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418D" w:rsidRPr="003E399C" w:rsidRDefault="00AB5758" w:rsidP="003E399C">
      <w:pPr>
        <w:spacing w:line="240" w:lineRule="auto"/>
        <w:jc w:val="center"/>
        <w:rPr>
          <w:rFonts w:ascii="Arial" w:hAnsi="Arial" w:cs="Arial"/>
          <w:b/>
          <w:bCs/>
          <w:color w:val="00B050"/>
          <w:sz w:val="24"/>
          <w:szCs w:val="24"/>
          <w:rtl/>
        </w:rPr>
      </w:pPr>
      <w:r w:rsidRPr="003E399C">
        <w:rPr>
          <w:rFonts w:ascii="Arial" w:hAnsi="Arial" w:cs="Arial"/>
          <w:b/>
          <w:bCs/>
          <w:color w:val="00B050"/>
          <w:sz w:val="24"/>
          <w:szCs w:val="24"/>
          <w:rtl/>
        </w:rPr>
        <w:t>المحاضرة الخامسة : التسويق في العصر الرقمي(الفصل الأول)</w:t>
      </w:r>
    </w:p>
    <w:p w:rsidR="00AB5758" w:rsidRPr="003E399C" w:rsidRDefault="00AB5758" w:rsidP="003E399C">
      <w:pPr>
        <w:spacing w:line="240" w:lineRule="auto"/>
        <w:rPr>
          <w:rFonts w:ascii="Arial" w:hAnsi="Arial" w:cs="Arial"/>
          <w:b/>
          <w:bCs/>
          <w:color w:val="FF0000"/>
          <w:sz w:val="24"/>
          <w:szCs w:val="24"/>
          <w:rtl/>
        </w:rPr>
      </w:pPr>
      <w:r w:rsidRPr="003E399C">
        <w:rPr>
          <w:rFonts w:ascii="Arial" w:hAnsi="Arial" w:cs="Arial"/>
          <w:b/>
          <w:bCs/>
          <w:color w:val="FF0000"/>
          <w:sz w:val="24"/>
          <w:szCs w:val="24"/>
          <w:rtl/>
        </w:rPr>
        <w:t>ثانيا: التحديات والمخاطر التي تواجه التسويق الإلكتروني</w:t>
      </w:r>
      <w:r w:rsidRPr="003E399C">
        <w:rPr>
          <w:rFonts w:ascii="Arial" w:hAnsi="Arial" w:cs="Arial"/>
          <w:b/>
          <w:bCs/>
          <w:color w:val="FF0000"/>
          <w:sz w:val="24"/>
          <w:szCs w:val="24"/>
        </w:rPr>
        <w:t>:</w:t>
      </w:r>
    </w:p>
    <w:p w:rsidR="00AB5758" w:rsidRPr="003E399C" w:rsidRDefault="00AB5758" w:rsidP="003E399C">
      <w:pPr>
        <w:pStyle w:val="a7"/>
        <w:numPr>
          <w:ilvl w:val="0"/>
          <w:numId w:val="28"/>
        </w:numPr>
        <w:spacing w:line="240" w:lineRule="auto"/>
        <w:rPr>
          <w:rFonts w:ascii="Arial" w:hAnsi="Arial" w:cs="Arial"/>
          <w:b/>
          <w:bCs/>
          <w:color w:val="1F497D" w:themeColor="text2"/>
          <w:sz w:val="24"/>
          <w:szCs w:val="24"/>
          <w:rtl/>
        </w:rPr>
      </w:pPr>
      <w:r w:rsidRPr="003E399C">
        <w:rPr>
          <w:rFonts w:ascii="Arial" w:hAnsi="Arial" w:cs="Arial"/>
          <w:b/>
          <w:bCs/>
          <w:color w:val="1F497D" w:themeColor="text2"/>
          <w:sz w:val="24"/>
          <w:szCs w:val="24"/>
          <w:rtl/>
        </w:rPr>
        <w:t>المخاطر المتعلقة بعملية البيع</w:t>
      </w:r>
      <w:r w:rsidRPr="003E399C">
        <w:rPr>
          <w:rFonts w:ascii="Arial" w:hAnsi="Arial" w:cs="Arial"/>
          <w:b/>
          <w:bCs/>
          <w:color w:val="1F497D" w:themeColor="text2"/>
          <w:sz w:val="24"/>
          <w:szCs w:val="24"/>
        </w:rPr>
        <w:t>:</w:t>
      </w:r>
    </w:p>
    <w:p w:rsidR="00AB5758" w:rsidRPr="003E399C" w:rsidRDefault="00AB5758" w:rsidP="003E399C">
      <w:pPr>
        <w:pStyle w:val="a7"/>
        <w:numPr>
          <w:ilvl w:val="0"/>
          <w:numId w:val="29"/>
        </w:numPr>
        <w:spacing w:line="240" w:lineRule="auto"/>
        <w:rPr>
          <w:rFonts w:ascii="Arial" w:hAnsi="Arial" w:cs="Arial"/>
          <w:sz w:val="24"/>
          <w:szCs w:val="24"/>
        </w:rPr>
      </w:pPr>
      <w:r w:rsidRPr="003E399C">
        <w:rPr>
          <w:rFonts w:ascii="Arial" w:hAnsi="Arial" w:cs="Arial"/>
          <w:sz w:val="24"/>
          <w:szCs w:val="24"/>
          <w:rtl/>
        </w:rPr>
        <w:t>مدى التزام المنظمة التي تنشئ لها موقعا على شبكة الإنترنت بتنفيذ ما يرد إليها من أوامر توريد من سلع أو خدمات كما يطلب منها تماماَ .</w:t>
      </w:r>
    </w:p>
    <w:p w:rsidR="00AB5758" w:rsidRPr="003E399C" w:rsidRDefault="00AB5758" w:rsidP="003E399C">
      <w:pPr>
        <w:pStyle w:val="a7"/>
        <w:numPr>
          <w:ilvl w:val="0"/>
          <w:numId w:val="29"/>
        </w:numPr>
        <w:spacing w:line="240" w:lineRule="auto"/>
        <w:rPr>
          <w:rFonts w:ascii="Arial" w:hAnsi="Arial" w:cs="Arial"/>
          <w:sz w:val="24"/>
          <w:szCs w:val="24"/>
        </w:rPr>
      </w:pPr>
      <w:r w:rsidRPr="003E399C">
        <w:rPr>
          <w:rFonts w:ascii="Arial" w:hAnsi="Arial" w:cs="Arial"/>
          <w:sz w:val="24"/>
          <w:szCs w:val="24"/>
          <w:rtl/>
        </w:rPr>
        <w:t>عدم توافر عنصر التأكد من المنتجات المعروضة مما يخلق نوعا من القلق لدى المستهلك وشعوره بعدم الرضا</w:t>
      </w:r>
    </w:p>
    <w:p w:rsidR="00AB5758" w:rsidRPr="003E399C" w:rsidRDefault="00AB5758" w:rsidP="003E399C">
      <w:pPr>
        <w:pStyle w:val="a7"/>
        <w:numPr>
          <w:ilvl w:val="0"/>
          <w:numId w:val="29"/>
        </w:numPr>
        <w:spacing w:line="240" w:lineRule="auto"/>
        <w:rPr>
          <w:rFonts w:ascii="Arial" w:hAnsi="Arial" w:cs="Arial"/>
          <w:sz w:val="24"/>
          <w:szCs w:val="24"/>
        </w:rPr>
      </w:pPr>
      <w:r w:rsidRPr="003E399C">
        <w:rPr>
          <w:rFonts w:ascii="Arial" w:hAnsi="Arial" w:cs="Arial"/>
          <w:sz w:val="24"/>
          <w:szCs w:val="24"/>
          <w:rtl/>
        </w:rPr>
        <w:t>المخاطر المتعلقة بماركة المنتج المعروض على الموقع الإلكتروني حيث تلجأ بعض المواقع لعرض منتجات ذات ماركات مجهولة</w:t>
      </w:r>
      <w:r w:rsidRPr="003E399C">
        <w:rPr>
          <w:rFonts w:ascii="Arial" w:hAnsi="Arial" w:cs="Arial"/>
          <w:sz w:val="24"/>
          <w:szCs w:val="24"/>
        </w:rPr>
        <w:t>.</w:t>
      </w:r>
    </w:p>
    <w:p w:rsidR="00AB5758" w:rsidRPr="003E399C" w:rsidRDefault="00AB5758" w:rsidP="003E399C">
      <w:pPr>
        <w:pStyle w:val="a7"/>
        <w:numPr>
          <w:ilvl w:val="0"/>
          <w:numId w:val="29"/>
        </w:numPr>
        <w:spacing w:line="240" w:lineRule="auto"/>
        <w:rPr>
          <w:rFonts w:ascii="Arial" w:hAnsi="Arial" w:cs="Arial"/>
          <w:sz w:val="24"/>
          <w:szCs w:val="24"/>
        </w:rPr>
      </w:pPr>
      <w:r w:rsidRPr="003E399C">
        <w:rPr>
          <w:rFonts w:ascii="Arial" w:hAnsi="Arial" w:cs="Arial"/>
          <w:sz w:val="24"/>
          <w:szCs w:val="24"/>
          <w:rtl/>
        </w:rPr>
        <w:t>وجود منتجات غير قابلة للبيع من خلال شبكة الإنترنت</w:t>
      </w:r>
      <w:r w:rsidRPr="003E399C">
        <w:rPr>
          <w:rFonts w:ascii="Arial" w:hAnsi="Arial" w:cs="Arial"/>
          <w:sz w:val="24"/>
          <w:szCs w:val="24"/>
        </w:rPr>
        <w:t>:</w:t>
      </w:r>
    </w:p>
    <w:p w:rsidR="00AB5758" w:rsidRPr="003E399C" w:rsidRDefault="00AB5758" w:rsidP="003E399C">
      <w:pPr>
        <w:spacing w:line="240" w:lineRule="auto"/>
        <w:rPr>
          <w:rFonts w:ascii="Arial" w:hAnsi="Arial" w:cs="Arial"/>
          <w:sz w:val="24"/>
          <w:szCs w:val="24"/>
          <w:rtl/>
        </w:rPr>
      </w:pPr>
      <w:r w:rsidRPr="003E399C">
        <w:rPr>
          <w:rFonts w:ascii="Arial" w:hAnsi="Arial" w:cs="Arial"/>
          <w:sz w:val="24"/>
          <w:szCs w:val="24"/>
          <w:rtl/>
        </w:rPr>
        <w:t>فالمنتجات المادية لا يمكن إتمام عملية بيعها وتسليمها للعميل من خلال شبكة الإنترنت وإنما يمكن ذلك في المنتجات الغير مادية</w:t>
      </w:r>
      <w:r w:rsidRPr="003E399C">
        <w:rPr>
          <w:rFonts w:ascii="Arial" w:hAnsi="Arial" w:cs="Arial"/>
          <w:sz w:val="24"/>
          <w:szCs w:val="24"/>
        </w:rPr>
        <w:t>.</w:t>
      </w:r>
    </w:p>
    <w:p w:rsidR="00AB5758" w:rsidRPr="003E399C" w:rsidRDefault="00AB5758" w:rsidP="003E399C">
      <w:pPr>
        <w:pStyle w:val="a7"/>
        <w:numPr>
          <w:ilvl w:val="0"/>
          <w:numId w:val="28"/>
        </w:numPr>
        <w:spacing w:line="240" w:lineRule="auto"/>
        <w:rPr>
          <w:rFonts w:ascii="Arial" w:hAnsi="Arial" w:cs="Arial"/>
          <w:b/>
          <w:bCs/>
          <w:color w:val="1F497D" w:themeColor="text2"/>
          <w:sz w:val="24"/>
          <w:szCs w:val="24"/>
        </w:rPr>
      </w:pPr>
      <w:r w:rsidRPr="003E399C">
        <w:rPr>
          <w:rFonts w:ascii="Arial" w:hAnsi="Arial" w:cs="Arial"/>
          <w:b/>
          <w:bCs/>
          <w:color w:val="1F497D" w:themeColor="text2"/>
          <w:sz w:val="24"/>
          <w:szCs w:val="24"/>
          <w:rtl/>
        </w:rPr>
        <w:t>المخاطر المتعلقة بالمستهلك</w:t>
      </w:r>
      <w:r w:rsidRPr="003E399C">
        <w:rPr>
          <w:rFonts w:ascii="Arial" w:hAnsi="Arial" w:cs="Arial"/>
          <w:b/>
          <w:bCs/>
          <w:color w:val="1F497D" w:themeColor="text2"/>
          <w:sz w:val="24"/>
          <w:szCs w:val="24"/>
        </w:rPr>
        <w:t>:</w:t>
      </w:r>
    </w:p>
    <w:p w:rsidR="00D56DF9" w:rsidRPr="003E399C" w:rsidRDefault="00D56DF9" w:rsidP="003E399C">
      <w:pPr>
        <w:pStyle w:val="a7"/>
        <w:numPr>
          <w:ilvl w:val="0"/>
          <w:numId w:val="30"/>
        </w:numPr>
        <w:spacing w:line="240" w:lineRule="auto"/>
        <w:rPr>
          <w:rFonts w:ascii="Arial" w:hAnsi="Arial" w:cs="Arial"/>
          <w:sz w:val="24"/>
          <w:szCs w:val="24"/>
        </w:rPr>
      </w:pPr>
      <w:r w:rsidRPr="003E399C">
        <w:rPr>
          <w:rFonts w:ascii="Arial" w:hAnsi="Arial" w:cs="Arial"/>
          <w:sz w:val="24"/>
          <w:szCs w:val="24"/>
        </w:rPr>
        <w:t>-</w:t>
      </w:r>
      <w:r w:rsidRPr="003E399C">
        <w:rPr>
          <w:rFonts w:ascii="Arial" w:hAnsi="Arial" w:cs="Arial"/>
          <w:sz w:val="24"/>
          <w:szCs w:val="24"/>
          <w:rtl/>
        </w:rPr>
        <w:t>مخاطر ضياع الوقت: وهي تنشأ من إمكانية ضياع وقت العميل في حالة تداخل المواقع الموجودة على شبكة الإنترنت</w:t>
      </w:r>
    </w:p>
    <w:p w:rsidR="00D56DF9" w:rsidRPr="003E399C" w:rsidRDefault="00D56DF9" w:rsidP="003E399C">
      <w:pPr>
        <w:pStyle w:val="a7"/>
        <w:numPr>
          <w:ilvl w:val="0"/>
          <w:numId w:val="30"/>
        </w:numPr>
        <w:spacing w:line="240" w:lineRule="auto"/>
        <w:rPr>
          <w:rFonts w:ascii="Arial" w:hAnsi="Arial" w:cs="Arial"/>
          <w:sz w:val="24"/>
          <w:szCs w:val="24"/>
        </w:rPr>
      </w:pPr>
      <w:r w:rsidRPr="003E399C">
        <w:rPr>
          <w:rFonts w:ascii="Arial" w:hAnsi="Arial" w:cs="Arial"/>
          <w:sz w:val="24"/>
          <w:szCs w:val="24"/>
          <w:rtl/>
        </w:rPr>
        <w:t>مخاطر متعلقة بتعرض المستهلكين لحالات غش</w:t>
      </w:r>
      <w:r w:rsidRPr="003E399C">
        <w:rPr>
          <w:rFonts w:ascii="Arial" w:hAnsi="Arial" w:cs="Arial"/>
          <w:sz w:val="24"/>
          <w:szCs w:val="24"/>
        </w:rPr>
        <w:t>.</w:t>
      </w:r>
    </w:p>
    <w:p w:rsidR="00D56DF9" w:rsidRPr="003E399C" w:rsidRDefault="00D56DF9" w:rsidP="003E399C">
      <w:pPr>
        <w:pStyle w:val="a7"/>
        <w:numPr>
          <w:ilvl w:val="0"/>
          <w:numId w:val="30"/>
        </w:numPr>
        <w:spacing w:line="240" w:lineRule="auto"/>
        <w:rPr>
          <w:rFonts w:ascii="Arial" w:hAnsi="Arial" w:cs="Arial"/>
          <w:sz w:val="24"/>
          <w:szCs w:val="24"/>
        </w:rPr>
      </w:pPr>
      <w:r w:rsidRPr="003E399C">
        <w:rPr>
          <w:rFonts w:ascii="Arial" w:hAnsi="Arial" w:cs="Arial"/>
          <w:sz w:val="24"/>
          <w:szCs w:val="24"/>
          <w:rtl/>
        </w:rPr>
        <w:t>أن معظم المنظمات التي تبيع عبر شبكة الإنترنت لا تتخذ سياسة الإرجاع إذا لم يستحوذ المنتج على رضاء للعميل</w:t>
      </w:r>
      <w:r w:rsidRPr="003E399C">
        <w:rPr>
          <w:rFonts w:ascii="Arial" w:hAnsi="Arial" w:cs="Arial"/>
          <w:sz w:val="24"/>
          <w:szCs w:val="24"/>
        </w:rPr>
        <w:t>:</w:t>
      </w:r>
    </w:p>
    <w:p w:rsidR="00D56DF9" w:rsidRPr="003E399C" w:rsidRDefault="00D56DF9" w:rsidP="003E399C">
      <w:pPr>
        <w:spacing w:line="240" w:lineRule="auto"/>
        <w:rPr>
          <w:rFonts w:ascii="Arial" w:hAnsi="Arial" w:cs="Arial"/>
          <w:sz w:val="24"/>
          <w:szCs w:val="24"/>
          <w:rtl/>
        </w:rPr>
      </w:pPr>
      <w:r w:rsidRPr="003E399C">
        <w:rPr>
          <w:rFonts w:ascii="Arial" w:hAnsi="Arial" w:cs="Arial"/>
          <w:sz w:val="24"/>
          <w:szCs w:val="24"/>
          <w:rtl/>
        </w:rPr>
        <w:t>وذلك قد يؤدى إلى ابتعاد كثير من العملاء عن التعامل مع الشركات عبر شبكة الإنترنت تخوفا من عدم ملائمة السلع التي يتم شراؤها مع رغباتهم واحتياجاتهم وعدم تمكنهم من إرجاعها أو استبدالها بغيرها</w:t>
      </w:r>
    </w:p>
    <w:p w:rsidR="00D56DF9" w:rsidRPr="003E399C" w:rsidRDefault="00D56DF9" w:rsidP="003E399C">
      <w:pPr>
        <w:pStyle w:val="a7"/>
        <w:numPr>
          <w:ilvl w:val="0"/>
          <w:numId w:val="30"/>
        </w:numPr>
        <w:spacing w:line="240" w:lineRule="auto"/>
        <w:rPr>
          <w:rFonts w:ascii="Arial" w:hAnsi="Arial" w:cs="Arial"/>
          <w:sz w:val="24"/>
          <w:szCs w:val="24"/>
        </w:rPr>
      </w:pPr>
      <w:r w:rsidRPr="003E399C">
        <w:rPr>
          <w:rFonts w:ascii="Arial" w:hAnsi="Arial" w:cs="Arial"/>
          <w:sz w:val="24"/>
          <w:szCs w:val="24"/>
          <w:rtl/>
        </w:rPr>
        <w:t>قد يحدث أن يفاجأ المستهلك بعدم جودة المنتجات التي قام بشرائها عندما يتسلم المنتج</w:t>
      </w:r>
      <w:r w:rsidRPr="003E399C">
        <w:rPr>
          <w:rFonts w:ascii="Arial" w:hAnsi="Arial" w:cs="Arial"/>
          <w:sz w:val="24"/>
          <w:szCs w:val="24"/>
        </w:rPr>
        <w:t>:</w:t>
      </w:r>
      <w:r w:rsidRPr="003E399C">
        <w:rPr>
          <w:rFonts w:ascii="Arial" w:hAnsi="Arial" w:cs="Arial"/>
          <w:sz w:val="24"/>
          <w:szCs w:val="24"/>
          <w:rtl/>
        </w:rPr>
        <w:t xml:space="preserve"> </w:t>
      </w:r>
    </w:p>
    <w:p w:rsidR="00D56DF9" w:rsidRPr="003E399C" w:rsidRDefault="00D56DF9" w:rsidP="003E399C">
      <w:pPr>
        <w:spacing w:line="240" w:lineRule="auto"/>
        <w:rPr>
          <w:rFonts w:ascii="Arial" w:hAnsi="Arial" w:cs="Arial"/>
          <w:sz w:val="24"/>
          <w:szCs w:val="24"/>
        </w:rPr>
      </w:pPr>
      <w:r w:rsidRPr="003E399C">
        <w:rPr>
          <w:rFonts w:ascii="Arial" w:hAnsi="Arial" w:cs="Arial"/>
          <w:sz w:val="24"/>
          <w:szCs w:val="24"/>
          <w:rtl/>
        </w:rPr>
        <w:t>مما يفقده الثقة في التعامل مرة أخرى من خلال التسويق الإلكتروني، وقد يؤدى إلى إبتعاد أفراد آخرين عن ذلك لما رأوه أو سمعوه من الأشخاص المتعاملين من خلال التسويق الإلكتروني سابقا</w:t>
      </w:r>
    </w:p>
    <w:p w:rsidR="00F3168D" w:rsidRPr="003E399C" w:rsidRDefault="00D56DF9" w:rsidP="003E399C">
      <w:pPr>
        <w:pStyle w:val="a7"/>
        <w:numPr>
          <w:ilvl w:val="0"/>
          <w:numId w:val="30"/>
        </w:numPr>
        <w:spacing w:line="240" w:lineRule="auto"/>
        <w:rPr>
          <w:rFonts w:ascii="Arial" w:hAnsi="Arial" w:cs="Arial"/>
          <w:sz w:val="24"/>
          <w:szCs w:val="24"/>
        </w:rPr>
      </w:pPr>
      <w:r w:rsidRPr="003E399C">
        <w:rPr>
          <w:rFonts w:ascii="Arial" w:hAnsi="Arial" w:cs="Arial"/>
          <w:sz w:val="24"/>
          <w:szCs w:val="24"/>
          <w:rtl/>
        </w:rPr>
        <w:t>عوائق اللغة والثقافة</w:t>
      </w:r>
      <w:r w:rsidR="00F3168D" w:rsidRPr="003E399C">
        <w:rPr>
          <w:rFonts w:ascii="Arial" w:hAnsi="Arial" w:cs="Arial"/>
          <w:sz w:val="24"/>
          <w:szCs w:val="24"/>
        </w:rPr>
        <w:t xml:space="preserve"> </w:t>
      </w:r>
      <w:r w:rsidRPr="003E399C">
        <w:rPr>
          <w:rFonts w:ascii="Arial" w:hAnsi="Arial" w:cs="Arial"/>
          <w:sz w:val="24"/>
          <w:szCs w:val="24"/>
        </w:rPr>
        <w:t>:</w:t>
      </w:r>
    </w:p>
    <w:p w:rsidR="00D56DF9" w:rsidRPr="003E399C" w:rsidRDefault="00D56DF9" w:rsidP="003E399C">
      <w:pPr>
        <w:spacing w:line="240" w:lineRule="auto"/>
        <w:rPr>
          <w:rFonts w:ascii="Arial" w:hAnsi="Arial" w:cs="Arial"/>
          <w:sz w:val="24"/>
          <w:szCs w:val="24"/>
          <w:rtl/>
        </w:rPr>
      </w:pPr>
      <w:r w:rsidRPr="003E399C">
        <w:rPr>
          <w:rFonts w:ascii="Arial" w:hAnsi="Arial" w:cs="Arial"/>
          <w:sz w:val="24"/>
          <w:szCs w:val="24"/>
          <w:rtl/>
        </w:rPr>
        <w:t xml:space="preserve"> تعد </w:t>
      </w:r>
      <w:r w:rsidR="00F3168D" w:rsidRPr="003E399C">
        <w:rPr>
          <w:rFonts w:ascii="Arial" w:hAnsi="Arial" w:cs="Arial"/>
          <w:sz w:val="24"/>
          <w:szCs w:val="24"/>
          <w:rtl/>
        </w:rPr>
        <w:t>اللغة من أهم التحديات التي تعوق التفاعل بين كثير من العملاء</w:t>
      </w:r>
      <w:r w:rsidRPr="003E399C">
        <w:rPr>
          <w:rFonts w:ascii="Arial" w:hAnsi="Arial" w:cs="Arial"/>
          <w:sz w:val="24"/>
          <w:szCs w:val="24"/>
        </w:rPr>
        <w:t xml:space="preserve"> </w:t>
      </w:r>
      <w:r w:rsidR="00F3168D" w:rsidRPr="003E399C">
        <w:rPr>
          <w:rFonts w:ascii="Arial" w:hAnsi="Arial" w:cs="Arial"/>
          <w:sz w:val="24"/>
          <w:szCs w:val="24"/>
          <w:rtl/>
        </w:rPr>
        <w:t>والعديد من المواقع الإل</w:t>
      </w:r>
      <w:r w:rsidRPr="003E399C">
        <w:rPr>
          <w:rFonts w:ascii="Arial" w:hAnsi="Arial" w:cs="Arial"/>
          <w:sz w:val="24"/>
          <w:szCs w:val="24"/>
          <w:rtl/>
        </w:rPr>
        <w:t xml:space="preserve">كترونية، لذا فهناك حاجة </w:t>
      </w:r>
      <w:r w:rsidR="00F3168D" w:rsidRPr="003E399C">
        <w:rPr>
          <w:rFonts w:ascii="Arial" w:hAnsi="Arial" w:cs="Arial"/>
          <w:sz w:val="24"/>
          <w:szCs w:val="24"/>
          <w:rtl/>
        </w:rPr>
        <w:t>ملِحة إلى تطوير البرمجيات التي</w:t>
      </w:r>
      <w:r w:rsidRPr="003E399C">
        <w:rPr>
          <w:rFonts w:ascii="Arial" w:hAnsi="Arial" w:cs="Arial"/>
          <w:sz w:val="24"/>
          <w:szCs w:val="24"/>
          <w:rtl/>
        </w:rPr>
        <w:t xml:space="preserve"> تمكن من ترجم</w:t>
      </w:r>
      <w:r w:rsidR="00F3168D" w:rsidRPr="003E399C">
        <w:rPr>
          <w:rFonts w:ascii="Arial" w:hAnsi="Arial" w:cs="Arial"/>
          <w:sz w:val="24"/>
          <w:szCs w:val="24"/>
          <w:rtl/>
        </w:rPr>
        <w:t>ة النصوص إلى لغات يفهمها العملاء</w:t>
      </w:r>
      <w:r w:rsidRPr="003E399C">
        <w:rPr>
          <w:rFonts w:ascii="Arial" w:hAnsi="Arial" w:cs="Arial"/>
          <w:sz w:val="24"/>
          <w:szCs w:val="24"/>
          <w:rtl/>
        </w:rPr>
        <w:t xml:space="preserve">، وكذلك يجب مراعاة العوائق الثقافية </w:t>
      </w:r>
      <w:r w:rsidR="00F3168D" w:rsidRPr="003E399C">
        <w:rPr>
          <w:rFonts w:ascii="Arial" w:hAnsi="Arial" w:cs="Arial"/>
          <w:sz w:val="24"/>
          <w:szCs w:val="24"/>
          <w:rtl/>
        </w:rPr>
        <w:t>والعادات والتقاليد والقيم بحيث لا تكون عائقاَ أمام استخدام المواقع التجارية .</w:t>
      </w:r>
    </w:p>
    <w:p w:rsidR="00F3168D" w:rsidRPr="003E399C" w:rsidRDefault="00F3168D" w:rsidP="003E399C">
      <w:pPr>
        <w:spacing w:line="240" w:lineRule="auto"/>
        <w:rPr>
          <w:rFonts w:ascii="Arial" w:hAnsi="Arial" w:cs="Arial"/>
          <w:b/>
          <w:bCs/>
          <w:color w:val="1F497D" w:themeColor="text2"/>
          <w:sz w:val="24"/>
          <w:szCs w:val="24"/>
          <w:rtl/>
        </w:rPr>
      </w:pPr>
      <w:r w:rsidRPr="003E399C">
        <w:rPr>
          <w:rFonts w:ascii="Arial" w:hAnsi="Arial" w:cs="Arial"/>
          <w:b/>
          <w:bCs/>
          <w:color w:val="1F497D" w:themeColor="text2"/>
          <w:sz w:val="24"/>
          <w:szCs w:val="24"/>
          <w:rtl/>
        </w:rPr>
        <w:t>ج-  المخاطر الناشئة عن تكامل العمليات</w:t>
      </w:r>
      <w:r w:rsidRPr="003E399C">
        <w:rPr>
          <w:rFonts w:ascii="Arial" w:hAnsi="Arial" w:cs="Arial"/>
          <w:b/>
          <w:bCs/>
          <w:color w:val="1F497D" w:themeColor="text2"/>
          <w:sz w:val="24"/>
          <w:szCs w:val="24"/>
        </w:rPr>
        <w:t>:</w:t>
      </w:r>
    </w:p>
    <w:p w:rsidR="00F3168D" w:rsidRPr="003E399C" w:rsidRDefault="00F3168D" w:rsidP="003E399C">
      <w:pPr>
        <w:spacing w:line="240" w:lineRule="auto"/>
        <w:rPr>
          <w:rFonts w:ascii="Arial" w:hAnsi="Arial" w:cs="Arial"/>
          <w:sz w:val="24"/>
          <w:szCs w:val="24"/>
          <w:rtl/>
        </w:rPr>
      </w:pPr>
      <w:r w:rsidRPr="003E399C">
        <w:rPr>
          <w:rFonts w:ascii="Arial" w:hAnsi="Arial" w:cs="Arial"/>
          <w:sz w:val="24"/>
          <w:szCs w:val="24"/>
          <w:rtl/>
        </w:rPr>
        <w:t xml:space="preserve">وتتمثل في الآتي </w:t>
      </w:r>
      <w:r w:rsidRPr="003E399C">
        <w:rPr>
          <w:rFonts w:ascii="Arial" w:hAnsi="Arial" w:cs="Arial"/>
          <w:sz w:val="24"/>
          <w:szCs w:val="24"/>
        </w:rPr>
        <w:t>:</w:t>
      </w:r>
    </w:p>
    <w:p w:rsidR="00F3168D" w:rsidRPr="003E399C" w:rsidRDefault="00F3168D" w:rsidP="003E399C">
      <w:pPr>
        <w:pStyle w:val="a7"/>
        <w:numPr>
          <w:ilvl w:val="0"/>
          <w:numId w:val="31"/>
        </w:numPr>
        <w:spacing w:line="240" w:lineRule="auto"/>
        <w:rPr>
          <w:rFonts w:ascii="Arial" w:hAnsi="Arial" w:cs="Arial"/>
          <w:sz w:val="24"/>
          <w:szCs w:val="24"/>
        </w:rPr>
      </w:pPr>
      <w:r w:rsidRPr="003E399C">
        <w:rPr>
          <w:rFonts w:ascii="Arial" w:hAnsi="Arial" w:cs="Arial"/>
          <w:sz w:val="24"/>
          <w:szCs w:val="24"/>
        </w:rPr>
        <w:t>-</w:t>
      </w:r>
      <w:r w:rsidRPr="003E399C">
        <w:rPr>
          <w:rFonts w:ascii="Arial" w:hAnsi="Arial" w:cs="Arial"/>
          <w:sz w:val="24"/>
          <w:szCs w:val="24"/>
          <w:rtl/>
        </w:rPr>
        <w:t>إمكانية تعرض العميل لفقد أو تغيير البيانات أو وضعها بطريقة غير سليمة</w:t>
      </w:r>
    </w:p>
    <w:p w:rsidR="00F3168D" w:rsidRPr="003E399C" w:rsidRDefault="00F3168D" w:rsidP="003E399C">
      <w:pPr>
        <w:pStyle w:val="a7"/>
        <w:numPr>
          <w:ilvl w:val="0"/>
          <w:numId w:val="31"/>
        </w:numPr>
        <w:spacing w:line="240" w:lineRule="auto"/>
        <w:rPr>
          <w:rFonts w:ascii="Arial" w:hAnsi="Arial" w:cs="Arial"/>
          <w:sz w:val="24"/>
          <w:szCs w:val="24"/>
        </w:rPr>
      </w:pPr>
      <w:r w:rsidRPr="003E399C">
        <w:rPr>
          <w:rFonts w:ascii="Arial" w:hAnsi="Arial" w:cs="Arial"/>
          <w:sz w:val="24"/>
          <w:szCs w:val="24"/>
          <w:rtl/>
        </w:rPr>
        <w:t>قد ينشأ عدم الرضا من جانب العميل نتيجة أساليب التوثيق والإثبات التي تطلب منه أثناء تعامله مع مواقع المنظمات</w:t>
      </w:r>
      <w:r w:rsidRPr="003E399C">
        <w:rPr>
          <w:rFonts w:ascii="Arial" w:hAnsi="Arial" w:cs="Arial"/>
          <w:sz w:val="24"/>
          <w:szCs w:val="24"/>
        </w:rPr>
        <w:t>.</w:t>
      </w:r>
    </w:p>
    <w:p w:rsidR="007272B8" w:rsidRPr="003E399C" w:rsidRDefault="007272B8" w:rsidP="003E399C">
      <w:pPr>
        <w:pStyle w:val="a7"/>
        <w:numPr>
          <w:ilvl w:val="0"/>
          <w:numId w:val="31"/>
        </w:numPr>
        <w:spacing w:line="240" w:lineRule="auto"/>
        <w:rPr>
          <w:rFonts w:ascii="Arial" w:hAnsi="Arial" w:cs="Arial"/>
          <w:sz w:val="24"/>
          <w:szCs w:val="24"/>
        </w:rPr>
      </w:pPr>
      <w:r w:rsidRPr="003E399C">
        <w:rPr>
          <w:rFonts w:ascii="Arial" w:hAnsi="Arial" w:cs="Arial"/>
          <w:sz w:val="24"/>
          <w:szCs w:val="24"/>
          <w:rtl/>
        </w:rPr>
        <w:t>عدم إمكانية مقابلة البائعين وجها لوجه مع العملاء: مما يؤدى إلى فقدان عملية التفاعل التام بين البائعين والعملاء، والتي تؤدي في كثير من الأحيان لإقناع العملاء بالمنتجات ومن ثم قيامهم بشرائها</w:t>
      </w:r>
      <w:r w:rsidRPr="003E399C">
        <w:rPr>
          <w:rFonts w:ascii="Arial" w:hAnsi="Arial" w:cs="Arial"/>
          <w:sz w:val="24"/>
          <w:szCs w:val="24"/>
        </w:rPr>
        <w:t>.</w:t>
      </w:r>
    </w:p>
    <w:p w:rsidR="007272B8" w:rsidRPr="003E399C" w:rsidRDefault="007272B8" w:rsidP="003E399C">
      <w:pPr>
        <w:spacing w:line="240" w:lineRule="auto"/>
        <w:ind w:left="360"/>
        <w:rPr>
          <w:rFonts w:ascii="Arial" w:hAnsi="Arial" w:cs="Arial"/>
          <w:b/>
          <w:bCs/>
          <w:color w:val="1F497D" w:themeColor="text2"/>
          <w:sz w:val="24"/>
          <w:szCs w:val="24"/>
          <w:rtl/>
        </w:rPr>
      </w:pPr>
      <w:r w:rsidRPr="003E399C">
        <w:rPr>
          <w:rFonts w:ascii="Arial" w:hAnsi="Arial" w:cs="Arial"/>
          <w:b/>
          <w:bCs/>
          <w:color w:val="1F497D" w:themeColor="text2"/>
          <w:sz w:val="24"/>
          <w:szCs w:val="24"/>
          <w:rtl/>
        </w:rPr>
        <w:t>د-  المخاطر المتعلقة بحماية المعلومات</w:t>
      </w:r>
      <w:r w:rsidRPr="003E399C">
        <w:rPr>
          <w:rFonts w:ascii="Arial" w:hAnsi="Arial" w:cs="Arial"/>
          <w:b/>
          <w:bCs/>
          <w:color w:val="1F497D" w:themeColor="text2"/>
          <w:sz w:val="24"/>
          <w:szCs w:val="24"/>
        </w:rPr>
        <w:t>:</w:t>
      </w:r>
    </w:p>
    <w:p w:rsidR="007272B8" w:rsidRPr="003E399C" w:rsidRDefault="007272B8" w:rsidP="003E399C">
      <w:pPr>
        <w:spacing w:line="240" w:lineRule="auto"/>
        <w:ind w:left="360"/>
        <w:rPr>
          <w:rFonts w:ascii="Arial" w:hAnsi="Arial" w:cs="Arial"/>
          <w:sz w:val="24"/>
          <w:szCs w:val="24"/>
          <w:rtl/>
        </w:rPr>
      </w:pPr>
      <w:r w:rsidRPr="003E399C">
        <w:rPr>
          <w:rFonts w:ascii="Arial" w:hAnsi="Arial" w:cs="Arial"/>
          <w:sz w:val="24"/>
          <w:szCs w:val="24"/>
          <w:rtl/>
        </w:rPr>
        <w:t xml:space="preserve">وتعد المخاطر الأمنية من المخاوف التي تقلق المتعاملين فى الخدمات الإلكترونية، فالمخاطر الأمنية تشير إلى إمكانية دخول طرف آخر من غير المتعاملين للحصول على معلومات مالية عن العميل أو المنظمة أثناء </w:t>
      </w:r>
      <w:r w:rsidRPr="003E399C">
        <w:rPr>
          <w:rFonts w:ascii="Arial" w:hAnsi="Arial" w:cs="Arial"/>
          <w:sz w:val="24"/>
          <w:szCs w:val="24"/>
        </w:rPr>
        <w:t xml:space="preserve">. </w:t>
      </w:r>
      <w:r w:rsidRPr="003E399C">
        <w:rPr>
          <w:rFonts w:ascii="Arial" w:hAnsi="Arial" w:cs="Arial"/>
          <w:sz w:val="24"/>
          <w:szCs w:val="24"/>
          <w:rtl/>
        </w:rPr>
        <w:t>قيام العميل بالتعامل مع شبكة الإنترنت</w:t>
      </w:r>
    </w:p>
    <w:p w:rsidR="007272B8" w:rsidRPr="003E399C" w:rsidRDefault="007272B8" w:rsidP="003E399C">
      <w:pPr>
        <w:spacing w:line="240" w:lineRule="auto"/>
        <w:ind w:left="360"/>
        <w:rPr>
          <w:rFonts w:ascii="Arial" w:hAnsi="Arial" w:cs="Arial"/>
          <w:b/>
          <w:bCs/>
          <w:color w:val="1F497D" w:themeColor="text2"/>
          <w:sz w:val="24"/>
          <w:szCs w:val="24"/>
          <w:rtl/>
        </w:rPr>
      </w:pPr>
      <w:r w:rsidRPr="003E399C">
        <w:rPr>
          <w:rFonts w:ascii="Arial" w:hAnsi="Arial" w:cs="Arial"/>
          <w:b/>
          <w:bCs/>
          <w:color w:val="1F497D" w:themeColor="text2"/>
          <w:sz w:val="24"/>
          <w:szCs w:val="24"/>
          <w:rtl/>
        </w:rPr>
        <w:t>هـ- مخاطر نظم المعلومات</w:t>
      </w:r>
      <w:r w:rsidRPr="003E399C">
        <w:rPr>
          <w:rFonts w:ascii="Arial" w:hAnsi="Arial" w:cs="Arial"/>
          <w:b/>
          <w:bCs/>
          <w:color w:val="1F497D" w:themeColor="text2"/>
          <w:sz w:val="24"/>
          <w:szCs w:val="24"/>
        </w:rPr>
        <w:t>:</w:t>
      </w:r>
    </w:p>
    <w:p w:rsidR="007272B8" w:rsidRPr="003E399C" w:rsidRDefault="007272B8" w:rsidP="003E399C">
      <w:pPr>
        <w:spacing w:line="240" w:lineRule="auto"/>
        <w:ind w:left="360"/>
        <w:rPr>
          <w:rFonts w:ascii="Arial" w:hAnsi="Arial" w:cs="Arial"/>
          <w:sz w:val="24"/>
          <w:szCs w:val="24"/>
          <w:rtl/>
        </w:rPr>
      </w:pPr>
      <w:r w:rsidRPr="003E399C">
        <w:rPr>
          <w:rFonts w:ascii="Arial" w:hAnsi="Arial" w:cs="Arial"/>
          <w:sz w:val="24"/>
          <w:szCs w:val="24"/>
          <w:rtl/>
        </w:rPr>
        <w:lastRenderedPageBreak/>
        <w:t>وتتمثل هذه المخاطر فيما يلي</w:t>
      </w:r>
      <w:r w:rsidRPr="003E399C">
        <w:rPr>
          <w:rFonts w:ascii="Arial" w:hAnsi="Arial" w:cs="Arial"/>
          <w:sz w:val="24"/>
          <w:szCs w:val="24"/>
        </w:rPr>
        <w:t>:</w:t>
      </w:r>
    </w:p>
    <w:p w:rsidR="007272B8" w:rsidRPr="003E399C" w:rsidRDefault="007272B8" w:rsidP="003E399C">
      <w:pPr>
        <w:pStyle w:val="a7"/>
        <w:numPr>
          <w:ilvl w:val="0"/>
          <w:numId w:val="32"/>
        </w:numPr>
        <w:spacing w:line="240" w:lineRule="auto"/>
        <w:rPr>
          <w:rFonts w:ascii="Arial" w:hAnsi="Arial" w:cs="Arial"/>
          <w:sz w:val="24"/>
          <w:szCs w:val="24"/>
        </w:rPr>
      </w:pPr>
      <w:r w:rsidRPr="003E399C">
        <w:rPr>
          <w:rFonts w:ascii="Arial" w:hAnsi="Arial" w:cs="Arial"/>
          <w:sz w:val="24"/>
          <w:szCs w:val="24"/>
          <w:rtl/>
        </w:rPr>
        <w:t>مخاطر البنية التحتية لتكنولوجيا المعلومات</w:t>
      </w:r>
      <w:r w:rsidRPr="003E399C">
        <w:rPr>
          <w:rFonts w:ascii="Arial" w:hAnsi="Arial" w:cs="Arial"/>
          <w:sz w:val="24"/>
          <w:szCs w:val="24"/>
        </w:rPr>
        <w:t>.</w:t>
      </w:r>
    </w:p>
    <w:p w:rsidR="007272B8" w:rsidRPr="003E399C" w:rsidRDefault="007272B8" w:rsidP="003E399C">
      <w:pPr>
        <w:pStyle w:val="a7"/>
        <w:numPr>
          <w:ilvl w:val="0"/>
          <w:numId w:val="32"/>
        </w:numPr>
        <w:spacing w:line="240" w:lineRule="auto"/>
        <w:rPr>
          <w:rFonts w:ascii="Arial" w:hAnsi="Arial" w:cs="Arial"/>
          <w:sz w:val="24"/>
          <w:szCs w:val="24"/>
        </w:rPr>
      </w:pPr>
      <w:r w:rsidRPr="003E399C">
        <w:rPr>
          <w:rFonts w:ascii="Arial" w:hAnsi="Arial" w:cs="Arial"/>
          <w:sz w:val="24"/>
          <w:szCs w:val="24"/>
          <w:rtl/>
        </w:rPr>
        <w:t>مخاطر تطبيق تكنولوجيا المعلومات الخاصة بأعمال المنظمة</w:t>
      </w:r>
    </w:p>
    <w:p w:rsidR="007272B8" w:rsidRPr="003E399C" w:rsidRDefault="007272B8" w:rsidP="003E399C">
      <w:pPr>
        <w:pStyle w:val="a7"/>
        <w:numPr>
          <w:ilvl w:val="0"/>
          <w:numId w:val="32"/>
        </w:numPr>
        <w:spacing w:line="240" w:lineRule="auto"/>
        <w:rPr>
          <w:rFonts w:ascii="Arial" w:hAnsi="Arial" w:cs="Arial"/>
          <w:sz w:val="24"/>
          <w:szCs w:val="24"/>
        </w:rPr>
      </w:pPr>
      <w:r w:rsidRPr="003E399C">
        <w:rPr>
          <w:rFonts w:ascii="Arial" w:hAnsi="Arial" w:cs="Arial"/>
          <w:sz w:val="24"/>
          <w:szCs w:val="24"/>
        </w:rPr>
        <w:t>-</w:t>
      </w:r>
      <w:r w:rsidRPr="003E399C">
        <w:rPr>
          <w:rFonts w:ascii="Arial" w:hAnsi="Arial" w:cs="Arial"/>
          <w:sz w:val="24"/>
          <w:szCs w:val="24"/>
          <w:rtl/>
        </w:rPr>
        <w:t>ارتفاع تكاليف إقامة المواقع الإلكترونية</w:t>
      </w:r>
      <w:r w:rsidRPr="003E399C">
        <w:rPr>
          <w:rFonts w:ascii="Arial" w:hAnsi="Arial" w:cs="Arial"/>
          <w:sz w:val="24"/>
          <w:szCs w:val="24"/>
        </w:rPr>
        <w:t>:</w:t>
      </w:r>
    </w:p>
    <w:p w:rsidR="007272B8" w:rsidRPr="003E399C" w:rsidRDefault="007272B8" w:rsidP="003E399C">
      <w:pPr>
        <w:spacing w:line="240" w:lineRule="auto"/>
        <w:rPr>
          <w:rFonts w:ascii="Arial" w:hAnsi="Arial" w:cs="Arial"/>
          <w:sz w:val="24"/>
          <w:szCs w:val="24"/>
          <w:rtl/>
        </w:rPr>
      </w:pPr>
      <w:r w:rsidRPr="003E399C">
        <w:rPr>
          <w:rFonts w:ascii="Arial" w:hAnsi="Arial" w:cs="Arial"/>
          <w:sz w:val="24"/>
          <w:szCs w:val="24"/>
          <w:rtl/>
        </w:rPr>
        <w:t>إذ أن إنشاء موقع إلكتروني على الإنترنت أشبه ما يكون بإنشاء وبناء موقع مادي، حيث أن تصميم وإنشاء وتطوير المواقع الإلكترونية يحتاج إلى خبراء متخصصين وعلى درجة عالية من الكفاءة، كذلك الحاجة إلى دراسات تسويقية وفنية بحيث تكون تلك المواقع الإلكترونية جذابة ومصممة بشكل قادر على جذب انتباه العملاء وإثارة إهتمامهم، كما يجب أن يكون الموقع مؤهلا لتقديم قيمة إضافية للعميل مما يحقق للمنظمة ميزة تنافسية عن المنظمات المنافسة الأخرى</w:t>
      </w:r>
      <w:r w:rsidRPr="003E399C">
        <w:rPr>
          <w:rFonts w:ascii="Arial" w:hAnsi="Arial" w:cs="Arial"/>
          <w:sz w:val="24"/>
          <w:szCs w:val="24"/>
        </w:rPr>
        <w:t>.</w:t>
      </w:r>
    </w:p>
    <w:p w:rsidR="007272B8" w:rsidRPr="003E399C" w:rsidRDefault="007272B8" w:rsidP="003E399C">
      <w:pPr>
        <w:spacing w:line="240" w:lineRule="auto"/>
        <w:rPr>
          <w:rFonts w:ascii="Arial" w:hAnsi="Arial" w:cs="Arial"/>
          <w:b/>
          <w:bCs/>
          <w:color w:val="1F497D" w:themeColor="text2"/>
          <w:sz w:val="24"/>
          <w:szCs w:val="24"/>
          <w:rtl/>
        </w:rPr>
      </w:pPr>
      <w:r w:rsidRPr="003E399C">
        <w:rPr>
          <w:rFonts w:ascii="Arial" w:hAnsi="Arial" w:cs="Arial"/>
          <w:b/>
          <w:bCs/>
          <w:color w:val="1F497D" w:themeColor="text2"/>
          <w:sz w:val="24"/>
          <w:szCs w:val="24"/>
          <w:rtl/>
        </w:rPr>
        <w:t xml:space="preserve">و- التحديات التنظيمية: </w:t>
      </w:r>
    </w:p>
    <w:p w:rsidR="007272B8" w:rsidRPr="003E399C" w:rsidRDefault="007272B8" w:rsidP="003E399C">
      <w:pPr>
        <w:spacing w:line="240" w:lineRule="auto"/>
        <w:rPr>
          <w:rFonts w:ascii="Arial" w:hAnsi="Arial" w:cs="Arial"/>
          <w:sz w:val="24"/>
          <w:szCs w:val="24"/>
          <w:rtl/>
        </w:rPr>
      </w:pPr>
      <w:r w:rsidRPr="003E399C">
        <w:rPr>
          <w:rFonts w:ascii="Arial" w:hAnsi="Arial" w:cs="Arial"/>
          <w:sz w:val="24"/>
          <w:szCs w:val="24"/>
          <w:rtl/>
        </w:rPr>
        <w:t>حيث أن تنمية الأعمال من خلا</w:t>
      </w:r>
      <w:r w:rsidR="00EC7219" w:rsidRPr="003E399C">
        <w:rPr>
          <w:rFonts w:ascii="Arial" w:hAnsi="Arial" w:cs="Arial"/>
          <w:sz w:val="24"/>
          <w:szCs w:val="24"/>
          <w:rtl/>
        </w:rPr>
        <w:t>ل التسويق الإلكتروني</w:t>
      </w:r>
      <w:r w:rsidRPr="003E399C">
        <w:rPr>
          <w:rFonts w:ascii="Arial" w:hAnsi="Arial" w:cs="Arial"/>
          <w:sz w:val="24"/>
          <w:szCs w:val="24"/>
          <w:rtl/>
        </w:rPr>
        <w:t xml:space="preserve"> </w:t>
      </w:r>
      <w:r w:rsidR="00EC7219" w:rsidRPr="003E399C">
        <w:rPr>
          <w:rFonts w:ascii="Arial" w:hAnsi="Arial" w:cs="Arial"/>
          <w:sz w:val="24"/>
          <w:szCs w:val="24"/>
          <w:rtl/>
        </w:rPr>
        <w:t>تحتاج إلى إحداث تغيرات جوهرية في</w:t>
      </w:r>
      <w:r w:rsidRPr="003E399C">
        <w:rPr>
          <w:rFonts w:ascii="Arial" w:hAnsi="Arial" w:cs="Arial"/>
          <w:sz w:val="24"/>
          <w:szCs w:val="24"/>
          <w:rtl/>
        </w:rPr>
        <w:t xml:space="preserve"> البنية التحتية </w:t>
      </w:r>
      <w:r w:rsidR="00EC7219" w:rsidRPr="003E399C">
        <w:rPr>
          <w:rFonts w:ascii="Arial" w:hAnsi="Arial" w:cs="Arial"/>
          <w:sz w:val="24"/>
          <w:szCs w:val="24"/>
          <w:rtl/>
        </w:rPr>
        <w:t>في</w:t>
      </w:r>
      <w:r w:rsidRPr="003E399C">
        <w:rPr>
          <w:rFonts w:ascii="Arial" w:hAnsi="Arial" w:cs="Arial"/>
          <w:sz w:val="24"/>
          <w:szCs w:val="24"/>
          <w:rtl/>
        </w:rPr>
        <w:t xml:space="preserve"> الهيكل والمسار والفلسفة التنظيمية للمنظمات، فهناك حاجة ماسة إلى إعادة تنظيم هياكلها ودمج </w:t>
      </w:r>
      <w:r w:rsidR="00EC7219" w:rsidRPr="003E399C">
        <w:rPr>
          <w:rFonts w:ascii="Arial" w:hAnsi="Arial" w:cs="Arial"/>
          <w:sz w:val="24"/>
          <w:szCs w:val="24"/>
          <w:rtl/>
        </w:rPr>
        <w:t>الأنشطة والفعاليات ا</w:t>
      </w:r>
      <w:r w:rsidR="003E399C" w:rsidRPr="003E399C">
        <w:rPr>
          <w:rFonts w:ascii="Arial" w:hAnsi="Arial" w:cs="Arial"/>
          <w:sz w:val="24"/>
          <w:szCs w:val="24"/>
          <w:rtl/>
        </w:rPr>
        <w:t>لا</w:t>
      </w:r>
      <w:r w:rsidRPr="003E399C">
        <w:rPr>
          <w:rFonts w:ascii="Arial" w:hAnsi="Arial" w:cs="Arial"/>
          <w:sz w:val="24"/>
          <w:szCs w:val="24"/>
          <w:rtl/>
        </w:rPr>
        <w:t xml:space="preserve">تصالية التسويقية الخاصة </w:t>
      </w:r>
      <w:r w:rsidR="00EC7219" w:rsidRPr="003E399C">
        <w:rPr>
          <w:rFonts w:ascii="Arial" w:hAnsi="Arial" w:cs="Arial"/>
          <w:sz w:val="24"/>
          <w:szCs w:val="24"/>
          <w:rtl/>
        </w:rPr>
        <w:t xml:space="preserve">بالتسويق الإلكتروني </w:t>
      </w:r>
      <w:r w:rsidRPr="003E399C">
        <w:rPr>
          <w:rFonts w:ascii="Arial" w:hAnsi="Arial" w:cs="Arial"/>
          <w:sz w:val="24"/>
          <w:szCs w:val="24"/>
          <w:rtl/>
        </w:rPr>
        <w:t>باستراتيجياتها التقليدية، مع تحديث إجراءات العمل بها بما يتماشى مع التطورات التكنولوجية المتجددة</w:t>
      </w:r>
      <w:r w:rsidRPr="003E399C">
        <w:rPr>
          <w:rFonts w:ascii="Arial" w:hAnsi="Arial" w:cs="Arial"/>
          <w:sz w:val="24"/>
          <w:szCs w:val="24"/>
        </w:rPr>
        <w:t>.</w:t>
      </w:r>
    </w:p>
    <w:p w:rsidR="00EC7219" w:rsidRPr="003E399C" w:rsidRDefault="00EC7219" w:rsidP="003E399C">
      <w:pPr>
        <w:spacing w:line="240" w:lineRule="auto"/>
        <w:rPr>
          <w:rFonts w:ascii="Arial" w:hAnsi="Arial" w:cs="Arial"/>
          <w:b/>
          <w:bCs/>
          <w:color w:val="FF0000"/>
          <w:sz w:val="24"/>
          <w:szCs w:val="24"/>
          <w:rtl/>
        </w:rPr>
      </w:pPr>
      <w:r w:rsidRPr="003E399C">
        <w:rPr>
          <w:rFonts w:ascii="Arial" w:hAnsi="Arial" w:cs="Arial"/>
          <w:b/>
          <w:bCs/>
          <w:color w:val="FF0000"/>
          <w:sz w:val="24"/>
          <w:szCs w:val="24"/>
          <w:rtl/>
        </w:rPr>
        <w:t>أنواع التسويق والتجارة الإلكترونية</w:t>
      </w:r>
      <w:r w:rsidRPr="003E399C">
        <w:rPr>
          <w:rFonts w:ascii="Arial" w:hAnsi="Arial" w:cs="Arial"/>
          <w:b/>
          <w:bCs/>
          <w:color w:val="FF0000"/>
          <w:sz w:val="24"/>
          <w:szCs w:val="24"/>
        </w:rPr>
        <w:t>:</w:t>
      </w:r>
    </w:p>
    <w:p w:rsidR="00EC7219" w:rsidRPr="003E399C" w:rsidRDefault="00EC7219" w:rsidP="003E399C">
      <w:pPr>
        <w:pStyle w:val="a7"/>
        <w:numPr>
          <w:ilvl w:val="0"/>
          <w:numId w:val="33"/>
        </w:numPr>
        <w:spacing w:line="240" w:lineRule="auto"/>
        <w:rPr>
          <w:rFonts w:ascii="Arial" w:hAnsi="Arial" w:cs="Arial"/>
          <w:b/>
          <w:bCs/>
          <w:color w:val="00B050"/>
          <w:sz w:val="24"/>
          <w:szCs w:val="24"/>
        </w:rPr>
      </w:pPr>
      <w:r w:rsidRPr="003E399C">
        <w:rPr>
          <w:rFonts w:ascii="Arial" w:hAnsi="Arial" w:cs="Arial"/>
          <w:b/>
          <w:bCs/>
          <w:color w:val="00B050"/>
          <w:sz w:val="24"/>
          <w:szCs w:val="24"/>
          <w:rtl/>
        </w:rPr>
        <w:t>التسويق والتجارة الإلكترونية بين منظمات الأعمال والمستهلك</w:t>
      </w:r>
      <w:r w:rsidRPr="003E399C">
        <w:rPr>
          <w:rFonts w:ascii="Arial" w:hAnsi="Arial" w:cs="Arial"/>
          <w:b/>
          <w:bCs/>
          <w:color w:val="00B050"/>
          <w:sz w:val="24"/>
          <w:szCs w:val="24"/>
        </w:rPr>
        <w:t xml:space="preserve"> :</w:t>
      </w:r>
      <w:r w:rsidRPr="003E399C">
        <w:rPr>
          <w:rFonts w:ascii="Arial" w:hAnsi="Arial" w:cs="Arial"/>
          <w:b/>
          <w:bCs/>
          <w:color w:val="00B050"/>
          <w:sz w:val="24"/>
          <w:szCs w:val="24"/>
          <w:rtl/>
        </w:rPr>
        <w:t xml:space="preserve"> </w:t>
      </w:r>
      <w:r w:rsidRPr="003E399C">
        <w:rPr>
          <w:rFonts w:ascii="Arial" w:hAnsi="Arial" w:cs="Arial"/>
          <w:b/>
          <w:bCs/>
          <w:color w:val="00B050"/>
          <w:sz w:val="24"/>
          <w:szCs w:val="24"/>
        </w:rPr>
        <w:t>Business To Consumer (B2C)</w:t>
      </w:r>
    </w:p>
    <w:p w:rsidR="00EC7219" w:rsidRPr="003E399C" w:rsidRDefault="00EC7219" w:rsidP="003E399C">
      <w:pPr>
        <w:spacing w:line="240" w:lineRule="auto"/>
        <w:rPr>
          <w:rFonts w:ascii="Arial" w:hAnsi="Arial" w:cs="Arial"/>
          <w:sz w:val="24"/>
          <w:szCs w:val="24"/>
          <w:rtl/>
        </w:rPr>
      </w:pPr>
      <w:r w:rsidRPr="003E399C">
        <w:rPr>
          <w:rFonts w:ascii="Arial" w:hAnsi="Arial" w:cs="Arial"/>
          <w:sz w:val="24"/>
          <w:szCs w:val="24"/>
          <w:rtl/>
        </w:rPr>
        <w:t>يعتبر هذا النوع من أنواع التسويق الإلكتروني من أكثر الأشكال أو الأنواع إنتشارا على مستوى العالم، وذلك ناتج عن الكم الهائل من السلع والخدمات التي يتم تداولها عن طريق التسويق الإلكتروني، وغالبا ما تكون ال</w:t>
      </w:r>
      <w:r w:rsidR="003E399C" w:rsidRPr="003E399C">
        <w:rPr>
          <w:rFonts w:ascii="Arial" w:hAnsi="Arial" w:cs="Arial"/>
          <w:sz w:val="24"/>
          <w:szCs w:val="24"/>
          <w:rtl/>
        </w:rPr>
        <w:t>سلع والخدمات المباعة أو المشتر</w:t>
      </w:r>
      <w:r w:rsidRPr="003E399C">
        <w:rPr>
          <w:rFonts w:ascii="Arial" w:hAnsi="Arial" w:cs="Arial"/>
          <w:sz w:val="24"/>
          <w:szCs w:val="24"/>
          <w:rtl/>
        </w:rPr>
        <w:t>ا</w:t>
      </w:r>
      <w:r w:rsidR="003E399C" w:rsidRPr="003E399C">
        <w:rPr>
          <w:rFonts w:ascii="Arial" w:hAnsi="Arial" w:cs="Arial"/>
          <w:sz w:val="24"/>
          <w:szCs w:val="24"/>
          <w:rtl/>
        </w:rPr>
        <w:t>ه</w:t>
      </w:r>
      <w:r w:rsidRPr="003E399C">
        <w:rPr>
          <w:rFonts w:ascii="Arial" w:hAnsi="Arial" w:cs="Arial"/>
          <w:sz w:val="24"/>
          <w:szCs w:val="24"/>
          <w:rtl/>
        </w:rPr>
        <w:t xml:space="preserve"> في هذا الشكل غير باهظة الثمن حيث أنها تكون عبارة عن سلع إستهلاكيه صغيرة كما يحدث بين محلات المأكولات والمشروبات والسوبر ماركت وبين عملائها وبالتالي فإن حجم المبالغ المستخدمة في العملية الواحدة تكون صغيرة </w:t>
      </w:r>
      <w:r w:rsidR="009F4752" w:rsidRPr="003E399C">
        <w:rPr>
          <w:rFonts w:ascii="Arial" w:hAnsi="Arial" w:cs="Arial"/>
          <w:sz w:val="24"/>
          <w:szCs w:val="24"/>
          <w:rtl/>
        </w:rPr>
        <w:t xml:space="preserve">جدا مما </w:t>
      </w:r>
      <w:r w:rsidRPr="003E399C">
        <w:rPr>
          <w:rFonts w:ascii="Arial" w:hAnsi="Arial" w:cs="Arial"/>
          <w:sz w:val="24"/>
          <w:szCs w:val="24"/>
          <w:rtl/>
        </w:rPr>
        <w:t>يؤدى إلى إقبال عدد كبير من الم</w:t>
      </w:r>
      <w:r w:rsidR="009F4752" w:rsidRPr="003E399C">
        <w:rPr>
          <w:rFonts w:ascii="Arial" w:hAnsi="Arial" w:cs="Arial"/>
          <w:sz w:val="24"/>
          <w:szCs w:val="24"/>
          <w:rtl/>
        </w:rPr>
        <w:t xml:space="preserve">ستهلكين نحو استخدام هذا النوع في </w:t>
      </w:r>
      <w:r w:rsidRPr="003E399C">
        <w:rPr>
          <w:rFonts w:ascii="Arial" w:hAnsi="Arial" w:cs="Arial"/>
          <w:sz w:val="24"/>
          <w:szCs w:val="24"/>
          <w:rtl/>
        </w:rPr>
        <w:t>مشتر</w:t>
      </w:r>
      <w:r w:rsidR="009F4752" w:rsidRPr="003E399C">
        <w:rPr>
          <w:rFonts w:ascii="Arial" w:hAnsi="Arial" w:cs="Arial"/>
          <w:sz w:val="24"/>
          <w:szCs w:val="24"/>
          <w:rtl/>
        </w:rPr>
        <w:t>ا</w:t>
      </w:r>
      <w:r w:rsidRPr="003E399C">
        <w:rPr>
          <w:rFonts w:ascii="Arial" w:hAnsi="Arial" w:cs="Arial"/>
          <w:sz w:val="24"/>
          <w:szCs w:val="24"/>
          <w:rtl/>
        </w:rPr>
        <w:t>واتهم وعدم تخوفهم من است</w:t>
      </w:r>
      <w:r w:rsidR="009F4752" w:rsidRPr="003E399C">
        <w:rPr>
          <w:rFonts w:ascii="Arial" w:hAnsi="Arial" w:cs="Arial"/>
          <w:sz w:val="24"/>
          <w:szCs w:val="24"/>
          <w:rtl/>
        </w:rPr>
        <w:t>خدامها بحثا عن الراحة والسرعة في</w:t>
      </w:r>
      <w:r w:rsidRPr="003E399C">
        <w:rPr>
          <w:rFonts w:ascii="Arial" w:hAnsi="Arial" w:cs="Arial"/>
          <w:sz w:val="24"/>
          <w:szCs w:val="24"/>
          <w:rtl/>
        </w:rPr>
        <w:t xml:space="preserve"> الحصول على احتياجاتهم وتبلغ نسبة هذا النوع نحو 15 %من إجمالي </w:t>
      </w:r>
      <w:r w:rsidR="009F4752" w:rsidRPr="003E399C">
        <w:rPr>
          <w:rFonts w:ascii="Arial" w:hAnsi="Arial" w:cs="Arial"/>
          <w:sz w:val="24"/>
          <w:szCs w:val="24"/>
          <w:rtl/>
        </w:rPr>
        <w:t>حجم التسويق الإ</w:t>
      </w:r>
      <w:r w:rsidRPr="003E399C">
        <w:rPr>
          <w:rFonts w:ascii="Arial" w:hAnsi="Arial" w:cs="Arial"/>
          <w:sz w:val="24"/>
          <w:szCs w:val="24"/>
          <w:rtl/>
        </w:rPr>
        <w:t>لكتروني</w:t>
      </w:r>
      <w:r w:rsidRPr="003E399C">
        <w:rPr>
          <w:rFonts w:ascii="Arial" w:hAnsi="Arial" w:cs="Arial"/>
          <w:sz w:val="24"/>
          <w:szCs w:val="24"/>
        </w:rPr>
        <w:t>.</w:t>
      </w:r>
    </w:p>
    <w:p w:rsidR="009F4752" w:rsidRPr="003E399C" w:rsidRDefault="009F4752" w:rsidP="003E399C">
      <w:pPr>
        <w:pStyle w:val="a7"/>
        <w:numPr>
          <w:ilvl w:val="0"/>
          <w:numId w:val="33"/>
        </w:numPr>
        <w:spacing w:line="240" w:lineRule="auto"/>
        <w:rPr>
          <w:rFonts w:ascii="Arial" w:hAnsi="Arial" w:cs="Arial"/>
          <w:b/>
          <w:bCs/>
          <w:color w:val="00B050"/>
          <w:sz w:val="24"/>
          <w:szCs w:val="24"/>
          <w:rtl/>
        </w:rPr>
      </w:pPr>
      <w:r w:rsidRPr="003E399C">
        <w:rPr>
          <w:rFonts w:ascii="Arial" w:hAnsi="Arial" w:cs="Arial"/>
          <w:b/>
          <w:bCs/>
          <w:color w:val="00B050"/>
          <w:sz w:val="24"/>
          <w:szCs w:val="24"/>
        </w:rPr>
        <w:t xml:space="preserve"> </w:t>
      </w:r>
      <w:r w:rsidRPr="003E399C">
        <w:rPr>
          <w:rFonts w:ascii="Arial" w:hAnsi="Arial" w:cs="Arial"/>
          <w:b/>
          <w:bCs/>
          <w:color w:val="00B050"/>
          <w:sz w:val="24"/>
          <w:szCs w:val="24"/>
          <w:rtl/>
        </w:rPr>
        <w:t xml:space="preserve">التسويق والتجارة الإلكترونية بين منظمات الأعمال ومنظمات الأعمال الأخرى </w:t>
      </w:r>
      <w:r w:rsidRPr="003E399C">
        <w:rPr>
          <w:rFonts w:ascii="Arial" w:hAnsi="Arial" w:cs="Arial"/>
          <w:b/>
          <w:bCs/>
          <w:color w:val="00B050"/>
          <w:sz w:val="24"/>
          <w:szCs w:val="24"/>
        </w:rPr>
        <w:t>Business To Business (B2B )</w:t>
      </w:r>
      <w:r w:rsidRPr="003E399C">
        <w:rPr>
          <w:rFonts w:ascii="Arial" w:hAnsi="Arial" w:cs="Arial"/>
          <w:b/>
          <w:bCs/>
          <w:color w:val="00B050"/>
          <w:sz w:val="24"/>
          <w:szCs w:val="24"/>
          <w:rtl/>
        </w:rPr>
        <w:t>:</w:t>
      </w:r>
    </w:p>
    <w:p w:rsidR="009F4752" w:rsidRPr="003E399C" w:rsidRDefault="009F4752" w:rsidP="003E399C">
      <w:pPr>
        <w:spacing w:line="240" w:lineRule="auto"/>
        <w:rPr>
          <w:rFonts w:ascii="Arial" w:hAnsi="Arial" w:cs="Arial"/>
          <w:sz w:val="24"/>
          <w:szCs w:val="24"/>
          <w:rtl/>
        </w:rPr>
      </w:pPr>
      <w:r w:rsidRPr="003E399C">
        <w:rPr>
          <w:rFonts w:ascii="Arial" w:hAnsi="Arial" w:cs="Arial"/>
          <w:sz w:val="24"/>
          <w:szCs w:val="24"/>
          <w:rtl/>
        </w:rPr>
        <w:t>يمثل هذا النوع من التسويق الإلكتروني العمليات التجارية التي تتم بين التجار وبعضهم البعض و أيضا بين منظمات الأعمال وبعضها البعض من خلال شبكة الإنترنت، كما يتضمن هذا النوع الصفقات المالية التي تتم بين الفئات السابقة فيما بينها أو فيما بينها وبين البنوك ويبلغ حجم</w:t>
      </w:r>
      <w:r w:rsidRPr="003E399C">
        <w:rPr>
          <w:rFonts w:ascii="Arial" w:hAnsi="Arial" w:cs="Arial"/>
          <w:sz w:val="24"/>
          <w:szCs w:val="24"/>
        </w:rPr>
        <w:t xml:space="preserve"> B2B </w:t>
      </w:r>
      <w:r w:rsidRPr="003E399C">
        <w:rPr>
          <w:rFonts w:ascii="Arial" w:hAnsi="Arial" w:cs="Arial"/>
          <w:sz w:val="24"/>
          <w:szCs w:val="24"/>
          <w:rtl/>
        </w:rPr>
        <w:t>حوالي 85 %من حجم التسويق الإلكتروني الإجمالي في الوقت الحاضر وتقدر فوريستر للبحوث أن حجم التسويق الإلكتروني بين المؤسسات والشركات</w:t>
      </w:r>
      <w:r w:rsidRPr="003E399C">
        <w:rPr>
          <w:rFonts w:ascii="Arial" w:hAnsi="Arial" w:cs="Arial"/>
          <w:sz w:val="24"/>
          <w:szCs w:val="24"/>
        </w:rPr>
        <w:t xml:space="preserve"> B2B )</w:t>
      </w:r>
      <w:r w:rsidR="003E399C" w:rsidRPr="003E399C">
        <w:rPr>
          <w:rFonts w:ascii="Arial" w:hAnsi="Arial" w:cs="Arial"/>
          <w:sz w:val="24"/>
          <w:szCs w:val="24"/>
        </w:rPr>
        <w:t xml:space="preserve"> </w:t>
      </w:r>
      <w:r w:rsidR="003E399C" w:rsidRPr="003E399C">
        <w:rPr>
          <w:rFonts w:ascii="Arial" w:hAnsi="Arial" w:cs="Arial"/>
          <w:sz w:val="24"/>
          <w:szCs w:val="24"/>
          <w:rtl/>
        </w:rPr>
        <w:t>)</w:t>
      </w:r>
      <w:r w:rsidRPr="003E399C">
        <w:rPr>
          <w:rFonts w:ascii="Arial" w:hAnsi="Arial" w:cs="Arial"/>
          <w:sz w:val="24"/>
          <w:szCs w:val="24"/>
          <w:rtl/>
        </w:rPr>
        <w:t>يعادل ما قيمته 4.1 تريليون دولار أمريكي سنويـا</w:t>
      </w:r>
      <w:r w:rsidRPr="003E399C">
        <w:rPr>
          <w:rFonts w:ascii="Arial" w:hAnsi="Arial" w:cs="Arial"/>
          <w:sz w:val="24"/>
          <w:szCs w:val="24"/>
        </w:rPr>
        <w:t>.</w:t>
      </w:r>
    </w:p>
    <w:p w:rsidR="009F4752" w:rsidRPr="003E399C" w:rsidRDefault="009F4752" w:rsidP="003E399C">
      <w:pPr>
        <w:pStyle w:val="a7"/>
        <w:numPr>
          <w:ilvl w:val="0"/>
          <w:numId w:val="33"/>
        </w:numPr>
        <w:spacing w:line="240" w:lineRule="auto"/>
        <w:rPr>
          <w:rFonts w:ascii="Arial" w:hAnsi="Arial" w:cs="Arial"/>
          <w:b/>
          <w:bCs/>
          <w:color w:val="00B050"/>
          <w:sz w:val="24"/>
          <w:szCs w:val="24"/>
        </w:rPr>
      </w:pPr>
      <w:r w:rsidRPr="003E399C">
        <w:rPr>
          <w:rFonts w:ascii="Arial" w:hAnsi="Arial" w:cs="Arial"/>
          <w:b/>
          <w:bCs/>
          <w:color w:val="00B050"/>
          <w:sz w:val="24"/>
          <w:szCs w:val="24"/>
          <w:rtl/>
        </w:rPr>
        <w:t xml:space="preserve">التسويق والتجارة الإلكترونية بين منظمات الأعمال والحكومة </w:t>
      </w:r>
      <w:r w:rsidRPr="003E399C">
        <w:rPr>
          <w:rFonts w:ascii="Arial" w:hAnsi="Arial" w:cs="Arial"/>
          <w:b/>
          <w:bCs/>
          <w:color w:val="00B050"/>
          <w:sz w:val="24"/>
          <w:szCs w:val="24"/>
        </w:rPr>
        <w:t>( B2G ) Business To Government</w:t>
      </w:r>
      <w:r w:rsidRPr="003E399C">
        <w:rPr>
          <w:rFonts w:ascii="Arial" w:hAnsi="Arial" w:cs="Arial"/>
          <w:b/>
          <w:bCs/>
          <w:color w:val="00B050"/>
          <w:sz w:val="24"/>
          <w:szCs w:val="24"/>
          <w:rtl/>
        </w:rPr>
        <w:t>:</w:t>
      </w:r>
    </w:p>
    <w:p w:rsidR="009F4752" w:rsidRPr="003E399C" w:rsidRDefault="0019483B" w:rsidP="003E399C">
      <w:pPr>
        <w:spacing w:line="240" w:lineRule="auto"/>
        <w:rPr>
          <w:rFonts w:ascii="Arial" w:hAnsi="Arial" w:cs="Arial"/>
          <w:sz w:val="24"/>
          <w:szCs w:val="24"/>
          <w:rtl/>
        </w:rPr>
      </w:pPr>
      <w:r w:rsidRPr="003E399C">
        <w:rPr>
          <w:rFonts w:ascii="Arial" w:hAnsi="Arial" w:cs="Arial"/>
          <w:sz w:val="24"/>
          <w:szCs w:val="24"/>
          <w:rtl/>
        </w:rPr>
        <w:t>التسويق الإلكتروني هنا يتمثل دوره في جميع المعاملات التي تتم بين الحكومة والشركات، مثال ذلك دفع الضرائب والجمارك والتأمينات المفروضة على الشركات من قبل الدولة وكذلك حصول تلك الشركات على البيانات والتعليمات اللازمة لها في تعاملاتها مع الحكومة، وبالتالي فلن تحتاج هذه الشركات التعامل مع الحكومة بالطرق الروتينية التقليدية كالذهاب إلى المكاتب والحصول على المستندات الورقية لإنجاز أعمالها، مما يساعد على السرعة في إنجاز الأعمال والدقة في تنفيذها</w:t>
      </w:r>
      <w:r w:rsidRPr="003E399C">
        <w:rPr>
          <w:rFonts w:ascii="Arial" w:hAnsi="Arial" w:cs="Arial"/>
          <w:sz w:val="24"/>
          <w:szCs w:val="24"/>
        </w:rPr>
        <w:t>.</w:t>
      </w:r>
    </w:p>
    <w:p w:rsidR="0019483B" w:rsidRPr="003E399C" w:rsidRDefault="0019483B" w:rsidP="003E399C">
      <w:pPr>
        <w:pStyle w:val="a7"/>
        <w:numPr>
          <w:ilvl w:val="0"/>
          <w:numId w:val="33"/>
        </w:numPr>
        <w:spacing w:line="240" w:lineRule="auto"/>
        <w:rPr>
          <w:rFonts w:ascii="Arial" w:hAnsi="Arial" w:cs="Arial"/>
          <w:b/>
          <w:bCs/>
          <w:color w:val="00B050"/>
          <w:sz w:val="24"/>
          <w:szCs w:val="24"/>
        </w:rPr>
      </w:pPr>
      <w:r w:rsidRPr="003E399C">
        <w:rPr>
          <w:rFonts w:ascii="Arial" w:hAnsi="Arial" w:cs="Arial"/>
          <w:b/>
          <w:bCs/>
          <w:color w:val="00B050"/>
          <w:sz w:val="24"/>
          <w:szCs w:val="24"/>
        </w:rPr>
        <w:t>-</w:t>
      </w:r>
      <w:r w:rsidRPr="003E399C">
        <w:rPr>
          <w:rFonts w:ascii="Arial" w:hAnsi="Arial" w:cs="Arial"/>
          <w:b/>
          <w:bCs/>
          <w:color w:val="00B050"/>
          <w:sz w:val="24"/>
          <w:szCs w:val="24"/>
          <w:rtl/>
        </w:rPr>
        <w:t>التسويق والتجارة الإلكترونية بين المستهلكين والحكومة</w:t>
      </w:r>
      <w:r w:rsidRPr="003E399C">
        <w:rPr>
          <w:rFonts w:ascii="Arial" w:hAnsi="Arial" w:cs="Arial"/>
          <w:b/>
          <w:bCs/>
          <w:color w:val="00B050"/>
          <w:sz w:val="24"/>
          <w:szCs w:val="24"/>
        </w:rPr>
        <w:t xml:space="preserve"> Consumer To Government ( C2G )</w:t>
      </w:r>
      <w:r w:rsidRPr="003E399C">
        <w:rPr>
          <w:rFonts w:ascii="Arial" w:hAnsi="Arial" w:cs="Arial"/>
          <w:b/>
          <w:bCs/>
          <w:color w:val="00B050"/>
          <w:sz w:val="24"/>
          <w:szCs w:val="24"/>
          <w:rtl/>
        </w:rPr>
        <w:t>:</w:t>
      </w:r>
    </w:p>
    <w:p w:rsidR="0019483B" w:rsidRPr="003E399C" w:rsidRDefault="0019483B" w:rsidP="003E399C">
      <w:pPr>
        <w:spacing w:line="240" w:lineRule="auto"/>
        <w:ind w:left="360"/>
        <w:rPr>
          <w:rFonts w:ascii="Arial" w:hAnsi="Arial" w:cs="Arial"/>
          <w:sz w:val="24"/>
          <w:szCs w:val="24"/>
          <w:rtl/>
        </w:rPr>
      </w:pPr>
      <w:r w:rsidRPr="003E399C">
        <w:rPr>
          <w:rFonts w:ascii="Arial" w:hAnsi="Arial" w:cs="Arial"/>
          <w:sz w:val="24"/>
          <w:szCs w:val="24"/>
          <w:rtl/>
        </w:rPr>
        <w:lastRenderedPageBreak/>
        <w:t>ويعني هذا الجزء من التسويق الإلكتروني بتقديم الخدمات التي يحتاجها المواطنين من خلال الإنترنت ويتمثل ذلك في نشر وتوضيح التعليمات الخاصة باستخراج الشهادات المختلفة وبطاقات الهوية والضرائب والتأمينات، ولم يقتصر ذلك فقط على توضيح التعليمات وإنما تعدى ذلك إلى بيع استمارات إلكترونية عن طريق الإنترنت وأيضا سداد فواتير الكهرباء والتليفونات والغاز وخدمات البنوك من خلال الإنترنت</w:t>
      </w:r>
      <w:r w:rsidRPr="003E399C">
        <w:rPr>
          <w:rFonts w:ascii="Arial" w:hAnsi="Arial" w:cs="Arial"/>
          <w:sz w:val="24"/>
          <w:szCs w:val="24"/>
        </w:rPr>
        <w:t>.</w:t>
      </w:r>
    </w:p>
    <w:p w:rsidR="0019483B" w:rsidRPr="003E399C" w:rsidRDefault="0019483B" w:rsidP="003E399C">
      <w:pPr>
        <w:pStyle w:val="a7"/>
        <w:numPr>
          <w:ilvl w:val="0"/>
          <w:numId w:val="33"/>
        </w:numPr>
        <w:spacing w:line="240" w:lineRule="auto"/>
        <w:rPr>
          <w:rFonts w:ascii="Arial" w:hAnsi="Arial" w:cs="Arial"/>
          <w:b/>
          <w:bCs/>
          <w:color w:val="00B050"/>
          <w:sz w:val="24"/>
          <w:szCs w:val="24"/>
        </w:rPr>
      </w:pPr>
      <w:r w:rsidRPr="003E399C">
        <w:rPr>
          <w:rFonts w:ascii="Arial" w:hAnsi="Arial" w:cs="Arial"/>
          <w:b/>
          <w:bCs/>
          <w:color w:val="00B050"/>
          <w:sz w:val="24"/>
          <w:szCs w:val="24"/>
        </w:rPr>
        <w:t>-</w:t>
      </w:r>
      <w:r w:rsidRPr="003E399C">
        <w:rPr>
          <w:rFonts w:ascii="Arial" w:hAnsi="Arial" w:cs="Arial"/>
          <w:b/>
          <w:bCs/>
          <w:color w:val="00B050"/>
          <w:sz w:val="24"/>
          <w:szCs w:val="24"/>
          <w:rtl/>
        </w:rPr>
        <w:t xml:space="preserve">التسويق والتجارة الإلكترونية بين مستهلكين ومستهلكين آخرين </w:t>
      </w:r>
      <w:r w:rsidRPr="003E399C">
        <w:rPr>
          <w:rFonts w:ascii="Arial" w:hAnsi="Arial" w:cs="Arial"/>
          <w:b/>
          <w:bCs/>
          <w:color w:val="00B050"/>
          <w:sz w:val="24"/>
          <w:szCs w:val="24"/>
        </w:rPr>
        <w:t>Consumer To Consumer ( C2C )</w:t>
      </w:r>
      <w:r w:rsidRPr="003E399C">
        <w:rPr>
          <w:rFonts w:ascii="Arial" w:hAnsi="Arial" w:cs="Arial"/>
          <w:b/>
          <w:bCs/>
          <w:color w:val="00B050"/>
          <w:sz w:val="24"/>
          <w:szCs w:val="24"/>
          <w:rtl/>
        </w:rPr>
        <w:t>:</w:t>
      </w:r>
    </w:p>
    <w:p w:rsidR="0019483B" w:rsidRPr="003E399C" w:rsidRDefault="0019483B" w:rsidP="003E399C">
      <w:pPr>
        <w:spacing w:line="240" w:lineRule="auto"/>
        <w:rPr>
          <w:rFonts w:ascii="Arial" w:hAnsi="Arial" w:cs="Arial"/>
          <w:sz w:val="24"/>
          <w:szCs w:val="24"/>
          <w:rtl/>
        </w:rPr>
      </w:pPr>
      <w:r w:rsidRPr="003E399C">
        <w:rPr>
          <w:rFonts w:ascii="Arial" w:hAnsi="Arial" w:cs="Arial"/>
          <w:sz w:val="24"/>
          <w:szCs w:val="24"/>
          <w:rtl/>
        </w:rPr>
        <w:t>وهى تحدث بين الأفراد ذوي الاهتمامات المشتركة، حيث تتيح بعض المواقع إمكانية إجراء عمليات التبادل أو البيع والشراء بين الأفراد وكذلك إجراء المزادات للعديد من السلع المادية والغير مادية</w:t>
      </w:r>
      <w:r w:rsidRPr="003E399C">
        <w:rPr>
          <w:rFonts w:ascii="Arial" w:hAnsi="Arial" w:cs="Arial"/>
          <w:sz w:val="24"/>
          <w:szCs w:val="24"/>
        </w:rPr>
        <w:t>.</w:t>
      </w:r>
    </w:p>
    <w:p w:rsidR="0019483B" w:rsidRPr="003E399C" w:rsidRDefault="0019483B" w:rsidP="003E399C">
      <w:pPr>
        <w:spacing w:line="240" w:lineRule="auto"/>
        <w:rPr>
          <w:rFonts w:ascii="Arial" w:hAnsi="Arial" w:cs="Arial"/>
          <w:sz w:val="24"/>
          <w:szCs w:val="24"/>
        </w:rPr>
      </w:pPr>
    </w:p>
    <w:p w:rsidR="0019483B" w:rsidRPr="003E399C" w:rsidRDefault="0019483B" w:rsidP="003E399C">
      <w:pPr>
        <w:spacing w:line="240" w:lineRule="auto"/>
        <w:rPr>
          <w:rFonts w:ascii="Arial" w:hAnsi="Arial" w:cs="Arial"/>
          <w:sz w:val="24"/>
          <w:szCs w:val="24"/>
        </w:rPr>
      </w:pPr>
    </w:p>
    <w:p w:rsidR="0019483B" w:rsidRPr="003E399C" w:rsidRDefault="0019483B" w:rsidP="003E399C">
      <w:pPr>
        <w:spacing w:line="240" w:lineRule="auto"/>
        <w:ind w:left="360"/>
        <w:rPr>
          <w:rFonts w:ascii="Arial" w:hAnsi="Arial" w:cs="Arial"/>
          <w:sz w:val="24"/>
          <w:szCs w:val="24"/>
          <w:rtl/>
        </w:rPr>
      </w:pPr>
    </w:p>
    <w:sectPr w:rsidR="0019483B" w:rsidRPr="003E399C" w:rsidSect="003E399C">
      <w:headerReference w:type="default" r:id="rId8"/>
      <w:footerReference w:type="default" r:id="rId9"/>
      <w:pgSz w:w="11906" w:h="16838"/>
      <w:pgMar w:top="1440" w:right="1800" w:bottom="1440" w:left="1800" w:header="708" w:footer="708" w:gutter="0"/>
      <w:pgBorders w:offsetFrom="page">
        <w:top w:val="thickThinSmallGap" w:sz="12" w:space="24" w:color="auto"/>
        <w:left w:val="thickThinSmallGap" w:sz="12" w:space="24" w:color="auto"/>
        <w:bottom w:val="thinThickSmallGap" w:sz="12" w:space="24" w:color="auto"/>
        <w:right w:val="thinThickSmallGap"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028A" w:rsidRDefault="00FC028A" w:rsidP="007622E9">
      <w:pPr>
        <w:spacing w:after="0" w:line="240" w:lineRule="auto"/>
      </w:pPr>
      <w:r>
        <w:separator/>
      </w:r>
    </w:p>
  </w:endnote>
  <w:endnote w:type="continuationSeparator" w:id="1">
    <w:p w:rsidR="00FC028A" w:rsidRDefault="00FC028A" w:rsidP="007622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332D" w:rsidRDefault="0083332D" w:rsidP="00595784">
    <w:pPr>
      <w:pStyle w:val="a5"/>
      <w:jc w:val="right"/>
    </w:pPr>
    <w:r>
      <w:t>Memo salem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028A" w:rsidRDefault="00FC028A" w:rsidP="007622E9">
      <w:pPr>
        <w:spacing w:after="0" w:line="240" w:lineRule="auto"/>
      </w:pPr>
      <w:r>
        <w:separator/>
      </w:r>
    </w:p>
  </w:footnote>
  <w:footnote w:type="continuationSeparator" w:id="1">
    <w:p w:rsidR="00FC028A" w:rsidRDefault="00FC028A" w:rsidP="007622E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332D" w:rsidRDefault="00C500C7" w:rsidP="007622E9">
    <w:pPr>
      <w:pStyle w:val="a3"/>
      <w:jc w:val="right"/>
    </w:pPr>
    <w:sdt>
      <w:sdtPr>
        <w:rPr>
          <w:rtl/>
        </w:rPr>
        <w:id w:val="27444866"/>
        <w:docPartObj>
          <w:docPartGallery w:val="Page Numbers (Margins)"/>
          <w:docPartUnique/>
        </w:docPartObj>
      </w:sdtPr>
      <w:sdtContent>
        <w:r>
          <w:rPr>
            <w:noProof/>
            <w:lang w:eastAsia="zh-TW"/>
          </w:rPr>
          <w:pict>
            <v:rect id="_x0000_s2049" style="position:absolute;margin-left:0;margin-top:-85.75pt;width:63.8pt;height:34.15pt;flip:x;z-index:251660288;mso-width-percent:900;mso-top-percent:100;mso-position-horizontal:left;mso-position-horizontal-relative:left-margin-area;mso-position-vertical-relative:margin;mso-width-percent:900;mso-top-percent:100;mso-width-relative:left-margin-area" o:allowincell="f" stroked="f">
              <v:textbox style="mso-next-textbox:#_x0000_s2049;mso-fit-shape-to-text:t" inset="0,,0">
                <w:txbxContent>
                  <w:p w:rsidR="0083332D" w:rsidRDefault="0083332D">
                    <w:pPr>
                      <w:pBdr>
                        <w:top w:val="single" w:sz="4" w:space="1" w:color="D8D8D8" w:themeColor="background1" w:themeShade="D8"/>
                      </w:pBdr>
                    </w:pPr>
                    <w:r>
                      <w:rPr>
                        <w:rtl/>
                        <w:lang w:val="ar-SA"/>
                      </w:rPr>
                      <w:t xml:space="preserve">صفحة | </w:t>
                    </w:r>
                    <w:fldSimple w:instr=" PAGE   \* MERGEFORMAT ">
                      <w:r w:rsidR="003E399C" w:rsidRPr="003E399C">
                        <w:rPr>
                          <w:rFonts w:cs="Calibri"/>
                          <w:noProof/>
                          <w:rtl/>
                          <w:lang w:val="ar-SA"/>
                        </w:rPr>
                        <w:t>1</w:t>
                      </w:r>
                    </w:fldSimple>
                  </w:p>
                </w:txbxContent>
              </v:textbox>
              <w10:wrap anchorx="margin" anchory="margin"/>
            </v:rect>
          </w:pict>
        </w:r>
      </w:sdtContent>
    </w:sdt>
    <w:r w:rsidR="0083332D" w:rsidRPr="007622E9">
      <w:rPr>
        <w:rFonts w:cs="Arial"/>
        <w:noProof/>
        <w:rtl/>
      </w:rPr>
      <w:drawing>
        <wp:inline distT="0" distB="0" distL="0" distR="0">
          <wp:extent cx="2352675" cy="466725"/>
          <wp:effectExtent l="19050" t="0" r="9525" b="0"/>
          <wp:docPr id="2" name="صورة 0" descr="جامع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امعة.jpg"/>
                  <pic:cNvPicPr/>
                </pic:nvPicPr>
                <pic:blipFill>
                  <a:blip r:embed="rId1"/>
                  <a:stretch>
                    <a:fillRect/>
                  </a:stretch>
                </pic:blipFill>
                <pic:spPr>
                  <a:xfrm>
                    <a:off x="0" y="0"/>
                    <a:ext cx="2352675" cy="466725"/>
                  </a:xfrm>
                  <a:prstGeom prst="rect">
                    <a:avLst/>
                  </a:prstGeom>
                  <a:ln>
                    <a:noFill/>
                  </a:ln>
                  <a:effectLst>
                    <a:softEdge rad="112500"/>
                  </a:effectLst>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6690C"/>
    <w:multiLevelType w:val="hybridMultilevel"/>
    <w:tmpl w:val="817A9F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D48362E"/>
    <w:multiLevelType w:val="hybridMultilevel"/>
    <w:tmpl w:val="99D8678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C47D10"/>
    <w:multiLevelType w:val="hybridMultilevel"/>
    <w:tmpl w:val="4BB24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F63576C"/>
    <w:multiLevelType w:val="hybridMultilevel"/>
    <w:tmpl w:val="44B4284E"/>
    <w:lvl w:ilvl="0" w:tplc="0756D5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F9C5CF7"/>
    <w:multiLevelType w:val="hybridMultilevel"/>
    <w:tmpl w:val="C3EE36AC"/>
    <w:lvl w:ilvl="0" w:tplc="6E36B1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65E29DC"/>
    <w:multiLevelType w:val="hybridMultilevel"/>
    <w:tmpl w:val="09F42CF4"/>
    <w:lvl w:ilvl="0" w:tplc="D2C432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8A86F96"/>
    <w:multiLevelType w:val="hybridMultilevel"/>
    <w:tmpl w:val="ED6A7B14"/>
    <w:lvl w:ilvl="0" w:tplc="B7DE3C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EE00E1E"/>
    <w:multiLevelType w:val="hybridMultilevel"/>
    <w:tmpl w:val="D020E6EC"/>
    <w:lvl w:ilvl="0" w:tplc="F41681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0EC1599"/>
    <w:multiLevelType w:val="hybridMultilevel"/>
    <w:tmpl w:val="4A3AF2FA"/>
    <w:lvl w:ilvl="0" w:tplc="DFC426B4">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69333E"/>
    <w:multiLevelType w:val="hybridMultilevel"/>
    <w:tmpl w:val="CAF4AAA2"/>
    <w:lvl w:ilvl="0" w:tplc="405090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AC15A1"/>
    <w:multiLevelType w:val="hybridMultilevel"/>
    <w:tmpl w:val="E03621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EDD570F"/>
    <w:multiLevelType w:val="hybridMultilevel"/>
    <w:tmpl w:val="6C6C094A"/>
    <w:lvl w:ilvl="0" w:tplc="C19293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0A37DAB"/>
    <w:multiLevelType w:val="hybridMultilevel"/>
    <w:tmpl w:val="A2D8A2D2"/>
    <w:lvl w:ilvl="0" w:tplc="20D4E6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42C0D74"/>
    <w:multiLevelType w:val="hybridMultilevel"/>
    <w:tmpl w:val="B4629DC4"/>
    <w:lvl w:ilvl="0" w:tplc="F89638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0801316"/>
    <w:multiLevelType w:val="hybridMultilevel"/>
    <w:tmpl w:val="A5B466DE"/>
    <w:lvl w:ilvl="0" w:tplc="5FD4CB9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51476249"/>
    <w:multiLevelType w:val="hybridMultilevel"/>
    <w:tmpl w:val="8D208BCA"/>
    <w:lvl w:ilvl="0" w:tplc="D2C432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2FD77C1"/>
    <w:multiLevelType w:val="hybridMultilevel"/>
    <w:tmpl w:val="E8825B3E"/>
    <w:lvl w:ilvl="0" w:tplc="8A2654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3D738AA"/>
    <w:multiLevelType w:val="hybridMultilevel"/>
    <w:tmpl w:val="1506DECC"/>
    <w:lvl w:ilvl="0" w:tplc="4FBC66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455021C"/>
    <w:multiLevelType w:val="hybridMultilevel"/>
    <w:tmpl w:val="42D432F8"/>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9">
    <w:nsid w:val="54BF5D26"/>
    <w:multiLevelType w:val="hybridMultilevel"/>
    <w:tmpl w:val="95BCFC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8377AC6"/>
    <w:multiLevelType w:val="hybridMultilevel"/>
    <w:tmpl w:val="9F5A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8626F1C"/>
    <w:multiLevelType w:val="hybridMultilevel"/>
    <w:tmpl w:val="C20A7DF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A972F67"/>
    <w:multiLevelType w:val="hybridMultilevel"/>
    <w:tmpl w:val="29F01FCC"/>
    <w:lvl w:ilvl="0" w:tplc="AFB442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B1E538B"/>
    <w:multiLevelType w:val="hybridMultilevel"/>
    <w:tmpl w:val="9C0E5A3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3087B44"/>
    <w:multiLevelType w:val="hybridMultilevel"/>
    <w:tmpl w:val="26D0527C"/>
    <w:lvl w:ilvl="0" w:tplc="FA5E77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A6E5D9E"/>
    <w:multiLevelType w:val="hybridMultilevel"/>
    <w:tmpl w:val="705C16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8D35AB"/>
    <w:multiLevelType w:val="hybridMultilevel"/>
    <w:tmpl w:val="F9CE05B6"/>
    <w:lvl w:ilvl="0" w:tplc="A8100C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FE86A00"/>
    <w:multiLevelType w:val="hybridMultilevel"/>
    <w:tmpl w:val="878A247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702A52E1"/>
    <w:multiLevelType w:val="hybridMultilevel"/>
    <w:tmpl w:val="9CDC508C"/>
    <w:lvl w:ilvl="0" w:tplc="1136CA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70BC3F30"/>
    <w:multiLevelType w:val="hybridMultilevel"/>
    <w:tmpl w:val="85965E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73BB1B6E"/>
    <w:multiLevelType w:val="hybridMultilevel"/>
    <w:tmpl w:val="5106D1F6"/>
    <w:lvl w:ilvl="0" w:tplc="811A53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BDC02F4"/>
    <w:multiLevelType w:val="hybridMultilevel"/>
    <w:tmpl w:val="F07EBB12"/>
    <w:lvl w:ilvl="0" w:tplc="176277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F6A67AB"/>
    <w:multiLevelType w:val="hybridMultilevel"/>
    <w:tmpl w:val="4B544244"/>
    <w:lvl w:ilvl="0" w:tplc="DFB2738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12"/>
  </w:num>
  <w:num w:numId="4">
    <w:abstractNumId w:val="5"/>
  </w:num>
  <w:num w:numId="5">
    <w:abstractNumId w:val="19"/>
  </w:num>
  <w:num w:numId="6">
    <w:abstractNumId w:val="18"/>
  </w:num>
  <w:num w:numId="7">
    <w:abstractNumId w:val="23"/>
  </w:num>
  <w:num w:numId="8">
    <w:abstractNumId w:val="25"/>
  </w:num>
  <w:num w:numId="9">
    <w:abstractNumId w:val="8"/>
  </w:num>
  <w:num w:numId="10">
    <w:abstractNumId w:val="7"/>
  </w:num>
  <w:num w:numId="11">
    <w:abstractNumId w:val="3"/>
  </w:num>
  <w:num w:numId="12">
    <w:abstractNumId w:val="29"/>
  </w:num>
  <w:num w:numId="13">
    <w:abstractNumId w:val="0"/>
  </w:num>
  <w:num w:numId="14">
    <w:abstractNumId w:val="6"/>
  </w:num>
  <w:num w:numId="15">
    <w:abstractNumId w:val="9"/>
  </w:num>
  <w:num w:numId="16">
    <w:abstractNumId w:val="16"/>
  </w:num>
  <w:num w:numId="17">
    <w:abstractNumId w:val="17"/>
  </w:num>
  <w:num w:numId="18">
    <w:abstractNumId w:val="24"/>
  </w:num>
  <w:num w:numId="19">
    <w:abstractNumId w:val="28"/>
  </w:num>
  <w:num w:numId="20">
    <w:abstractNumId w:val="2"/>
  </w:num>
  <w:num w:numId="21">
    <w:abstractNumId w:val="15"/>
  </w:num>
  <w:num w:numId="22">
    <w:abstractNumId w:val="14"/>
  </w:num>
  <w:num w:numId="23">
    <w:abstractNumId w:val="20"/>
  </w:num>
  <w:num w:numId="24">
    <w:abstractNumId w:val="27"/>
  </w:num>
  <w:num w:numId="25">
    <w:abstractNumId w:val="10"/>
  </w:num>
  <w:num w:numId="26">
    <w:abstractNumId w:val="30"/>
  </w:num>
  <w:num w:numId="27">
    <w:abstractNumId w:val="31"/>
  </w:num>
  <w:num w:numId="28">
    <w:abstractNumId w:val="32"/>
  </w:num>
  <w:num w:numId="29">
    <w:abstractNumId w:val="13"/>
  </w:num>
  <w:num w:numId="30">
    <w:abstractNumId w:val="21"/>
  </w:num>
  <w:num w:numId="31">
    <w:abstractNumId w:val="26"/>
  </w:num>
  <w:num w:numId="32">
    <w:abstractNumId w:val="22"/>
  </w:num>
  <w:num w:numId="3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5362"/>
    <o:shapelayout v:ext="edit">
      <o:idmap v:ext="edit" data="2"/>
    </o:shapelayout>
  </w:hdrShapeDefaults>
  <w:footnotePr>
    <w:footnote w:id="0"/>
    <w:footnote w:id="1"/>
  </w:footnotePr>
  <w:endnotePr>
    <w:endnote w:id="0"/>
    <w:endnote w:id="1"/>
  </w:endnotePr>
  <w:compat/>
  <w:rsids>
    <w:rsidRoot w:val="007622E9"/>
    <w:rsid w:val="00013C81"/>
    <w:rsid w:val="000356A4"/>
    <w:rsid w:val="00084E07"/>
    <w:rsid w:val="000B736E"/>
    <w:rsid w:val="000C2FB0"/>
    <w:rsid w:val="000D07B1"/>
    <w:rsid w:val="000D3FCA"/>
    <w:rsid w:val="000E7D10"/>
    <w:rsid w:val="00105981"/>
    <w:rsid w:val="001313B3"/>
    <w:rsid w:val="00147115"/>
    <w:rsid w:val="0015418D"/>
    <w:rsid w:val="00172218"/>
    <w:rsid w:val="00190BC6"/>
    <w:rsid w:val="0019483B"/>
    <w:rsid w:val="001D0761"/>
    <w:rsid w:val="00230ACC"/>
    <w:rsid w:val="002A241B"/>
    <w:rsid w:val="002B7C8E"/>
    <w:rsid w:val="003064D9"/>
    <w:rsid w:val="00355E29"/>
    <w:rsid w:val="0035774E"/>
    <w:rsid w:val="00373744"/>
    <w:rsid w:val="003A3B31"/>
    <w:rsid w:val="003E399C"/>
    <w:rsid w:val="003F78C2"/>
    <w:rsid w:val="00430066"/>
    <w:rsid w:val="00436125"/>
    <w:rsid w:val="004744E3"/>
    <w:rsid w:val="004756B3"/>
    <w:rsid w:val="00490CA3"/>
    <w:rsid w:val="004C173C"/>
    <w:rsid w:val="004C77A2"/>
    <w:rsid w:val="004D69F8"/>
    <w:rsid w:val="005229D8"/>
    <w:rsid w:val="005813CB"/>
    <w:rsid w:val="00595784"/>
    <w:rsid w:val="00595C5C"/>
    <w:rsid w:val="005B3151"/>
    <w:rsid w:val="005B4464"/>
    <w:rsid w:val="005C545B"/>
    <w:rsid w:val="00627DB9"/>
    <w:rsid w:val="006358EA"/>
    <w:rsid w:val="00645421"/>
    <w:rsid w:val="00666525"/>
    <w:rsid w:val="006A2748"/>
    <w:rsid w:val="006B7B09"/>
    <w:rsid w:val="006E0EEE"/>
    <w:rsid w:val="007272B8"/>
    <w:rsid w:val="007622E9"/>
    <w:rsid w:val="00793E3E"/>
    <w:rsid w:val="00795411"/>
    <w:rsid w:val="00797874"/>
    <w:rsid w:val="007B5F90"/>
    <w:rsid w:val="007C3DC8"/>
    <w:rsid w:val="007E2D68"/>
    <w:rsid w:val="00831661"/>
    <w:rsid w:val="0083332D"/>
    <w:rsid w:val="00854A6C"/>
    <w:rsid w:val="00862326"/>
    <w:rsid w:val="008866E1"/>
    <w:rsid w:val="00891F95"/>
    <w:rsid w:val="008A1423"/>
    <w:rsid w:val="008A14D2"/>
    <w:rsid w:val="008C2EB2"/>
    <w:rsid w:val="008C40EA"/>
    <w:rsid w:val="008D3FAC"/>
    <w:rsid w:val="008D5A16"/>
    <w:rsid w:val="008D66BE"/>
    <w:rsid w:val="008F1867"/>
    <w:rsid w:val="0092404C"/>
    <w:rsid w:val="00926D82"/>
    <w:rsid w:val="00944B69"/>
    <w:rsid w:val="00945D1B"/>
    <w:rsid w:val="009526AB"/>
    <w:rsid w:val="00960BE5"/>
    <w:rsid w:val="00981D8F"/>
    <w:rsid w:val="009A5896"/>
    <w:rsid w:val="009F4752"/>
    <w:rsid w:val="00A20FE7"/>
    <w:rsid w:val="00A433EA"/>
    <w:rsid w:val="00A724DA"/>
    <w:rsid w:val="00AA1C82"/>
    <w:rsid w:val="00AB0FFF"/>
    <w:rsid w:val="00AB5758"/>
    <w:rsid w:val="00AB6C9F"/>
    <w:rsid w:val="00AC26F0"/>
    <w:rsid w:val="00B942D2"/>
    <w:rsid w:val="00BC5656"/>
    <w:rsid w:val="00BF54F8"/>
    <w:rsid w:val="00C07F46"/>
    <w:rsid w:val="00C469AC"/>
    <w:rsid w:val="00C47E23"/>
    <w:rsid w:val="00C500C7"/>
    <w:rsid w:val="00C81EF4"/>
    <w:rsid w:val="00CA14C3"/>
    <w:rsid w:val="00CB0E3F"/>
    <w:rsid w:val="00D03F18"/>
    <w:rsid w:val="00D33BF8"/>
    <w:rsid w:val="00D52539"/>
    <w:rsid w:val="00D5466E"/>
    <w:rsid w:val="00D56DF9"/>
    <w:rsid w:val="00D71F14"/>
    <w:rsid w:val="00D95F83"/>
    <w:rsid w:val="00DE7957"/>
    <w:rsid w:val="00DF7FC5"/>
    <w:rsid w:val="00E01415"/>
    <w:rsid w:val="00E02B18"/>
    <w:rsid w:val="00E45E80"/>
    <w:rsid w:val="00E7479E"/>
    <w:rsid w:val="00E86F5B"/>
    <w:rsid w:val="00EA0AF3"/>
    <w:rsid w:val="00EC7219"/>
    <w:rsid w:val="00EF2A3C"/>
    <w:rsid w:val="00F3168D"/>
    <w:rsid w:val="00F3263D"/>
    <w:rsid w:val="00F423F4"/>
    <w:rsid w:val="00F739A5"/>
    <w:rsid w:val="00FC028A"/>
    <w:rsid w:val="00FD50F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2E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622E9"/>
    <w:pPr>
      <w:tabs>
        <w:tab w:val="center" w:pos="4153"/>
        <w:tab w:val="right" w:pos="8306"/>
      </w:tabs>
      <w:spacing w:after="0" w:line="240" w:lineRule="auto"/>
    </w:pPr>
  </w:style>
  <w:style w:type="character" w:customStyle="1" w:styleId="Char">
    <w:name w:val="رأس صفحة Char"/>
    <w:basedOn w:val="a0"/>
    <w:link w:val="a3"/>
    <w:uiPriority w:val="99"/>
    <w:semiHidden/>
    <w:rsid w:val="007622E9"/>
  </w:style>
  <w:style w:type="paragraph" w:styleId="a4">
    <w:name w:val="Balloon Text"/>
    <w:basedOn w:val="a"/>
    <w:link w:val="Char0"/>
    <w:uiPriority w:val="99"/>
    <w:semiHidden/>
    <w:unhideWhenUsed/>
    <w:rsid w:val="007622E9"/>
    <w:pPr>
      <w:spacing w:after="0" w:line="240" w:lineRule="auto"/>
    </w:pPr>
    <w:rPr>
      <w:rFonts w:ascii="Tahoma" w:hAnsi="Tahoma" w:cs="Tahoma"/>
      <w:sz w:val="16"/>
      <w:szCs w:val="16"/>
    </w:rPr>
  </w:style>
  <w:style w:type="character" w:customStyle="1" w:styleId="Char0">
    <w:name w:val="نص في بالون Char"/>
    <w:basedOn w:val="a0"/>
    <w:link w:val="a4"/>
    <w:uiPriority w:val="99"/>
    <w:semiHidden/>
    <w:rsid w:val="007622E9"/>
    <w:rPr>
      <w:rFonts w:ascii="Tahoma" w:hAnsi="Tahoma" w:cs="Tahoma"/>
      <w:sz w:val="16"/>
      <w:szCs w:val="16"/>
    </w:rPr>
  </w:style>
  <w:style w:type="paragraph" w:styleId="a5">
    <w:name w:val="footer"/>
    <w:basedOn w:val="a"/>
    <w:link w:val="Char1"/>
    <w:uiPriority w:val="99"/>
    <w:semiHidden/>
    <w:unhideWhenUsed/>
    <w:rsid w:val="007622E9"/>
    <w:pPr>
      <w:tabs>
        <w:tab w:val="center" w:pos="4153"/>
        <w:tab w:val="right" w:pos="8306"/>
      </w:tabs>
      <w:spacing w:after="0" w:line="240" w:lineRule="auto"/>
    </w:pPr>
  </w:style>
  <w:style w:type="character" w:customStyle="1" w:styleId="Char1">
    <w:name w:val="تذييل صفحة Char"/>
    <w:basedOn w:val="a0"/>
    <w:link w:val="a5"/>
    <w:uiPriority w:val="99"/>
    <w:semiHidden/>
    <w:rsid w:val="007622E9"/>
  </w:style>
  <w:style w:type="table" w:styleId="a6">
    <w:name w:val="Table Grid"/>
    <w:basedOn w:val="a1"/>
    <w:uiPriority w:val="59"/>
    <w:rsid w:val="00084E0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2-2">
    <w:name w:val="Medium List 2 Accent 2"/>
    <w:basedOn w:val="a1"/>
    <w:uiPriority w:val="66"/>
    <w:rsid w:val="00084E0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
    <w:name w:val="Medium List 2 Accent 3"/>
    <w:basedOn w:val="a1"/>
    <w:uiPriority w:val="66"/>
    <w:rsid w:val="007E2D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paragraph" w:styleId="a7">
    <w:name w:val="List Paragraph"/>
    <w:basedOn w:val="a"/>
    <w:uiPriority w:val="34"/>
    <w:qFormat/>
    <w:rsid w:val="00797874"/>
    <w:pPr>
      <w:ind w:left="720"/>
      <w:contextualSpacing/>
    </w:pPr>
  </w:style>
  <w:style w:type="character" w:styleId="a8">
    <w:name w:val="Placeholder Text"/>
    <w:basedOn w:val="a0"/>
    <w:uiPriority w:val="99"/>
    <w:semiHidden/>
    <w:rsid w:val="00E86F5B"/>
    <w:rPr>
      <w:color w:val="808080"/>
    </w:rPr>
  </w:style>
  <w:style w:type="table" w:styleId="-3">
    <w:name w:val="Light Grid Accent 3"/>
    <w:basedOn w:val="a1"/>
    <w:uiPriority w:val="62"/>
    <w:rsid w:val="000C2FB0"/>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2">
    <w:name w:val="Light Grid Accent 2"/>
    <w:basedOn w:val="a1"/>
    <w:uiPriority w:val="62"/>
    <w:rsid w:val="00013C81"/>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4">
    <w:name w:val="Light Grid Accent 4"/>
    <w:basedOn w:val="a1"/>
    <w:uiPriority w:val="62"/>
    <w:rsid w:val="00105981"/>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70E57C-E7C6-4197-B869-42721D201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2082</TotalTime>
  <Pages>1</Pages>
  <Words>894</Words>
  <Characters>5101</Characters>
  <Application>Microsoft Office Word</Application>
  <DocSecurity>0</DocSecurity>
  <Lines>42</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cp:revision>
  <cp:lastPrinted>2017-03-03T21:38:00Z</cp:lastPrinted>
  <dcterms:created xsi:type="dcterms:W3CDTF">2017-02-19T22:46:00Z</dcterms:created>
  <dcterms:modified xsi:type="dcterms:W3CDTF">2017-03-03T21:41:00Z</dcterms:modified>
</cp:coreProperties>
</file>