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C61" w:rsidRPr="00471B97" w:rsidRDefault="00B47509" w:rsidP="00471B97">
      <w:pPr>
        <w:spacing w:line="240" w:lineRule="auto"/>
        <w:jc w:val="center"/>
        <w:rPr>
          <w:rFonts w:hint="cs"/>
          <w:b/>
          <w:bCs/>
          <w:color w:val="00B050"/>
          <w:rtl/>
          <w:lang w:bidi="ar-AE"/>
        </w:rPr>
      </w:pPr>
      <w:r w:rsidRPr="00471B97">
        <w:rPr>
          <w:b/>
          <w:bCs/>
          <w:color w:val="00B050"/>
          <w:rtl/>
          <w:lang w:bidi="ar-AE"/>
        </w:rPr>
        <w:t>(الصمت التنظيمي)</w:t>
      </w:r>
    </w:p>
    <w:p w:rsidR="00B47509" w:rsidRPr="00471B97" w:rsidRDefault="00B47509" w:rsidP="00471B97">
      <w:pPr>
        <w:tabs>
          <w:tab w:val="left" w:pos="-766"/>
        </w:tabs>
        <w:spacing w:line="240" w:lineRule="auto"/>
        <w:ind w:left="-766"/>
        <w:rPr>
          <w:rFonts w:asciiTheme="minorBidi" w:hAnsiTheme="minorBidi"/>
          <w:color w:val="FF0000"/>
          <w:sz w:val="24"/>
          <w:szCs w:val="24"/>
          <w:rtl/>
        </w:rPr>
      </w:pPr>
      <w:r w:rsidRPr="00471B97">
        <w:rPr>
          <w:rFonts w:asciiTheme="minorBidi" w:hAnsiTheme="minorBidi"/>
          <w:b/>
          <w:bCs/>
          <w:color w:val="FF0000"/>
          <w:sz w:val="24"/>
          <w:szCs w:val="24"/>
          <w:rtl/>
          <w:lang w:bidi="ar-AE"/>
        </w:rPr>
        <w:t>مفهوم الصمت التنظيمي:</w:t>
      </w:r>
    </w:p>
    <w:p w:rsidR="00000000" w:rsidRPr="00471B97" w:rsidRDefault="00770815" w:rsidP="00471B97">
      <w:pPr>
        <w:numPr>
          <w:ilvl w:val="0"/>
          <w:numId w:val="1"/>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تتعدد مفاهيم و</w:t>
      </w:r>
      <w:r w:rsidR="00471B97" w:rsidRPr="00471B97">
        <w:rPr>
          <w:rFonts w:asciiTheme="minorBidi" w:hAnsiTheme="minorBidi"/>
          <w:sz w:val="24"/>
          <w:szCs w:val="24"/>
          <w:rtl/>
        </w:rPr>
        <w:t xml:space="preserve"> </w:t>
      </w:r>
      <w:r w:rsidRPr="00471B97">
        <w:rPr>
          <w:rFonts w:asciiTheme="minorBidi" w:hAnsiTheme="minorBidi"/>
          <w:sz w:val="24"/>
          <w:szCs w:val="24"/>
          <w:rtl/>
        </w:rPr>
        <w:t xml:space="preserve">تعاريف الصمت التنظيمي ومن أهمها أنه </w:t>
      </w:r>
      <w:r w:rsidRPr="00471B97">
        <w:rPr>
          <w:rFonts w:asciiTheme="minorBidi" w:hAnsiTheme="minorBidi"/>
          <w:b/>
          <w:bCs/>
          <w:sz w:val="24"/>
          <w:szCs w:val="24"/>
          <w:rtl/>
        </w:rPr>
        <w:t xml:space="preserve">عدم إفصاح المرؤوس بما يكنه من شعور </w:t>
      </w:r>
      <w:r w:rsidRPr="00471B97">
        <w:rPr>
          <w:rFonts w:asciiTheme="minorBidi" w:hAnsiTheme="minorBidi"/>
          <w:b/>
          <w:bCs/>
          <w:sz w:val="24"/>
          <w:szCs w:val="24"/>
          <w:rtl/>
        </w:rPr>
        <w:t>أو رأي تجاه مشاكل التنظيم والإحجام عن الحديث وإبداء الاقتراحات لرئيسه</w:t>
      </w:r>
      <w:r w:rsidRPr="00471B97">
        <w:rPr>
          <w:rFonts w:asciiTheme="minorBidi" w:hAnsiTheme="minorBidi"/>
          <w:sz w:val="24"/>
          <w:szCs w:val="24"/>
          <w:rtl/>
        </w:rPr>
        <w:t>.</w:t>
      </w:r>
      <w:r w:rsidRPr="00471B97">
        <w:rPr>
          <w:rFonts w:asciiTheme="minorBidi" w:hAnsiTheme="minorBidi"/>
          <w:sz w:val="24"/>
          <w:szCs w:val="24"/>
          <w:rtl/>
          <w:lang w:bidi="ar-AE"/>
        </w:rPr>
        <w:t xml:space="preserve"> </w:t>
      </w:r>
    </w:p>
    <w:p w:rsidR="00000000" w:rsidRPr="00471B97" w:rsidRDefault="00770815" w:rsidP="00471B97">
      <w:pPr>
        <w:numPr>
          <w:ilvl w:val="0"/>
          <w:numId w:val="1"/>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ويمكن تصنيف أهم نتائج الصمت التنظيمي وفقا لنتائج الدراسات السابقة كما يلي:</w:t>
      </w:r>
      <w:r w:rsidRPr="00471B97">
        <w:rPr>
          <w:rFonts w:asciiTheme="minorBidi" w:hAnsiTheme="minorBidi"/>
          <w:b/>
          <w:bCs/>
          <w:sz w:val="24"/>
          <w:szCs w:val="24"/>
        </w:rPr>
        <w:t xml:space="preserve"> </w:t>
      </w:r>
    </w:p>
    <w:p w:rsidR="00B47509" w:rsidRPr="00471B97" w:rsidRDefault="00B47509" w:rsidP="00471B97">
      <w:pPr>
        <w:tabs>
          <w:tab w:val="left" w:pos="-766"/>
        </w:tabs>
        <w:spacing w:line="240" w:lineRule="auto"/>
        <w:ind w:left="-766"/>
        <w:rPr>
          <w:rFonts w:asciiTheme="minorBidi" w:hAnsiTheme="minorBidi"/>
          <w:sz w:val="24"/>
          <w:szCs w:val="24"/>
          <w:rtl/>
        </w:rPr>
      </w:pPr>
      <w:r w:rsidRPr="00471B97">
        <w:rPr>
          <w:rFonts w:asciiTheme="minorBidi" w:hAnsiTheme="minorBidi"/>
          <w:b/>
          <w:bCs/>
          <w:color w:val="4A442A" w:themeColor="background2" w:themeShade="40"/>
          <w:sz w:val="24"/>
          <w:szCs w:val="24"/>
          <w:rtl/>
          <w:lang w:bidi="ar-AE"/>
        </w:rPr>
        <w:t>نتائجه</w:t>
      </w:r>
      <w:r w:rsidRPr="00471B97">
        <w:rPr>
          <w:rFonts w:asciiTheme="minorBidi" w:hAnsiTheme="minorBidi"/>
          <w:sz w:val="24"/>
          <w:szCs w:val="24"/>
          <w:rtl/>
        </w:rPr>
        <w:t>:</w:t>
      </w:r>
    </w:p>
    <w:p w:rsidR="00B47509" w:rsidRPr="00471B97" w:rsidRDefault="00B47509" w:rsidP="00471B97">
      <w:pPr>
        <w:tabs>
          <w:tab w:val="left" w:pos="-766"/>
        </w:tabs>
        <w:spacing w:line="240" w:lineRule="auto"/>
        <w:ind w:left="-766"/>
        <w:rPr>
          <w:rFonts w:asciiTheme="minorBidi" w:hAnsiTheme="minorBidi"/>
          <w:color w:val="7030A0"/>
          <w:sz w:val="24"/>
          <w:szCs w:val="24"/>
        </w:rPr>
      </w:pPr>
      <w:r w:rsidRPr="00471B97">
        <w:rPr>
          <w:rFonts w:asciiTheme="minorBidi" w:hAnsiTheme="minorBidi"/>
          <w:b/>
          <w:bCs/>
          <w:i/>
          <w:iCs/>
          <w:color w:val="7030A0"/>
          <w:sz w:val="24"/>
          <w:szCs w:val="24"/>
          <w:rtl/>
        </w:rPr>
        <w:t xml:space="preserve">ومن أهم النتائج المترتبة عن الصمت ما يلي: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color w:val="943634" w:themeColor="accent2" w:themeShade="BF"/>
          <w:sz w:val="24"/>
          <w:szCs w:val="24"/>
          <w:rtl/>
        </w:rPr>
        <w:t xml:space="preserve">1 </w:t>
      </w:r>
      <w:r w:rsidRPr="00471B97">
        <w:rPr>
          <w:rFonts w:asciiTheme="minorBidi" w:hAnsiTheme="minorBidi"/>
          <w:b/>
          <w:bCs/>
          <w:color w:val="943634" w:themeColor="accent2" w:themeShade="BF"/>
          <w:sz w:val="24"/>
          <w:szCs w:val="24"/>
          <w:rtl/>
        </w:rPr>
        <w:t>ـ ضعف علاقة الثقة</w:t>
      </w:r>
      <w:r w:rsidRPr="00471B97">
        <w:rPr>
          <w:rFonts w:asciiTheme="minorBidi" w:hAnsiTheme="minorBidi"/>
          <w:color w:val="943634" w:themeColor="accent2" w:themeShade="BF"/>
          <w:sz w:val="24"/>
          <w:szCs w:val="24"/>
          <w:rtl/>
        </w:rPr>
        <w:t>:</w:t>
      </w:r>
      <w:r w:rsidRPr="00471B97">
        <w:rPr>
          <w:rFonts w:asciiTheme="minorBidi" w:hAnsiTheme="minorBidi"/>
          <w:sz w:val="24"/>
          <w:szCs w:val="24"/>
          <w:rtl/>
        </w:rPr>
        <w:t xml:space="preserve"> أشار </w:t>
      </w:r>
      <w:r w:rsidRPr="00471B97">
        <w:rPr>
          <w:rFonts w:asciiTheme="minorBidi" w:hAnsiTheme="minorBidi"/>
          <w:sz w:val="24"/>
          <w:szCs w:val="24"/>
        </w:rPr>
        <w:t xml:space="preserve">Paul et.al. </w:t>
      </w:r>
      <w:r w:rsidRPr="00471B97">
        <w:rPr>
          <w:rFonts w:asciiTheme="minorBidi" w:hAnsiTheme="minorBidi"/>
          <w:sz w:val="24"/>
          <w:szCs w:val="24"/>
          <w:rtl/>
        </w:rPr>
        <w:t>إلي أن الصمت قد يؤدي إلي إيجاد علاقات تبادل منخفضة بين أفراد المجموعة، وبالتالي فإن علاقات الثقة والاحترام والتعاون الموجودة بينهم تكون ضعيفة، وهذا يؤثر في قدرة الأفراد على الابتكار.</w:t>
      </w:r>
      <w:r w:rsidRPr="00471B97">
        <w:rPr>
          <w:rFonts w:asciiTheme="minorBidi" w:hAnsiTheme="minorBidi"/>
          <w:b/>
          <w:bCs/>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color w:val="943634" w:themeColor="accent2" w:themeShade="BF"/>
          <w:sz w:val="24"/>
          <w:szCs w:val="24"/>
          <w:rtl/>
          <w:lang w:bidi="ar-AE"/>
        </w:rPr>
        <w:t>2</w:t>
      </w:r>
      <w:r w:rsidRPr="00471B97">
        <w:rPr>
          <w:rFonts w:asciiTheme="minorBidi" w:hAnsiTheme="minorBidi"/>
          <w:b/>
          <w:bCs/>
          <w:color w:val="943634" w:themeColor="accent2" w:themeShade="BF"/>
          <w:sz w:val="24"/>
          <w:szCs w:val="24"/>
          <w:rtl/>
        </w:rPr>
        <w:t>ـ تردي المناخ التنظيمي السائد</w:t>
      </w:r>
      <w:r w:rsidRPr="00471B97">
        <w:rPr>
          <w:rFonts w:asciiTheme="minorBidi" w:hAnsiTheme="minorBidi"/>
          <w:b/>
          <w:bCs/>
          <w:sz w:val="24"/>
          <w:szCs w:val="24"/>
          <w:rtl/>
        </w:rPr>
        <w:t xml:space="preserve">: </w:t>
      </w:r>
      <w:r w:rsidRPr="00471B97">
        <w:rPr>
          <w:rFonts w:asciiTheme="minorBidi" w:hAnsiTheme="minorBidi"/>
          <w:sz w:val="24"/>
          <w:szCs w:val="24"/>
          <w:rtl/>
        </w:rPr>
        <w:t xml:space="preserve">يــــري كل مـن </w:t>
      </w:r>
      <w:r w:rsidRPr="00471B97">
        <w:rPr>
          <w:rFonts w:asciiTheme="minorBidi" w:hAnsiTheme="minorBidi"/>
          <w:sz w:val="24"/>
          <w:szCs w:val="24"/>
        </w:rPr>
        <w:t>Bow &amp; Blackmon</w:t>
      </w:r>
      <w:r w:rsidRPr="00471B97">
        <w:rPr>
          <w:rFonts w:asciiTheme="minorBidi" w:hAnsiTheme="minorBidi"/>
          <w:sz w:val="24"/>
          <w:szCs w:val="24"/>
          <w:rtl/>
        </w:rPr>
        <w:t xml:space="preserve"> إلي أن ال</w:t>
      </w:r>
      <w:r w:rsidRPr="00471B97">
        <w:rPr>
          <w:rFonts w:asciiTheme="minorBidi" w:hAnsiTheme="minorBidi"/>
          <w:sz w:val="24"/>
          <w:szCs w:val="24"/>
          <w:rtl/>
        </w:rPr>
        <w:t xml:space="preserve">صمت يؤدي إلي انخفاض جودة مناخ العمل السائد في المنظمات، حيث يؤدي إلي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 xml:space="preserve">ضعف التفاعل والحوار بين الأفراد،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وإلي عدم وجود التعاون والانسجام بين العاملين والإدارة</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وتقليل فرص النمو والتطور وتحقيق الطموحات الفردية</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عدم مناسبة طرق وأساليب العمل</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u w:val="single"/>
          <w:rtl/>
        </w:rPr>
        <w:t>وبالتالي تدني إمكانية الإفادة من الطاقات والقدرات الكامنة لدي الإفراد والعاملين بالمنظمة.</w:t>
      </w:r>
      <w:r w:rsidRPr="00471B97">
        <w:rPr>
          <w:rFonts w:asciiTheme="minorBidi" w:hAnsiTheme="minorBidi"/>
          <w:b/>
          <w:bCs/>
          <w:sz w:val="24"/>
          <w:szCs w:val="24"/>
          <w:u w:val="singl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color w:val="943634" w:themeColor="accent2" w:themeShade="BF"/>
          <w:sz w:val="24"/>
          <w:szCs w:val="24"/>
          <w:rtl/>
        </w:rPr>
        <w:t>3 ـ انخفاض الشعور بالحرية</w:t>
      </w:r>
      <w:r w:rsidRPr="00471B97">
        <w:rPr>
          <w:rFonts w:asciiTheme="minorBidi" w:hAnsiTheme="minorBidi"/>
          <w:b/>
          <w:bCs/>
          <w:sz w:val="24"/>
          <w:szCs w:val="24"/>
          <w:rtl/>
        </w:rPr>
        <w:t xml:space="preserve">: </w:t>
      </w:r>
      <w:r w:rsidRPr="00471B97">
        <w:rPr>
          <w:rFonts w:asciiTheme="minorBidi" w:hAnsiTheme="minorBidi"/>
          <w:sz w:val="24"/>
          <w:szCs w:val="24"/>
          <w:rtl/>
        </w:rPr>
        <w:t xml:space="preserve">يري </w:t>
      </w:r>
      <w:r w:rsidRPr="00471B97">
        <w:rPr>
          <w:rFonts w:asciiTheme="minorBidi" w:hAnsiTheme="minorBidi"/>
          <w:sz w:val="24"/>
          <w:szCs w:val="24"/>
        </w:rPr>
        <w:t>Premeaux &amp; Bedeian</w:t>
      </w:r>
      <w:r w:rsidRPr="00471B97">
        <w:rPr>
          <w:rFonts w:asciiTheme="minorBidi" w:hAnsiTheme="minorBidi"/>
          <w:sz w:val="24"/>
          <w:szCs w:val="24"/>
          <w:rtl/>
        </w:rPr>
        <w:t xml:space="preserve"> على أن الصمت يؤدي إلي انخفاض الشعور بالحرية في التعبير عن الأفكار، مما يسهم في تقليل فرص الاستقلالية</w:t>
      </w:r>
      <w:r w:rsidRPr="00471B97">
        <w:rPr>
          <w:rFonts w:asciiTheme="minorBidi" w:hAnsiTheme="minorBidi"/>
          <w:sz w:val="24"/>
          <w:szCs w:val="24"/>
        </w:rPr>
        <w:t xml:space="preserve"> </w:t>
      </w:r>
    </w:p>
    <w:p w:rsidR="00B47509" w:rsidRPr="00471B97" w:rsidRDefault="00B47509"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وأن عدم تفويض السلطات وإعطاء المزيد من المسئوليات، وضعف آليات التحفيز يؤدي إلي قصور في الأداء الوظيفي.</w:t>
      </w:r>
      <w:r w:rsidRPr="00471B97">
        <w:rPr>
          <w:rFonts w:asciiTheme="minorBidi" w:hAnsiTheme="minorBidi"/>
          <w:b/>
          <w:bCs/>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 xml:space="preserve">كما يري كل من </w:t>
      </w:r>
      <w:r w:rsidRPr="00471B97">
        <w:rPr>
          <w:rFonts w:asciiTheme="minorBidi" w:hAnsiTheme="minorBidi"/>
          <w:sz w:val="24"/>
          <w:szCs w:val="24"/>
        </w:rPr>
        <w:t>Morrison &amp; Milliken</w:t>
      </w:r>
      <w:r w:rsidRPr="00471B97">
        <w:rPr>
          <w:rFonts w:asciiTheme="minorBidi" w:hAnsiTheme="minorBidi"/>
          <w:sz w:val="24"/>
          <w:szCs w:val="24"/>
          <w:rtl/>
        </w:rPr>
        <w:t xml:space="preserve"> أن الصمت التنظيمي معوق </w:t>
      </w:r>
      <w:r w:rsidRPr="00471B97">
        <w:rPr>
          <w:rFonts w:asciiTheme="minorBidi" w:hAnsiTheme="minorBidi"/>
          <w:sz w:val="24"/>
          <w:szCs w:val="24"/>
          <w:rtl/>
        </w:rPr>
        <w:t>خطيرلنجاح</w:t>
      </w:r>
      <w:r w:rsidRPr="00471B97">
        <w:rPr>
          <w:rFonts w:asciiTheme="minorBidi" w:hAnsiTheme="minorBidi"/>
          <w:sz w:val="24"/>
          <w:szCs w:val="24"/>
          <w:rtl/>
        </w:rPr>
        <w:t xml:space="preserve"> عمليات التغيير والتطوير التنظيمي</w:t>
      </w:r>
      <w:r w:rsidRPr="00471B97">
        <w:rPr>
          <w:rFonts w:asciiTheme="minorBidi" w:hAnsiTheme="minorBidi"/>
          <w:sz w:val="24"/>
          <w:szCs w:val="24"/>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 xml:space="preserve">وفي هذا المجال يعتقد </w:t>
      </w:r>
      <w:r w:rsidRPr="00471B97">
        <w:rPr>
          <w:rFonts w:asciiTheme="minorBidi" w:hAnsiTheme="minorBidi"/>
          <w:sz w:val="24"/>
          <w:szCs w:val="24"/>
        </w:rPr>
        <w:t xml:space="preserve">Nemeth </w:t>
      </w:r>
      <w:r w:rsidRPr="00471B97">
        <w:rPr>
          <w:rFonts w:asciiTheme="minorBidi" w:hAnsiTheme="minorBidi"/>
          <w:sz w:val="24"/>
          <w:szCs w:val="24"/>
          <w:rtl/>
          <w:lang w:bidi="ar-AE"/>
        </w:rPr>
        <w:t xml:space="preserve">:ان </w:t>
      </w:r>
      <w:r w:rsidRPr="00471B97">
        <w:rPr>
          <w:rFonts w:asciiTheme="minorBidi" w:hAnsiTheme="minorBidi"/>
          <w:sz w:val="24"/>
          <w:szCs w:val="24"/>
          <w:rtl/>
        </w:rPr>
        <w:t>عدم تحمل الآراء المخالفة وقلة الاهتمام بالعاملين تؤدي إلي قلة الإبداع والابتكار . حيث أن المشاركة تخلق جواً من طرح آراء وأفكار تسهم في إثراء التفكير</w:t>
      </w:r>
      <w:r w:rsidRPr="00471B97">
        <w:rPr>
          <w:rFonts w:asciiTheme="minorBidi" w:hAnsiTheme="minorBidi"/>
          <w:sz w:val="24"/>
          <w:szCs w:val="24"/>
          <w:rtl/>
          <w:lang w:bidi="ar-AE"/>
        </w:rPr>
        <w:t xml:space="preserve"> </w:t>
      </w:r>
    </w:p>
    <w:p w:rsidR="00B47509" w:rsidRPr="00471B97" w:rsidRDefault="00B47509" w:rsidP="00770815">
      <w:pPr>
        <w:numPr>
          <w:ilvl w:val="0"/>
          <w:numId w:val="2"/>
        </w:numPr>
        <w:tabs>
          <w:tab w:val="left" w:pos="-766"/>
        </w:tabs>
        <w:spacing w:line="240" w:lineRule="auto"/>
        <w:ind w:left="-766" w:firstLine="0"/>
        <w:rPr>
          <w:rFonts w:asciiTheme="minorBidi" w:hAnsiTheme="minorBidi"/>
          <w:color w:val="002060"/>
          <w:sz w:val="24"/>
          <w:szCs w:val="24"/>
        </w:rPr>
      </w:pPr>
      <w:r w:rsidRPr="00471B97">
        <w:rPr>
          <w:rFonts w:asciiTheme="minorBidi" w:hAnsiTheme="minorBidi"/>
          <w:i/>
          <w:iCs/>
          <w:color w:val="002060"/>
          <w:sz w:val="24"/>
          <w:szCs w:val="24"/>
          <w:u w:val="single"/>
          <w:rtl/>
        </w:rPr>
        <w:t xml:space="preserve">كما أشار </w:t>
      </w:r>
      <w:r w:rsidRPr="00471B97">
        <w:rPr>
          <w:rFonts w:asciiTheme="minorBidi" w:hAnsiTheme="minorBidi"/>
          <w:i/>
          <w:iCs/>
          <w:color w:val="002060"/>
          <w:sz w:val="24"/>
          <w:szCs w:val="24"/>
          <w:u w:val="single"/>
        </w:rPr>
        <w:t>Hazen</w:t>
      </w:r>
      <w:r w:rsidRPr="00471B97">
        <w:rPr>
          <w:rFonts w:asciiTheme="minorBidi" w:hAnsiTheme="minorBidi"/>
          <w:i/>
          <w:iCs/>
          <w:color w:val="002060"/>
          <w:sz w:val="24"/>
          <w:szCs w:val="24"/>
          <w:u w:val="single"/>
          <w:rtl/>
        </w:rPr>
        <w:t xml:space="preserve"> إلي أن للصمت نتائج أهمها:ـ</w:t>
      </w:r>
      <w:r w:rsidRPr="00471B97">
        <w:rPr>
          <w:rFonts w:asciiTheme="minorBidi" w:hAnsiTheme="minorBidi"/>
          <w:b/>
          <w:bCs/>
          <w:color w:val="002060"/>
          <w:sz w:val="24"/>
          <w:szCs w:val="24"/>
          <w:u w:val="singl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 xml:space="preserve">1 </w:t>
      </w:r>
      <w:r w:rsidRPr="00471B97">
        <w:rPr>
          <w:rFonts w:asciiTheme="minorBidi" w:hAnsiTheme="minorBidi"/>
          <w:sz w:val="24"/>
          <w:szCs w:val="24"/>
          <w:rtl/>
        </w:rPr>
        <w:t>ـ ضعف روح المبادرة في العمل وضعف أهمية دور الفرد داخل الجما</w:t>
      </w:r>
      <w:r w:rsidRPr="00471B97">
        <w:rPr>
          <w:rFonts w:asciiTheme="minorBidi" w:hAnsiTheme="minorBidi"/>
          <w:sz w:val="24"/>
          <w:szCs w:val="24"/>
          <w:rtl/>
        </w:rPr>
        <w:t xml:space="preserve">عة.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 xml:space="preserve">2 </w:t>
      </w:r>
      <w:r w:rsidRPr="00471B97">
        <w:rPr>
          <w:rFonts w:asciiTheme="minorBidi" w:hAnsiTheme="minorBidi"/>
          <w:sz w:val="24"/>
          <w:szCs w:val="24"/>
          <w:rtl/>
        </w:rPr>
        <w:t>ـ تدني روح العمل كفريق أو مجموعة واحدة وضعف نسيج العلاقات بين فريق العمل لتحقيق الانسجام وللتشجيع على الأداء الجيد.</w:t>
      </w:r>
      <w:r w:rsidRPr="00471B97">
        <w:rPr>
          <w:rFonts w:asciiTheme="minorBidi" w:hAnsiTheme="minorBidi"/>
          <w:b/>
          <w:bCs/>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 xml:space="preserve">3 </w:t>
      </w:r>
      <w:r w:rsidRPr="00471B97">
        <w:rPr>
          <w:rFonts w:asciiTheme="minorBidi" w:hAnsiTheme="minorBidi"/>
          <w:sz w:val="24"/>
          <w:szCs w:val="24"/>
          <w:rtl/>
        </w:rPr>
        <w:t>ـ تخفيض مستوى مهارات العمل والاتصال لدي الأفراد.</w:t>
      </w:r>
      <w:r w:rsidRPr="00471B97">
        <w:rPr>
          <w:rFonts w:asciiTheme="minorBidi" w:hAnsiTheme="minorBidi"/>
          <w:b/>
          <w:bCs/>
          <w:sz w:val="24"/>
          <w:szCs w:val="24"/>
        </w:rPr>
        <w:t xml:space="preserve"> </w:t>
      </w:r>
    </w:p>
    <w:p w:rsidR="00B47509" w:rsidRPr="00471B97" w:rsidRDefault="00B47509" w:rsidP="00770815">
      <w:pPr>
        <w:numPr>
          <w:ilvl w:val="0"/>
          <w:numId w:val="2"/>
        </w:numPr>
        <w:tabs>
          <w:tab w:val="left" w:pos="-766"/>
        </w:tabs>
        <w:spacing w:line="240" w:lineRule="auto"/>
        <w:ind w:left="-766" w:firstLine="0"/>
        <w:rPr>
          <w:rFonts w:asciiTheme="minorBidi" w:hAnsiTheme="minorBidi"/>
          <w:b/>
          <w:bCs/>
          <w:color w:val="002060"/>
          <w:sz w:val="24"/>
          <w:szCs w:val="24"/>
        </w:rPr>
      </w:pPr>
      <w:r w:rsidRPr="00471B97">
        <w:rPr>
          <w:rFonts w:asciiTheme="minorBidi" w:hAnsiTheme="minorBidi"/>
          <w:b/>
          <w:bCs/>
          <w:color w:val="002060"/>
          <w:sz w:val="24"/>
          <w:szCs w:val="24"/>
          <w:u w:val="single"/>
          <w:rtl/>
        </w:rPr>
        <w:t xml:space="preserve">ويتفق </w:t>
      </w:r>
      <w:r w:rsidRPr="00471B97">
        <w:rPr>
          <w:rFonts w:asciiTheme="minorBidi" w:hAnsiTheme="minorBidi"/>
          <w:b/>
          <w:bCs/>
          <w:color w:val="002060"/>
          <w:sz w:val="24"/>
          <w:szCs w:val="24"/>
          <w:u w:val="single"/>
        </w:rPr>
        <w:t>Morrison, et.al.</w:t>
      </w:r>
      <w:r w:rsidRPr="00471B97">
        <w:rPr>
          <w:rFonts w:asciiTheme="minorBidi" w:hAnsiTheme="minorBidi"/>
          <w:b/>
          <w:bCs/>
          <w:color w:val="002060"/>
          <w:sz w:val="24"/>
          <w:szCs w:val="24"/>
          <w:u w:val="single"/>
          <w:rtl/>
        </w:rPr>
        <w:t xml:space="preserve"> من حيث نتائج الصمت التنظيمي مع ما أورده </w:t>
      </w:r>
      <w:r w:rsidRPr="00471B97">
        <w:rPr>
          <w:rFonts w:asciiTheme="minorBidi" w:hAnsiTheme="minorBidi"/>
          <w:b/>
          <w:bCs/>
          <w:color w:val="002060"/>
          <w:sz w:val="24"/>
          <w:szCs w:val="24"/>
          <w:u w:val="single"/>
        </w:rPr>
        <w:t>Lawe et.al</w:t>
      </w:r>
      <w:r w:rsidRPr="00471B97">
        <w:rPr>
          <w:rFonts w:asciiTheme="minorBidi" w:hAnsiTheme="minorBidi"/>
          <w:b/>
          <w:bCs/>
          <w:color w:val="002060"/>
          <w:sz w:val="24"/>
          <w:szCs w:val="24"/>
          <w:u w:val="single"/>
          <w:rtl/>
        </w:rPr>
        <w:t xml:space="preserve"> من أنه يؤدي إلي:</w:t>
      </w:r>
      <w:r w:rsidRPr="00471B97">
        <w:rPr>
          <w:rFonts w:asciiTheme="minorBidi" w:hAnsiTheme="minorBidi"/>
          <w:b/>
          <w:bCs/>
          <w:color w:val="002060"/>
          <w:sz w:val="24"/>
          <w:szCs w:val="24"/>
          <w:u w:val="singl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1 ـ انخفاض جودة عمليات اتخاذ القرارات التنظيمية.</w:t>
      </w:r>
      <w:r w:rsidRPr="00471B97">
        <w:rPr>
          <w:rFonts w:asciiTheme="minorBidi" w:hAnsiTheme="minorBidi"/>
          <w:b/>
          <w:bCs/>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2 ـ فقدان التحليل الضروري للأفكار.</w:t>
      </w:r>
      <w:r w:rsidRPr="00471B97">
        <w:rPr>
          <w:rFonts w:asciiTheme="minorBidi" w:hAnsiTheme="minorBidi"/>
          <w:b/>
          <w:bCs/>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3 ـ تقليل التعلم التنظيمي.</w:t>
      </w:r>
      <w:r w:rsidRPr="00471B97">
        <w:rPr>
          <w:rFonts w:asciiTheme="minorBidi" w:hAnsiTheme="minorBidi"/>
          <w:b/>
          <w:bCs/>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lastRenderedPageBreak/>
        <w:t>4 ـ زيادة احتمالية حدوث الأزمات.</w:t>
      </w:r>
      <w:r w:rsidRPr="00471B97">
        <w:rPr>
          <w:rFonts w:asciiTheme="minorBidi" w:hAnsiTheme="minorBidi"/>
          <w:b/>
          <w:bCs/>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5 ـ </w:t>
      </w:r>
      <w:r w:rsidRPr="00471B97">
        <w:rPr>
          <w:rFonts w:asciiTheme="minorBidi" w:hAnsiTheme="minorBidi"/>
          <w:b/>
          <w:bCs/>
          <w:sz w:val="24"/>
          <w:szCs w:val="24"/>
          <w:rtl/>
        </w:rPr>
        <w:t>تقليل التغذية العكسية، مما يؤدي إلي عدم القدرة على اكتشاف الأخطاء ومعالجتها.</w:t>
      </w:r>
      <w:r w:rsidRPr="00471B97">
        <w:rPr>
          <w:rFonts w:asciiTheme="minorBidi" w:hAnsiTheme="minorBidi"/>
          <w:b/>
          <w:bCs/>
          <w:sz w:val="24"/>
          <w:szCs w:val="24"/>
        </w:rPr>
        <w:t xml:space="preserve"> </w:t>
      </w:r>
    </w:p>
    <w:p w:rsidR="00B47509" w:rsidRPr="00471B97" w:rsidRDefault="00B47509" w:rsidP="00770815">
      <w:pPr>
        <w:numPr>
          <w:ilvl w:val="0"/>
          <w:numId w:val="2"/>
        </w:numPr>
        <w:tabs>
          <w:tab w:val="left" w:pos="-766"/>
        </w:tabs>
        <w:spacing w:line="240" w:lineRule="auto"/>
        <w:ind w:left="-766" w:firstLine="0"/>
        <w:rPr>
          <w:rFonts w:asciiTheme="minorBidi" w:hAnsiTheme="minorBidi"/>
          <w:color w:val="002060"/>
          <w:sz w:val="24"/>
          <w:szCs w:val="24"/>
        </w:rPr>
      </w:pPr>
      <w:r w:rsidRPr="00471B97">
        <w:rPr>
          <w:rFonts w:asciiTheme="minorBidi" w:hAnsiTheme="minorBidi"/>
          <w:b/>
          <w:bCs/>
          <w:color w:val="002060"/>
          <w:sz w:val="24"/>
          <w:szCs w:val="24"/>
          <w:rtl/>
        </w:rPr>
        <w:t>أسباب الصمت التنظيمي</w:t>
      </w:r>
    </w:p>
    <w:p w:rsidR="00000000" w:rsidRPr="00471B97" w:rsidRDefault="00770815" w:rsidP="00770815">
      <w:pPr>
        <w:numPr>
          <w:ilvl w:val="0"/>
          <w:numId w:val="2"/>
        </w:numPr>
        <w:tabs>
          <w:tab w:val="left" w:pos="-766"/>
        </w:tabs>
        <w:spacing w:line="240" w:lineRule="auto"/>
        <w:ind w:left="-766" w:firstLine="0"/>
        <w:rPr>
          <w:rFonts w:asciiTheme="minorBidi" w:hAnsiTheme="minorBidi"/>
          <w:b/>
          <w:bCs/>
          <w:color w:val="FF0000"/>
          <w:sz w:val="24"/>
          <w:szCs w:val="24"/>
        </w:rPr>
      </w:pPr>
      <w:r w:rsidRPr="00471B97">
        <w:rPr>
          <w:rFonts w:asciiTheme="minorBidi" w:hAnsiTheme="minorBidi"/>
          <w:b/>
          <w:bCs/>
          <w:color w:val="FF0000"/>
          <w:sz w:val="24"/>
          <w:szCs w:val="24"/>
          <w:u w:val="single"/>
          <w:rtl/>
        </w:rPr>
        <w:t>يمكن تقسيمها إلى : أسباب تنظيمية , وأسباب شخصية أو فردية :</w:t>
      </w:r>
      <w:r w:rsidRPr="00471B97">
        <w:rPr>
          <w:rFonts w:asciiTheme="minorBidi" w:hAnsiTheme="minorBidi"/>
          <w:b/>
          <w:bCs/>
          <w:color w:val="FF0000"/>
          <w:sz w:val="24"/>
          <w:szCs w:val="24"/>
          <w:u w:val="single"/>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ويشدد الباحثون من ناحية المنظور التنظيمي على العوامل التي تتعلق ببناء المنظمة وتكوينها والعمليات المتعلقة بسير العمل بها ومنها:</w:t>
      </w:r>
      <w:r w:rsidRPr="00471B97">
        <w:rPr>
          <w:rFonts w:asciiTheme="minorBidi" w:hAnsiTheme="minorBidi"/>
          <w:b/>
          <w:bCs/>
          <w:sz w:val="24"/>
          <w:szCs w:val="24"/>
        </w:rPr>
        <w:t xml:space="preserve"> </w:t>
      </w:r>
    </w:p>
    <w:p w:rsidR="00000000" w:rsidRPr="00471B97" w:rsidRDefault="00770815" w:rsidP="00770815">
      <w:pPr>
        <w:numPr>
          <w:ilvl w:val="0"/>
          <w:numId w:val="13"/>
        </w:numPr>
        <w:tabs>
          <w:tab w:val="clear" w:pos="720"/>
          <w:tab w:val="num" w:pos="-625"/>
          <w:tab w:val="left" w:pos="-483"/>
        </w:tabs>
        <w:spacing w:line="240" w:lineRule="auto"/>
        <w:ind w:left="-766" w:firstLine="0"/>
        <w:rPr>
          <w:rFonts w:asciiTheme="minorBidi" w:hAnsiTheme="minorBidi"/>
          <w:sz w:val="24"/>
          <w:szCs w:val="24"/>
          <w:rtl/>
        </w:rPr>
      </w:pPr>
      <w:r w:rsidRPr="00471B97">
        <w:rPr>
          <w:rFonts w:asciiTheme="minorBidi" w:hAnsiTheme="minorBidi"/>
          <w:sz w:val="24"/>
          <w:szCs w:val="24"/>
          <w:rtl/>
          <w:lang w:bidi="ar-AE"/>
        </w:rPr>
        <w:t>الهيكل التنظيمي</w:t>
      </w:r>
    </w:p>
    <w:p w:rsidR="00000000" w:rsidRPr="00471B97" w:rsidRDefault="00770815" w:rsidP="00770815">
      <w:pPr>
        <w:numPr>
          <w:ilvl w:val="0"/>
          <w:numId w:val="13"/>
        </w:numPr>
        <w:tabs>
          <w:tab w:val="clear" w:pos="720"/>
          <w:tab w:val="num" w:pos="-625"/>
          <w:tab w:val="left" w:pos="-483"/>
        </w:tabs>
        <w:spacing w:line="240" w:lineRule="auto"/>
        <w:ind w:left="-766" w:firstLine="0"/>
        <w:rPr>
          <w:rFonts w:asciiTheme="minorBidi" w:hAnsiTheme="minorBidi"/>
          <w:sz w:val="24"/>
          <w:szCs w:val="24"/>
          <w:rtl/>
        </w:rPr>
      </w:pPr>
      <w:r w:rsidRPr="00471B97">
        <w:rPr>
          <w:rFonts w:asciiTheme="minorBidi" w:hAnsiTheme="minorBidi"/>
          <w:sz w:val="24"/>
          <w:szCs w:val="24"/>
          <w:rtl/>
          <w:lang w:bidi="ar-AE"/>
        </w:rPr>
        <w:t>الاجور والحوافز</w:t>
      </w:r>
    </w:p>
    <w:p w:rsidR="00000000" w:rsidRPr="00471B97" w:rsidRDefault="00770815" w:rsidP="00770815">
      <w:pPr>
        <w:numPr>
          <w:ilvl w:val="0"/>
          <w:numId w:val="13"/>
        </w:numPr>
        <w:tabs>
          <w:tab w:val="clear" w:pos="720"/>
          <w:tab w:val="num" w:pos="-625"/>
          <w:tab w:val="left" w:pos="-483"/>
        </w:tabs>
        <w:spacing w:line="240" w:lineRule="auto"/>
        <w:ind w:left="-766" w:firstLine="0"/>
        <w:rPr>
          <w:rFonts w:asciiTheme="minorBidi" w:hAnsiTheme="minorBidi"/>
          <w:sz w:val="24"/>
          <w:szCs w:val="24"/>
          <w:rtl/>
        </w:rPr>
      </w:pPr>
      <w:r w:rsidRPr="00471B97">
        <w:rPr>
          <w:rFonts w:asciiTheme="minorBidi" w:hAnsiTheme="minorBidi"/>
          <w:sz w:val="24"/>
          <w:szCs w:val="24"/>
          <w:rtl/>
          <w:lang w:bidi="ar-AE"/>
        </w:rPr>
        <w:t>السياسات التنظيميه</w:t>
      </w:r>
    </w:p>
    <w:p w:rsidR="00000000" w:rsidRPr="00471B97" w:rsidRDefault="00770815" w:rsidP="00770815">
      <w:pPr>
        <w:numPr>
          <w:ilvl w:val="0"/>
          <w:numId w:val="13"/>
        </w:numPr>
        <w:tabs>
          <w:tab w:val="clear" w:pos="720"/>
          <w:tab w:val="num" w:pos="-625"/>
          <w:tab w:val="left" w:pos="-483"/>
        </w:tabs>
        <w:spacing w:line="240" w:lineRule="auto"/>
        <w:ind w:left="-766" w:firstLine="0"/>
        <w:rPr>
          <w:rFonts w:asciiTheme="minorBidi" w:hAnsiTheme="minorBidi"/>
          <w:sz w:val="24"/>
          <w:szCs w:val="24"/>
          <w:rtl/>
        </w:rPr>
      </w:pPr>
      <w:r w:rsidRPr="00471B97">
        <w:rPr>
          <w:rFonts w:asciiTheme="minorBidi" w:hAnsiTheme="minorBidi"/>
          <w:sz w:val="24"/>
          <w:szCs w:val="24"/>
          <w:rtl/>
          <w:lang w:bidi="ar-AE"/>
        </w:rPr>
        <w:t>تقييم الاداء</w:t>
      </w:r>
    </w:p>
    <w:p w:rsidR="00B47509" w:rsidRPr="00471B97" w:rsidRDefault="00B47509" w:rsidP="00770815">
      <w:pPr>
        <w:numPr>
          <w:ilvl w:val="0"/>
          <w:numId w:val="2"/>
        </w:numPr>
        <w:tabs>
          <w:tab w:val="left" w:pos="-766"/>
        </w:tabs>
        <w:spacing w:line="240" w:lineRule="auto"/>
        <w:ind w:left="-766" w:firstLine="0"/>
        <w:rPr>
          <w:rFonts w:asciiTheme="minorBidi" w:hAnsiTheme="minorBidi"/>
          <w:color w:val="FF0000"/>
          <w:sz w:val="24"/>
          <w:szCs w:val="24"/>
        </w:rPr>
      </w:pPr>
      <w:r w:rsidRPr="00471B97">
        <w:rPr>
          <w:rFonts w:asciiTheme="minorBidi" w:hAnsiTheme="minorBidi"/>
          <w:b/>
          <w:bCs/>
          <w:color w:val="FF0000"/>
          <w:sz w:val="24"/>
          <w:szCs w:val="24"/>
          <w:rtl/>
          <w:lang w:bidi="ar-AE"/>
        </w:rPr>
        <w:t>المسببات التنظيمية:</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4F6228" w:themeColor="accent3" w:themeShade="80"/>
          <w:sz w:val="24"/>
          <w:szCs w:val="24"/>
        </w:rPr>
      </w:pPr>
      <w:r w:rsidRPr="00471B97">
        <w:rPr>
          <w:rFonts w:asciiTheme="minorBidi" w:hAnsiTheme="minorBidi"/>
          <w:b/>
          <w:bCs/>
          <w:color w:val="4F6228" w:themeColor="accent3" w:themeShade="80"/>
          <w:sz w:val="24"/>
          <w:szCs w:val="24"/>
          <w:rtl/>
          <w:lang w:bidi="ar-AE"/>
        </w:rPr>
        <w:t>اولا:الهيكل التنظيمي:</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الهيكل التنظيمي</w:t>
      </w:r>
      <w:r w:rsidRPr="00471B97">
        <w:rPr>
          <w:rFonts w:asciiTheme="minorBidi" w:hAnsiTheme="minorBidi"/>
          <w:b/>
          <w:bCs/>
          <w:sz w:val="24"/>
          <w:szCs w:val="24"/>
          <w:rtl/>
          <w:lang w:bidi="ar-AE"/>
        </w:rPr>
        <w:t>:</w:t>
      </w:r>
      <w:r w:rsidRPr="00471B97">
        <w:rPr>
          <w:rFonts w:asciiTheme="minorBidi" w:hAnsiTheme="minorBidi"/>
          <w:b/>
          <w:bCs/>
          <w:sz w:val="24"/>
          <w:szCs w:val="24"/>
          <w:rtl/>
        </w:rPr>
        <w:t xml:space="preserve"> </w:t>
      </w:r>
      <w:r w:rsidRPr="00471B97">
        <w:rPr>
          <w:rFonts w:asciiTheme="minorBidi" w:hAnsiTheme="minorBidi"/>
          <w:sz w:val="24"/>
          <w:szCs w:val="24"/>
          <w:rtl/>
        </w:rPr>
        <w:t>يعتبر الإطار العام الذي يشكل العناصر التنظيمية المكونة للمنظمة والذي يوضح مراكز وخطوط السلطة في البناء التنظيمي والعلاقات بين الأفراد</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وقد يكون هذا الهيكل مرناً يستجيب للمتغيرات والظروف التي تستجد في المنظمة، وقد يكون جامداً.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ويعكس هيكل المنظمة جانباً من ثقافتها التي تؤثر في بلورة الصمت التنظيمي</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 xml:space="preserve">ولموقع الفرد داخل الهيكل التنظيمي أثره على ظهور الصمت، </w:t>
      </w:r>
      <w:r w:rsidRPr="00471B97">
        <w:rPr>
          <w:rFonts w:asciiTheme="minorBidi" w:hAnsiTheme="minorBidi"/>
          <w:sz w:val="24"/>
          <w:szCs w:val="24"/>
          <w:u w:val="single"/>
          <w:rtl/>
        </w:rPr>
        <w:t xml:space="preserve">فالعاملون في الإدارة الدنيا ينظرون </w:t>
      </w:r>
      <w:r w:rsidRPr="00471B97">
        <w:rPr>
          <w:rFonts w:asciiTheme="minorBidi" w:hAnsiTheme="minorBidi"/>
          <w:sz w:val="24"/>
          <w:szCs w:val="24"/>
          <w:u w:val="single"/>
          <w:rtl/>
        </w:rPr>
        <w:t>إلي أن وجهات النظر المخالفة التي قد يطرحها المرؤوس لاتحظي</w:t>
      </w:r>
      <w:r w:rsidRPr="00471B97">
        <w:rPr>
          <w:rFonts w:asciiTheme="minorBidi" w:hAnsiTheme="minorBidi"/>
          <w:sz w:val="24"/>
          <w:szCs w:val="24"/>
          <w:u w:val="single"/>
          <w:rtl/>
        </w:rPr>
        <w:t xml:space="preserve"> بالقبول أو الاحترام من جانب الرئيس</w:t>
      </w:r>
      <w:r w:rsidRPr="00471B97">
        <w:rPr>
          <w:rFonts w:asciiTheme="minorBidi" w:hAnsiTheme="minorBidi"/>
          <w:sz w:val="24"/>
          <w:szCs w:val="24"/>
          <w:u w:val="single"/>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 xml:space="preserve">ويعاني العاملون في المستويات الدنيا من عدم تناسب السلطة مع المسؤولية في أعمالهم، وعدم المشاركة في اتخاذ القرار </w:t>
      </w:r>
      <w:r w:rsidRPr="00471B97">
        <w:rPr>
          <w:rFonts w:asciiTheme="minorBidi" w:hAnsiTheme="minorBidi"/>
          <w:sz w:val="24"/>
          <w:szCs w:val="24"/>
          <w:rtl/>
          <w:lang w:bidi="ar-AE"/>
        </w:rPr>
        <w:t>.</w:t>
      </w:r>
      <w:r w:rsidRPr="00471B97">
        <w:rPr>
          <w:rFonts w:asciiTheme="minorBidi" w:hAnsiTheme="minorBidi"/>
          <w:b/>
          <w:bCs/>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4F6228" w:themeColor="accent3" w:themeShade="80"/>
          <w:sz w:val="24"/>
          <w:szCs w:val="24"/>
        </w:rPr>
      </w:pPr>
      <w:r w:rsidRPr="00471B97">
        <w:rPr>
          <w:rFonts w:asciiTheme="minorBidi" w:hAnsiTheme="minorBidi"/>
          <w:b/>
          <w:bCs/>
          <w:color w:val="4F6228" w:themeColor="accent3" w:themeShade="80"/>
          <w:sz w:val="24"/>
          <w:szCs w:val="24"/>
          <w:rtl/>
          <w:lang w:bidi="ar-AE"/>
        </w:rPr>
        <w:t>ثانيا:الاجور والحوافز:</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يرتبط هذا العامل بإحسا</w:t>
      </w:r>
      <w:r w:rsidRPr="00471B97">
        <w:rPr>
          <w:rFonts w:asciiTheme="minorBidi" w:hAnsiTheme="minorBidi"/>
          <w:sz w:val="24"/>
          <w:szCs w:val="24"/>
          <w:rtl/>
        </w:rPr>
        <w:t>س الفرد وشعوره بأنه يحصل على مقابل عادل لما يقدمه للمنظمة من جهد وخدمات.وكذلك إدراكه لمدى توافر مناخ من العدالة بالمنظمة ( عدالة الإجراءات , وعدالة التوزيع , وعدالة المعاملات)</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sz w:val="24"/>
          <w:szCs w:val="24"/>
          <w:rtl/>
        </w:rPr>
        <w:t xml:space="preserve">فضعف الرواتب والأجور وعدم فاعلية نظام الحوافز مقارنة </w:t>
      </w:r>
      <w:r w:rsidRPr="00471B97">
        <w:rPr>
          <w:rFonts w:asciiTheme="minorBidi" w:hAnsiTheme="minorBidi"/>
          <w:sz w:val="24"/>
          <w:szCs w:val="24"/>
          <w:rtl/>
        </w:rPr>
        <w:t xml:space="preserve">بالمنظمات المماثلة ينمي داخل الفرد </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شعوراً بالإحباط وعدم الرغبة في بذل الجهد</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 وبالتالي يحاول ابتداع طرق وأساليب تمكنه من التهرب في أداء الأعمال الموكل</w:t>
      </w:r>
      <w:r w:rsidRPr="00471B97">
        <w:rPr>
          <w:rFonts w:asciiTheme="minorBidi" w:hAnsiTheme="minorBidi"/>
          <w:sz w:val="24"/>
          <w:szCs w:val="24"/>
          <w:rtl/>
          <w:lang w:bidi="ar-AE"/>
        </w:rPr>
        <w:t>ة</w:t>
      </w:r>
      <w:r w:rsidRPr="00471B97">
        <w:rPr>
          <w:rFonts w:asciiTheme="minorBidi" w:hAnsiTheme="minorBidi"/>
          <w:sz w:val="24"/>
          <w:szCs w:val="24"/>
          <w:rtl/>
        </w:rPr>
        <w:t xml:space="preserve"> </w:t>
      </w:r>
      <w:r w:rsidRPr="00471B97">
        <w:rPr>
          <w:rFonts w:asciiTheme="minorBidi" w:hAnsiTheme="minorBidi"/>
          <w:sz w:val="24"/>
          <w:szCs w:val="24"/>
          <w:rtl/>
          <w:lang w:bidi="ar-AE"/>
        </w:rPr>
        <w:t>ا</w:t>
      </w:r>
      <w:r w:rsidRPr="00471B97">
        <w:rPr>
          <w:rFonts w:asciiTheme="minorBidi" w:hAnsiTheme="minorBidi"/>
          <w:sz w:val="24"/>
          <w:szCs w:val="24"/>
          <w:rtl/>
        </w:rPr>
        <w:t>ل</w:t>
      </w:r>
      <w:r w:rsidRPr="00471B97">
        <w:rPr>
          <w:rFonts w:asciiTheme="minorBidi" w:hAnsiTheme="minorBidi"/>
          <w:sz w:val="24"/>
          <w:szCs w:val="24"/>
          <w:rtl/>
          <w:lang w:bidi="ar-AE"/>
        </w:rPr>
        <w:t>ي</w:t>
      </w:r>
      <w:r w:rsidRPr="00471B97">
        <w:rPr>
          <w:rFonts w:asciiTheme="minorBidi" w:hAnsiTheme="minorBidi"/>
          <w:sz w:val="24"/>
          <w:szCs w:val="24"/>
          <w:rtl/>
        </w:rPr>
        <w:t>ه دون التعرض للمساءلة</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 ويزداد إحساسه بالعزلة عن المنظمة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وترتفع معدلات غيابه بعذر وبدون عذر</w:t>
      </w:r>
      <w:r w:rsidRPr="00471B97">
        <w:rPr>
          <w:rFonts w:asciiTheme="minorBidi" w:hAnsiTheme="minorBidi"/>
          <w:b/>
          <w:bCs/>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4F6228" w:themeColor="accent3" w:themeShade="80"/>
          <w:sz w:val="24"/>
          <w:szCs w:val="24"/>
        </w:rPr>
      </w:pPr>
      <w:r w:rsidRPr="00471B97">
        <w:rPr>
          <w:rFonts w:asciiTheme="minorBidi" w:hAnsiTheme="minorBidi"/>
          <w:b/>
          <w:bCs/>
          <w:color w:val="4F6228" w:themeColor="accent3" w:themeShade="80"/>
          <w:sz w:val="24"/>
          <w:szCs w:val="24"/>
          <w:rtl/>
          <w:lang w:bidi="ar-AE"/>
        </w:rPr>
        <w:t>ثالثا:الس</w:t>
      </w:r>
      <w:r w:rsidRPr="00471B97">
        <w:rPr>
          <w:rFonts w:asciiTheme="minorBidi" w:hAnsiTheme="minorBidi"/>
          <w:b/>
          <w:bCs/>
          <w:color w:val="4F6228" w:themeColor="accent3" w:themeShade="80"/>
          <w:sz w:val="24"/>
          <w:szCs w:val="24"/>
          <w:rtl/>
        </w:rPr>
        <w:t>ي</w:t>
      </w:r>
      <w:r w:rsidRPr="00471B97">
        <w:rPr>
          <w:rFonts w:asciiTheme="minorBidi" w:hAnsiTheme="minorBidi"/>
          <w:b/>
          <w:bCs/>
          <w:color w:val="4F6228" w:themeColor="accent3" w:themeShade="80"/>
          <w:sz w:val="24"/>
          <w:szCs w:val="24"/>
          <w:rtl/>
          <w:lang w:bidi="ar-AE"/>
        </w:rPr>
        <w:t>اس</w:t>
      </w:r>
      <w:r w:rsidRPr="00471B97">
        <w:rPr>
          <w:rFonts w:asciiTheme="minorBidi" w:hAnsiTheme="minorBidi"/>
          <w:b/>
          <w:bCs/>
          <w:color w:val="4F6228" w:themeColor="accent3" w:themeShade="80"/>
          <w:sz w:val="24"/>
          <w:szCs w:val="24"/>
          <w:rtl/>
        </w:rPr>
        <w:t xml:space="preserve">ات </w:t>
      </w:r>
      <w:r w:rsidRPr="00471B97">
        <w:rPr>
          <w:rFonts w:asciiTheme="minorBidi" w:hAnsiTheme="minorBidi"/>
          <w:b/>
          <w:bCs/>
          <w:color w:val="4F6228" w:themeColor="accent3" w:themeShade="80"/>
          <w:sz w:val="24"/>
          <w:szCs w:val="24"/>
          <w:rtl/>
          <w:lang w:bidi="ar-AE"/>
        </w:rPr>
        <w:t>التنظيمية:</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تُعد السياسات التنظيمية أداة مناسبة لتثبيت المفاهيم والأساليب المتبعة داخل المنظمة</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ولكن إذا أصبحت السياسات التنظيمية عنصراً دائم التغيير، فإنها تصبح وسيلة اضطراب تصيب كافة الأنشطة الإدارية في المنظمة.</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lang w:bidi="ar-AE"/>
        </w:rPr>
        <w:lastRenderedPageBreak/>
        <w:t>و</w:t>
      </w:r>
      <w:r w:rsidRPr="00471B97">
        <w:rPr>
          <w:rFonts w:asciiTheme="minorBidi" w:hAnsiTheme="minorBidi"/>
          <w:sz w:val="24"/>
          <w:szCs w:val="24"/>
          <w:rtl/>
        </w:rPr>
        <w:t>إن عدم وجود سياسات تنظي</w:t>
      </w:r>
      <w:r w:rsidRPr="00471B97">
        <w:rPr>
          <w:rFonts w:asciiTheme="minorBidi" w:hAnsiTheme="minorBidi"/>
          <w:sz w:val="24"/>
          <w:szCs w:val="24"/>
          <w:rtl/>
        </w:rPr>
        <w:t>مية واضحة للعاملين عادلة ومناسبة، قد يزيد من شعور العاملين بالصمت التنظيمي، وبالتالي يؤثر على أدائهم وسلوكهم داخل المنظمة</w:t>
      </w:r>
      <w:r w:rsidRPr="00471B97">
        <w:rPr>
          <w:rFonts w:asciiTheme="minorBidi" w:hAnsiTheme="minorBidi"/>
          <w:sz w:val="24"/>
          <w:szCs w:val="24"/>
          <w:rtl/>
          <w:lang w:bidi="ar-AE"/>
        </w:rPr>
        <w:t>.</w:t>
      </w:r>
      <w:r w:rsidRPr="00471B97">
        <w:rPr>
          <w:rFonts w:asciiTheme="minorBidi" w:hAnsiTheme="minorBidi"/>
          <w:b/>
          <w:bCs/>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4F6228" w:themeColor="accent3" w:themeShade="80"/>
          <w:sz w:val="24"/>
          <w:szCs w:val="24"/>
        </w:rPr>
      </w:pPr>
      <w:r w:rsidRPr="00471B97">
        <w:rPr>
          <w:rFonts w:asciiTheme="minorBidi" w:hAnsiTheme="minorBidi"/>
          <w:b/>
          <w:bCs/>
          <w:color w:val="4F6228" w:themeColor="accent3" w:themeShade="80"/>
          <w:sz w:val="24"/>
          <w:szCs w:val="24"/>
          <w:rtl/>
          <w:lang w:bidi="ar-AE"/>
        </w:rPr>
        <w:t>رابعا:تقييم الاداء:</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إن عدم وجود نظام فاعل لتقييم أداء الأفراد العاملين بالمنظمة يعني أن الأفراد الذين يؤدون عملهم وفقاً لما تقضي ب</w:t>
      </w:r>
      <w:r w:rsidRPr="00471B97">
        <w:rPr>
          <w:rFonts w:asciiTheme="minorBidi" w:hAnsiTheme="minorBidi"/>
          <w:sz w:val="24"/>
          <w:szCs w:val="24"/>
          <w:rtl/>
        </w:rPr>
        <w:t>ه واجباتهم الوظيفية لن يحصلوا على حقهم المناسب من التقدير المادي والمعنوي</w:t>
      </w:r>
      <w:r w:rsidRPr="00471B97">
        <w:rPr>
          <w:rFonts w:asciiTheme="minorBidi" w:hAnsiTheme="minorBidi"/>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ويسود اعتقاد بين الأفراد أن الجميع سواسية وأن من يعمل يتساوى مع من لا يعمل. ويخلق ذلك الاعتقاد حالة من الإحباط ويجعل هؤلاء الأفراد عرضه إلي بلورة الصمت لديهم</w:t>
      </w:r>
      <w:r w:rsidRPr="00471B97">
        <w:rPr>
          <w:rFonts w:asciiTheme="minorBidi" w:hAnsiTheme="minorBidi"/>
          <w:b/>
          <w:bCs/>
          <w:sz w:val="24"/>
          <w:szCs w:val="24"/>
          <w:rtl/>
        </w:rPr>
        <w:t>.</w:t>
      </w:r>
      <w:r w:rsidRPr="00471B97">
        <w:rPr>
          <w:rFonts w:asciiTheme="minorBidi" w:hAnsiTheme="minorBidi"/>
          <w:b/>
          <w:bCs/>
          <w:sz w:val="24"/>
          <w:szCs w:val="24"/>
        </w:rPr>
        <w:t xml:space="preserve"> </w:t>
      </w:r>
    </w:p>
    <w:p w:rsidR="00B47509" w:rsidRPr="00471B97" w:rsidRDefault="00B47509" w:rsidP="00770815">
      <w:pPr>
        <w:numPr>
          <w:ilvl w:val="0"/>
          <w:numId w:val="2"/>
        </w:numPr>
        <w:tabs>
          <w:tab w:val="left" w:pos="-766"/>
        </w:tabs>
        <w:spacing w:line="240" w:lineRule="auto"/>
        <w:ind w:left="-766" w:firstLine="0"/>
        <w:rPr>
          <w:rFonts w:asciiTheme="minorBidi" w:hAnsiTheme="minorBidi"/>
          <w:color w:val="948A54" w:themeColor="background2" w:themeShade="80"/>
          <w:sz w:val="24"/>
          <w:szCs w:val="24"/>
        </w:rPr>
      </w:pPr>
      <w:r w:rsidRPr="00471B97">
        <w:rPr>
          <w:rFonts w:asciiTheme="minorBidi" w:hAnsiTheme="minorBidi"/>
          <w:b/>
          <w:bCs/>
          <w:color w:val="948A54" w:themeColor="background2" w:themeShade="80"/>
          <w:sz w:val="24"/>
          <w:szCs w:val="24"/>
          <w:rtl/>
          <w:lang w:bidi="ar-EG"/>
        </w:rPr>
        <w:t>العوامل الفردية التي تقود إلي الصمت التنظيمي</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sz w:val="24"/>
          <w:szCs w:val="24"/>
          <w:rtl/>
          <w:lang w:bidi="ar-EG"/>
        </w:rPr>
        <w:t>هناك عدة عوامل فردية يعتقد انها ذات علاقة بالصمت التنظيمي ومنها:</w:t>
      </w:r>
    </w:p>
    <w:p w:rsidR="00000000" w:rsidRPr="00471B97" w:rsidRDefault="00770815" w:rsidP="00770815">
      <w:pPr>
        <w:numPr>
          <w:ilvl w:val="0"/>
          <w:numId w:val="12"/>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العزلة.</w:t>
      </w:r>
    </w:p>
    <w:p w:rsidR="00000000" w:rsidRPr="00471B97" w:rsidRDefault="00770815" w:rsidP="00770815">
      <w:pPr>
        <w:numPr>
          <w:ilvl w:val="0"/>
          <w:numId w:val="12"/>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القيم الثقافية للأفراد.</w:t>
      </w:r>
    </w:p>
    <w:p w:rsidR="00000000" w:rsidRPr="00471B97" w:rsidRDefault="00770815" w:rsidP="00770815">
      <w:pPr>
        <w:numPr>
          <w:ilvl w:val="0"/>
          <w:numId w:val="12"/>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خوف المرؤوس من ردود فعل سلبية ومدي ثقته بنفسه.</w:t>
      </w:r>
    </w:p>
    <w:p w:rsidR="00000000" w:rsidRPr="00471B97" w:rsidRDefault="00B47509" w:rsidP="00770815">
      <w:pPr>
        <w:numPr>
          <w:ilvl w:val="0"/>
          <w:numId w:val="2"/>
        </w:numPr>
        <w:tabs>
          <w:tab w:val="left" w:pos="-766"/>
        </w:tabs>
        <w:spacing w:line="240" w:lineRule="auto"/>
        <w:ind w:left="-766" w:firstLine="0"/>
        <w:rPr>
          <w:rFonts w:asciiTheme="minorBidi" w:hAnsiTheme="minorBidi"/>
          <w:color w:val="5F497A" w:themeColor="accent4" w:themeShade="BF"/>
          <w:sz w:val="24"/>
          <w:szCs w:val="24"/>
        </w:rPr>
      </w:pPr>
      <w:r w:rsidRPr="00471B97">
        <w:rPr>
          <w:rFonts w:asciiTheme="minorBidi" w:hAnsiTheme="minorBidi"/>
          <w:b/>
          <w:bCs/>
          <w:color w:val="5F497A" w:themeColor="accent4" w:themeShade="BF"/>
          <w:sz w:val="24"/>
          <w:szCs w:val="24"/>
          <w:rtl/>
          <w:lang w:bidi="ar-EG"/>
        </w:rPr>
        <w:t>أولا : العزلة</w:t>
      </w:r>
      <w:r w:rsidRPr="00471B97">
        <w:rPr>
          <w:rFonts w:asciiTheme="minorBidi" w:hAnsiTheme="minorBidi"/>
          <w:color w:val="5F497A" w:themeColor="accent4" w:themeShade="BF"/>
          <w:sz w:val="24"/>
          <w:szCs w:val="24"/>
          <w:rtl/>
        </w:rPr>
        <w:t>:</w:t>
      </w:r>
      <w:r w:rsidRPr="00471B97">
        <w:rPr>
          <w:rFonts w:asciiTheme="minorBidi" w:eastAsia="+mn-ea" w:hAnsiTheme="minorBidi"/>
          <w:b/>
          <w:bCs/>
          <w:color w:val="5F497A" w:themeColor="accent4" w:themeShade="BF"/>
          <w:kern w:val="24"/>
          <w:position w:val="1"/>
          <w:sz w:val="24"/>
          <w:szCs w:val="24"/>
          <w:rtl/>
          <w:lang w:bidi="ar-EG"/>
        </w:rPr>
        <w:t xml:space="preserve"> </w:t>
      </w:r>
      <w:r w:rsidR="00770815" w:rsidRPr="00471B97">
        <w:rPr>
          <w:rFonts w:asciiTheme="minorBidi" w:hAnsiTheme="minorBidi"/>
          <w:b/>
          <w:bCs/>
          <w:color w:val="5F497A" w:themeColor="accent4" w:themeShade="BF"/>
          <w:sz w:val="24"/>
          <w:szCs w:val="24"/>
          <w:rtl/>
          <w:lang w:bidi="ar-EG"/>
        </w:rPr>
        <w:t>في تناولنا للعزلة سنتعرض لأربعة نقاط رئيسية وهي:</w:t>
      </w:r>
    </w:p>
    <w:p w:rsidR="00000000" w:rsidRPr="00471B97" w:rsidRDefault="00770815" w:rsidP="00770815">
      <w:pPr>
        <w:numPr>
          <w:ilvl w:val="0"/>
          <w:numId w:val="11"/>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مفهوم العزلة التنظيمية.</w:t>
      </w:r>
    </w:p>
    <w:p w:rsidR="00000000" w:rsidRPr="00471B97" w:rsidRDefault="00770815" w:rsidP="00770815">
      <w:pPr>
        <w:numPr>
          <w:ilvl w:val="0"/>
          <w:numId w:val="11"/>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بعض اسبابها.</w:t>
      </w:r>
    </w:p>
    <w:p w:rsidR="00000000" w:rsidRPr="00471B97" w:rsidRDefault="00770815" w:rsidP="00770815">
      <w:pPr>
        <w:numPr>
          <w:ilvl w:val="0"/>
          <w:numId w:val="11"/>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علاقتها بالصمت التنظيمي.</w:t>
      </w:r>
    </w:p>
    <w:p w:rsidR="00000000" w:rsidRPr="00471B97" w:rsidRDefault="00770815" w:rsidP="00770815">
      <w:pPr>
        <w:numPr>
          <w:ilvl w:val="0"/>
          <w:numId w:val="11"/>
        </w:numPr>
        <w:tabs>
          <w:tab w:val="clear" w:pos="720"/>
          <w:tab w:val="left" w:pos="-766"/>
          <w:tab w:val="num" w:pos="-483"/>
        </w:tabs>
        <w:spacing w:line="240" w:lineRule="auto"/>
        <w:ind w:left="-766" w:firstLine="0"/>
        <w:rPr>
          <w:rFonts w:asciiTheme="minorBidi" w:hAnsiTheme="minorBidi"/>
          <w:sz w:val="24"/>
          <w:szCs w:val="24"/>
        </w:rPr>
      </w:pPr>
      <w:r w:rsidRPr="00471B97">
        <w:rPr>
          <w:rFonts w:asciiTheme="minorBidi" w:hAnsiTheme="minorBidi"/>
          <w:b/>
          <w:bCs/>
          <w:sz w:val="24"/>
          <w:szCs w:val="24"/>
          <w:rtl/>
          <w:lang w:bidi="ar-EG"/>
        </w:rPr>
        <w:t>مظاهرها.</w:t>
      </w:r>
      <w:r w:rsidRPr="00471B97">
        <w:rPr>
          <w:rFonts w:asciiTheme="minorBidi" w:hAnsiTheme="minorBidi"/>
          <w:b/>
          <w:bCs/>
          <w:sz w:val="24"/>
          <w:szCs w:val="24"/>
        </w:rPr>
        <w:t xml:space="preserve"> </w:t>
      </w:r>
      <w:r w:rsidR="00B47509" w:rsidRPr="00471B97">
        <w:rPr>
          <w:rFonts w:asciiTheme="minorBidi" w:hAnsiTheme="minorBidi"/>
          <w:b/>
          <w:bCs/>
          <w:sz w:val="24"/>
          <w:szCs w:val="24"/>
        </w:rPr>
        <w:br/>
      </w:r>
      <w:r w:rsidR="00B47509" w:rsidRPr="00471B97">
        <w:rPr>
          <w:rFonts w:asciiTheme="minorBidi" w:hAnsiTheme="minorBidi"/>
          <w:b/>
          <w:bCs/>
          <w:color w:val="C00000"/>
          <w:sz w:val="24"/>
          <w:szCs w:val="24"/>
          <w:rtl/>
          <w:lang w:bidi="ar-EG"/>
        </w:rPr>
        <w:t>مفهوم العزلة التنظيمية</w:t>
      </w:r>
      <w:r w:rsidR="002D6E5F" w:rsidRPr="00471B97">
        <w:rPr>
          <w:rFonts w:asciiTheme="minorBidi" w:hAnsiTheme="minorBidi"/>
          <w:sz w:val="24"/>
          <w:szCs w:val="24"/>
          <w:rtl/>
        </w:rPr>
        <w:t>:</w:t>
      </w:r>
      <w:r w:rsidR="002D6E5F" w:rsidRPr="00471B97">
        <w:rPr>
          <w:rFonts w:asciiTheme="minorBidi" w:eastAsia="+mn-ea" w:hAnsiTheme="minorBidi"/>
          <w:b/>
          <w:bCs/>
          <w:color w:val="000000"/>
          <w:kern w:val="24"/>
          <w:position w:val="1"/>
          <w:sz w:val="24"/>
          <w:szCs w:val="24"/>
          <w:rtl/>
        </w:rPr>
        <w:t xml:space="preserve"> </w:t>
      </w:r>
      <w:r w:rsidRPr="00471B97">
        <w:rPr>
          <w:rFonts w:asciiTheme="minorBidi" w:hAnsiTheme="minorBidi"/>
          <w:b/>
          <w:bCs/>
          <w:sz w:val="24"/>
          <w:szCs w:val="24"/>
          <w:rtl/>
        </w:rPr>
        <w:t>تعتبر العزلة ظاهرة غير مريحة ومؤشر على مرور المنظمة بأزمة حقيقية ربما تسارع بها إلى الانحدار والفشل</w:t>
      </w:r>
      <w:r w:rsidRPr="00471B97">
        <w:rPr>
          <w:rFonts w:asciiTheme="minorBidi" w:hAnsiTheme="minorBidi"/>
          <w:b/>
          <w:bCs/>
          <w:sz w:val="24"/>
          <w:szCs w:val="24"/>
          <w:rtl/>
          <w:lang w:bidi="ar-EG"/>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002060"/>
          <w:sz w:val="24"/>
          <w:szCs w:val="24"/>
          <w:rtl/>
        </w:rPr>
      </w:pPr>
      <w:r w:rsidRPr="00471B97">
        <w:rPr>
          <w:rFonts w:asciiTheme="minorBidi" w:hAnsiTheme="minorBidi"/>
          <w:b/>
          <w:bCs/>
          <w:color w:val="002060"/>
          <w:sz w:val="24"/>
          <w:szCs w:val="24"/>
          <w:u w:val="single"/>
          <w:rtl/>
          <w:lang w:bidi="ar-EG"/>
        </w:rPr>
        <w:t>مفهوم العزلة التنظيمية:</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تعني توصل العاملين بالمنظمة إلي قرار بأن المنظمة التي يعملون بها لم تعد المكان المناسب في الاستمرار في العمل معها لأسباب تتعلق بالمنظمة ذاتها أكثر مما تتعلق بالموظف</w:t>
      </w:r>
      <w:r w:rsidRPr="00471B97">
        <w:rPr>
          <w:rFonts w:asciiTheme="minorBidi" w:hAnsiTheme="minorBidi"/>
          <w:b/>
          <w:bCs/>
          <w:sz w:val="24"/>
          <w:szCs w:val="24"/>
          <w:rtl/>
          <w:lang w:bidi="ar-EG"/>
        </w:rPr>
        <w:t>.</w:t>
      </w:r>
      <w:r w:rsidRPr="00471B97">
        <w:rPr>
          <w:rFonts w:asciiTheme="minorBidi" w:hAnsiTheme="minorBidi"/>
          <w:b/>
          <w:bCs/>
          <w:sz w:val="24"/>
          <w:szCs w:val="24"/>
          <w:rtl/>
          <w:lang w:bidi="ar-EG"/>
        </w:rPr>
        <w:t>(المطرفي,2005,ص57)</w:t>
      </w:r>
      <w:r w:rsidRPr="00471B97">
        <w:rPr>
          <w:rFonts w:asciiTheme="minorBidi" w:hAnsiTheme="minorBidi"/>
          <w:b/>
          <w:bCs/>
          <w:sz w:val="24"/>
          <w:szCs w:val="24"/>
          <w:rtl/>
          <w:lang w:bidi="ar-EG"/>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sz w:val="24"/>
          <w:szCs w:val="24"/>
          <w:rtl/>
        </w:rPr>
        <w:t>هي انفصال العامل عن عمله كما لو كان شيئاً آخر، بحيث يكون منفصلا تماما</w:t>
      </w:r>
      <w:r w:rsidRPr="00471B97">
        <w:rPr>
          <w:rFonts w:asciiTheme="minorBidi" w:hAnsiTheme="minorBidi"/>
          <w:b/>
          <w:bCs/>
          <w:sz w:val="24"/>
          <w:szCs w:val="24"/>
          <w:rtl/>
        </w:rPr>
        <w:t xml:space="preserve"> عنه، ومتحدياً له، وبالتالي غير قادر على تحقيق ذاته في العمل، وتنمية طاقاته البدنية والفكرية بحرية</w:t>
      </w:r>
      <w:r w:rsidRPr="00471B97">
        <w:rPr>
          <w:rFonts w:asciiTheme="minorBidi" w:hAnsiTheme="minorBidi"/>
          <w:b/>
          <w:bCs/>
          <w:sz w:val="24"/>
          <w:szCs w:val="24"/>
          <w:rtl/>
          <w:lang w:bidi="ar-EG"/>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FF0000"/>
          <w:sz w:val="24"/>
          <w:szCs w:val="24"/>
        </w:rPr>
      </w:pPr>
      <w:r w:rsidRPr="00471B97">
        <w:rPr>
          <w:rFonts w:asciiTheme="minorBidi" w:hAnsiTheme="minorBidi"/>
          <w:b/>
          <w:bCs/>
          <w:color w:val="FF0000"/>
          <w:sz w:val="24"/>
          <w:szCs w:val="24"/>
          <w:u w:val="single"/>
          <w:rtl/>
          <w:lang w:bidi="ar-EG"/>
        </w:rPr>
        <w:t>بعض اسبابها:</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يمكن أن ترجع أسباب</w:t>
      </w:r>
      <w:r w:rsidRPr="00471B97">
        <w:rPr>
          <w:rFonts w:asciiTheme="minorBidi" w:hAnsiTheme="minorBidi"/>
          <w:b/>
          <w:bCs/>
          <w:sz w:val="24"/>
          <w:szCs w:val="24"/>
          <w:rtl/>
          <w:lang w:bidi="ar-EG"/>
        </w:rPr>
        <w:t xml:space="preserve"> العزلة التنظيمية </w:t>
      </w:r>
      <w:r w:rsidRPr="00471B97">
        <w:rPr>
          <w:rFonts w:asciiTheme="minorBidi" w:hAnsiTheme="minorBidi"/>
          <w:b/>
          <w:bCs/>
          <w:sz w:val="24"/>
          <w:szCs w:val="24"/>
          <w:rtl/>
        </w:rPr>
        <w:t xml:space="preserve">إلي فقدان الموظف لدوافع العمل ,وزيادة </w:t>
      </w:r>
      <w:r w:rsidRPr="00471B97">
        <w:rPr>
          <w:rFonts w:asciiTheme="minorBidi" w:hAnsiTheme="minorBidi"/>
          <w:b/>
          <w:bCs/>
          <w:sz w:val="24"/>
          <w:szCs w:val="24"/>
          <w:rtl/>
        </w:rPr>
        <w:t xml:space="preserve">ضغوط العمل، وعدم تمتعه بمخرجات عمله وطبيعة تقييم العمل، واعتبار اهتماماته واحتياجاته لا قيمة لها </w:t>
      </w:r>
      <w:r w:rsidRPr="00471B97">
        <w:rPr>
          <w:rFonts w:asciiTheme="minorBidi" w:hAnsiTheme="minorBidi"/>
          <w:b/>
          <w:bCs/>
          <w:sz w:val="24"/>
          <w:szCs w:val="24"/>
          <w:rtl/>
          <w:lang w:bidi="ar-EG"/>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 xml:space="preserve">كما يمكن أن تحدث لأسباب وظيفية عندما يتم وضع الموظف في المكان غير المناسب </w:t>
      </w:r>
      <w:r w:rsidRPr="00471B97">
        <w:rPr>
          <w:rFonts w:asciiTheme="minorBidi" w:hAnsiTheme="minorBidi"/>
          <w:b/>
          <w:bCs/>
          <w:sz w:val="24"/>
          <w:szCs w:val="24"/>
          <w:u w:val="single"/>
          <w:rtl/>
        </w:rPr>
        <w:t>.</w:t>
      </w:r>
      <w:r w:rsidRPr="00471B97">
        <w:rPr>
          <w:rFonts w:asciiTheme="minorBidi" w:hAnsiTheme="minorBidi"/>
          <w:b/>
          <w:bCs/>
          <w:sz w:val="24"/>
          <w:szCs w:val="24"/>
          <w:u w:val="singl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sz w:val="24"/>
          <w:szCs w:val="24"/>
          <w:rtl/>
          <w:lang w:bidi="ar-EG"/>
        </w:rPr>
        <w:t xml:space="preserve">و أيضا </w:t>
      </w:r>
      <w:r w:rsidRPr="00471B97">
        <w:rPr>
          <w:rFonts w:asciiTheme="minorBidi" w:hAnsiTheme="minorBidi"/>
          <w:b/>
          <w:bCs/>
          <w:sz w:val="24"/>
          <w:szCs w:val="24"/>
          <w:rtl/>
        </w:rPr>
        <w:t xml:space="preserve">تنشأ العزلة بسبب التنظيم وعوامله </w:t>
      </w:r>
      <w:r w:rsidRPr="00471B97">
        <w:rPr>
          <w:rFonts w:asciiTheme="minorBidi" w:hAnsiTheme="minorBidi"/>
          <w:b/>
          <w:bCs/>
          <w:sz w:val="24"/>
          <w:szCs w:val="24"/>
          <w:rtl/>
        </w:rPr>
        <w:t>المختلفة التي من شأنها تعريض الأفراد للعديد من العقبات والمواقف التي تحد من قدراتهم وقابليتهم في إشباع ما يطمحون إليه فيواجهون الفشل وخيبة الأمل، ثم عدم الارتياح النفسي والبدني والذهني وبالتالي الإجهاد والتوتر الوظيفي</w:t>
      </w:r>
      <w:r w:rsidRPr="00471B97">
        <w:rPr>
          <w:rFonts w:asciiTheme="minorBidi" w:hAnsiTheme="minorBidi"/>
          <w:b/>
          <w:bCs/>
          <w:sz w:val="24"/>
          <w:szCs w:val="24"/>
          <w:rtl/>
          <w:lang w:bidi="ar-EG"/>
        </w:rPr>
        <w:t>.</w:t>
      </w:r>
      <w:r w:rsidRPr="00471B97">
        <w:rPr>
          <w:rFonts w:asciiTheme="minorBidi" w:hAnsiTheme="minorBidi"/>
          <w:sz w:val="24"/>
          <w:szCs w:val="24"/>
        </w:rPr>
        <w:t xml:space="preserve"> </w:t>
      </w:r>
    </w:p>
    <w:p w:rsidR="00B47509" w:rsidRPr="00471B97" w:rsidRDefault="002D6E5F" w:rsidP="00770815">
      <w:pPr>
        <w:numPr>
          <w:ilvl w:val="0"/>
          <w:numId w:val="2"/>
        </w:numPr>
        <w:tabs>
          <w:tab w:val="left" w:pos="-766"/>
        </w:tabs>
        <w:spacing w:line="240" w:lineRule="auto"/>
        <w:ind w:left="-766" w:firstLine="0"/>
        <w:rPr>
          <w:rFonts w:asciiTheme="minorBidi" w:hAnsiTheme="minorBidi"/>
          <w:color w:val="943634" w:themeColor="accent2" w:themeShade="BF"/>
          <w:sz w:val="24"/>
          <w:szCs w:val="24"/>
        </w:rPr>
      </w:pPr>
      <w:r w:rsidRPr="00471B97">
        <w:rPr>
          <w:rFonts w:asciiTheme="minorBidi" w:hAnsiTheme="minorBidi"/>
          <w:b/>
          <w:bCs/>
          <w:color w:val="943634" w:themeColor="accent2" w:themeShade="BF"/>
          <w:sz w:val="24"/>
          <w:szCs w:val="24"/>
          <w:rtl/>
          <w:lang w:bidi="ar-EG"/>
        </w:rPr>
        <w:t>علاقة العزلة بالصمت التنظيمي</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0F243E" w:themeColor="text2" w:themeShade="80"/>
          <w:sz w:val="24"/>
          <w:szCs w:val="24"/>
          <w:rtl/>
        </w:rPr>
      </w:pPr>
      <w:r w:rsidRPr="00471B97">
        <w:rPr>
          <w:rFonts w:asciiTheme="minorBidi" w:hAnsiTheme="minorBidi"/>
          <w:b/>
          <w:bCs/>
          <w:color w:val="0F243E" w:themeColor="text2" w:themeShade="80"/>
          <w:sz w:val="24"/>
          <w:szCs w:val="24"/>
          <w:u w:val="single"/>
          <w:rtl/>
          <w:lang w:bidi="ar-EG"/>
        </w:rPr>
        <w:lastRenderedPageBreak/>
        <w:t>علاقت</w:t>
      </w:r>
      <w:r w:rsidRPr="00471B97">
        <w:rPr>
          <w:rFonts w:asciiTheme="minorBidi" w:hAnsiTheme="minorBidi"/>
          <w:b/>
          <w:bCs/>
          <w:color w:val="0F243E" w:themeColor="text2" w:themeShade="80"/>
          <w:sz w:val="24"/>
          <w:szCs w:val="24"/>
          <w:u w:val="single"/>
          <w:rtl/>
          <w:lang w:bidi="ar-EG"/>
        </w:rPr>
        <w:t>ها بالصمت التنظيمي:</w:t>
      </w:r>
      <w:r w:rsidR="008C6361" w:rsidRPr="00471B97">
        <w:rPr>
          <w:rFonts w:asciiTheme="minorBidi" w:hAnsiTheme="minorBidi"/>
          <w:color w:val="0F243E" w:themeColor="text2" w:themeShade="80"/>
          <w:sz w:val="24"/>
          <w:szCs w:val="24"/>
          <w:rtl/>
          <w:lang w:bidi="ar-EG"/>
        </w:rPr>
        <w:t xml:space="preserve"> </w:t>
      </w:r>
      <w:r w:rsidRPr="00471B97">
        <w:rPr>
          <w:rFonts w:asciiTheme="minorBidi" w:hAnsiTheme="minorBidi"/>
          <w:b/>
          <w:bCs/>
          <w:sz w:val="24"/>
          <w:szCs w:val="24"/>
          <w:rtl/>
        </w:rPr>
        <w:t>العزلة تؤدي إلي بلورة الصمت التنظيمي عندما يبقي الموظف صامتاً في مكان العمل ويعبر عن عدم موافقته أو إحباطه لاناس خارج إطار العمل مثل أفراد العائلة أو الأصدقاء أو الأقارب، أو ينأى بنفسه عن تقديم آراء أو أفكار أو مقترحات لها علاقة بعملية</w:t>
      </w:r>
      <w:r w:rsidRPr="00471B97">
        <w:rPr>
          <w:rFonts w:asciiTheme="minorBidi" w:hAnsiTheme="minorBidi"/>
          <w:b/>
          <w:bCs/>
          <w:sz w:val="24"/>
          <w:szCs w:val="24"/>
          <w:rtl/>
        </w:rPr>
        <w:t xml:space="preserve"> صنع القرارات بأبعادها المختلفة أو مراحلها المتعددة.</w:t>
      </w:r>
      <w:r w:rsidRPr="00471B97">
        <w:rPr>
          <w:rFonts w:asciiTheme="minorBidi" w:hAnsiTheme="minorBidi"/>
          <w:b/>
          <w:bCs/>
          <w:sz w:val="24"/>
          <w:szCs w:val="24"/>
          <w:u w:val="singl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sz w:val="24"/>
          <w:szCs w:val="24"/>
          <w:rtl/>
          <w:lang w:bidi="ar-EG"/>
        </w:rPr>
        <w:t xml:space="preserve">و ايضا </w:t>
      </w:r>
      <w:r w:rsidRPr="00471B97">
        <w:rPr>
          <w:rFonts w:asciiTheme="minorBidi" w:hAnsiTheme="minorBidi"/>
          <w:b/>
          <w:bCs/>
          <w:sz w:val="24"/>
          <w:szCs w:val="24"/>
          <w:rtl/>
        </w:rPr>
        <w:t>تؤدي إلي انسحاب الموظف من جهود تطوير العمل وتنمية أدائه وتحسينه، أو حتي الإسهام بآراء ومقترحات تفيد عملية صنع القرارات والعزلة بحد ذاتها مدعاة للصمت والسكوت وعدم التفاعل مع مشاكل وقضايا المنظمة.</w:t>
      </w:r>
      <w:r w:rsidRPr="00471B97">
        <w:rPr>
          <w:rFonts w:asciiTheme="minorBidi" w:hAnsiTheme="minorBidi"/>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FF0000"/>
          <w:sz w:val="24"/>
          <w:szCs w:val="24"/>
        </w:rPr>
      </w:pPr>
      <w:r w:rsidRPr="00471B97">
        <w:rPr>
          <w:rFonts w:asciiTheme="minorBidi" w:hAnsiTheme="minorBidi"/>
          <w:b/>
          <w:bCs/>
          <w:color w:val="FF0000"/>
          <w:sz w:val="24"/>
          <w:szCs w:val="24"/>
          <w:u w:val="single"/>
          <w:rtl/>
          <w:lang w:bidi="ar-EG"/>
        </w:rPr>
        <w:t>مظاهر العزلة:</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92D050"/>
          <w:sz w:val="24"/>
          <w:szCs w:val="24"/>
          <w:rtl/>
        </w:rPr>
      </w:pPr>
      <w:r w:rsidRPr="00471B97">
        <w:rPr>
          <w:rFonts w:asciiTheme="minorBidi" w:hAnsiTheme="minorBidi"/>
          <w:b/>
          <w:bCs/>
          <w:color w:val="92D050"/>
          <w:sz w:val="24"/>
          <w:szCs w:val="24"/>
          <w:rtl/>
          <w:lang w:bidi="ar-EG"/>
        </w:rPr>
        <w:t>تتمثل أهم مظاهر العزلة في خمسة مظاهر وهي:</w:t>
      </w:r>
    </w:p>
    <w:p w:rsidR="00000000" w:rsidRPr="00471B97" w:rsidRDefault="00770815" w:rsidP="00770815">
      <w:pPr>
        <w:numPr>
          <w:ilvl w:val="0"/>
          <w:numId w:val="10"/>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 xml:space="preserve">فقدان القوة </w:t>
      </w:r>
      <w:r w:rsidRPr="00471B97">
        <w:rPr>
          <w:rFonts w:asciiTheme="minorBidi" w:hAnsiTheme="minorBidi"/>
          <w:b/>
          <w:bCs/>
          <w:sz w:val="24"/>
          <w:szCs w:val="24"/>
        </w:rPr>
        <w:t>(Powerlessness)</w:t>
      </w:r>
      <w:r w:rsidRPr="00471B97">
        <w:rPr>
          <w:rFonts w:asciiTheme="minorBidi" w:hAnsiTheme="minorBidi"/>
          <w:b/>
          <w:bCs/>
          <w:sz w:val="24"/>
          <w:szCs w:val="24"/>
          <w:rtl/>
          <w:lang w:bidi="ar-EG"/>
        </w:rPr>
        <w:t>.</w:t>
      </w:r>
    </w:p>
    <w:p w:rsidR="00000000" w:rsidRPr="00471B97" w:rsidRDefault="00770815" w:rsidP="00770815">
      <w:pPr>
        <w:numPr>
          <w:ilvl w:val="0"/>
          <w:numId w:val="10"/>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فقدان المعني.</w:t>
      </w:r>
    </w:p>
    <w:p w:rsidR="00000000" w:rsidRPr="00471B97" w:rsidRDefault="00770815" w:rsidP="00770815">
      <w:pPr>
        <w:numPr>
          <w:ilvl w:val="0"/>
          <w:numId w:val="10"/>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انعدام المعايير.</w:t>
      </w:r>
    </w:p>
    <w:p w:rsidR="00000000" w:rsidRPr="00471B97" w:rsidRDefault="00770815" w:rsidP="00770815">
      <w:pPr>
        <w:numPr>
          <w:ilvl w:val="0"/>
          <w:numId w:val="10"/>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 xml:space="preserve">العزلة الإجتماعية </w:t>
      </w:r>
      <w:r w:rsidRPr="00471B97">
        <w:rPr>
          <w:rFonts w:asciiTheme="minorBidi" w:hAnsiTheme="minorBidi"/>
          <w:b/>
          <w:bCs/>
          <w:sz w:val="24"/>
          <w:szCs w:val="24"/>
        </w:rPr>
        <w:t>(Social Isolation)</w:t>
      </w:r>
      <w:r w:rsidRPr="00471B97">
        <w:rPr>
          <w:rFonts w:asciiTheme="minorBidi" w:hAnsiTheme="minorBidi"/>
          <w:b/>
          <w:bCs/>
          <w:sz w:val="24"/>
          <w:szCs w:val="24"/>
          <w:rtl/>
          <w:lang w:bidi="ar-EG"/>
        </w:rPr>
        <w:t>.</w:t>
      </w:r>
    </w:p>
    <w:p w:rsidR="00000000" w:rsidRPr="00471B97" w:rsidRDefault="00770815" w:rsidP="00770815">
      <w:pPr>
        <w:numPr>
          <w:ilvl w:val="0"/>
          <w:numId w:val="10"/>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 xml:space="preserve">العزلة عن الذات </w:t>
      </w:r>
      <w:r w:rsidRPr="00471B97">
        <w:rPr>
          <w:rFonts w:asciiTheme="minorBidi" w:hAnsiTheme="minorBidi"/>
          <w:b/>
          <w:bCs/>
          <w:sz w:val="24"/>
          <w:szCs w:val="24"/>
        </w:rPr>
        <w:t>(Self Estrangement)</w:t>
      </w:r>
      <w:r w:rsidRPr="00471B97">
        <w:rPr>
          <w:rFonts w:asciiTheme="minorBidi" w:hAnsiTheme="minorBidi"/>
          <w:b/>
          <w:bCs/>
          <w:sz w:val="24"/>
          <w:szCs w:val="24"/>
          <w:rtl/>
          <w:lang w:bidi="ar-EG"/>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4F81BD" w:themeColor="accent1"/>
          <w:sz w:val="24"/>
          <w:szCs w:val="24"/>
        </w:rPr>
      </w:pPr>
      <w:r w:rsidRPr="00471B97">
        <w:rPr>
          <w:rFonts w:asciiTheme="minorBidi" w:hAnsiTheme="minorBidi"/>
          <w:b/>
          <w:bCs/>
          <w:color w:val="4F81BD" w:themeColor="accent1"/>
          <w:sz w:val="24"/>
          <w:szCs w:val="24"/>
          <w:u w:val="single"/>
          <w:rtl/>
          <w:lang w:bidi="ar-EG"/>
        </w:rPr>
        <w:t xml:space="preserve">أولا : فقدان القوة </w:t>
      </w:r>
      <w:r w:rsidRPr="00471B97">
        <w:rPr>
          <w:rFonts w:asciiTheme="minorBidi" w:hAnsiTheme="minorBidi"/>
          <w:b/>
          <w:bCs/>
          <w:color w:val="4F81BD" w:themeColor="accent1"/>
          <w:sz w:val="24"/>
          <w:szCs w:val="24"/>
          <w:u w:val="single"/>
        </w:rPr>
        <w:t>(Powerlessness)</w:t>
      </w:r>
      <w:r w:rsidRPr="00471B97">
        <w:rPr>
          <w:rFonts w:asciiTheme="minorBidi" w:hAnsiTheme="minorBidi"/>
          <w:b/>
          <w:bCs/>
          <w:color w:val="4F81BD" w:themeColor="accent1"/>
          <w:sz w:val="24"/>
          <w:szCs w:val="24"/>
          <w:u w:val="single"/>
          <w:rtl/>
          <w:lang w:bidi="ar-EG"/>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 xml:space="preserve">يتمثل في شعور الفرد بأنه لا يستطيع التأثير في المواقــــف الاجتماعية التي يتفاعل معها </w:t>
      </w:r>
      <w:r w:rsidRPr="00471B97">
        <w:rPr>
          <w:rFonts w:asciiTheme="minorBidi" w:hAnsiTheme="minorBidi"/>
          <w:b/>
          <w:bCs/>
          <w:sz w:val="24"/>
          <w:szCs w:val="24"/>
          <w:rtl/>
        </w:rPr>
        <w:t xml:space="preserve">(أبو جدي، 1998، ص37) </w:t>
      </w:r>
      <w:r w:rsidRPr="00471B97">
        <w:rPr>
          <w:rFonts w:asciiTheme="minorBidi" w:hAnsiTheme="minorBidi"/>
          <w:b/>
          <w:bCs/>
          <w:sz w:val="24"/>
          <w:szCs w:val="24"/>
          <w:rtl/>
        </w:rPr>
        <w:t>وأن ســــلوكه لا يمكنه أن يؤثر في النتائج التي يسعى إليها أو ينشدها.</w:t>
      </w:r>
      <w:r w:rsidRPr="00471B97">
        <w:rPr>
          <w:rFonts w:asciiTheme="minorBidi" w:hAnsiTheme="minorBidi"/>
          <w:b/>
          <w:bCs/>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5F497A" w:themeColor="accent4" w:themeShade="BF"/>
          <w:sz w:val="24"/>
          <w:szCs w:val="24"/>
        </w:rPr>
      </w:pPr>
      <w:r w:rsidRPr="00471B97">
        <w:rPr>
          <w:rFonts w:asciiTheme="minorBidi" w:hAnsiTheme="minorBidi"/>
          <w:b/>
          <w:bCs/>
          <w:color w:val="5F497A" w:themeColor="accent4" w:themeShade="BF"/>
          <w:sz w:val="24"/>
          <w:szCs w:val="24"/>
          <w:u w:val="single"/>
          <w:rtl/>
          <w:lang w:bidi="ar-EG"/>
        </w:rPr>
        <w:t>ثانيا : فقدان المعني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تظهر عند الفرد الذي لا</w:t>
      </w:r>
      <w:r w:rsidR="008C6361" w:rsidRPr="00471B97">
        <w:rPr>
          <w:rFonts w:asciiTheme="minorBidi" w:hAnsiTheme="minorBidi"/>
          <w:b/>
          <w:bCs/>
          <w:sz w:val="24"/>
          <w:szCs w:val="24"/>
          <w:rtl/>
        </w:rPr>
        <w:t xml:space="preserve"> </w:t>
      </w:r>
      <w:r w:rsidRPr="00471B97">
        <w:rPr>
          <w:rFonts w:asciiTheme="minorBidi" w:hAnsiTheme="minorBidi"/>
          <w:b/>
          <w:bCs/>
          <w:sz w:val="24"/>
          <w:szCs w:val="24"/>
          <w:rtl/>
        </w:rPr>
        <w:t xml:space="preserve">يكون لديه وضوح </w:t>
      </w:r>
      <w:r w:rsidRPr="00471B97">
        <w:rPr>
          <w:rFonts w:asciiTheme="minorBidi" w:hAnsiTheme="minorBidi"/>
          <w:b/>
          <w:bCs/>
          <w:sz w:val="24"/>
          <w:szCs w:val="24"/>
          <w:rtl/>
        </w:rPr>
        <w:t>فيما يعتقد، وتصبح كافة الأمور لديه سواء, وكذلك عدم توفر الشفافية في المعلومات ,والغموض المتعلق باتخاذ القرار ,ومدى إحساسه بخيبة الأمل في من كان ينظر إليهم على أنهم قدوة.</w:t>
      </w:r>
      <w:r w:rsidRPr="00471B97">
        <w:rPr>
          <w:rFonts w:asciiTheme="minorBidi" w:hAnsiTheme="minorBidi"/>
          <w:b/>
          <w:bCs/>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D99594" w:themeColor="accent2" w:themeTint="99"/>
          <w:sz w:val="24"/>
          <w:szCs w:val="24"/>
        </w:rPr>
      </w:pPr>
      <w:r w:rsidRPr="00471B97">
        <w:rPr>
          <w:rFonts w:asciiTheme="minorBidi" w:hAnsiTheme="minorBidi"/>
          <w:b/>
          <w:bCs/>
          <w:color w:val="D99594" w:themeColor="accent2" w:themeTint="99"/>
          <w:sz w:val="24"/>
          <w:szCs w:val="24"/>
          <w:u w:val="single"/>
          <w:rtl/>
          <w:lang w:bidi="ar-EG"/>
        </w:rPr>
        <w:t>ثالثا : انعدام المعايير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وهي تلك المرحلة التي يصبح فيها الفرد مفتقراً إلي المعايير</w:t>
      </w:r>
      <w:r w:rsidRPr="00471B97">
        <w:rPr>
          <w:rFonts w:asciiTheme="minorBidi" w:hAnsiTheme="minorBidi"/>
          <w:b/>
          <w:bCs/>
          <w:sz w:val="24"/>
          <w:szCs w:val="24"/>
          <w:rtl/>
        </w:rPr>
        <w:t xml:space="preserve"> الاجتماعية المطلوبة لضبط سلوك الأفراد، وأن معايير المجتمع التي كانت تحظي بالاحترام لم تعد تستأثر بذات القدر من الاحترام، الأمر الذي يجعل سلوكيات الأفراد لا تخضع لأي معايير أو قيم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sz w:val="24"/>
          <w:szCs w:val="24"/>
          <w:rtl/>
        </w:rPr>
        <w:t>كما يشعر الفرد باختلال المعايير الاجتماعية التي قام عليها المجتمع والمتمثل</w:t>
      </w:r>
      <w:r w:rsidRPr="00471B97">
        <w:rPr>
          <w:rFonts w:asciiTheme="minorBidi" w:hAnsiTheme="minorBidi"/>
          <w:b/>
          <w:bCs/>
          <w:sz w:val="24"/>
          <w:szCs w:val="24"/>
          <w:rtl/>
        </w:rPr>
        <w:t>ة في العادات والتقاليد والأعراف وأخلاقيات التعامل التي تحكم السلوك</w:t>
      </w:r>
      <w:r w:rsidRPr="00471B97">
        <w:rPr>
          <w:rFonts w:asciiTheme="minorBidi" w:hAnsiTheme="minorBidi"/>
          <w:b/>
          <w:bCs/>
          <w:sz w:val="24"/>
          <w:szCs w:val="24"/>
          <w:u w:val="single"/>
          <w:rtl/>
          <w:lang w:bidi="ar-EG"/>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E36C0A" w:themeColor="accent6" w:themeShade="BF"/>
          <w:sz w:val="24"/>
          <w:szCs w:val="24"/>
        </w:rPr>
      </w:pPr>
      <w:r w:rsidRPr="00471B97">
        <w:rPr>
          <w:rFonts w:asciiTheme="minorBidi" w:hAnsiTheme="minorBidi"/>
          <w:b/>
          <w:bCs/>
          <w:color w:val="E36C0A" w:themeColor="accent6" w:themeShade="BF"/>
          <w:sz w:val="24"/>
          <w:szCs w:val="24"/>
          <w:u w:val="single"/>
          <w:rtl/>
          <w:lang w:bidi="ar-EG"/>
        </w:rPr>
        <w:t xml:space="preserve">رابعا : العزلة الإجتماعية </w:t>
      </w:r>
      <w:r w:rsidRPr="00471B97">
        <w:rPr>
          <w:rFonts w:asciiTheme="minorBidi" w:hAnsiTheme="minorBidi"/>
          <w:b/>
          <w:bCs/>
          <w:color w:val="E36C0A" w:themeColor="accent6" w:themeShade="BF"/>
          <w:sz w:val="24"/>
          <w:szCs w:val="24"/>
          <w:u w:val="single"/>
        </w:rPr>
        <w:t>(Social Isolation)</w:t>
      </w:r>
      <w:r w:rsidRPr="00471B97">
        <w:rPr>
          <w:rFonts w:asciiTheme="minorBidi" w:hAnsiTheme="minorBidi"/>
          <w:b/>
          <w:bCs/>
          <w:color w:val="E36C0A" w:themeColor="accent6" w:themeShade="BF"/>
          <w:sz w:val="24"/>
          <w:szCs w:val="24"/>
          <w:u w:val="single"/>
          <w:rtl/>
          <w:lang w:bidi="ar-EG"/>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 xml:space="preserve">وهي عبارة عن حالة ينفصل بها الفرد عن المجتمع والثقافة مع الشعور بالعزلة وما يصاحبها من خوف وقلق وعدم ثقة بالآخرين </w:t>
      </w:r>
      <w:r w:rsidRPr="00471B97">
        <w:rPr>
          <w:rFonts w:asciiTheme="minorBidi" w:hAnsiTheme="minorBidi"/>
          <w:b/>
          <w:bCs/>
          <w:sz w:val="24"/>
          <w:szCs w:val="24"/>
          <w:rtl/>
        </w:rPr>
        <w:t>وتفرد الذات والإحساس بالدونية تارة والتعالي تارة أخرى</w:t>
      </w:r>
      <w:r w:rsidRPr="00471B97">
        <w:rPr>
          <w:rFonts w:asciiTheme="minorBidi" w:hAnsiTheme="minorBidi"/>
          <w:b/>
          <w:bCs/>
          <w:sz w:val="24"/>
          <w:szCs w:val="24"/>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 xml:space="preserve">ويكون ذلك نتيجة لانعدام التكيف الاجتماعي أو لضآلة الدفء العاطفي أو لضعف الاتصال الاجتماعي للفرد, فالأفراد الذين يحبون العزلة لا يرون قيمة كبيرة لكثير من الأهداف والقيم والمفاهيم التي ينميها المجتمع </w:t>
      </w:r>
      <w:r w:rsidRPr="00471B97">
        <w:rPr>
          <w:rFonts w:asciiTheme="minorBidi" w:hAnsiTheme="minorBidi"/>
          <w:b/>
          <w:bCs/>
          <w:sz w:val="24"/>
          <w:szCs w:val="24"/>
          <w:rtl/>
        </w:rPr>
        <w:t>(أ</w:t>
      </w:r>
      <w:r w:rsidRPr="00471B97">
        <w:rPr>
          <w:rFonts w:asciiTheme="minorBidi" w:hAnsiTheme="minorBidi"/>
          <w:b/>
          <w:bCs/>
          <w:sz w:val="24"/>
          <w:szCs w:val="24"/>
          <w:rtl/>
        </w:rPr>
        <w:t>بو جدي، 1998، ص40).</w:t>
      </w:r>
      <w:r w:rsidRPr="00471B97">
        <w:rPr>
          <w:rFonts w:asciiTheme="minorBidi" w:hAnsiTheme="minorBidi"/>
          <w:b/>
          <w:bCs/>
          <w:sz w:val="24"/>
          <w:szCs w:val="24"/>
          <w:u w:val="single"/>
          <w:rtl/>
          <w:lang w:bidi="ar-EG"/>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00B050"/>
          <w:sz w:val="24"/>
          <w:szCs w:val="24"/>
        </w:rPr>
      </w:pPr>
      <w:r w:rsidRPr="00471B97">
        <w:rPr>
          <w:rFonts w:asciiTheme="minorBidi" w:hAnsiTheme="minorBidi"/>
          <w:b/>
          <w:bCs/>
          <w:color w:val="00B050"/>
          <w:sz w:val="24"/>
          <w:szCs w:val="24"/>
          <w:u w:val="single"/>
          <w:rtl/>
          <w:lang w:bidi="ar-EG"/>
        </w:rPr>
        <w:t xml:space="preserve">خامسا: العزلة عن الذات </w:t>
      </w:r>
      <w:r w:rsidRPr="00471B97">
        <w:rPr>
          <w:rFonts w:asciiTheme="minorBidi" w:hAnsiTheme="minorBidi"/>
          <w:b/>
          <w:bCs/>
          <w:color w:val="00B050"/>
          <w:sz w:val="24"/>
          <w:szCs w:val="24"/>
          <w:u w:val="single"/>
        </w:rPr>
        <w:t>(Self Estrangement)</w:t>
      </w:r>
      <w:r w:rsidRPr="00471B97">
        <w:rPr>
          <w:rFonts w:asciiTheme="minorBidi" w:hAnsiTheme="minorBidi"/>
          <w:b/>
          <w:bCs/>
          <w:color w:val="00B050"/>
          <w:sz w:val="24"/>
          <w:szCs w:val="24"/>
          <w:u w:val="single"/>
          <w:rtl/>
          <w:lang w:bidi="ar-EG"/>
        </w:rPr>
        <w:t>:</w:t>
      </w:r>
      <w:r w:rsidRPr="00471B97">
        <w:rPr>
          <w:rFonts w:asciiTheme="minorBidi" w:hAnsiTheme="minorBidi"/>
          <w:b/>
          <w:bCs/>
          <w:color w:val="00B050"/>
          <w:sz w:val="24"/>
          <w:szCs w:val="24"/>
          <w:u w:val="singl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ويعبر هذا المفهوم عن شعور الفرد بانفصاله عن ذاته وكأنه يعيش ً في عدة شخصيات منفصلة وشعور الفرد بأن ذاته الخاصة وقدراته لا قيمة لها من وجهة نظر المنظمة.مما ينعكس على نظرته لنفسه, ويعبر الفر</w:t>
      </w:r>
      <w:r w:rsidRPr="00471B97">
        <w:rPr>
          <w:rFonts w:asciiTheme="minorBidi" w:hAnsiTheme="minorBidi"/>
          <w:b/>
          <w:bCs/>
          <w:sz w:val="24"/>
          <w:szCs w:val="24"/>
          <w:rtl/>
        </w:rPr>
        <w:t xml:space="preserve">د عن ذلك بعدم </w:t>
      </w:r>
      <w:r w:rsidRPr="00471B97">
        <w:rPr>
          <w:rFonts w:asciiTheme="minorBidi" w:hAnsiTheme="minorBidi"/>
          <w:b/>
          <w:bCs/>
          <w:sz w:val="24"/>
          <w:szCs w:val="24"/>
          <w:u w:val="single"/>
          <w:rtl/>
        </w:rPr>
        <w:t>الانتماء واللامبالاة</w:t>
      </w:r>
      <w:r w:rsidRPr="00471B97">
        <w:rPr>
          <w:rFonts w:asciiTheme="minorBidi" w:hAnsiTheme="minorBidi"/>
          <w:b/>
          <w:bCs/>
          <w:sz w:val="24"/>
          <w:szCs w:val="24"/>
          <w:rtl/>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sz w:val="24"/>
          <w:szCs w:val="24"/>
          <w:rtl/>
        </w:rPr>
        <w:lastRenderedPageBreak/>
        <w:t>وتشير اللامبالاة إلي عدم الاهتمام بالآخرين وعدم التفاعل معهم وفقدان الدافع لتحقيق النجاح في الحياة ومحدودية الطموحات الشخصية</w:t>
      </w:r>
      <w:r w:rsidRPr="00471B97">
        <w:rPr>
          <w:rFonts w:asciiTheme="minorBidi" w:hAnsiTheme="minorBidi"/>
          <w:b/>
          <w:bCs/>
          <w:sz w:val="24"/>
          <w:szCs w:val="24"/>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 xml:space="preserve">أما عدم الانتماء فيشير إلي أن الفرد لا </w:t>
      </w:r>
      <w:r w:rsidRPr="00471B97">
        <w:rPr>
          <w:rFonts w:asciiTheme="minorBidi" w:hAnsiTheme="minorBidi"/>
          <w:b/>
          <w:bCs/>
          <w:sz w:val="24"/>
          <w:szCs w:val="24"/>
          <w:rtl/>
        </w:rPr>
        <w:t>ينتسب لجماعته الأساسية ولا يرضي عنها ولا يشعر بالفخر بها وكذلك يرفض القيم السائدة والثقافة الخاصة ويشعر بعدم الفخر والامتنان لهذا المجتمع.</w:t>
      </w:r>
      <w:r w:rsidRPr="00471B97">
        <w:rPr>
          <w:rFonts w:asciiTheme="minorBidi" w:hAnsiTheme="minorBidi"/>
          <w:b/>
          <w:bCs/>
          <w:sz w:val="24"/>
          <w:szCs w:val="24"/>
        </w:rPr>
        <w:t xml:space="preserve"> </w:t>
      </w:r>
    </w:p>
    <w:p w:rsidR="002D6E5F" w:rsidRPr="00471B97" w:rsidRDefault="0000728F" w:rsidP="00770815">
      <w:pPr>
        <w:numPr>
          <w:ilvl w:val="0"/>
          <w:numId w:val="2"/>
        </w:numPr>
        <w:tabs>
          <w:tab w:val="left" w:pos="-766"/>
        </w:tabs>
        <w:spacing w:line="240" w:lineRule="auto"/>
        <w:ind w:left="-766" w:firstLine="0"/>
        <w:rPr>
          <w:rFonts w:asciiTheme="minorBidi" w:hAnsiTheme="minorBidi"/>
          <w:color w:val="FF0000"/>
          <w:sz w:val="24"/>
          <w:szCs w:val="24"/>
        </w:rPr>
      </w:pPr>
      <w:r w:rsidRPr="00471B97">
        <w:rPr>
          <w:rFonts w:asciiTheme="minorBidi" w:hAnsiTheme="minorBidi"/>
          <w:b/>
          <w:bCs/>
          <w:color w:val="FF0000"/>
          <w:sz w:val="24"/>
          <w:szCs w:val="24"/>
          <w:rtl/>
          <w:lang w:bidi="ar-EG"/>
        </w:rPr>
        <w:t>ثانيا: القيم الثقافية للأفراد</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943634" w:themeColor="accent2" w:themeShade="BF"/>
          <w:sz w:val="24"/>
          <w:szCs w:val="24"/>
        </w:rPr>
      </w:pPr>
      <w:r w:rsidRPr="00471B97">
        <w:rPr>
          <w:rFonts w:asciiTheme="minorBidi" w:hAnsiTheme="minorBidi"/>
          <w:b/>
          <w:bCs/>
          <w:color w:val="943634" w:themeColor="accent2" w:themeShade="BF"/>
          <w:sz w:val="24"/>
          <w:szCs w:val="24"/>
          <w:u w:val="single"/>
          <w:rtl/>
          <w:lang w:bidi="ar-EG"/>
        </w:rPr>
        <w:t>علاقة القيم بالصمت التنظيمي:</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يتأثر سلوك العاملين بالقيم والعادات الاجتماعية السائدة</w:t>
      </w:r>
      <w:r w:rsidRPr="00471B97">
        <w:rPr>
          <w:rFonts w:asciiTheme="minorBidi" w:hAnsiTheme="minorBidi"/>
          <w:b/>
          <w:bCs/>
          <w:sz w:val="24"/>
          <w:szCs w:val="24"/>
          <w:rtl/>
        </w:rPr>
        <w:t>، إذ يصعب فصل سلوك العامل عن المؤثرات الاجتماعية المحيطة به، وتعمل القيم كضابط لسلوك العاملين فهي التي توجه سلوكهم، كما تعمل كدليل ومرشد للأفراد في تصرفاتهم، وتؤثر في الأحكام التي يطلقونها على المواقف والإحداث والأشياء.</w:t>
      </w:r>
      <w:r w:rsidRPr="00471B97">
        <w:rPr>
          <w:rFonts w:asciiTheme="minorBidi" w:hAnsiTheme="minorBidi"/>
          <w:b/>
          <w:bCs/>
          <w:sz w:val="24"/>
          <w:szCs w:val="24"/>
          <w:rtl/>
          <w:lang w:bidi="ar-EG"/>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b/>
          <w:bCs/>
          <w:sz w:val="24"/>
          <w:szCs w:val="24"/>
          <w:rtl/>
        </w:rPr>
        <w:t>فالمنظمات التي لديها منظومة قيم إي</w:t>
      </w:r>
      <w:r w:rsidRPr="00471B97">
        <w:rPr>
          <w:rFonts w:asciiTheme="minorBidi" w:hAnsiTheme="minorBidi"/>
          <w:b/>
          <w:bCs/>
          <w:sz w:val="24"/>
          <w:szCs w:val="24"/>
          <w:rtl/>
        </w:rPr>
        <w:t>جابية وواضحة هي التي تمتلك مقومات التقدم والازدهار والقدرة على مواجهة التحديات والتغيرات في عصر مليء بالتحديات</w:t>
      </w:r>
      <w:r w:rsidRPr="00471B97">
        <w:rPr>
          <w:rFonts w:asciiTheme="minorBidi" w:hAnsiTheme="minorBidi"/>
          <w:b/>
          <w:bCs/>
          <w:sz w:val="24"/>
          <w:szCs w:val="24"/>
          <w:rtl/>
          <w:lang w:bidi="ar-EG"/>
        </w:rPr>
        <w:t xml:space="preserve"> </w:t>
      </w:r>
      <w:r w:rsidRPr="00471B97">
        <w:rPr>
          <w:rFonts w:asciiTheme="minorBidi" w:hAnsiTheme="minorBidi"/>
          <w:b/>
          <w:bCs/>
          <w:sz w:val="24"/>
          <w:szCs w:val="24"/>
          <w:rtl/>
        </w:rPr>
        <w:t>(التويجر، 2003، ص45)</w:t>
      </w:r>
      <w:r w:rsidRPr="00471B97">
        <w:rPr>
          <w:rFonts w:asciiTheme="minorBidi" w:hAnsiTheme="minorBidi"/>
          <w:b/>
          <w:bCs/>
          <w:sz w:val="24"/>
          <w:szCs w:val="24"/>
          <w:rtl/>
          <w:lang w:bidi="ar-EG"/>
        </w:rPr>
        <w:t xml:space="preserve">. </w:t>
      </w:r>
    </w:p>
    <w:p w:rsidR="0000728F" w:rsidRPr="00471B97" w:rsidRDefault="0000728F" w:rsidP="00770815">
      <w:pPr>
        <w:numPr>
          <w:ilvl w:val="0"/>
          <w:numId w:val="2"/>
        </w:numPr>
        <w:tabs>
          <w:tab w:val="left" w:pos="-766"/>
        </w:tabs>
        <w:spacing w:line="240" w:lineRule="auto"/>
        <w:ind w:left="-766" w:firstLine="0"/>
        <w:rPr>
          <w:rFonts w:asciiTheme="minorBidi" w:hAnsiTheme="minorBidi"/>
          <w:color w:val="C00000"/>
          <w:sz w:val="24"/>
          <w:szCs w:val="24"/>
        </w:rPr>
      </w:pPr>
      <w:r w:rsidRPr="00471B97">
        <w:rPr>
          <w:rFonts w:asciiTheme="minorBidi" w:hAnsiTheme="minorBidi"/>
          <w:b/>
          <w:bCs/>
          <w:color w:val="C00000"/>
          <w:sz w:val="24"/>
          <w:szCs w:val="24"/>
          <w:rtl/>
          <w:lang w:bidi="ar-EG"/>
        </w:rPr>
        <w:t>ثالثا : خوف المرؤوس من ردود فعل سلبية ومدي ثقته بنفسه</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sz w:val="24"/>
          <w:szCs w:val="24"/>
          <w:rtl/>
        </w:rPr>
        <w:t>أحد العوامل الهامة التي يعتقد أنها تسهل إيجاد مناخ الصمت في المنظمات هي المرؤوسين، إذ أن المرؤوسين يشعرون بالخوف من ردود الفعل السلبية، لذا فإنهم يلتزمون الصمت.</w:t>
      </w:r>
      <w:r w:rsidRPr="00471B97">
        <w:rPr>
          <w:rFonts w:asciiTheme="minorBidi" w:hAnsiTheme="minorBidi"/>
          <w:b/>
          <w:bCs/>
          <w:sz w:val="24"/>
          <w:szCs w:val="24"/>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color w:val="002060"/>
          <w:sz w:val="24"/>
          <w:szCs w:val="24"/>
        </w:rPr>
      </w:pPr>
      <w:r w:rsidRPr="00471B97">
        <w:rPr>
          <w:rFonts w:asciiTheme="minorBidi" w:hAnsiTheme="minorBidi"/>
          <w:b/>
          <w:bCs/>
          <w:color w:val="002060"/>
          <w:sz w:val="24"/>
          <w:szCs w:val="24"/>
          <w:rtl/>
          <w:lang w:bidi="ar-EG"/>
        </w:rPr>
        <w:t>يتمثل الخوف من ردود الفعل السلبية في توقعات المرؤوسين بأن المنظمة التي يعملون بها :</w:t>
      </w:r>
    </w:p>
    <w:p w:rsidR="00000000" w:rsidRPr="00471B97" w:rsidRDefault="00770815" w:rsidP="00770815">
      <w:pPr>
        <w:numPr>
          <w:ilvl w:val="0"/>
          <w:numId w:val="9"/>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rPr>
        <w:t>لا يمكن الاعتماد عليها في تحقيق نتائج مفضلة لهم،</w:t>
      </w:r>
      <w:r w:rsidRPr="00471B97">
        <w:rPr>
          <w:rFonts w:asciiTheme="minorBidi" w:hAnsiTheme="minorBidi"/>
          <w:b/>
          <w:bCs/>
          <w:sz w:val="24"/>
          <w:szCs w:val="24"/>
          <w:rtl/>
          <w:lang w:bidi="ar-EG"/>
        </w:rPr>
        <w:t xml:space="preserve"> </w:t>
      </w:r>
    </w:p>
    <w:p w:rsidR="00000000" w:rsidRPr="00471B97" w:rsidRDefault="00770815" w:rsidP="00770815">
      <w:pPr>
        <w:numPr>
          <w:ilvl w:val="0"/>
          <w:numId w:val="9"/>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 xml:space="preserve">يوجد بها </w:t>
      </w:r>
      <w:r w:rsidRPr="00471B97">
        <w:rPr>
          <w:rFonts w:asciiTheme="minorBidi" w:hAnsiTheme="minorBidi"/>
          <w:b/>
          <w:bCs/>
          <w:sz w:val="24"/>
          <w:szCs w:val="24"/>
          <w:rtl/>
        </w:rPr>
        <w:t xml:space="preserve">عدم كفاءة </w:t>
      </w:r>
      <w:r w:rsidRPr="00471B97">
        <w:rPr>
          <w:rFonts w:asciiTheme="minorBidi" w:hAnsiTheme="minorBidi"/>
          <w:b/>
          <w:bCs/>
          <w:sz w:val="24"/>
          <w:szCs w:val="24"/>
          <w:rtl/>
          <w:lang w:bidi="ar-EG"/>
        </w:rPr>
        <w:t>ل</w:t>
      </w:r>
      <w:r w:rsidRPr="00471B97">
        <w:rPr>
          <w:rFonts w:asciiTheme="minorBidi" w:hAnsiTheme="minorBidi"/>
          <w:b/>
          <w:bCs/>
          <w:sz w:val="24"/>
          <w:szCs w:val="24"/>
          <w:rtl/>
        </w:rPr>
        <w:t>لنظام الإداري، والرؤساء، ونظام المعلومات</w:t>
      </w:r>
      <w:r w:rsidRPr="00471B97">
        <w:rPr>
          <w:rFonts w:asciiTheme="minorBidi" w:hAnsiTheme="minorBidi"/>
          <w:b/>
          <w:bCs/>
          <w:sz w:val="24"/>
          <w:szCs w:val="24"/>
          <w:rtl/>
          <w:lang w:bidi="ar-EG"/>
        </w:rPr>
        <w:t>.</w:t>
      </w:r>
    </w:p>
    <w:p w:rsidR="00000000" w:rsidRPr="00471B97" w:rsidRDefault="00770815" w:rsidP="00770815">
      <w:pPr>
        <w:numPr>
          <w:ilvl w:val="0"/>
          <w:numId w:val="9"/>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 xml:space="preserve">يوجد بها </w:t>
      </w:r>
      <w:r w:rsidRPr="00471B97">
        <w:rPr>
          <w:rFonts w:asciiTheme="minorBidi" w:hAnsiTheme="minorBidi"/>
          <w:b/>
          <w:bCs/>
          <w:sz w:val="24"/>
          <w:szCs w:val="24"/>
          <w:rtl/>
        </w:rPr>
        <w:t>تخلف في العلاقات التنظيمية والمبالغة في تقدير النتائج</w:t>
      </w:r>
      <w:r w:rsidRPr="00471B97">
        <w:rPr>
          <w:rFonts w:asciiTheme="minorBidi" w:hAnsiTheme="minorBidi"/>
          <w:b/>
          <w:bCs/>
          <w:sz w:val="24"/>
          <w:szCs w:val="24"/>
          <w:rtl/>
          <w:lang w:bidi="ar-EG"/>
        </w:rPr>
        <w:t xml:space="preserve"> </w:t>
      </w:r>
    </w:p>
    <w:p w:rsidR="00000000" w:rsidRPr="00471B97" w:rsidRDefault="00770815" w:rsidP="00770815">
      <w:pPr>
        <w:numPr>
          <w:ilvl w:val="0"/>
          <w:numId w:val="9"/>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 xml:space="preserve">يوجد بها </w:t>
      </w:r>
      <w:r w:rsidRPr="00471B97">
        <w:rPr>
          <w:rFonts w:asciiTheme="minorBidi" w:hAnsiTheme="minorBidi"/>
          <w:b/>
          <w:bCs/>
          <w:sz w:val="24"/>
          <w:szCs w:val="24"/>
          <w:rtl/>
        </w:rPr>
        <w:t>افتقار إلي قنوات وفرص سانحة للتعبير عن آرائهم بسبب تخوفهم من ردود فع</w:t>
      </w:r>
      <w:r w:rsidRPr="00471B97">
        <w:rPr>
          <w:rFonts w:asciiTheme="minorBidi" w:hAnsiTheme="minorBidi"/>
          <w:b/>
          <w:bCs/>
          <w:sz w:val="24"/>
          <w:szCs w:val="24"/>
          <w:rtl/>
        </w:rPr>
        <w:t>ل الرؤساء</w:t>
      </w:r>
      <w:r w:rsidRPr="00471B97">
        <w:rPr>
          <w:rFonts w:asciiTheme="minorBidi" w:hAnsiTheme="minorBidi"/>
          <w:b/>
          <w:bCs/>
          <w:sz w:val="24"/>
          <w:szCs w:val="24"/>
          <w:rtl/>
          <w:lang w:bidi="ar-EG"/>
        </w:rPr>
        <w:t>.</w:t>
      </w:r>
    </w:p>
    <w:p w:rsidR="00000000" w:rsidRPr="00471B97" w:rsidRDefault="00770815" w:rsidP="00770815">
      <w:pPr>
        <w:numPr>
          <w:ilvl w:val="0"/>
          <w:numId w:val="9"/>
        </w:numPr>
        <w:tabs>
          <w:tab w:val="clear" w:pos="720"/>
          <w:tab w:val="left" w:pos="-766"/>
          <w:tab w:val="num" w:pos="-483"/>
        </w:tabs>
        <w:spacing w:line="240" w:lineRule="auto"/>
        <w:ind w:left="-766" w:firstLine="0"/>
        <w:rPr>
          <w:rFonts w:asciiTheme="minorBidi" w:hAnsiTheme="minorBidi"/>
          <w:sz w:val="24"/>
          <w:szCs w:val="24"/>
          <w:rtl/>
        </w:rPr>
      </w:pPr>
      <w:r w:rsidRPr="00471B97">
        <w:rPr>
          <w:rFonts w:asciiTheme="minorBidi" w:hAnsiTheme="minorBidi"/>
          <w:b/>
          <w:bCs/>
          <w:sz w:val="24"/>
          <w:szCs w:val="24"/>
          <w:rtl/>
          <w:lang w:bidi="ar-EG"/>
        </w:rPr>
        <w:t xml:space="preserve">يوجد بها مديرون </w:t>
      </w:r>
      <w:r w:rsidRPr="00471B97">
        <w:rPr>
          <w:rFonts w:asciiTheme="minorBidi" w:hAnsiTheme="minorBidi"/>
          <w:b/>
          <w:bCs/>
          <w:sz w:val="24"/>
          <w:szCs w:val="24"/>
          <w:rtl/>
        </w:rPr>
        <w:t xml:space="preserve">يعتمدون </w:t>
      </w:r>
      <w:r w:rsidRPr="00471B97">
        <w:rPr>
          <w:rFonts w:asciiTheme="minorBidi" w:hAnsiTheme="minorBidi"/>
          <w:b/>
          <w:bCs/>
          <w:sz w:val="24"/>
          <w:szCs w:val="24"/>
          <w:rtl/>
          <w:lang w:bidi="ar-EG"/>
        </w:rPr>
        <w:t>علي التهديد بالعقاب.</w:t>
      </w:r>
    </w:p>
    <w:p w:rsidR="0000728F" w:rsidRPr="00471B97" w:rsidRDefault="0000728F"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color w:val="984806" w:themeColor="accent6" w:themeShade="80"/>
          <w:sz w:val="24"/>
          <w:szCs w:val="24"/>
          <w:rtl/>
          <w:lang w:bidi="ar-AE"/>
        </w:rPr>
        <w:t>مواجهة الصمت التنظيمي على مستوى المنظمة</w:t>
      </w:r>
      <w:r w:rsidRPr="00471B97">
        <w:rPr>
          <w:rFonts w:asciiTheme="minorBidi" w:hAnsiTheme="minorBidi"/>
          <w:b/>
          <w:bCs/>
          <w:sz w:val="24"/>
          <w:szCs w:val="24"/>
          <w:rtl/>
          <w:lang w:bidi="ar-AE"/>
        </w:rPr>
        <w:t>:</w:t>
      </w:r>
      <w:r w:rsidRPr="00471B97">
        <w:rPr>
          <w:rFonts w:asciiTheme="minorBidi" w:hAnsiTheme="minorBidi"/>
          <w:sz w:val="24"/>
          <w:szCs w:val="24"/>
          <w:rtl/>
          <w:lang w:bidi="ar-AE"/>
        </w:rPr>
        <w:t xml:space="preserve"> كسر حاجز الصمت التنظيمي , </w:t>
      </w:r>
      <w:r w:rsidRPr="00471B97">
        <w:rPr>
          <w:rFonts w:asciiTheme="minorBidi" w:hAnsiTheme="minorBidi"/>
          <w:sz w:val="24"/>
          <w:szCs w:val="24"/>
          <w:rtl/>
        </w:rPr>
        <w:t xml:space="preserve">ومواجهته </w:t>
      </w:r>
      <w:r w:rsidRPr="00471B97">
        <w:rPr>
          <w:rFonts w:asciiTheme="minorBidi" w:hAnsiTheme="minorBidi"/>
          <w:sz w:val="24"/>
          <w:szCs w:val="24"/>
          <w:rtl/>
          <w:lang w:bidi="ar-AE"/>
        </w:rPr>
        <w:t xml:space="preserve">وتقليل اثاره السلبية على المنظمة </w:t>
      </w:r>
      <w:r w:rsidRPr="00471B97">
        <w:rPr>
          <w:rFonts w:asciiTheme="minorBidi" w:hAnsiTheme="minorBidi"/>
          <w:sz w:val="24"/>
          <w:szCs w:val="24"/>
          <w:rtl/>
        </w:rPr>
        <w:t xml:space="preserve">يمكن تحقيقه </w:t>
      </w:r>
      <w:r w:rsidRPr="00471B97">
        <w:rPr>
          <w:rFonts w:asciiTheme="minorBidi" w:hAnsiTheme="minorBidi"/>
          <w:sz w:val="24"/>
          <w:szCs w:val="24"/>
          <w:rtl/>
          <w:lang w:bidi="ar-AE"/>
        </w:rPr>
        <w:t xml:space="preserve">من </w:t>
      </w:r>
      <w:r w:rsidRPr="00471B97">
        <w:rPr>
          <w:rFonts w:asciiTheme="minorBidi" w:hAnsiTheme="minorBidi"/>
          <w:sz w:val="24"/>
          <w:szCs w:val="24"/>
          <w:rtl/>
        </w:rPr>
        <w:t xml:space="preserve">خلال عدد من </w:t>
      </w:r>
      <w:r w:rsidRPr="00471B97">
        <w:rPr>
          <w:rFonts w:asciiTheme="minorBidi" w:hAnsiTheme="minorBidi"/>
          <w:sz w:val="24"/>
          <w:szCs w:val="24"/>
          <w:rtl/>
          <w:lang w:bidi="ar-AE"/>
        </w:rPr>
        <w:t xml:space="preserve"> الوسائل</w:t>
      </w:r>
      <w:r w:rsidRPr="00471B97">
        <w:rPr>
          <w:rFonts w:asciiTheme="minorBidi" w:hAnsiTheme="minorBidi"/>
          <w:sz w:val="24"/>
          <w:szCs w:val="24"/>
          <w:rtl/>
        </w:rPr>
        <w:t xml:space="preserve"> تتضمن</w:t>
      </w:r>
      <w:r w:rsidRPr="00471B97">
        <w:rPr>
          <w:rFonts w:asciiTheme="minorBidi" w:hAnsiTheme="minorBidi"/>
          <w:sz w:val="24"/>
          <w:szCs w:val="24"/>
          <w:rtl/>
          <w:lang w:bidi="ar-AE"/>
        </w:rPr>
        <w:t>:</w:t>
      </w:r>
    </w:p>
    <w:p w:rsidR="00000000" w:rsidRPr="00471B97" w:rsidRDefault="0000728F" w:rsidP="00770815">
      <w:pPr>
        <w:numPr>
          <w:ilvl w:val="0"/>
          <w:numId w:val="2"/>
        </w:numPr>
        <w:tabs>
          <w:tab w:val="left" w:pos="-766"/>
        </w:tabs>
        <w:spacing w:line="240" w:lineRule="auto"/>
        <w:ind w:left="-766" w:firstLine="0"/>
        <w:rPr>
          <w:rFonts w:asciiTheme="minorBidi" w:hAnsiTheme="minorBidi"/>
          <w:color w:val="632423" w:themeColor="accent2" w:themeShade="80"/>
          <w:sz w:val="24"/>
          <w:szCs w:val="24"/>
          <w:rtl/>
        </w:rPr>
      </w:pPr>
      <w:r w:rsidRPr="00471B97">
        <w:rPr>
          <w:rFonts w:asciiTheme="minorBidi" w:hAnsiTheme="minorBidi"/>
          <w:b/>
          <w:bCs/>
          <w:color w:val="632423" w:themeColor="accent2" w:themeShade="80"/>
          <w:sz w:val="24"/>
          <w:szCs w:val="24"/>
          <w:rtl/>
          <w:lang w:bidi="ar-AE"/>
        </w:rPr>
        <w:t>1</w:t>
      </w:r>
      <w:r w:rsidR="008C6361" w:rsidRPr="00471B97">
        <w:rPr>
          <w:rFonts w:asciiTheme="minorBidi" w:hAnsiTheme="minorBidi"/>
          <w:b/>
          <w:bCs/>
          <w:color w:val="632423" w:themeColor="accent2" w:themeShade="80"/>
          <w:sz w:val="24"/>
          <w:szCs w:val="24"/>
          <w:rtl/>
          <w:lang w:bidi="ar-AE"/>
        </w:rPr>
        <w:t xml:space="preserve">) </w:t>
      </w:r>
      <w:r w:rsidR="00770815" w:rsidRPr="00471B97">
        <w:rPr>
          <w:rFonts w:asciiTheme="minorBidi" w:hAnsiTheme="minorBidi"/>
          <w:b/>
          <w:bCs/>
          <w:color w:val="632423" w:themeColor="accent2" w:themeShade="80"/>
          <w:sz w:val="24"/>
          <w:szCs w:val="24"/>
          <w:rtl/>
          <w:lang w:bidi="ar-AE"/>
        </w:rPr>
        <w:t>ثقافة المنظمة:</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الثقافة </w:t>
      </w:r>
      <w:r w:rsidRPr="00471B97">
        <w:rPr>
          <w:rFonts w:asciiTheme="minorBidi" w:hAnsiTheme="minorBidi"/>
          <w:sz w:val="24"/>
          <w:szCs w:val="24"/>
          <w:rtl/>
          <w:lang w:bidi="ar-AE"/>
        </w:rPr>
        <w:t xml:space="preserve">التنظيمية </w:t>
      </w:r>
      <w:r w:rsidRPr="00471B97">
        <w:rPr>
          <w:rFonts w:asciiTheme="minorBidi" w:hAnsiTheme="minorBidi"/>
          <w:sz w:val="24"/>
          <w:szCs w:val="24"/>
          <w:rtl/>
        </w:rPr>
        <w:t>قد تكون مصدراً للصمت التنظيمي أو وسيلة لكسر الصمت</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إن إدارة ثقافة المنظمة تقتضي أن تقوم الإدارة</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 بتحديد وتوضيح القيم التنظيمية السائدة فيها</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lang w:bidi="ar-AE"/>
        </w:rPr>
        <w:t>و</w:t>
      </w:r>
      <w:r w:rsidRPr="00471B97">
        <w:rPr>
          <w:rFonts w:asciiTheme="minorBidi" w:hAnsiTheme="minorBidi"/>
          <w:sz w:val="24"/>
          <w:szCs w:val="24"/>
          <w:rtl/>
        </w:rPr>
        <w:t>تعمل على محاولة تطابق هذه القيم مع قيم الأفراد العاملين وتوقعاتهم من المنظمة</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وبعد ذلك تعمل الإدارة على نق</w:t>
      </w:r>
      <w:r w:rsidRPr="00471B97">
        <w:rPr>
          <w:rFonts w:asciiTheme="minorBidi" w:hAnsiTheme="minorBidi"/>
          <w:sz w:val="24"/>
          <w:szCs w:val="24"/>
          <w:rtl/>
        </w:rPr>
        <w:t xml:space="preserve">ل هذه القيم إلي الأفراد لتصبح جزءاً من قيمهم وسلوكهم </w:t>
      </w:r>
    </w:p>
    <w:p w:rsidR="00000000" w:rsidRPr="00471B97" w:rsidRDefault="0000728F" w:rsidP="00770815">
      <w:pPr>
        <w:numPr>
          <w:ilvl w:val="0"/>
          <w:numId w:val="2"/>
        </w:numPr>
        <w:tabs>
          <w:tab w:val="left" w:pos="-766"/>
        </w:tabs>
        <w:spacing w:line="240" w:lineRule="auto"/>
        <w:ind w:left="-766" w:firstLine="0"/>
        <w:rPr>
          <w:rFonts w:asciiTheme="minorBidi" w:hAnsiTheme="minorBidi"/>
          <w:color w:val="632423" w:themeColor="accent2" w:themeShade="80"/>
          <w:sz w:val="24"/>
          <w:szCs w:val="24"/>
        </w:rPr>
      </w:pPr>
      <w:r w:rsidRPr="00471B97">
        <w:rPr>
          <w:rFonts w:asciiTheme="minorBidi" w:hAnsiTheme="minorBidi"/>
          <w:b/>
          <w:bCs/>
          <w:color w:val="632423" w:themeColor="accent2" w:themeShade="80"/>
          <w:sz w:val="24"/>
          <w:szCs w:val="24"/>
          <w:rtl/>
          <w:lang w:bidi="ar-AE"/>
        </w:rPr>
        <w:t>2</w:t>
      </w:r>
      <w:r w:rsidR="008C6361" w:rsidRPr="00471B97">
        <w:rPr>
          <w:rFonts w:asciiTheme="minorBidi" w:hAnsiTheme="minorBidi"/>
          <w:b/>
          <w:bCs/>
          <w:color w:val="632423" w:themeColor="accent2" w:themeShade="80"/>
          <w:sz w:val="24"/>
          <w:szCs w:val="24"/>
          <w:rtl/>
          <w:lang w:bidi="ar-AE"/>
        </w:rPr>
        <w:t>)</w:t>
      </w:r>
      <w:r w:rsidRPr="00471B97">
        <w:rPr>
          <w:rFonts w:asciiTheme="minorBidi" w:hAnsiTheme="minorBidi"/>
          <w:b/>
          <w:bCs/>
          <w:color w:val="632423" w:themeColor="accent2" w:themeShade="80"/>
          <w:sz w:val="24"/>
          <w:szCs w:val="24"/>
          <w:rtl/>
          <w:lang w:bidi="ar-AE"/>
        </w:rPr>
        <w:t xml:space="preserve"> </w:t>
      </w:r>
      <w:r w:rsidR="00770815" w:rsidRPr="00471B97">
        <w:rPr>
          <w:rFonts w:asciiTheme="minorBidi" w:hAnsiTheme="minorBidi"/>
          <w:b/>
          <w:bCs/>
          <w:color w:val="632423" w:themeColor="accent2" w:themeShade="80"/>
          <w:sz w:val="24"/>
          <w:szCs w:val="24"/>
          <w:rtl/>
          <w:lang w:bidi="ar-AE"/>
        </w:rPr>
        <w:t>نظم وقنوات الاتصال:</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إن توافر نظم اتصال فعالة ذات اتجاهات متعددة بالمنظمة يتيح للإدارة </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التعرف على المصادر المسببة للصمت التنظيمي</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ويشعر العاملون بالمنظمة أن اقتراحاتهم وشكاويهم محل تقدير واحترام</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lastRenderedPageBreak/>
        <w:t>ويؤكد أن دورهم في المشاركة في عملية صنع القرارات هو حقيقة ملموسة</w:t>
      </w:r>
      <w:r w:rsidRPr="00471B97">
        <w:rPr>
          <w:rFonts w:asciiTheme="minorBidi" w:hAnsiTheme="minorBidi"/>
          <w:sz w:val="24"/>
          <w:szCs w:val="24"/>
          <w:rtl/>
          <w:lang w:bidi="ar-AE"/>
        </w:rPr>
        <w:t xml:space="preserve"> </w:t>
      </w:r>
      <w:r w:rsidRPr="00471B97">
        <w:rPr>
          <w:rFonts w:asciiTheme="minorBidi" w:hAnsiTheme="minorBidi"/>
          <w:sz w:val="24"/>
          <w:szCs w:val="24"/>
          <w:rtl/>
        </w:rPr>
        <w:t xml:space="preserve">الأمر الذي يسهم في النهاية كثيراً في التقليل من الصمت التنظيمي </w:t>
      </w:r>
      <w:r w:rsidRPr="00471B97">
        <w:rPr>
          <w:rFonts w:asciiTheme="minorBidi" w:hAnsiTheme="minorBidi"/>
          <w:sz w:val="24"/>
          <w:szCs w:val="24"/>
          <w:rtl/>
          <w:lang w:bidi="ar-AE"/>
        </w:rPr>
        <w:t>.</w:t>
      </w:r>
      <w:r w:rsidRPr="00471B97">
        <w:rPr>
          <w:rFonts w:asciiTheme="minorBidi" w:hAnsiTheme="minorBidi"/>
          <w:b/>
          <w:bCs/>
          <w:sz w:val="24"/>
          <w:szCs w:val="24"/>
          <w:rtl/>
          <w:lang w:bidi="ar-AE"/>
        </w:rPr>
        <w:t xml:space="preserve"> </w:t>
      </w:r>
    </w:p>
    <w:p w:rsidR="0000728F" w:rsidRPr="00471B97" w:rsidRDefault="0000728F" w:rsidP="00770815">
      <w:pPr>
        <w:numPr>
          <w:ilvl w:val="0"/>
          <w:numId w:val="2"/>
        </w:numPr>
        <w:tabs>
          <w:tab w:val="left" w:pos="-766"/>
        </w:tabs>
        <w:spacing w:line="240" w:lineRule="auto"/>
        <w:ind w:left="-766" w:firstLine="0"/>
        <w:rPr>
          <w:rFonts w:asciiTheme="minorBidi" w:hAnsiTheme="minorBidi"/>
          <w:color w:val="632423" w:themeColor="accent2" w:themeShade="80"/>
          <w:sz w:val="24"/>
          <w:szCs w:val="24"/>
          <w:rtl/>
        </w:rPr>
      </w:pPr>
      <w:r w:rsidRPr="00471B97">
        <w:rPr>
          <w:rFonts w:asciiTheme="minorBidi" w:hAnsiTheme="minorBidi"/>
          <w:b/>
          <w:bCs/>
          <w:color w:val="632423" w:themeColor="accent2" w:themeShade="80"/>
          <w:sz w:val="24"/>
          <w:szCs w:val="24"/>
          <w:rtl/>
          <w:lang w:bidi="ar-AE"/>
        </w:rPr>
        <w:t>3</w:t>
      </w:r>
      <w:r w:rsidR="008C6361" w:rsidRPr="00471B97">
        <w:rPr>
          <w:rFonts w:asciiTheme="minorBidi" w:hAnsiTheme="minorBidi"/>
          <w:b/>
          <w:bCs/>
          <w:color w:val="632423" w:themeColor="accent2" w:themeShade="80"/>
          <w:sz w:val="24"/>
          <w:szCs w:val="24"/>
          <w:rtl/>
          <w:lang w:bidi="ar-AE"/>
        </w:rPr>
        <w:t>)</w:t>
      </w:r>
      <w:r w:rsidRPr="00471B97">
        <w:rPr>
          <w:rFonts w:asciiTheme="minorBidi" w:hAnsiTheme="minorBidi"/>
          <w:b/>
          <w:bCs/>
          <w:color w:val="632423" w:themeColor="accent2" w:themeShade="80"/>
          <w:sz w:val="24"/>
          <w:szCs w:val="24"/>
          <w:rtl/>
          <w:lang w:bidi="ar-AE"/>
        </w:rPr>
        <w:t xml:space="preserve"> </w:t>
      </w:r>
      <w:r w:rsidR="00770815" w:rsidRPr="00471B97">
        <w:rPr>
          <w:rFonts w:asciiTheme="minorBidi" w:hAnsiTheme="minorBidi"/>
          <w:b/>
          <w:bCs/>
          <w:color w:val="632423" w:themeColor="accent2" w:themeShade="80"/>
          <w:sz w:val="24"/>
          <w:szCs w:val="24"/>
          <w:rtl/>
          <w:lang w:bidi="ar-AE"/>
        </w:rPr>
        <w:t>تحليل الدور:</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تتشكل ملامح دور الفرد من توقعات الأطراف التي يتعامل معها، </w:t>
      </w:r>
      <w:r w:rsidRPr="00471B97">
        <w:rPr>
          <w:rFonts w:asciiTheme="minorBidi" w:hAnsiTheme="minorBidi"/>
          <w:sz w:val="24"/>
          <w:szCs w:val="24"/>
          <w:rtl/>
        </w:rPr>
        <w:t>مثل رؤساءه وزملاءه ومرؤوسيه، والشخصيات الرئيسة بالمنظمة, ومن ثم تحقيق التوازن بين التوقعات وبين الأداء الفعلي يعد ضرورة لعلاج الصمت</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كما أن هذا الدور يصبح أكثر وضوحاً عندما يتم إزالة ما يكتنفه من صراعات وغموض. وأعباء</w:t>
      </w:r>
      <w:r w:rsidRPr="00471B97">
        <w:rPr>
          <w:rFonts w:asciiTheme="minorBidi" w:hAnsiTheme="minorBidi"/>
          <w:sz w:val="24"/>
          <w:szCs w:val="24"/>
          <w:u w:val="single"/>
          <w:rtl/>
          <w:lang w:bidi="ar-AE"/>
        </w:rPr>
        <w:t xml:space="preserve"> </w:t>
      </w:r>
    </w:p>
    <w:p w:rsidR="00000000" w:rsidRPr="00471B97" w:rsidRDefault="0000728F" w:rsidP="00770815">
      <w:pPr>
        <w:numPr>
          <w:ilvl w:val="0"/>
          <w:numId w:val="2"/>
        </w:numPr>
        <w:tabs>
          <w:tab w:val="left" w:pos="-766"/>
        </w:tabs>
        <w:spacing w:line="240" w:lineRule="auto"/>
        <w:ind w:left="-766" w:firstLine="0"/>
        <w:rPr>
          <w:rFonts w:asciiTheme="minorBidi" w:hAnsiTheme="minorBidi"/>
          <w:color w:val="632423" w:themeColor="accent2" w:themeShade="80"/>
          <w:sz w:val="24"/>
          <w:szCs w:val="24"/>
        </w:rPr>
      </w:pPr>
      <w:r w:rsidRPr="00471B97">
        <w:rPr>
          <w:rFonts w:asciiTheme="minorBidi" w:hAnsiTheme="minorBidi"/>
          <w:b/>
          <w:bCs/>
          <w:color w:val="632423" w:themeColor="accent2" w:themeShade="80"/>
          <w:sz w:val="24"/>
          <w:szCs w:val="24"/>
          <w:rtl/>
          <w:lang w:bidi="ar-AE"/>
        </w:rPr>
        <w:t>5</w:t>
      </w:r>
      <w:r w:rsidR="008C6361" w:rsidRPr="00471B97">
        <w:rPr>
          <w:rFonts w:asciiTheme="minorBidi" w:hAnsiTheme="minorBidi"/>
          <w:b/>
          <w:bCs/>
          <w:color w:val="632423" w:themeColor="accent2" w:themeShade="80"/>
          <w:sz w:val="24"/>
          <w:szCs w:val="24"/>
          <w:rtl/>
          <w:lang w:bidi="ar-AE"/>
        </w:rPr>
        <w:t>)</w:t>
      </w:r>
      <w:r w:rsidRPr="00471B97">
        <w:rPr>
          <w:rFonts w:asciiTheme="minorBidi" w:hAnsiTheme="minorBidi"/>
          <w:b/>
          <w:bCs/>
          <w:color w:val="632423" w:themeColor="accent2" w:themeShade="80"/>
          <w:sz w:val="24"/>
          <w:szCs w:val="24"/>
          <w:rtl/>
          <w:lang w:bidi="ar-AE"/>
        </w:rPr>
        <w:t xml:space="preserve"> </w:t>
      </w:r>
      <w:r w:rsidR="00770815" w:rsidRPr="00471B97">
        <w:rPr>
          <w:rFonts w:asciiTheme="minorBidi" w:hAnsiTheme="minorBidi"/>
          <w:b/>
          <w:bCs/>
          <w:color w:val="632423" w:themeColor="accent2" w:themeShade="80"/>
          <w:sz w:val="24"/>
          <w:szCs w:val="24"/>
          <w:rtl/>
          <w:lang w:bidi="ar-AE"/>
        </w:rPr>
        <w:t>تحديد الاهداف بدقة:</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حين تنشأ المنظمة لابد من أن يكون لها العديد من الأهداف التي تسعي لتحقيقها</w:t>
      </w:r>
      <w:r w:rsidRPr="00471B97">
        <w:rPr>
          <w:rFonts w:asciiTheme="minorBidi" w:hAnsiTheme="minorBidi"/>
          <w:sz w:val="24"/>
          <w:szCs w:val="24"/>
          <w:rtl/>
          <w:lang w:bidi="ar-AE"/>
        </w:rPr>
        <w:t xml:space="preserve"> </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إتباع  أسلوب الإدارة بالأهداف حيث تكون الأهداف</w:t>
      </w:r>
      <w:r w:rsidRPr="00471B97">
        <w:rPr>
          <w:rFonts w:asciiTheme="minorBidi" w:hAnsiTheme="minorBidi"/>
          <w:sz w:val="24"/>
          <w:szCs w:val="24"/>
          <w:rtl/>
          <w:lang w:bidi="ar-AE"/>
        </w:rPr>
        <w:t xml:space="preserve"> </w:t>
      </w:r>
      <w:r w:rsidRPr="00471B97">
        <w:rPr>
          <w:rFonts w:asciiTheme="minorBidi" w:hAnsiTheme="minorBidi"/>
          <w:b/>
          <w:bCs/>
          <w:i/>
          <w:iCs/>
          <w:color w:val="4F6228" w:themeColor="accent3" w:themeShade="80"/>
          <w:sz w:val="24"/>
          <w:szCs w:val="24"/>
          <w:rtl/>
          <w:lang w:bidi="ar-AE"/>
        </w:rPr>
        <w:t>(</w:t>
      </w:r>
      <w:r w:rsidRPr="00471B97">
        <w:rPr>
          <w:rFonts w:asciiTheme="minorBidi" w:hAnsiTheme="minorBidi"/>
          <w:b/>
          <w:bCs/>
          <w:i/>
          <w:iCs/>
          <w:color w:val="4F6228" w:themeColor="accent3" w:themeShade="80"/>
          <w:sz w:val="24"/>
          <w:szCs w:val="24"/>
          <w:rtl/>
        </w:rPr>
        <w:t xml:space="preserve"> واضحة</w:t>
      </w:r>
      <w:r w:rsidRPr="00471B97">
        <w:rPr>
          <w:rFonts w:asciiTheme="minorBidi" w:hAnsiTheme="minorBidi"/>
          <w:b/>
          <w:bCs/>
          <w:i/>
          <w:iCs/>
          <w:color w:val="4F6228" w:themeColor="accent3" w:themeShade="80"/>
          <w:sz w:val="24"/>
          <w:szCs w:val="24"/>
          <w:rtl/>
          <w:lang w:bidi="ar-AE"/>
        </w:rPr>
        <w:t>_</w:t>
      </w:r>
      <w:r w:rsidRPr="00471B97">
        <w:rPr>
          <w:rFonts w:asciiTheme="minorBidi" w:hAnsiTheme="minorBidi"/>
          <w:b/>
          <w:bCs/>
          <w:i/>
          <w:iCs/>
          <w:color w:val="4F6228" w:themeColor="accent3" w:themeShade="80"/>
          <w:sz w:val="24"/>
          <w:szCs w:val="24"/>
          <w:rtl/>
        </w:rPr>
        <w:t xml:space="preserve">ونتاج لتفاعل وتواصل الرئيس والمرؤوسين </w:t>
      </w:r>
      <w:r w:rsidRPr="00471B97">
        <w:rPr>
          <w:rFonts w:asciiTheme="minorBidi" w:hAnsiTheme="minorBidi"/>
          <w:b/>
          <w:bCs/>
          <w:i/>
          <w:iCs/>
          <w:color w:val="4F6228" w:themeColor="accent3" w:themeShade="80"/>
          <w:sz w:val="24"/>
          <w:szCs w:val="24"/>
          <w:rtl/>
          <w:lang w:bidi="ar-AE"/>
        </w:rPr>
        <w:t>_</w:t>
      </w:r>
      <w:r w:rsidRPr="00471B97">
        <w:rPr>
          <w:rFonts w:asciiTheme="minorBidi" w:hAnsiTheme="minorBidi"/>
          <w:b/>
          <w:bCs/>
          <w:i/>
          <w:iCs/>
          <w:color w:val="4F6228" w:themeColor="accent3" w:themeShade="80"/>
          <w:sz w:val="24"/>
          <w:szCs w:val="24"/>
          <w:rtl/>
        </w:rPr>
        <w:t xml:space="preserve">قابلة للتحقق </w:t>
      </w:r>
      <w:r w:rsidRPr="00471B97">
        <w:rPr>
          <w:rFonts w:asciiTheme="minorBidi" w:hAnsiTheme="minorBidi"/>
          <w:b/>
          <w:bCs/>
          <w:i/>
          <w:iCs/>
          <w:color w:val="4F6228" w:themeColor="accent3" w:themeShade="80"/>
          <w:sz w:val="24"/>
          <w:szCs w:val="24"/>
          <w:rtl/>
          <w:lang w:bidi="ar-AE"/>
        </w:rPr>
        <w:t>_</w:t>
      </w:r>
      <w:r w:rsidRPr="00471B97">
        <w:rPr>
          <w:rFonts w:asciiTheme="minorBidi" w:hAnsiTheme="minorBidi"/>
          <w:b/>
          <w:bCs/>
          <w:i/>
          <w:iCs/>
          <w:color w:val="4F6228" w:themeColor="accent3" w:themeShade="80"/>
          <w:sz w:val="24"/>
          <w:szCs w:val="24"/>
          <w:rtl/>
        </w:rPr>
        <w:t>ممكن قياسها</w:t>
      </w:r>
      <w:r w:rsidRPr="00471B97">
        <w:rPr>
          <w:rFonts w:asciiTheme="minorBidi" w:hAnsiTheme="minorBidi"/>
          <w:b/>
          <w:bCs/>
          <w:i/>
          <w:iCs/>
          <w:color w:val="4F6228" w:themeColor="accent3" w:themeShade="80"/>
          <w:sz w:val="24"/>
          <w:szCs w:val="24"/>
          <w:rtl/>
          <w:lang w:bidi="ar-AE"/>
        </w:rPr>
        <w:t>_</w:t>
      </w:r>
      <w:r w:rsidRPr="00471B97">
        <w:rPr>
          <w:rFonts w:asciiTheme="minorBidi" w:hAnsiTheme="minorBidi"/>
          <w:b/>
          <w:bCs/>
          <w:i/>
          <w:iCs/>
          <w:color w:val="4F6228" w:themeColor="accent3" w:themeShade="80"/>
          <w:sz w:val="24"/>
          <w:szCs w:val="24"/>
          <w:rtl/>
        </w:rPr>
        <w:t>وتحقيقها خلال الفترة الزمنية التي حددت مسبقا</w:t>
      </w:r>
      <w:r w:rsidRPr="00471B97">
        <w:rPr>
          <w:rFonts w:asciiTheme="minorBidi" w:hAnsiTheme="minorBidi"/>
          <w:b/>
          <w:bCs/>
          <w:i/>
          <w:iCs/>
          <w:color w:val="4F6228" w:themeColor="accent3" w:themeShade="80"/>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وهذه الأهداف </w:t>
      </w:r>
      <w:r w:rsidRPr="00471B97">
        <w:rPr>
          <w:rFonts w:asciiTheme="minorBidi" w:hAnsiTheme="minorBidi"/>
          <w:sz w:val="24"/>
          <w:szCs w:val="24"/>
          <w:rtl/>
        </w:rPr>
        <w:t>عندما تحدد تعمل على دفع وتوجيه سلوك الأفراد لأداء النشاط المطلوب</w:t>
      </w:r>
      <w:r w:rsidRPr="00471B97">
        <w:rPr>
          <w:rFonts w:asciiTheme="minorBidi" w:hAnsiTheme="minorBidi"/>
          <w:sz w:val="24"/>
          <w:szCs w:val="24"/>
          <w:rtl/>
          <w:lang w:bidi="ar-AE"/>
        </w:rPr>
        <w:t xml:space="preserve"> كما تؤدي للفهم المتبادل بين المديرين والعاملين.</w:t>
      </w:r>
    </w:p>
    <w:p w:rsidR="00000000" w:rsidRPr="00471B97" w:rsidRDefault="0000728F" w:rsidP="00770815">
      <w:pPr>
        <w:numPr>
          <w:ilvl w:val="0"/>
          <w:numId w:val="2"/>
        </w:numPr>
        <w:tabs>
          <w:tab w:val="left" w:pos="-766"/>
        </w:tabs>
        <w:spacing w:line="240" w:lineRule="auto"/>
        <w:ind w:left="-766" w:firstLine="0"/>
        <w:rPr>
          <w:rFonts w:asciiTheme="minorBidi" w:hAnsiTheme="minorBidi"/>
          <w:color w:val="632423" w:themeColor="accent2" w:themeShade="80"/>
          <w:sz w:val="24"/>
          <w:szCs w:val="24"/>
        </w:rPr>
      </w:pPr>
      <w:r w:rsidRPr="00471B97">
        <w:rPr>
          <w:rFonts w:asciiTheme="minorBidi" w:hAnsiTheme="minorBidi"/>
          <w:b/>
          <w:bCs/>
          <w:color w:val="632423" w:themeColor="accent2" w:themeShade="80"/>
          <w:sz w:val="24"/>
          <w:szCs w:val="24"/>
          <w:rtl/>
          <w:lang w:bidi="ar-AE"/>
        </w:rPr>
        <w:t>5</w:t>
      </w:r>
      <w:r w:rsidR="008C6361" w:rsidRPr="00471B97">
        <w:rPr>
          <w:rFonts w:asciiTheme="minorBidi" w:hAnsiTheme="minorBidi"/>
          <w:b/>
          <w:bCs/>
          <w:color w:val="632423" w:themeColor="accent2" w:themeShade="80"/>
          <w:sz w:val="24"/>
          <w:szCs w:val="24"/>
          <w:rtl/>
          <w:lang w:bidi="ar-AE"/>
        </w:rPr>
        <w:t>)</w:t>
      </w:r>
      <w:r w:rsidRPr="00471B97">
        <w:rPr>
          <w:rFonts w:asciiTheme="minorBidi" w:hAnsiTheme="minorBidi"/>
          <w:b/>
          <w:bCs/>
          <w:color w:val="632423" w:themeColor="accent2" w:themeShade="80"/>
          <w:sz w:val="24"/>
          <w:szCs w:val="24"/>
          <w:rtl/>
          <w:lang w:bidi="ar-AE"/>
        </w:rPr>
        <w:t xml:space="preserve"> </w:t>
      </w:r>
      <w:r w:rsidR="00770815" w:rsidRPr="00471B97">
        <w:rPr>
          <w:rFonts w:asciiTheme="minorBidi" w:hAnsiTheme="minorBidi"/>
          <w:b/>
          <w:bCs/>
          <w:color w:val="632423" w:themeColor="accent2" w:themeShade="80"/>
          <w:sz w:val="24"/>
          <w:szCs w:val="24"/>
          <w:rtl/>
          <w:lang w:bidi="ar-AE"/>
        </w:rPr>
        <w:t>الدعم الاجتماعي:</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وتقوم فكرة الدعم الاجتماعي على إشباع حاجات الفرد في التنظيم من النواحي الاجتماعية والنفسية والعاطفية ,علاوة على ما</w:t>
      </w:r>
      <w:r w:rsidR="00AB7F92" w:rsidRPr="00471B97">
        <w:rPr>
          <w:rFonts w:asciiTheme="minorBidi" w:hAnsiTheme="minorBidi"/>
          <w:sz w:val="24"/>
          <w:szCs w:val="24"/>
          <w:rtl/>
        </w:rPr>
        <w:t xml:space="preserve"> </w:t>
      </w:r>
      <w:r w:rsidRPr="00471B97">
        <w:rPr>
          <w:rFonts w:asciiTheme="minorBidi" w:hAnsiTheme="minorBidi"/>
          <w:sz w:val="24"/>
          <w:szCs w:val="24"/>
          <w:rtl/>
        </w:rPr>
        <w:t>يتعلق</w:t>
      </w:r>
      <w:r w:rsidRPr="00471B97">
        <w:rPr>
          <w:rFonts w:asciiTheme="minorBidi" w:hAnsiTheme="minorBidi"/>
          <w:sz w:val="24"/>
          <w:szCs w:val="24"/>
          <w:rtl/>
        </w:rPr>
        <w:t xml:space="preserve"> </w:t>
      </w:r>
      <w:r w:rsidRPr="00471B97">
        <w:rPr>
          <w:rFonts w:asciiTheme="minorBidi" w:hAnsiTheme="minorBidi"/>
          <w:sz w:val="24"/>
          <w:szCs w:val="24"/>
          <w:rtl/>
        </w:rPr>
        <w:t>بالمعلومات، والتقييم، والنواحي المادية</w:t>
      </w:r>
      <w:r w:rsidRPr="00471B97">
        <w:rPr>
          <w:rFonts w:asciiTheme="minorBidi" w:hAnsiTheme="minorBidi"/>
          <w:sz w:val="24"/>
          <w:szCs w:val="24"/>
          <w:rtl/>
          <w:lang w:bidi="ar-AE"/>
        </w:rPr>
        <w:t>.</w:t>
      </w:r>
      <w:r w:rsidRPr="00471B97">
        <w:rPr>
          <w:rFonts w:asciiTheme="minorBidi" w:hAnsiTheme="minorBidi"/>
          <w:b/>
          <w:bCs/>
          <w:sz w:val="24"/>
          <w:szCs w:val="24"/>
          <w:rtl/>
          <w:lang w:bidi="ar-AE"/>
        </w:rPr>
        <w:t xml:space="preserve"> </w:t>
      </w:r>
      <w:r w:rsidR="008C6361" w:rsidRPr="00471B97">
        <w:rPr>
          <w:rFonts w:asciiTheme="minorBidi" w:hAnsiTheme="minorBidi"/>
          <w:b/>
          <w:bCs/>
          <w:sz w:val="24"/>
          <w:szCs w:val="24"/>
          <w:rtl/>
        </w:rPr>
        <w:t xml:space="preserve">والثقة والعدالة والانتماء </w:t>
      </w:r>
      <w:r w:rsidRPr="00471B97">
        <w:rPr>
          <w:rFonts w:asciiTheme="minorBidi" w:hAnsiTheme="minorBidi"/>
          <w:b/>
          <w:bCs/>
          <w:sz w:val="24"/>
          <w:szCs w:val="24"/>
          <w:rtl/>
        </w:rPr>
        <w:t>وبرامج جودة حياة العمل</w:t>
      </w:r>
      <w:r w:rsidR="00AB7F92" w:rsidRPr="00471B97">
        <w:rPr>
          <w:rFonts w:asciiTheme="minorBidi" w:hAnsiTheme="minorBidi"/>
          <w:sz w:val="24"/>
          <w:szCs w:val="24"/>
          <w:rtl/>
          <w:lang w:bidi="ar-AE"/>
        </w:rPr>
        <w:t>التي تنظمها المنظمة</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و</w:t>
      </w:r>
      <w:r w:rsidRPr="00471B97">
        <w:rPr>
          <w:rFonts w:asciiTheme="minorBidi" w:hAnsiTheme="minorBidi"/>
          <w:sz w:val="24"/>
          <w:szCs w:val="24"/>
          <w:rtl/>
          <w:lang w:bidi="ar-AE"/>
        </w:rPr>
        <w:t xml:space="preserve">التي تساعد على </w:t>
      </w:r>
      <w:r w:rsidRPr="00471B97">
        <w:rPr>
          <w:rFonts w:asciiTheme="minorBidi" w:hAnsiTheme="minorBidi"/>
          <w:sz w:val="24"/>
          <w:szCs w:val="24"/>
          <w:rtl/>
        </w:rPr>
        <w:t>إزالة ما قد تولده احتكاكات العمل اليومية من مؤشرات للصمت في جو من الألفة بعيداً عن رسميات جو العمل، الأمر الذي يسهم كثيراً في الت</w:t>
      </w:r>
      <w:r w:rsidRPr="00471B97">
        <w:rPr>
          <w:rFonts w:asciiTheme="minorBidi" w:hAnsiTheme="minorBidi"/>
          <w:sz w:val="24"/>
          <w:szCs w:val="24"/>
          <w:rtl/>
        </w:rPr>
        <w:t xml:space="preserve">خفيف من الصمت </w:t>
      </w:r>
    </w:p>
    <w:p w:rsidR="00000000" w:rsidRPr="00471B97" w:rsidRDefault="0000728F" w:rsidP="00770815">
      <w:pPr>
        <w:numPr>
          <w:ilvl w:val="0"/>
          <w:numId w:val="2"/>
        </w:numPr>
        <w:tabs>
          <w:tab w:val="left" w:pos="-766"/>
        </w:tabs>
        <w:spacing w:line="240" w:lineRule="auto"/>
        <w:ind w:left="-766" w:firstLine="0"/>
        <w:rPr>
          <w:rFonts w:asciiTheme="minorBidi" w:hAnsiTheme="minorBidi"/>
          <w:color w:val="632423" w:themeColor="accent2" w:themeShade="80"/>
          <w:sz w:val="24"/>
          <w:szCs w:val="24"/>
        </w:rPr>
      </w:pPr>
      <w:r w:rsidRPr="00471B97">
        <w:rPr>
          <w:rFonts w:asciiTheme="minorBidi" w:hAnsiTheme="minorBidi"/>
          <w:b/>
          <w:bCs/>
          <w:color w:val="632423" w:themeColor="accent2" w:themeShade="80"/>
          <w:sz w:val="24"/>
          <w:szCs w:val="24"/>
          <w:rtl/>
          <w:lang w:bidi="ar-AE"/>
        </w:rPr>
        <w:t>6</w:t>
      </w:r>
      <w:r w:rsidR="00AB7F92" w:rsidRPr="00471B97">
        <w:rPr>
          <w:rFonts w:asciiTheme="minorBidi" w:hAnsiTheme="minorBidi"/>
          <w:b/>
          <w:bCs/>
          <w:color w:val="632423" w:themeColor="accent2" w:themeShade="80"/>
          <w:sz w:val="24"/>
          <w:szCs w:val="24"/>
          <w:rtl/>
          <w:lang w:bidi="ar-AE"/>
        </w:rPr>
        <w:t>)</w:t>
      </w:r>
      <w:r w:rsidRPr="00471B97">
        <w:rPr>
          <w:rFonts w:asciiTheme="minorBidi" w:hAnsiTheme="minorBidi"/>
          <w:b/>
          <w:bCs/>
          <w:color w:val="632423" w:themeColor="accent2" w:themeShade="80"/>
          <w:sz w:val="24"/>
          <w:szCs w:val="24"/>
          <w:rtl/>
          <w:lang w:bidi="ar-AE"/>
        </w:rPr>
        <w:t xml:space="preserve"> </w:t>
      </w:r>
      <w:r w:rsidR="00AB7F92" w:rsidRPr="00471B97">
        <w:rPr>
          <w:rFonts w:asciiTheme="minorBidi" w:hAnsiTheme="minorBidi"/>
          <w:b/>
          <w:bCs/>
          <w:color w:val="632423" w:themeColor="accent2" w:themeShade="80"/>
          <w:sz w:val="24"/>
          <w:szCs w:val="24"/>
          <w:rtl/>
          <w:lang w:bidi="ar-AE"/>
        </w:rPr>
        <w:t>تقييم الأ</w:t>
      </w:r>
      <w:r w:rsidR="00770815" w:rsidRPr="00471B97">
        <w:rPr>
          <w:rFonts w:asciiTheme="minorBidi" w:hAnsiTheme="minorBidi"/>
          <w:b/>
          <w:bCs/>
          <w:color w:val="632423" w:themeColor="accent2" w:themeShade="80"/>
          <w:sz w:val="24"/>
          <w:szCs w:val="24"/>
          <w:rtl/>
          <w:lang w:bidi="ar-AE"/>
        </w:rPr>
        <w:t>داء:</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تقييم الأداء هو العملية التي بموجبها يتم الحصول على المعلومات المرتدة من العاملين</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وهذه العملية تتخذ على ضوئها الكثير من القرارات الإدارية، هذه القرارات تحدد من يجب ترقيته أو فصله، ومن يجب نقله أو تثبيته، كذلك فإنها تحدد ال</w:t>
      </w:r>
      <w:r w:rsidRPr="00471B97">
        <w:rPr>
          <w:rFonts w:asciiTheme="minorBidi" w:hAnsiTheme="minorBidi"/>
          <w:sz w:val="24"/>
          <w:szCs w:val="24"/>
          <w:rtl/>
        </w:rPr>
        <w:t>راتب أو العلاوات التي يجب أن يحصل عليها الموظف بناءً على هذا التقييم</w:t>
      </w:r>
      <w:r w:rsidRPr="00471B97">
        <w:rPr>
          <w:rFonts w:asciiTheme="minorBidi" w:hAnsiTheme="minorBidi"/>
          <w:sz w:val="24"/>
          <w:szCs w:val="24"/>
          <w:rtl/>
          <w:lang w:bidi="ar-AE"/>
        </w:rPr>
        <w:t>.</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إن إحساس الفرد أن أداءه محل تقييم موضوعي عادل من المنظمة التي ينتمي لها وإن هذا التقييم الموضوعي يترجم في شكل نظم مناسبة للثواب والعقاب، </w:t>
      </w:r>
      <w:r w:rsidRPr="00471B97">
        <w:rPr>
          <w:rFonts w:asciiTheme="minorBidi" w:hAnsiTheme="minorBidi"/>
          <w:sz w:val="24"/>
          <w:szCs w:val="24"/>
          <w:rtl/>
          <w:lang w:bidi="ar-AE"/>
        </w:rPr>
        <w:t xml:space="preserve">سوف </w:t>
      </w:r>
      <w:r w:rsidRPr="00471B97">
        <w:rPr>
          <w:rFonts w:asciiTheme="minorBidi" w:hAnsiTheme="minorBidi"/>
          <w:sz w:val="24"/>
          <w:szCs w:val="24"/>
          <w:rtl/>
        </w:rPr>
        <w:t>يقلص بالتالي الصمت إلي حد كبير</w:t>
      </w:r>
      <w:r w:rsidRPr="00471B97">
        <w:rPr>
          <w:rFonts w:asciiTheme="minorBidi" w:hAnsiTheme="minorBidi"/>
          <w:sz w:val="24"/>
          <w:szCs w:val="24"/>
          <w:rtl/>
          <w:lang w:bidi="ar-AE"/>
        </w:rPr>
        <w:t>.</w:t>
      </w:r>
      <w:r w:rsidRPr="00471B97">
        <w:rPr>
          <w:rFonts w:asciiTheme="minorBidi" w:hAnsiTheme="minorBidi"/>
          <w:b/>
          <w:bCs/>
          <w:sz w:val="24"/>
          <w:szCs w:val="24"/>
          <w:rtl/>
          <w:lang w:bidi="ar-AE"/>
        </w:rPr>
        <w:t xml:space="preserve"> </w:t>
      </w:r>
    </w:p>
    <w:p w:rsidR="00000000" w:rsidRPr="00471B97" w:rsidRDefault="0000728F" w:rsidP="00770815">
      <w:pPr>
        <w:numPr>
          <w:ilvl w:val="0"/>
          <w:numId w:val="2"/>
        </w:numPr>
        <w:tabs>
          <w:tab w:val="left" w:pos="-766"/>
        </w:tabs>
        <w:spacing w:line="240" w:lineRule="auto"/>
        <w:ind w:left="-766" w:firstLine="0"/>
        <w:rPr>
          <w:rFonts w:asciiTheme="minorBidi" w:hAnsiTheme="minorBidi"/>
          <w:color w:val="632423" w:themeColor="accent2" w:themeShade="80"/>
          <w:sz w:val="24"/>
          <w:szCs w:val="24"/>
        </w:rPr>
      </w:pPr>
      <w:r w:rsidRPr="00471B97">
        <w:rPr>
          <w:rFonts w:asciiTheme="minorBidi" w:hAnsiTheme="minorBidi"/>
          <w:color w:val="632423" w:themeColor="accent2" w:themeShade="80"/>
          <w:sz w:val="24"/>
          <w:szCs w:val="24"/>
          <w:rtl/>
        </w:rPr>
        <w:t>7</w:t>
      </w:r>
      <w:r w:rsidR="00FB23AC" w:rsidRPr="00471B97">
        <w:rPr>
          <w:rFonts w:asciiTheme="minorBidi" w:hAnsiTheme="minorBidi"/>
          <w:color w:val="632423" w:themeColor="accent2" w:themeShade="80"/>
          <w:sz w:val="24"/>
          <w:szCs w:val="24"/>
          <w:rtl/>
        </w:rPr>
        <w:t>)</w:t>
      </w:r>
      <w:r w:rsidRPr="00471B97">
        <w:rPr>
          <w:rFonts w:asciiTheme="minorBidi" w:hAnsiTheme="minorBidi"/>
          <w:color w:val="632423" w:themeColor="accent2" w:themeShade="80"/>
          <w:sz w:val="24"/>
          <w:szCs w:val="24"/>
          <w:rtl/>
        </w:rPr>
        <w:t xml:space="preserve"> </w:t>
      </w:r>
      <w:r w:rsidR="00770815" w:rsidRPr="00471B97">
        <w:rPr>
          <w:rFonts w:asciiTheme="minorBidi" w:hAnsiTheme="minorBidi"/>
          <w:b/>
          <w:bCs/>
          <w:color w:val="632423" w:themeColor="accent2" w:themeShade="80"/>
          <w:sz w:val="24"/>
          <w:szCs w:val="24"/>
          <w:rtl/>
          <w:lang w:bidi="ar-AE"/>
        </w:rPr>
        <w:t>بناء فرق العمل:</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هذه وسيلة تدخل في عمليات التفاعل الاجتماعي من أعضاء الجماعة التنظيمية، وتهدف إلي مواجهة وحل مشكلات الصراع الذي ينشأ طبيعياً بينهم، وتقدم وسيلة بناء فرق العمل منهجاً لمعالجة مسببات الصمت المترتبة على العلاقات المتداخلة بين الأعضاء </w:t>
      </w:r>
    </w:p>
    <w:p w:rsidR="00000000" w:rsidRPr="00471B97" w:rsidRDefault="00FB23AC" w:rsidP="00770815">
      <w:pPr>
        <w:numPr>
          <w:ilvl w:val="0"/>
          <w:numId w:val="2"/>
        </w:numPr>
        <w:tabs>
          <w:tab w:val="left" w:pos="-766"/>
        </w:tabs>
        <w:spacing w:line="240" w:lineRule="auto"/>
        <w:ind w:left="-766" w:firstLine="0"/>
        <w:rPr>
          <w:rFonts w:asciiTheme="minorBidi" w:hAnsiTheme="minorBidi"/>
          <w:color w:val="632423" w:themeColor="accent2" w:themeShade="80"/>
          <w:sz w:val="24"/>
          <w:szCs w:val="24"/>
        </w:rPr>
      </w:pPr>
      <w:r w:rsidRPr="00471B97">
        <w:rPr>
          <w:rFonts w:asciiTheme="minorBidi" w:hAnsiTheme="minorBidi"/>
          <w:color w:val="632423" w:themeColor="accent2" w:themeShade="80"/>
          <w:sz w:val="24"/>
          <w:szCs w:val="24"/>
          <w:rtl/>
        </w:rPr>
        <w:t>8)</w:t>
      </w:r>
      <w:r w:rsidR="0000728F" w:rsidRPr="00471B97">
        <w:rPr>
          <w:rFonts w:asciiTheme="minorBidi" w:hAnsiTheme="minorBidi"/>
          <w:color w:val="632423" w:themeColor="accent2" w:themeShade="80"/>
          <w:sz w:val="24"/>
          <w:szCs w:val="24"/>
          <w:rtl/>
        </w:rPr>
        <w:t xml:space="preserve"> </w:t>
      </w:r>
      <w:r w:rsidRPr="00471B97">
        <w:rPr>
          <w:rFonts w:asciiTheme="minorBidi" w:hAnsiTheme="minorBidi"/>
          <w:b/>
          <w:bCs/>
          <w:color w:val="632423" w:themeColor="accent2" w:themeShade="80"/>
          <w:sz w:val="24"/>
          <w:szCs w:val="24"/>
          <w:rtl/>
          <w:lang w:bidi="ar-AE"/>
        </w:rPr>
        <w:t>إ</w:t>
      </w:r>
      <w:r w:rsidR="00770815" w:rsidRPr="00471B97">
        <w:rPr>
          <w:rFonts w:asciiTheme="minorBidi" w:hAnsiTheme="minorBidi"/>
          <w:b/>
          <w:bCs/>
          <w:color w:val="632423" w:themeColor="accent2" w:themeShade="80"/>
          <w:sz w:val="24"/>
          <w:szCs w:val="24"/>
          <w:rtl/>
          <w:lang w:bidi="ar-AE"/>
        </w:rPr>
        <w:t xml:space="preserve">عادة </w:t>
      </w:r>
      <w:r w:rsidR="00770815" w:rsidRPr="00471B97">
        <w:rPr>
          <w:rFonts w:asciiTheme="minorBidi" w:hAnsiTheme="minorBidi"/>
          <w:b/>
          <w:bCs/>
          <w:color w:val="632423" w:themeColor="accent2" w:themeShade="80"/>
          <w:sz w:val="24"/>
          <w:szCs w:val="24"/>
          <w:rtl/>
          <w:lang w:bidi="ar-AE"/>
        </w:rPr>
        <w:t>تصميم الوظيفة:</w:t>
      </w:r>
    </w:p>
    <w:p w:rsidR="00000000" w:rsidRPr="00471B97" w:rsidRDefault="00770815" w:rsidP="00770815">
      <w:pPr>
        <w:numPr>
          <w:ilvl w:val="0"/>
          <w:numId w:val="2"/>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تعتبر بعض الوظائف أو الأعمال بطبيعتها مصدراً من مصادر الصمت، لهذا السبب فإن إعادة تصميم هذه الوظائف يعتبر مطلباً أساسياً للتخفيف من حدة الصمت </w:t>
      </w:r>
      <w:r w:rsidR="00FB23AC" w:rsidRPr="00471B97">
        <w:rPr>
          <w:rFonts w:asciiTheme="minorBidi" w:hAnsiTheme="minorBidi"/>
          <w:sz w:val="24"/>
          <w:szCs w:val="24"/>
          <w:rtl/>
          <w:lang w:bidi="ar-AE"/>
        </w:rPr>
        <w:t>التنظيمي</w:t>
      </w:r>
      <w:r w:rsidRPr="00471B97">
        <w:rPr>
          <w:rFonts w:asciiTheme="minorBidi" w:hAnsiTheme="minorBidi"/>
          <w:sz w:val="24"/>
          <w:szCs w:val="24"/>
          <w:rtl/>
          <w:lang w:bidi="ar-AE"/>
        </w:rPr>
        <w:t>.</w:t>
      </w:r>
    </w:p>
    <w:p w:rsidR="00FB23AC" w:rsidRPr="00471B97" w:rsidRDefault="00770815" w:rsidP="00770815">
      <w:pPr>
        <w:numPr>
          <w:ilvl w:val="0"/>
          <w:numId w:val="2"/>
        </w:numPr>
        <w:tabs>
          <w:tab w:val="left" w:pos="-766"/>
        </w:tabs>
        <w:spacing w:line="240" w:lineRule="auto"/>
        <w:ind w:left="-766" w:firstLine="0"/>
        <w:rPr>
          <w:rFonts w:asciiTheme="minorBidi" w:hAnsiTheme="minorBidi"/>
          <w:sz w:val="24"/>
          <w:szCs w:val="24"/>
        </w:rPr>
      </w:pPr>
      <w:r w:rsidRPr="00471B97">
        <w:rPr>
          <w:rFonts w:asciiTheme="minorBidi" w:hAnsiTheme="minorBidi"/>
          <w:b/>
          <w:bCs/>
          <w:color w:val="1F497D" w:themeColor="text2"/>
          <w:sz w:val="24"/>
          <w:szCs w:val="24"/>
          <w:rtl/>
        </w:rPr>
        <w:lastRenderedPageBreak/>
        <w:t>فإن تصميم الوظيفة يختص بعدد من جوانب وظيفة الفرد التي تشمل:</w:t>
      </w:r>
      <w:r w:rsidRPr="00471B97">
        <w:rPr>
          <w:rFonts w:asciiTheme="minorBidi" w:hAnsiTheme="minorBidi"/>
          <w:b/>
          <w:bCs/>
          <w:sz w:val="24"/>
          <w:szCs w:val="24"/>
          <w:rtl/>
          <w:lang w:bidi="ar-AE"/>
        </w:rPr>
        <w:t xml:space="preserve"> </w:t>
      </w:r>
      <w:r w:rsidR="00FB23AC" w:rsidRPr="00471B97">
        <w:rPr>
          <w:rFonts w:asciiTheme="minorBidi" w:hAnsiTheme="minorBidi"/>
          <w:sz w:val="24"/>
          <w:szCs w:val="24"/>
          <w:rtl/>
        </w:rPr>
        <w:drawing>
          <wp:inline distT="0" distB="0" distL="0" distR="0">
            <wp:extent cx="5274310" cy="1141120"/>
            <wp:effectExtent l="76200" t="0" r="59690" b="0"/>
            <wp:docPr id="3"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000000" w:rsidRPr="00471B97" w:rsidRDefault="00FB23AC" w:rsidP="00770815">
      <w:pPr>
        <w:numPr>
          <w:ilvl w:val="0"/>
          <w:numId w:val="3"/>
        </w:numPr>
        <w:tabs>
          <w:tab w:val="clear" w:pos="720"/>
          <w:tab w:val="left" w:pos="-766"/>
          <w:tab w:val="num" w:pos="-483"/>
        </w:tabs>
        <w:spacing w:line="240" w:lineRule="auto"/>
        <w:ind w:left="-766" w:firstLine="0"/>
        <w:rPr>
          <w:rFonts w:asciiTheme="minorBidi" w:hAnsiTheme="minorBidi"/>
          <w:sz w:val="24"/>
          <w:szCs w:val="24"/>
        </w:rPr>
      </w:pPr>
      <w:r w:rsidRPr="00471B97">
        <w:rPr>
          <w:rFonts w:asciiTheme="minorBidi" w:hAnsiTheme="minorBidi"/>
          <w:b/>
          <w:bCs/>
          <w:color w:val="632423" w:themeColor="accent2" w:themeShade="80"/>
          <w:sz w:val="24"/>
          <w:szCs w:val="24"/>
          <w:rtl/>
          <w:lang w:bidi="ar-AE"/>
        </w:rPr>
        <w:t>ال</w:t>
      </w:r>
      <w:r w:rsidR="00770815" w:rsidRPr="00471B97">
        <w:rPr>
          <w:rFonts w:asciiTheme="minorBidi" w:hAnsiTheme="minorBidi"/>
          <w:b/>
          <w:bCs/>
          <w:color w:val="632423" w:themeColor="accent2" w:themeShade="80"/>
          <w:sz w:val="24"/>
          <w:szCs w:val="24"/>
          <w:rtl/>
          <w:lang w:bidi="ar-AE"/>
        </w:rPr>
        <w:t>قيادة</w:t>
      </w:r>
      <w:r w:rsidR="00770815" w:rsidRPr="00471B97">
        <w:rPr>
          <w:rFonts w:asciiTheme="minorBidi" w:hAnsiTheme="minorBidi"/>
          <w:b/>
          <w:bCs/>
          <w:sz w:val="24"/>
          <w:szCs w:val="24"/>
          <w:rtl/>
          <w:lang w:bidi="ar-AE"/>
        </w:rPr>
        <w:t>:</w:t>
      </w:r>
    </w:p>
    <w:p w:rsidR="00000000" w:rsidRPr="00471B97" w:rsidRDefault="00770815" w:rsidP="00770815">
      <w:pPr>
        <w:numPr>
          <w:ilvl w:val="0"/>
          <w:numId w:val="4"/>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يعتبر الإشراف الناجح مطلباً في جميع المنظمات وجميع المجالات</w:t>
      </w:r>
      <w:r w:rsidRPr="00471B97">
        <w:rPr>
          <w:rFonts w:asciiTheme="minorBidi" w:hAnsiTheme="minorBidi"/>
          <w:sz w:val="24"/>
          <w:szCs w:val="24"/>
          <w:rtl/>
          <w:lang w:bidi="ar-AE"/>
        </w:rPr>
        <w:t xml:space="preserve"> </w:t>
      </w:r>
    </w:p>
    <w:p w:rsidR="00000000" w:rsidRPr="00471B97" w:rsidRDefault="00770815" w:rsidP="00770815">
      <w:pPr>
        <w:numPr>
          <w:ilvl w:val="0"/>
          <w:numId w:val="4"/>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 </w:t>
      </w:r>
      <w:r w:rsidRPr="00471B97">
        <w:rPr>
          <w:rFonts w:asciiTheme="minorBidi" w:hAnsiTheme="minorBidi"/>
          <w:sz w:val="24"/>
          <w:szCs w:val="24"/>
          <w:rtl/>
          <w:lang w:bidi="ar-AE"/>
        </w:rPr>
        <w:t>و</w:t>
      </w:r>
      <w:r w:rsidRPr="00471B97">
        <w:rPr>
          <w:rFonts w:asciiTheme="minorBidi" w:hAnsiTheme="minorBidi"/>
          <w:sz w:val="24"/>
          <w:szCs w:val="24"/>
          <w:rtl/>
        </w:rPr>
        <w:t>ليس المطلوب من المشرف أن يعمل فقط من أجل الإنتاج</w:t>
      </w:r>
      <w:r w:rsidRPr="00471B97">
        <w:rPr>
          <w:rFonts w:asciiTheme="minorBidi" w:hAnsiTheme="minorBidi"/>
          <w:sz w:val="24"/>
          <w:szCs w:val="24"/>
          <w:rtl/>
          <w:lang w:bidi="ar-AE"/>
        </w:rPr>
        <w:t xml:space="preserve"> </w:t>
      </w:r>
      <w:r w:rsidRPr="00471B97">
        <w:rPr>
          <w:rFonts w:asciiTheme="minorBidi" w:hAnsiTheme="minorBidi"/>
          <w:sz w:val="24"/>
          <w:szCs w:val="24"/>
          <w:rtl/>
        </w:rPr>
        <w:t xml:space="preserve">فمن الواجب على المشرف أن يعطي لمعنويات العاملين ورضاهم في العمل ذاته نفس الأهمية التي تعطي للسلعة التي ينتجونها أو الخدمة التي يقدمونها </w:t>
      </w:r>
    </w:p>
    <w:p w:rsidR="00000000" w:rsidRPr="00471B97" w:rsidRDefault="00770815" w:rsidP="00770815">
      <w:pPr>
        <w:numPr>
          <w:ilvl w:val="0"/>
          <w:numId w:val="4"/>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lang w:bidi="ar-AE"/>
        </w:rPr>
        <w:t>و</w:t>
      </w:r>
      <w:r w:rsidRPr="00471B97">
        <w:rPr>
          <w:rFonts w:asciiTheme="minorBidi" w:hAnsiTheme="minorBidi"/>
          <w:sz w:val="24"/>
          <w:szCs w:val="24"/>
          <w:rtl/>
        </w:rPr>
        <w:t xml:space="preserve">أنه </w:t>
      </w:r>
      <w:r w:rsidRPr="00471B97">
        <w:rPr>
          <w:rFonts w:asciiTheme="minorBidi" w:hAnsiTheme="minorBidi"/>
          <w:sz w:val="24"/>
          <w:szCs w:val="24"/>
          <w:rtl/>
        </w:rPr>
        <w:t xml:space="preserve">يمكن للمشرف زيادة معدل الإنتاج في المدى القصير وذلك بغض النظر عن رضا الموظفين، غير أن الموظفين لا يتحملون على المدى البعيد بيئة عمل متسلطة </w:t>
      </w:r>
      <w:r w:rsidRPr="00471B97">
        <w:rPr>
          <w:rFonts w:asciiTheme="minorBidi" w:hAnsiTheme="minorBidi"/>
          <w:sz w:val="24"/>
          <w:szCs w:val="24"/>
          <w:rtl/>
          <w:lang w:bidi="ar-AE"/>
        </w:rPr>
        <w:t>.</w:t>
      </w:r>
    </w:p>
    <w:p w:rsidR="00000000" w:rsidRPr="00471B97" w:rsidRDefault="00770815" w:rsidP="00770815">
      <w:pPr>
        <w:numPr>
          <w:ilvl w:val="0"/>
          <w:numId w:val="4"/>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لذلك فإن الموظف غير الراضي أو الذي ليس لديه ولاء للمنظمة سوف يترك هذه المؤسسة آجلاً أو عاجلاً، وبالتالي فإن ذلك سو</w:t>
      </w:r>
      <w:r w:rsidRPr="00471B97">
        <w:rPr>
          <w:rFonts w:asciiTheme="minorBidi" w:hAnsiTheme="minorBidi"/>
          <w:sz w:val="24"/>
          <w:szCs w:val="24"/>
          <w:rtl/>
        </w:rPr>
        <w:t xml:space="preserve">ف يؤثر على الإنتاجية على المدى الطويل </w:t>
      </w:r>
      <w:r w:rsidRPr="00471B97">
        <w:rPr>
          <w:rFonts w:asciiTheme="minorBidi" w:hAnsiTheme="minorBidi"/>
          <w:sz w:val="24"/>
          <w:szCs w:val="24"/>
          <w:rtl/>
          <w:lang w:bidi="ar-AE"/>
        </w:rPr>
        <w:t>.</w:t>
      </w:r>
      <w:r w:rsidRPr="00471B97">
        <w:rPr>
          <w:rFonts w:asciiTheme="minorBidi" w:hAnsiTheme="minorBidi"/>
          <w:b/>
          <w:bCs/>
          <w:sz w:val="24"/>
          <w:szCs w:val="24"/>
          <w:rtl/>
          <w:lang w:bidi="ar-AE"/>
        </w:rPr>
        <w:t xml:space="preserve"> </w:t>
      </w:r>
    </w:p>
    <w:p w:rsidR="00FB23AC" w:rsidRPr="00471B97" w:rsidRDefault="00FB23AC" w:rsidP="00471B97">
      <w:pPr>
        <w:tabs>
          <w:tab w:val="left" w:pos="-766"/>
        </w:tabs>
        <w:spacing w:line="240" w:lineRule="auto"/>
        <w:ind w:left="-766"/>
        <w:rPr>
          <w:rFonts w:asciiTheme="minorBidi" w:hAnsiTheme="minorBidi"/>
          <w:color w:val="632423" w:themeColor="accent2" w:themeShade="80"/>
          <w:sz w:val="24"/>
          <w:szCs w:val="24"/>
        </w:rPr>
      </w:pPr>
      <w:r w:rsidRPr="00471B97">
        <w:rPr>
          <w:rFonts w:asciiTheme="minorBidi" w:hAnsiTheme="minorBidi"/>
          <w:b/>
          <w:bCs/>
          <w:color w:val="632423" w:themeColor="accent2" w:themeShade="80"/>
          <w:sz w:val="24"/>
          <w:szCs w:val="24"/>
          <w:rtl/>
        </w:rPr>
        <w:t xml:space="preserve">10) </w:t>
      </w:r>
      <w:r w:rsidRPr="00471B97">
        <w:rPr>
          <w:rFonts w:asciiTheme="minorBidi" w:hAnsiTheme="minorBidi"/>
          <w:b/>
          <w:bCs/>
          <w:color w:val="632423" w:themeColor="accent2" w:themeShade="80"/>
          <w:sz w:val="24"/>
          <w:szCs w:val="24"/>
          <w:rtl/>
          <w:lang w:bidi="ar-AE"/>
        </w:rPr>
        <w:t>تجنب الغموض:</w:t>
      </w:r>
    </w:p>
    <w:p w:rsidR="00000000" w:rsidRPr="00471B97" w:rsidRDefault="00770815" w:rsidP="00770815">
      <w:pPr>
        <w:numPr>
          <w:ilvl w:val="0"/>
          <w:numId w:val="5"/>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يشعر الأفراد بعدم الارتياح في ظل غياب الهياكل والسياسات والإجراءات.وعدم وضوحها والتداخل أو التعارض بينها </w:t>
      </w:r>
    </w:p>
    <w:p w:rsidR="00000000" w:rsidRPr="00471B97" w:rsidRDefault="00770815" w:rsidP="00770815">
      <w:pPr>
        <w:numPr>
          <w:ilvl w:val="0"/>
          <w:numId w:val="5"/>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ونتيجة لذلك لا يرغب الأفراد في الحصول على درجة عالية من </w:t>
      </w:r>
      <w:r w:rsidRPr="00471B97">
        <w:rPr>
          <w:rFonts w:asciiTheme="minorBidi" w:hAnsiTheme="minorBidi"/>
          <w:sz w:val="24"/>
          <w:szCs w:val="24"/>
          <w:rtl/>
        </w:rPr>
        <w:t xml:space="preserve">الصلاحيات. وهذا بدورة قد يؤدي إلى أن تتبني المنظمات في تلك المجتمعات </w:t>
      </w:r>
      <w:r w:rsidRPr="00471B97">
        <w:rPr>
          <w:rFonts w:asciiTheme="minorBidi" w:hAnsiTheme="minorBidi"/>
          <w:sz w:val="24"/>
          <w:szCs w:val="24"/>
          <w:u w:val="single"/>
          <w:rtl/>
        </w:rPr>
        <w:t>نظام قيم موجهة نحو التحكم والتوجيه</w:t>
      </w:r>
      <w:r w:rsidRPr="00471B97">
        <w:rPr>
          <w:rFonts w:asciiTheme="minorBidi" w:hAnsiTheme="minorBidi"/>
          <w:sz w:val="24"/>
          <w:szCs w:val="24"/>
          <w:rtl/>
          <w:lang w:bidi="ar-AE"/>
        </w:rPr>
        <w:t xml:space="preserve"> </w:t>
      </w:r>
      <w:r w:rsidRPr="00471B97">
        <w:rPr>
          <w:rFonts w:asciiTheme="minorBidi" w:hAnsiTheme="minorBidi"/>
          <w:sz w:val="24"/>
          <w:szCs w:val="24"/>
          <w:rtl/>
        </w:rPr>
        <w:t>وبناء</w:t>
      </w:r>
      <w:r w:rsidRPr="00471B97">
        <w:rPr>
          <w:rFonts w:asciiTheme="minorBidi" w:hAnsiTheme="minorBidi"/>
          <w:sz w:val="24"/>
          <w:szCs w:val="24"/>
          <w:u w:val="single"/>
          <w:rtl/>
        </w:rPr>
        <w:t xml:space="preserve"> </w:t>
      </w:r>
      <w:r w:rsidRPr="00471B97">
        <w:rPr>
          <w:rFonts w:asciiTheme="minorBidi" w:hAnsiTheme="minorBidi"/>
          <w:b/>
          <w:bCs/>
          <w:sz w:val="24"/>
          <w:szCs w:val="24"/>
          <w:u w:val="single"/>
          <w:rtl/>
        </w:rPr>
        <w:t>تنظيمي جامد</w:t>
      </w:r>
      <w:r w:rsidRPr="00471B97">
        <w:rPr>
          <w:rFonts w:asciiTheme="minorBidi" w:hAnsiTheme="minorBidi"/>
          <w:b/>
          <w:bCs/>
          <w:i/>
          <w:iCs/>
          <w:sz w:val="24"/>
          <w:szCs w:val="24"/>
          <w:rtl/>
        </w:rPr>
        <w:t>.</w:t>
      </w:r>
      <w:r w:rsidRPr="00471B97">
        <w:rPr>
          <w:rFonts w:asciiTheme="minorBidi" w:hAnsiTheme="minorBidi"/>
          <w:b/>
          <w:bCs/>
          <w:i/>
          <w:iCs/>
          <w:sz w:val="24"/>
          <w:szCs w:val="24"/>
        </w:rPr>
        <w:t xml:space="preserve"> </w:t>
      </w:r>
    </w:p>
    <w:p w:rsidR="00000000" w:rsidRPr="00471B97" w:rsidRDefault="00770815" w:rsidP="00770815">
      <w:pPr>
        <w:numPr>
          <w:ilvl w:val="0"/>
          <w:numId w:val="6"/>
        </w:numPr>
        <w:tabs>
          <w:tab w:val="clear" w:pos="720"/>
          <w:tab w:val="left" w:pos="-766"/>
          <w:tab w:val="num" w:pos="-341"/>
        </w:tabs>
        <w:spacing w:line="240" w:lineRule="auto"/>
        <w:ind w:left="-766" w:firstLine="0"/>
        <w:rPr>
          <w:rFonts w:asciiTheme="minorBidi" w:hAnsiTheme="minorBidi"/>
          <w:color w:val="632423" w:themeColor="accent2" w:themeShade="80"/>
          <w:sz w:val="24"/>
          <w:szCs w:val="24"/>
        </w:rPr>
      </w:pPr>
      <w:r w:rsidRPr="00471B97">
        <w:rPr>
          <w:rFonts w:asciiTheme="minorBidi" w:hAnsiTheme="minorBidi"/>
          <w:b/>
          <w:bCs/>
          <w:color w:val="632423" w:themeColor="accent2" w:themeShade="80"/>
          <w:sz w:val="24"/>
          <w:szCs w:val="24"/>
          <w:rtl/>
          <w:lang w:bidi="ar-AE"/>
        </w:rPr>
        <w:t>التفويض والتمكين:</w:t>
      </w:r>
    </w:p>
    <w:p w:rsidR="00000000" w:rsidRPr="00471B97" w:rsidRDefault="00770815" w:rsidP="00770815">
      <w:pPr>
        <w:numPr>
          <w:ilvl w:val="0"/>
          <w:numId w:val="7"/>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يفترض على الإدارة العليا أن تمنح بعض صلاحياتها إلي العاملين </w:t>
      </w:r>
      <w:r w:rsidRPr="00471B97">
        <w:rPr>
          <w:rFonts w:asciiTheme="minorBidi" w:hAnsiTheme="minorBidi"/>
          <w:sz w:val="24"/>
          <w:szCs w:val="24"/>
          <w:rtl/>
        </w:rPr>
        <w:t>في المستويات الإدارية المختلفة وإتاحة فرصة التجريب لكل ما هو جديد بغيه تحسين  إنتاج السلع والخدمات للمواطنين</w:t>
      </w:r>
      <w:r w:rsidRPr="00471B97">
        <w:rPr>
          <w:rFonts w:asciiTheme="minorBidi" w:hAnsiTheme="minorBidi"/>
          <w:sz w:val="24"/>
          <w:szCs w:val="24"/>
          <w:rtl/>
          <w:lang w:bidi="ar-AE"/>
        </w:rPr>
        <w:t>.</w:t>
      </w:r>
    </w:p>
    <w:p w:rsidR="00000000" w:rsidRPr="00471B97" w:rsidRDefault="00770815" w:rsidP="00770815">
      <w:pPr>
        <w:numPr>
          <w:ilvl w:val="0"/>
          <w:numId w:val="7"/>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إن التمكين يسهم في تبني التغيير وتطبيقه. ويعمل على الابتعاد عن المركزية بإعطاء الموظف الفرصة لكي يقرر بنفسه أسلوب تنفيذ المهام والذي بدوره ينمي ا</w:t>
      </w:r>
      <w:r w:rsidRPr="00471B97">
        <w:rPr>
          <w:rFonts w:asciiTheme="minorBidi" w:hAnsiTheme="minorBidi"/>
          <w:sz w:val="24"/>
          <w:szCs w:val="24"/>
          <w:rtl/>
        </w:rPr>
        <w:t>لحافز الذاتي للموظف ويعمل على إيجاد الأفكار الجديدة وتطبيقها</w:t>
      </w:r>
      <w:r w:rsidRPr="00471B97">
        <w:rPr>
          <w:rFonts w:asciiTheme="minorBidi" w:hAnsiTheme="minorBidi"/>
          <w:sz w:val="24"/>
          <w:szCs w:val="24"/>
          <w:rtl/>
          <w:lang w:bidi="ar-AE"/>
        </w:rPr>
        <w:t xml:space="preserve"> </w:t>
      </w:r>
    </w:p>
    <w:p w:rsidR="00FB23AC" w:rsidRPr="00471B97" w:rsidRDefault="00FB23AC" w:rsidP="00471B97">
      <w:pPr>
        <w:tabs>
          <w:tab w:val="left" w:pos="-766"/>
        </w:tabs>
        <w:spacing w:line="240" w:lineRule="auto"/>
        <w:ind w:left="-766"/>
        <w:rPr>
          <w:rFonts w:asciiTheme="minorBidi" w:hAnsiTheme="minorBidi"/>
          <w:color w:val="632423" w:themeColor="accent2" w:themeShade="80"/>
          <w:sz w:val="24"/>
          <w:szCs w:val="24"/>
        </w:rPr>
      </w:pPr>
      <w:r w:rsidRPr="00471B97">
        <w:rPr>
          <w:rFonts w:asciiTheme="minorBidi" w:hAnsiTheme="minorBidi"/>
          <w:b/>
          <w:bCs/>
          <w:color w:val="632423" w:themeColor="accent2" w:themeShade="80"/>
          <w:sz w:val="24"/>
          <w:szCs w:val="24"/>
        </w:rPr>
        <w:t>(12</w:t>
      </w:r>
      <w:r w:rsidRPr="00471B97">
        <w:rPr>
          <w:rFonts w:asciiTheme="minorBidi" w:hAnsiTheme="minorBidi"/>
          <w:b/>
          <w:bCs/>
          <w:color w:val="632423" w:themeColor="accent2" w:themeShade="80"/>
          <w:sz w:val="24"/>
          <w:szCs w:val="24"/>
          <w:rtl/>
          <w:lang w:bidi="ar-AE"/>
        </w:rPr>
        <w:t>الشفافية:</w:t>
      </w:r>
    </w:p>
    <w:p w:rsidR="00000000" w:rsidRPr="00471B97" w:rsidRDefault="00770815" w:rsidP="00770815">
      <w:pPr>
        <w:numPr>
          <w:ilvl w:val="0"/>
          <w:numId w:val="8"/>
        </w:numPr>
        <w:tabs>
          <w:tab w:val="left" w:pos="-766"/>
        </w:tabs>
        <w:spacing w:line="240" w:lineRule="auto"/>
        <w:ind w:left="-766" w:firstLine="0"/>
        <w:rPr>
          <w:rFonts w:asciiTheme="minorBidi" w:hAnsiTheme="minorBidi"/>
          <w:sz w:val="24"/>
          <w:szCs w:val="24"/>
          <w:rtl/>
        </w:rPr>
      </w:pPr>
      <w:r w:rsidRPr="00471B97">
        <w:rPr>
          <w:rFonts w:asciiTheme="minorBidi" w:hAnsiTheme="minorBidi"/>
          <w:b/>
          <w:bCs/>
          <w:color w:val="00B050"/>
          <w:sz w:val="24"/>
          <w:szCs w:val="24"/>
          <w:rtl/>
        </w:rPr>
        <w:t>مفهوم الشفافية</w:t>
      </w:r>
      <w:r w:rsidRPr="00471B97">
        <w:rPr>
          <w:rFonts w:asciiTheme="minorBidi" w:hAnsiTheme="minorBidi"/>
          <w:b/>
          <w:bCs/>
          <w:sz w:val="24"/>
          <w:szCs w:val="24"/>
          <w:rtl/>
        </w:rPr>
        <w:t xml:space="preserve"> </w:t>
      </w:r>
      <w:r w:rsidRPr="00471B97">
        <w:rPr>
          <w:rFonts w:asciiTheme="minorBidi" w:hAnsiTheme="minorBidi"/>
          <w:b/>
          <w:bCs/>
          <w:sz w:val="24"/>
          <w:szCs w:val="24"/>
          <w:rtl/>
          <w:lang w:bidi="ar-AE"/>
        </w:rPr>
        <w:t>:</w:t>
      </w:r>
      <w:r w:rsidRPr="00471B97">
        <w:rPr>
          <w:rFonts w:asciiTheme="minorBidi" w:hAnsiTheme="minorBidi"/>
          <w:sz w:val="24"/>
          <w:szCs w:val="24"/>
          <w:rtl/>
          <w:lang w:bidi="ar-AE"/>
        </w:rPr>
        <w:t xml:space="preserve">هو </w:t>
      </w:r>
      <w:r w:rsidRPr="00471B97">
        <w:rPr>
          <w:rFonts w:asciiTheme="minorBidi" w:hAnsiTheme="minorBidi"/>
          <w:sz w:val="24"/>
          <w:szCs w:val="24"/>
          <w:rtl/>
        </w:rPr>
        <w:t>الوضوح والدقة في كل مجالات العمل التي تتم بين الإدارة العليا والمستويات الإدارية الأخرى</w:t>
      </w:r>
      <w:r w:rsidRPr="00471B97">
        <w:rPr>
          <w:rFonts w:asciiTheme="minorBidi" w:hAnsiTheme="minorBidi"/>
          <w:sz w:val="24"/>
          <w:szCs w:val="24"/>
          <w:rtl/>
          <w:lang w:bidi="ar-AE"/>
        </w:rPr>
        <w:t>.</w:t>
      </w:r>
    </w:p>
    <w:p w:rsidR="00000000" w:rsidRPr="00471B97" w:rsidRDefault="00770815" w:rsidP="00770815">
      <w:pPr>
        <w:numPr>
          <w:ilvl w:val="0"/>
          <w:numId w:val="8"/>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 بحيث تكون المعلومة متاحة للجميع كل </w:t>
      </w:r>
      <w:r w:rsidRPr="00471B97">
        <w:rPr>
          <w:rFonts w:asciiTheme="minorBidi" w:hAnsiTheme="minorBidi"/>
          <w:sz w:val="24"/>
          <w:szCs w:val="24"/>
          <w:rtl/>
        </w:rPr>
        <w:t>حسب اختصاصه وذلك للإفادة منها في أداء المهام المنوطة بالعاملين</w:t>
      </w:r>
      <w:r w:rsidRPr="00471B97">
        <w:rPr>
          <w:rFonts w:asciiTheme="minorBidi" w:hAnsiTheme="minorBidi"/>
          <w:sz w:val="24"/>
          <w:szCs w:val="24"/>
          <w:rtl/>
          <w:lang w:bidi="ar-AE"/>
        </w:rPr>
        <w:t xml:space="preserve"> </w:t>
      </w:r>
    </w:p>
    <w:p w:rsidR="00000000" w:rsidRPr="00471B97" w:rsidRDefault="00770815" w:rsidP="00770815">
      <w:pPr>
        <w:numPr>
          <w:ilvl w:val="0"/>
          <w:numId w:val="8"/>
        </w:numPr>
        <w:tabs>
          <w:tab w:val="left" w:pos="-766"/>
        </w:tabs>
        <w:spacing w:line="240" w:lineRule="auto"/>
        <w:ind w:left="-766" w:firstLine="0"/>
        <w:rPr>
          <w:rFonts w:asciiTheme="minorBidi" w:hAnsiTheme="minorBidi"/>
          <w:sz w:val="24"/>
          <w:szCs w:val="24"/>
          <w:rtl/>
        </w:rPr>
      </w:pPr>
      <w:r w:rsidRPr="00471B97">
        <w:rPr>
          <w:rFonts w:asciiTheme="minorBidi" w:hAnsiTheme="minorBidi"/>
          <w:sz w:val="24"/>
          <w:szCs w:val="24"/>
          <w:rtl/>
        </w:rPr>
        <w:t xml:space="preserve">وأن شفافية العمل التنظيمي تلعب دوراً واضحاً في مدي إدراك وفهم العاملين للمهام المنوطة بهم وبالتالي تحسين الأداء والإنتاجية </w:t>
      </w:r>
      <w:r w:rsidRPr="00471B97">
        <w:rPr>
          <w:rFonts w:asciiTheme="minorBidi" w:hAnsiTheme="minorBidi"/>
          <w:sz w:val="24"/>
          <w:szCs w:val="24"/>
          <w:rtl/>
          <w:lang w:bidi="ar-AE"/>
        </w:rPr>
        <w:t>.</w:t>
      </w:r>
      <w:r w:rsidRPr="00471B97">
        <w:rPr>
          <w:rFonts w:asciiTheme="minorBidi" w:hAnsiTheme="minorBidi"/>
          <w:b/>
          <w:bCs/>
          <w:sz w:val="24"/>
          <w:szCs w:val="24"/>
          <w:rtl/>
          <w:lang w:bidi="ar-AE"/>
        </w:rPr>
        <w:t xml:space="preserve"> </w:t>
      </w:r>
    </w:p>
    <w:p w:rsidR="00B47509" w:rsidRPr="007633A0" w:rsidRDefault="00B47509" w:rsidP="00471B97">
      <w:pPr>
        <w:tabs>
          <w:tab w:val="left" w:pos="-766"/>
        </w:tabs>
        <w:spacing w:line="240" w:lineRule="auto"/>
        <w:ind w:left="-766"/>
        <w:rPr>
          <w:rFonts w:asciiTheme="minorBidi" w:hAnsiTheme="minorBidi"/>
          <w:sz w:val="24"/>
          <w:szCs w:val="24"/>
        </w:rPr>
      </w:pPr>
    </w:p>
    <w:sectPr w:rsidR="00B47509" w:rsidRPr="007633A0" w:rsidSect="00471B97">
      <w:footerReference w:type="default" r:id="rId12"/>
      <w:pgSz w:w="11906" w:h="16838"/>
      <w:pgMar w:top="1440" w:right="1800" w:bottom="1440" w:left="1800" w:header="708" w:footer="708" w:gutter="0"/>
      <w:pgBorders w:offsetFrom="page">
        <w:top w:val="thinThickLargeGap" w:sz="2" w:space="24" w:color="632423" w:themeColor="accent2" w:themeShade="80"/>
        <w:left w:val="thinThickLargeGap" w:sz="2" w:space="24" w:color="632423" w:themeColor="accent2" w:themeShade="80"/>
        <w:bottom w:val="thickThinLargeGap" w:sz="2" w:space="24" w:color="632423" w:themeColor="accent2" w:themeShade="80"/>
        <w:right w:val="thickThinLargeGap" w:sz="2" w:space="24" w:color="632423" w:themeColor="accent2" w:themeShade="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0815" w:rsidRDefault="00770815" w:rsidP="00471B97">
      <w:pPr>
        <w:spacing w:after="0" w:line="240" w:lineRule="auto"/>
      </w:pPr>
      <w:r>
        <w:separator/>
      </w:r>
    </w:p>
  </w:endnote>
  <w:endnote w:type="continuationSeparator" w:id="1">
    <w:p w:rsidR="00770815" w:rsidRDefault="00770815" w:rsidP="00471B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1B97" w:rsidRDefault="00471B97" w:rsidP="00471B97">
    <w:pPr>
      <w:pStyle w:val="a7"/>
      <w:pBdr>
        <w:top w:val="thinThickSmallGap" w:sz="24" w:space="1" w:color="622423" w:themeColor="accent2" w:themeShade="7F"/>
      </w:pBdr>
      <w:rPr>
        <w:rFonts w:asciiTheme="majorHAnsi" w:hAnsiTheme="majorHAnsi"/>
      </w:rPr>
    </w:pPr>
    <w:r>
      <w:rPr>
        <w:rFonts w:asciiTheme="majorHAnsi" w:hAnsiTheme="majorHAnsi"/>
      </w:rPr>
      <w:t>Memo salem</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Pr="00471B97">
        <w:rPr>
          <w:rFonts w:asciiTheme="majorHAnsi" w:hAnsiTheme="majorHAnsi" w:cs="Cambria"/>
          <w:noProof/>
          <w:rtl/>
          <w:lang w:val="ar-SA"/>
        </w:rPr>
        <w:t>7</w:t>
      </w:r>
    </w:fldSimple>
  </w:p>
  <w:p w:rsidR="00471B97" w:rsidRDefault="00471B9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0815" w:rsidRDefault="00770815" w:rsidP="00471B97">
      <w:pPr>
        <w:spacing w:after="0" w:line="240" w:lineRule="auto"/>
      </w:pPr>
      <w:r>
        <w:separator/>
      </w:r>
    </w:p>
  </w:footnote>
  <w:footnote w:type="continuationSeparator" w:id="1">
    <w:p w:rsidR="00770815" w:rsidRDefault="00770815" w:rsidP="00471B9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25pt;height:11.25pt" o:bullet="t">
        <v:imagedata r:id="rId1" o:title="mso67B"/>
      </v:shape>
    </w:pict>
  </w:numPicBullet>
  <w:abstractNum w:abstractNumId="0">
    <w:nsid w:val="037D75DD"/>
    <w:multiLevelType w:val="hybridMultilevel"/>
    <w:tmpl w:val="CA8CDB12"/>
    <w:lvl w:ilvl="0" w:tplc="059819B6">
      <w:start w:val="11"/>
      <w:numFmt w:val="decimal"/>
      <w:lvlText w:val="%1)"/>
      <w:lvlJc w:val="left"/>
      <w:pPr>
        <w:tabs>
          <w:tab w:val="num" w:pos="720"/>
        </w:tabs>
        <w:ind w:left="720" w:hanging="360"/>
      </w:pPr>
    </w:lvl>
    <w:lvl w:ilvl="1" w:tplc="C77ED8CA" w:tentative="1">
      <w:start w:val="1"/>
      <w:numFmt w:val="decimal"/>
      <w:lvlText w:val="%2)"/>
      <w:lvlJc w:val="left"/>
      <w:pPr>
        <w:tabs>
          <w:tab w:val="num" w:pos="1440"/>
        </w:tabs>
        <w:ind w:left="1440" w:hanging="360"/>
      </w:pPr>
    </w:lvl>
    <w:lvl w:ilvl="2" w:tplc="4E70ABDA" w:tentative="1">
      <w:start w:val="1"/>
      <w:numFmt w:val="decimal"/>
      <w:lvlText w:val="%3)"/>
      <w:lvlJc w:val="left"/>
      <w:pPr>
        <w:tabs>
          <w:tab w:val="num" w:pos="2160"/>
        </w:tabs>
        <w:ind w:left="2160" w:hanging="360"/>
      </w:pPr>
    </w:lvl>
    <w:lvl w:ilvl="3" w:tplc="7C5AFE7E" w:tentative="1">
      <w:start w:val="1"/>
      <w:numFmt w:val="decimal"/>
      <w:lvlText w:val="%4)"/>
      <w:lvlJc w:val="left"/>
      <w:pPr>
        <w:tabs>
          <w:tab w:val="num" w:pos="2880"/>
        </w:tabs>
        <w:ind w:left="2880" w:hanging="360"/>
      </w:pPr>
    </w:lvl>
    <w:lvl w:ilvl="4" w:tplc="BBDEECD2" w:tentative="1">
      <w:start w:val="1"/>
      <w:numFmt w:val="decimal"/>
      <w:lvlText w:val="%5)"/>
      <w:lvlJc w:val="left"/>
      <w:pPr>
        <w:tabs>
          <w:tab w:val="num" w:pos="3600"/>
        </w:tabs>
        <w:ind w:left="3600" w:hanging="360"/>
      </w:pPr>
    </w:lvl>
    <w:lvl w:ilvl="5" w:tplc="BDFAD908" w:tentative="1">
      <w:start w:val="1"/>
      <w:numFmt w:val="decimal"/>
      <w:lvlText w:val="%6)"/>
      <w:lvlJc w:val="left"/>
      <w:pPr>
        <w:tabs>
          <w:tab w:val="num" w:pos="4320"/>
        </w:tabs>
        <w:ind w:left="4320" w:hanging="360"/>
      </w:pPr>
    </w:lvl>
    <w:lvl w:ilvl="6" w:tplc="8060631E" w:tentative="1">
      <w:start w:val="1"/>
      <w:numFmt w:val="decimal"/>
      <w:lvlText w:val="%7)"/>
      <w:lvlJc w:val="left"/>
      <w:pPr>
        <w:tabs>
          <w:tab w:val="num" w:pos="5040"/>
        </w:tabs>
        <w:ind w:left="5040" w:hanging="360"/>
      </w:pPr>
    </w:lvl>
    <w:lvl w:ilvl="7" w:tplc="E4CACD46" w:tentative="1">
      <w:start w:val="1"/>
      <w:numFmt w:val="decimal"/>
      <w:lvlText w:val="%8)"/>
      <w:lvlJc w:val="left"/>
      <w:pPr>
        <w:tabs>
          <w:tab w:val="num" w:pos="5760"/>
        </w:tabs>
        <w:ind w:left="5760" w:hanging="360"/>
      </w:pPr>
    </w:lvl>
    <w:lvl w:ilvl="8" w:tplc="849CE18C" w:tentative="1">
      <w:start w:val="1"/>
      <w:numFmt w:val="decimal"/>
      <w:lvlText w:val="%9)"/>
      <w:lvlJc w:val="left"/>
      <w:pPr>
        <w:tabs>
          <w:tab w:val="num" w:pos="6480"/>
        </w:tabs>
        <w:ind w:left="6480" w:hanging="360"/>
      </w:pPr>
    </w:lvl>
  </w:abstractNum>
  <w:abstractNum w:abstractNumId="1">
    <w:nsid w:val="104C67C2"/>
    <w:multiLevelType w:val="hybridMultilevel"/>
    <w:tmpl w:val="AE64A3C2"/>
    <w:lvl w:ilvl="0" w:tplc="E042EB92">
      <w:start w:val="1"/>
      <w:numFmt w:val="bullet"/>
      <w:lvlText w:val=""/>
      <w:lvlJc w:val="left"/>
      <w:pPr>
        <w:tabs>
          <w:tab w:val="num" w:pos="720"/>
        </w:tabs>
        <w:ind w:left="720" w:hanging="360"/>
      </w:pPr>
      <w:rPr>
        <w:rFonts w:ascii="Times New Roman" w:hAnsi="Times New Roman" w:hint="default"/>
      </w:rPr>
    </w:lvl>
    <w:lvl w:ilvl="1" w:tplc="FBD47C56" w:tentative="1">
      <w:start w:val="1"/>
      <w:numFmt w:val="bullet"/>
      <w:lvlText w:val=""/>
      <w:lvlJc w:val="left"/>
      <w:pPr>
        <w:tabs>
          <w:tab w:val="num" w:pos="1440"/>
        </w:tabs>
        <w:ind w:left="1440" w:hanging="360"/>
      </w:pPr>
      <w:rPr>
        <w:rFonts w:ascii="Times New Roman" w:hAnsi="Times New Roman" w:hint="default"/>
      </w:rPr>
    </w:lvl>
    <w:lvl w:ilvl="2" w:tplc="747E5F00" w:tentative="1">
      <w:start w:val="1"/>
      <w:numFmt w:val="bullet"/>
      <w:lvlText w:val=""/>
      <w:lvlJc w:val="left"/>
      <w:pPr>
        <w:tabs>
          <w:tab w:val="num" w:pos="2160"/>
        </w:tabs>
        <w:ind w:left="2160" w:hanging="360"/>
      </w:pPr>
      <w:rPr>
        <w:rFonts w:ascii="Times New Roman" w:hAnsi="Times New Roman" w:hint="default"/>
      </w:rPr>
    </w:lvl>
    <w:lvl w:ilvl="3" w:tplc="1A14CC4A" w:tentative="1">
      <w:start w:val="1"/>
      <w:numFmt w:val="bullet"/>
      <w:lvlText w:val=""/>
      <w:lvlJc w:val="left"/>
      <w:pPr>
        <w:tabs>
          <w:tab w:val="num" w:pos="2880"/>
        </w:tabs>
        <w:ind w:left="2880" w:hanging="360"/>
      </w:pPr>
      <w:rPr>
        <w:rFonts w:ascii="Times New Roman" w:hAnsi="Times New Roman" w:hint="default"/>
      </w:rPr>
    </w:lvl>
    <w:lvl w:ilvl="4" w:tplc="C90EB5D4" w:tentative="1">
      <w:start w:val="1"/>
      <w:numFmt w:val="bullet"/>
      <w:lvlText w:val=""/>
      <w:lvlJc w:val="left"/>
      <w:pPr>
        <w:tabs>
          <w:tab w:val="num" w:pos="3600"/>
        </w:tabs>
        <w:ind w:left="3600" w:hanging="360"/>
      </w:pPr>
      <w:rPr>
        <w:rFonts w:ascii="Times New Roman" w:hAnsi="Times New Roman" w:hint="default"/>
      </w:rPr>
    </w:lvl>
    <w:lvl w:ilvl="5" w:tplc="FD787CC0" w:tentative="1">
      <w:start w:val="1"/>
      <w:numFmt w:val="bullet"/>
      <w:lvlText w:val=""/>
      <w:lvlJc w:val="left"/>
      <w:pPr>
        <w:tabs>
          <w:tab w:val="num" w:pos="4320"/>
        </w:tabs>
        <w:ind w:left="4320" w:hanging="360"/>
      </w:pPr>
      <w:rPr>
        <w:rFonts w:ascii="Times New Roman" w:hAnsi="Times New Roman" w:hint="default"/>
      </w:rPr>
    </w:lvl>
    <w:lvl w:ilvl="6" w:tplc="646281BE" w:tentative="1">
      <w:start w:val="1"/>
      <w:numFmt w:val="bullet"/>
      <w:lvlText w:val=""/>
      <w:lvlJc w:val="left"/>
      <w:pPr>
        <w:tabs>
          <w:tab w:val="num" w:pos="5040"/>
        </w:tabs>
        <w:ind w:left="5040" w:hanging="360"/>
      </w:pPr>
      <w:rPr>
        <w:rFonts w:ascii="Times New Roman" w:hAnsi="Times New Roman" w:hint="default"/>
      </w:rPr>
    </w:lvl>
    <w:lvl w:ilvl="7" w:tplc="C9C87C7C" w:tentative="1">
      <w:start w:val="1"/>
      <w:numFmt w:val="bullet"/>
      <w:lvlText w:val=""/>
      <w:lvlJc w:val="left"/>
      <w:pPr>
        <w:tabs>
          <w:tab w:val="num" w:pos="5760"/>
        </w:tabs>
        <w:ind w:left="5760" w:hanging="360"/>
      </w:pPr>
      <w:rPr>
        <w:rFonts w:ascii="Times New Roman" w:hAnsi="Times New Roman" w:hint="default"/>
      </w:rPr>
    </w:lvl>
    <w:lvl w:ilvl="8" w:tplc="0AAE3AF4" w:tentative="1">
      <w:start w:val="1"/>
      <w:numFmt w:val="bullet"/>
      <w:lvlText w:val=""/>
      <w:lvlJc w:val="left"/>
      <w:pPr>
        <w:tabs>
          <w:tab w:val="num" w:pos="6480"/>
        </w:tabs>
        <w:ind w:left="6480" w:hanging="360"/>
      </w:pPr>
      <w:rPr>
        <w:rFonts w:ascii="Times New Roman" w:hAnsi="Times New Roman" w:hint="default"/>
      </w:rPr>
    </w:lvl>
  </w:abstractNum>
  <w:abstractNum w:abstractNumId="2">
    <w:nsid w:val="28FB5970"/>
    <w:multiLevelType w:val="hybridMultilevel"/>
    <w:tmpl w:val="AE94EF84"/>
    <w:lvl w:ilvl="0" w:tplc="D2C43200">
      <w:start w:val="1"/>
      <w:numFmt w:val="bullet"/>
      <w:lvlText w:val=""/>
      <w:lvlJc w:val="left"/>
      <w:pPr>
        <w:tabs>
          <w:tab w:val="num" w:pos="720"/>
        </w:tabs>
        <w:ind w:left="720" w:hanging="360"/>
      </w:pPr>
      <w:rPr>
        <w:rFonts w:ascii="Symbol" w:hAnsi="Symbol"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3">
    <w:nsid w:val="30E92005"/>
    <w:multiLevelType w:val="hybridMultilevel"/>
    <w:tmpl w:val="09E0161A"/>
    <w:lvl w:ilvl="0" w:tplc="6896DB0E">
      <w:start w:val="1"/>
      <w:numFmt w:val="bullet"/>
      <w:lvlText w:val=""/>
      <w:lvlJc w:val="left"/>
      <w:pPr>
        <w:tabs>
          <w:tab w:val="num" w:pos="720"/>
        </w:tabs>
        <w:ind w:left="720" w:hanging="360"/>
      </w:pPr>
      <w:rPr>
        <w:rFonts w:ascii="Times New Roman" w:hAnsi="Times New Roman" w:hint="default"/>
      </w:rPr>
    </w:lvl>
    <w:lvl w:ilvl="1" w:tplc="51826542" w:tentative="1">
      <w:start w:val="1"/>
      <w:numFmt w:val="bullet"/>
      <w:lvlText w:val=""/>
      <w:lvlJc w:val="left"/>
      <w:pPr>
        <w:tabs>
          <w:tab w:val="num" w:pos="1440"/>
        </w:tabs>
        <w:ind w:left="1440" w:hanging="360"/>
      </w:pPr>
      <w:rPr>
        <w:rFonts w:ascii="Times New Roman" w:hAnsi="Times New Roman" w:hint="default"/>
      </w:rPr>
    </w:lvl>
    <w:lvl w:ilvl="2" w:tplc="32B21DAE" w:tentative="1">
      <w:start w:val="1"/>
      <w:numFmt w:val="bullet"/>
      <w:lvlText w:val=""/>
      <w:lvlJc w:val="left"/>
      <w:pPr>
        <w:tabs>
          <w:tab w:val="num" w:pos="2160"/>
        </w:tabs>
        <w:ind w:left="2160" w:hanging="360"/>
      </w:pPr>
      <w:rPr>
        <w:rFonts w:ascii="Times New Roman" w:hAnsi="Times New Roman" w:hint="default"/>
      </w:rPr>
    </w:lvl>
    <w:lvl w:ilvl="3" w:tplc="E410DDE4" w:tentative="1">
      <w:start w:val="1"/>
      <w:numFmt w:val="bullet"/>
      <w:lvlText w:val=""/>
      <w:lvlJc w:val="left"/>
      <w:pPr>
        <w:tabs>
          <w:tab w:val="num" w:pos="2880"/>
        </w:tabs>
        <w:ind w:left="2880" w:hanging="360"/>
      </w:pPr>
      <w:rPr>
        <w:rFonts w:ascii="Times New Roman" w:hAnsi="Times New Roman" w:hint="default"/>
      </w:rPr>
    </w:lvl>
    <w:lvl w:ilvl="4" w:tplc="0DDAAFB8" w:tentative="1">
      <w:start w:val="1"/>
      <w:numFmt w:val="bullet"/>
      <w:lvlText w:val=""/>
      <w:lvlJc w:val="left"/>
      <w:pPr>
        <w:tabs>
          <w:tab w:val="num" w:pos="3600"/>
        </w:tabs>
        <w:ind w:left="3600" w:hanging="360"/>
      </w:pPr>
      <w:rPr>
        <w:rFonts w:ascii="Times New Roman" w:hAnsi="Times New Roman" w:hint="default"/>
      </w:rPr>
    </w:lvl>
    <w:lvl w:ilvl="5" w:tplc="A112BC38" w:tentative="1">
      <w:start w:val="1"/>
      <w:numFmt w:val="bullet"/>
      <w:lvlText w:val=""/>
      <w:lvlJc w:val="left"/>
      <w:pPr>
        <w:tabs>
          <w:tab w:val="num" w:pos="4320"/>
        </w:tabs>
        <w:ind w:left="4320" w:hanging="360"/>
      </w:pPr>
      <w:rPr>
        <w:rFonts w:ascii="Times New Roman" w:hAnsi="Times New Roman" w:hint="default"/>
      </w:rPr>
    </w:lvl>
    <w:lvl w:ilvl="6" w:tplc="546C423A" w:tentative="1">
      <w:start w:val="1"/>
      <w:numFmt w:val="bullet"/>
      <w:lvlText w:val=""/>
      <w:lvlJc w:val="left"/>
      <w:pPr>
        <w:tabs>
          <w:tab w:val="num" w:pos="5040"/>
        </w:tabs>
        <w:ind w:left="5040" w:hanging="360"/>
      </w:pPr>
      <w:rPr>
        <w:rFonts w:ascii="Times New Roman" w:hAnsi="Times New Roman" w:hint="default"/>
      </w:rPr>
    </w:lvl>
    <w:lvl w:ilvl="7" w:tplc="2660AE6C" w:tentative="1">
      <w:start w:val="1"/>
      <w:numFmt w:val="bullet"/>
      <w:lvlText w:val=""/>
      <w:lvlJc w:val="left"/>
      <w:pPr>
        <w:tabs>
          <w:tab w:val="num" w:pos="5760"/>
        </w:tabs>
        <w:ind w:left="5760" w:hanging="360"/>
      </w:pPr>
      <w:rPr>
        <w:rFonts w:ascii="Times New Roman" w:hAnsi="Times New Roman" w:hint="default"/>
      </w:rPr>
    </w:lvl>
    <w:lvl w:ilvl="8" w:tplc="E9202436" w:tentative="1">
      <w:start w:val="1"/>
      <w:numFmt w:val="bullet"/>
      <w:lvlText w:val=""/>
      <w:lvlJc w:val="left"/>
      <w:pPr>
        <w:tabs>
          <w:tab w:val="num" w:pos="6480"/>
        </w:tabs>
        <w:ind w:left="6480" w:hanging="360"/>
      </w:pPr>
      <w:rPr>
        <w:rFonts w:ascii="Times New Roman" w:hAnsi="Times New Roman" w:hint="default"/>
      </w:rPr>
    </w:lvl>
  </w:abstractNum>
  <w:abstractNum w:abstractNumId="4">
    <w:nsid w:val="34085187"/>
    <w:multiLevelType w:val="hybridMultilevel"/>
    <w:tmpl w:val="0206162E"/>
    <w:lvl w:ilvl="0" w:tplc="0409000D">
      <w:start w:val="1"/>
      <w:numFmt w:val="bullet"/>
      <w:lvlText w:val=""/>
      <w:lvlJc w:val="left"/>
      <w:pPr>
        <w:tabs>
          <w:tab w:val="num" w:pos="720"/>
        </w:tabs>
        <w:ind w:left="720" w:hanging="360"/>
      </w:pPr>
      <w:rPr>
        <w:rFonts w:ascii="Wingdings" w:hAnsi="Wingdings"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5">
    <w:nsid w:val="3A341B72"/>
    <w:multiLevelType w:val="hybridMultilevel"/>
    <w:tmpl w:val="3E1E90EA"/>
    <w:lvl w:ilvl="0" w:tplc="E05E1B0E">
      <w:start w:val="1"/>
      <w:numFmt w:val="bullet"/>
      <w:lvlText w:val=""/>
      <w:lvlJc w:val="left"/>
      <w:pPr>
        <w:tabs>
          <w:tab w:val="num" w:pos="720"/>
        </w:tabs>
        <w:ind w:left="720" w:hanging="360"/>
      </w:pPr>
      <w:rPr>
        <w:rFonts w:ascii="Times New Roman" w:hAnsi="Times New Roman" w:hint="default"/>
      </w:rPr>
    </w:lvl>
    <w:lvl w:ilvl="1" w:tplc="380EB992" w:tentative="1">
      <w:start w:val="1"/>
      <w:numFmt w:val="bullet"/>
      <w:lvlText w:val=""/>
      <w:lvlJc w:val="left"/>
      <w:pPr>
        <w:tabs>
          <w:tab w:val="num" w:pos="1440"/>
        </w:tabs>
        <w:ind w:left="1440" w:hanging="360"/>
      </w:pPr>
      <w:rPr>
        <w:rFonts w:ascii="Times New Roman" w:hAnsi="Times New Roman" w:hint="default"/>
      </w:rPr>
    </w:lvl>
    <w:lvl w:ilvl="2" w:tplc="9364DC04" w:tentative="1">
      <w:start w:val="1"/>
      <w:numFmt w:val="bullet"/>
      <w:lvlText w:val=""/>
      <w:lvlJc w:val="left"/>
      <w:pPr>
        <w:tabs>
          <w:tab w:val="num" w:pos="2160"/>
        </w:tabs>
        <w:ind w:left="2160" w:hanging="360"/>
      </w:pPr>
      <w:rPr>
        <w:rFonts w:ascii="Times New Roman" w:hAnsi="Times New Roman" w:hint="default"/>
      </w:rPr>
    </w:lvl>
    <w:lvl w:ilvl="3" w:tplc="1E562DF4" w:tentative="1">
      <w:start w:val="1"/>
      <w:numFmt w:val="bullet"/>
      <w:lvlText w:val=""/>
      <w:lvlJc w:val="left"/>
      <w:pPr>
        <w:tabs>
          <w:tab w:val="num" w:pos="2880"/>
        </w:tabs>
        <w:ind w:left="2880" w:hanging="360"/>
      </w:pPr>
      <w:rPr>
        <w:rFonts w:ascii="Times New Roman" w:hAnsi="Times New Roman" w:hint="default"/>
      </w:rPr>
    </w:lvl>
    <w:lvl w:ilvl="4" w:tplc="7294179E" w:tentative="1">
      <w:start w:val="1"/>
      <w:numFmt w:val="bullet"/>
      <w:lvlText w:val=""/>
      <w:lvlJc w:val="left"/>
      <w:pPr>
        <w:tabs>
          <w:tab w:val="num" w:pos="3600"/>
        </w:tabs>
        <w:ind w:left="3600" w:hanging="360"/>
      </w:pPr>
      <w:rPr>
        <w:rFonts w:ascii="Times New Roman" w:hAnsi="Times New Roman" w:hint="default"/>
      </w:rPr>
    </w:lvl>
    <w:lvl w:ilvl="5" w:tplc="59627CDA" w:tentative="1">
      <w:start w:val="1"/>
      <w:numFmt w:val="bullet"/>
      <w:lvlText w:val=""/>
      <w:lvlJc w:val="left"/>
      <w:pPr>
        <w:tabs>
          <w:tab w:val="num" w:pos="4320"/>
        </w:tabs>
        <w:ind w:left="4320" w:hanging="360"/>
      </w:pPr>
      <w:rPr>
        <w:rFonts w:ascii="Times New Roman" w:hAnsi="Times New Roman" w:hint="default"/>
      </w:rPr>
    </w:lvl>
    <w:lvl w:ilvl="6" w:tplc="2E7E25A0" w:tentative="1">
      <w:start w:val="1"/>
      <w:numFmt w:val="bullet"/>
      <w:lvlText w:val=""/>
      <w:lvlJc w:val="left"/>
      <w:pPr>
        <w:tabs>
          <w:tab w:val="num" w:pos="5040"/>
        </w:tabs>
        <w:ind w:left="5040" w:hanging="360"/>
      </w:pPr>
      <w:rPr>
        <w:rFonts w:ascii="Times New Roman" w:hAnsi="Times New Roman" w:hint="default"/>
      </w:rPr>
    </w:lvl>
    <w:lvl w:ilvl="7" w:tplc="E11EE89C" w:tentative="1">
      <w:start w:val="1"/>
      <w:numFmt w:val="bullet"/>
      <w:lvlText w:val=""/>
      <w:lvlJc w:val="left"/>
      <w:pPr>
        <w:tabs>
          <w:tab w:val="num" w:pos="5760"/>
        </w:tabs>
        <w:ind w:left="5760" w:hanging="360"/>
      </w:pPr>
      <w:rPr>
        <w:rFonts w:ascii="Times New Roman" w:hAnsi="Times New Roman" w:hint="default"/>
      </w:rPr>
    </w:lvl>
    <w:lvl w:ilvl="8" w:tplc="35742DCE" w:tentative="1">
      <w:start w:val="1"/>
      <w:numFmt w:val="bullet"/>
      <w:lvlText w:val=""/>
      <w:lvlJc w:val="left"/>
      <w:pPr>
        <w:tabs>
          <w:tab w:val="num" w:pos="6480"/>
        </w:tabs>
        <w:ind w:left="6480" w:hanging="360"/>
      </w:pPr>
      <w:rPr>
        <w:rFonts w:ascii="Times New Roman" w:hAnsi="Times New Roman" w:hint="default"/>
      </w:rPr>
    </w:lvl>
  </w:abstractNum>
  <w:abstractNum w:abstractNumId="6">
    <w:nsid w:val="4BE67643"/>
    <w:multiLevelType w:val="hybridMultilevel"/>
    <w:tmpl w:val="746275A8"/>
    <w:lvl w:ilvl="0" w:tplc="232A7CC2">
      <w:start w:val="1"/>
      <w:numFmt w:val="bullet"/>
      <w:lvlText w:val=""/>
      <w:lvlJc w:val="left"/>
      <w:pPr>
        <w:tabs>
          <w:tab w:val="num" w:pos="720"/>
        </w:tabs>
        <w:ind w:left="720" w:hanging="360"/>
      </w:pPr>
      <w:rPr>
        <w:rFonts w:ascii="Times New Roman" w:hAnsi="Times New Roman" w:hint="default"/>
      </w:rPr>
    </w:lvl>
    <w:lvl w:ilvl="1" w:tplc="973C70A8" w:tentative="1">
      <w:start w:val="1"/>
      <w:numFmt w:val="bullet"/>
      <w:lvlText w:val=""/>
      <w:lvlJc w:val="left"/>
      <w:pPr>
        <w:tabs>
          <w:tab w:val="num" w:pos="1440"/>
        </w:tabs>
        <w:ind w:left="1440" w:hanging="360"/>
      </w:pPr>
      <w:rPr>
        <w:rFonts w:ascii="Times New Roman" w:hAnsi="Times New Roman" w:hint="default"/>
      </w:rPr>
    </w:lvl>
    <w:lvl w:ilvl="2" w:tplc="6742EBF2" w:tentative="1">
      <w:start w:val="1"/>
      <w:numFmt w:val="bullet"/>
      <w:lvlText w:val=""/>
      <w:lvlJc w:val="left"/>
      <w:pPr>
        <w:tabs>
          <w:tab w:val="num" w:pos="2160"/>
        </w:tabs>
        <w:ind w:left="2160" w:hanging="360"/>
      </w:pPr>
      <w:rPr>
        <w:rFonts w:ascii="Times New Roman" w:hAnsi="Times New Roman" w:hint="default"/>
      </w:rPr>
    </w:lvl>
    <w:lvl w:ilvl="3" w:tplc="44E44EE8" w:tentative="1">
      <w:start w:val="1"/>
      <w:numFmt w:val="bullet"/>
      <w:lvlText w:val=""/>
      <w:lvlJc w:val="left"/>
      <w:pPr>
        <w:tabs>
          <w:tab w:val="num" w:pos="2880"/>
        </w:tabs>
        <w:ind w:left="2880" w:hanging="360"/>
      </w:pPr>
      <w:rPr>
        <w:rFonts w:ascii="Times New Roman" w:hAnsi="Times New Roman" w:hint="default"/>
      </w:rPr>
    </w:lvl>
    <w:lvl w:ilvl="4" w:tplc="A7DA01F8" w:tentative="1">
      <w:start w:val="1"/>
      <w:numFmt w:val="bullet"/>
      <w:lvlText w:val=""/>
      <w:lvlJc w:val="left"/>
      <w:pPr>
        <w:tabs>
          <w:tab w:val="num" w:pos="3600"/>
        </w:tabs>
        <w:ind w:left="3600" w:hanging="360"/>
      </w:pPr>
      <w:rPr>
        <w:rFonts w:ascii="Times New Roman" w:hAnsi="Times New Roman" w:hint="default"/>
      </w:rPr>
    </w:lvl>
    <w:lvl w:ilvl="5" w:tplc="FE2ED0C6" w:tentative="1">
      <w:start w:val="1"/>
      <w:numFmt w:val="bullet"/>
      <w:lvlText w:val=""/>
      <w:lvlJc w:val="left"/>
      <w:pPr>
        <w:tabs>
          <w:tab w:val="num" w:pos="4320"/>
        </w:tabs>
        <w:ind w:left="4320" w:hanging="360"/>
      </w:pPr>
      <w:rPr>
        <w:rFonts w:ascii="Times New Roman" w:hAnsi="Times New Roman" w:hint="default"/>
      </w:rPr>
    </w:lvl>
    <w:lvl w:ilvl="6" w:tplc="C97E8C40" w:tentative="1">
      <w:start w:val="1"/>
      <w:numFmt w:val="bullet"/>
      <w:lvlText w:val=""/>
      <w:lvlJc w:val="left"/>
      <w:pPr>
        <w:tabs>
          <w:tab w:val="num" w:pos="5040"/>
        </w:tabs>
        <w:ind w:left="5040" w:hanging="360"/>
      </w:pPr>
      <w:rPr>
        <w:rFonts w:ascii="Times New Roman" w:hAnsi="Times New Roman" w:hint="default"/>
      </w:rPr>
    </w:lvl>
    <w:lvl w:ilvl="7" w:tplc="E9C6E6DE" w:tentative="1">
      <w:start w:val="1"/>
      <w:numFmt w:val="bullet"/>
      <w:lvlText w:val=""/>
      <w:lvlJc w:val="left"/>
      <w:pPr>
        <w:tabs>
          <w:tab w:val="num" w:pos="5760"/>
        </w:tabs>
        <w:ind w:left="5760" w:hanging="360"/>
      </w:pPr>
      <w:rPr>
        <w:rFonts w:ascii="Times New Roman" w:hAnsi="Times New Roman" w:hint="default"/>
      </w:rPr>
    </w:lvl>
    <w:lvl w:ilvl="8" w:tplc="9A787DE6" w:tentative="1">
      <w:start w:val="1"/>
      <w:numFmt w:val="bullet"/>
      <w:lvlText w:val=""/>
      <w:lvlJc w:val="left"/>
      <w:pPr>
        <w:tabs>
          <w:tab w:val="num" w:pos="6480"/>
        </w:tabs>
        <w:ind w:left="6480" w:hanging="360"/>
      </w:pPr>
      <w:rPr>
        <w:rFonts w:ascii="Times New Roman" w:hAnsi="Times New Roman" w:hint="default"/>
      </w:rPr>
    </w:lvl>
  </w:abstractNum>
  <w:abstractNum w:abstractNumId="7">
    <w:nsid w:val="57F33D5E"/>
    <w:multiLevelType w:val="hybridMultilevel"/>
    <w:tmpl w:val="FD183892"/>
    <w:lvl w:ilvl="0" w:tplc="0409000B">
      <w:start w:val="1"/>
      <w:numFmt w:val="bullet"/>
      <w:lvlText w:val=""/>
      <w:lvlJc w:val="left"/>
      <w:pPr>
        <w:tabs>
          <w:tab w:val="num" w:pos="720"/>
        </w:tabs>
        <w:ind w:left="720" w:hanging="360"/>
      </w:pPr>
      <w:rPr>
        <w:rFonts w:ascii="Wingdings" w:hAnsi="Wingdings"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8">
    <w:nsid w:val="5EB33BDD"/>
    <w:multiLevelType w:val="hybridMultilevel"/>
    <w:tmpl w:val="A52C1188"/>
    <w:lvl w:ilvl="0" w:tplc="04090007">
      <w:start w:val="1"/>
      <w:numFmt w:val="bullet"/>
      <w:lvlText w:val=""/>
      <w:lvlPicBulletId w:val="0"/>
      <w:lvlJc w:val="left"/>
      <w:pPr>
        <w:tabs>
          <w:tab w:val="num" w:pos="720"/>
        </w:tabs>
        <w:ind w:left="720" w:hanging="360"/>
      </w:pPr>
      <w:rPr>
        <w:rFonts w:ascii="Symbol" w:hAnsi="Symbol"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9">
    <w:nsid w:val="61426B4B"/>
    <w:multiLevelType w:val="hybridMultilevel"/>
    <w:tmpl w:val="AF5CFB0C"/>
    <w:lvl w:ilvl="0" w:tplc="D2C43200">
      <w:start w:val="1"/>
      <w:numFmt w:val="bullet"/>
      <w:lvlText w:val=""/>
      <w:lvlJc w:val="left"/>
      <w:pPr>
        <w:tabs>
          <w:tab w:val="num" w:pos="720"/>
        </w:tabs>
        <w:ind w:left="720" w:hanging="360"/>
      </w:pPr>
      <w:rPr>
        <w:rFonts w:ascii="Symbol" w:hAnsi="Symbol"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63F2075B"/>
    <w:multiLevelType w:val="hybridMultilevel"/>
    <w:tmpl w:val="C2443124"/>
    <w:lvl w:ilvl="0" w:tplc="93188194">
      <w:start w:val="9"/>
      <w:numFmt w:val="decimal"/>
      <w:lvlText w:val="%1)"/>
      <w:lvlJc w:val="left"/>
      <w:pPr>
        <w:tabs>
          <w:tab w:val="num" w:pos="720"/>
        </w:tabs>
        <w:ind w:left="720" w:hanging="360"/>
      </w:pPr>
    </w:lvl>
    <w:lvl w:ilvl="1" w:tplc="AB9AA172" w:tentative="1">
      <w:start w:val="1"/>
      <w:numFmt w:val="decimal"/>
      <w:lvlText w:val="%2)"/>
      <w:lvlJc w:val="left"/>
      <w:pPr>
        <w:tabs>
          <w:tab w:val="num" w:pos="1440"/>
        </w:tabs>
        <w:ind w:left="1440" w:hanging="360"/>
      </w:pPr>
    </w:lvl>
    <w:lvl w:ilvl="2" w:tplc="0F2EA5D2" w:tentative="1">
      <w:start w:val="1"/>
      <w:numFmt w:val="decimal"/>
      <w:lvlText w:val="%3)"/>
      <w:lvlJc w:val="left"/>
      <w:pPr>
        <w:tabs>
          <w:tab w:val="num" w:pos="2160"/>
        </w:tabs>
        <w:ind w:left="2160" w:hanging="360"/>
      </w:pPr>
    </w:lvl>
    <w:lvl w:ilvl="3" w:tplc="04AA3ECA" w:tentative="1">
      <w:start w:val="1"/>
      <w:numFmt w:val="decimal"/>
      <w:lvlText w:val="%4)"/>
      <w:lvlJc w:val="left"/>
      <w:pPr>
        <w:tabs>
          <w:tab w:val="num" w:pos="2880"/>
        </w:tabs>
        <w:ind w:left="2880" w:hanging="360"/>
      </w:pPr>
    </w:lvl>
    <w:lvl w:ilvl="4" w:tplc="2C0AF6C0" w:tentative="1">
      <w:start w:val="1"/>
      <w:numFmt w:val="decimal"/>
      <w:lvlText w:val="%5)"/>
      <w:lvlJc w:val="left"/>
      <w:pPr>
        <w:tabs>
          <w:tab w:val="num" w:pos="3600"/>
        </w:tabs>
        <w:ind w:left="3600" w:hanging="360"/>
      </w:pPr>
    </w:lvl>
    <w:lvl w:ilvl="5" w:tplc="A8C2C530" w:tentative="1">
      <w:start w:val="1"/>
      <w:numFmt w:val="decimal"/>
      <w:lvlText w:val="%6)"/>
      <w:lvlJc w:val="left"/>
      <w:pPr>
        <w:tabs>
          <w:tab w:val="num" w:pos="4320"/>
        </w:tabs>
        <w:ind w:left="4320" w:hanging="360"/>
      </w:pPr>
    </w:lvl>
    <w:lvl w:ilvl="6" w:tplc="79F8B4B6" w:tentative="1">
      <w:start w:val="1"/>
      <w:numFmt w:val="decimal"/>
      <w:lvlText w:val="%7)"/>
      <w:lvlJc w:val="left"/>
      <w:pPr>
        <w:tabs>
          <w:tab w:val="num" w:pos="5040"/>
        </w:tabs>
        <w:ind w:left="5040" w:hanging="360"/>
      </w:pPr>
    </w:lvl>
    <w:lvl w:ilvl="7" w:tplc="4202C16E" w:tentative="1">
      <w:start w:val="1"/>
      <w:numFmt w:val="decimal"/>
      <w:lvlText w:val="%8)"/>
      <w:lvlJc w:val="left"/>
      <w:pPr>
        <w:tabs>
          <w:tab w:val="num" w:pos="5760"/>
        </w:tabs>
        <w:ind w:left="5760" w:hanging="360"/>
      </w:pPr>
    </w:lvl>
    <w:lvl w:ilvl="8" w:tplc="14F8BD26" w:tentative="1">
      <w:start w:val="1"/>
      <w:numFmt w:val="decimal"/>
      <w:lvlText w:val="%9)"/>
      <w:lvlJc w:val="left"/>
      <w:pPr>
        <w:tabs>
          <w:tab w:val="num" w:pos="6480"/>
        </w:tabs>
        <w:ind w:left="6480" w:hanging="360"/>
      </w:pPr>
    </w:lvl>
  </w:abstractNum>
  <w:abstractNum w:abstractNumId="11">
    <w:nsid w:val="6AD71838"/>
    <w:multiLevelType w:val="hybridMultilevel"/>
    <w:tmpl w:val="8CD41478"/>
    <w:lvl w:ilvl="0" w:tplc="C4C2ED32">
      <w:start w:val="1"/>
      <w:numFmt w:val="bullet"/>
      <w:lvlText w:val=""/>
      <w:lvlJc w:val="left"/>
      <w:pPr>
        <w:tabs>
          <w:tab w:val="num" w:pos="720"/>
        </w:tabs>
        <w:ind w:left="720" w:hanging="360"/>
      </w:pPr>
      <w:rPr>
        <w:rFonts w:ascii="Times New Roman" w:hAnsi="Times New Roman" w:hint="default"/>
      </w:rPr>
    </w:lvl>
    <w:lvl w:ilvl="1" w:tplc="1A8238A2" w:tentative="1">
      <w:start w:val="1"/>
      <w:numFmt w:val="bullet"/>
      <w:lvlText w:val=""/>
      <w:lvlJc w:val="left"/>
      <w:pPr>
        <w:tabs>
          <w:tab w:val="num" w:pos="1440"/>
        </w:tabs>
        <w:ind w:left="1440" w:hanging="360"/>
      </w:pPr>
      <w:rPr>
        <w:rFonts w:ascii="Times New Roman" w:hAnsi="Times New Roman" w:hint="default"/>
      </w:rPr>
    </w:lvl>
    <w:lvl w:ilvl="2" w:tplc="1F3A4912" w:tentative="1">
      <w:start w:val="1"/>
      <w:numFmt w:val="bullet"/>
      <w:lvlText w:val=""/>
      <w:lvlJc w:val="left"/>
      <w:pPr>
        <w:tabs>
          <w:tab w:val="num" w:pos="2160"/>
        </w:tabs>
        <w:ind w:left="2160" w:hanging="360"/>
      </w:pPr>
      <w:rPr>
        <w:rFonts w:ascii="Times New Roman" w:hAnsi="Times New Roman" w:hint="default"/>
      </w:rPr>
    </w:lvl>
    <w:lvl w:ilvl="3" w:tplc="A7945B6E" w:tentative="1">
      <w:start w:val="1"/>
      <w:numFmt w:val="bullet"/>
      <w:lvlText w:val=""/>
      <w:lvlJc w:val="left"/>
      <w:pPr>
        <w:tabs>
          <w:tab w:val="num" w:pos="2880"/>
        </w:tabs>
        <w:ind w:left="2880" w:hanging="360"/>
      </w:pPr>
      <w:rPr>
        <w:rFonts w:ascii="Times New Roman" w:hAnsi="Times New Roman" w:hint="default"/>
      </w:rPr>
    </w:lvl>
    <w:lvl w:ilvl="4" w:tplc="EA0A3926" w:tentative="1">
      <w:start w:val="1"/>
      <w:numFmt w:val="bullet"/>
      <w:lvlText w:val=""/>
      <w:lvlJc w:val="left"/>
      <w:pPr>
        <w:tabs>
          <w:tab w:val="num" w:pos="3600"/>
        </w:tabs>
        <w:ind w:left="3600" w:hanging="360"/>
      </w:pPr>
      <w:rPr>
        <w:rFonts w:ascii="Times New Roman" w:hAnsi="Times New Roman" w:hint="default"/>
      </w:rPr>
    </w:lvl>
    <w:lvl w:ilvl="5" w:tplc="AEA22DD8" w:tentative="1">
      <w:start w:val="1"/>
      <w:numFmt w:val="bullet"/>
      <w:lvlText w:val=""/>
      <w:lvlJc w:val="left"/>
      <w:pPr>
        <w:tabs>
          <w:tab w:val="num" w:pos="4320"/>
        </w:tabs>
        <w:ind w:left="4320" w:hanging="360"/>
      </w:pPr>
      <w:rPr>
        <w:rFonts w:ascii="Times New Roman" w:hAnsi="Times New Roman" w:hint="default"/>
      </w:rPr>
    </w:lvl>
    <w:lvl w:ilvl="6" w:tplc="18EA1A74" w:tentative="1">
      <w:start w:val="1"/>
      <w:numFmt w:val="bullet"/>
      <w:lvlText w:val=""/>
      <w:lvlJc w:val="left"/>
      <w:pPr>
        <w:tabs>
          <w:tab w:val="num" w:pos="5040"/>
        </w:tabs>
        <w:ind w:left="5040" w:hanging="360"/>
      </w:pPr>
      <w:rPr>
        <w:rFonts w:ascii="Times New Roman" w:hAnsi="Times New Roman" w:hint="default"/>
      </w:rPr>
    </w:lvl>
    <w:lvl w:ilvl="7" w:tplc="5142A646" w:tentative="1">
      <w:start w:val="1"/>
      <w:numFmt w:val="bullet"/>
      <w:lvlText w:val=""/>
      <w:lvlJc w:val="left"/>
      <w:pPr>
        <w:tabs>
          <w:tab w:val="num" w:pos="5760"/>
        </w:tabs>
        <w:ind w:left="5760" w:hanging="360"/>
      </w:pPr>
      <w:rPr>
        <w:rFonts w:ascii="Times New Roman" w:hAnsi="Times New Roman" w:hint="default"/>
      </w:rPr>
    </w:lvl>
    <w:lvl w:ilvl="8" w:tplc="56F697C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76BC4DDD"/>
    <w:multiLevelType w:val="hybridMultilevel"/>
    <w:tmpl w:val="94F277D6"/>
    <w:lvl w:ilvl="0" w:tplc="DA126250">
      <w:start w:val="1"/>
      <w:numFmt w:val="bullet"/>
      <w:lvlText w:val=""/>
      <w:lvlJc w:val="left"/>
      <w:pPr>
        <w:tabs>
          <w:tab w:val="num" w:pos="720"/>
        </w:tabs>
        <w:ind w:left="720" w:hanging="360"/>
      </w:pPr>
      <w:rPr>
        <w:rFonts w:ascii="Times New Roman" w:hAnsi="Times New Roman" w:hint="default"/>
      </w:rPr>
    </w:lvl>
    <w:lvl w:ilvl="1" w:tplc="07B02BD8">
      <w:start w:val="1"/>
      <w:numFmt w:val="bullet"/>
      <w:lvlText w:val=""/>
      <w:lvlJc w:val="left"/>
      <w:pPr>
        <w:tabs>
          <w:tab w:val="num" w:pos="1440"/>
        </w:tabs>
        <w:ind w:left="1440" w:hanging="360"/>
      </w:pPr>
      <w:rPr>
        <w:rFonts w:ascii="Times New Roman" w:hAnsi="Times New Roman" w:hint="default"/>
      </w:rPr>
    </w:lvl>
    <w:lvl w:ilvl="2" w:tplc="7B98D7BE">
      <w:start w:val="1"/>
      <w:numFmt w:val="bullet"/>
      <w:lvlText w:val=""/>
      <w:lvlJc w:val="left"/>
      <w:pPr>
        <w:tabs>
          <w:tab w:val="num" w:pos="2160"/>
        </w:tabs>
        <w:ind w:left="2160" w:hanging="360"/>
      </w:pPr>
      <w:rPr>
        <w:rFonts w:ascii="Times New Roman" w:hAnsi="Times New Roman" w:hint="default"/>
      </w:rPr>
    </w:lvl>
    <w:lvl w:ilvl="3" w:tplc="383A6016" w:tentative="1">
      <w:start w:val="1"/>
      <w:numFmt w:val="bullet"/>
      <w:lvlText w:val=""/>
      <w:lvlJc w:val="left"/>
      <w:pPr>
        <w:tabs>
          <w:tab w:val="num" w:pos="2880"/>
        </w:tabs>
        <w:ind w:left="2880" w:hanging="360"/>
      </w:pPr>
      <w:rPr>
        <w:rFonts w:ascii="Times New Roman" w:hAnsi="Times New Roman" w:hint="default"/>
      </w:rPr>
    </w:lvl>
    <w:lvl w:ilvl="4" w:tplc="A8B83CCA" w:tentative="1">
      <w:start w:val="1"/>
      <w:numFmt w:val="bullet"/>
      <w:lvlText w:val=""/>
      <w:lvlJc w:val="left"/>
      <w:pPr>
        <w:tabs>
          <w:tab w:val="num" w:pos="3600"/>
        </w:tabs>
        <w:ind w:left="3600" w:hanging="360"/>
      </w:pPr>
      <w:rPr>
        <w:rFonts w:ascii="Times New Roman" w:hAnsi="Times New Roman" w:hint="default"/>
      </w:rPr>
    </w:lvl>
    <w:lvl w:ilvl="5" w:tplc="85F0E370" w:tentative="1">
      <w:start w:val="1"/>
      <w:numFmt w:val="bullet"/>
      <w:lvlText w:val=""/>
      <w:lvlJc w:val="left"/>
      <w:pPr>
        <w:tabs>
          <w:tab w:val="num" w:pos="4320"/>
        </w:tabs>
        <w:ind w:left="4320" w:hanging="360"/>
      </w:pPr>
      <w:rPr>
        <w:rFonts w:ascii="Times New Roman" w:hAnsi="Times New Roman" w:hint="default"/>
      </w:rPr>
    </w:lvl>
    <w:lvl w:ilvl="6" w:tplc="CA9ECB3A" w:tentative="1">
      <w:start w:val="1"/>
      <w:numFmt w:val="bullet"/>
      <w:lvlText w:val=""/>
      <w:lvlJc w:val="left"/>
      <w:pPr>
        <w:tabs>
          <w:tab w:val="num" w:pos="5040"/>
        </w:tabs>
        <w:ind w:left="5040" w:hanging="360"/>
      </w:pPr>
      <w:rPr>
        <w:rFonts w:ascii="Times New Roman" w:hAnsi="Times New Roman" w:hint="default"/>
      </w:rPr>
    </w:lvl>
    <w:lvl w:ilvl="7" w:tplc="E9249FA6" w:tentative="1">
      <w:start w:val="1"/>
      <w:numFmt w:val="bullet"/>
      <w:lvlText w:val=""/>
      <w:lvlJc w:val="left"/>
      <w:pPr>
        <w:tabs>
          <w:tab w:val="num" w:pos="5760"/>
        </w:tabs>
        <w:ind w:left="5760" w:hanging="360"/>
      </w:pPr>
      <w:rPr>
        <w:rFonts w:ascii="Times New Roman" w:hAnsi="Times New Roman" w:hint="default"/>
      </w:rPr>
    </w:lvl>
    <w:lvl w:ilvl="8" w:tplc="1B42F9E0"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12"/>
  </w:num>
  <w:num w:numId="3">
    <w:abstractNumId w:val="10"/>
  </w:num>
  <w:num w:numId="4">
    <w:abstractNumId w:val="5"/>
  </w:num>
  <w:num w:numId="5">
    <w:abstractNumId w:val="11"/>
  </w:num>
  <w:num w:numId="6">
    <w:abstractNumId w:val="0"/>
  </w:num>
  <w:num w:numId="7">
    <w:abstractNumId w:val="6"/>
  </w:num>
  <w:num w:numId="8">
    <w:abstractNumId w:val="1"/>
  </w:num>
  <w:num w:numId="9">
    <w:abstractNumId w:val="2"/>
  </w:num>
  <w:num w:numId="10">
    <w:abstractNumId w:val="4"/>
  </w:num>
  <w:num w:numId="11">
    <w:abstractNumId w:val="8"/>
  </w:num>
  <w:num w:numId="12">
    <w:abstractNumId w:val="7"/>
  </w:num>
  <w:num w:numId="13">
    <w:abstractNumId w:val="9"/>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633A0"/>
    <w:rsid w:val="0000728F"/>
    <w:rsid w:val="002D6E5F"/>
    <w:rsid w:val="00471B97"/>
    <w:rsid w:val="007633A0"/>
    <w:rsid w:val="00770815"/>
    <w:rsid w:val="008C6361"/>
    <w:rsid w:val="00AB7F92"/>
    <w:rsid w:val="00AE2C61"/>
    <w:rsid w:val="00B47509"/>
    <w:rsid w:val="00E45E80"/>
    <w:rsid w:val="00FB23A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C61"/>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7633A0"/>
    <w:rPr>
      <w:color w:val="0000FF"/>
      <w:u w:val="single"/>
    </w:rPr>
  </w:style>
  <w:style w:type="paragraph" w:styleId="a3">
    <w:name w:val="List Paragraph"/>
    <w:basedOn w:val="a"/>
    <w:uiPriority w:val="34"/>
    <w:qFormat/>
    <w:rsid w:val="00B47509"/>
    <w:pPr>
      <w:ind w:left="720"/>
      <w:contextualSpacing/>
    </w:pPr>
  </w:style>
  <w:style w:type="paragraph" w:styleId="a4">
    <w:name w:val="Normal (Web)"/>
    <w:basedOn w:val="a"/>
    <w:uiPriority w:val="99"/>
    <w:semiHidden/>
    <w:unhideWhenUsed/>
    <w:rsid w:val="0000728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00728F"/>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00728F"/>
    <w:rPr>
      <w:rFonts w:ascii="Tahoma" w:hAnsi="Tahoma" w:cs="Tahoma"/>
      <w:sz w:val="16"/>
      <w:szCs w:val="16"/>
    </w:rPr>
  </w:style>
  <w:style w:type="paragraph" w:styleId="a6">
    <w:name w:val="header"/>
    <w:basedOn w:val="a"/>
    <w:link w:val="Char0"/>
    <w:uiPriority w:val="99"/>
    <w:semiHidden/>
    <w:unhideWhenUsed/>
    <w:rsid w:val="00471B97"/>
    <w:pPr>
      <w:tabs>
        <w:tab w:val="center" w:pos="4153"/>
        <w:tab w:val="right" w:pos="8306"/>
      </w:tabs>
      <w:spacing w:after="0" w:line="240" w:lineRule="auto"/>
    </w:pPr>
  </w:style>
  <w:style w:type="character" w:customStyle="1" w:styleId="Char0">
    <w:name w:val="رأس صفحة Char"/>
    <w:basedOn w:val="a0"/>
    <w:link w:val="a6"/>
    <w:uiPriority w:val="99"/>
    <w:semiHidden/>
    <w:rsid w:val="00471B97"/>
  </w:style>
  <w:style w:type="paragraph" w:styleId="a7">
    <w:name w:val="footer"/>
    <w:basedOn w:val="a"/>
    <w:link w:val="Char1"/>
    <w:uiPriority w:val="99"/>
    <w:unhideWhenUsed/>
    <w:rsid w:val="00471B97"/>
    <w:pPr>
      <w:tabs>
        <w:tab w:val="center" w:pos="4153"/>
        <w:tab w:val="right" w:pos="8306"/>
      </w:tabs>
      <w:spacing w:after="0" w:line="240" w:lineRule="auto"/>
    </w:pPr>
  </w:style>
  <w:style w:type="character" w:customStyle="1" w:styleId="Char1">
    <w:name w:val="تذييل صفحة Char"/>
    <w:basedOn w:val="a0"/>
    <w:link w:val="a7"/>
    <w:uiPriority w:val="99"/>
    <w:rsid w:val="00471B97"/>
  </w:style>
</w:styles>
</file>

<file path=word/webSettings.xml><?xml version="1.0" encoding="utf-8"?>
<w:webSettings xmlns:r="http://schemas.openxmlformats.org/officeDocument/2006/relationships" xmlns:w="http://schemas.openxmlformats.org/wordprocessingml/2006/main">
  <w:divs>
    <w:div w:id="20859714">
      <w:bodyDiv w:val="1"/>
      <w:marLeft w:val="0"/>
      <w:marRight w:val="0"/>
      <w:marTop w:val="0"/>
      <w:marBottom w:val="0"/>
      <w:divBdr>
        <w:top w:val="none" w:sz="0" w:space="0" w:color="auto"/>
        <w:left w:val="none" w:sz="0" w:space="0" w:color="auto"/>
        <w:bottom w:val="none" w:sz="0" w:space="0" w:color="auto"/>
        <w:right w:val="none" w:sz="0" w:space="0" w:color="auto"/>
      </w:divBdr>
      <w:divsChild>
        <w:div w:id="1895042903">
          <w:marLeft w:val="0"/>
          <w:marRight w:val="821"/>
          <w:marTop w:val="100"/>
          <w:marBottom w:val="0"/>
          <w:divBdr>
            <w:top w:val="none" w:sz="0" w:space="0" w:color="auto"/>
            <w:left w:val="none" w:sz="0" w:space="0" w:color="auto"/>
            <w:bottom w:val="none" w:sz="0" w:space="0" w:color="auto"/>
            <w:right w:val="none" w:sz="0" w:space="0" w:color="auto"/>
          </w:divBdr>
        </w:div>
      </w:divsChild>
    </w:div>
    <w:div w:id="23990917">
      <w:bodyDiv w:val="1"/>
      <w:marLeft w:val="0"/>
      <w:marRight w:val="0"/>
      <w:marTop w:val="0"/>
      <w:marBottom w:val="0"/>
      <w:divBdr>
        <w:top w:val="none" w:sz="0" w:space="0" w:color="auto"/>
        <w:left w:val="none" w:sz="0" w:space="0" w:color="auto"/>
        <w:bottom w:val="none" w:sz="0" w:space="0" w:color="auto"/>
        <w:right w:val="none" w:sz="0" w:space="0" w:color="auto"/>
      </w:divBdr>
      <w:divsChild>
        <w:div w:id="1763603987">
          <w:marLeft w:val="0"/>
          <w:marRight w:val="432"/>
          <w:marTop w:val="120"/>
          <w:marBottom w:val="0"/>
          <w:divBdr>
            <w:top w:val="none" w:sz="0" w:space="0" w:color="auto"/>
            <w:left w:val="none" w:sz="0" w:space="0" w:color="auto"/>
            <w:bottom w:val="none" w:sz="0" w:space="0" w:color="auto"/>
            <w:right w:val="none" w:sz="0" w:space="0" w:color="auto"/>
          </w:divBdr>
        </w:div>
        <w:div w:id="1351225359">
          <w:marLeft w:val="0"/>
          <w:marRight w:val="821"/>
          <w:marTop w:val="100"/>
          <w:marBottom w:val="0"/>
          <w:divBdr>
            <w:top w:val="none" w:sz="0" w:space="0" w:color="auto"/>
            <w:left w:val="none" w:sz="0" w:space="0" w:color="auto"/>
            <w:bottom w:val="none" w:sz="0" w:space="0" w:color="auto"/>
            <w:right w:val="none" w:sz="0" w:space="0" w:color="auto"/>
          </w:divBdr>
        </w:div>
        <w:div w:id="442656038">
          <w:marLeft w:val="0"/>
          <w:marRight w:val="821"/>
          <w:marTop w:val="100"/>
          <w:marBottom w:val="0"/>
          <w:divBdr>
            <w:top w:val="none" w:sz="0" w:space="0" w:color="auto"/>
            <w:left w:val="none" w:sz="0" w:space="0" w:color="auto"/>
            <w:bottom w:val="none" w:sz="0" w:space="0" w:color="auto"/>
            <w:right w:val="none" w:sz="0" w:space="0" w:color="auto"/>
          </w:divBdr>
        </w:div>
        <w:div w:id="203760179">
          <w:marLeft w:val="0"/>
          <w:marRight w:val="821"/>
          <w:marTop w:val="100"/>
          <w:marBottom w:val="0"/>
          <w:divBdr>
            <w:top w:val="none" w:sz="0" w:space="0" w:color="auto"/>
            <w:left w:val="none" w:sz="0" w:space="0" w:color="auto"/>
            <w:bottom w:val="none" w:sz="0" w:space="0" w:color="auto"/>
            <w:right w:val="none" w:sz="0" w:space="0" w:color="auto"/>
          </w:divBdr>
        </w:div>
      </w:divsChild>
    </w:div>
    <w:div w:id="33778905">
      <w:bodyDiv w:val="1"/>
      <w:marLeft w:val="0"/>
      <w:marRight w:val="0"/>
      <w:marTop w:val="0"/>
      <w:marBottom w:val="0"/>
      <w:divBdr>
        <w:top w:val="none" w:sz="0" w:space="0" w:color="auto"/>
        <w:left w:val="none" w:sz="0" w:space="0" w:color="auto"/>
        <w:bottom w:val="none" w:sz="0" w:space="0" w:color="auto"/>
        <w:right w:val="none" w:sz="0" w:space="0" w:color="auto"/>
      </w:divBdr>
      <w:divsChild>
        <w:div w:id="386534467">
          <w:marLeft w:val="0"/>
          <w:marRight w:val="432"/>
          <w:marTop w:val="120"/>
          <w:marBottom w:val="0"/>
          <w:divBdr>
            <w:top w:val="none" w:sz="0" w:space="0" w:color="auto"/>
            <w:left w:val="none" w:sz="0" w:space="0" w:color="auto"/>
            <w:bottom w:val="none" w:sz="0" w:space="0" w:color="auto"/>
            <w:right w:val="none" w:sz="0" w:space="0" w:color="auto"/>
          </w:divBdr>
        </w:div>
      </w:divsChild>
    </w:div>
    <w:div w:id="42412962">
      <w:bodyDiv w:val="1"/>
      <w:marLeft w:val="0"/>
      <w:marRight w:val="0"/>
      <w:marTop w:val="0"/>
      <w:marBottom w:val="0"/>
      <w:divBdr>
        <w:top w:val="none" w:sz="0" w:space="0" w:color="auto"/>
        <w:left w:val="none" w:sz="0" w:space="0" w:color="auto"/>
        <w:bottom w:val="none" w:sz="0" w:space="0" w:color="auto"/>
        <w:right w:val="none" w:sz="0" w:space="0" w:color="auto"/>
      </w:divBdr>
      <w:divsChild>
        <w:div w:id="14500719">
          <w:marLeft w:val="0"/>
          <w:marRight w:val="1195"/>
          <w:marTop w:val="80"/>
          <w:marBottom w:val="0"/>
          <w:divBdr>
            <w:top w:val="none" w:sz="0" w:space="0" w:color="auto"/>
            <w:left w:val="none" w:sz="0" w:space="0" w:color="auto"/>
            <w:bottom w:val="none" w:sz="0" w:space="0" w:color="auto"/>
            <w:right w:val="none" w:sz="0" w:space="0" w:color="auto"/>
          </w:divBdr>
        </w:div>
      </w:divsChild>
    </w:div>
    <w:div w:id="55134373">
      <w:bodyDiv w:val="1"/>
      <w:marLeft w:val="0"/>
      <w:marRight w:val="0"/>
      <w:marTop w:val="0"/>
      <w:marBottom w:val="0"/>
      <w:divBdr>
        <w:top w:val="none" w:sz="0" w:space="0" w:color="auto"/>
        <w:left w:val="none" w:sz="0" w:space="0" w:color="auto"/>
        <w:bottom w:val="none" w:sz="0" w:space="0" w:color="auto"/>
        <w:right w:val="none" w:sz="0" w:space="0" w:color="auto"/>
      </w:divBdr>
      <w:divsChild>
        <w:div w:id="501816961">
          <w:marLeft w:val="0"/>
          <w:marRight w:val="806"/>
          <w:marTop w:val="120"/>
          <w:marBottom w:val="0"/>
          <w:divBdr>
            <w:top w:val="none" w:sz="0" w:space="0" w:color="auto"/>
            <w:left w:val="none" w:sz="0" w:space="0" w:color="auto"/>
            <w:bottom w:val="none" w:sz="0" w:space="0" w:color="auto"/>
            <w:right w:val="none" w:sz="0" w:space="0" w:color="auto"/>
          </w:divBdr>
        </w:div>
        <w:div w:id="1917934348">
          <w:marLeft w:val="0"/>
          <w:marRight w:val="432"/>
          <w:marTop w:val="120"/>
          <w:marBottom w:val="0"/>
          <w:divBdr>
            <w:top w:val="none" w:sz="0" w:space="0" w:color="auto"/>
            <w:left w:val="none" w:sz="0" w:space="0" w:color="auto"/>
            <w:bottom w:val="none" w:sz="0" w:space="0" w:color="auto"/>
            <w:right w:val="none" w:sz="0" w:space="0" w:color="auto"/>
          </w:divBdr>
        </w:div>
        <w:div w:id="144010411">
          <w:marLeft w:val="0"/>
          <w:marRight w:val="432"/>
          <w:marTop w:val="120"/>
          <w:marBottom w:val="0"/>
          <w:divBdr>
            <w:top w:val="none" w:sz="0" w:space="0" w:color="auto"/>
            <w:left w:val="none" w:sz="0" w:space="0" w:color="auto"/>
            <w:bottom w:val="none" w:sz="0" w:space="0" w:color="auto"/>
            <w:right w:val="none" w:sz="0" w:space="0" w:color="auto"/>
          </w:divBdr>
        </w:div>
      </w:divsChild>
    </w:div>
    <w:div w:id="56172205">
      <w:bodyDiv w:val="1"/>
      <w:marLeft w:val="0"/>
      <w:marRight w:val="0"/>
      <w:marTop w:val="0"/>
      <w:marBottom w:val="0"/>
      <w:divBdr>
        <w:top w:val="none" w:sz="0" w:space="0" w:color="auto"/>
        <w:left w:val="none" w:sz="0" w:space="0" w:color="auto"/>
        <w:bottom w:val="none" w:sz="0" w:space="0" w:color="auto"/>
        <w:right w:val="none" w:sz="0" w:space="0" w:color="auto"/>
      </w:divBdr>
      <w:divsChild>
        <w:div w:id="1447306820">
          <w:marLeft w:val="0"/>
          <w:marRight w:val="432"/>
          <w:marTop w:val="120"/>
          <w:marBottom w:val="0"/>
          <w:divBdr>
            <w:top w:val="none" w:sz="0" w:space="0" w:color="auto"/>
            <w:left w:val="none" w:sz="0" w:space="0" w:color="auto"/>
            <w:bottom w:val="none" w:sz="0" w:space="0" w:color="auto"/>
            <w:right w:val="none" w:sz="0" w:space="0" w:color="auto"/>
          </w:divBdr>
        </w:div>
      </w:divsChild>
    </w:div>
    <w:div w:id="145826296">
      <w:bodyDiv w:val="1"/>
      <w:marLeft w:val="0"/>
      <w:marRight w:val="0"/>
      <w:marTop w:val="0"/>
      <w:marBottom w:val="0"/>
      <w:divBdr>
        <w:top w:val="none" w:sz="0" w:space="0" w:color="auto"/>
        <w:left w:val="none" w:sz="0" w:space="0" w:color="auto"/>
        <w:bottom w:val="none" w:sz="0" w:space="0" w:color="auto"/>
        <w:right w:val="none" w:sz="0" w:space="0" w:color="auto"/>
      </w:divBdr>
      <w:divsChild>
        <w:div w:id="696783658">
          <w:marLeft w:val="0"/>
          <w:marRight w:val="432"/>
          <w:marTop w:val="120"/>
          <w:marBottom w:val="0"/>
          <w:divBdr>
            <w:top w:val="none" w:sz="0" w:space="0" w:color="auto"/>
            <w:left w:val="none" w:sz="0" w:space="0" w:color="auto"/>
            <w:bottom w:val="none" w:sz="0" w:space="0" w:color="auto"/>
            <w:right w:val="none" w:sz="0" w:space="0" w:color="auto"/>
          </w:divBdr>
        </w:div>
        <w:div w:id="1309214050">
          <w:marLeft w:val="0"/>
          <w:marRight w:val="821"/>
          <w:marTop w:val="100"/>
          <w:marBottom w:val="0"/>
          <w:divBdr>
            <w:top w:val="none" w:sz="0" w:space="0" w:color="auto"/>
            <w:left w:val="none" w:sz="0" w:space="0" w:color="auto"/>
            <w:bottom w:val="none" w:sz="0" w:space="0" w:color="auto"/>
            <w:right w:val="none" w:sz="0" w:space="0" w:color="auto"/>
          </w:divBdr>
        </w:div>
        <w:div w:id="332268558">
          <w:marLeft w:val="0"/>
          <w:marRight w:val="1195"/>
          <w:marTop w:val="80"/>
          <w:marBottom w:val="0"/>
          <w:divBdr>
            <w:top w:val="none" w:sz="0" w:space="0" w:color="auto"/>
            <w:left w:val="none" w:sz="0" w:space="0" w:color="auto"/>
            <w:bottom w:val="none" w:sz="0" w:space="0" w:color="auto"/>
            <w:right w:val="none" w:sz="0" w:space="0" w:color="auto"/>
          </w:divBdr>
        </w:div>
      </w:divsChild>
    </w:div>
    <w:div w:id="160006038">
      <w:bodyDiv w:val="1"/>
      <w:marLeft w:val="0"/>
      <w:marRight w:val="0"/>
      <w:marTop w:val="0"/>
      <w:marBottom w:val="0"/>
      <w:divBdr>
        <w:top w:val="none" w:sz="0" w:space="0" w:color="auto"/>
        <w:left w:val="none" w:sz="0" w:space="0" w:color="auto"/>
        <w:bottom w:val="none" w:sz="0" w:space="0" w:color="auto"/>
        <w:right w:val="none" w:sz="0" w:space="0" w:color="auto"/>
      </w:divBdr>
      <w:divsChild>
        <w:div w:id="274601809">
          <w:marLeft w:val="0"/>
          <w:marRight w:val="432"/>
          <w:marTop w:val="120"/>
          <w:marBottom w:val="0"/>
          <w:divBdr>
            <w:top w:val="none" w:sz="0" w:space="0" w:color="auto"/>
            <w:left w:val="none" w:sz="0" w:space="0" w:color="auto"/>
            <w:bottom w:val="none" w:sz="0" w:space="0" w:color="auto"/>
            <w:right w:val="none" w:sz="0" w:space="0" w:color="auto"/>
          </w:divBdr>
        </w:div>
      </w:divsChild>
    </w:div>
    <w:div w:id="209419529">
      <w:bodyDiv w:val="1"/>
      <w:marLeft w:val="0"/>
      <w:marRight w:val="0"/>
      <w:marTop w:val="0"/>
      <w:marBottom w:val="0"/>
      <w:divBdr>
        <w:top w:val="none" w:sz="0" w:space="0" w:color="auto"/>
        <w:left w:val="none" w:sz="0" w:space="0" w:color="auto"/>
        <w:bottom w:val="none" w:sz="0" w:space="0" w:color="auto"/>
        <w:right w:val="none" w:sz="0" w:space="0" w:color="auto"/>
      </w:divBdr>
      <w:divsChild>
        <w:div w:id="1556696164">
          <w:marLeft w:val="0"/>
          <w:marRight w:val="432"/>
          <w:marTop w:val="120"/>
          <w:marBottom w:val="0"/>
          <w:divBdr>
            <w:top w:val="none" w:sz="0" w:space="0" w:color="auto"/>
            <w:left w:val="none" w:sz="0" w:space="0" w:color="auto"/>
            <w:bottom w:val="none" w:sz="0" w:space="0" w:color="auto"/>
            <w:right w:val="none" w:sz="0" w:space="0" w:color="auto"/>
          </w:divBdr>
        </w:div>
        <w:div w:id="1192575942">
          <w:marLeft w:val="0"/>
          <w:marRight w:val="821"/>
          <w:marTop w:val="100"/>
          <w:marBottom w:val="0"/>
          <w:divBdr>
            <w:top w:val="none" w:sz="0" w:space="0" w:color="auto"/>
            <w:left w:val="none" w:sz="0" w:space="0" w:color="auto"/>
            <w:bottom w:val="none" w:sz="0" w:space="0" w:color="auto"/>
            <w:right w:val="none" w:sz="0" w:space="0" w:color="auto"/>
          </w:divBdr>
        </w:div>
      </w:divsChild>
    </w:div>
    <w:div w:id="214437980">
      <w:bodyDiv w:val="1"/>
      <w:marLeft w:val="0"/>
      <w:marRight w:val="0"/>
      <w:marTop w:val="0"/>
      <w:marBottom w:val="0"/>
      <w:divBdr>
        <w:top w:val="none" w:sz="0" w:space="0" w:color="auto"/>
        <w:left w:val="none" w:sz="0" w:space="0" w:color="auto"/>
        <w:bottom w:val="none" w:sz="0" w:space="0" w:color="auto"/>
        <w:right w:val="none" w:sz="0" w:space="0" w:color="auto"/>
      </w:divBdr>
    </w:div>
    <w:div w:id="218590747">
      <w:bodyDiv w:val="1"/>
      <w:marLeft w:val="0"/>
      <w:marRight w:val="0"/>
      <w:marTop w:val="0"/>
      <w:marBottom w:val="0"/>
      <w:divBdr>
        <w:top w:val="none" w:sz="0" w:space="0" w:color="auto"/>
        <w:left w:val="none" w:sz="0" w:space="0" w:color="auto"/>
        <w:bottom w:val="none" w:sz="0" w:space="0" w:color="auto"/>
        <w:right w:val="none" w:sz="0" w:space="0" w:color="auto"/>
      </w:divBdr>
      <w:divsChild>
        <w:div w:id="1781605055">
          <w:marLeft w:val="0"/>
          <w:marRight w:val="432"/>
          <w:marTop w:val="120"/>
          <w:marBottom w:val="0"/>
          <w:divBdr>
            <w:top w:val="none" w:sz="0" w:space="0" w:color="auto"/>
            <w:left w:val="none" w:sz="0" w:space="0" w:color="auto"/>
            <w:bottom w:val="none" w:sz="0" w:space="0" w:color="auto"/>
            <w:right w:val="none" w:sz="0" w:space="0" w:color="auto"/>
          </w:divBdr>
        </w:div>
      </w:divsChild>
    </w:div>
    <w:div w:id="291135496">
      <w:bodyDiv w:val="1"/>
      <w:marLeft w:val="0"/>
      <w:marRight w:val="0"/>
      <w:marTop w:val="0"/>
      <w:marBottom w:val="0"/>
      <w:divBdr>
        <w:top w:val="none" w:sz="0" w:space="0" w:color="auto"/>
        <w:left w:val="none" w:sz="0" w:space="0" w:color="auto"/>
        <w:bottom w:val="none" w:sz="0" w:space="0" w:color="auto"/>
        <w:right w:val="none" w:sz="0" w:space="0" w:color="auto"/>
      </w:divBdr>
      <w:divsChild>
        <w:div w:id="589194306">
          <w:marLeft w:val="0"/>
          <w:marRight w:val="432"/>
          <w:marTop w:val="120"/>
          <w:marBottom w:val="0"/>
          <w:divBdr>
            <w:top w:val="none" w:sz="0" w:space="0" w:color="auto"/>
            <w:left w:val="none" w:sz="0" w:space="0" w:color="auto"/>
            <w:bottom w:val="none" w:sz="0" w:space="0" w:color="auto"/>
            <w:right w:val="none" w:sz="0" w:space="0" w:color="auto"/>
          </w:divBdr>
        </w:div>
        <w:div w:id="1384863703">
          <w:marLeft w:val="0"/>
          <w:marRight w:val="1195"/>
          <w:marTop w:val="80"/>
          <w:marBottom w:val="0"/>
          <w:divBdr>
            <w:top w:val="none" w:sz="0" w:space="0" w:color="auto"/>
            <w:left w:val="none" w:sz="0" w:space="0" w:color="auto"/>
            <w:bottom w:val="none" w:sz="0" w:space="0" w:color="auto"/>
            <w:right w:val="none" w:sz="0" w:space="0" w:color="auto"/>
          </w:divBdr>
        </w:div>
        <w:div w:id="117845701">
          <w:marLeft w:val="0"/>
          <w:marRight w:val="1195"/>
          <w:marTop w:val="80"/>
          <w:marBottom w:val="0"/>
          <w:divBdr>
            <w:top w:val="none" w:sz="0" w:space="0" w:color="auto"/>
            <w:left w:val="none" w:sz="0" w:space="0" w:color="auto"/>
            <w:bottom w:val="none" w:sz="0" w:space="0" w:color="auto"/>
            <w:right w:val="none" w:sz="0" w:space="0" w:color="auto"/>
          </w:divBdr>
        </w:div>
        <w:div w:id="1129906464">
          <w:marLeft w:val="0"/>
          <w:marRight w:val="1195"/>
          <w:marTop w:val="80"/>
          <w:marBottom w:val="0"/>
          <w:divBdr>
            <w:top w:val="none" w:sz="0" w:space="0" w:color="auto"/>
            <w:left w:val="none" w:sz="0" w:space="0" w:color="auto"/>
            <w:bottom w:val="none" w:sz="0" w:space="0" w:color="auto"/>
            <w:right w:val="none" w:sz="0" w:space="0" w:color="auto"/>
          </w:divBdr>
        </w:div>
        <w:div w:id="665521926">
          <w:marLeft w:val="0"/>
          <w:marRight w:val="1195"/>
          <w:marTop w:val="80"/>
          <w:marBottom w:val="0"/>
          <w:divBdr>
            <w:top w:val="none" w:sz="0" w:space="0" w:color="auto"/>
            <w:left w:val="none" w:sz="0" w:space="0" w:color="auto"/>
            <w:bottom w:val="none" w:sz="0" w:space="0" w:color="auto"/>
            <w:right w:val="none" w:sz="0" w:space="0" w:color="auto"/>
          </w:divBdr>
        </w:div>
        <w:div w:id="1812479104">
          <w:marLeft w:val="0"/>
          <w:marRight w:val="1195"/>
          <w:marTop w:val="80"/>
          <w:marBottom w:val="0"/>
          <w:divBdr>
            <w:top w:val="none" w:sz="0" w:space="0" w:color="auto"/>
            <w:left w:val="none" w:sz="0" w:space="0" w:color="auto"/>
            <w:bottom w:val="none" w:sz="0" w:space="0" w:color="auto"/>
            <w:right w:val="none" w:sz="0" w:space="0" w:color="auto"/>
          </w:divBdr>
        </w:div>
      </w:divsChild>
    </w:div>
    <w:div w:id="330253740">
      <w:bodyDiv w:val="1"/>
      <w:marLeft w:val="0"/>
      <w:marRight w:val="0"/>
      <w:marTop w:val="0"/>
      <w:marBottom w:val="0"/>
      <w:divBdr>
        <w:top w:val="none" w:sz="0" w:space="0" w:color="auto"/>
        <w:left w:val="none" w:sz="0" w:space="0" w:color="auto"/>
        <w:bottom w:val="none" w:sz="0" w:space="0" w:color="auto"/>
        <w:right w:val="none" w:sz="0" w:space="0" w:color="auto"/>
      </w:divBdr>
      <w:divsChild>
        <w:div w:id="1789469536">
          <w:marLeft w:val="0"/>
          <w:marRight w:val="432"/>
          <w:marTop w:val="120"/>
          <w:marBottom w:val="0"/>
          <w:divBdr>
            <w:top w:val="none" w:sz="0" w:space="0" w:color="auto"/>
            <w:left w:val="none" w:sz="0" w:space="0" w:color="auto"/>
            <w:bottom w:val="none" w:sz="0" w:space="0" w:color="auto"/>
            <w:right w:val="none" w:sz="0" w:space="0" w:color="auto"/>
          </w:divBdr>
        </w:div>
        <w:div w:id="1021738827">
          <w:marLeft w:val="0"/>
          <w:marRight w:val="821"/>
          <w:marTop w:val="100"/>
          <w:marBottom w:val="0"/>
          <w:divBdr>
            <w:top w:val="none" w:sz="0" w:space="0" w:color="auto"/>
            <w:left w:val="none" w:sz="0" w:space="0" w:color="auto"/>
            <w:bottom w:val="none" w:sz="0" w:space="0" w:color="auto"/>
            <w:right w:val="none" w:sz="0" w:space="0" w:color="auto"/>
          </w:divBdr>
        </w:div>
      </w:divsChild>
    </w:div>
    <w:div w:id="331376796">
      <w:bodyDiv w:val="1"/>
      <w:marLeft w:val="0"/>
      <w:marRight w:val="0"/>
      <w:marTop w:val="0"/>
      <w:marBottom w:val="0"/>
      <w:divBdr>
        <w:top w:val="none" w:sz="0" w:space="0" w:color="auto"/>
        <w:left w:val="none" w:sz="0" w:space="0" w:color="auto"/>
        <w:bottom w:val="none" w:sz="0" w:space="0" w:color="auto"/>
        <w:right w:val="none" w:sz="0" w:space="0" w:color="auto"/>
      </w:divBdr>
      <w:divsChild>
        <w:div w:id="914433416">
          <w:marLeft w:val="0"/>
          <w:marRight w:val="806"/>
          <w:marTop w:val="120"/>
          <w:marBottom w:val="0"/>
          <w:divBdr>
            <w:top w:val="none" w:sz="0" w:space="0" w:color="auto"/>
            <w:left w:val="none" w:sz="0" w:space="0" w:color="auto"/>
            <w:bottom w:val="none" w:sz="0" w:space="0" w:color="auto"/>
            <w:right w:val="none" w:sz="0" w:space="0" w:color="auto"/>
          </w:divBdr>
        </w:div>
        <w:div w:id="1412658426">
          <w:marLeft w:val="0"/>
          <w:marRight w:val="432"/>
          <w:marTop w:val="120"/>
          <w:marBottom w:val="0"/>
          <w:divBdr>
            <w:top w:val="none" w:sz="0" w:space="0" w:color="auto"/>
            <w:left w:val="none" w:sz="0" w:space="0" w:color="auto"/>
            <w:bottom w:val="none" w:sz="0" w:space="0" w:color="auto"/>
            <w:right w:val="none" w:sz="0" w:space="0" w:color="auto"/>
          </w:divBdr>
        </w:div>
        <w:div w:id="999163935">
          <w:marLeft w:val="0"/>
          <w:marRight w:val="432"/>
          <w:marTop w:val="120"/>
          <w:marBottom w:val="0"/>
          <w:divBdr>
            <w:top w:val="none" w:sz="0" w:space="0" w:color="auto"/>
            <w:left w:val="none" w:sz="0" w:space="0" w:color="auto"/>
            <w:bottom w:val="none" w:sz="0" w:space="0" w:color="auto"/>
            <w:right w:val="none" w:sz="0" w:space="0" w:color="auto"/>
          </w:divBdr>
        </w:div>
      </w:divsChild>
    </w:div>
    <w:div w:id="394476694">
      <w:bodyDiv w:val="1"/>
      <w:marLeft w:val="0"/>
      <w:marRight w:val="0"/>
      <w:marTop w:val="0"/>
      <w:marBottom w:val="0"/>
      <w:divBdr>
        <w:top w:val="none" w:sz="0" w:space="0" w:color="auto"/>
        <w:left w:val="none" w:sz="0" w:space="0" w:color="auto"/>
        <w:bottom w:val="none" w:sz="0" w:space="0" w:color="auto"/>
        <w:right w:val="none" w:sz="0" w:space="0" w:color="auto"/>
      </w:divBdr>
      <w:divsChild>
        <w:div w:id="1705014101">
          <w:marLeft w:val="0"/>
          <w:marRight w:val="432"/>
          <w:marTop w:val="120"/>
          <w:marBottom w:val="0"/>
          <w:divBdr>
            <w:top w:val="none" w:sz="0" w:space="0" w:color="auto"/>
            <w:left w:val="none" w:sz="0" w:space="0" w:color="auto"/>
            <w:bottom w:val="none" w:sz="0" w:space="0" w:color="auto"/>
            <w:right w:val="none" w:sz="0" w:space="0" w:color="auto"/>
          </w:divBdr>
        </w:div>
        <w:div w:id="1069233196">
          <w:marLeft w:val="0"/>
          <w:marRight w:val="432"/>
          <w:marTop w:val="120"/>
          <w:marBottom w:val="0"/>
          <w:divBdr>
            <w:top w:val="none" w:sz="0" w:space="0" w:color="auto"/>
            <w:left w:val="none" w:sz="0" w:space="0" w:color="auto"/>
            <w:bottom w:val="none" w:sz="0" w:space="0" w:color="auto"/>
            <w:right w:val="none" w:sz="0" w:space="0" w:color="auto"/>
          </w:divBdr>
        </w:div>
      </w:divsChild>
    </w:div>
    <w:div w:id="432870505">
      <w:bodyDiv w:val="1"/>
      <w:marLeft w:val="0"/>
      <w:marRight w:val="0"/>
      <w:marTop w:val="0"/>
      <w:marBottom w:val="0"/>
      <w:divBdr>
        <w:top w:val="none" w:sz="0" w:space="0" w:color="auto"/>
        <w:left w:val="none" w:sz="0" w:space="0" w:color="auto"/>
        <w:bottom w:val="none" w:sz="0" w:space="0" w:color="auto"/>
        <w:right w:val="none" w:sz="0" w:space="0" w:color="auto"/>
      </w:divBdr>
      <w:divsChild>
        <w:div w:id="1196189300">
          <w:marLeft w:val="0"/>
          <w:marRight w:val="432"/>
          <w:marTop w:val="120"/>
          <w:marBottom w:val="0"/>
          <w:divBdr>
            <w:top w:val="none" w:sz="0" w:space="0" w:color="auto"/>
            <w:left w:val="none" w:sz="0" w:space="0" w:color="auto"/>
            <w:bottom w:val="none" w:sz="0" w:space="0" w:color="auto"/>
            <w:right w:val="none" w:sz="0" w:space="0" w:color="auto"/>
          </w:divBdr>
        </w:div>
      </w:divsChild>
    </w:div>
    <w:div w:id="439574433">
      <w:bodyDiv w:val="1"/>
      <w:marLeft w:val="0"/>
      <w:marRight w:val="0"/>
      <w:marTop w:val="0"/>
      <w:marBottom w:val="0"/>
      <w:divBdr>
        <w:top w:val="none" w:sz="0" w:space="0" w:color="auto"/>
        <w:left w:val="none" w:sz="0" w:space="0" w:color="auto"/>
        <w:bottom w:val="none" w:sz="0" w:space="0" w:color="auto"/>
        <w:right w:val="none" w:sz="0" w:space="0" w:color="auto"/>
      </w:divBdr>
      <w:divsChild>
        <w:div w:id="517700458">
          <w:marLeft w:val="0"/>
          <w:marRight w:val="806"/>
          <w:marTop w:val="120"/>
          <w:marBottom w:val="0"/>
          <w:divBdr>
            <w:top w:val="none" w:sz="0" w:space="0" w:color="auto"/>
            <w:left w:val="none" w:sz="0" w:space="0" w:color="auto"/>
            <w:bottom w:val="none" w:sz="0" w:space="0" w:color="auto"/>
            <w:right w:val="none" w:sz="0" w:space="0" w:color="auto"/>
          </w:divBdr>
        </w:div>
        <w:div w:id="717318666">
          <w:marLeft w:val="0"/>
          <w:marRight w:val="432"/>
          <w:marTop w:val="120"/>
          <w:marBottom w:val="0"/>
          <w:divBdr>
            <w:top w:val="none" w:sz="0" w:space="0" w:color="auto"/>
            <w:left w:val="none" w:sz="0" w:space="0" w:color="auto"/>
            <w:bottom w:val="none" w:sz="0" w:space="0" w:color="auto"/>
            <w:right w:val="none" w:sz="0" w:space="0" w:color="auto"/>
          </w:divBdr>
        </w:div>
        <w:div w:id="562570820">
          <w:marLeft w:val="0"/>
          <w:marRight w:val="432"/>
          <w:marTop w:val="120"/>
          <w:marBottom w:val="0"/>
          <w:divBdr>
            <w:top w:val="none" w:sz="0" w:space="0" w:color="auto"/>
            <w:left w:val="none" w:sz="0" w:space="0" w:color="auto"/>
            <w:bottom w:val="none" w:sz="0" w:space="0" w:color="auto"/>
            <w:right w:val="none" w:sz="0" w:space="0" w:color="auto"/>
          </w:divBdr>
        </w:div>
      </w:divsChild>
    </w:div>
    <w:div w:id="500000375">
      <w:bodyDiv w:val="1"/>
      <w:marLeft w:val="0"/>
      <w:marRight w:val="0"/>
      <w:marTop w:val="0"/>
      <w:marBottom w:val="0"/>
      <w:divBdr>
        <w:top w:val="none" w:sz="0" w:space="0" w:color="auto"/>
        <w:left w:val="none" w:sz="0" w:space="0" w:color="auto"/>
        <w:bottom w:val="none" w:sz="0" w:space="0" w:color="auto"/>
        <w:right w:val="none" w:sz="0" w:space="0" w:color="auto"/>
      </w:divBdr>
      <w:divsChild>
        <w:div w:id="502546280">
          <w:marLeft w:val="0"/>
          <w:marRight w:val="432"/>
          <w:marTop w:val="120"/>
          <w:marBottom w:val="0"/>
          <w:divBdr>
            <w:top w:val="none" w:sz="0" w:space="0" w:color="auto"/>
            <w:left w:val="none" w:sz="0" w:space="0" w:color="auto"/>
            <w:bottom w:val="none" w:sz="0" w:space="0" w:color="auto"/>
            <w:right w:val="none" w:sz="0" w:space="0" w:color="auto"/>
          </w:divBdr>
        </w:div>
      </w:divsChild>
    </w:div>
    <w:div w:id="531723751">
      <w:bodyDiv w:val="1"/>
      <w:marLeft w:val="0"/>
      <w:marRight w:val="0"/>
      <w:marTop w:val="0"/>
      <w:marBottom w:val="0"/>
      <w:divBdr>
        <w:top w:val="none" w:sz="0" w:space="0" w:color="auto"/>
        <w:left w:val="none" w:sz="0" w:space="0" w:color="auto"/>
        <w:bottom w:val="none" w:sz="0" w:space="0" w:color="auto"/>
        <w:right w:val="none" w:sz="0" w:space="0" w:color="auto"/>
      </w:divBdr>
      <w:divsChild>
        <w:div w:id="596331042">
          <w:marLeft w:val="0"/>
          <w:marRight w:val="432"/>
          <w:marTop w:val="120"/>
          <w:marBottom w:val="0"/>
          <w:divBdr>
            <w:top w:val="none" w:sz="0" w:space="0" w:color="auto"/>
            <w:left w:val="none" w:sz="0" w:space="0" w:color="auto"/>
            <w:bottom w:val="none" w:sz="0" w:space="0" w:color="auto"/>
            <w:right w:val="none" w:sz="0" w:space="0" w:color="auto"/>
          </w:divBdr>
        </w:div>
      </w:divsChild>
    </w:div>
    <w:div w:id="616258060">
      <w:bodyDiv w:val="1"/>
      <w:marLeft w:val="0"/>
      <w:marRight w:val="0"/>
      <w:marTop w:val="0"/>
      <w:marBottom w:val="0"/>
      <w:divBdr>
        <w:top w:val="none" w:sz="0" w:space="0" w:color="auto"/>
        <w:left w:val="none" w:sz="0" w:space="0" w:color="auto"/>
        <w:bottom w:val="none" w:sz="0" w:space="0" w:color="auto"/>
        <w:right w:val="none" w:sz="0" w:space="0" w:color="auto"/>
      </w:divBdr>
      <w:divsChild>
        <w:div w:id="1248420355">
          <w:marLeft w:val="0"/>
          <w:marRight w:val="432"/>
          <w:marTop w:val="120"/>
          <w:marBottom w:val="0"/>
          <w:divBdr>
            <w:top w:val="none" w:sz="0" w:space="0" w:color="auto"/>
            <w:left w:val="none" w:sz="0" w:space="0" w:color="auto"/>
            <w:bottom w:val="none" w:sz="0" w:space="0" w:color="auto"/>
            <w:right w:val="none" w:sz="0" w:space="0" w:color="auto"/>
          </w:divBdr>
        </w:div>
      </w:divsChild>
    </w:div>
    <w:div w:id="653140855">
      <w:bodyDiv w:val="1"/>
      <w:marLeft w:val="0"/>
      <w:marRight w:val="0"/>
      <w:marTop w:val="0"/>
      <w:marBottom w:val="0"/>
      <w:divBdr>
        <w:top w:val="none" w:sz="0" w:space="0" w:color="auto"/>
        <w:left w:val="none" w:sz="0" w:space="0" w:color="auto"/>
        <w:bottom w:val="none" w:sz="0" w:space="0" w:color="auto"/>
        <w:right w:val="none" w:sz="0" w:space="0" w:color="auto"/>
      </w:divBdr>
      <w:divsChild>
        <w:div w:id="552927390">
          <w:marLeft w:val="0"/>
          <w:marRight w:val="432"/>
          <w:marTop w:val="120"/>
          <w:marBottom w:val="0"/>
          <w:divBdr>
            <w:top w:val="none" w:sz="0" w:space="0" w:color="auto"/>
            <w:left w:val="none" w:sz="0" w:space="0" w:color="auto"/>
            <w:bottom w:val="none" w:sz="0" w:space="0" w:color="auto"/>
            <w:right w:val="none" w:sz="0" w:space="0" w:color="auto"/>
          </w:divBdr>
        </w:div>
        <w:div w:id="581646524">
          <w:marLeft w:val="0"/>
          <w:marRight w:val="432"/>
          <w:marTop w:val="120"/>
          <w:marBottom w:val="0"/>
          <w:divBdr>
            <w:top w:val="none" w:sz="0" w:space="0" w:color="auto"/>
            <w:left w:val="none" w:sz="0" w:space="0" w:color="auto"/>
            <w:bottom w:val="none" w:sz="0" w:space="0" w:color="auto"/>
            <w:right w:val="none" w:sz="0" w:space="0" w:color="auto"/>
          </w:divBdr>
        </w:div>
        <w:div w:id="583536866">
          <w:marLeft w:val="0"/>
          <w:marRight w:val="432"/>
          <w:marTop w:val="120"/>
          <w:marBottom w:val="0"/>
          <w:divBdr>
            <w:top w:val="none" w:sz="0" w:space="0" w:color="auto"/>
            <w:left w:val="none" w:sz="0" w:space="0" w:color="auto"/>
            <w:bottom w:val="none" w:sz="0" w:space="0" w:color="auto"/>
            <w:right w:val="none" w:sz="0" w:space="0" w:color="auto"/>
          </w:divBdr>
        </w:div>
        <w:div w:id="707991141">
          <w:marLeft w:val="0"/>
          <w:marRight w:val="432"/>
          <w:marTop w:val="120"/>
          <w:marBottom w:val="0"/>
          <w:divBdr>
            <w:top w:val="none" w:sz="0" w:space="0" w:color="auto"/>
            <w:left w:val="none" w:sz="0" w:space="0" w:color="auto"/>
            <w:bottom w:val="none" w:sz="0" w:space="0" w:color="auto"/>
            <w:right w:val="none" w:sz="0" w:space="0" w:color="auto"/>
          </w:divBdr>
        </w:div>
        <w:div w:id="817695225">
          <w:marLeft w:val="0"/>
          <w:marRight w:val="432"/>
          <w:marTop w:val="120"/>
          <w:marBottom w:val="0"/>
          <w:divBdr>
            <w:top w:val="none" w:sz="0" w:space="0" w:color="auto"/>
            <w:left w:val="none" w:sz="0" w:space="0" w:color="auto"/>
            <w:bottom w:val="none" w:sz="0" w:space="0" w:color="auto"/>
            <w:right w:val="none" w:sz="0" w:space="0" w:color="auto"/>
          </w:divBdr>
        </w:div>
      </w:divsChild>
    </w:div>
    <w:div w:id="677197125">
      <w:bodyDiv w:val="1"/>
      <w:marLeft w:val="0"/>
      <w:marRight w:val="0"/>
      <w:marTop w:val="0"/>
      <w:marBottom w:val="0"/>
      <w:divBdr>
        <w:top w:val="none" w:sz="0" w:space="0" w:color="auto"/>
        <w:left w:val="none" w:sz="0" w:space="0" w:color="auto"/>
        <w:bottom w:val="none" w:sz="0" w:space="0" w:color="auto"/>
        <w:right w:val="none" w:sz="0" w:space="0" w:color="auto"/>
      </w:divBdr>
      <w:divsChild>
        <w:div w:id="1112898995">
          <w:marLeft w:val="0"/>
          <w:marRight w:val="432"/>
          <w:marTop w:val="120"/>
          <w:marBottom w:val="0"/>
          <w:divBdr>
            <w:top w:val="none" w:sz="0" w:space="0" w:color="auto"/>
            <w:left w:val="none" w:sz="0" w:space="0" w:color="auto"/>
            <w:bottom w:val="none" w:sz="0" w:space="0" w:color="auto"/>
            <w:right w:val="none" w:sz="0" w:space="0" w:color="auto"/>
          </w:divBdr>
        </w:div>
        <w:div w:id="1696080222">
          <w:marLeft w:val="0"/>
          <w:marRight w:val="432"/>
          <w:marTop w:val="120"/>
          <w:marBottom w:val="0"/>
          <w:divBdr>
            <w:top w:val="none" w:sz="0" w:space="0" w:color="auto"/>
            <w:left w:val="none" w:sz="0" w:space="0" w:color="auto"/>
            <w:bottom w:val="none" w:sz="0" w:space="0" w:color="auto"/>
            <w:right w:val="none" w:sz="0" w:space="0" w:color="auto"/>
          </w:divBdr>
        </w:div>
        <w:div w:id="463356163">
          <w:marLeft w:val="0"/>
          <w:marRight w:val="432"/>
          <w:marTop w:val="120"/>
          <w:marBottom w:val="0"/>
          <w:divBdr>
            <w:top w:val="none" w:sz="0" w:space="0" w:color="auto"/>
            <w:left w:val="none" w:sz="0" w:space="0" w:color="auto"/>
            <w:bottom w:val="none" w:sz="0" w:space="0" w:color="auto"/>
            <w:right w:val="none" w:sz="0" w:space="0" w:color="auto"/>
          </w:divBdr>
        </w:div>
      </w:divsChild>
    </w:div>
    <w:div w:id="786506418">
      <w:bodyDiv w:val="1"/>
      <w:marLeft w:val="0"/>
      <w:marRight w:val="0"/>
      <w:marTop w:val="0"/>
      <w:marBottom w:val="0"/>
      <w:divBdr>
        <w:top w:val="none" w:sz="0" w:space="0" w:color="auto"/>
        <w:left w:val="none" w:sz="0" w:space="0" w:color="auto"/>
        <w:bottom w:val="none" w:sz="0" w:space="0" w:color="auto"/>
        <w:right w:val="none" w:sz="0" w:space="0" w:color="auto"/>
      </w:divBdr>
      <w:divsChild>
        <w:div w:id="175197021">
          <w:marLeft w:val="0"/>
          <w:marRight w:val="806"/>
          <w:marTop w:val="120"/>
          <w:marBottom w:val="0"/>
          <w:divBdr>
            <w:top w:val="none" w:sz="0" w:space="0" w:color="auto"/>
            <w:left w:val="none" w:sz="0" w:space="0" w:color="auto"/>
            <w:bottom w:val="none" w:sz="0" w:space="0" w:color="auto"/>
            <w:right w:val="none" w:sz="0" w:space="0" w:color="auto"/>
          </w:divBdr>
        </w:div>
        <w:div w:id="1432361781">
          <w:marLeft w:val="0"/>
          <w:marRight w:val="432"/>
          <w:marTop w:val="120"/>
          <w:marBottom w:val="0"/>
          <w:divBdr>
            <w:top w:val="none" w:sz="0" w:space="0" w:color="auto"/>
            <w:left w:val="none" w:sz="0" w:space="0" w:color="auto"/>
            <w:bottom w:val="none" w:sz="0" w:space="0" w:color="auto"/>
            <w:right w:val="none" w:sz="0" w:space="0" w:color="auto"/>
          </w:divBdr>
        </w:div>
        <w:div w:id="1453405080">
          <w:marLeft w:val="0"/>
          <w:marRight w:val="432"/>
          <w:marTop w:val="120"/>
          <w:marBottom w:val="0"/>
          <w:divBdr>
            <w:top w:val="none" w:sz="0" w:space="0" w:color="auto"/>
            <w:left w:val="none" w:sz="0" w:space="0" w:color="auto"/>
            <w:bottom w:val="none" w:sz="0" w:space="0" w:color="auto"/>
            <w:right w:val="none" w:sz="0" w:space="0" w:color="auto"/>
          </w:divBdr>
        </w:div>
        <w:div w:id="1696805706">
          <w:marLeft w:val="0"/>
          <w:marRight w:val="432"/>
          <w:marTop w:val="120"/>
          <w:marBottom w:val="0"/>
          <w:divBdr>
            <w:top w:val="none" w:sz="0" w:space="0" w:color="auto"/>
            <w:left w:val="none" w:sz="0" w:space="0" w:color="auto"/>
            <w:bottom w:val="none" w:sz="0" w:space="0" w:color="auto"/>
            <w:right w:val="none" w:sz="0" w:space="0" w:color="auto"/>
          </w:divBdr>
        </w:div>
        <w:div w:id="644818684">
          <w:marLeft w:val="0"/>
          <w:marRight w:val="432"/>
          <w:marTop w:val="120"/>
          <w:marBottom w:val="0"/>
          <w:divBdr>
            <w:top w:val="none" w:sz="0" w:space="0" w:color="auto"/>
            <w:left w:val="none" w:sz="0" w:space="0" w:color="auto"/>
            <w:bottom w:val="none" w:sz="0" w:space="0" w:color="auto"/>
            <w:right w:val="none" w:sz="0" w:space="0" w:color="auto"/>
          </w:divBdr>
        </w:div>
      </w:divsChild>
    </w:div>
    <w:div w:id="849224866">
      <w:bodyDiv w:val="1"/>
      <w:marLeft w:val="0"/>
      <w:marRight w:val="0"/>
      <w:marTop w:val="0"/>
      <w:marBottom w:val="0"/>
      <w:divBdr>
        <w:top w:val="none" w:sz="0" w:space="0" w:color="auto"/>
        <w:left w:val="none" w:sz="0" w:space="0" w:color="auto"/>
        <w:bottom w:val="none" w:sz="0" w:space="0" w:color="auto"/>
        <w:right w:val="none" w:sz="0" w:space="0" w:color="auto"/>
      </w:divBdr>
      <w:divsChild>
        <w:div w:id="1240872094">
          <w:marLeft w:val="0"/>
          <w:marRight w:val="432"/>
          <w:marTop w:val="120"/>
          <w:marBottom w:val="0"/>
          <w:divBdr>
            <w:top w:val="none" w:sz="0" w:space="0" w:color="auto"/>
            <w:left w:val="none" w:sz="0" w:space="0" w:color="auto"/>
            <w:bottom w:val="none" w:sz="0" w:space="0" w:color="auto"/>
            <w:right w:val="none" w:sz="0" w:space="0" w:color="auto"/>
          </w:divBdr>
        </w:div>
        <w:div w:id="768892888">
          <w:marLeft w:val="0"/>
          <w:marRight w:val="432"/>
          <w:marTop w:val="120"/>
          <w:marBottom w:val="0"/>
          <w:divBdr>
            <w:top w:val="none" w:sz="0" w:space="0" w:color="auto"/>
            <w:left w:val="none" w:sz="0" w:space="0" w:color="auto"/>
            <w:bottom w:val="none" w:sz="0" w:space="0" w:color="auto"/>
            <w:right w:val="none" w:sz="0" w:space="0" w:color="auto"/>
          </w:divBdr>
        </w:div>
        <w:div w:id="402916920">
          <w:marLeft w:val="0"/>
          <w:marRight w:val="432"/>
          <w:marTop w:val="120"/>
          <w:marBottom w:val="0"/>
          <w:divBdr>
            <w:top w:val="none" w:sz="0" w:space="0" w:color="auto"/>
            <w:left w:val="none" w:sz="0" w:space="0" w:color="auto"/>
            <w:bottom w:val="none" w:sz="0" w:space="0" w:color="auto"/>
            <w:right w:val="none" w:sz="0" w:space="0" w:color="auto"/>
          </w:divBdr>
        </w:div>
        <w:div w:id="150148265">
          <w:marLeft w:val="0"/>
          <w:marRight w:val="432"/>
          <w:marTop w:val="120"/>
          <w:marBottom w:val="0"/>
          <w:divBdr>
            <w:top w:val="none" w:sz="0" w:space="0" w:color="auto"/>
            <w:left w:val="none" w:sz="0" w:space="0" w:color="auto"/>
            <w:bottom w:val="none" w:sz="0" w:space="0" w:color="auto"/>
            <w:right w:val="none" w:sz="0" w:space="0" w:color="auto"/>
          </w:divBdr>
        </w:div>
      </w:divsChild>
    </w:div>
    <w:div w:id="849298808">
      <w:bodyDiv w:val="1"/>
      <w:marLeft w:val="0"/>
      <w:marRight w:val="0"/>
      <w:marTop w:val="0"/>
      <w:marBottom w:val="0"/>
      <w:divBdr>
        <w:top w:val="none" w:sz="0" w:space="0" w:color="auto"/>
        <w:left w:val="none" w:sz="0" w:space="0" w:color="auto"/>
        <w:bottom w:val="none" w:sz="0" w:space="0" w:color="auto"/>
        <w:right w:val="none" w:sz="0" w:space="0" w:color="auto"/>
      </w:divBdr>
      <w:divsChild>
        <w:div w:id="342325927">
          <w:marLeft w:val="0"/>
          <w:marRight w:val="432"/>
          <w:marTop w:val="120"/>
          <w:marBottom w:val="0"/>
          <w:divBdr>
            <w:top w:val="none" w:sz="0" w:space="0" w:color="auto"/>
            <w:left w:val="none" w:sz="0" w:space="0" w:color="auto"/>
            <w:bottom w:val="none" w:sz="0" w:space="0" w:color="auto"/>
            <w:right w:val="none" w:sz="0" w:space="0" w:color="auto"/>
          </w:divBdr>
        </w:div>
        <w:div w:id="381170382">
          <w:marLeft w:val="0"/>
          <w:marRight w:val="432"/>
          <w:marTop w:val="120"/>
          <w:marBottom w:val="0"/>
          <w:divBdr>
            <w:top w:val="none" w:sz="0" w:space="0" w:color="auto"/>
            <w:left w:val="none" w:sz="0" w:space="0" w:color="auto"/>
            <w:bottom w:val="none" w:sz="0" w:space="0" w:color="auto"/>
            <w:right w:val="none" w:sz="0" w:space="0" w:color="auto"/>
          </w:divBdr>
        </w:div>
      </w:divsChild>
    </w:div>
    <w:div w:id="858860683">
      <w:bodyDiv w:val="1"/>
      <w:marLeft w:val="0"/>
      <w:marRight w:val="0"/>
      <w:marTop w:val="0"/>
      <w:marBottom w:val="0"/>
      <w:divBdr>
        <w:top w:val="none" w:sz="0" w:space="0" w:color="auto"/>
        <w:left w:val="none" w:sz="0" w:space="0" w:color="auto"/>
        <w:bottom w:val="none" w:sz="0" w:space="0" w:color="auto"/>
        <w:right w:val="none" w:sz="0" w:space="0" w:color="auto"/>
      </w:divBdr>
      <w:divsChild>
        <w:div w:id="2078432128">
          <w:marLeft w:val="0"/>
          <w:marRight w:val="432"/>
          <w:marTop w:val="120"/>
          <w:marBottom w:val="0"/>
          <w:divBdr>
            <w:top w:val="none" w:sz="0" w:space="0" w:color="auto"/>
            <w:left w:val="none" w:sz="0" w:space="0" w:color="auto"/>
            <w:bottom w:val="none" w:sz="0" w:space="0" w:color="auto"/>
            <w:right w:val="none" w:sz="0" w:space="0" w:color="auto"/>
          </w:divBdr>
        </w:div>
        <w:div w:id="1433815389">
          <w:marLeft w:val="0"/>
          <w:marRight w:val="821"/>
          <w:marTop w:val="100"/>
          <w:marBottom w:val="0"/>
          <w:divBdr>
            <w:top w:val="none" w:sz="0" w:space="0" w:color="auto"/>
            <w:left w:val="none" w:sz="0" w:space="0" w:color="auto"/>
            <w:bottom w:val="none" w:sz="0" w:space="0" w:color="auto"/>
            <w:right w:val="none" w:sz="0" w:space="0" w:color="auto"/>
          </w:divBdr>
        </w:div>
        <w:div w:id="430013506">
          <w:marLeft w:val="0"/>
          <w:marRight w:val="1195"/>
          <w:marTop w:val="80"/>
          <w:marBottom w:val="0"/>
          <w:divBdr>
            <w:top w:val="none" w:sz="0" w:space="0" w:color="auto"/>
            <w:left w:val="none" w:sz="0" w:space="0" w:color="auto"/>
            <w:bottom w:val="none" w:sz="0" w:space="0" w:color="auto"/>
            <w:right w:val="none" w:sz="0" w:space="0" w:color="auto"/>
          </w:divBdr>
        </w:div>
        <w:div w:id="233703624">
          <w:marLeft w:val="0"/>
          <w:marRight w:val="1195"/>
          <w:marTop w:val="80"/>
          <w:marBottom w:val="0"/>
          <w:divBdr>
            <w:top w:val="none" w:sz="0" w:space="0" w:color="auto"/>
            <w:left w:val="none" w:sz="0" w:space="0" w:color="auto"/>
            <w:bottom w:val="none" w:sz="0" w:space="0" w:color="auto"/>
            <w:right w:val="none" w:sz="0" w:space="0" w:color="auto"/>
          </w:divBdr>
        </w:div>
        <w:div w:id="2066759272">
          <w:marLeft w:val="0"/>
          <w:marRight w:val="1195"/>
          <w:marTop w:val="80"/>
          <w:marBottom w:val="0"/>
          <w:divBdr>
            <w:top w:val="none" w:sz="0" w:space="0" w:color="auto"/>
            <w:left w:val="none" w:sz="0" w:space="0" w:color="auto"/>
            <w:bottom w:val="none" w:sz="0" w:space="0" w:color="auto"/>
            <w:right w:val="none" w:sz="0" w:space="0" w:color="auto"/>
          </w:divBdr>
        </w:div>
        <w:div w:id="620382218">
          <w:marLeft w:val="0"/>
          <w:marRight w:val="1195"/>
          <w:marTop w:val="80"/>
          <w:marBottom w:val="0"/>
          <w:divBdr>
            <w:top w:val="none" w:sz="0" w:space="0" w:color="auto"/>
            <w:left w:val="none" w:sz="0" w:space="0" w:color="auto"/>
            <w:bottom w:val="none" w:sz="0" w:space="0" w:color="auto"/>
            <w:right w:val="none" w:sz="0" w:space="0" w:color="auto"/>
          </w:divBdr>
        </w:div>
        <w:div w:id="861475122">
          <w:marLeft w:val="0"/>
          <w:marRight w:val="1195"/>
          <w:marTop w:val="80"/>
          <w:marBottom w:val="0"/>
          <w:divBdr>
            <w:top w:val="none" w:sz="0" w:space="0" w:color="auto"/>
            <w:left w:val="none" w:sz="0" w:space="0" w:color="auto"/>
            <w:bottom w:val="none" w:sz="0" w:space="0" w:color="auto"/>
            <w:right w:val="none" w:sz="0" w:space="0" w:color="auto"/>
          </w:divBdr>
        </w:div>
      </w:divsChild>
    </w:div>
    <w:div w:id="900755745">
      <w:bodyDiv w:val="1"/>
      <w:marLeft w:val="0"/>
      <w:marRight w:val="0"/>
      <w:marTop w:val="0"/>
      <w:marBottom w:val="0"/>
      <w:divBdr>
        <w:top w:val="none" w:sz="0" w:space="0" w:color="auto"/>
        <w:left w:val="none" w:sz="0" w:space="0" w:color="auto"/>
        <w:bottom w:val="none" w:sz="0" w:space="0" w:color="auto"/>
        <w:right w:val="none" w:sz="0" w:space="0" w:color="auto"/>
      </w:divBdr>
      <w:divsChild>
        <w:div w:id="414742276">
          <w:marLeft w:val="0"/>
          <w:marRight w:val="432"/>
          <w:marTop w:val="120"/>
          <w:marBottom w:val="0"/>
          <w:divBdr>
            <w:top w:val="none" w:sz="0" w:space="0" w:color="auto"/>
            <w:left w:val="none" w:sz="0" w:space="0" w:color="auto"/>
            <w:bottom w:val="none" w:sz="0" w:space="0" w:color="auto"/>
            <w:right w:val="none" w:sz="0" w:space="0" w:color="auto"/>
          </w:divBdr>
        </w:div>
        <w:div w:id="2107338966">
          <w:marLeft w:val="0"/>
          <w:marRight w:val="432"/>
          <w:marTop w:val="120"/>
          <w:marBottom w:val="0"/>
          <w:divBdr>
            <w:top w:val="none" w:sz="0" w:space="0" w:color="auto"/>
            <w:left w:val="none" w:sz="0" w:space="0" w:color="auto"/>
            <w:bottom w:val="none" w:sz="0" w:space="0" w:color="auto"/>
            <w:right w:val="none" w:sz="0" w:space="0" w:color="auto"/>
          </w:divBdr>
        </w:div>
        <w:div w:id="1556161833">
          <w:marLeft w:val="0"/>
          <w:marRight w:val="432"/>
          <w:marTop w:val="120"/>
          <w:marBottom w:val="0"/>
          <w:divBdr>
            <w:top w:val="none" w:sz="0" w:space="0" w:color="auto"/>
            <w:left w:val="none" w:sz="0" w:space="0" w:color="auto"/>
            <w:bottom w:val="none" w:sz="0" w:space="0" w:color="auto"/>
            <w:right w:val="none" w:sz="0" w:space="0" w:color="auto"/>
          </w:divBdr>
        </w:div>
      </w:divsChild>
    </w:div>
    <w:div w:id="907501326">
      <w:bodyDiv w:val="1"/>
      <w:marLeft w:val="0"/>
      <w:marRight w:val="0"/>
      <w:marTop w:val="0"/>
      <w:marBottom w:val="0"/>
      <w:divBdr>
        <w:top w:val="none" w:sz="0" w:space="0" w:color="auto"/>
        <w:left w:val="none" w:sz="0" w:space="0" w:color="auto"/>
        <w:bottom w:val="none" w:sz="0" w:space="0" w:color="auto"/>
        <w:right w:val="none" w:sz="0" w:space="0" w:color="auto"/>
      </w:divBdr>
      <w:divsChild>
        <w:div w:id="820728470">
          <w:marLeft w:val="0"/>
          <w:marRight w:val="806"/>
          <w:marTop w:val="120"/>
          <w:marBottom w:val="0"/>
          <w:divBdr>
            <w:top w:val="none" w:sz="0" w:space="0" w:color="auto"/>
            <w:left w:val="none" w:sz="0" w:space="0" w:color="auto"/>
            <w:bottom w:val="none" w:sz="0" w:space="0" w:color="auto"/>
            <w:right w:val="none" w:sz="0" w:space="0" w:color="auto"/>
          </w:divBdr>
        </w:div>
        <w:div w:id="314144781">
          <w:marLeft w:val="0"/>
          <w:marRight w:val="432"/>
          <w:marTop w:val="120"/>
          <w:marBottom w:val="0"/>
          <w:divBdr>
            <w:top w:val="none" w:sz="0" w:space="0" w:color="auto"/>
            <w:left w:val="none" w:sz="0" w:space="0" w:color="auto"/>
            <w:bottom w:val="none" w:sz="0" w:space="0" w:color="auto"/>
            <w:right w:val="none" w:sz="0" w:space="0" w:color="auto"/>
          </w:divBdr>
        </w:div>
      </w:divsChild>
    </w:div>
    <w:div w:id="949975814">
      <w:bodyDiv w:val="1"/>
      <w:marLeft w:val="0"/>
      <w:marRight w:val="0"/>
      <w:marTop w:val="0"/>
      <w:marBottom w:val="0"/>
      <w:divBdr>
        <w:top w:val="none" w:sz="0" w:space="0" w:color="auto"/>
        <w:left w:val="none" w:sz="0" w:space="0" w:color="auto"/>
        <w:bottom w:val="none" w:sz="0" w:space="0" w:color="auto"/>
        <w:right w:val="none" w:sz="0" w:space="0" w:color="auto"/>
      </w:divBdr>
      <w:divsChild>
        <w:div w:id="1654602901">
          <w:marLeft w:val="0"/>
          <w:marRight w:val="432"/>
          <w:marTop w:val="120"/>
          <w:marBottom w:val="0"/>
          <w:divBdr>
            <w:top w:val="none" w:sz="0" w:space="0" w:color="auto"/>
            <w:left w:val="none" w:sz="0" w:space="0" w:color="auto"/>
            <w:bottom w:val="none" w:sz="0" w:space="0" w:color="auto"/>
            <w:right w:val="none" w:sz="0" w:space="0" w:color="auto"/>
          </w:divBdr>
        </w:div>
        <w:div w:id="888146556">
          <w:marLeft w:val="0"/>
          <w:marRight w:val="432"/>
          <w:marTop w:val="120"/>
          <w:marBottom w:val="0"/>
          <w:divBdr>
            <w:top w:val="none" w:sz="0" w:space="0" w:color="auto"/>
            <w:left w:val="none" w:sz="0" w:space="0" w:color="auto"/>
            <w:bottom w:val="none" w:sz="0" w:space="0" w:color="auto"/>
            <w:right w:val="none" w:sz="0" w:space="0" w:color="auto"/>
          </w:divBdr>
        </w:div>
        <w:div w:id="1195539102">
          <w:marLeft w:val="0"/>
          <w:marRight w:val="821"/>
          <w:marTop w:val="100"/>
          <w:marBottom w:val="0"/>
          <w:divBdr>
            <w:top w:val="none" w:sz="0" w:space="0" w:color="auto"/>
            <w:left w:val="none" w:sz="0" w:space="0" w:color="auto"/>
            <w:bottom w:val="none" w:sz="0" w:space="0" w:color="auto"/>
            <w:right w:val="none" w:sz="0" w:space="0" w:color="auto"/>
          </w:divBdr>
        </w:div>
        <w:div w:id="886986647">
          <w:marLeft w:val="0"/>
          <w:marRight w:val="821"/>
          <w:marTop w:val="100"/>
          <w:marBottom w:val="0"/>
          <w:divBdr>
            <w:top w:val="none" w:sz="0" w:space="0" w:color="auto"/>
            <w:left w:val="none" w:sz="0" w:space="0" w:color="auto"/>
            <w:bottom w:val="none" w:sz="0" w:space="0" w:color="auto"/>
            <w:right w:val="none" w:sz="0" w:space="0" w:color="auto"/>
          </w:divBdr>
        </w:div>
        <w:div w:id="1578126872">
          <w:marLeft w:val="0"/>
          <w:marRight w:val="821"/>
          <w:marTop w:val="100"/>
          <w:marBottom w:val="0"/>
          <w:divBdr>
            <w:top w:val="none" w:sz="0" w:space="0" w:color="auto"/>
            <w:left w:val="none" w:sz="0" w:space="0" w:color="auto"/>
            <w:bottom w:val="none" w:sz="0" w:space="0" w:color="auto"/>
            <w:right w:val="none" w:sz="0" w:space="0" w:color="auto"/>
          </w:divBdr>
        </w:div>
        <w:div w:id="131336437">
          <w:marLeft w:val="0"/>
          <w:marRight w:val="821"/>
          <w:marTop w:val="100"/>
          <w:marBottom w:val="0"/>
          <w:divBdr>
            <w:top w:val="none" w:sz="0" w:space="0" w:color="auto"/>
            <w:left w:val="none" w:sz="0" w:space="0" w:color="auto"/>
            <w:bottom w:val="none" w:sz="0" w:space="0" w:color="auto"/>
            <w:right w:val="none" w:sz="0" w:space="0" w:color="auto"/>
          </w:divBdr>
        </w:div>
      </w:divsChild>
    </w:div>
    <w:div w:id="1017922819">
      <w:bodyDiv w:val="1"/>
      <w:marLeft w:val="0"/>
      <w:marRight w:val="0"/>
      <w:marTop w:val="0"/>
      <w:marBottom w:val="0"/>
      <w:divBdr>
        <w:top w:val="none" w:sz="0" w:space="0" w:color="auto"/>
        <w:left w:val="none" w:sz="0" w:space="0" w:color="auto"/>
        <w:bottom w:val="none" w:sz="0" w:space="0" w:color="auto"/>
        <w:right w:val="none" w:sz="0" w:space="0" w:color="auto"/>
      </w:divBdr>
      <w:divsChild>
        <w:div w:id="600376791">
          <w:marLeft w:val="0"/>
          <w:marRight w:val="432"/>
          <w:marTop w:val="120"/>
          <w:marBottom w:val="0"/>
          <w:divBdr>
            <w:top w:val="none" w:sz="0" w:space="0" w:color="auto"/>
            <w:left w:val="none" w:sz="0" w:space="0" w:color="auto"/>
            <w:bottom w:val="none" w:sz="0" w:space="0" w:color="auto"/>
            <w:right w:val="none" w:sz="0" w:space="0" w:color="auto"/>
          </w:divBdr>
        </w:div>
        <w:div w:id="175467762">
          <w:marLeft w:val="0"/>
          <w:marRight w:val="821"/>
          <w:marTop w:val="100"/>
          <w:marBottom w:val="0"/>
          <w:divBdr>
            <w:top w:val="none" w:sz="0" w:space="0" w:color="auto"/>
            <w:left w:val="none" w:sz="0" w:space="0" w:color="auto"/>
            <w:bottom w:val="none" w:sz="0" w:space="0" w:color="auto"/>
            <w:right w:val="none" w:sz="0" w:space="0" w:color="auto"/>
          </w:divBdr>
        </w:div>
        <w:div w:id="879586763">
          <w:marLeft w:val="0"/>
          <w:marRight w:val="821"/>
          <w:marTop w:val="100"/>
          <w:marBottom w:val="0"/>
          <w:divBdr>
            <w:top w:val="none" w:sz="0" w:space="0" w:color="auto"/>
            <w:left w:val="none" w:sz="0" w:space="0" w:color="auto"/>
            <w:bottom w:val="none" w:sz="0" w:space="0" w:color="auto"/>
            <w:right w:val="none" w:sz="0" w:space="0" w:color="auto"/>
          </w:divBdr>
        </w:div>
        <w:div w:id="980307146">
          <w:marLeft w:val="0"/>
          <w:marRight w:val="821"/>
          <w:marTop w:val="100"/>
          <w:marBottom w:val="0"/>
          <w:divBdr>
            <w:top w:val="none" w:sz="0" w:space="0" w:color="auto"/>
            <w:left w:val="none" w:sz="0" w:space="0" w:color="auto"/>
            <w:bottom w:val="none" w:sz="0" w:space="0" w:color="auto"/>
            <w:right w:val="none" w:sz="0" w:space="0" w:color="auto"/>
          </w:divBdr>
        </w:div>
        <w:div w:id="289019720">
          <w:marLeft w:val="0"/>
          <w:marRight w:val="821"/>
          <w:marTop w:val="100"/>
          <w:marBottom w:val="0"/>
          <w:divBdr>
            <w:top w:val="none" w:sz="0" w:space="0" w:color="auto"/>
            <w:left w:val="none" w:sz="0" w:space="0" w:color="auto"/>
            <w:bottom w:val="none" w:sz="0" w:space="0" w:color="auto"/>
            <w:right w:val="none" w:sz="0" w:space="0" w:color="auto"/>
          </w:divBdr>
        </w:div>
      </w:divsChild>
    </w:div>
    <w:div w:id="1021275830">
      <w:bodyDiv w:val="1"/>
      <w:marLeft w:val="0"/>
      <w:marRight w:val="0"/>
      <w:marTop w:val="0"/>
      <w:marBottom w:val="0"/>
      <w:divBdr>
        <w:top w:val="none" w:sz="0" w:space="0" w:color="auto"/>
        <w:left w:val="none" w:sz="0" w:space="0" w:color="auto"/>
        <w:bottom w:val="none" w:sz="0" w:space="0" w:color="auto"/>
        <w:right w:val="none" w:sz="0" w:space="0" w:color="auto"/>
      </w:divBdr>
      <w:divsChild>
        <w:div w:id="4064135">
          <w:marLeft w:val="0"/>
          <w:marRight w:val="806"/>
          <w:marTop w:val="120"/>
          <w:marBottom w:val="0"/>
          <w:divBdr>
            <w:top w:val="none" w:sz="0" w:space="0" w:color="auto"/>
            <w:left w:val="none" w:sz="0" w:space="0" w:color="auto"/>
            <w:bottom w:val="none" w:sz="0" w:space="0" w:color="auto"/>
            <w:right w:val="none" w:sz="0" w:space="0" w:color="auto"/>
          </w:divBdr>
        </w:div>
        <w:div w:id="1030448555">
          <w:marLeft w:val="0"/>
          <w:marRight w:val="432"/>
          <w:marTop w:val="120"/>
          <w:marBottom w:val="0"/>
          <w:divBdr>
            <w:top w:val="none" w:sz="0" w:space="0" w:color="auto"/>
            <w:left w:val="none" w:sz="0" w:space="0" w:color="auto"/>
            <w:bottom w:val="none" w:sz="0" w:space="0" w:color="auto"/>
            <w:right w:val="none" w:sz="0" w:space="0" w:color="auto"/>
          </w:divBdr>
        </w:div>
        <w:div w:id="1851212870">
          <w:marLeft w:val="0"/>
          <w:marRight w:val="432"/>
          <w:marTop w:val="120"/>
          <w:marBottom w:val="0"/>
          <w:divBdr>
            <w:top w:val="none" w:sz="0" w:space="0" w:color="auto"/>
            <w:left w:val="none" w:sz="0" w:space="0" w:color="auto"/>
            <w:bottom w:val="none" w:sz="0" w:space="0" w:color="auto"/>
            <w:right w:val="none" w:sz="0" w:space="0" w:color="auto"/>
          </w:divBdr>
        </w:div>
        <w:div w:id="1404137481">
          <w:marLeft w:val="0"/>
          <w:marRight w:val="432"/>
          <w:marTop w:val="120"/>
          <w:marBottom w:val="0"/>
          <w:divBdr>
            <w:top w:val="none" w:sz="0" w:space="0" w:color="auto"/>
            <w:left w:val="none" w:sz="0" w:space="0" w:color="auto"/>
            <w:bottom w:val="none" w:sz="0" w:space="0" w:color="auto"/>
            <w:right w:val="none" w:sz="0" w:space="0" w:color="auto"/>
          </w:divBdr>
        </w:div>
      </w:divsChild>
    </w:div>
    <w:div w:id="1100494125">
      <w:bodyDiv w:val="1"/>
      <w:marLeft w:val="0"/>
      <w:marRight w:val="0"/>
      <w:marTop w:val="0"/>
      <w:marBottom w:val="0"/>
      <w:divBdr>
        <w:top w:val="none" w:sz="0" w:space="0" w:color="auto"/>
        <w:left w:val="none" w:sz="0" w:space="0" w:color="auto"/>
        <w:bottom w:val="none" w:sz="0" w:space="0" w:color="auto"/>
        <w:right w:val="none" w:sz="0" w:space="0" w:color="auto"/>
      </w:divBdr>
      <w:divsChild>
        <w:div w:id="179011395">
          <w:marLeft w:val="0"/>
          <w:marRight w:val="806"/>
          <w:marTop w:val="120"/>
          <w:marBottom w:val="0"/>
          <w:divBdr>
            <w:top w:val="none" w:sz="0" w:space="0" w:color="auto"/>
            <w:left w:val="none" w:sz="0" w:space="0" w:color="auto"/>
            <w:bottom w:val="none" w:sz="0" w:space="0" w:color="auto"/>
            <w:right w:val="none" w:sz="0" w:space="0" w:color="auto"/>
          </w:divBdr>
        </w:div>
        <w:div w:id="1995642363">
          <w:marLeft w:val="0"/>
          <w:marRight w:val="432"/>
          <w:marTop w:val="120"/>
          <w:marBottom w:val="0"/>
          <w:divBdr>
            <w:top w:val="none" w:sz="0" w:space="0" w:color="auto"/>
            <w:left w:val="none" w:sz="0" w:space="0" w:color="auto"/>
            <w:bottom w:val="none" w:sz="0" w:space="0" w:color="auto"/>
            <w:right w:val="none" w:sz="0" w:space="0" w:color="auto"/>
          </w:divBdr>
        </w:div>
        <w:div w:id="1431854630">
          <w:marLeft w:val="0"/>
          <w:marRight w:val="432"/>
          <w:marTop w:val="120"/>
          <w:marBottom w:val="0"/>
          <w:divBdr>
            <w:top w:val="none" w:sz="0" w:space="0" w:color="auto"/>
            <w:left w:val="none" w:sz="0" w:space="0" w:color="auto"/>
            <w:bottom w:val="none" w:sz="0" w:space="0" w:color="auto"/>
            <w:right w:val="none" w:sz="0" w:space="0" w:color="auto"/>
          </w:divBdr>
        </w:div>
        <w:div w:id="68312819">
          <w:marLeft w:val="0"/>
          <w:marRight w:val="432"/>
          <w:marTop w:val="120"/>
          <w:marBottom w:val="0"/>
          <w:divBdr>
            <w:top w:val="none" w:sz="0" w:space="0" w:color="auto"/>
            <w:left w:val="none" w:sz="0" w:space="0" w:color="auto"/>
            <w:bottom w:val="none" w:sz="0" w:space="0" w:color="auto"/>
            <w:right w:val="none" w:sz="0" w:space="0" w:color="auto"/>
          </w:divBdr>
        </w:div>
      </w:divsChild>
    </w:div>
    <w:div w:id="1167019408">
      <w:bodyDiv w:val="1"/>
      <w:marLeft w:val="0"/>
      <w:marRight w:val="0"/>
      <w:marTop w:val="0"/>
      <w:marBottom w:val="0"/>
      <w:divBdr>
        <w:top w:val="none" w:sz="0" w:space="0" w:color="auto"/>
        <w:left w:val="none" w:sz="0" w:space="0" w:color="auto"/>
        <w:bottom w:val="none" w:sz="0" w:space="0" w:color="auto"/>
        <w:right w:val="none" w:sz="0" w:space="0" w:color="auto"/>
      </w:divBdr>
      <w:divsChild>
        <w:div w:id="222641753">
          <w:marLeft w:val="0"/>
          <w:marRight w:val="432"/>
          <w:marTop w:val="120"/>
          <w:marBottom w:val="0"/>
          <w:divBdr>
            <w:top w:val="none" w:sz="0" w:space="0" w:color="auto"/>
            <w:left w:val="none" w:sz="0" w:space="0" w:color="auto"/>
            <w:bottom w:val="none" w:sz="0" w:space="0" w:color="auto"/>
            <w:right w:val="none" w:sz="0" w:space="0" w:color="auto"/>
          </w:divBdr>
        </w:div>
        <w:div w:id="1979525987">
          <w:marLeft w:val="0"/>
          <w:marRight w:val="821"/>
          <w:marTop w:val="100"/>
          <w:marBottom w:val="0"/>
          <w:divBdr>
            <w:top w:val="none" w:sz="0" w:space="0" w:color="auto"/>
            <w:left w:val="none" w:sz="0" w:space="0" w:color="auto"/>
            <w:bottom w:val="none" w:sz="0" w:space="0" w:color="auto"/>
            <w:right w:val="none" w:sz="0" w:space="0" w:color="auto"/>
          </w:divBdr>
        </w:div>
        <w:div w:id="17318898">
          <w:marLeft w:val="0"/>
          <w:marRight w:val="821"/>
          <w:marTop w:val="100"/>
          <w:marBottom w:val="0"/>
          <w:divBdr>
            <w:top w:val="none" w:sz="0" w:space="0" w:color="auto"/>
            <w:left w:val="none" w:sz="0" w:space="0" w:color="auto"/>
            <w:bottom w:val="none" w:sz="0" w:space="0" w:color="auto"/>
            <w:right w:val="none" w:sz="0" w:space="0" w:color="auto"/>
          </w:divBdr>
        </w:div>
      </w:divsChild>
    </w:div>
    <w:div w:id="1398090784">
      <w:bodyDiv w:val="1"/>
      <w:marLeft w:val="0"/>
      <w:marRight w:val="0"/>
      <w:marTop w:val="0"/>
      <w:marBottom w:val="0"/>
      <w:divBdr>
        <w:top w:val="none" w:sz="0" w:space="0" w:color="auto"/>
        <w:left w:val="none" w:sz="0" w:space="0" w:color="auto"/>
        <w:bottom w:val="none" w:sz="0" w:space="0" w:color="auto"/>
        <w:right w:val="none" w:sz="0" w:space="0" w:color="auto"/>
      </w:divBdr>
      <w:divsChild>
        <w:div w:id="1428386718">
          <w:marLeft w:val="0"/>
          <w:marRight w:val="0"/>
          <w:marTop w:val="0"/>
          <w:marBottom w:val="0"/>
          <w:divBdr>
            <w:top w:val="none" w:sz="0" w:space="0" w:color="auto"/>
            <w:left w:val="none" w:sz="0" w:space="0" w:color="auto"/>
            <w:bottom w:val="none" w:sz="0" w:space="0" w:color="auto"/>
            <w:right w:val="none" w:sz="0" w:space="0" w:color="auto"/>
          </w:divBdr>
          <w:divsChild>
            <w:div w:id="1401440070">
              <w:marLeft w:val="0"/>
              <w:marRight w:val="0"/>
              <w:marTop w:val="0"/>
              <w:marBottom w:val="0"/>
              <w:divBdr>
                <w:top w:val="none" w:sz="0" w:space="0" w:color="auto"/>
                <w:left w:val="none" w:sz="0" w:space="0" w:color="auto"/>
                <w:bottom w:val="none" w:sz="0" w:space="0" w:color="auto"/>
                <w:right w:val="none" w:sz="0" w:space="0" w:color="auto"/>
              </w:divBdr>
              <w:divsChild>
                <w:div w:id="173304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8885">
          <w:marLeft w:val="0"/>
          <w:marRight w:val="0"/>
          <w:marTop w:val="0"/>
          <w:marBottom w:val="0"/>
          <w:divBdr>
            <w:top w:val="none" w:sz="0" w:space="0" w:color="auto"/>
            <w:left w:val="none" w:sz="0" w:space="0" w:color="auto"/>
            <w:bottom w:val="none" w:sz="0" w:space="0" w:color="auto"/>
            <w:right w:val="none" w:sz="0" w:space="0" w:color="auto"/>
          </w:divBdr>
        </w:div>
        <w:div w:id="1513685376">
          <w:marLeft w:val="0"/>
          <w:marRight w:val="0"/>
          <w:marTop w:val="0"/>
          <w:marBottom w:val="0"/>
          <w:divBdr>
            <w:top w:val="none" w:sz="0" w:space="0" w:color="auto"/>
            <w:left w:val="none" w:sz="0" w:space="0" w:color="auto"/>
            <w:bottom w:val="none" w:sz="0" w:space="0" w:color="auto"/>
            <w:right w:val="none" w:sz="0" w:space="0" w:color="auto"/>
          </w:divBdr>
        </w:div>
        <w:div w:id="428887160">
          <w:marLeft w:val="0"/>
          <w:marRight w:val="0"/>
          <w:marTop w:val="0"/>
          <w:marBottom w:val="0"/>
          <w:divBdr>
            <w:top w:val="none" w:sz="0" w:space="0" w:color="auto"/>
            <w:left w:val="none" w:sz="0" w:space="0" w:color="auto"/>
            <w:bottom w:val="none" w:sz="0" w:space="0" w:color="auto"/>
            <w:right w:val="none" w:sz="0" w:space="0" w:color="auto"/>
          </w:divBdr>
        </w:div>
        <w:div w:id="725841470">
          <w:marLeft w:val="0"/>
          <w:marRight w:val="0"/>
          <w:marTop w:val="0"/>
          <w:marBottom w:val="0"/>
          <w:divBdr>
            <w:top w:val="none" w:sz="0" w:space="0" w:color="auto"/>
            <w:left w:val="none" w:sz="0" w:space="0" w:color="auto"/>
            <w:bottom w:val="none" w:sz="0" w:space="0" w:color="auto"/>
            <w:right w:val="none" w:sz="0" w:space="0" w:color="auto"/>
          </w:divBdr>
        </w:div>
        <w:div w:id="1254974943">
          <w:marLeft w:val="0"/>
          <w:marRight w:val="0"/>
          <w:marTop w:val="0"/>
          <w:marBottom w:val="0"/>
          <w:divBdr>
            <w:top w:val="none" w:sz="0" w:space="0" w:color="auto"/>
            <w:left w:val="none" w:sz="0" w:space="0" w:color="auto"/>
            <w:bottom w:val="none" w:sz="0" w:space="0" w:color="auto"/>
            <w:right w:val="none" w:sz="0" w:space="0" w:color="auto"/>
          </w:divBdr>
        </w:div>
        <w:div w:id="1307734632">
          <w:marLeft w:val="0"/>
          <w:marRight w:val="0"/>
          <w:marTop w:val="0"/>
          <w:marBottom w:val="0"/>
          <w:divBdr>
            <w:top w:val="none" w:sz="0" w:space="0" w:color="auto"/>
            <w:left w:val="none" w:sz="0" w:space="0" w:color="auto"/>
            <w:bottom w:val="none" w:sz="0" w:space="0" w:color="auto"/>
            <w:right w:val="none" w:sz="0" w:space="0" w:color="auto"/>
          </w:divBdr>
        </w:div>
        <w:div w:id="397173405">
          <w:marLeft w:val="0"/>
          <w:marRight w:val="0"/>
          <w:marTop w:val="0"/>
          <w:marBottom w:val="0"/>
          <w:divBdr>
            <w:top w:val="none" w:sz="0" w:space="0" w:color="auto"/>
            <w:left w:val="none" w:sz="0" w:space="0" w:color="auto"/>
            <w:bottom w:val="none" w:sz="0" w:space="0" w:color="auto"/>
            <w:right w:val="none" w:sz="0" w:space="0" w:color="auto"/>
          </w:divBdr>
        </w:div>
        <w:div w:id="1236818213">
          <w:marLeft w:val="0"/>
          <w:marRight w:val="0"/>
          <w:marTop w:val="0"/>
          <w:marBottom w:val="0"/>
          <w:divBdr>
            <w:top w:val="none" w:sz="0" w:space="0" w:color="auto"/>
            <w:left w:val="none" w:sz="0" w:space="0" w:color="auto"/>
            <w:bottom w:val="none" w:sz="0" w:space="0" w:color="auto"/>
            <w:right w:val="none" w:sz="0" w:space="0" w:color="auto"/>
          </w:divBdr>
        </w:div>
        <w:div w:id="1938756617">
          <w:marLeft w:val="0"/>
          <w:marRight w:val="0"/>
          <w:marTop w:val="0"/>
          <w:marBottom w:val="0"/>
          <w:divBdr>
            <w:top w:val="none" w:sz="0" w:space="0" w:color="auto"/>
            <w:left w:val="none" w:sz="0" w:space="0" w:color="auto"/>
            <w:bottom w:val="none" w:sz="0" w:space="0" w:color="auto"/>
            <w:right w:val="none" w:sz="0" w:space="0" w:color="auto"/>
          </w:divBdr>
        </w:div>
        <w:div w:id="573853982">
          <w:marLeft w:val="0"/>
          <w:marRight w:val="0"/>
          <w:marTop w:val="0"/>
          <w:marBottom w:val="0"/>
          <w:divBdr>
            <w:top w:val="none" w:sz="0" w:space="0" w:color="auto"/>
            <w:left w:val="none" w:sz="0" w:space="0" w:color="auto"/>
            <w:bottom w:val="none" w:sz="0" w:space="0" w:color="auto"/>
            <w:right w:val="none" w:sz="0" w:space="0" w:color="auto"/>
          </w:divBdr>
        </w:div>
        <w:div w:id="390496016">
          <w:marLeft w:val="0"/>
          <w:marRight w:val="0"/>
          <w:marTop w:val="0"/>
          <w:marBottom w:val="0"/>
          <w:divBdr>
            <w:top w:val="none" w:sz="0" w:space="0" w:color="auto"/>
            <w:left w:val="none" w:sz="0" w:space="0" w:color="auto"/>
            <w:bottom w:val="none" w:sz="0" w:space="0" w:color="auto"/>
            <w:right w:val="none" w:sz="0" w:space="0" w:color="auto"/>
          </w:divBdr>
        </w:div>
        <w:div w:id="1185555267">
          <w:marLeft w:val="0"/>
          <w:marRight w:val="0"/>
          <w:marTop w:val="0"/>
          <w:marBottom w:val="0"/>
          <w:divBdr>
            <w:top w:val="none" w:sz="0" w:space="0" w:color="auto"/>
            <w:left w:val="none" w:sz="0" w:space="0" w:color="auto"/>
            <w:bottom w:val="none" w:sz="0" w:space="0" w:color="auto"/>
            <w:right w:val="none" w:sz="0" w:space="0" w:color="auto"/>
          </w:divBdr>
        </w:div>
        <w:div w:id="1396052364">
          <w:marLeft w:val="0"/>
          <w:marRight w:val="0"/>
          <w:marTop w:val="0"/>
          <w:marBottom w:val="0"/>
          <w:divBdr>
            <w:top w:val="none" w:sz="0" w:space="0" w:color="auto"/>
            <w:left w:val="none" w:sz="0" w:space="0" w:color="auto"/>
            <w:bottom w:val="none" w:sz="0" w:space="0" w:color="auto"/>
            <w:right w:val="none" w:sz="0" w:space="0" w:color="auto"/>
          </w:divBdr>
        </w:div>
        <w:div w:id="1002052703">
          <w:marLeft w:val="0"/>
          <w:marRight w:val="0"/>
          <w:marTop w:val="0"/>
          <w:marBottom w:val="0"/>
          <w:divBdr>
            <w:top w:val="none" w:sz="0" w:space="0" w:color="auto"/>
            <w:left w:val="none" w:sz="0" w:space="0" w:color="auto"/>
            <w:bottom w:val="none" w:sz="0" w:space="0" w:color="auto"/>
            <w:right w:val="none" w:sz="0" w:space="0" w:color="auto"/>
          </w:divBdr>
        </w:div>
        <w:div w:id="2084909148">
          <w:marLeft w:val="0"/>
          <w:marRight w:val="0"/>
          <w:marTop w:val="0"/>
          <w:marBottom w:val="0"/>
          <w:divBdr>
            <w:top w:val="none" w:sz="0" w:space="0" w:color="auto"/>
            <w:left w:val="none" w:sz="0" w:space="0" w:color="auto"/>
            <w:bottom w:val="none" w:sz="0" w:space="0" w:color="auto"/>
            <w:right w:val="none" w:sz="0" w:space="0" w:color="auto"/>
          </w:divBdr>
        </w:div>
        <w:div w:id="1359699608">
          <w:marLeft w:val="0"/>
          <w:marRight w:val="0"/>
          <w:marTop w:val="0"/>
          <w:marBottom w:val="0"/>
          <w:divBdr>
            <w:top w:val="none" w:sz="0" w:space="0" w:color="auto"/>
            <w:left w:val="none" w:sz="0" w:space="0" w:color="auto"/>
            <w:bottom w:val="none" w:sz="0" w:space="0" w:color="auto"/>
            <w:right w:val="none" w:sz="0" w:space="0" w:color="auto"/>
          </w:divBdr>
        </w:div>
        <w:div w:id="526522451">
          <w:marLeft w:val="0"/>
          <w:marRight w:val="0"/>
          <w:marTop w:val="0"/>
          <w:marBottom w:val="0"/>
          <w:divBdr>
            <w:top w:val="none" w:sz="0" w:space="0" w:color="auto"/>
            <w:left w:val="none" w:sz="0" w:space="0" w:color="auto"/>
            <w:bottom w:val="none" w:sz="0" w:space="0" w:color="auto"/>
            <w:right w:val="none" w:sz="0" w:space="0" w:color="auto"/>
          </w:divBdr>
        </w:div>
        <w:div w:id="1074939284">
          <w:marLeft w:val="0"/>
          <w:marRight w:val="0"/>
          <w:marTop w:val="0"/>
          <w:marBottom w:val="0"/>
          <w:divBdr>
            <w:top w:val="none" w:sz="0" w:space="0" w:color="auto"/>
            <w:left w:val="none" w:sz="0" w:space="0" w:color="auto"/>
            <w:bottom w:val="none" w:sz="0" w:space="0" w:color="auto"/>
            <w:right w:val="none" w:sz="0" w:space="0" w:color="auto"/>
          </w:divBdr>
        </w:div>
        <w:div w:id="1244342336">
          <w:marLeft w:val="0"/>
          <w:marRight w:val="0"/>
          <w:marTop w:val="0"/>
          <w:marBottom w:val="0"/>
          <w:divBdr>
            <w:top w:val="none" w:sz="0" w:space="0" w:color="auto"/>
            <w:left w:val="none" w:sz="0" w:space="0" w:color="auto"/>
            <w:bottom w:val="none" w:sz="0" w:space="0" w:color="auto"/>
            <w:right w:val="none" w:sz="0" w:space="0" w:color="auto"/>
          </w:divBdr>
        </w:div>
        <w:div w:id="565997903">
          <w:marLeft w:val="0"/>
          <w:marRight w:val="0"/>
          <w:marTop w:val="0"/>
          <w:marBottom w:val="0"/>
          <w:divBdr>
            <w:top w:val="none" w:sz="0" w:space="0" w:color="auto"/>
            <w:left w:val="none" w:sz="0" w:space="0" w:color="auto"/>
            <w:bottom w:val="none" w:sz="0" w:space="0" w:color="auto"/>
            <w:right w:val="none" w:sz="0" w:space="0" w:color="auto"/>
          </w:divBdr>
        </w:div>
        <w:div w:id="59179735">
          <w:marLeft w:val="0"/>
          <w:marRight w:val="0"/>
          <w:marTop w:val="0"/>
          <w:marBottom w:val="0"/>
          <w:divBdr>
            <w:top w:val="none" w:sz="0" w:space="0" w:color="auto"/>
            <w:left w:val="none" w:sz="0" w:space="0" w:color="auto"/>
            <w:bottom w:val="none" w:sz="0" w:space="0" w:color="auto"/>
            <w:right w:val="none" w:sz="0" w:space="0" w:color="auto"/>
          </w:divBdr>
        </w:div>
        <w:div w:id="1880701994">
          <w:marLeft w:val="0"/>
          <w:marRight w:val="0"/>
          <w:marTop w:val="0"/>
          <w:marBottom w:val="0"/>
          <w:divBdr>
            <w:top w:val="none" w:sz="0" w:space="0" w:color="auto"/>
            <w:left w:val="none" w:sz="0" w:space="0" w:color="auto"/>
            <w:bottom w:val="none" w:sz="0" w:space="0" w:color="auto"/>
            <w:right w:val="none" w:sz="0" w:space="0" w:color="auto"/>
          </w:divBdr>
        </w:div>
        <w:div w:id="629165312">
          <w:marLeft w:val="0"/>
          <w:marRight w:val="0"/>
          <w:marTop w:val="0"/>
          <w:marBottom w:val="0"/>
          <w:divBdr>
            <w:top w:val="none" w:sz="0" w:space="0" w:color="auto"/>
            <w:left w:val="none" w:sz="0" w:space="0" w:color="auto"/>
            <w:bottom w:val="none" w:sz="0" w:space="0" w:color="auto"/>
            <w:right w:val="none" w:sz="0" w:space="0" w:color="auto"/>
          </w:divBdr>
        </w:div>
        <w:div w:id="543253313">
          <w:marLeft w:val="0"/>
          <w:marRight w:val="0"/>
          <w:marTop w:val="0"/>
          <w:marBottom w:val="0"/>
          <w:divBdr>
            <w:top w:val="none" w:sz="0" w:space="0" w:color="auto"/>
            <w:left w:val="none" w:sz="0" w:space="0" w:color="auto"/>
            <w:bottom w:val="none" w:sz="0" w:space="0" w:color="auto"/>
            <w:right w:val="none" w:sz="0" w:space="0" w:color="auto"/>
          </w:divBdr>
        </w:div>
        <w:div w:id="1805275581">
          <w:marLeft w:val="0"/>
          <w:marRight w:val="0"/>
          <w:marTop w:val="0"/>
          <w:marBottom w:val="0"/>
          <w:divBdr>
            <w:top w:val="none" w:sz="0" w:space="0" w:color="auto"/>
            <w:left w:val="none" w:sz="0" w:space="0" w:color="auto"/>
            <w:bottom w:val="none" w:sz="0" w:space="0" w:color="auto"/>
            <w:right w:val="none" w:sz="0" w:space="0" w:color="auto"/>
          </w:divBdr>
        </w:div>
        <w:div w:id="1358772731">
          <w:marLeft w:val="0"/>
          <w:marRight w:val="0"/>
          <w:marTop w:val="0"/>
          <w:marBottom w:val="0"/>
          <w:divBdr>
            <w:top w:val="none" w:sz="0" w:space="0" w:color="auto"/>
            <w:left w:val="none" w:sz="0" w:space="0" w:color="auto"/>
            <w:bottom w:val="none" w:sz="0" w:space="0" w:color="auto"/>
            <w:right w:val="none" w:sz="0" w:space="0" w:color="auto"/>
          </w:divBdr>
        </w:div>
        <w:div w:id="1800219894">
          <w:marLeft w:val="0"/>
          <w:marRight w:val="0"/>
          <w:marTop w:val="0"/>
          <w:marBottom w:val="0"/>
          <w:divBdr>
            <w:top w:val="none" w:sz="0" w:space="0" w:color="auto"/>
            <w:left w:val="none" w:sz="0" w:space="0" w:color="auto"/>
            <w:bottom w:val="none" w:sz="0" w:space="0" w:color="auto"/>
            <w:right w:val="none" w:sz="0" w:space="0" w:color="auto"/>
          </w:divBdr>
        </w:div>
        <w:div w:id="1881479575">
          <w:marLeft w:val="0"/>
          <w:marRight w:val="0"/>
          <w:marTop w:val="0"/>
          <w:marBottom w:val="0"/>
          <w:divBdr>
            <w:top w:val="none" w:sz="0" w:space="0" w:color="auto"/>
            <w:left w:val="none" w:sz="0" w:space="0" w:color="auto"/>
            <w:bottom w:val="none" w:sz="0" w:space="0" w:color="auto"/>
            <w:right w:val="none" w:sz="0" w:space="0" w:color="auto"/>
          </w:divBdr>
        </w:div>
        <w:div w:id="928149963">
          <w:marLeft w:val="0"/>
          <w:marRight w:val="0"/>
          <w:marTop w:val="0"/>
          <w:marBottom w:val="0"/>
          <w:divBdr>
            <w:top w:val="none" w:sz="0" w:space="0" w:color="auto"/>
            <w:left w:val="none" w:sz="0" w:space="0" w:color="auto"/>
            <w:bottom w:val="none" w:sz="0" w:space="0" w:color="auto"/>
            <w:right w:val="none" w:sz="0" w:space="0" w:color="auto"/>
          </w:divBdr>
        </w:div>
        <w:div w:id="380055655">
          <w:marLeft w:val="0"/>
          <w:marRight w:val="0"/>
          <w:marTop w:val="0"/>
          <w:marBottom w:val="0"/>
          <w:divBdr>
            <w:top w:val="none" w:sz="0" w:space="0" w:color="auto"/>
            <w:left w:val="none" w:sz="0" w:space="0" w:color="auto"/>
            <w:bottom w:val="none" w:sz="0" w:space="0" w:color="auto"/>
            <w:right w:val="none" w:sz="0" w:space="0" w:color="auto"/>
          </w:divBdr>
        </w:div>
        <w:div w:id="1996716726">
          <w:marLeft w:val="0"/>
          <w:marRight w:val="0"/>
          <w:marTop w:val="0"/>
          <w:marBottom w:val="0"/>
          <w:divBdr>
            <w:top w:val="none" w:sz="0" w:space="0" w:color="auto"/>
            <w:left w:val="none" w:sz="0" w:space="0" w:color="auto"/>
            <w:bottom w:val="none" w:sz="0" w:space="0" w:color="auto"/>
            <w:right w:val="none" w:sz="0" w:space="0" w:color="auto"/>
          </w:divBdr>
        </w:div>
        <w:div w:id="1349721373">
          <w:marLeft w:val="0"/>
          <w:marRight w:val="0"/>
          <w:marTop w:val="0"/>
          <w:marBottom w:val="0"/>
          <w:divBdr>
            <w:top w:val="none" w:sz="0" w:space="0" w:color="auto"/>
            <w:left w:val="none" w:sz="0" w:space="0" w:color="auto"/>
            <w:bottom w:val="none" w:sz="0" w:space="0" w:color="auto"/>
            <w:right w:val="none" w:sz="0" w:space="0" w:color="auto"/>
          </w:divBdr>
        </w:div>
        <w:div w:id="1839149857">
          <w:marLeft w:val="0"/>
          <w:marRight w:val="0"/>
          <w:marTop w:val="0"/>
          <w:marBottom w:val="0"/>
          <w:divBdr>
            <w:top w:val="none" w:sz="0" w:space="0" w:color="auto"/>
            <w:left w:val="none" w:sz="0" w:space="0" w:color="auto"/>
            <w:bottom w:val="none" w:sz="0" w:space="0" w:color="auto"/>
            <w:right w:val="none" w:sz="0" w:space="0" w:color="auto"/>
          </w:divBdr>
        </w:div>
        <w:div w:id="64034904">
          <w:marLeft w:val="0"/>
          <w:marRight w:val="0"/>
          <w:marTop w:val="0"/>
          <w:marBottom w:val="0"/>
          <w:divBdr>
            <w:top w:val="none" w:sz="0" w:space="0" w:color="auto"/>
            <w:left w:val="none" w:sz="0" w:space="0" w:color="auto"/>
            <w:bottom w:val="none" w:sz="0" w:space="0" w:color="auto"/>
            <w:right w:val="none" w:sz="0" w:space="0" w:color="auto"/>
          </w:divBdr>
        </w:div>
        <w:div w:id="53966178">
          <w:marLeft w:val="0"/>
          <w:marRight w:val="0"/>
          <w:marTop w:val="0"/>
          <w:marBottom w:val="0"/>
          <w:divBdr>
            <w:top w:val="none" w:sz="0" w:space="0" w:color="auto"/>
            <w:left w:val="none" w:sz="0" w:space="0" w:color="auto"/>
            <w:bottom w:val="none" w:sz="0" w:space="0" w:color="auto"/>
            <w:right w:val="none" w:sz="0" w:space="0" w:color="auto"/>
          </w:divBdr>
        </w:div>
        <w:div w:id="1315723727">
          <w:marLeft w:val="0"/>
          <w:marRight w:val="0"/>
          <w:marTop w:val="0"/>
          <w:marBottom w:val="0"/>
          <w:divBdr>
            <w:top w:val="none" w:sz="0" w:space="0" w:color="auto"/>
            <w:left w:val="none" w:sz="0" w:space="0" w:color="auto"/>
            <w:bottom w:val="none" w:sz="0" w:space="0" w:color="auto"/>
            <w:right w:val="none" w:sz="0" w:space="0" w:color="auto"/>
          </w:divBdr>
        </w:div>
        <w:div w:id="2053339071">
          <w:marLeft w:val="0"/>
          <w:marRight w:val="0"/>
          <w:marTop w:val="0"/>
          <w:marBottom w:val="0"/>
          <w:divBdr>
            <w:top w:val="none" w:sz="0" w:space="0" w:color="auto"/>
            <w:left w:val="none" w:sz="0" w:space="0" w:color="auto"/>
            <w:bottom w:val="none" w:sz="0" w:space="0" w:color="auto"/>
            <w:right w:val="none" w:sz="0" w:space="0" w:color="auto"/>
          </w:divBdr>
        </w:div>
        <w:div w:id="2087073447">
          <w:marLeft w:val="0"/>
          <w:marRight w:val="0"/>
          <w:marTop w:val="0"/>
          <w:marBottom w:val="0"/>
          <w:divBdr>
            <w:top w:val="none" w:sz="0" w:space="0" w:color="auto"/>
            <w:left w:val="none" w:sz="0" w:space="0" w:color="auto"/>
            <w:bottom w:val="none" w:sz="0" w:space="0" w:color="auto"/>
            <w:right w:val="none" w:sz="0" w:space="0" w:color="auto"/>
          </w:divBdr>
        </w:div>
        <w:div w:id="1046833172">
          <w:marLeft w:val="0"/>
          <w:marRight w:val="0"/>
          <w:marTop w:val="0"/>
          <w:marBottom w:val="0"/>
          <w:divBdr>
            <w:top w:val="none" w:sz="0" w:space="0" w:color="auto"/>
            <w:left w:val="none" w:sz="0" w:space="0" w:color="auto"/>
            <w:bottom w:val="none" w:sz="0" w:space="0" w:color="auto"/>
            <w:right w:val="none" w:sz="0" w:space="0" w:color="auto"/>
          </w:divBdr>
        </w:div>
        <w:div w:id="1868524407">
          <w:marLeft w:val="0"/>
          <w:marRight w:val="0"/>
          <w:marTop w:val="0"/>
          <w:marBottom w:val="0"/>
          <w:divBdr>
            <w:top w:val="none" w:sz="0" w:space="0" w:color="auto"/>
            <w:left w:val="none" w:sz="0" w:space="0" w:color="auto"/>
            <w:bottom w:val="none" w:sz="0" w:space="0" w:color="auto"/>
            <w:right w:val="none" w:sz="0" w:space="0" w:color="auto"/>
          </w:divBdr>
        </w:div>
        <w:div w:id="1598096935">
          <w:marLeft w:val="0"/>
          <w:marRight w:val="0"/>
          <w:marTop w:val="0"/>
          <w:marBottom w:val="0"/>
          <w:divBdr>
            <w:top w:val="none" w:sz="0" w:space="0" w:color="auto"/>
            <w:left w:val="none" w:sz="0" w:space="0" w:color="auto"/>
            <w:bottom w:val="none" w:sz="0" w:space="0" w:color="auto"/>
            <w:right w:val="none" w:sz="0" w:space="0" w:color="auto"/>
          </w:divBdr>
        </w:div>
        <w:div w:id="304240121">
          <w:marLeft w:val="0"/>
          <w:marRight w:val="0"/>
          <w:marTop w:val="0"/>
          <w:marBottom w:val="0"/>
          <w:divBdr>
            <w:top w:val="none" w:sz="0" w:space="0" w:color="auto"/>
            <w:left w:val="none" w:sz="0" w:space="0" w:color="auto"/>
            <w:bottom w:val="none" w:sz="0" w:space="0" w:color="auto"/>
            <w:right w:val="none" w:sz="0" w:space="0" w:color="auto"/>
          </w:divBdr>
        </w:div>
        <w:div w:id="1236162774">
          <w:marLeft w:val="0"/>
          <w:marRight w:val="0"/>
          <w:marTop w:val="0"/>
          <w:marBottom w:val="0"/>
          <w:divBdr>
            <w:top w:val="none" w:sz="0" w:space="0" w:color="auto"/>
            <w:left w:val="none" w:sz="0" w:space="0" w:color="auto"/>
            <w:bottom w:val="none" w:sz="0" w:space="0" w:color="auto"/>
            <w:right w:val="none" w:sz="0" w:space="0" w:color="auto"/>
          </w:divBdr>
        </w:div>
        <w:div w:id="564491450">
          <w:marLeft w:val="0"/>
          <w:marRight w:val="0"/>
          <w:marTop w:val="0"/>
          <w:marBottom w:val="0"/>
          <w:divBdr>
            <w:top w:val="none" w:sz="0" w:space="0" w:color="auto"/>
            <w:left w:val="none" w:sz="0" w:space="0" w:color="auto"/>
            <w:bottom w:val="none" w:sz="0" w:space="0" w:color="auto"/>
            <w:right w:val="none" w:sz="0" w:space="0" w:color="auto"/>
          </w:divBdr>
        </w:div>
        <w:div w:id="724374804">
          <w:marLeft w:val="0"/>
          <w:marRight w:val="0"/>
          <w:marTop w:val="0"/>
          <w:marBottom w:val="0"/>
          <w:divBdr>
            <w:top w:val="none" w:sz="0" w:space="0" w:color="auto"/>
            <w:left w:val="none" w:sz="0" w:space="0" w:color="auto"/>
            <w:bottom w:val="none" w:sz="0" w:space="0" w:color="auto"/>
            <w:right w:val="none" w:sz="0" w:space="0" w:color="auto"/>
          </w:divBdr>
        </w:div>
        <w:div w:id="897740525">
          <w:marLeft w:val="0"/>
          <w:marRight w:val="0"/>
          <w:marTop w:val="0"/>
          <w:marBottom w:val="0"/>
          <w:divBdr>
            <w:top w:val="none" w:sz="0" w:space="0" w:color="auto"/>
            <w:left w:val="none" w:sz="0" w:space="0" w:color="auto"/>
            <w:bottom w:val="none" w:sz="0" w:space="0" w:color="auto"/>
            <w:right w:val="none" w:sz="0" w:space="0" w:color="auto"/>
          </w:divBdr>
        </w:div>
        <w:div w:id="823859075">
          <w:marLeft w:val="0"/>
          <w:marRight w:val="0"/>
          <w:marTop w:val="0"/>
          <w:marBottom w:val="0"/>
          <w:divBdr>
            <w:top w:val="none" w:sz="0" w:space="0" w:color="auto"/>
            <w:left w:val="none" w:sz="0" w:space="0" w:color="auto"/>
            <w:bottom w:val="none" w:sz="0" w:space="0" w:color="auto"/>
            <w:right w:val="none" w:sz="0" w:space="0" w:color="auto"/>
          </w:divBdr>
        </w:div>
        <w:div w:id="33241302">
          <w:marLeft w:val="0"/>
          <w:marRight w:val="0"/>
          <w:marTop w:val="0"/>
          <w:marBottom w:val="0"/>
          <w:divBdr>
            <w:top w:val="none" w:sz="0" w:space="0" w:color="auto"/>
            <w:left w:val="none" w:sz="0" w:space="0" w:color="auto"/>
            <w:bottom w:val="none" w:sz="0" w:space="0" w:color="auto"/>
            <w:right w:val="none" w:sz="0" w:space="0" w:color="auto"/>
          </w:divBdr>
        </w:div>
        <w:div w:id="2086339702">
          <w:marLeft w:val="0"/>
          <w:marRight w:val="0"/>
          <w:marTop w:val="0"/>
          <w:marBottom w:val="0"/>
          <w:divBdr>
            <w:top w:val="none" w:sz="0" w:space="0" w:color="auto"/>
            <w:left w:val="none" w:sz="0" w:space="0" w:color="auto"/>
            <w:bottom w:val="none" w:sz="0" w:space="0" w:color="auto"/>
            <w:right w:val="none" w:sz="0" w:space="0" w:color="auto"/>
          </w:divBdr>
        </w:div>
        <w:div w:id="461119605">
          <w:marLeft w:val="0"/>
          <w:marRight w:val="0"/>
          <w:marTop w:val="0"/>
          <w:marBottom w:val="0"/>
          <w:divBdr>
            <w:top w:val="none" w:sz="0" w:space="0" w:color="auto"/>
            <w:left w:val="none" w:sz="0" w:space="0" w:color="auto"/>
            <w:bottom w:val="none" w:sz="0" w:space="0" w:color="auto"/>
            <w:right w:val="none" w:sz="0" w:space="0" w:color="auto"/>
          </w:divBdr>
        </w:div>
        <w:div w:id="657615642">
          <w:marLeft w:val="0"/>
          <w:marRight w:val="0"/>
          <w:marTop w:val="0"/>
          <w:marBottom w:val="0"/>
          <w:divBdr>
            <w:top w:val="none" w:sz="0" w:space="0" w:color="auto"/>
            <w:left w:val="none" w:sz="0" w:space="0" w:color="auto"/>
            <w:bottom w:val="none" w:sz="0" w:space="0" w:color="auto"/>
            <w:right w:val="none" w:sz="0" w:space="0" w:color="auto"/>
          </w:divBdr>
        </w:div>
        <w:div w:id="1498693481">
          <w:marLeft w:val="0"/>
          <w:marRight w:val="0"/>
          <w:marTop w:val="0"/>
          <w:marBottom w:val="0"/>
          <w:divBdr>
            <w:top w:val="none" w:sz="0" w:space="0" w:color="auto"/>
            <w:left w:val="none" w:sz="0" w:space="0" w:color="auto"/>
            <w:bottom w:val="none" w:sz="0" w:space="0" w:color="auto"/>
            <w:right w:val="none" w:sz="0" w:space="0" w:color="auto"/>
          </w:divBdr>
        </w:div>
        <w:div w:id="1235236445">
          <w:marLeft w:val="0"/>
          <w:marRight w:val="0"/>
          <w:marTop w:val="0"/>
          <w:marBottom w:val="0"/>
          <w:divBdr>
            <w:top w:val="none" w:sz="0" w:space="0" w:color="auto"/>
            <w:left w:val="none" w:sz="0" w:space="0" w:color="auto"/>
            <w:bottom w:val="none" w:sz="0" w:space="0" w:color="auto"/>
            <w:right w:val="none" w:sz="0" w:space="0" w:color="auto"/>
          </w:divBdr>
        </w:div>
        <w:div w:id="548803145">
          <w:marLeft w:val="0"/>
          <w:marRight w:val="0"/>
          <w:marTop w:val="0"/>
          <w:marBottom w:val="0"/>
          <w:divBdr>
            <w:top w:val="none" w:sz="0" w:space="0" w:color="auto"/>
            <w:left w:val="none" w:sz="0" w:space="0" w:color="auto"/>
            <w:bottom w:val="none" w:sz="0" w:space="0" w:color="auto"/>
            <w:right w:val="none" w:sz="0" w:space="0" w:color="auto"/>
          </w:divBdr>
        </w:div>
        <w:div w:id="225457750">
          <w:marLeft w:val="0"/>
          <w:marRight w:val="0"/>
          <w:marTop w:val="0"/>
          <w:marBottom w:val="0"/>
          <w:divBdr>
            <w:top w:val="none" w:sz="0" w:space="0" w:color="auto"/>
            <w:left w:val="none" w:sz="0" w:space="0" w:color="auto"/>
            <w:bottom w:val="none" w:sz="0" w:space="0" w:color="auto"/>
            <w:right w:val="none" w:sz="0" w:space="0" w:color="auto"/>
          </w:divBdr>
        </w:div>
        <w:div w:id="222717993">
          <w:marLeft w:val="0"/>
          <w:marRight w:val="0"/>
          <w:marTop w:val="0"/>
          <w:marBottom w:val="0"/>
          <w:divBdr>
            <w:top w:val="none" w:sz="0" w:space="0" w:color="auto"/>
            <w:left w:val="none" w:sz="0" w:space="0" w:color="auto"/>
            <w:bottom w:val="none" w:sz="0" w:space="0" w:color="auto"/>
            <w:right w:val="none" w:sz="0" w:space="0" w:color="auto"/>
          </w:divBdr>
        </w:div>
        <w:div w:id="403256909">
          <w:marLeft w:val="0"/>
          <w:marRight w:val="0"/>
          <w:marTop w:val="0"/>
          <w:marBottom w:val="0"/>
          <w:divBdr>
            <w:top w:val="none" w:sz="0" w:space="0" w:color="auto"/>
            <w:left w:val="none" w:sz="0" w:space="0" w:color="auto"/>
            <w:bottom w:val="none" w:sz="0" w:space="0" w:color="auto"/>
            <w:right w:val="none" w:sz="0" w:space="0" w:color="auto"/>
          </w:divBdr>
        </w:div>
        <w:div w:id="1069156238">
          <w:marLeft w:val="0"/>
          <w:marRight w:val="0"/>
          <w:marTop w:val="0"/>
          <w:marBottom w:val="0"/>
          <w:divBdr>
            <w:top w:val="none" w:sz="0" w:space="0" w:color="auto"/>
            <w:left w:val="none" w:sz="0" w:space="0" w:color="auto"/>
            <w:bottom w:val="none" w:sz="0" w:space="0" w:color="auto"/>
            <w:right w:val="none" w:sz="0" w:space="0" w:color="auto"/>
          </w:divBdr>
        </w:div>
        <w:div w:id="1415471832">
          <w:marLeft w:val="0"/>
          <w:marRight w:val="0"/>
          <w:marTop w:val="0"/>
          <w:marBottom w:val="0"/>
          <w:divBdr>
            <w:top w:val="none" w:sz="0" w:space="0" w:color="auto"/>
            <w:left w:val="none" w:sz="0" w:space="0" w:color="auto"/>
            <w:bottom w:val="none" w:sz="0" w:space="0" w:color="auto"/>
            <w:right w:val="none" w:sz="0" w:space="0" w:color="auto"/>
          </w:divBdr>
        </w:div>
        <w:div w:id="744454532">
          <w:marLeft w:val="0"/>
          <w:marRight w:val="0"/>
          <w:marTop w:val="0"/>
          <w:marBottom w:val="0"/>
          <w:divBdr>
            <w:top w:val="none" w:sz="0" w:space="0" w:color="auto"/>
            <w:left w:val="none" w:sz="0" w:space="0" w:color="auto"/>
            <w:bottom w:val="none" w:sz="0" w:space="0" w:color="auto"/>
            <w:right w:val="none" w:sz="0" w:space="0" w:color="auto"/>
          </w:divBdr>
        </w:div>
        <w:div w:id="1796947646">
          <w:marLeft w:val="0"/>
          <w:marRight w:val="0"/>
          <w:marTop w:val="0"/>
          <w:marBottom w:val="0"/>
          <w:divBdr>
            <w:top w:val="none" w:sz="0" w:space="0" w:color="auto"/>
            <w:left w:val="none" w:sz="0" w:space="0" w:color="auto"/>
            <w:bottom w:val="none" w:sz="0" w:space="0" w:color="auto"/>
            <w:right w:val="none" w:sz="0" w:space="0" w:color="auto"/>
          </w:divBdr>
        </w:div>
        <w:div w:id="477455646">
          <w:marLeft w:val="0"/>
          <w:marRight w:val="0"/>
          <w:marTop w:val="0"/>
          <w:marBottom w:val="0"/>
          <w:divBdr>
            <w:top w:val="none" w:sz="0" w:space="0" w:color="auto"/>
            <w:left w:val="none" w:sz="0" w:space="0" w:color="auto"/>
            <w:bottom w:val="none" w:sz="0" w:space="0" w:color="auto"/>
            <w:right w:val="none" w:sz="0" w:space="0" w:color="auto"/>
          </w:divBdr>
        </w:div>
        <w:div w:id="1441216198">
          <w:marLeft w:val="0"/>
          <w:marRight w:val="0"/>
          <w:marTop w:val="0"/>
          <w:marBottom w:val="0"/>
          <w:divBdr>
            <w:top w:val="none" w:sz="0" w:space="0" w:color="auto"/>
            <w:left w:val="none" w:sz="0" w:space="0" w:color="auto"/>
            <w:bottom w:val="none" w:sz="0" w:space="0" w:color="auto"/>
            <w:right w:val="none" w:sz="0" w:space="0" w:color="auto"/>
          </w:divBdr>
        </w:div>
        <w:div w:id="1614361668">
          <w:marLeft w:val="0"/>
          <w:marRight w:val="0"/>
          <w:marTop w:val="0"/>
          <w:marBottom w:val="0"/>
          <w:divBdr>
            <w:top w:val="none" w:sz="0" w:space="0" w:color="auto"/>
            <w:left w:val="none" w:sz="0" w:space="0" w:color="auto"/>
            <w:bottom w:val="none" w:sz="0" w:space="0" w:color="auto"/>
            <w:right w:val="none" w:sz="0" w:space="0" w:color="auto"/>
          </w:divBdr>
        </w:div>
        <w:div w:id="661352942">
          <w:marLeft w:val="0"/>
          <w:marRight w:val="0"/>
          <w:marTop w:val="0"/>
          <w:marBottom w:val="0"/>
          <w:divBdr>
            <w:top w:val="none" w:sz="0" w:space="0" w:color="auto"/>
            <w:left w:val="none" w:sz="0" w:space="0" w:color="auto"/>
            <w:bottom w:val="none" w:sz="0" w:space="0" w:color="auto"/>
            <w:right w:val="none" w:sz="0" w:space="0" w:color="auto"/>
          </w:divBdr>
        </w:div>
        <w:div w:id="1424036035">
          <w:marLeft w:val="0"/>
          <w:marRight w:val="0"/>
          <w:marTop w:val="0"/>
          <w:marBottom w:val="0"/>
          <w:divBdr>
            <w:top w:val="none" w:sz="0" w:space="0" w:color="auto"/>
            <w:left w:val="none" w:sz="0" w:space="0" w:color="auto"/>
            <w:bottom w:val="none" w:sz="0" w:space="0" w:color="auto"/>
            <w:right w:val="none" w:sz="0" w:space="0" w:color="auto"/>
          </w:divBdr>
        </w:div>
        <w:div w:id="313684954">
          <w:marLeft w:val="0"/>
          <w:marRight w:val="0"/>
          <w:marTop w:val="0"/>
          <w:marBottom w:val="0"/>
          <w:divBdr>
            <w:top w:val="none" w:sz="0" w:space="0" w:color="auto"/>
            <w:left w:val="none" w:sz="0" w:space="0" w:color="auto"/>
            <w:bottom w:val="none" w:sz="0" w:space="0" w:color="auto"/>
            <w:right w:val="none" w:sz="0" w:space="0" w:color="auto"/>
          </w:divBdr>
        </w:div>
        <w:div w:id="565458592">
          <w:marLeft w:val="0"/>
          <w:marRight w:val="0"/>
          <w:marTop w:val="0"/>
          <w:marBottom w:val="0"/>
          <w:divBdr>
            <w:top w:val="none" w:sz="0" w:space="0" w:color="auto"/>
            <w:left w:val="none" w:sz="0" w:space="0" w:color="auto"/>
            <w:bottom w:val="none" w:sz="0" w:space="0" w:color="auto"/>
            <w:right w:val="none" w:sz="0" w:space="0" w:color="auto"/>
          </w:divBdr>
        </w:div>
        <w:div w:id="1037121514">
          <w:marLeft w:val="0"/>
          <w:marRight w:val="0"/>
          <w:marTop w:val="0"/>
          <w:marBottom w:val="0"/>
          <w:divBdr>
            <w:top w:val="none" w:sz="0" w:space="0" w:color="auto"/>
            <w:left w:val="none" w:sz="0" w:space="0" w:color="auto"/>
            <w:bottom w:val="none" w:sz="0" w:space="0" w:color="auto"/>
            <w:right w:val="none" w:sz="0" w:space="0" w:color="auto"/>
          </w:divBdr>
        </w:div>
        <w:div w:id="397679074">
          <w:marLeft w:val="0"/>
          <w:marRight w:val="0"/>
          <w:marTop w:val="0"/>
          <w:marBottom w:val="0"/>
          <w:divBdr>
            <w:top w:val="none" w:sz="0" w:space="0" w:color="auto"/>
            <w:left w:val="none" w:sz="0" w:space="0" w:color="auto"/>
            <w:bottom w:val="none" w:sz="0" w:space="0" w:color="auto"/>
            <w:right w:val="none" w:sz="0" w:space="0" w:color="auto"/>
          </w:divBdr>
        </w:div>
        <w:div w:id="2041202434">
          <w:marLeft w:val="0"/>
          <w:marRight w:val="0"/>
          <w:marTop w:val="0"/>
          <w:marBottom w:val="0"/>
          <w:divBdr>
            <w:top w:val="none" w:sz="0" w:space="0" w:color="auto"/>
            <w:left w:val="none" w:sz="0" w:space="0" w:color="auto"/>
            <w:bottom w:val="none" w:sz="0" w:space="0" w:color="auto"/>
            <w:right w:val="none" w:sz="0" w:space="0" w:color="auto"/>
          </w:divBdr>
        </w:div>
        <w:div w:id="1064178176">
          <w:marLeft w:val="0"/>
          <w:marRight w:val="0"/>
          <w:marTop w:val="0"/>
          <w:marBottom w:val="0"/>
          <w:divBdr>
            <w:top w:val="none" w:sz="0" w:space="0" w:color="auto"/>
            <w:left w:val="none" w:sz="0" w:space="0" w:color="auto"/>
            <w:bottom w:val="none" w:sz="0" w:space="0" w:color="auto"/>
            <w:right w:val="none" w:sz="0" w:space="0" w:color="auto"/>
          </w:divBdr>
        </w:div>
        <w:div w:id="161356855">
          <w:marLeft w:val="0"/>
          <w:marRight w:val="0"/>
          <w:marTop w:val="0"/>
          <w:marBottom w:val="0"/>
          <w:divBdr>
            <w:top w:val="none" w:sz="0" w:space="0" w:color="auto"/>
            <w:left w:val="none" w:sz="0" w:space="0" w:color="auto"/>
            <w:bottom w:val="none" w:sz="0" w:space="0" w:color="auto"/>
            <w:right w:val="none" w:sz="0" w:space="0" w:color="auto"/>
          </w:divBdr>
        </w:div>
        <w:div w:id="1983195471">
          <w:marLeft w:val="0"/>
          <w:marRight w:val="0"/>
          <w:marTop w:val="0"/>
          <w:marBottom w:val="0"/>
          <w:divBdr>
            <w:top w:val="none" w:sz="0" w:space="0" w:color="auto"/>
            <w:left w:val="none" w:sz="0" w:space="0" w:color="auto"/>
            <w:bottom w:val="none" w:sz="0" w:space="0" w:color="auto"/>
            <w:right w:val="none" w:sz="0" w:space="0" w:color="auto"/>
          </w:divBdr>
        </w:div>
        <w:div w:id="1249772463">
          <w:marLeft w:val="0"/>
          <w:marRight w:val="0"/>
          <w:marTop w:val="0"/>
          <w:marBottom w:val="0"/>
          <w:divBdr>
            <w:top w:val="none" w:sz="0" w:space="0" w:color="auto"/>
            <w:left w:val="none" w:sz="0" w:space="0" w:color="auto"/>
            <w:bottom w:val="none" w:sz="0" w:space="0" w:color="auto"/>
            <w:right w:val="none" w:sz="0" w:space="0" w:color="auto"/>
          </w:divBdr>
        </w:div>
        <w:div w:id="1566137462">
          <w:marLeft w:val="0"/>
          <w:marRight w:val="0"/>
          <w:marTop w:val="0"/>
          <w:marBottom w:val="0"/>
          <w:divBdr>
            <w:top w:val="none" w:sz="0" w:space="0" w:color="auto"/>
            <w:left w:val="none" w:sz="0" w:space="0" w:color="auto"/>
            <w:bottom w:val="none" w:sz="0" w:space="0" w:color="auto"/>
            <w:right w:val="none" w:sz="0" w:space="0" w:color="auto"/>
          </w:divBdr>
        </w:div>
        <w:div w:id="803237006">
          <w:marLeft w:val="0"/>
          <w:marRight w:val="0"/>
          <w:marTop w:val="0"/>
          <w:marBottom w:val="0"/>
          <w:divBdr>
            <w:top w:val="none" w:sz="0" w:space="0" w:color="auto"/>
            <w:left w:val="none" w:sz="0" w:space="0" w:color="auto"/>
            <w:bottom w:val="none" w:sz="0" w:space="0" w:color="auto"/>
            <w:right w:val="none" w:sz="0" w:space="0" w:color="auto"/>
          </w:divBdr>
        </w:div>
        <w:div w:id="962687160">
          <w:marLeft w:val="0"/>
          <w:marRight w:val="0"/>
          <w:marTop w:val="0"/>
          <w:marBottom w:val="0"/>
          <w:divBdr>
            <w:top w:val="none" w:sz="0" w:space="0" w:color="auto"/>
            <w:left w:val="none" w:sz="0" w:space="0" w:color="auto"/>
            <w:bottom w:val="none" w:sz="0" w:space="0" w:color="auto"/>
            <w:right w:val="none" w:sz="0" w:space="0" w:color="auto"/>
          </w:divBdr>
        </w:div>
        <w:div w:id="1668629624">
          <w:marLeft w:val="0"/>
          <w:marRight w:val="0"/>
          <w:marTop w:val="0"/>
          <w:marBottom w:val="0"/>
          <w:divBdr>
            <w:top w:val="none" w:sz="0" w:space="0" w:color="auto"/>
            <w:left w:val="none" w:sz="0" w:space="0" w:color="auto"/>
            <w:bottom w:val="none" w:sz="0" w:space="0" w:color="auto"/>
            <w:right w:val="none" w:sz="0" w:space="0" w:color="auto"/>
          </w:divBdr>
        </w:div>
        <w:div w:id="1113789305">
          <w:marLeft w:val="0"/>
          <w:marRight w:val="0"/>
          <w:marTop w:val="0"/>
          <w:marBottom w:val="0"/>
          <w:divBdr>
            <w:top w:val="none" w:sz="0" w:space="0" w:color="auto"/>
            <w:left w:val="none" w:sz="0" w:space="0" w:color="auto"/>
            <w:bottom w:val="none" w:sz="0" w:space="0" w:color="auto"/>
            <w:right w:val="none" w:sz="0" w:space="0" w:color="auto"/>
          </w:divBdr>
        </w:div>
        <w:div w:id="71126138">
          <w:marLeft w:val="0"/>
          <w:marRight w:val="0"/>
          <w:marTop w:val="0"/>
          <w:marBottom w:val="0"/>
          <w:divBdr>
            <w:top w:val="none" w:sz="0" w:space="0" w:color="auto"/>
            <w:left w:val="none" w:sz="0" w:space="0" w:color="auto"/>
            <w:bottom w:val="none" w:sz="0" w:space="0" w:color="auto"/>
            <w:right w:val="none" w:sz="0" w:space="0" w:color="auto"/>
          </w:divBdr>
        </w:div>
        <w:div w:id="228197424">
          <w:marLeft w:val="0"/>
          <w:marRight w:val="0"/>
          <w:marTop w:val="0"/>
          <w:marBottom w:val="0"/>
          <w:divBdr>
            <w:top w:val="none" w:sz="0" w:space="0" w:color="auto"/>
            <w:left w:val="none" w:sz="0" w:space="0" w:color="auto"/>
            <w:bottom w:val="none" w:sz="0" w:space="0" w:color="auto"/>
            <w:right w:val="none" w:sz="0" w:space="0" w:color="auto"/>
          </w:divBdr>
        </w:div>
        <w:div w:id="868643207">
          <w:marLeft w:val="0"/>
          <w:marRight w:val="0"/>
          <w:marTop w:val="0"/>
          <w:marBottom w:val="0"/>
          <w:divBdr>
            <w:top w:val="none" w:sz="0" w:space="0" w:color="auto"/>
            <w:left w:val="none" w:sz="0" w:space="0" w:color="auto"/>
            <w:bottom w:val="none" w:sz="0" w:space="0" w:color="auto"/>
            <w:right w:val="none" w:sz="0" w:space="0" w:color="auto"/>
          </w:divBdr>
        </w:div>
        <w:div w:id="1664622250">
          <w:marLeft w:val="0"/>
          <w:marRight w:val="0"/>
          <w:marTop w:val="0"/>
          <w:marBottom w:val="0"/>
          <w:divBdr>
            <w:top w:val="none" w:sz="0" w:space="0" w:color="auto"/>
            <w:left w:val="none" w:sz="0" w:space="0" w:color="auto"/>
            <w:bottom w:val="none" w:sz="0" w:space="0" w:color="auto"/>
            <w:right w:val="none" w:sz="0" w:space="0" w:color="auto"/>
          </w:divBdr>
        </w:div>
        <w:div w:id="38285834">
          <w:marLeft w:val="0"/>
          <w:marRight w:val="0"/>
          <w:marTop w:val="0"/>
          <w:marBottom w:val="0"/>
          <w:divBdr>
            <w:top w:val="none" w:sz="0" w:space="0" w:color="auto"/>
            <w:left w:val="none" w:sz="0" w:space="0" w:color="auto"/>
            <w:bottom w:val="none" w:sz="0" w:space="0" w:color="auto"/>
            <w:right w:val="none" w:sz="0" w:space="0" w:color="auto"/>
          </w:divBdr>
        </w:div>
        <w:div w:id="1191913517">
          <w:marLeft w:val="0"/>
          <w:marRight w:val="0"/>
          <w:marTop w:val="0"/>
          <w:marBottom w:val="0"/>
          <w:divBdr>
            <w:top w:val="none" w:sz="0" w:space="0" w:color="auto"/>
            <w:left w:val="none" w:sz="0" w:space="0" w:color="auto"/>
            <w:bottom w:val="none" w:sz="0" w:space="0" w:color="auto"/>
            <w:right w:val="none" w:sz="0" w:space="0" w:color="auto"/>
          </w:divBdr>
        </w:div>
        <w:div w:id="1512380576">
          <w:marLeft w:val="0"/>
          <w:marRight w:val="0"/>
          <w:marTop w:val="0"/>
          <w:marBottom w:val="0"/>
          <w:divBdr>
            <w:top w:val="none" w:sz="0" w:space="0" w:color="auto"/>
            <w:left w:val="none" w:sz="0" w:space="0" w:color="auto"/>
            <w:bottom w:val="none" w:sz="0" w:space="0" w:color="auto"/>
            <w:right w:val="none" w:sz="0" w:space="0" w:color="auto"/>
          </w:divBdr>
        </w:div>
        <w:div w:id="1070038619">
          <w:marLeft w:val="0"/>
          <w:marRight w:val="0"/>
          <w:marTop w:val="0"/>
          <w:marBottom w:val="0"/>
          <w:divBdr>
            <w:top w:val="none" w:sz="0" w:space="0" w:color="auto"/>
            <w:left w:val="none" w:sz="0" w:space="0" w:color="auto"/>
            <w:bottom w:val="none" w:sz="0" w:space="0" w:color="auto"/>
            <w:right w:val="none" w:sz="0" w:space="0" w:color="auto"/>
          </w:divBdr>
        </w:div>
        <w:div w:id="201945643">
          <w:marLeft w:val="0"/>
          <w:marRight w:val="0"/>
          <w:marTop w:val="0"/>
          <w:marBottom w:val="0"/>
          <w:divBdr>
            <w:top w:val="none" w:sz="0" w:space="0" w:color="auto"/>
            <w:left w:val="none" w:sz="0" w:space="0" w:color="auto"/>
            <w:bottom w:val="none" w:sz="0" w:space="0" w:color="auto"/>
            <w:right w:val="none" w:sz="0" w:space="0" w:color="auto"/>
          </w:divBdr>
        </w:div>
        <w:div w:id="33888465">
          <w:marLeft w:val="0"/>
          <w:marRight w:val="0"/>
          <w:marTop w:val="0"/>
          <w:marBottom w:val="0"/>
          <w:divBdr>
            <w:top w:val="none" w:sz="0" w:space="0" w:color="auto"/>
            <w:left w:val="none" w:sz="0" w:space="0" w:color="auto"/>
            <w:bottom w:val="none" w:sz="0" w:space="0" w:color="auto"/>
            <w:right w:val="none" w:sz="0" w:space="0" w:color="auto"/>
          </w:divBdr>
        </w:div>
        <w:div w:id="487670509">
          <w:marLeft w:val="0"/>
          <w:marRight w:val="0"/>
          <w:marTop w:val="0"/>
          <w:marBottom w:val="0"/>
          <w:divBdr>
            <w:top w:val="none" w:sz="0" w:space="0" w:color="auto"/>
            <w:left w:val="none" w:sz="0" w:space="0" w:color="auto"/>
            <w:bottom w:val="none" w:sz="0" w:space="0" w:color="auto"/>
            <w:right w:val="none" w:sz="0" w:space="0" w:color="auto"/>
          </w:divBdr>
        </w:div>
        <w:div w:id="503594534">
          <w:marLeft w:val="0"/>
          <w:marRight w:val="0"/>
          <w:marTop w:val="0"/>
          <w:marBottom w:val="0"/>
          <w:divBdr>
            <w:top w:val="none" w:sz="0" w:space="0" w:color="auto"/>
            <w:left w:val="none" w:sz="0" w:space="0" w:color="auto"/>
            <w:bottom w:val="none" w:sz="0" w:space="0" w:color="auto"/>
            <w:right w:val="none" w:sz="0" w:space="0" w:color="auto"/>
          </w:divBdr>
        </w:div>
        <w:div w:id="1659721760">
          <w:marLeft w:val="0"/>
          <w:marRight w:val="0"/>
          <w:marTop w:val="0"/>
          <w:marBottom w:val="0"/>
          <w:divBdr>
            <w:top w:val="none" w:sz="0" w:space="0" w:color="auto"/>
            <w:left w:val="none" w:sz="0" w:space="0" w:color="auto"/>
            <w:bottom w:val="none" w:sz="0" w:space="0" w:color="auto"/>
            <w:right w:val="none" w:sz="0" w:space="0" w:color="auto"/>
          </w:divBdr>
        </w:div>
        <w:div w:id="1732773921">
          <w:marLeft w:val="0"/>
          <w:marRight w:val="0"/>
          <w:marTop w:val="0"/>
          <w:marBottom w:val="0"/>
          <w:divBdr>
            <w:top w:val="none" w:sz="0" w:space="0" w:color="auto"/>
            <w:left w:val="none" w:sz="0" w:space="0" w:color="auto"/>
            <w:bottom w:val="none" w:sz="0" w:space="0" w:color="auto"/>
            <w:right w:val="none" w:sz="0" w:space="0" w:color="auto"/>
          </w:divBdr>
        </w:div>
        <w:div w:id="1467577239">
          <w:marLeft w:val="0"/>
          <w:marRight w:val="0"/>
          <w:marTop w:val="0"/>
          <w:marBottom w:val="0"/>
          <w:divBdr>
            <w:top w:val="none" w:sz="0" w:space="0" w:color="auto"/>
            <w:left w:val="none" w:sz="0" w:space="0" w:color="auto"/>
            <w:bottom w:val="none" w:sz="0" w:space="0" w:color="auto"/>
            <w:right w:val="none" w:sz="0" w:space="0" w:color="auto"/>
          </w:divBdr>
        </w:div>
        <w:div w:id="486634266">
          <w:marLeft w:val="0"/>
          <w:marRight w:val="0"/>
          <w:marTop w:val="0"/>
          <w:marBottom w:val="0"/>
          <w:divBdr>
            <w:top w:val="none" w:sz="0" w:space="0" w:color="auto"/>
            <w:left w:val="none" w:sz="0" w:space="0" w:color="auto"/>
            <w:bottom w:val="none" w:sz="0" w:space="0" w:color="auto"/>
            <w:right w:val="none" w:sz="0" w:space="0" w:color="auto"/>
          </w:divBdr>
        </w:div>
        <w:div w:id="1461922836">
          <w:marLeft w:val="0"/>
          <w:marRight w:val="0"/>
          <w:marTop w:val="0"/>
          <w:marBottom w:val="0"/>
          <w:divBdr>
            <w:top w:val="none" w:sz="0" w:space="0" w:color="auto"/>
            <w:left w:val="none" w:sz="0" w:space="0" w:color="auto"/>
            <w:bottom w:val="none" w:sz="0" w:space="0" w:color="auto"/>
            <w:right w:val="none" w:sz="0" w:space="0" w:color="auto"/>
          </w:divBdr>
        </w:div>
        <w:div w:id="2112970644">
          <w:marLeft w:val="0"/>
          <w:marRight w:val="0"/>
          <w:marTop w:val="0"/>
          <w:marBottom w:val="0"/>
          <w:divBdr>
            <w:top w:val="none" w:sz="0" w:space="0" w:color="auto"/>
            <w:left w:val="none" w:sz="0" w:space="0" w:color="auto"/>
            <w:bottom w:val="none" w:sz="0" w:space="0" w:color="auto"/>
            <w:right w:val="none" w:sz="0" w:space="0" w:color="auto"/>
          </w:divBdr>
        </w:div>
        <w:div w:id="1696810869">
          <w:marLeft w:val="0"/>
          <w:marRight w:val="0"/>
          <w:marTop w:val="0"/>
          <w:marBottom w:val="0"/>
          <w:divBdr>
            <w:top w:val="none" w:sz="0" w:space="0" w:color="auto"/>
            <w:left w:val="none" w:sz="0" w:space="0" w:color="auto"/>
            <w:bottom w:val="none" w:sz="0" w:space="0" w:color="auto"/>
            <w:right w:val="none" w:sz="0" w:space="0" w:color="auto"/>
          </w:divBdr>
        </w:div>
        <w:div w:id="2003194112">
          <w:marLeft w:val="0"/>
          <w:marRight w:val="0"/>
          <w:marTop w:val="0"/>
          <w:marBottom w:val="0"/>
          <w:divBdr>
            <w:top w:val="none" w:sz="0" w:space="0" w:color="auto"/>
            <w:left w:val="none" w:sz="0" w:space="0" w:color="auto"/>
            <w:bottom w:val="none" w:sz="0" w:space="0" w:color="auto"/>
            <w:right w:val="none" w:sz="0" w:space="0" w:color="auto"/>
          </w:divBdr>
        </w:div>
        <w:div w:id="2098865817">
          <w:marLeft w:val="0"/>
          <w:marRight w:val="0"/>
          <w:marTop w:val="0"/>
          <w:marBottom w:val="0"/>
          <w:divBdr>
            <w:top w:val="none" w:sz="0" w:space="0" w:color="auto"/>
            <w:left w:val="none" w:sz="0" w:space="0" w:color="auto"/>
            <w:bottom w:val="none" w:sz="0" w:space="0" w:color="auto"/>
            <w:right w:val="none" w:sz="0" w:space="0" w:color="auto"/>
          </w:divBdr>
        </w:div>
        <w:div w:id="1021470423">
          <w:marLeft w:val="0"/>
          <w:marRight w:val="0"/>
          <w:marTop w:val="0"/>
          <w:marBottom w:val="0"/>
          <w:divBdr>
            <w:top w:val="none" w:sz="0" w:space="0" w:color="auto"/>
            <w:left w:val="none" w:sz="0" w:space="0" w:color="auto"/>
            <w:bottom w:val="none" w:sz="0" w:space="0" w:color="auto"/>
            <w:right w:val="none" w:sz="0" w:space="0" w:color="auto"/>
          </w:divBdr>
        </w:div>
        <w:div w:id="1538815587">
          <w:marLeft w:val="0"/>
          <w:marRight w:val="0"/>
          <w:marTop w:val="0"/>
          <w:marBottom w:val="0"/>
          <w:divBdr>
            <w:top w:val="none" w:sz="0" w:space="0" w:color="auto"/>
            <w:left w:val="none" w:sz="0" w:space="0" w:color="auto"/>
            <w:bottom w:val="none" w:sz="0" w:space="0" w:color="auto"/>
            <w:right w:val="none" w:sz="0" w:space="0" w:color="auto"/>
          </w:divBdr>
        </w:div>
        <w:div w:id="1558394929">
          <w:marLeft w:val="0"/>
          <w:marRight w:val="0"/>
          <w:marTop w:val="0"/>
          <w:marBottom w:val="0"/>
          <w:divBdr>
            <w:top w:val="none" w:sz="0" w:space="0" w:color="auto"/>
            <w:left w:val="none" w:sz="0" w:space="0" w:color="auto"/>
            <w:bottom w:val="none" w:sz="0" w:space="0" w:color="auto"/>
            <w:right w:val="none" w:sz="0" w:space="0" w:color="auto"/>
          </w:divBdr>
        </w:div>
        <w:div w:id="1316107810">
          <w:marLeft w:val="0"/>
          <w:marRight w:val="0"/>
          <w:marTop w:val="0"/>
          <w:marBottom w:val="0"/>
          <w:divBdr>
            <w:top w:val="none" w:sz="0" w:space="0" w:color="auto"/>
            <w:left w:val="none" w:sz="0" w:space="0" w:color="auto"/>
            <w:bottom w:val="none" w:sz="0" w:space="0" w:color="auto"/>
            <w:right w:val="none" w:sz="0" w:space="0" w:color="auto"/>
          </w:divBdr>
        </w:div>
        <w:div w:id="1479952099">
          <w:marLeft w:val="0"/>
          <w:marRight w:val="0"/>
          <w:marTop w:val="0"/>
          <w:marBottom w:val="0"/>
          <w:divBdr>
            <w:top w:val="none" w:sz="0" w:space="0" w:color="auto"/>
            <w:left w:val="none" w:sz="0" w:space="0" w:color="auto"/>
            <w:bottom w:val="none" w:sz="0" w:space="0" w:color="auto"/>
            <w:right w:val="none" w:sz="0" w:space="0" w:color="auto"/>
          </w:divBdr>
        </w:div>
        <w:div w:id="425199108">
          <w:marLeft w:val="0"/>
          <w:marRight w:val="0"/>
          <w:marTop w:val="0"/>
          <w:marBottom w:val="0"/>
          <w:divBdr>
            <w:top w:val="none" w:sz="0" w:space="0" w:color="auto"/>
            <w:left w:val="none" w:sz="0" w:space="0" w:color="auto"/>
            <w:bottom w:val="none" w:sz="0" w:space="0" w:color="auto"/>
            <w:right w:val="none" w:sz="0" w:space="0" w:color="auto"/>
          </w:divBdr>
        </w:div>
        <w:div w:id="1468863646">
          <w:marLeft w:val="0"/>
          <w:marRight w:val="0"/>
          <w:marTop w:val="0"/>
          <w:marBottom w:val="0"/>
          <w:divBdr>
            <w:top w:val="none" w:sz="0" w:space="0" w:color="auto"/>
            <w:left w:val="none" w:sz="0" w:space="0" w:color="auto"/>
            <w:bottom w:val="none" w:sz="0" w:space="0" w:color="auto"/>
            <w:right w:val="none" w:sz="0" w:space="0" w:color="auto"/>
          </w:divBdr>
        </w:div>
        <w:div w:id="1982270986">
          <w:marLeft w:val="0"/>
          <w:marRight w:val="0"/>
          <w:marTop w:val="0"/>
          <w:marBottom w:val="0"/>
          <w:divBdr>
            <w:top w:val="none" w:sz="0" w:space="0" w:color="auto"/>
            <w:left w:val="none" w:sz="0" w:space="0" w:color="auto"/>
            <w:bottom w:val="none" w:sz="0" w:space="0" w:color="auto"/>
            <w:right w:val="none" w:sz="0" w:space="0" w:color="auto"/>
          </w:divBdr>
        </w:div>
        <w:div w:id="483932424">
          <w:marLeft w:val="0"/>
          <w:marRight w:val="0"/>
          <w:marTop w:val="0"/>
          <w:marBottom w:val="0"/>
          <w:divBdr>
            <w:top w:val="none" w:sz="0" w:space="0" w:color="auto"/>
            <w:left w:val="none" w:sz="0" w:space="0" w:color="auto"/>
            <w:bottom w:val="none" w:sz="0" w:space="0" w:color="auto"/>
            <w:right w:val="none" w:sz="0" w:space="0" w:color="auto"/>
          </w:divBdr>
        </w:div>
        <w:div w:id="252473682">
          <w:marLeft w:val="0"/>
          <w:marRight w:val="0"/>
          <w:marTop w:val="0"/>
          <w:marBottom w:val="0"/>
          <w:divBdr>
            <w:top w:val="none" w:sz="0" w:space="0" w:color="auto"/>
            <w:left w:val="none" w:sz="0" w:space="0" w:color="auto"/>
            <w:bottom w:val="none" w:sz="0" w:space="0" w:color="auto"/>
            <w:right w:val="none" w:sz="0" w:space="0" w:color="auto"/>
          </w:divBdr>
        </w:div>
        <w:div w:id="165705950">
          <w:marLeft w:val="0"/>
          <w:marRight w:val="0"/>
          <w:marTop w:val="0"/>
          <w:marBottom w:val="0"/>
          <w:divBdr>
            <w:top w:val="none" w:sz="0" w:space="0" w:color="auto"/>
            <w:left w:val="none" w:sz="0" w:space="0" w:color="auto"/>
            <w:bottom w:val="none" w:sz="0" w:space="0" w:color="auto"/>
            <w:right w:val="none" w:sz="0" w:space="0" w:color="auto"/>
          </w:divBdr>
        </w:div>
        <w:div w:id="1994723911">
          <w:marLeft w:val="0"/>
          <w:marRight w:val="0"/>
          <w:marTop w:val="0"/>
          <w:marBottom w:val="0"/>
          <w:divBdr>
            <w:top w:val="none" w:sz="0" w:space="0" w:color="auto"/>
            <w:left w:val="none" w:sz="0" w:space="0" w:color="auto"/>
            <w:bottom w:val="none" w:sz="0" w:space="0" w:color="auto"/>
            <w:right w:val="none" w:sz="0" w:space="0" w:color="auto"/>
          </w:divBdr>
        </w:div>
        <w:div w:id="1094666884">
          <w:marLeft w:val="0"/>
          <w:marRight w:val="0"/>
          <w:marTop w:val="0"/>
          <w:marBottom w:val="0"/>
          <w:divBdr>
            <w:top w:val="none" w:sz="0" w:space="0" w:color="auto"/>
            <w:left w:val="none" w:sz="0" w:space="0" w:color="auto"/>
            <w:bottom w:val="none" w:sz="0" w:space="0" w:color="auto"/>
            <w:right w:val="none" w:sz="0" w:space="0" w:color="auto"/>
          </w:divBdr>
        </w:div>
        <w:div w:id="940837830">
          <w:marLeft w:val="0"/>
          <w:marRight w:val="0"/>
          <w:marTop w:val="0"/>
          <w:marBottom w:val="0"/>
          <w:divBdr>
            <w:top w:val="none" w:sz="0" w:space="0" w:color="auto"/>
            <w:left w:val="none" w:sz="0" w:space="0" w:color="auto"/>
            <w:bottom w:val="none" w:sz="0" w:space="0" w:color="auto"/>
            <w:right w:val="none" w:sz="0" w:space="0" w:color="auto"/>
          </w:divBdr>
        </w:div>
        <w:div w:id="1197234743">
          <w:marLeft w:val="0"/>
          <w:marRight w:val="0"/>
          <w:marTop w:val="0"/>
          <w:marBottom w:val="0"/>
          <w:divBdr>
            <w:top w:val="none" w:sz="0" w:space="0" w:color="auto"/>
            <w:left w:val="none" w:sz="0" w:space="0" w:color="auto"/>
            <w:bottom w:val="none" w:sz="0" w:space="0" w:color="auto"/>
            <w:right w:val="none" w:sz="0" w:space="0" w:color="auto"/>
          </w:divBdr>
        </w:div>
        <w:div w:id="451170842">
          <w:marLeft w:val="0"/>
          <w:marRight w:val="0"/>
          <w:marTop w:val="0"/>
          <w:marBottom w:val="0"/>
          <w:divBdr>
            <w:top w:val="none" w:sz="0" w:space="0" w:color="auto"/>
            <w:left w:val="none" w:sz="0" w:space="0" w:color="auto"/>
            <w:bottom w:val="none" w:sz="0" w:space="0" w:color="auto"/>
            <w:right w:val="none" w:sz="0" w:space="0" w:color="auto"/>
          </w:divBdr>
        </w:div>
        <w:div w:id="1019505811">
          <w:marLeft w:val="0"/>
          <w:marRight w:val="0"/>
          <w:marTop w:val="0"/>
          <w:marBottom w:val="0"/>
          <w:divBdr>
            <w:top w:val="none" w:sz="0" w:space="0" w:color="auto"/>
            <w:left w:val="none" w:sz="0" w:space="0" w:color="auto"/>
            <w:bottom w:val="none" w:sz="0" w:space="0" w:color="auto"/>
            <w:right w:val="none" w:sz="0" w:space="0" w:color="auto"/>
          </w:divBdr>
        </w:div>
        <w:div w:id="1753429351">
          <w:marLeft w:val="0"/>
          <w:marRight w:val="0"/>
          <w:marTop w:val="0"/>
          <w:marBottom w:val="0"/>
          <w:divBdr>
            <w:top w:val="none" w:sz="0" w:space="0" w:color="auto"/>
            <w:left w:val="none" w:sz="0" w:space="0" w:color="auto"/>
            <w:bottom w:val="none" w:sz="0" w:space="0" w:color="auto"/>
            <w:right w:val="none" w:sz="0" w:space="0" w:color="auto"/>
          </w:divBdr>
        </w:div>
        <w:div w:id="1415011580">
          <w:marLeft w:val="0"/>
          <w:marRight w:val="0"/>
          <w:marTop w:val="0"/>
          <w:marBottom w:val="0"/>
          <w:divBdr>
            <w:top w:val="none" w:sz="0" w:space="0" w:color="auto"/>
            <w:left w:val="none" w:sz="0" w:space="0" w:color="auto"/>
            <w:bottom w:val="none" w:sz="0" w:space="0" w:color="auto"/>
            <w:right w:val="none" w:sz="0" w:space="0" w:color="auto"/>
          </w:divBdr>
        </w:div>
        <w:div w:id="1186017321">
          <w:marLeft w:val="0"/>
          <w:marRight w:val="0"/>
          <w:marTop w:val="0"/>
          <w:marBottom w:val="0"/>
          <w:divBdr>
            <w:top w:val="none" w:sz="0" w:space="0" w:color="auto"/>
            <w:left w:val="none" w:sz="0" w:space="0" w:color="auto"/>
            <w:bottom w:val="none" w:sz="0" w:space="0" w:color="auto"/>
            <w:right w:val="none" w:sz="0" w:space="0" w:color="auto"/>
          </w:divBdr>
        </w:div>
        <w:div w:id="969821436">
          <w:marLeft w:val="0"/>
          <w:marRight w:val="0"/>
          <w:marTop w:val="0"/>
          <w:marBottom w:val="0"/>
          <w:divBdr>
            <w:top w:val="none" w:sz="0" w:space="0" w:color="auto"/>
            <w:left w:val="none" w:sz="0" w:space="0" w:color="auto"/>
            <w:bottom w:val="none" w:sz="0" w:space="0" w:color="auto"/>
            <w:right w:val="none" w:sz="0" w:space="0" w:color="auto"/>
          </w:divBdr>
        </w:div>
        <w:div w:id="1877618921">
          <w:marLeft w:val="0"/>
          <w:marRight w:val="0"/>
          <w:marTop w:val="0"/>
          <w:marBottom w:val="0"/>
          <w:divBdr>
            <w:top w:val="none" w:sz="0" w:space="0" w:color="auto"/>
            <w:left w:val="none" w:sz="0" w:space="0" w:color="auto"/>
            <w:bottom w:val="none" w:sz="0" w:space="0" w:color="auto"/>
            <w:right w:val="none" w:sz="0" w:space="0" w:color="auto"/>
          </w:divBdr>
        </w:div>
        <w:div w:id="1712144093">
          <w:marLeft w:val="0"/>
          <w:marRight w:val="0"/>
          <w:marTop w:val="0"/>
          <w:marBottom w:val="0"/>
          <w:divBdr>
            <w:top w:val="none" w:sz="0" w:space="0" w:color="auto"/>
            <w:left w:val="none" w:sz="0" w:space="0" w:color="auto"/>
            <w:bottom w:val="none" w:sz="0" w:space="0" w:color="auto"/>
            <w:right w:val="none" w:sz="0" w:space="0" w:color="auto"/>
          </w:divBdr>
        </w:div>
        <w:div w:id="995261495">
          <w:marLeft w:val="0"/>
          <w:marRight w:val="0"/>
          <w:marTop w:val="0"/>
          <w:marBottom w:val="0"/>
          <w:divBdr>
            <w:top w:val="none" w:sz="0" w:space="0" w:color="auto"/>
            <w:left w:val="none" w:sz="0" w:space="0" w:color="auto"/>
            <w:bottom w:val="none" w:sz="0" w:space="0" w:color="auto"/>
            <w:right w:val="none" w:sz="0" w:space="0" w:color="auto"/>
          </w:divBdr>
        </w:div>
        <w:div w:id="1771926264">
          <w:marLeft w:val="0"/>
          <w:marRight w:val="0"/>
          <w:marTop w:val="0"/>
          <w:marBottom w:val="0"/>
          <w:divBdr>
            <w:top w:val="none" w:sz="0" w:space="0" w:color="auto"/>
            <w:left w:val="none" w:sz="0" w:space="0" w:color="auto"/>
            <w:bottom w:val="none" w:sz="0" w:space="0" w:color="auto"/>
            <w:right w:val="none" w:sz="0" w:space="0" w:color="auto"/>
          </w:divBdr>
        </w:div>
        <w:div w:id="1303383348">
          <w:marLeft w:val="0"/>
          <w:marRight w:val="0"/>
          <w:marTop w:val="0"/>
          <w:marBottom w:val="0"/>
          <w:divBdr>
            <w:top w:val="none" w:sz="0" w:space="0" w:color="auto"/>
            <w:left w:val="none" w:sz="0" w:space="0" w:color="auto"/>
            <w:bottom w:val="none" w:sz="0" w:space="0" w:color="auto"/>
            <w:right w:val="none" w:sz="0" w:space="0" w:color="auto"/>
          </w:divBdr>
        </w:div>
        <w:div w:id="387845751">
          <w:marLeft w:val="0"/>
          <w:marRight w:val="0"/>
          <w:marTop w:val="0"/>
          <w:marBottom w:val="0"/>
          <w:divBdr>
            <w:top w:val="none" w:sz="0" w:space="0" w:color="auto"/>
            <w:left w:val="none" w:sz="0" w:space="0" w:color="auto"/>
            <w:bottom w:val="none" w:sz="0" w:space="0" w:color="auto"/>
            <w:right w:val="none" w:sz="0" w:space="0" w:color="auto"/>
          </w:divBdr>
        </w:div>
        <w:div w:id="1775634708">
          <w:marLeft w:val="0"/>
          <w:marRight w:val="0"/>
          <w:marTop w:val="0"/>
          <w:marBottom w:val="0"/>
          <w:divBdr>
            <w:top w:val="none" w:sz="0" w:space="0" w:color="auto"/>
            <w:left w:val="none" w:sz="0" w:space="0" w:color="auto"/>
            <w:bottom w:val="none" w:sz="0" w:space="0" w:color="auto"/>
            <w:right w:val="none" w:sz="0" w:space="0" w:color="auto"/>
          </w:divBdr>
        </w:div>
        <w:div w:id="1083264684">
          <w:marLeft w:val="0"/>
          <w:marRight w:val="0"/>
          <w:marTop w:val="0"/>
          <w:marBottom w:val="0"/>
          <w:divBdr>
            <w:top w:val="none" w:sz="0" w:space="0" w:color="auto"/>
            <w:left w:val="none" w:sz="0" w:space="0" w:color="auto"/>
            <w:bottom w:val="none" w:sz="0" w:space="0" w:color="auto"/>
            <w:right w:val="none" w:sz="0" w:space="0" w:color="auto"/>
          </w:divBdr>
        </w:div>
        <w:div w:id="1067457588">
          <w:marLeft w:val="0"/>
          <w:marRight w:val="0"/>
          <w:marTop w:val="0"/>
          <w:marBottom w:val="0"/>
          <w:divBdr>
            <w:top w:val="none" w:sz="0" w:space="0" w:color="auto"/>
            <w:left w:val="none" w:sz="0" w:space="0" w:color="auto"/>
            <w:bottom w:val="none" w:sz="0" w:space="0" w:color="auto"/>
            <w:right w:val="none" w:sz="0" w:space="0" w:color="auto"/>
          </w:divBdr>
        </w:div>
        <w:div w:id="2017658569">
          <w:marLeft w:val="0"/>
          <w:marRight w:val="0"/>
          <w:marTop w:val="0"/>
          <w:marBottom w:val="0"/>
          <w:divBdr>
            <w:top w:val="none" w:sz="0" w:space="0" w:color="auto"/>
            <w:left w:val="none" w:sz="0" w:space="0" w:color="auto"/>
            <w:bottom w:val="none" w:sz="0" w:space="0" w:color="auto"/>
            <w:right w:val="none" w:sz="0" w:space="0" w:color="auto"/>
          </w:divBdr>
        </w:div>
        <w:div w:id="1507209932">
          <w:marLeft w:val="0"/>
          <w:marRight w:val="0"/>
          <w:marTop w:val="0"/>
          <w:marBottom w:val="0"/>
          <w:divBdr>
            <w:top w:val="none" w:sz="0" w:space="0" w:color="auto"/>
            <w:left w:val="none" w:sz="0" w:space="0" w:color="auto"/>
            <w:bottom w:val="none" w:sz="0" w:space="0" w:color="auto"/>
            <w:right w:val="none" w:sz="0" w:space="0" w:color="auto"/>
          </w:divBdr>
        </w:div>
        <w:div w:id="1581333096">
          <w:marLeft w:val="0"/>
          <w:marRight w:val="0"/>
          <w:marTop w:val="0"/>
          <w:marBottom w:val="0"/>
          <w:divBdr>
            <w:top w:val="none" w:sz="0" w:space="0" w:color="auto"/>
            <w:left w:val="none" w:sz="0" w:space="0" w:color="auto"/>
            <w:bottom w:val="none" w:sz="0" w:space="0" w:color="auto"/>
            <w:right w:val="none" w:sz="0" w:space="0" w:color="auto"/>
          </w:divBdr>
        </w:div>
        <w:div w:id="810751484">
          <w:marLeft w:val="0"/>
          <w:marRight w:val="0"/>
          <w:marTop w:val="0"/>
          <w:marBottom w:val="0"/>
          <w:divBdr>
            <w:top w:val="none" w:sz="0" w:space="0" w:color="auto"/>
            <w:left w:val="none" w:sz="0" w:space="0" w:color="auto"/>
            <w:bottom w:val="none" w:sz="0" w:space="0" w:color="auto"/>
            <w:right w:val="none" w:sz="0" w:space="0" w:color="auto"/>
          </w:divBdr>
        </w:div>
        <w:div w:id="2091583544">
          <w:marLeft w:val="0"/>
          <w:marRight w:val="0"/>
          <w:marTop w:val="0"/>
          <w:marBottom w:val="0"/>
          <w:divBdr>
            <w:top w:val="none" w:sz="0" w:space="0" w:color="auto"/>
            <w:left w:val="none" w:sz="0" w:space="0" w:color="auto"/>
            <w:bottom w:val="none" w:sz="0" w:space="0" w:color="auto"/>
            <w:right w:val="none" w:sz="0" w:space="0" w:color="auto"/>
          </w:divBdr>
        </w:div>
        <w:div w:id="1530528240">
          <w:marLeft w:val="0"/>
          <w:marRight w:val="0"/>
          <w:marTop w:val="0"/>
          <w:marBottom w:val="0"/>
          <w:divBdr>
            <w:top w:val="none" w:sz="0" w:space="0" w:color="auto"/>
            <w:left w:val="none" w:sz="0" w:space="0" w:color="auto"/>
            <w:bottom w:val="none" w:sz="0" w:space="0" w:color="auto"/>
            <w:right w:val="none" w:sz="0" w:space="0" w:color="auto"/>
          </w:divBdr>
        </w:div>
        <w:div w:id="1442724033">
          <w:marLeft w:val="0"/>
          <w:marRight w:val="0"/>
          <w:marTop w:val="0"/>
          <w:marBottom w:val="0"/>
          <w:divBdr>
            <w:top w:val="none" w:sz="0" w:space="0" w:color="auto"/>
            <w:left w:val="none" w:sz="0" w:space="0" w:color="auto"/>
            <w:bottom w:val="none" w:sz="0" w:space="0" w:color="auto"/>
            <w:right w:val="none" w:sz="0" w:space="0" w:color="auto"/>
          </w:divBdr>
        </w:div>
        <w:div w:id="1256523906">
          <w:marLeft w:val="0"/>
          <w:marRight w:val="0"/>
          <w:marTop w:val="0"/>
          <w:marBottom w:val="0"/>
          <w:divBdr>
            <w:top w:val="none" w:sz="0" w:space="0" w:color="auto"/>
            <w:left w:val="none" w:sz="0" w:space="0" w:color="auto"/>
            <w:bottom w:val="none" w:sz="0" w:space="0" w:color="auto"/>
            <w:right w:val="none" w:sz="0" w:space="0" w:color="auto"/>
          </w:divBdr>
        </w:div>
        <w:div w:id="1672024112">
          <w:marLeft w:val="0"/>
          <w:marRight w:val="0"/>
          <w:marTop w:val="0"/>
          <w:marBottom w:val="0"/>
          <w:divBdr>
            <w:top w:val="none" w:sz="0" w:space="0" w:color="auto"/>
            <w:left w:val="none" w:sz="0" w:space="0" w:color="auto"/>
            <w:bottom w:val="none" w:sz="0" w:space="0" w:color="auto"/>
            <w:right w:val="none" w:sz="0" w:space="0" w:color="auto"/>
          </w:divBdr>
        </w:div>
        <w:div w:id="154226793">
          <w:marLeft w:val="0"/>
          <w:marRight w:val="0"/>
          <w:marTop w:val="0"/>
          <w:marBottom w:val="0"/>
          <w:divBdr>
            <w:top w:val="none" w:sz="0" w:space="0" w:color="auto"/>
            <w:left w:val="none" w:sz="0" w:space="0" w:color="auto"/>
            <w:bottom w:val="none" w:sz="0" w:space="0" w:color="auto"/>
            <w:right w:val="none" w:sz="0" w:space="0" w:color="auto"/>
          </w:divBdr>
        </w:div>
        <w:div w:id="2085100210">
          <w:marLeft w:val="0"/>
          <w:marRight w:val="0"/>
          <w:marTop w:val="0"/>
          <w:marBottom w:val="0"/>
          <w:divBdr>
            <w:top w:val="none" w:sz="0" w:space="0" w:color="auto"/>
            <w:left w:val="none" w:sz="0" w:space="0" w:color="auto"/>
            <w:bottom w:val="none" w:sz="0" w:space="0" w:color="auto"/>
            <w:right w:val="none" w:sz="0" w:space="0" w:color="auto"/>
          </w:divBdr>
        </w:div>
        <w:div w:id="1096053745">
          <w:marLeft w:val="0"/>
          <w:marRight w:val="0"/>
          <w:marTop w:val="0"/>
          <w:marBottom w:val="0"/>
          <w:divBdr>
            <w:top w:val="none" w:sz="0" w:space="0" w:color="auto"/>
            <w:left w:val="none" w:sz="0" w:space="0" w:color="auto"/>
            <w:bottom w:val="none" w:sz="0" w:space="0" w:color="auto"/>
            <w:right w:val="none" w:sz="0" w:space="0" w:color="auto"/>
          </w:divBdr>
        </w:div>
        <w:div w:id="2119107437">
          <w:marLeft w:val="0"/>
          <w:marRight w:val="0"/>
          <w:marTop w:val="0"/>
          <w:marBottom w:val="0"/>
          <w:divBdr>
            <w:top w:val="none" w:sz="0" w:space="0" w:color="auto"/>
            <w:left w:val="none" w:sz="0" w:space="0" w:color="auto"/>
            <w:bottom w:val="none" w:sz="0" w:space="0" w:color="auto"/>
            <w:right w:val="none" w:sz="0" w:space="0" w:color="auto"/>
          </w:divBdr>
        </w:div>
        <w:div w:id="1801416023">
          <w:marLeft w:val="0"/>
          <w:marRight w:val="0"/>
          <w:marTop w:val="0"/>
          <w:marBottom w:val="0"/>
          <w:divBdr>
            <w:top w:val="none" w:sz="0" w:space="0" w:color="auto"/>
            <w:left w:val="none" w:sz="0" w:space="0" w:color="auto"/>
            <w:bottom w:val="none" w:sz="0" w:space="0" w:color="auto"/>
            <w:right w:val="none" w:sz="0" w:space="0" w:color="auto"/>
          </w:divBdr>
        </w:div>
        <w:div w:id="1277979131">
          <w:marLeft w:val="0"/>
          <w:marRight w:val="0"/>
          <w:marTop w:val="0"/>
          <w:marBottom w:val="0"/>
          <w:divBdr>
            <w:top w:val="none" w:sz="0" w:space="0" w:color="auto"/>
            <w:left w:val="none" w:sz="0" w:space="0" w:color="auto"/>
            <w:bottom w:val="none" w:sz="0" w:space="0" w:color="auto"/>
            <w:right w:val="none" w:sz="0" w:space="0" w:color="auto"/>
          </w:divBdr>
        </w:div>
        <w:div w:id="1629973134">
          <w:marLeft w:val="0"/>
          <w:marRight w:val="0"/>
          <w:marTop w:val="0"/>
          <w:marBottom w:val="0"/>
          <w:divBdr>
            <w:top w:val="none" w:sz="0" w:space="0" w:color="auto"/>
            <w:left w:val="none" w:sz="0" w:space="0" w:color="auto"/>
            <w:bottom w:val="none" w:sz="0" w:space="0" w:color="auto"/>
            <w:right w:val="none" w:sz="0" w:space="0" w:color="auto"/>
          </w:divBdr>
        </w:div>
        <w:div w:id="1971475522">
          <w:marLeft w:val="0"/>
          <w:marRight w:val="0"/>
          <w:marTop w:val="0"/>
          <w:marBottom w:val="0"/>
          <w:divBdr>
            <w:top w:val="none" w:sz="0" w:space="0" w:color="auto"/>
            <w:left w:val="none" w:sz="0" w:space="0" w:color="auto"/>
            <w:bottom w:val="none" w:sz="0" w:space="0" w:color="auto"/>
            <w:right w:val="none" w:sz="0" w:space="0" w:color="auto"/>
          </w:divBdr>
        </w:div>
        <w:div w:id="1986231258">
          <w:marLeft w:val="0"/>
          <w:marRight w:val="0"/>
          <w:marTop w:val="0"/>
          <w:marBottom w:val="0"/>
          <w:divBdr>
            <w:top w:val="none" w:sz="0" w:space="0" w:color="auto"/>
            <w:left w:val="none" w:sz="0" w:space="0" w:color="auto"/>
            <w:bottom w:val="none" w:sz="0" w:space="0" w:color="auto"/>
            <w:right w:val="none" w:sz="0" w:space="0" w:color="auto"/>
          </w:divBdr>
        </w:div>
        <w:div w:id="409351755">
          <w:marLeft w:val="0"/>
          <w:marRight w:val="0"/>
          <w:marTop w:val="0"/>
          <w:marBottom w:val="0"/>
          <w:divBdr>
            <w:top w:val="none" w:sz="0" w:space="0" w:color="auto"/>
            <w:left w:val="none" w:sz="0" w:space="0" w:color="auto"/>
            <w:bottom w:val="none" w:sz="0" w:space="0" w:color="auto"/>
            <w:right w:val="none" w:sz="0" w:space="0" w:color="auto"/>
          </w:divBdr>
        </w:div>
        <w:div w:id="1793591735">
          <w:marLeft w:val="0"/>
          <w:marRight w:val="0"/>
          <w:marTop w:val="0"/>
          <w:marBottom w:val="0"/>
          <w:divBdr>
            <w:top w:val="none" w:sz="0" w:space="0" w:color="auto"/>
            <w:left w:val="none" w:sz="0" w:space="0" w:color="auto"/>
            <w:bottom w:val="none" w:sz="0" w:space="0" w:color="auto"/>
            <w:right w:val="none" w:sz="0" w:space="0" w:color="auto"/>
          </w:divBdr>
        </w:div>
        <w:div w:id="912858183">
          <w:marLeft w:val="0"/>
          <w:marRight w:val="0"/>
          <w:marTop w:val="0"/>
          <w:marBottom w:val="0"/>
          <w:divBdr>
            <w:top w:val="none" w:sz="0" w:space="0" w:color="auto"/>
            <w:left w:val="none" w:sz="0" w:space="0" w:color="auto"/>
            <w:bottom w:val="none" w:sz="0" w:space="0" w:color="auto"/>
            <w:right w:val="none" w:sz="0" w:space="0" w:color="auto"/>
          </w:divBdr>
        </w:div>
        <w:div w:id="1416704284">
          <w:marLeft w:val="0"/>
          <w:marRight w:val="0"/>
          <w:marTop w:val="0"/>
          <w:marBottom w:val="0"/>
          <w:divBdr>
            <w:top w:val="none" w:sz="0" w:space="0" w:color="auto"/>
            <w:left w:val="none" w:sz="0" w:space="0" w:color="auto"/>
            <w:bottom w:val="none" w:sz="0" w:space="0" w:color="auto"/>
            <w:right w:val="none" w:sz="0" w:space="0" w:color="auto"/>
          </w:divBdr>
        </w:div>
        <w:div w:id="196044709">
          <w:marLeft w:val="0"/>
          <w:marRight w:val="0"/>
          <w:marTop w:val="0"/>
          <w:marBottom w:val="0"/>
          <w:divBdr>
            <w:top w:val="none" w:sz="0" w:space="0" w:color="auto"/>
            <w:left w:val="none" w:sz="0" w:space="0" w:color="auto"/>
            <w:bottom w:val="none" w:sz="0" w:space="0" w:color="auto"/>
            <w:right w:val="none" w:sz="0" w:space="0" w:color="auto"/>
          </w:divBdr>
        </w:div>
        <w:div w:id="1470438895">
          <w:marLeft w:val="0"/>
          <w:marRight w:val="0"/>
          <w:marTop w:val="0"/>
          <w:marBottom w:val="0"/>
          <w:divBdr>
            <w:top w:val="none" w:sz="0" w:space="0" w:color="auto"/>
            <w:left w:val="none" w:sz="0" w:space="0" w:color="auto"/>
            <w:bottom w:val="none" w:sz="0" w:space="0" w:color="auto"/>
            <w:right w:val="none" w:sz="0" w:space="0" w:color="auto"/>
          </w:divBdr>
        </w:div>
        <w:div w:id="2053647211">
          <w:marLeft w:val="0"/>
          <w:marRight w:val="0"/>
          <w:marTop w:val="0"/>
          <w:marBottom w:val="0"/>
          <w:divBdr>
            <w:top w:val="none" w:sz="0" w:space="0" w:color="auto"/>
            <w:left w:val="none" w:sz="0" w:space="0" w:color="auto"/>
            <w:bottom w:val="none" w:sz="0" w:space="0" w:color="auto"/>
            <w:right w:val="none" w:sz="0" w:space="0" w:color="auto"/>
          </w:divBdr>
        </w:div>
        <w:div w:id="1140422211">
          <w:marLeft w:val="0"/>
          <w:marRight w:val="0"/>
          <w:marTop w:val="0"/>
          <w:marBottom w:val="0"/>
          <w:divBdr>
            <w:top w:val="none" w:sz="0" w:space="0" w:color="auto"/>
            <w:left w:val="none" w:sz="0" w:space="0" w:color="auto"/>
            <w:bottom w:val="none" w:sz="0" w:space="0" w:color="auto"/>
            <w:right w:val="none" w:sz="0" w:space="0" w:color="auto"/>
          </w:divBdr>
        </w:div>
        <w:div w:id="51542353">
          <w:marLeft w:val="0"/>
          <w:marRight w:val="0"/>
          <w:marTop w:val="0"/>
          <w:marBottom w:val="0"/>
          <w:divBdr>
            <w:top w:val="none" w:sz="0" w:space="0" w:color="auto"/>
            <w:left w:val="none" w:sz="0" w:space="0" w:color="auto"/>
            <w:bottom w:val="none" w:sz="0" w:space="0" w:color="auto"/>
            <w:right w:val="none" w:sz="0" w:space="0" w:color="auto"/>
          </w:divBdr>
        </w:div>
        <w:div w:id="839348265">
          <w:marLeft w:val="0"/>
          <w:marRight w:val="0"/>
          <w:marTop w:val="0"/>
          <w:marBottom w:val="0"/>
          <w:divBdr>
            <w:top w:val="none" w:sz="0" w:space="0" w:color="auto"/>
            <w:left w:val="none" w:sz="0" w:space="0" w:color="auto"/>
            <w:bottom w:val="none" w:sz="0" w:space="0" w:color="auto"/>
            <w:right w:val="none" w:sz="0" w:space="0" w:color="auto"/>
          </w:divBdr>
        </w:div>
        <w:div w:id="82723663">
          <w:marLeft w:val="0"/>
          <w:marRight w:val="0"/>
          <w:marTop w:val="0"/>
          <w:marBottom w:val="0"/>
          <w:divBdr>
            <w:top w:val="none" w:sz="0" w:space="0" w:color="auto"/>
            <w:left w:val="none" w:sz="0" w:space="0" w:color="auto"/>
            <w:bottom w:val="none" w:sz="0" w:space="0" w:color="auto"/>
            <w:right w:val="none" w:sz="0" w:space="0" w:color="auto"/>
          </w:divBdr>
        </w:div>
        <w:div w:id="1381904457">
          <w:marLeft w:val="0"/>
          <w:marRight w:val="0"/>
          <w:marTop w:val="0"/>
          <w:marBottom w:val="0"/>
          <w:divBdr>
            <w:top w:val="none" w:sz="0" w:space="0" w:color="auto"/>
            <w:left w:val="none" w:sz="0" w:space="0" w:color="auto"/>
            <w:bottom w:val="none" w:sz="0" w:space="0" w:color="auto"/>
            <w:right w:val="none" w:sz="0" w:space="0" w:color="auto"/>
          </w:divBdr>
        </w:div>
        <w:div w:id="1718580011">
          <w:marLeft w:val="0"/>
          <w:marRight w:val="0"/>
          <w:marTop w:val="0"/>
          <w:marBottom w:val="0"/>
          <w:divBdr>
            <w:top w:val="none" w:sz="0" w:space="0" w:color="auto"/>
            <w:left w:val="none" w:sz="0" w:space="0" w:color="auto"/>
            <w:bottom w:val="none" w:sz="0" w:space="0" w:color="auto"/>
            <w:right w:val="none" w:sz="0" w:space="0" w:color="auto"/>
          </w:divBdr>
        </w:div>
        <w:div w:id="1762948704">
          <w:marLeft w:val="0"/>
          <w:marRight w:val="0"/>
          <w:marTop w:val="0"/>
          <w:marBottom w:val="0"/>
          <w:divBdr>
            <w:top w:val="none" w:sz="0" w:space="0" w:color="auto"/>
            <w:left w:val="none" w:sz="0" w:space="0" w:color="auto"/>
            <w:bottom w:val="none" w:sz="0" w:space="0" w:color="auto"/>
            <w:right w:val="none" w:sz="0" w:space="0" w:color="auto"/>
          </w:divBdr>
        </w:div>
        <w:div w:id="2061512940">
          <w:marLeft w:val="0"/>
          <w:marRight w:val="0"/>
          <w:marTop w:val="0"/>
          <w:marBottom w:val="0"/>
          <w:divBdr>
            <w:top w:val="none" w:sz="0" w:space="0" w:color="auto"/>
            <w:left w:val="none" w:sz="0" w:space="0" w:color="auto"/>
            <w:bottom w:val="none" w:sz="0" w:space="0" w:color="auto"/>
            <w:right w:val="none" w:sz="0" w:space="0" w:color="auto"/>
          </w:divBdr>
        </w:div>
        <w:div w:id="1697270400">
          <w:marLeft w:val="0"/>
          <w:marRight w:val="0"/>
          <w:marTop w:val="0"/>
          <w:marBottom w:val="0"/>
          <w:divBdr>
            <w:top w:val="none" w:sz="0" w:space="0" w:color="auto"/>
            <w:left w:val="none" w:sz="0" w:space="0" w:color="auto"/>
            <w:bottom w:val="none" w:sz="0" w:space="0" w:color="auto"/>
            <w:right w:val="none" w:sz="0" w:space="0" w:color="auto"/>
          </w:divBdr>
        </w:div>
        <w:div w:id="928461907">
          <w:marLeft w:val="0"/>
          <w:marRight w:val="0"/>
          <w:marTop w:val="0"/>
          <w:marBottom w:val="0"/>
          <w:divBdr>
            <w:top w:val="none" w:sz="0" w:space="0" w:color="auto"/>
            <w:left w:val="none" w:sz="0" w:space="0" w:color="auto"/>
            <w:bottom w:val="none" w:sz="0" w:space="0" w:color="auto"/>
            <w:right w:val="none" w:sz="0" w:space="0" w:color="auto"/>
          </w:divBdr>
        </w:div>
        <w:div w:id="2109613819">
          <w:marLeft w:val="0"/>
          <w:marRight w:val="0"/>
          <w:marTop w:val="0"/>
          <w:marBottom w:val="0"/>
          <w:divBdr>
            <w:top w:val="none" w:sz="0" w:space="0" w:color="auto"/>
            <w:left w:val="none" w:sz="0" w:space="0" w:color="auto"/>
            <w:bottom w:val="none" w:sz="0" w:space="0" w:color="auto"/>
            <w:right w:val="none" w:sz="0" w:space="0" w:color="auto"/>
          </w:divBdr>
        </w:div>
        <w:div w:id="151525410">
          <w:marLeft w:val="0"/>
          <w:marRight w:val="0"/>
          <w:marTop w:val="0"/>
          <w:marBottom w:val="0"/>
          <w:divBdr>
            <w:top w:val="none" w:sz="0" w:space="0" w:color="auto"/>
            <w:left w:val="none" w:sz="0" w:space="0" w:color="auto"/>
            <w:bottom w:val="none" w:sz="0" w:space="0" w:color="auto"/>
            <w:right w:val="none" w:sz="0" w:space="0" w:color="auto"/>
          </w:divBdr>
        </w:div>
        <w:div w:id="1523471311">
          <w:marLeft w:val="0"/>
          <w:marRight w:val="0"/>
          <w:marTop w:val="0"/>
          <w:marBottom w:val="0"/>
          <w:divBdr>
            <w:top w:val="none" w:sz="0" w:space="0" w:color="auto"/>
            <w:left w:val="none" w:sz="0" w:space="0" w:color="auto"/>
            <w:bottom w:val="none" w:sz="0" w:space="0" w:color="auto"/>
            <w:right w:val="none" w:sz="0" w:space="0" w:color="auto"/>
          </w:divBdr>
        </w:div>
        <w:div w:id="1401824991">
          <w:marLeft w:val="0"/>
          <w:marRight w:val="0"/>
          <w:marTop w:val="0"/>
          <w:marBottom w:val="0"/>
          <w:divBdr>
            <w:top w:val="none" w:sz="0" w:space="0" w:color="auto"/>
            <w:left w:val="none" w:sz="0" w:space="0" w:color="auto"/>
            <w:bottom w:val="none" w:sz="0" w:space="0" w:color="auto"/>
            <w:right w:val="none" w:sz="0" w:space="0" w:color="auto"/>
          </w:divBdr>
        </w:div>
        <w:div w:id="1353847501">
          <w:marLeft w:val="0"/>
          <w:marRight w:val="0"/>
          <w:marTop w:val="0"/>
          <w:marBottom w:val="0"/>
          <w:divBdr>
            <w:top w:val="none" w:sz="0" w:space="0" w:color="auto"/>
            <w:left w:val="none" w:sz="0" w:space="0" w:color="auto"/>
            <w:bottom w:val="none" w:sz="0" w:space="0" w:color="auto"/>
            <w:right w:val="none" w:sz="0" w:space="0" w:color="auto"/>
          </w:divBdr>
        </w:div>
        <w:div w:id="1577085378">
          <w:marLeft w:val="0"/>
          <w:marRight w:val="0"/>
          <w:marTop w:val="0"/>
          <w:marBottom w:val="0"/>
          <w:divBdr>
            <w:top w:val="none" w:sz="0" w:space="0" w:color="auto"/>
            <w:left w:val="none" w:sz="0" w:space="0" w:color="auto"/>
            <w:bottom w:val="none" w:sz="0" w:space="0" w:color="auto"/>
            <w:right w:val="none" w:sz="0" w:space="0" w:color="auto"/>
          </w:divBdr>
        </w:div>
        <w:div w:id="1519659995">
          <w:marLeft w:val="0"/>
          <w:marRight w:val="0"/>
          <w:marTop w:val="0"/>
          <w:marBottom w:val="0"/>
          <w:divBdr>
            <w:top w:val="none" w:sz="0" w:space="0" w:color="auto"/>
            <w:left w:val="none" w:sz="0" w:space="0" w:color="auto"/>
            <w:bottom w:val="none" w:sz="0" w:space="0" w:color="auto"/>
            <w:right w:val="none" w:sz="0" w:space="0" w:color="auto"/>
          </w:divBdr>
        </w:div>
        <w:div w:id="117653862">
          <w:marLeft w:val="0"/>
          <w:marRight w:val="0"/>
          <w:marTop w:val="0"/>
          <w:marBottom w:val="0"/>
          <w:divBdr>
            <w:top w:val="none" w:sz="0" w:space="0" w:color="auto"/>
            <w:left w:val="none" w:sz="0" w:space="0" w:color="auto"/>
            <w:bottom w:val="none" w:sz="0" w:space="0" w:color="auto"/>
            <w:right w:val="none" w:sz="0" w:space="0" w:color="auto"/>
          </w:divBdr>
        </w:div>
        <w:div w:id="2036104962">
          <w:marLeft w:val="0"/>
          <w:marRight w:val="0"/>
          <w:marTop w:val="0"/>
          <w:marBottom w:val="0"/>
          <w:divBdr>
            <w:top w:val="none" w:sz="0" w:space="0" w:color="auto"/>
            <w:left w:val="none" w:sz="0" w:space="0" w:color="auto"/>
            <w:bottom w:val="none" w:sz="0" w:space="0" w:color="auto"/>
            <w:right w:val="none" w:sz="0" w:space="0" w:color="auto"/>
          </w:divBdr>
        </w:div>
        <w:div w:id="710305240">
          <w:marLeft w:val="0"/>
          <w:marRight w:val="0"/>
          <w:marTop w:val="0"/>
          <w:marBottom w:val="0"/>
          <w:divBdr>
            <w:top w:val="none" w:sz="0" w:space="0" w:color="auto"/>
            <w:left w:val="none" w:sz="0" w:space="0" w:color="auto"/>
            <w:bottom w:val="none" w:sz="0" w:space="0" w:color="auto"/>
            <w:right w:val="none" w:sz="0" w:space="0" w:color="auto"/>
          </w:divBdr>
        </w:div>
        <w:div w:id="1104304497">
          <w:marLeft w:val="0"/>
          <w:marRight w:val="0"/>
          <w:marTop w:val="0"/>
          <w:marBottom w:val="0"/>
          <w:divBdr>
            <w:top w:val="none" w:sz="0" w:space="0" w:color="auto"/>
            <w:left w:val="none" w:sz="0" w:space="0" w:color="auto"/>
            <w:bottom w:val="none" w:sz="0" w:space="0" w:color="auto"/>
            <w:right w:val="none" w:sz="0" w:space="0" w:color="auto"/>
          </w:divBdr>
        </w:div>
        <w:div w:id="1805658364">
          <w:marLeft w:val="0"/>
          <w:marRight w:val="0"/>
          <w:marTop w:val="0"/>
          <w:marBottom w:val="0"/>
          <w:divBdr>
            <w:top w:val="none" w:sz="0" w:space="0" w:color="auto"/>
            <w:left w:val="none" w:sz="0" w:space="0" w:color="auto"/>
            <w:bottom w:val="none" w:sz="0" w:space="0" w:color="auto"/>
            <w:right w:val="none" w:sz="0" w:space="0" w:color="auto"/>
          </w:divBdr>
        </w:div>
        <w:div w:id="1445156357">
          <w:marLeft w:val="0"/>
          <w:marRight w:val="0"/>
          <w:marTop w:val="0"/>
          <w:marBottom w:val="0"/>
          <w:divBdr>
            <w:top w:val="none" w:sz="0" w:space="0" w:color="auto"/>
            <w:left w:val="none" w:sz="0" w:space="0" w:color="auto"/>
            <w:bottom w:val="none" w:sz="0" w:space="0" w:color="auto"/>
            <w:right w:val="none" w:sz="0" w:space="0" w:color="auto"/>
          </w:divBdr>
        </w:div>
        <w:div w:id="839537848">
          <w:marLeft w:val="0"/>
          <w:marRight w:val="0"/>
          <w:marTop w:val="0"/>
          <w:marBottom w:val="0"/>
          <w:divBdr>
            <w:top w:val="none" w:sz="0" w:space="0" w:color="auto"/>
            <w:left w:val="none" w:sz="0" w:space="0" w:color="auto"/>
            <w:bottom w:val="none" w:sz="0" w:space="0" w:color="auto"/>
            <w:right w:val="none" w:sz="0" w:space="0" w:color="auto"/>
          </w:divBdr>
        </w:div>
        <w:div w:id="726145600">
          <w:marLeft w:val="0"/>
          <w:marRight w:val="0"/>
          <w:marTop w:val="0"/>
          <w:marBottom w:val="0"/>
          <w:divBdr>
            <w:top w:val="none" w:sz="0" w:space="0" w:color="auto"/>
            <w:left w:val="none" w:sz="0" w:space="0" w:color="auto"/>
            <w:bottom w:val="none" w:sz="0" w:space="0" w:color="auto"/>
            <w:right w:val="none" w:sz="0" w:space="0" w:color="auto"/>
          </w:divBdr>
        </w:div>
        <w:div w:id="436026592">
          <w:marLeft w:val="0"/>
          <w:marRight w:val="0"/>
          <w:marTop w:val="0"/>
          <w:marBottom w:val="0"/>
          <w:divBdr>
            <w:top w:val="none" w:sz="0" w:space="0" w:color="auto"/>
            <w:left w:val="none" w:sz="0" w:space="0" w:color="auto"/>
            <w:bottom w:val="none" w:sz="0" w:space="0" w:color="auto"/>
            <w:right w:val="none" w:sz="0" w:space="0" w:color="auto"/>
          </w:divBdr>
        </w:div>
        <w:div w:id="143008745">
          <w:marLeft w:val="0"/>
          <w:marRight w:val="0"/>
          <w:marTop w:val="0"/>
          <w:marBottom w:val="0"/>
          <w:divBdr>
            <w:top w:val="none" w:sz="0" w:space="0" w:color="auto"/>
            <w:left w:val="none" w:sz="0" w:space="0" w:color="auto"/>
            <w:bottom w:val="none" w:sz="0" w:space="0" w:color="auto"/>
            <w:right w:val="none" w:sz="0" w:space="0" w:color="auto"/>
          </w:divBdr>
        </w:div>
        <w:div w:id="849829962">
          <w:marLeft w:val="0"/>
          <w:marRight w:val="0"/>
          <w:marTop w:val="0"/>
          <w:marBottom w:val="0"/>
          <w:divBdr>
            <w:top w:val="none" w:sz="0" w:space="0" w:color="auto"/>
            <w:left w:val="none" w:sz="0" w:space="0" w:color="auto"/>
            <w:bottom w:val="none" w:sz="0" w:space="0" w:color="auto"/>
            <w:right w:val="none" w:sz="0" w:space="0" w:color="auto"/>
          </w:divBdr>
        </w:div>
        <w:div w:id="604190851">
          <w:marLeft w:val="0"/>
          <w:marRight w:val="0"/>
          <w:marTop w:val="0"/>
          <w:marBottom w:val="0"/>
          <w:divBdr>
            <w:top w:val="none" w:sz="0" w:space="0" w:color="auto"/>
            <w:left w:val="none" w:sz="0" w:space="0" w:color="auto"/>
            <w:bottom w:val="none" w:sz="0" w:space="0" w:color="auto"/>
            <w:right w:val="none" w:sz="0" w:space="0" w:color="auto"/>
          </w:divBdr>
        </w:div>
        <w:div w:id="153230851">
          <w:marLeft w:val="0"/>
          <w:marRight w:val="0"/>
          <w:marTop w:val="0"/>
          <w:marBottom w:val="0"/>
          <w:divBdr>
            <w:top w:val="none" w:sz="0" w:space="0" w:color="auto"/>
            <w:left w:val="none" w:sz="0" w:space="0" w:color="auto"/>
            <w:bottom w:val="none" w:sz="0" w:space="0" w:color="auto"/>
            <w:right w:val="none" w:sz="0" w:space="0" w:color="auto"/>
          </w:divBdr>
        </w:div>
        <w:div w:id="1596474578">
          <w:marLeft w:val="0"/>
          <w:marRight w:val="0"/>
          <w:marTop w:val="0"/>
          <w:marBottom w:val="0"/>
          <w:divBdr>
            <w:top w:val="none" w:sz="0" w:space="0" w:color="auto"/>
            <w:left w:val="none" w:sz="0" w:space="0" w:color="auto"/>
            <w:bottom w:val="none" w:sz="0" w:space="0" w:color="auto"/>
            <w:right w:val="none" w:sz="0" w:space="0" w:color="auto"/>
          </w:divBdr>
        </w:div>
        <w:div w:id="1421609709">
          <w:marLeft w:val="0"/>
          <w:marRight w:val="0"/>
          <w:marTop w:val="0"/>
          <w:marBottom w:val="0"/>
          <w:divBdr>
            <w:top w:val="none" w:sz="0" w:space="0" w:color="auto"/>
            <w:left w:val="none" w:sz="0" w:space="0" w:color="auto"/>
            <w:bottom w:val="none" w:sz="0" w:space="0" w:color="auto"/>
            <w:right w:val="none" w:sz="0" w:space="0" w:color="auto"/>
          </w:divBdr>
        </w:div>
        <w:div w:id="812719654">
          <w:marLeft w:val="0"/>
          <w:marRight w:val="0"/>
          <w:marTop w:val="0"/>
          <w:marBottom w:val="0"/>
          <w:divBdr>
            <w:top w:val="none" w:sz="0" w:space="0" w:color="auto"/>
            <w:left w:val="none" w:sz="0" w:space="0" w:color="auto"/>
            <w:bottom w:val="none" w:sz="0" w:space="0" w:color="auto"/>
            <w:right w:val="none" w:sz="0" w:space="0" w:color="auto"/>
          </w:divBdr>
        </w:div>
        <w:div w:id="900210979">
          <w:marLeft w:val="0"/>
          <w:marRight w:val="0"/>
          <w:marTop w:val="0"/>
          <w:marBottom w:val="0"/>
          <w:divBdr>
            <w:top w:val="none" w:sz="0" w:space="0" w:color="auto"/>
            <w:left w:val="none" w:sz="0" w:space="0" w:color="auto"/>
            <w:bottom w:val="none" w:sz="0" w:space="0" w:color="auto"/>
            <w:right w:val="none" w:sz="0" w:space="0" w:color="auto"/>
          </w:divBdr>
        </w:div>
        <w:div w:id="1289623712">
          <w:marLeft w:val="0"/>
          <w:marRight w:val="0"/>
          <w:marTop w:val="0"/>
          <w:marBottom w:val="0"/>
          <w:divBdr>
            <w:top w:val="none" w:sz="0" w:space="0" w:color="auto"/>
            <w:left w:val="none" w:sz="0" w:space="0" w:color="auto"/>
            <w:bottom w:val="none" w:sz="0" w:space="0" w:color="auto"/>
            <w:right w:val="none" w:sz="0" w:space="0" w:color="auto"/>
          </w:divBdr>
        </w:div>
        <w:div w:id="962494082">
          <w:marLeft w:val="0"/>
          <w:marRight w:val="0"/>
          <w:marTop w:val="0"/>
          <w:marBottom w:val="0"/>
          <w:divBdr>
            <w:top w:val="none" w:sz="0" w:space="0" w:color="auto"/>
            <w:left w:val="none" w:sz="0" w:space="0" w:color="auto"/>
            <w:bottom w:val="none" w:sz="0" w:space="0" w:color="auto"/>
            <w:right w:val="none" w:sz="0" w:space="0" w:color="auto"/>
          </w:divBdr>
        </w:div>
        <w:div w:id="1735660290">
          <w:marLeft w:val="0"/>
          <w:marRight w:val="0"/>
          <w:marTop w:val="0"/>
          <w:marBottom w:val="0"/>
          <w:divBdr>
            <w:top w:val="none" w:sz="0" w:space="0" w:color="auto"/>
            <w:left w:val="none" w:sz="0" w:space="0" w:color="auto"/>
            <w:bottom w:val="none" w:sz="0" w:space="0" w:color="auto"/>
            <w:right w:val="none" w:sz="0" w:space="0" w:color="auto"/>
          </w:divBdr>
        </w:div>
        <w:div w:id="1073356994">
          <w:marLeft w:val="0"/>
          <w:marRight w:val="0"/>
          <w:marTop w:val="0"/>
          <w:marBottom w:val="0"/>
          <w:divBdr>
            <w:top w:val="none" w:sz="0" w:space="0" w:color="auto"/>
            <w:left w:val="none" w:sz="0" w:space="0" w:color="auto"/>
            <w:bottom w:val="none" w:sz="0" w:space="0" w:color="auto"/>
            <w:right w:val="none" w:sz="0" w:space="0" w:color="auto"/>
          </w:divBdr>
        </w:div>
        <w:div w:id="1017272006">
          <w:marLeft w:val="0"/>
          <w:marRight w:val="0"/>
          <w:marTop w:val="0"/>
          <w:marBottom w:val="0"/>
          <w:divBdr>
            <w:top w:val="none" w:sz="0" w:space="0" w:color="auto"/>
            <w:left w:val="none" w:sz="0" w:space="0" w:color="auto"/>
            <w:bottom w:val="none" w:sz="0" w:space="0" w:color="auto"/>
            <w:right w:val="none" w:sz="0" w:space="0" w:color="auto"/>
          </w:divBdr>
        </w:div>
        <w:div w:id="456024807">
          <w:marLeft w:val="0"/>
          <w:marRight w:val="0"/>
          <w:marTop w:val="0"/>
          <w:marBottom w:val="0"/>
          <w:divBdr>
            <w:top w:val="none" w:sz="0" w:space="0" w:color="auto"/>
            <w:left w:val="none" w:sz="0" w:space="0" w:color="auto"/>
            <w:bottom w:val="none" w:sz="0" w:space="0" w:color="auto"/>
            <w:right w:val="none" w:sz="0" w:space="0" w:color="auto"/>
          </w:divBdr>
        </w:div>
        <w:div w:id="1713920054">
          <w:marLeft w:val="0"/>
          <w:marRight w:val="0"/>
          <w:marTop w:val="0"/>
          <w:marBottom w:val="0"/>
          <w:divBdr>
            <w:top w:val="none" w:sz="0" w:space="0" w:color="auto"/>
            <w:left w:val="none" w:sz="0" w:space="0" w:color="auto"/>
            <w:bottom w:val="none" w:sz="0" w:space="0" w:color="auto"/>
            <w:right w:val="none" w:sz="0" w:space="0" w:color="auto"/>
          </w:divBdr>
        </w:div>
        <w:div w:id="529878240">
          <w:marLeft w:val="0"/>
          <w:marRight w:val="0"/>
          <w:marTop w:val="0"/>
          <w:marBottom w:val="0"/>
          <w:divBdr>
            <w:top w:val="none" w:sz="0" w:space="0" w:color="auto"/>
            <w:left w:val="none" w:sz="0" w:space="0" w:color="auto"/>
            <w:bottom w:val="none" w:sz="0" w:space="0" w:color="auto"/>
            <w:right w:val="none" w:sz="0" w:space="0" w:color="auto"/>
          </w:divBdr>
        </w:div>
        <w:div w:id="1158182035">
          <w:marLeft w:val="0"/>
          <w:marRight w:val="0"/>
          <w:marTop w:val="0"/>
          <w:marBottom w:val="0"/>
          <w:divBdr>
            <w:top w:val="none" w:sz="0" w:space="0" w:color="auto"/>
            <w:left w:val="none" w:sz="0" w:space="0" w:color="auto"/>
            <w:bottom w:val="none" w:sz="0" w:space="0" w:color="auto"/>
            <w:right w:val="none" w:sz="0" w:space="0" w:color="auto"/>
          </w:divBdr>
        </w:div>
        <w:div w:id="1442724989">
          <w:marLeft w:val="0"/>
          <w:marRight w:val="0"/>
          <w:marTop w:val="0"/>
          <w:marBottom w:val="0"/>
          <w:divBdr>
            <w:top w:val="none" w:sz="0" w:space="0" w:color="auto"/>
            <w:left w:val="none" w:sz="0" w:space="0" w:color="auto"/>
            <w:bottom w:val="none" w:sz="0" w:space="0" w:color="auto"/>
            <w:right w:val="none" w:sz="0" w:space="0" w:color="auto"/>
          </w:divBdr>
        </w:div>
        <w:div w:id="618143760">
          <w:marLeft w:val="0"/>
          <w:marRight w:val="0"/>
          <w:marTop w:val="0"/>
          <w:marBottom w:val="0"/>
          <w:divBdr>
            <w:top w:val="none" w:sz="0" w:space="0" w:color="auto"/>
            <w:left w:val="none" w:sz="0" w:space="0" w:color="auto"/>
            <w:bottom w:val="none" w:sz="0" w:space="0" w:color="auto"/>
            <w:right w:val="none" w:sz="0" w:space="0" w:color="auto"/>
          </w:divBdr>
        </w:div>
        <w:div w:id="581255557">
          <w:marLeft w:val="0"/>
          <w:marRight w:val="0"/>
          <w:marTop w:val="0"/>
          <w:marBottom w:val="0"/>
          <w:divBdr>
            <w:top w:val="none" w:sz="0" w:space="0" w:color="auto"/>
            <w:left w:val="none" w:sz="0" w:space="0" w:color="auto"/>
            <w:bottom w:val="none" w:sz="0" w:space="0" w:color="auto"/>
            <w:right w:val="none" w:sz="0" w:space="0" w:color="auto"/>
          </w:divBdr>
        </w:div>
        <w:div w:id="386537591">
          <w:marLeft w:val="0"/>
          <w:marRight w:val="0"/>
          <w:marTop w:val="0"/>
          <w:marBottom w:val="0"/>
          <w:divBdr>
            <w:top w:val="none" w:sz="0" w:space="0" w:color="auto"/>
            <w:left w:val="none" w:sz="0" w:space="0" w:color="auto"/>
            <w:bottom w:val="none" w:sz="0" w:space="0" w:color="auto"/>
            <w:right w:val="none" w:sz="0" w:space="0" w:color="auto"/>
          </w:divBdr>
        </w:div>
        <w:div w:id="340283284">
          <w:marLeft w:val="0"/>
          <w:marRight w:val="0"/>
          <w:marTop w:val="0"/>
          <w:marBottom w:val="0"/>
          <w:divBdr>
            <w:top w:val="none" w:sz="0" w:space="0" w:color="auto"/>
            <w:left w:val="none" w:sz="0" w:space="0" w:color="auto"/>
            <w:bottom w:val="none" w:sz="0" w:space="0" w:color="auto"/>
            <w:right w:val="none" w:sz="0" w:space="0" w:color="auto"/>
          </w:divBdr>
        </w:div>
        <w:div w:id="159859492">
          <w:marLeft w:val="0"/>
          <w:marRight w:val="0"/>
          <w:marTop w:val="0"/>
          <w:marBottom w:val="0"/>
          <w:divBdr>
            <w:top w:val="none" w:sz="0" w:space="0" w:color="auto"/>
            <w:left w:val="none" w:sz="0" w:space="0" w:color="auto"/>
            <w:bottom w:val="none" w:sz="0" w:space="0" w:color="auto"/>
            <w:right w:val="none" w:sz="0" w:space="0" w:color="auto"/>
          </w:divBdr>
        </w:div>
        <w:div w:id="1263882257">
          <w:marLeft w:val="0"/>
          <w:marRight w:val="0"/>
          <w:marTop w:val="0"/>
          <w:marBottom w:val="0"/>
          <w:divBdr>
            <w:top w:val="none" w:sz="0" w:space="0" w:color="auto"/>
            <w:left w:val="none" w:sz="0" w:space="0" w:color="auto"/>
            <w:bottom w:val="none" w:sz="0" w:space="0" w:color="auto"/>
            <w:right w:val="none" w:sz="0" w:space="0" w:color="auto"/>
          </w:divBdr>
        </w:div>
        <w:div w:id="1198810351">
          <w:marLeft w:val="0"/>
          <w:marRight w:val="0"/>
          <w:marTop w:val="0"/>
          <w:marBottom w:val="0"/>
          <w:divBdr>
            <w:top w:val="none" w:sz="0" w:space="0" w:color="auto"/>
            <w:left w:val="none" w:sz="0" w:space="0" w:color="auto"/>
            <w:bottom w:val="none" w:sz="0" w:space="0" w:color="auto"/>
            <w:right w:val="none" w:sz="0" w:space="0" w:color="auto"/>
          </w:divBdr>
        </w:div>
        <w:div w:id="1174688008">
          <w:marLeft w:val="0"/>
          <w:marRight w:val="0"/>
          <w:marTop w:val="0"/>
          <w:marBottom w:val="0"/>
          <w:divBdr>
            <w:top w:val="none" w:sz="0" w:space="0" w:color="auto"/>
            <w:left w:val="none" w:sz="0" w:space="0" w:color="auto"/>
            <w:bottom w:val="none" w:sz="0" w:space="0" w:color="auto"/>
            <w:right w:val="none" w:sz="0" w:space="0" w:color="auto"/>
          </w:divBdr>
        </w:div>
        <w:div w:id="1394498466">
          <w:marLeft w:val="0"/>
          <w:marRight w:val="0"/>
          <w:marTop w:val="0"/>
          <w:marBottom w:val="0"/>
          <w:divBdr>
            <w:top w:val="none" w:sz="0" w:space="0" w:color="auto"/>
            <w:left w:val="none" w:sz="0" w:space="0" w:color="auto"/>
            <w:bottom w:val="none" w:sz="0" w:space="0" w:color="auto"/>
            <w:right w:val="none" w:sz="0" w:space="0" w:color="auto"/>
          </w:divBdr>
        </w:div>
        <w:div w:id="2059083512">
          <w:marLeft w:val="0"/>
          <w:marRight w:val="0"/>
          <w:marTop w:val="0"/>
          <w:marBottom w:val="0"/>
          <w:divBdr>
            <w:top w:val="none" w:sz="0" w:space="0" w:color="auto"/>
            <w:left w:val="none" w:sz="0" w:space="0" w:color="auto"/>
            <w:bottom w:val="none" w:sz="0" w:space="0" w:color="auto"/>
            <w:right w:val="none" w:sz="0" w:space="0" w:color="auto"/>
          </w:divBdr>
        </w:div>
        <w:div w:id="662514309">
          <w:marLeft w:val="0"/>
          <w:marRight w:val="0"/>
          <w:marTop w:val="0"/>
          <w:marBottom w:val="0"/>
          <w:divBdr>
            <w:top w:val="none" w:sz="0" w:space="0" w:color="auto"/>
            <w:left w:val="none" w:sz="0" w:space="0" w:color="auto"/>
            <w:bottom w:val="none" w:sz="0" w:space="0" w:color="auto"/>
            <w:right w:val="none" w:sz="0" w:space="0" w:color="auto"/>
          </w:divBdr>
        </w:div>
        <w:div w:id="1133910195">
          <w:marLeft w:val="0"/>
          <w:marRight w:val="0"/>
          <w:marTop w:val="0"/>
          <w:marBottom w:val="0"/>
          <w:divBdr>
            <w:top w:val="none" w:sz="0" w:space="0" w:color="auto"/>
            <w:left w:val="none" w:sz="0" w:space="0" w:color="auto"/>
            <w:bottom w:val="none" w:sz="0" w:space="0" w:color="auto"/>
            <w:right w:val="none" w:sz="0" w:space="0" w:color="auto"/>
          </w:divBdr>
        </w:div>
        <w:div w:id="676733567">
          <w:marLeft w:val="0"/>
          <w:marRight w:val="0"/>
          <w:marTop w:val="0"/>
          <w:marBottom w:val="0"/>
          <w:divBdr>
            <w:top w:val="none" w:sz="0" w:space="0" w:color="auto"/>
            <w:left w:val="none" w:sz="0" w:space="0" w:color="auto"/>
            <w:bottom w:val="none" w:sz="0" w:space="0" w:color="auto"/>
            <w:right w:val="none" w:sz="0" w:space="0" w:color="auto"/>
          </w:divBdr>
        </w:div>
        <w:div w:id="1919242119">
          <w:marLeft w:val="0"/>
          <w:marRight w:val="0"/>
          <w:marTop w:val="0"/>
          <w:marBottom w:val="0"/>
          <w:divBdr>
            <w:top w:val="none" w:sz="0" w:space="0" w:color="auto"/>
            <w:left w:val="none" w:sz="0" w:space="0" w:color="auto"/>
            <w:bottom w:val="none" w:sz="0" w:space="0" w:color="auto"/>
            <w:right w:val="none" w:sz="0" w:space="0" w:color="auto"/>
          </w:divBdr>
        </w:div>
        <w:div w:id="472989717">
          <w:marLeft w:val="0"/>
          <w:marRight w:val="0"/>
          <w:marTop w:val="0"/>
          <w:marBottom w:val="0"/>
          <w:divBdr>
            <w:top w:val="none" w:sz="0" w:space="0" w:color="auto"/>
            <w:left w:val="none" w:sz="0" w:space="0" w:color="auto"/>
            <w:bottom w:val="none" w:sz="0" w:space="0" w:color="auto"/>
            <w:right w:val="none" w:sz="0" w:space="0" w:color="auto"/>
          </w:divBdr>
        </w:div>
        <w:div w:id="157306523">
          <w:marLeft w:val="0"/>
          <w:marRight w:val="0"/>
          <w:marTop w:val="0"/>
          <w:marBottom w:val="0"/>
          <w:divBdr>
            <w:top w:val="none" w:sz="0" w:space="0" w:color="auto"/>
            <w:left w:val="none" w:sz="0" w:space="0" w:color="auto"/>
            <w:bottom w:val="none" w:sz="0" w:space="0" w:color="auto"/>
            <w:right w:val="none" w:sz="0" w:space="0" w:color="auto"/>
          </w:divBdr>
        </w:div>
        <w:div w:id="902301262">
          <w:marLeft w:val="0"/>
          <w:marRight w:val="0"/>
          <w:marTop w:val="0"/>
          <w:marBottom w:val="0"/>
          <w:divBdr>
            <w:top w:val="none" w:sz="0" w:space="0" w:color="auto"/>
            <w:left w:val="none" w:sz="0" w:space="0" w:color="auto"/>
            <w:bottom w:val="none" w:sz="0" w:space="0" w:color="auto"/>
            <w:right w:val="none" w:sz="0" w:space="0" w:color="auto"/>
          </w:divBdr>
        </w:div>
        <w:div w:id="1667052135">
          <w:marLeft w:val="0"/>
          <w:marRight w:val="0"/>
          <w:marTop w:val="0"/>
          <w:marBottom w:val="0"/>
          <w:divBdr>
            <w:top w:val="none" w:sz="0" w:space="0" w:color="auto"/>
            <w:left w:val="none" w:sz="0" w:space="0" w:color="auto"/>
            <w:bottom w:val="none" w:sz="0" w:space="0" w:color="auto"/>
            <w:right w:val="none" w:sz="0" w:space="0" w:color="auto"/>
          </w:divBdr>
        </w:div>
        <w:div w:id="1098676067">
          <w:marLeft w:val="0"/>
          <w:marRight w:val="0"/>
          <w:marTop w:val="0"/>
          <w:marBottom w:val="0"/>
          <w:divBdr>
            <w:top w:val="none" w:sz="0" w:space="0" w:color="auto"/>
            <w:left w:val="none" w:sz="0" w:space="0" w:color="auto"/>
            <w:bottom w:val="none" w:sz="0" w:space="0" w:color="auto"/>
            <w:right w:val="none" w:sz="0" w:space="0" w:color="auto"/>
          </w:divBdr>
        </w:div>
        <w:div w:id="863206316">
          <w:marLeft w:val="0"/>
          <w:marRight w:val="0"/>
          <w:marTop w:val="0"/>
          <w:marBottom w:val="0"/>
          <w:divBdr>
            <w:top w:val="none" w:sz="0" w:space="0" w:color="auto"/>
            <w:left w:val="none" w:sz="0" w:space="0" w:color="auto"/>
            <w:bottom w:val="none" w:sz="0" w:space="0" w:color="auto"/>
            <w:right w:val="none" w:sz="0" w:space="0" w:color="auto"/>
          </w:divBdr>
        </w:div>
        <w:div w:id="889613587">
          <w:marLeft w:val="0"/>
          <w:marRight w:val="0"/>
          <w:marTop w:val="0"/>
          <w:marBottom w:val="0"/>
          <w:divBdr>
            <w:top w:val="none" w:sz="0" w:space="0" w:color="auto"/>
            <w:left w:val="none" w:sz="0" w:space="0" w:color="auto"/>
            <w:bottom w:val="none" w:sz="0" w:space="0" w:color="auto"/>
            <w:right w:val="none" w:sz="0" w:space="0" w:color="auto"/>
          </w:divBdr>
        </w:div>
        <w:div w:id="563563225">
          <w:marLeft w:val="0"/>
          <w:marRight w:val="0"/>
          <w:marTop w:val="0"/>
          <w:marBottom w:val="0"/>
          <w:divBdr>
            <w:top w:val="none" w:sz="0" w:space="0" w:color="auto"/>
            <w:left w:val="none" w:sz="0" w:space="0" w:color="auto"/>
            <w:bottom w:val="none" w:sz="0" w:space="0" w:color="auto"/>
            <w:right w:val="none" w:sz="0" w:space="0" w:color="auto"/>
          </w:divBdr>
        </w:div>
        <w:div w:id="352070773">
          <w:marLeft w:val="0"/>
          <w:marRight w:val="0"/>
          <w:marTop w:val="0"/>
          <w:marBottom w:val="0"/>
          <w:divBdr>
            <w:top w:val="none" w:sz="0" w:space="0" w:color="auto"/>
            <w:left w:val="none" w:sz="0" w:space="0" w:color="auto"/>
            <w:bottom w:val="none" w:sz="0" w:space="0" w:color="auto"/>
            <w:right w:val="none" w:sz="0" w:space="0" w:color="auto"/>
          </w:divBdr>
        </w:div>
        <w:div w:id="321662340">
          <w:marLeft w:val="0"/>
          <w:marRight w:val="0"/>
          <w:marTop w:val="0"/>
          <w:marBottom w:val="0"/>
          <w:divBdr>
            <w:top w:val="none" w:sz="0" w:space="0" w:color="auto"/>
            <w:left w:val="none" w:sz="0" w:space="0" w:color="auto"/>
            <w:bottom w:val="none" w:sz="0" w:space="0" w:color="auto"/>
            <w:right w:val="none" w:sz="0" w:space="0" w:color="auto"/>
          </w:divBdr>
        </w:div>
        <w:div w:id="695615126">
          <w:marLeft w:val="0"/>
          <w:marRight w:val="0"/>
          <w:marTop w:val="0"/>
          <w:marBottom w:val="0"/>
          <w:divBdr>
            <w:top w:val="none" w:sz="0" w:space="0" w:color="auto"/>
            <w:left w:val="none" w:sz="0" w:space="0" w:color="auto"/>
            <w:bottom w:val="none" w:sz="0" w:space="0" w:color="auto"/>
            <w:right w:val="none" w:sz="0" w:space="0" w:color="auto"/>
          </w:divBdr>
        </w:div>
        <w:div w:id="676224952">
          <w:marLeft w:val="0"/>
          <w:marRight w:val="0"/>
          <w:marTop w:val="0"/>
          <w:marBottom w:val="0"/>
          <w:divBdr>
            <w:top w:val="none" w:sz="0" w:space="0" w:color="auto"/>
            <w:left w:val="none" w:sz="0" w:space="0" w:color="auto"/>
            <w:bottom w:val="none" w:sz="0" w:space="0" w:color="auto"/>
            <w:right w:val="none" w:sz="0" w:space="0" w:color="auto"/>
          </w:divBdr>
        </w:div>
        <w:div w:id="888758588">
          <w:marLeft w:val="0"/>
          <w:marRight w:val="0"/>
          <w:marTop w:val="0"/>
          <w:marBottom w:val="0"/>
          <w:divBdr>
            <w:top w:val="none" w:sz="0" w:space="0" w:color="auto"/>
            <w:left w:val="none" w:sz="0" w:space="0" w:color="auto"/>
            <w:bottom w:val="none" w:sz="0" w:space="0" w:color="auto"/>
            <w:right w:val="none" w:sz="0" w:space="0" w:color="auto"/>
          </w:divBdr>
        </w:div>
        <w:div w:id="1762793040">
          <w:marLeft w:val="0"/>
          <w:marRight w:val="0"/>
          <w:marTop w:val="0"/>
          <w:marBottom w:val="0"/>
          <w:divBdr>
            <w:top w:val="none" w:sz="0" w:space="0" w:color="auto"/>
            <w:left w:val="none" w:sz="0" w:space="0" w:color="auto"/>
            <w:bottom w:val="none" w:sz="0" w:space="0" w:color="auto"/>
            <w:right w:val="none" w:sz="0" w:space="0" w:color="auto"/>
          </w:divBdr>
        </w:div>
        <w:div w:id="215120638">
          <w:marLeft w:val="0"/>
          <w:marRight w:val="0"/>
          <w:marTop w:val="0"/>
          <w:marBottom w:val="0"/>
          <w:divBdr>
            <w:top w:val="none" w:sz="0" w:space="0" w:color="auto"/>
            <w:left w:val="none" w:sz="0" w:space="0" w:color="auto"/>
            <w:bottom w:val="none" w:sz="0" w:space="0" w:color="auto"/>
            <w:right w:val="none" w:sz="0" w:space="0" w:color="auto"/>
          </w:divBdr>
        </w:div>
        <w:div w:id="184486617">
          <w:marLeft w:val="0"/>
          <w:marRight w:val="0"/>
          <w:marTop w:val="0"/>
          <w:marBottom w:val="0"/>
          <w:divBdr>
            <w:top w:val="none" w:sz="0" w:space="0" w:color="auto"/>
            <w:left w:val="none" w:sz="0" w:space="0" w:color="auto"/>
            <w:bottom w:val="none" w:sz="0" w:space="0" w:color="auto"/>
            <w:right w:val="none" w:sz="0" w:space="0" w:color="auto"/>
          </w:divBdr>
        </w:div>
        <w:div w:id="759258220">
          <w:marLeft w:val="0"/>
          <w:marRight w:val="0"/>
          <w:marTop w:val="0"/>
          <w:marBottom w:val="0"/>
          <w:divBdr>
            <w:top w:val="none" w:sz="0" w:space="0" w:color="auto"/>
            <w:left w:val="none" w:sz="0" w:space="0" w:color="auto"/>
            <w:bottom w:val="none" w:sz="0" w:space="0" w:color="auto"/>
            <w:right w:val="none" w:sz="0" w:space="0" w:color="auto"/>
          </w:divBdr>
        </w:div>
        <w:div w:id="1100835226">
          <w:marLeft w:val="0"/>
          <w:marRight w:val="0"/>
          <w:marTop w:val="0"/>
          <w:marBottom w:val="0"/>
          <w:divBdr>
            <w:top w:val="none" w:sz="0" w:space="0" w:color="auto"/>
            <w:left w:val="none" w:sz="0" w:space="0" w:color="auto"/>
            <w:bottom w:val="none" w:sz="0" w:space="0" w:color="auto"/>
            <w:right w:val="none" w:sz="0" w:space="0" w:color="auto"/>
          </w:divBdr>
        </w:div>
        <w:div w:id="1852331146">
          <w:marLeft w:val="0"/>
          <w:marRight w:val="0"/>
          <w:marTop w:val="0"/>
          <w:marBottom w:val="0"/>
          <w:divBdr>
            <w:top w:val="none" w:sz="0" w:space="0" w:color="auto"/>
            <w:left w:val="none" w:sz="0" w:space="0" w:color="auto"/>
            <w:bottom w:val="none" w:sz="0" w:space="0" w:color="auto"/>
            <w:right w:val="none" w:sz="0" w:space="0" w:color="auto"/>
          </w:divBdr>
        </w:div>
        <w:div w:id="1441031234">
          <w:marLeft w:val="0"/>
          <w:marRight w:val="0"/>
          <w:marTop w:val="0"/>
          <w:marBottom w:val="0"/>
          <w:divBdr>
            <w:top w:val="none" w:sz="0" w:space="0" w:color="auto"/>
            <w:left w:val="none" w:sz="0" w:space="0" w:color="auto"/>
            <w:bottom w:val="none" w:sz="0" w:space="0" w:color="auto"/>
            <w:right w:val="none" w:sz="0" w:space="0" w:color="auto"/>
          </w:divBdr>
        </w:div>
        <w:div w:id="1623220152">
          <w:marLeft w:val="0"/>
          <w:marRight w:val="0"/>
          <w:marTop w:val="0"/>
          <w:marBottom w:val="0"/>
          <w:divBdr>
            <w:top w:val="none" w:sz="0" w:space="0" w:color="auto"/>
            <w:left w:val="none" w:sz="0" w:space="0" w:color="auto"/>
            <w:bottom w:val="none" w:sz="0" w:space="0" w:color="auto"/>
            <w:right w:val="none" w:sz="0" w:space="0" w:color="auto"/>
          </w:divBdr>
        </w:div>
        <w:div w:id="1013532744">
          <w:marLeft w:val="0"/>
          <w:marRight w:val="0"/>
          <w:marTop w:val="0"/>
          <w:marBottom w:val="0"/>
          <w:divBdr>
            <w:top w:val="none" w:sz="0" w:space="0" w:color="auto"/>
            <w:left w:val="none" w:sz="0" w:space="0" w:color="auto"/>
            <w:bottom w:val="none" w:sz="0" w:space="0" w:color="auto"/>
            <w:right w:val="none" w:sz="0" w:space="0" w:color="auto"/>
          </w:divBdr>
        </w:div>
        <w:div w:id="195898270">
          <w:marLeft w:val="0"/>
          <w:marRight w:val="0"/>
          <w:marTop w:val="0"/>
          <w:marBottom w:val="0"/>
          <w:divBdr>
            <w:top w:val="none" w:sz="0" w:space="0" w:color="auto"/>
            <w:left w:val="none" w:sz="0" w:space="0" w:color="auto"/>
            <w:bottom w:val="none" w:sz="0" w:space="0" w:color="auto"/>
            <w:right w:val="none" w:sz="0" w:space="0" w:color="auto"/>
          </w:divBdr>
        </w:div>
        <w:div w:id="1446585168">
          <w:marLeft w:val="0"/>
          <w:marRight w:val="0"/>
          <w:marTop w:val="0"/>
          <w:marBottom w:val="0"/>
          <w:divBdr>
            <w:top w:val="none" w:sz="0" w:space="0" w:color="auto"/>
            <w:left w:val="none" w:sz="0" w:space="0" w:color="auto"/>
            <w:bottom w:val="none" w:sz="0" w:space="0" w:color="auto"/>
            <w:right w:val="none" w:sz="0" w:space="0" w:color="auto"/>
          </w:divBdr>
        </w:div>
        <w:div w:id="1419206273">
          <w:marLeft w:val="0"/>
          <w:marRight w:val="0"/>
          <w:marTop w:val="0"/>
          <w:marBottom w:val="0"/>
          <w:divBdr>
            <w:top w:val="none" w:sz="0" w:space="0" w:color="auto"/>
            <w:left w:val="none" w:sz="0" w:space="0" w:color="auto"/>
            <w:bottom w:val="none" w:sz="0" w:space="0" w:color="auto"/>
            <w:right w:val="none" w:sz="0" w:space="0" w:color="auto"/>
          </w:divBdr>
        </w:div>
        <w:div w:id="297414524">
          <w:marLeft w:val="0"/>
          <w:marRight w:val="0"/>
          <w:marTop w:val="0"/>
          <w:marBottom w:val="0"/>
          <w:divBdr>
            <w:top w:val="none" w:sz="0" w:space="0" w:color="auto"/>
            <w:left w:val="none" w:sz="0" w:space="0" w:color="auto"/>
            <w:bottom w:val="none" w:sz="0" w:space="0" w:color="auto"/>
            <w:right w:val="none" w:sz="0" w:space="0" w:color="auto"/>
          </w:divBdr>
        </w:div>
        <w:div w:id="981547360">
          <w:marLeft w:val="0"/>
          <w:marRight w:val="0"/>
          <w:marTop w:val="0"/>
          <w:marBottom w:val="0"/>
          <w:divBdr>
            <w:top w:val="none" w:sz="0" w:space="0" w:color="auto"/>
            <w:left w:val="none" w:sz="0" w:space="0" w:color="auto"/>
            <w:bottom w:val="none" w:sz="0" w:space="0" w:color="auto"/>
            <w:right w:val="none" w:sz="0" w:space="0" w:color="auto"/>
          </w:divBdr>
        </w:div>
        <w:div w:id="1052118664">
          <w:marLeft w:val="0"/>
          <w:marRight w:val="0"/>
          <w:marTop w:val="0"/>
          <w:marBottom w:val="0"/>
          <w:divBdr>
            <w:top w:val="none" w:sz="0" w:space="0" w:color="auto"/>
            <w:left w:val="none" w:sz="0" w:space="0" w:color="auto"/>
            <w:bottom w:val="none" w:sz="0" w:space="0" w:color="auto"/>
            <w:right w:val="none" w:sz="0" w:space="0" w:color="auto"/>
          </w:divBdr>
        </w:div>
        <w:div w:id="1983461782">
          <w:marLeft w:val="0"/>
          <w:marRight w:val="0"/>
          <w:marTop w:val="0"/>
          <w:marBottom w:val="0"/>
          <w:divBdr>
            <w:top w:val="none" w:sz="0" w:space="0" w:color="auto"/>
            <w:left w:val="none" w:sz="0" w:space="0" w:color="auto"/>
            <w:bottom w:val="none" w:sz="0" w:space="0" w:color="auto"/>
            <w:right w:val="none" w:sz="0" w:space="0" w:color="auto"/>
          </w:divBdr>
        </w:div>
        <w:div w:id="1369796647">
          <w:marLeft w:val="0"/>
          <w:marRight w:val="0"/>
          <w:marTop w:val="0"/>
          <w:marBottom w:val="0"/>
          <w:divBdr>
            <w:top w:val="none" w:sz="0" w:space="0" w:color="auto"/>
            <w:left w:val="none" w:sz="0" w:space="0" w:color="auto"/>
            <w:bottom w:val="none" w:sz="0" w:space="0" w:color="auto"/>
            <w:right w:val="none" w:sz="0" w:space="0" w:color="auto"/>
          </w:divBdr>
        </w:div>
        <w:div w:id="1026251624">
          <w:marLeft w:val="0"/>
          <w:marRight w:val="0"/>
          <w:marTop w:val="0"/>
          <w:marBottom w:val="0"/>
          <w:divBdr>
            <w:top w:val="none" w:sz="0" w:space="0" w:color="auto"/>
            <w:left w:val="none" w:sz="0" w:space="0" w:color="auto"/>
            <w:bottom w:val="none" w:sz="0" w:space="0" w:color="auto"/>
            <w:right w:val="none" w:sz="0" w:space="0" w:color="auto"/>
          </w:divBdr>
        </w:div>
        <w:div w:id="992757446">
          <w:marLeft w:val="0"/>
          <w:marRight w:val="0"/>
          <w:marTop w:val="0"/>
          <w:marBottom w:val="0"/>
          <w:divBdr>
            <w:top w:val="none" w:sz="0" w:space="0" w:color="auto"/>
            <w:left w:val="none" w:sz="0" w:space="0" w:color="auto"/>
            <w:bottom w:val="none" w:sz="0" w:space="0" w:color="auto"/>
            <w:right w:val="none" w:sz="0" w:space="0" w:color="auto"/>
          </w:divBdr>
        </w:div>
        <w:div w:id="854998515">
          <w:marLeft w:val="0"/>
          <w:marRight w:val="0"/>
          <w:marTop w:val="0"/>
          <w:marBottom w:val="0"/>
          <w:divBdr>
            <w:top w:val="none" w:sz="0" w:space="0" w:color="auto"/>
            <w:left w:val="none" w:sz="0" w:space="0" w:color="auto"/>
            <w:bottom w:val="none" w:sz="0" w:space="0" w:color="auto"/>
            <w:right w:val="none" w:sz="0" w:space="0" w:color="auto"/>
          </w:divBdr>
        </w:div>
        <w:div w:id="995260618">
          <w:marLeft w:val="0"/>
          <w:marRight w:val="0"/>
          <w:marTop w:val="0"/>
          <w:marBottom w:val="0"/>
          <w:divBdr>
            <w:top w:val="none" w:sz="0" w:space="0" w:color="auto"/>
            <w:left w:val="none" w:sz="0" w:space="0" w:color="auto"/>
            <w:bottom w:val="none" w:sz="0" w:space="0" w:color="auto"/>
            <w:right w:val="none" w:sz="0" w:space="0" w:color="auto"/>
          </w:divBdr>
        </w:div>
        <w:div w:id="301007706">
          <w:marLeft w:val="0"/>
          <w:marRight w:val="0"/>
          <w:marTop w:val="0"/>
          <w:marBottom w:val="0"/>
          <w:divBdr>
            <w:top w:val="none" w:sz="0" w:space="0" w:color="auto"/>
            <w:left w:val="none" w:sz="0" w:space="0" w:color="auto"/>
            <w:bottom w:val="none" w:sz="0" w:space="0" w:color="auto"/>
            <w:right w:val="none" w:sz="0" w:space="0" w:color="auto"/>
          </w:divBdr>
        </w:div>
        <w:div w:id="559368546">
          <w:marLeft w:val="0"/>
          <w:marRight w:val="0"/>
          <w:marTop w:val="0"/>
          <w:marBottom w:val="0"/>
          <w:divBdr>
            <w:top w:val="none" w:sz="0" w:space="0" w:color="auto"/>
            <w:left w:val="none" w:sz="0" w:space="0" w:color="auto"/>
            <w:bottom w:val="none" w:sz="0" w:space="0" w:color="auto"/>
            <w:right w:val="none" w:sz="0" w:space="0" w:color="auto"/>
          </w:divBdr>
        </w:div>
        <w:div w:id="1379085101">
          <w:marLeft w:val="0"/>
          <w:marRight w:val="0"/>
          <w:marTop w:val="0"/>
          <w:marBottom w:val="0"/>
          <w:divBdr>
            <w:top w:val="none" w:sz="0" w:space="0" w:color="auto"/>
            <w:left w:val="none" w:sz="0" w:space="0" w:color="auto"/>
            <w:bottom w:val="none" w:sz="0" w:space="0" w:color="auto"/>
            <w:right w:val="none" w:sz="0" w:space="0" w:color="auto"/>
          </w:divBdr>
        </w:div>
        <w:div w:id="2101831042">
          <w:marLeft w:val="0"/>
          <w:marRight w:val="0"/>
          <w:marTop w:val="0"/>
          <w:marBottom w:val="0"/>
          <w:divBdr>
            <w:top w:val="none" w:sz="0" w:space="0" w:color="auto"/>
            <w:left w:val="none" w:sz="0" w:space="0" w:color="auto"/>
            <w:bottom w:val="none" w:sz="0" w:space="0" w:color="auto"/>
            <w:right w:val="none" w:sz="0" w:space="0" w:color="auto"/>
          </w:divBdr>
        </w:div>
        <w:div w:id="1321540505">
          <w:marLeft w:val="0"/>
          <w:marRight w:val="0"/>
          <w:marTop w:val="0"/>
          <w:marBottom w:val="0"/>
          <w:divBdr>
            <w:top w:val="none" w:sz="0" w:space="0" w:color="auto"/>
            <w:left w:val="none" w:sz="0" w:space="0" w:color="auto"/>
            <w:bottom w:val="none" w:sz="0" w:space="0" w:color="auto"/>
            <w:right w:val="none" w:sz="0" w:space="0" w:color="auto"/>
          </w:divBdr>
        </w:div>
        <w:div w:id="981159339">
          <w:marLeft w:val="0"/>
          <w:marRight w:val="0"/>
          <w:marTop w:val="0"/>
          <w:marBottom w:val="0"/>
          <w:divBdr>
            <w:top w:val="none" w:sz="0" w:space="0" w:color="auto"/>
            <w:left w:val="none" w:sz="0" w:space="0" w:color="auto"/>
            <w:bottom w:val="none" w:sz="0" w:space="0" w:color="auto"/>
            <w:right w:val="none" w:sz="0" w:space="0" w:color="auto"/>
          </w:divBdr>
        </w:div>
        <w:div w:id="855509696">
          <w:marLeft w:val="0"/>
          <w:marRight w:val="0"/>
          <w:marTop w:val="0"/>
          <w:marBottom w:val="0"/>
          <w:divBdr>
            <w:top w:val="none" w:sz="0" w:space="0" w:color="auto"/>
            <w:left w:val="none" w:sz="0" w:space="0" w:color="auto"/>
            <w:bottom w:val="none" w:sz="0" w:space="0" w:color="auto"/>
            <w:right w:val="none" w:sz="0" w:space="0" w:color="auto"/>
          </w:divBdr>
        </w:div>
        <w:div w:id="2007632717">
          <w:marLeft w:val="0"/>
          <w:marRight w:val="0"/>
          <w:marTop w:val="0"/>
          <w:marBottom w:val="0"/>
          <w:divBdr>
            <w:top w:val="none" w:sz="0" w:space="0" w:color="auto"/>
            <w:left w:val="none" w:sz="0" w:space="0" w:color="auto"/>
            <w:bottom w:val="none" w:sz="0" w:space="0" w:color="auto"/>
            <w:right w:val="none" w:sz="0" w:space="0" w:color="auto"/>
          </w:divBdr>
        </w:div>
        <w:div w:id="442771111">
          <w:marLeft w:val="0"/>
          <w:marRight w:val="0"/>
          <w:marTop w:val="0"/>
          <w:marBottom w:val="0"/>
          <w:divBdr>
            <w:top w:val="none" w:sz="0" w:space="0" w:color="auto"/>
            <w:left w:val="none" w:sz="0" w:space="0" w:color="auto"/>
            <w:bottom w:val="none" w:sz="0" w:space="0" w:color="auto"/>
            <w:right w:val="none" w:sz="0" w:space="0" w:color="auto"/>
          </w:divBdr>
        </w:div>
        <w:div w:id="1938823945">
          <w:marLeft w:val="0"/>
          <w:marRight w:val="0"/>
          <w:marTop w:val="0"/>
          <w:marBottom w:val="0"/>
          <w:divBdr>
            <w:top w:val="none" w:sz="0" w:space="0" w:color="auto"/>
            <w:left w:val="none" w:sz="0" w:space="0" w:color="auto"/>
            <w:bottom w:val="none" w:sz="0" w:space="0" w:color="auto"/>
            <w:right w:val="none" w:sz="0" w:space="0" w:color="auto"/>
          </w:divBdr>
        </w:div>
        <w:div w:id="1022321475">
          <w:marLeft w:val="0"/>
          <w:marRight w:val="0"/>
          <w:marTop w:val="0"/>
          <w:marBottom w:val="0"/>
          <w:divBdr>
            <w:top w:val="none" w:sz="0" w:space="0" w:color="auto"/>
            <w:left w:val="none" w:sz="0" w:space="0" w:color="auto"/>
            <w:bottom w:val="none" w:sz="0" w:space="0" w:color="auto"/>
            <w:right w:val="none" w:sz="0" w:space="0" w:color="auto"/>
          </w:divBdr>
        </w:div>
        <w:div w:id="903099096">
          <w:marLeft w:val="0"/>
          <w:marRight w:val="0"/>
          <w:marTop w:val="0"/>
          <w:marBottom w:val="0"/>
          <w:divBdr>
            <w:top w:val="none" w:sz="0" w:space="0" w:color="auto"/>
            <w:left w:val="none" w:sz="0" w:space="0" w:color="auto"/>
            <w:bottom w:val="none" w:sz="0" w:space="0" w:color="auto"/>
            <w:right w:val="none" w:sz="0" w:space="0" w:color="auto"/>
          </w:divBdr>
        </w:div>
        <w:div w:id="519667473">
          <w:marLeft w:val="0"/>
          <w:marRight w:val="0"/>
          <w:marTop w:val="0"/>
          <w:marBottom w:val="0"/>
          <w:divBdr>
            <w:top w:val="none" w:sz="0" w:space="0" w:color="auto"/>
            <w:left w:val="none" w:sz="0" w:space="0" w:color="auto"/>
            <w:bottom w:val="none" w:sz="0" w:space="0" w:color="auto"/>
            <w:right w:val="none" w:sz="0" w:space="0" w:color="auto"/>
          </w:divBdr>
        </w:div>
        <w:div w:id="1323584415">
          <w:marLeft w:val="0"/>
          <w:marRight w:val="0"/>
          <w:marTop w:val="0"/>
          <w:marBottom w:val="0"/>
          <w:divBdr>
            <w:top w:val="none" w:sz="0" w:space="0" w:color="auto"/>
            <w:left w:val="none" w:sz="0" w:space="0" w:color="auto"/>
            <w:bottom w:val="none" w:sz="0" w:space="0" w:color="auto"/>
            <w:right w:val="none" w:sz="0" w:space="0" w:color="auto"/>
          </w:divBdr>
        </w:div>
        <w:div w:id="689331639">
          <w:marLeft w:val="0"/>
          <w:marRight w:val="0"/>
          <w:marTop w:val="0"/>
          <w:marBottom w:val="0"/>
          <w:divBdr>
            <w:top w:val="none" w:sz="0" w:space="0" w:color="auto"/>
            <w:left w:val="none" w:sz="0" w:space="0" w:color="auto"/>
            <w:bottom w:val="none" w:sz="0" w:space="0" w:color="auto"/>
            <w:right w:val="none" w:sz="0" w:space="0" w:color="auto"/>
          </w:divBdr>
        </w:div>
        <w:div w:id="1767461762">
          <w:marLeft w:val="0"/>
          <w:marRight w:val="0"/>
          <w:marTop w:val="0"/>
          <w:marBottom w:val="0"/>
          <w:divBdr>
            <w:top w:val="none" w:sz="0" w:space="0" w:color="auto"/>
            <w:left w:val="none" w:sz="0" w:space="0" w:color="auto"/>
            <w:bottom w:val="none" w:sz="0" w:space="0" w:color="auto"/>
            <w:right w:val="none" w:sz="0" w:space="0" w:color="auto"/>
          </w:divBdr>
        </w:div>
        <w:div w:id="860436106">
          <w:marLeft w:val="0"/>
          <w:marRight w:val="0"/>
          <w:marTop w:val="0"/>
          <w:marBottom w:val="0"/>
          <w:divBdr>
            <w:top w:val="none" w:sz="0" w:space="0" w:color="auto"/>
            <w:left w:val="none" w:sz="0" w:space="0" w:color="auto"/>
            <w:bottom w:val="none" w:sz="0" w:space="0" w:color="auto"/>
            <w:right w:val="none" w:sz="0" w:space="0" w:color="auto"/>
          </w:divBdr>
        </w:div>
        <w:div w:id="1708918137">
          <w:marLeft w:val="0"/>
          <w:marRight w:val="0"/>
          <w:marTop w:val="0"/>
          <w:marBottom w:val="0"/>
          <w:divBdr>
            <w:top w:val="none" w:sz="0" w:space="0" w:color="auto"/>
            <w:left w:val="none" w:sz="0" w:space="0" w:color="auto"/>
            <w:bottom w:val="none" w:sz="0" w:space="0" w:color="auto"/>
            <w:right w:val="none" w:sz="0" w:space="0" w:color="auto"/>
          </w:divBdr>
        </w:div>
        <w:div w:id="1998462452">
          <w:marLeft w:val="0"/>
          <w:marRight w:val="0"/>
          <w:marTop w:val="0"/>
          <w:marBottom w:val="0"/>
          <w:divBdr>
            <w:top w:val="none" w:sz="0" w:space="0" w:color="auto"/>
            <w:left w:val="none" w:sz="0" w:space="0" w:color="auto"/>
            <w:bottom w:val="none" w:sz="0" w:space="0" w:color="auto"/>
            <w:right w:val="none" w:sz="0" w:space="0" w:color="auto"/>
          </w:divBdr>
        </w:div>
        <w:div w:id="907110579">
          <w:marLeft w:val="0"/>
          <w:marRight w:val="0"/>
          <w:marTop w:val="0"/>
          <w:marBottom w:val="0"/>
          <w:divBdr>
            <w:top w:val="none" w:sz="0" w:space="0" w:color="auto"/>
            <w:left w:val="none" w:sz="0" w:space="0" w:color="auto"/>
            <w:bottom w:val="none" w:sz="0" w:space="0" w:color="auto"/>
            <w:right w:val="none" w:sz="0" w:space="0" w:color="auto"/>
          </w:divBdr>
        </w:div>
        <w:div w:id="1207521326">
          <w:marLeft w:val="0"/>
          <w:marRight w:val="0"/>
          <w:marTop w:val="0"/>
          <w:marBottom w:val="0"/>
          <w:divBdr>
            <w:top w:val="none" w:sz="0" w:space="0" w:color="auto"/>
            <w:left w:val="none" w:sz="0" w:space="0" w:color="auto"/>
            <w:bottom w:val="none" w:sz="0" w:space="0" w:color="auto"/>
            <w:right w:val="none" w:sz="0" w:space="0" w:color="auto"/>
          </w:divBdr>
        </w:div>
        <w:div w:id="536820651">
          <w:marLeft w:val="0"/>
          <w:marRight w:val="0"/>
          <w:marTop w:val="0"/>
          <w:marBottom w:val="0"/>
          <w:divBdr>
            <w:top w:val="none" w:sz="0" w:space="0" w:color="auto"/>
            <w:left w:val="none" w:sz="0" w:space="0" w:color="auto"/>
            <w:bottom w:val="none" w:sz="0" w:space="0" w:color="auto"/>
            <w:right w:val="none" w:sz="0" w:space="0" w:color="auto"/>
          </w:divBdr>
        </w:div>
        <w:div w:id="786389884">
          <w:marLeft w:val="0"/>
          <w:marRight w:val="0"/>
          <w:marTop w:val="0"/>
          <w:marBottom w:val="0"/>
          <w:divBdr>
            <w:top w:val="none" w:sz="0" w:space="0" w:color="auto"/>
            <w:left w:val="none" w:sz="0" w:space="0" w:color="auto"/>
            <w:bottom w:val="none" w:sz="0" w:space="0" w:color="auto"/>
            <w:right w:val="none" w:sz="0" w:space="0" w:color="auto"/>
          </w:divBdr>
        </w:div>
        <w:div w:id="1107971141">
          <w:marLeft w:val="0"/>
          <w:marRight w:val="0"/>
          <w:marTop w:val="0"/>
          <w:marBottom w:val="0"/>
          <w:divBdr>
            <w:top w:val="none" w:sz="0" w:space="0" w:color="auto"/>
            <w:left w:val="none" w:sz="0" w:space="0" w:color="auto"/>
            <w:bottom w:val="none" w:sz="0" w:space="0" w:color="auto"/>
            <w:right w:val="none" w:sz="0" w:space="0" w:color="auto"/>
          </w:divBdr>
        </w:div>
        <w:div w:id="518393460">
          <w:marLeft w:val="0"/>
          <w:marRight w:val="0"/>
          <w:marTop w:val="0"/>
          <w:marBottom w:val="0"/>
          <w:divBdr>
            <w:top w:val="none" w:sz="0" w:space="0" w:color="auto"/>
            <w:left w:val="none" w:sz="0" w:space="0" w:color="auto"/>
            <w:bottom w:val="none" w:sz="0" w:space="0" w:color="auto"/>
            <w:right w:val="none" w:sz="0" w:space="0" w:color="auto"/>
          </w:divBdr>
        </w:div>
        <w:div w:id="2824748">
          <w:marLeft w:val="0"/>
          <w:marRight w:val="0"/>
          <w:marTop w:val="0"/>
          <w:marBottom w:val="0"/>
          <w:divBdr>
            <w:top w:val="none" w:sz="0" w:space="0" w:color="auto"/>
            <w:left w:val="none" w:sz="0" w:space="0" w:color="auto"/>
            <w:bottom w:val="none" w:sz="0" w:space="0" w:color="auto"/>
            <w:right w:val="none" w:sz="0" w:space="0" w:color="auto"/>
          </w:divBdr>
        </w:div>
        <w:div w:id="687409022">
          <w:marLeft w:val="0"/>
          <w:marRight w:val="0"/>
          <w:marTop w:val="0"/>
          <w:marBottom w:val="0"/>
          <w:divBdr>
            <w:top w:val="none" w:sz="0" w:space="0" w:color="auto"/>
            <w:left w:val="none" w:sz="0" w:space="0" w:color="auto"/>
            <w:bottom w:val="none" w:sz="0" w:space="0" w:color="auto"/>
            <w:right w:val="none" w:sz="0" w:space="0" w:color="auto"/>
          </w:divBdr>
        </w:div>
        <w:div w:id="1774587807">
          <w:marLeft w:val="0"/>
          <w:marRight w:val="0"/>
          <w:marTop w:val="0"/>
          <w:marBottom w:val="0"/>
          <w:divBdr>
            <w:top w:val="none" w:sz="0" w:space="0" w:color="auto"/>
            <w:left w:val="none" w:sz="0" w:space="0" w:color="auto"/>
            <w:bottom w:val="none" w:sz="0" w:space="0" w:color="auto"/>
            <w:right w:val="none" w:sz="0" w:space="0" w:color="auto"/>
          </w:divBdr>
        </w:div>
        <w:div w:id="1619264468">
          <w:marLeft w:val="0"/>
          <w:marRight w:val="0"/>
          <w:marTop w:val="0"/>
          <w:marBottom w:val="0"/>
          <w:divBdr>
            <w:top w:val="none" w:sz="0" w:space="0" w:color="auto"/>
            <w:left w:val="none" w:sz="0" w:space="0" w:color="auto"/>
            <w:bottom w:val="none" w:sz="0" w:space="0" w:color="auto"/>
            <w:right w:val="none" w:sz="0" w:space="0" w:color="auto"/>
          </w:divBdr>
        </w:div>
        <w:div w:id="1580409483">
          <w:marLeft w:val="0"/>
          <w:marRight w:val="0"/>
          <w:marTop w:val="0"/>
          <w:marBottom w:val="0"/>
          <w:divBdr>
            <w:top w:val="none" w:sz="0" w:space="0" w:color="auto"/>
            <w:left w:val="none" w:sz="0" w:space="0" w:color="auto"/>
            <w:bottom w:val="none" w:sz="0" w:space="0" w:color="auto"/>
            <w:right w:val="none" w:sz="0" w:space="0" w:color="auto"/>
          </w:divBdr>
        </w:div>
        <w:div w:id="1189635384">
          <w:marLeft w:val="0"/>
          <w:marRight w:val="0"/>
          <w:marTop w:val="0"/>
          <w:marBottom w:val="0"/>
          <w:divBdr>
            <w:top w:val="none" w:sz="0" w:space="0" w:color="auto"/>
            <w:left w:val="none" w:sz="0" w:space="0" w:color="auto"/>
            <w:bottom w:val="none" w:sz="0" w:space="0" w:color="auto"/>
            <w:right w:val="none" w:sz="0" w:space="0" w:color="auto"/>
          </w:divBdr>
        </w:div>
        <w:div w:id="1092505561">
          <w:marLeft w:val="0"/>
          <w:marRight w:val="0"/>
          <w:marTop w:val="0"/>
          <w:marBottom w:val="0"/>
          <w:divBdr>
            <w:top w:val="none" w:sz="0" w:space="0" w:color="auto"/>
            <w:left w:val="none" w:sz="0" w:space="0" w:color="auto"/>
            <w:bottom w:val="none" w:sz="0" w:space="0" w:color="auto"/>
            <w:right w:val="none" w:sz="0" w:space="0" w:color="auto"/>
          </w:divBdr>
        </w:div>
        <w:div w:id="1636138592">
          <w:marLeft w:val="0"/>
          <w:marRight w:val="0"/>
          <w:marTop w:val="0"/>
          <w:marBottom w:val="0"/>
          <w:divBdr>
            <w:top w:val="none" w:sz="0" w:space="0" w:color="auto"/>
            <w:left w:val="none" w:sz="0" w:space="0" w:color="auto"/>
            <w:bottom w:val="none" w:sz="0" w:space="0" w:color="auto"/>
            <w:right w:val="none" w:sz="0" w:space="0" w:color="auto"/>
          </w:divBdr>
        </w:div>
        <w:div w:id="1405686791">
          <w:marLeft w:val="0"/>
          <w:marRight w:val="0"/>
          <w:marTop w:val="0"/>
          <w:marBottom w:val="0"/>
          <w:divBdr>
            <w:top w:val="none" w:sz="0" w:space="0" w:color="auto"/>
            <w:left w:val="none" w:sz="0" w:space="0" w:color="auto"/>
            <w:bottom w:val="none" w:sz="0" w:space="0" w:color="auto"/>
            <w:right w:val="none" w:sz="0" w:space="0" w:color="auto"/>
          </w:divBdr>
        </w:div>
        <w:div w:id="1904366274">
          <w:marLeft w:val="0"/>
          <w:marRight w:val="0"/>
          <w:marTop w:val="0"/>
          <w:marBottom w:val="0"/>
          <w:divBdr>
            <w:top w:val="none" w:sz="0" w:space="0" w:color="auto"/>
            <w:left w:val="none" w:sz="0" w:space="0" w:color="auto"/>
            <w:bottom w:val="none" w:sz="0" w:space="0" w:color="auto"/>
            <w:right w:val="none" w:sz="0" w:space="0" w:color="auto"/>
          </w:divBdr>
        </w:div>
        <w:div w:id="144053613">
          <w:marLeft w:val="0"/>
          <w:marRight w:val="0"/>
          <w:marTop w:val="0"/>
          <w:marBottom w:val="0"/>
          <w:divBdr>
            <w:top w:val="none" w:sz="0" w:space="0" w:color="auto"/>
            <w:left w:val="none" w:sz="0" w:space="0" w:color="auto"/>
            <w:bottom w:val="none" w:sz="0" w:space="0" w:color="auto"/>
            <w:right w:val="none" w:sz="0" w:space="0" w:color="auto"/>
          </w:divBdr>
        </w:div>
        <w:div w:id="210384816">
          <w:marLeft w:val="0"/>
          <w:marRight w:val="0"/>
          <w:marTop w:val="0"/>
          <w:marBottom w:val="0"/>
          <w:divBdr>
            <w:top w:val="none" w:sz="0" w:space="0" w:color="auto"/>
            <w:left w:val="none" w:sz="0" w:space="0" w:color="auto"/>
            <w:bottom w:val="none" w:sz="0" w:space="0" w:color="auto"/>
            <w:right w:val="none" w:sz="0" w:space="0" w:color="auto"/>
          </w:divBdr>
        </w:div>
        <w:div w:id="1903707704">
          <w:marLeft w:val="0"/>
          <w:marRight w:val="0"/>
          <w:marTop w:val="0"/>
          <w:marBottom w:val="0"/>
          <w:divBdr>
            <w:top w:val="none" w:sz="0" w:space="0" w:color="auto"/>
            <w:left w:val="none" w:sz="0" w:space="0" w:color="auto"/>
            <w:bottom w:val="none" w:sz="0" w:space="0" w:color="auto"/>
            <w:right w:val="none" w:sz="0" w:space="0" w:color="auto"/>
          </w:divBdr>
        </w:div>
        <w:div w:id="2017995713">
          <w:marLeft w:val="0"/>
          <w:marRight w:val="0"/>
          <w:marTop w:val="0"/>
          <w:marBottom w:val="0"/>
          <w:divBdr>
            <w:top w:val="none" w:sz="0" w:space="0" w:color="auto"/>
            <w:left w:val="none" w:sz="0" w:space="0" w:color="auto"/>
            <w:bottom w:val="none" w:sz="0" w:space="0" w:color="auto"/>
            <w:right w:val="none" w:sz="0" w:space="0" w:color="auto"/>
          </w:divBdr>
        </w:div>
        <w:div w:id="749470550">
          <w:marLeft w:val="0"/>
          <w:marRight w:val="0"/>
          <w:marTop w:val="0"/>
          <w:marBottom w:val="0"/>
          <w:divBdr>
            <w:top w:val="none" w:sz="0" w:space="0" w:color="auto"/>
            <w:left w:val="none" w:sz="0" w:space="0" w:color="auto"/>
            <w:bottom w:val="none" w:sz="0" w:space="0" w:color="auto"/>
            <w:right w:val="none" w:sz="0" w:space="0" w:color="auto"/>
          </w:divBdr>
        </w:div>
        <w:div w:id="295451102">
          <w:marLeft w:val="0"/>
          <w:marRight w:val="0"/>
          <w:marTop w:val="0"/>
          <w:marBottom w:val="0"/>
          <w:divBdr>
            <w:top w:val="none" w:sz="0" w:space="0" w:color="auto"/>
            <w:left w:val="none" w:sz="0" w:space="0" w:color="auto"/>
            <w:bottom w:val="none" w:sz="0" w:space="0" w:color="auto"/>
            <w:right w:val="none" w:sz="0" w:space="0" w:color="auto"/>
          </w:divBdr>
        </w:div>
        <w:div w:id="157502761">
          <w:marLeft w:val="0"/>
          <w:marRight w:val="0"/>
          <w:marTop w:val="0"/>
          <w:marBottom w:val="0"/>
          <w:divBdr>
            <w:top w:val="none" w:sz="0" w:space="0" w:color="auto"/>
            <w:left w:val="none" w:sz="0" w:space="0" w:color="auto"/>
            <w:bottom w:val="none" w:sz="0" w:space="0" w:color="auto"/>
            <w:right w:val="none" w:sz="0" w:space="0" w:color="auto"/>
          </w:divBdr>
        </w:div>
        <w:div w:id="990133090">
          <w:marLeft w:val="0"/>
          <w:marRight w:val="0"/>
          <w:marTop w:val="0"/>
          <w:marBottom w:val="0"/>
          <w:divBdr>
            <w:top w:val="none" w:sz="0" w:space="0" w:color="auto"/>
            <w:left w:val="none" w:sz="0" w:space="0" w:color="auto"/>
            <w:bottom w:val="none" w:sz="0" w:space="0" w:color="auto"/>
            <w:right w:val="none" w:sz="0" w:space="0" w:color="auto"/>
          </w:divBdr>
        </w:div>
        <w:div w:id="652564938">
          <w:marLeft w:val="0"/>
          <w:marRight w:val="0"/>
          <w:marTop w:val="0"/>
          <w:marBottom w:val="0"/>
          <w:divBdr>
            <w:top w:val="none" w:sz="0" w:space="0" w:color="auto"/>
            <w:left w:val="none" w:sz="0" w:space="0" w:color="auto"/>
            <w:bottom w:val="none" w:sz="0" w:space="0" w:color="auto"/>
            <w:right w:val="none" w:sz="0" w:space="0" w:color="auto"/>
          </w:divBdr>
        </w:div>
        <w:div w:id="846942165">
          <w:marLeft w:val="0"/>
          <w:marRight w:val="0"/>
          <w:marTop w:val="0"/>
          <w:marBottom w:val="0"/>
          <w:divBdr>
            <w:top w:val="none" w:sz="0" w:space="0" w:color="auto"/>
            <w:left w:val="none" w:sz="0" w:space="0" w:color="auto"/>
            <w:bottom w:val="none" w:sz="0" w:space="0" w:color="auto"/>
            <w:right w:val="none" w:sz="0" w:space="0" w:color="auto"/>
          </w:divBdr>
        </w:div>
        <w:div w:id="1253851474">
          <w:marLeft w:val="0"/>
          <w:marRight w:val="0"/>
          <w:marTop w:val="0"/>
          <w:marBottom w:val="0"/>
          <w:divBdr>
            <w:top w:val="none" w:sz="0" w:space="0" w:color="auto"/>
            <w:left w:val="none" w:sz="0" w:space="0" w:color="auto"/>
            <w:bottom w:val="none" w:sz="0" w:space="0" w:color="auto"/>
            <w:right w:val="none" w:sz="0" w:space="0" w:color="auto"/>
          </w:divBdr>
        </w:div>
        <w:div w:id="272245288">
          <w:marLeft w:val="0"/>
          <w:marRight w:val="0"/>
          <w:marTop w:val="0"/>
          <w:marBottom w:val="0"/>
          <w:divBdr>
            <w:top w:val="none" w:sz="0" w:space="0" w:color="auto"/>
            <w:left w:val="none" w:sz="0" w:space="0" w:color="auto"/>
            <w:bottom w:val="none" w:sz="0" w:space="0" w:color="auto"/>
            <w:right w:val="none" w:sz="0" w:space="0" w:color="auto"/>
          </w:divBdr>
        </w:div>
        <w:div w:id="2100330008">
          <w:marLeft w:val="0"/>
          <w:marRight w:val="0"/>
          <w:marTop w:val="0"/>
          <w:marBottom w:val="0"/>
          <w:divBdr>
            <w:top w:val="none" w:sz="0" w:space="0" w:color="auto"/>
            <w:left w:val="none" w:sz="0" w:space="0" w:color="auto"/>
            <w:bottom w:val="none" w:sz="0" w:space="0" w:color="auto"/>
            <w:right w:val="none" w:sz="0" w:space="0" w:color="auto"/>
          </w:divBdr>
        </w:div>
        <w:div w:id="296880956">
          <w:marLeft w:val="0"/>
          <w:marRight w:val="0"/>
          <w:marTop w:val="0"/>
          <w:marBottom w:val="0"/>
          <w:divBdr>
            <w:top w:val="none" w:sz="0" w:space="0" w:color="auto"/>
            <w:left w:val="none" w:sz="0" w:space="0" w:color="auto"/>
            <w:bottom w:val="none" w:sz="0" w:space="0" w:color="auto"/>
            <w:right w:val="none" w:sz="0" w:space="0" w:color="auto"/>
          </w:divBdr>
        </w:div>
        <w:div w:id="322010790">
          <w:marLeft w:val="0"/>
          <w:marRight w:val="0"/>
          <w:marTop w:val="0"/>
          <w:marBottom w:val="0"/>
          <w:divBdr>
            <w:top w:val="none" w:sz="0" w:space="0" w:color="auto"/>
            <w:left w:val="none" w:sz="0" w:space="0" w:color="auto"/>
            <w:bottom w:val="none" w:sz="0" w:space="0" w:color="auto"/>
            <w:right w:val="none" w:sz="0" w:space="0" w:color="auto"/>
          </w:divBdr>
        </w:div>
      </w:divsChild>
    </w:div>
    <w:div w:id="1406731612">
      <w:bodyDiv w:val="1"/>
      <w:marLeft w:val="0"/>
      <w:marRight w:val="0"/>
      <w:marTop w:val="0"/>
      <w:marBottom w:val="0"/>
      <w:divBdr>
        <w:top w:val="none" w:sz="0" w:space="0" w:color="auto"/>
        <w:left w:val="none" w:sz="0" w:space="0" w:color="auto"/>
        <w:bottom w:val="none" w:sz="0" w:space="0" w:color="auto"/>
        <w:right w:val="none" w:sz="0" w:space="0" w:color="auto"/>
      </w:divBdr>
      <w:divsChild>
        <w:div w:id="1362315545">
          <w:marLeft w:val="0"/>
          <w:marRight w:val="821"/>
          <w:marTop w:val="100"/>
          <w:marBottom w:val="0"/>
          <w:divBdr>
            <w:top w:val="none" w:sz="0" w:space="0" w:color="auto"/>
            <w:left w:val="none" w:sz="0" w:space="0" w:color="auto"/>
            <w:bottom w:val="none" w:sz="0" w:space="0" w:color="auto"/>
            <w:right w:val="none" w:sz="0" w:space="0" w:color="auto"/>
          </w:divBdr>
        </w:div>
      </w:divsChild>
    </w:div>
    <w:div w:id="1417480443">
      <w:bodyDiv w:val="1"/>
      <w:marLeft w:val="0"/>
      <w:marRight w:val="0"/>
      <w:marTop w:val="0"/>
      <w:marBottom w:val="0"/>
      <w:divBdr>
        <w:top w:val="none" w:sz="0" w:space="0" w:color="auto"/>
        <w:left w:val="none" w:sz="0" w:space="0" w:color="auto"/>
        <w:bottom w:val="none" w:sz="0" w:space="0" w:color="auto"/>
        <w:right w:val="none" w:sz="0" w:space="0" w:color="auto"/>
      </w:divBdr>
      <w:divsChild>
        <w:div w:id="1725523103">
          <w:marLeft w:val="0"/>
          <w:marRight w:val="806"/>
          <w:marTop w:val="120"/>
          <w:marBottom w:val="0"/>
          <w:divBdr>
            <w:top w:val="none" w:sz="0" w:space="0" w:color="auto"/>
            <w:left w:val="none" w:sz="0" w:space="0" w:color="auto"/>
            <w:bottom w:val="none" w:sz="0" w:space="0" w:color="auto"/>
            <w:right w:val="none" w:sz="0" w:space="0" w:color="auto"/>
          </w:divBdr>
        </w:div>
        <w:div w:id="54746994">
          <w:marLeft w:val="0"/>
          <w:marRight w:val="432"/>
          <w:marTop w:val="120"/>
          <w:marBottom w:val="0"/>
          <w:divBdr>
            <w:top w:val="none" w:sz="0" w:space="0" w:color="auto"/>
            <w:left w:val="none" w:sz="0" w:space="0" w:color="auto"/>
            <w:bottom w:val="none" w:sz="0" w:space="0" w:color="auto"/>
            <w:right w:val="none" w:sz="0" w:space="0" w:color="auto"/>
          </w:divBdr>
        </w:div>
        <w:div w:id="1277642162">
          <w:marLeft w:val="0"/>
          <w:marRight w:val="432"/>
          <w:marTop w:val="120"/>
          <w:marBottom w:val="0"/>
          <w:divBdr>
            <w:top w:val="none" w:sz="0" w:space="0" w:color="auto"/>
            <w:left w:val="none" w:sz="0" w:space="0" w:color="auto"/>
            <w:bottom w:val="none" w:sz="0" w:space="0" w:color="auto"/>
            <w:right w:val="none" w:sz="0" w:space="0" w:color="auto"/>
          </w:divBdr>
        </w:div>
        <w:div w:id="1222208801">
          <w:marLeft w:val="0"/>
          <w:marRight w:val="1181"/>
          <w:marTop w:val="100"/>
          <w:marBottom w:val="0"/>
          <w:divBdr>
            <w:top w:val="none" w:sz="0" w:space="0" w:color="auto"/>
            <w:left w:val="none" w:sz="0" w:space="0" w:color="auto"/>
            <w:bottom w:val="none" w:sz="0" w:space="0" w:color="auto"/>
            <w:right w:val="none" w:sz="0" w:space="0" w:color="auto"/>
          </w:divBdr>
        </w:div>
        <w:div w:id="914970880">
          <w:marLeft w:val="0"/>
          <w:marRight w:val="1181"/>
          <w:marTop w:val="100"/>
          <w:marBottom w:val="0"/>
          <w:divBdr>
            <w:top w:val="none" w:sz="0" w:space="0" w:color="auto"/>
            <w:left w:val="none" w:sz="0" w:space="0" w:color="auto"/>
            <w:bottom w:val="none" w:sz="0" w:space="0" w:color="auto"/>
            <w:right w:val="none" w:sz="0" w:space="0" w:color="auto"/>
          </w:divBdr>
        </w:div>
        <w:div w:id="1813599397">
          <w:marLeft w:val="0"/>
          <w:marRight w:val="1181"/>
          <w:marTop w:val="100"/>
          <w:marBottom w:val="0"/>
          <w:divBdr>
            <w:top w:val="none" w:sz="0" w:space="0" w:color="auto"/>
            <w:left w:val="none" w:sz="0" w:space="0" w:color="auto"/>
            <w:bottom w:val="none" w:sz="0" w:space="0" w:color="auto"/>
            <w:right w:val="none" w:sz="0" w:space="0" w:color="auto"/>
          </w:divBdr>
        </w:div>
      </w:divsChild>
    </w:div>
    <w:div w:id="1468356124">
      <w:bodyDiv w:val="1"/>
      <w:marLeft w:val="0"/>
      <w:marRight w:val="0"/>
      <w:marTop w:val="0"/>
      <w:marBottom w:val="0"/>
      <w:divBdr>
        <w:top w:val="none" w:sz="0" w:space="0" w:color="auto"/>
        <w:left w:val="none" w:sz="0" w:space="0" w:color="auto"/>
        <w:bottom w:val="none" w:sz="0" w:space="0" w:color="auto"/>
        <w:right w:val="none" w:sz="0" w:space="0" w:color="auto"/>
      </w:divBdr>
      <w:divsChild>
        <w:div w:id="2014649485">
          <w:marLeft w:val="0"/>
          <w:marRight w:val="432"/>
          <w:marTop w:val="120"/>
          <w:marBottom w:val="0"/>
          <w:divBdr>
            <w:top w:val="none" w:sz="0" w:space="0" w:color="auto"/>
            <w:left w:val="none" w:sz="0" w:space="0" w:color="auto"/>
            <w:bottom w:val="none" w:sz="0" w:space="0" w:color="auto"/>
            <w:right w:val="none" w:sz="0" w:space="0" w:color="auto"/>
          </w:divBdr>
        </w:div>
        <w:div w:id="1295675819">
          <w:marLeft w:val="0"/>
          <w:marRight w:val="821"/>
          <w:marTop w:val="100"/>
          <w:marBottom w:val="0"/>
          <w:divBdr>
            <w:top w:val="none" w:sz="0" w:space="0" w:color="auto"/>
            <w:left w:val="none" w:sz="0" w:space="0" w:color="auto"/>
            <w:bottom w:val="none" w:sz="0" w:space="0" w:color="auto"/>
            <w:right w:val="none" w:sz="0" w:space="0" w:color="auto"/>
          </w:divBdr>
        </w:div>
      </w:divsChild>
    </w:div>
    <w:div w:id="1490632521">
      <w:bodyDiv w:val="1"/>
      <w:marLeft w:val="0"/>
      <w:marRight w:val="0"/>
      <w:marTop w:val="0"/>
      <w:marBottom w:val="0"/>
      <w:divBdr>
        <w:top w:val="none" w:sz="0" w:space="0" w:color="auto"/>
        <w:left w:val="none" w:sz="0" w:space="0" w:color="auto"/>
        <w:bottom w:val="none" w:sz="0" w:space="0" w:color="auto"/>
        <w:right w:val="none" w:sz="0" w:space="0" w:color="auto"/>
      </w:divBdr>
      <w:divsChild>
        <w:div w:id="1841504935">
          <w:marLeft w:val="0"/>
          <w:marRight w:val="432"/>
          <w:marTop w:val="120"/>
          <w:marBottom w:val="0"/>
          <w:divBdr>
            <w:top w:val="none" w:sz="0" w:space="0" w:color="auto"/>
            <w:left w:val="none" w:sz="0" w:space="0" w:color="auto"/>
            <w:bottom w:val="none" w:sz="0" w:space="0" w:color="auto"/>
            <w:right w:val="none" w:sz="0" w:space="0" w:color="auto"/>
          </w:divBdr>
        </w:div>
        <w:div w:id="2114012723">
          <w:marLeft w:val="0"/>
          <w:marRight w:val="821"/>
          <w:marTop w:val="100"/>
          <w:marBottom w:val="0"/>
          <w:divBdr>
            <w:top w:val="none" w:sz="0" w:space="0" w:color="auto"/>
            <w:left w:val="none" w:sz="0" w:space="0" w:color="auto"/>
            <w:bottom w:val="none" w:sz="0" w:space="0" w:color="auto"/>
            <w:right w:val="none" w:sz="0" w:space="0" w:color="auto"/>
          </w:divBdr>
        </w:div>
        <w:div w:id="494954299">
          <w:marLeft w:val="0"/>
          <w:marRight w:val="821"/>
          <w:marTop w:val="100"/>
          <w:marBottom w:val="0"/>
          <w:divBdr>
            <w:top w:val="none" w:sz="0" w:space="0" w:color="auto"/>
            <w:left w:val="none" w:sz="0" w:space="0" w:color="auto"/>
            <w:bottom w:val="none" w:sz="0" w:space="0" w:color="auto"/>
            <w:right w:val="none" w:sz="0" w:space="0" w:color="auto"/>
          </w:divBdr>
        </w:div>
      </w:divsChild>
    </w:div>
    <w:div w:id="1491485797">
      <w:bodyDiv w:val="1"/>
      <w:marLeft w:val="0"/>
      <w:marRight w:val="0"/>
      <w:marTop w:val="0"/>
      <w:marBottom w:val="0"/>
      <w:divBdr>
        <w:top w:val="none" w:sz="0" w:space="0" w:color="auto"/>
        <w:left w:val="none" w:sz="0" w:space="0" w:color="auto"/>
        <w:bottom w:val="none" w:sz="0" w:space="0" w:color="auto"/>
        <w:right w:val="none" w:sz="0" w:space="0" w:color="auto"/>
      </w:divBdr>
      <w:divsChild>
        <w:div w:id="413823823">
          <w:marLeft w:val="0"/>
          <w:marRight w:val="821"/>
          <w:marTop w:val="100"/>
          <w:marBottom w:val="0"/>
          <w:divBdr>
            <w:top w:val="none" w:sz="0" w:space="0" w:color="auto"/>
            <w:left w:val="none" w:sz="0" w:space="0" w:color="auto"/>
            <w:bottom w:val="none" w:sz="0" w:space="0" w:color="auto"/>
            <w:right w:val="none" w:sz="0" w:space="0" w:color="auto"/>
          </w:divBdr>
        </w:div>
      </w:divsChild>
    </w:div>
    <w:div w:id="1500851735">
      <w:bodyDiv w:val="1"/>
      <w:marLeft w:val="0"/>
      <w:marRight w:val="0"/>
      <w:marTop w:val="0"/>
      <w:marBottom w:val="0"/>
      <w:divBdr>
        <w:top w:val="none" w:sz="0" w:space="0" w:color="auto"/>
        <w:left w:val="none" w:sz="0" w:space="0" w:color="auto"/>
        <w:bottom w:val="none" w:sz="0" w:space="0" w:color="auto"/>
        <w:right w:val="none" w:sz="0" w:space="0" w:color="auto"/>
      </w:divBdr>
      <w:divsChild>
        <w:div w:id="165676228">
          <w:marLeft w:val="0"/>
          <w:marRight w:val="432"/>
          <w:marTop w:val="120"/>
          <w:marBottom w:val="0"/>
          <w:divBdr>
            <w:top w:val="none" w:sz="0" w:space="0" w:color="auto"/>
            <w:left w:val="none" w:sz="0" w:space="0" w:color="auto"/>
            <w:bottom w:val="none" w:sz="0" w:space="0" w:color="auto"/>
            <w:right w:val="none" w:sz="0" w:space="0" w:color="auto"/>
          </w:divBdr>
        </w:div>
      </w:divsChild>
    </w:div>
    <w:div w:id="1513643528">
      <w:bodyDiv w:val="1"/>
      <w:marLeft w:val="0"/>
      <w:marRight w:val="0"/>
      <w:marTop w:val="0"/>
      <w:marBottom w:val="0"/>
      <w:divBdr>
        <w:top w:val="none" w:sz="0" w:space="0" w:color="auto"/>
        <w:left w:val="none" w:sz="0" w:space="0" w:color="auto"/>
        <w:bottom w:val="none" w:sz="0" w:space="0" w:color="auto"/>
        <w:right w:val="none" w:sz="0" w:space="0" w:color="auto"/>
      </w:divBdr>
      <w:divsChild>
        <w:div w:id="1489901113">
          <w:marLeft w:val="0"/>
          <w:marRight w:val="432"/>
          <w:marTop w:val="120"/>
          <w:marBottom w:val="0"/>
          <w:divBdr>
            <w:top w:val="none" w:sz="0" w:space="0" w:color="auto"/>
            <w:left w:val="none" w:sz="0" w:space="0" w:color="auto"/>
            <w:bottom w:val="none" w:sz="0" w:space="0" w:color="auto"/>
            <w:right w:val="none" w:sz="0" w:space="0" w:color="auto"/>
          </w:divBdr>
        </w:div>
        <w:div w:id="91320060">
          <w:marLeft w:val="0"/>
          <w:marRight w:val="821"/>
          <w:marTop w:val="100"/>
          <w:marBottom w:val="0"/>
          <w:divBdr>
            <w:top w:val="none" w:sz="0" w:space="0" w:color="auto"/>
            <w:left w:val="none" w:sz="0" w:space="0" w:color="auto"/>
            <w:bottom w:val="none" w:sz="0" w:space="0" w:color="auto"/>
            <w:right w:val="none" w:sz="0" w:space="0" w:color="auto"/>
          </w:divBdr>
        </w:div>
        <w:div w:id="1768689732">
          <w:marLeft w:val="0"/>
          <w:marRight w:val="821"/>
          <w:marTop w:val="100"/>
          <w:marBottom w:val="0"/>
          <w:divBdr>
            <w:top w:val="none" w:sz="0" w:space="0" w:color="auto"/>
            <w:left w:val="none" w:sz="0" w:space="0" w:color="auto"/>
            <w:bottom w:val="none" w:sz="0" w:space="0" w:color="auto"/>
            <w:right w:val="none" w:sz="0" w:space="0" w:color="auto"/>
          </w:divBdr>
        </w:div>
        <w:div w:id="448596261">
          <w:marLeft w:val="0"/>
          <w:marRight w:val="821"/>
          <w:marTop w:val="100"/>
          <w:marBottom w:val="0"/>
          <w:divBdr>
            <w:top w:val="none" w:sz="0" w:space="0" w:color="auto"/>
            <w:left w:val="none" w:sz="0" w:space="0" w:color="auto"/>
            <w:bottom w:val="none" w:sz="0" w:space="0" w:color="auto"/>
            <w:right w:val="none" w:sz="0" w:space="0" w:color="auto"/>
          </w:divBdr>
        </w:div>
        <w:div w:id="1245145631">
          <w:marLeft w:val="0"/>
          <w:marRight w:val="821"/>
          <w:marTop w:val="100"/>
          <w:marBottom w:val="0"/>
          <w:divBdr>
            <w:top w:val="none" w:sz="0" w:space="0" w:color="auto"/>
            <w:left w:val="none" w:sz="0" w:space="0" w:color="auto"/>
            <w:bottom w:val="none" w:sz="0" w:space="0" w:color="auto"/>
            <w:right w:val="none" w:sz="0" w:space="0" w:color="auto"/>
          </w:divBdr>
        </w:div>
      </w:divsChild>
    </w:div>
    <w:div w:id="1522549515">
      <w:bodyDiv w:val="1"/>
      <w:marLeft w:val="0"/>
      <w:marRight w:val="0"/>
      <w:marTop w:val="0"/>
      <w:marBottom w:val="0"/>
      <w:divBdr>
        <w:top w:val="none" w:sz="0" w:space="0" w:color="auto"/>
        <w:left w:val="none" w:sz="0" w:space="0" w:color="auto"/>
        <w:bottom w:val="none" w:sz="0" w:space="0" w:color="auto"/>
        <w:right w:val="none" w:sz="0" w:space="0" w:color="auto"/>
      </w:divBdr>
      <w:divsChild>
        <w:div w:id="903025854">
          <w:marLeft w:val="0"/>
          <w:marRight w:val="432"/>
          <w:marTop w:val="120"/>
          <w:marBottom w:val="0"/>
          <w:divBdr>
            <w:top w:val="none" w:sz="0" w:space="0" w:color="auto"/>
            <w:left w:val="none" w:sz="0" w:space="0" w:color="auto"/>
            <w:bottom w:val="none" w:sz="0" w:space="0" w:color="auto"/>
            <w:right w:val="none" w:sz="0" w:space="0" w:color="auto"/>
          </w:divBdr>
        </w:div>
      </w:divsChild>
    </w:div>
    <w:div w:id="1590894346">
      <w:bodyDiv w:val="1"/>
      <w:marLeft w:val="0"/>
      <w:marRight w:val="0"/>
      <w:marTop w:val="0"/>
      <w:marBottom w:val="0"/>
      <w:divBdr>
        <w:top w:val="none" w:sz="0" w:space="0" w:color="auto"/>
        <w:left w:val="none" w:sz="0" w:space="0" w:color="auto"/>
        <w:bottom w:val="none" w:sz="0" w:space="0" w:color="auto"/>
        <w:right w:val="none" w:sz="0" w:space="0" w:color="auto"/>
      </w:divBdr>
      <w:divsChild>
        <w:div w:id="494882754">
          <w:marLeft w:val="0"/>
          <w:marRight w:val="0"/>
          <w:marTop w:val="0"/>
          <w:marBottom w:val="0"/>
          <w:divBdr>
            <w:top w:val="none" w:sz="0" w:space="0" w:color="auto"/>
            <w:left w:val="none" w:sz="0" w:space="0" w:color="auto"/>
            <w:bottom w:val="none" w:sz="0" w:space="0" w:color="auto"/>
            <w:right w:val="none" w:sz="0" w:space="0" w:color="auto"/>
          </w:divBdr>
        </w:div>
      </w:divsChild>
    </w:div>
    <w:div w:id="1628470287">
      <w:bodyDiv w:val="1"/>
      <w:marLeft w:val="0"/>
      <w:marRight w:val="0"/>
      <w:marTop w:val="0"/>
      <w:marBottom w:val="0"/>
      <w:divBdr>
        <w:top w:val="none" w:sz="0" w:space="0" w:color="auto"/>
        <w:left w:val="none" w:sz="0" w:space="0" w:color="auto"/>
        <w:bottom w:val="none" w:sz="0" w:space="0" w:color="auto"/>
        <w:right w:val="none" w:sz="0" w:space="0" w:color="auto"/>
      </w:divBdr>
      <w:divsChild>
        <w:div w:id="1810245134">
          <w:marLeft w:val="0"/>
          <w:marRight w:val="806"/>
          <w:marTop w:val="120"/>
          <w:marBottom w:val="0"/>
          <w:divBdr>
            <w:top w:val="none" w:sz="0" w:space="0" w:color="auto"/>
            <w:left w:val="none" w:sz="0" w:space="0" w:color="auto"/>
            <w:bottom w:val="none" w:sz="0" w:space="0" w:color="auto"/>
            <w:right w:val="none" w:sz="0" w:space="0" w:color="auto"/>
          </w:divBdr>
        </w:div>
        <w:div w:id="1304195118">
          <w:marLeft w:val="0"/>
          <w:marRight w:val="432"/>
          <w:marTop w:val="120"/>
          <w:marBottom w:val="0"/>
          <w:divBdr>
            <w:top w:val="none" w:sz="0" w:space="0" w:color="auto"/>
            <w:left w:val="none" w:sz="0" w:space="0" w:color="auto"/>
            <w:bottom w:val="none" w:sz="0" w:space="0" w:color="auto"/>
            <w:right w:val="none" w:sz="0" w:space="0" w:color="auto"/>
          </w:divBdr>
        </w:div>
        <w:div w:id="1191648737">
          <w:marLeft w:val="0"/>
          <w:marRight w:val="432"/>
          <w:marTop w:val="120"/>
          <w:marBottom w:val="0"/>
          <w:divBdr>
            <w:top w:val="none" w:sz="0" w:space="0" w:color="auto"/>
            <w:left w:val="none" w:sz="0" w:space="0" w:color="auto"/>
            <w:bottom w:val="none" w:sz="0" w:space="0" w:color="auto"/>
            <w:right w:val="none" w:sz="0" w:space="0" w:color="auto"/>
          </w:divBdr>
        </w:div>
      </w:divsChild>
    </w:div>
    <w:div w:id="1670332738">
      <w:bodyDiv w:val="1"/>
      <w:marLeft w:val="0"/>
      <w:marRight w:val="0"/>
      <w:marTop w:val="0"/>
      <w:marBottom w:val="0"/>
      <w:divBdr>
        <w:top w:val="none" w:sz="0" w:space="0" w:color="auto"/>
        <w:left w:val="none" w:sz="0" w:space="0" w:color="auto"/>
        <w:bottom w:val="none" w:sz="0" w:space="0" w:color="auto"/>
        <w:right w:val="none" w:sz="0" w:space="0" w:color="auto"/>
      </w:divBdr>
    </w:div>
    <w:div w:id="1678074844">
      <w:bodyDiv w:val="1"/>
      <w:marLeft w:val="0"/>
      <w:marRight w:val="0"/>
      <w:marTop w:val="0"/>
      <w:marBottom w:val="0"/>
      <w:divBdr>
        <w:top w:val="none" w:sz="0" w:space="0" w:color="auto"/>
        <w:left w:val="none" w:sz="0" w:space="0" w:color="auto"/>
        <w:bottom w:val="none" w:sz="0" w:space="0" w:color="auto"/>
        <w:right w:val="none" w:sz="0" w:space="0" w:color="auto"/>
      </w:divBdr>
      <w:divsChild>
        <w:div w:id="436876828">
          <w:marLeft w:val="0"/>
          <w:marRight w:val="821"/>
          <w:marTop w:val="100"/>
          <w:marBottom w:val="0"/>
          <w:divBdr>
            <w:top w:val="none" w:sz="0" w:space="0" w:color="auto"/>
            <w:left w:val="none" w:sz="0" w:space="0" w:color="auto"/>
            <w:bottom w:val="none" w:sz="0" w:space="0" w:color="auto"/>
            <w:right w:val="none" w:sz="0" w:space="0" w:color="auto"/>
          </w:divBdr>
        </w:div>
      </w:divsChild>
    </w:div>
    <w:div w:id="1719355031">
      <w:bodyDiv w:val="1"/>
      <w:marLeft w:val="0"/>
      <w:marRight w:val="0"/>
      <w:marTop w:val="0"/>
      <w:marBottom w:val="0"/>
      <w:divBdr>
        <w:top w:val="none" w:sz="0" w:space="0" w:color="auto"/>
        <w:left w:val="none" w:sz="0" w:space="0" w:color="auto"/>
        <w:bottom w:val="none" w:sz="0" w:space="0" w:color="auto"/>
        <w:right w:val="none" w:sz="0" w:space="0" w:color="auto"/>
      </w:divBdr>
      <w:divsChild>
        <w:div w:id="2139643216">
          <w:marLeft w:val="0"/>
          <w:marRight w:val="432"/>
          <w:marTop w:val="120"/>
          <w:marBottom w:val="0"/>
          <w:divBdr>
            <w:top w:val="none" w:sz="0" w:space="0" w:color="auto"/>
            <w:left w:val="none" w:sz="0" w:space="0" w:color="auto"/>
            <w:bottom w:val="none" w:sz="0" w:space="0" w:color="auto"/>
            <w:right w:val="none" w:sz="0" w:space="0" w:color="auto"/>
          </w:divBdr>
        </w:div>
        <w:div w:id="1492870961">
          <w:marLeft w:val="0"/>
          <w:marRight w:val="821"/>
          <w:marTop w:val="100"/>
          <w:marBottom w:val="0"/>
          <w:divBdr>
            <w:top w:val="none" w:sz="0" w:space="0" w:color="auto"/>
            <w:left w:val="none" w:sz="0" w:space="0" w:color="auto"/>
            <w:bottom w:val="none" w:sz="0" w:space="0" w:color="auto"/>
            <w:right w:val="none" w:sz="0" w:space="0" w:color="auto"/>
          </w:divBdr>
        </w:div>
        <w:div w:id="1839999592">
          <w:marLeft w:val="0"/>
          <w:marRight w:val="821"/>
          <w:marTop w:val="100"/>
          <w:marBottom w:val="0"/>
          <w:divBdr>
            <w:top w:val="none" w:sz="0" w:space="0" w:color="auto"/>
            <w:left w:val="none" w:sz="0" w:space="0" w:color="auto"/>
            <w:bottom w:val="none" w:sz="0" w:space="0" w:color="auto"/>
            <w:right w:val="none" w:sz="0" w:space="0" w:color="auto"/>
          </w:divBdr>
        </w:div>
      </w:divsChild>
    </w:div>
    <w:div w:id="1794055700">
      <w:bodyDiv w:val="1"/>
      <w:marLeft w:val="0"/>
      <w:marRight w:val="0"/>
      <w:marTop w:val="0"/>
      <w:marBottom w:val="0"/>
      <w:divBdr>
        <w:top w:val="none" w:sz="0" w:space="0" w:color="auto"/>
        <w:left w:val="none" w:sz="0" w:space="0" w:color="auto"/>
        <w:bottom w:val="none" w:sz="0" w:space="0" w:color="auto"/>
        <w:right w:val="none" w:sz="0" w:space="0" w:color="auto"/>
      </w:divBdr>
      <w:divsChild>
        <w:div w:id="1257058620">
          <w:marLeft w:val="0"/>
          <w:marRight w:val="432"/>
          <w:marTop w:val="120"/>
          <w:marBottom w:val="0"/>
          <w:divBdr>
            <w:top w:val="none" w:sz="0" w:space="0" w:color="auto"/>
            <w:left w:val="none" w:sz="0" w:space="0" w:color="auto"/>
            <w:bottom w:val="none" w:sz="0" w:space="0" w:color="auto"/>
            <w:right w:val="none" w:sz="0" w:space="0" w:color="auto"/>
          </w:divBdr>
        </w:div>
      </w:divsChild>
    </w:div>
    <w:div w:id="1813014710">
      <w:bodyDiv w:val="1"/>
      <w:marLeft w:val="0"/>
      <w:marRight w:val="0"/>
      <w:marTop w:val="0"/>
      <w:marBottom w:val="0"/>
      <w:divBdr>
        <w:top w:val="none" w:sz="0" w:space="0" w:color="auto"/>
        <w:left w:val="none" w:sz="0" w:space="0" w:color="auto"/>
        <w:bottom w:val="none" w:sz="0" w:space="0" w:color="auto"/>
        <w:right w:val="none" w:sz="0" w:space="0" w:color="auto"/>
      </w:divBdr>
      <w:divsChild>
        <w:div w:id="2146046749">
          <w:marLeft w:val="0"/>
          <w:marRight w:val="806"/>
          <w:marTop w:val="120"/>
          <w:marBottom w:val="0"/>
          <w:divBdr>
            <w:top w:val="none" w:sz="0" w:space="0" w:color="auto"/>
            <w:left w:val="none" w:sz="0" w:space="0" w:color="auto"/>
            <w:bottom w:val="none" w:sz="0" w:space="0" w:color="auto"/>
            <w:right w:val="none" w:sz="0" w:space="0" w:color="auto"/>
          </w:divBdr>
        </w:div>
        <w:div w:id="722678865">
          <w:marLeft w:val="0"/>
          <w:marRight w:val="432"/>
          <w:marTop w:val="120"/>
          <w:marBottom w:val="0"/>
          <w:divBdr>
            <w:top w:val="none" w:sz="0" w:space="0" w:color="auto"/>
            <w:left w:val="none" w:sz="0" w:space="0" w:color="auto"/>
            <w:bottom w:val="none" w:sz="0" w:space="0" w:color="auto"/>
            <w:right w:val="none" w:sz="0" w:space="0" w:color="auto"/>
          </w:divBdr>
        </w:div>
        <w:div w:id="285695996">
          <w:marLeft w:val="0"/>
          <w:marRight w:val="1181"/>
          <w:marTop w:val="100"/>
          <w:marBottom w:val="0"/>
          <w:divBdr>
            <w:top w:val="none" w:sz="0" w:space="0" w:color="auto"/>
            <w:left w:val="none" w:sz="0" w:space="0" w:color="auto"/>
            <w:bottom w:val="none" w:sz="0" w:space="0" w:color="auto"/>
            <w:right w:val="none" w:sz="0" w:space="0" w:color="auto"/>
          </w:divBdr>
        </w:div>
        <w:div w:id="1554657056">
          <w:marLeft w:val="0"/>
          <w:marRight w:val="1181"/>
          <w:marTop w:val="100"/>
          <w:marBottom w:val="0"/>
          <w:divBdr>
            <w:top w:val="none" w:sz="0" w:space="0" w:color="auto"/>
            <w:left w:val="none" w:sz="0" w:space="0" w:color="auto"/>
            <w:bottom w:val="none" w:sz="0" w:space="0" w:color="auto"/>
            <w:right w:val="none" w:sz="0" w:space="0" w:color="auto"/>
          </w:divBdr>
        </w:div>
        <w:div w:id="2016303143">
          <w:marLeft w:val="0"/>
          <w:marRight w:val="1181"/>
          <w:marTop w:val="100"/>
          <w:marBottom w:val="0"/>
          <w:divBdr>
            <w:top w:val="none" w:sz="0" w:space="0" w:color="auto"/>
            <w:left w:val="none" w:sz="0" w:space="0" w:color="auto"/>
            <w:bottom w:val="none" w:sz="0" w:space="0" w:color="auto"/>
            <w:right w:val="none" w:sz="0" w:space="0" w:color="auto"/>
          </w:divBdr>
        </w:div>
      </w:divsChild>
    </w:div>
    <w:div w:id="1814521021">
      <w:bodyDiv w:val="1"/>
      <w:marLeft w:val="0"/>
      <w:marRight w:val="0"/>
      <w:marTop w:val="0"/>
      <w:marBottom w:val="0"/>
      <w:divBdr>
        <w:top w:val="none" w:sz="0" w:space="0" w:color="auto"/>
        <w:left w:val="none" w:sz="0" w:space="0" w:color="auto"/>
        <w:bottom w:val="none" w:sz="0" w:space="0" w:color="auto"/>
        <w:right w:val="none" w:sz="0" w:space="0" w:color="auto"/>
      </w:divBdr>
    </w:div>
    <w:div w:id="1824589496">
      <w:bodyDiv w:val="1"/>
      <w:marLeft w:val="0"/>
      <w:marRight w:val="0"/>
      <w:marTop w:val="0"/>
      <w:marBottom w:val="0"/>
      <w:divBdr>
        <w:top w:val="none" w:sz="0" w:space="0" w:color="auto"/>
        <w:left w:val="none" w:sz="0" w:space="0" w:color="auto"/>
        <w:bottom w:val="none" w:sz="0" w:space="0" w:color="auto"/>
        <w:right w:val="none" w:sz="0" w:space="0" w:color="auto"/>
      </w:divBdr>
      <w:divsChild>
        <w:div w:id="913779761">
          <w:marLeft w:val="0"/>
          <w:marRight w:val="821"/>
          <w:marTop w:val="100"/>
          <w:marBottom w:val="0"/>
          <w:divBdr>
            <w:top w:val="none" w:sz="0" w:space="0" w:color="auto"/>
            <w:left w:val="none" w:sz="0" w:space="0" w:color="auto"/>
            <w:bottom w:val="none" w:sz="0" w:space="0" w:color="auto"/>
            <w:right w:val="none" w:sz="0" w:space="0" w:color="auto"/>
          </w:divBdr>
        </w:div>
      </w:divsChild>
    </w:div>
    <w:div w:id="1854607682">
      <w:bodyDiv w:val="1"/>
      <w:marLeft w:val="0"/>
      <w:marRight w:val="0"/>
      <w:marTop w:val="0"/>
      <w:marBottom w:val="0"/>
      <w:divBdr>
        <w:top w:val="none" w:sz="0" w:space="0" w:color="auto"/>
        <w:left w:val="none" w:sz="0" w:space="0" w:color="auto"/>
        <w:bottom w:val="none" w:sz="0" w:space="0" w:color="auto"/>
        <w:right w:val="none" w:sz="0" w:space="0" w:color="auto"/>
      </w:divBdr>
      <w:divsChild>
        <w:div w:id="263919821">
          <w:marLeft w:val="0"/>
          <w:marRight w:val="432"/>
          <w:marTop w:val="120"/>
          <w:marBottom w:val="0"/>
          <w:divBdr>
            <w:top w:val="none" w:sz="0" w:space="0" w:color="auto"/>
            <w:left w:val="none" w:sz="0" w:space="0" w:color="auto"/>
            <w:bottom w:val="none" w:sz="0" w:space="0" w:color="auto"/>
            <w:right w:val="none" w:sz="0" w:space="0" w:color="auto"/>
          </w:divBdr>
        </w:div>
      </w:divsChild>
    </w:div>
    <w:div w:id="1953319553">
      <w:bodyDiv w:val="1"/>
      <w:marLeft w:val="0"/>
      <w:marRight w:val="0"/>
      <w:marTop w:val="0"/>
      <w:marBottom w:val="0"/>
      <w:divBdr>
        <w:top w:val="none" w:sz="0" w:space="0" w:color="auto"/>
        <w:left w:val="none" w:sz="0" w:space="0" w:color="auto"/>
        <w:bottom w:val="none" w:sz="0" w:space="0" w:color="auto"/>
        <w:right w:val="none" w:sz="0" w:space="0" w:color="auto"/>
      </w:divBdr>
      <w:divsChild>
        <w:div w:id="1341618037">
          <w:marLeft w:val="0"/>
          <w:marRight w:val="821"/>
          <w:marTop w:val="100"/>
          <w:marBottom w:val="0"/>
          <w:divBdr>
            <w:top w:val="none" w:sz="0" w:space="0" w:color="auto"/>
            <w:left w:val="none" w:sz="0" w:space="0" w:color="auto"/>
            <w:bottom w:val="none" w:sz="0" w:space="0" w:color="auto"/>
            <w:right w:val="none" w:sz="0" w:space="0" w:color="auto"/>
          </w:divBdr>
        </w:div>
      </w:divsChild>
    </w:div>
    <w:div w:id="1968202173">
      <w:bodyDiv w:val="1"/>
      <w:marLeft w:val="0"/>
      <w:marRight w:val="0"/>
      <w:marTop w:val="0"/>
      <w:marBottom w:val="0"/>
      <w:divBdr>
        <w:top w:val="none" w:sz="0" w:space="0" w:color="auto"/>
        <w:left w:val="none" w:sz="0" w:space="0" w:color="auto"/>
        <w:bottom w:val="none" w:sz="0" w:space="0" w:color="auto"/>
        <w:right w:val="none" w:sz="0" w:space="0" w:color="auto"/>
      </w:divBdr>
      <w:divsChild>
        <w:div w:id="974027528">
          <w:marLeft w:val="0"/>
          <w:marRight w:val="432"/>
          <w:marTop w:val="120"/>
          <w:marBottom w:val="0"/>
          <w:divBdr>
            <w:top w:val="none" w:sz="0" w:space="0" w:color="auto"/>
            <w:left w:val="none" w:sz="0" w:space="0" w:color="auto"/>
            <w:bottom w:val="none" w:sz="0" w:space="0" w:color="auto"/>
            <w:right w:val="none" w:sz="0" w:space="0" w:color="auto"/>
          </w:divBdr>
        </w:div>
        <w:div w:id="129254142">
          <w:marLeft w:val="0"/>
          <w:marRight w:val="821"/>
          <w:marTop w:val="100"/>
          <w:marBottom w:val="0"/>
          <w:divBdr>
            <w:top w:val="none" w:sz="0" w:space="0" w:color="auto"/>
            <w:left w:val="none" w:sz="0" w:space="0" w:color="auto"/>
            <w:bottom w:val="none" w:sz="0" w:space="0" w:color="auto"/>
            <w:right w:val="none" w:sz="0" w:space="0" w:color="auto"/>
          </w:divBdr>
        </w:div>
        <w:div w:id="1904556476">
          <w:marLeft w:val="0"/>
          <w:marRight w:val="821"/>
          <w:marTop w:val="100"/>
          <w:marBottom w:val="0"/>
          <w:divBdr>
            <w:top w:val="none" w:sz="0" w:space="0" w:color="auto"/>
            <w:left w:val="none" w:sz="0" w:space="0" w:color="auto"/>
            <w:bottom w:val="none" w:sz="0" w:space="0" w:color="auto"/>
            <w:right w:val="none" w:sz="0" w:space="0" w:color="auto"/>
          </w:divBdr>
        </w:div>
      </w:divsChild>
    </w:div>
    <w:div w:id="1980647067">
      <w:bodyDiv w:val="1"/>
      <w:marLeft w:val="0"/>
      <w:marRight w:val="0"/>
      <w:marTop w:val="0"/>
      <w:marBottom w:val="0"/>
      <w:divBdr>
        <w:top w:val="none" w:sz="0" w:space="0" w:color="auto"/>
        <w:left w:val="none" w:sz="0" w:space="0" w:color="auto"/>
        <w:bottom w:val="none" w:sz="0" w:space="0" w:color="auto"/>
        <w:right w:val="none" w:sz="0" w:space="0" w:color="auto"/>
      </w:divBdr>
      <w:divsChild>
        <w:div w:id="1745907122">
          <w:marLeft w:val="0"/>
          <w:marRight w:val="821"/>
          <w:marTop w:val="100"/>
          <w:marBottom w:val="0"/>
          <w:divBdr>
            <w:top w:val="none" w:sz="0" w:space="0" w:color="auto"/>
            <w:left w:val="none" w:sz="0" w:space="0" w:color="auto"/>
            <w:bottom w:val="none" w:sz="0" w:space="0" w:color="auto"/>
            <w:right w:val="none" w:sz="0" w:space="0" w:color="auto"/>
          </w:divBdr>
        </w:div>
      </w:divsChild>
    </w:div>
    <w:div w:id="1983121391">
      <w:bodyDiv w:val="1"/>
      <w:marLeft w:val="0"/>
      <w:marRight w:val="0"/>
      <w:marTop w:val="0"/>
      <w:marBottom w:val="0"/>
      <w:divBdr>
        <w:top w:val="none" w:sz="0" w:space="0" w:color="auto"/>
        <w:left w:val="none" w:sz="0" w:space="0" w:color="auto"/>
        <w:bottom w:val="none" w:sz="0" w:space="0" w:color="auto"/>
        <w:right w:val="none" w:sz="0" w:space="0" w:color="auto"/>
      </w:divBdr>
      <w:divsChild>
        <w:div w:id="2038196340">
          <w:marLeft w:val="0"/>
          <w:marRight w:val="432"/>
          <w:marTop w:val="120"/>
          <w:marBottom w:val="0"/>
          <w:divBdr>
            <w:top w:val="none" w:sz="0" w:space="0" w:color="auto"/>
            <w:left w:val="none" w:sz="0" w:space="0" w:color="auto"/>
            <w:bottom w:val="none" w:sz="0" w:space="0" w:color="auto"/>
            <w:right w:val="none" w:sz="0" w:space="0" w:color="auto"/>
          </w:divBdr>
        </w:div>
        <w:div w:id="1559777545">
          <w:marLeft w:val="0"/>
          <w:marRight w:val="821"/>
          <w:marTop w:val="100"/>
          <w:marBottom w:val="0"/>
          <w:divBdr>
            <w:top w:val="none" w:sz="0" w:space="0" w:color="auto"/>
            <w:left w:val="none" w:sz="0" w:space="0" w:color="auto"/>
            <w:bottom w:val="none" w:sz="0" w:space="0" w:color="auto"/>
            <w:right w:val="none" w:sz="0" w:space="0" w:color="auto"/>
          </w:divBdr>
        </w:div>
      </w:divsChild>
    </w:div>
    <w:div w:id="2040005668">
      <w:bodyDiv w:val="1"/>
      <w:marLeft w:val="0"/>
      <w:marRight w:val="0"/>
      <w:marTop w:val="0"/>
      <w:marBottom w:val="0"/>
      <w:divBdr>
        <w:top w:val="none" w:sz="0" w:space="0" w:color="auto"/>
        <w:left w:val="none" w:sz="0" w:space="0" w:color="auto"/>
        <w:bottom w:val="none" w:sz="0" w:space="0" w:color="auto"/>
        <w:right w:val="none" w:sz="0" w:space="0" w:color="auto"/>
      </w:divBdr>
      <w:divsChild>
        <w:div w:id="227234506">
          <w:marLeft w:val="0"/>
          <w:marRight w:val="821"/>
          <w:marTop w:val="100"/>
          <w:marBottom w:val="0"/>
          <w:divBdr>
            <w:top w:val="none" w:sz="0" w:space="0" w:color="auto"/>
            <w:left w:val="none" w:sz="0" w:space="0" w:color="auto"/>
            <w:bottom w:val="none" w:sz="0" w:space="0" w:color="auto"/>
            <w:right w:val="none" w:sz="0" w:space="0" w:color="auto"/>
          </w:divBdr>
        </w:div>
        <w:div w:id="768504189">
          <w:marLeft w:val="0"/>
          <w:marRight w:val="821"/>
          <w:marTop w:val="100"/>
          <w:marBottom w:val="0"/>
          <w:divBdr>
            <w:top w:val="none" w:sz="0" w:space="0" w:color="auto"/>
            <w:left w:val="none" w:sz="0" w:space="0" w:color="auto"/>
            <w:bottom w:val="none" w:sz="0" w:space="0" w:color="auto"/>
            <w:right w:val="none" w:sz="0" w:space="0" w:color="auto"/>
          </w:divBdr>
        </w:div>
      </w:divsChild>
    </w:div>
    <w:div w:id="2076656059">
      <w:bodyDiv w:val="1"/>
      <w:marLeft w:val="0"/>
      <w:marRight w:val="0"/>
      <w:marTop w:val="0"/>
      <w:marBottom w:val="0"/>
      <w:divBdr>
        <w:top w:val="none" w:sz="0" w:space="0" w:color="auto"/>
        <w:left w:val="none" w:sz="0" w:space="0" w:color="auto"/>
        <w:bottom w:val="none" w:sz="0" w:space="0" w:color="auto"/>
        <w:right w:val="none" w:sz="0" w:space="0" w:color="auto"/>
      </w:divBdr>
      <w:divsChild>
        <w:div w:id="412118919">
          <w:marLeft w:val="0"/>
          <w:marRight w:val="432"/>
          <w:marTop w:val="120"/>
          <w:marBottom w:val="0"/>
          <w:divBdr>
            <w:top w:val="none" w:sz="0" w:space="0" w:color="auto"/>
            <w:left w:val="none" w:sz="0" w:space="0" w:color="auto"/>
            <w:bottom w:val="none" w:sz="0" w:space="0" w:color="auto"/>
            <w:right w:val="none" w:sz="0" w:space="0" w:color="auto"/>
          </w:divBdr>
        </w:div>
        <w:div w:id="1157722167">
          <w:marLeft w:val="0"/>
          <w:marRight w:val="432"/>
          <w:marTop w:val="120"/>
          <w:marBottom w:val="0"/>
          <w:divBdr>
            <w:top w:val="none" w:sz="0" w:space="0" w:color="auto"/>
            <w:left w:val="none" w:sz="0" w:space="0" w:color="auto"/>
            <w:bottom w:val="none" w:sz="0" w:space="0" w:color="auto"/>
            <w:right w:val="none" w:sz="0" w:space="0" w:color="auto"/>
          </w:divBdr>
        </w:div>
        <w:div w:id="415712128">
          <w:marLeft w:val="0"/>
          <w:marRight w:val="432"/>
          <w:marTop w:val="120"/>
          <w:marBottom w:val="0"/>
          <w:divBdr>
            <w:top w:val="none" w:sz="0" w:space="0" w:color="auto"/>
            <w:left w:val="none" w:sz="0" w:space="0" w:color="auto"/>
            <w:bottom w:val="none" w:sz="0" w:space="0" w:color="auto"/>
            <w:right w:val="none" w:sz="0" w:space="0" w:color="auto"/>
          </w:divBdr>
        </w:div>
        <w:div w:id="478234248">
          <w:marLeft w:val="0"/>
          <w:marRight w:val="432"/>
          <w:marTop w:val="120"/>
          <w:marBottom w:val="0"/>
          <w:divBdr>
            <w:top w:val="none" w:sz="0" w:space="0" w:color="auto"/>
            <w:left w:val="none" w:sz="0" w:space="0" w:color="auto"/>
            <w:bottom w:val="none" w:sz="0" w:space="0" w:color="auto"/>
            <w:right w:val="none" w:sz="0" w:space="0" w:color="auto"/>
          </w:divBdr>
        </w:div>
      </w:divsChild>
    </w:div>
    <w:div w:id="2092312744">
      <w:bodyDiv w:val="1"/>
      <w:marLeft w:val="0"/>
      <w:marRight w:val="0"/>
      <w:marTop w:val="0"/>
      <w:marBottom w:val="0"/>
      <w:divBdr>
        <w:top w:val="none" w:sz="0" w:space="0" w:color="auto"/>
        <w:left w:val="none" w:sz="0" w:space="0" w:color="auto"/>
        <w:bottom w:val="none" w:sz="0" w:space="0" w:color="auto"/>
        <w:right w:val="none" w:sz="0" w:space="0" w:color="auto"/>
      </w:divBdr>
      <w:divsChild>
        <w:div w:id="1476265110">
          <w:marLeft w:val="0"/>
          <w:marRight w:val="432"/>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715B4CE-9C6B-480D-8724-20491EC9C3FE}" type="doc">
      <dgm:prSet loTypeId="urn:microsoft.com/office/officeart/2005/8/layout/default" loCatId="list" qsTypeId="urn:microsoft.com/office/officeart/2005/8/quickstyle/simple3" qsCatId="simple" csTypeId="urn:microsoft.com/office/officeart/2005/8/colors/colorful1" csCatId="colorful" phldr="1"/>
      <dgm:spPr/>
      <dgm:t>
        <a:bodyPr/>
        <a:lstStyle/>
        <a:p>
          <a:pPr rtl="1"/>
          <a:endParaRPr lang="ar-SA"/>
        </a:p>
      </dgm:t>
    </dgm:pt>
    <dgm:pt modelId="{3EF3C99A-8980-49C7-8B68-09A418C41DAA}">
      <dgm:prSet phldrT="[نص]"/>
      <dgm:spPr/>
      <dgm:t>
        <a:bodyPr/>
        <a:lstStyle/>
        <a:p>
          <a:pPr rtl="1"/>
          <a:r>
            <a:rPr lang="ar-AE" dirty="0"/>
            <a:t>نتائج الاداء</a:t>
          </a:r>
          <a:endParaRPr lang="ar-SA"/>
        </a:p>
      </dgm:t>
    </dgm:pt>
    <dgm:pt modelId="{131D022B-18EF-48E7-9DAC-76B29F4D36C5}" type="parTrans" cxnId="{D0F54482-0793-40D6-89DC-42CEE12DF3A3}">
      <dgm:prSet/>
      <dgm:spPr/>
      <dgm:t>
        <a:bodyPr/>
        <a:lstStyle/>
        <a:p>
          <a:pPr rtl="1"/>
          <a:endParaRPr lang="ar-SA"/>
        </a:p>
      </dgm:t>
    </dgm:pt>
    <dgm:pt modelId="{AE19134D-4022-4666-8182-27AA85DB92DD}" type="sibTrans" cxnId="{D0F54482-0793-40D6-89DC-42CEE12DF3A3}">
      <dgm:prSet/>
      <dgm:spPr/>
      <dgm:t>
        <a:bodyPr/>
        <a:lstStyle/>
        <a:p>
          <a:pPr rtl="1"/>
          <a:endParaRPr lang="ar-SA"/>
        </a:p>
      </dgm:t>
    </dgm:pt>
    <dgm:pt modelId="{661C3F5E-DD6F-4450-A491-08BD543C50D5}">
      <dgm:prSet phldrT="[نص]"/>
      <dgm:spPr/>
      <dgm:t>
        <a:bodyPr/>
        <a:lstStyle/>
        <a:p>
          <a:pPr rtl="1"/>
          <a:r>
            <a:rPr lang="ar-AE" dirty="0"/>
            <a:t>مهامها أو واجباتها</a:t>
          </a:r>
          <a:endParaRPr lang="ar-SA"/>
        </a:p>
      </dgm:t>
    </dgm:pt>
    <dgm:pt modelId="{28322FFA-CCAE-4617-9220-5FEC4C683C3B}" type="parTrans" cxnId="{62EF8C1C-2453-47B0-B1E9-8FFE3E75A6F6}">
      <dgm:prSet/>
      <dgm:spPr/>
      <dgm:t>
        <a:bodyPr/>
        <a:lstStyle/>
        <a:p>
          <a:pPr rtl="1"/>
          <a:endParaRPr lang="ar-SA"/>
        </a:p>
      </dgm:t>
    </dgm:pt>
    <dgm:pt modelId="{3D9363B0-7DD1-4EB3-9690-B0CEC0D9FB31}" type="sibTrans" cxnId="{62EF8C1C-2453-47B0-B1E9-8FFE3E75A6F6}">
      <dgm:prSet/>
      <dgm:spPr/>
      <dgm:t>
        <a:bodyPr/>
        <a:lstStyle/>
        <a:p>
          <a:pPr rtl="1"/>
          <a:endParaRPr lang="ar-SA"/>
        </a:p>
      </dgm:t>
    </dgm:pt>
    <dgm:pt modelId="{1DC278AF-4E93-4F96-8A2E-6162DB97A34A}">
      <dgm:prSet phldrT="[نص]"/>
      <dgm:spPr/>
      <dgm:t>
        <a:bodyPr/>
        <a:lstStyle/>
        <a:p>
          <a:pPr rtl="1"/>
          <a:r>
            <a:rPr lang="ar-AE" dirty="0"/>
            <a:t>محتوى الوظيفة</a:t>
          </a:r>
          <a:endParaRPr lang="ar-SA"/>
        </a:p>
      </dgm:t>
    </dgm:pt>
    <dgm:pt modelId="{F742A03A-2352-4379-9F23-8D0853DCAAEA}" type="parTrans" cxnId="{F9AFBFD4-7704-460E-882C-48BF8479A464}">
      <dgm:prSet/>
      <dgm:spPr/>
      <dgm:t>
        <a:bodyPr/>
        <a:lstStyle/>
        <a:p>
          <a:pPr rtl="1"/>
          <a:endParaRPr lang="ar-SA"/>
        </a:p>
      </dgm:t>
    </dgm:pt>
    <dgm:pt modelId="{7C5D4C6C-36FB-43CB-9568-F0D41622A9D2}" type="sibTrans" cxnId="{F9AFBFD4-7704-460E-882C-48BF8479A464}">
      <dgm:prSet/>
      <dgm:spPr/>
      <dgm:t>
        <a:bodyPr/>
        <a:lstStyle/>
        <a:p>
          <a:pPr rtl="1"/>
          <a:endParaRPr lang="ar-SA"/>
        </a:p>
      </dgm:t>
    </dgm:pt>
    <dgm:pt modelId="{1852793A-6CB1-4387-AFFE-20B611EBC818}">
      <dgm:prSet phldrT="[نص]"/>
      <dgm:spPr/>
      <dgm:t>
        <a:bodyPr/>
        <a:lstStyle/>
        <a:p>
          <a:pPr rtl="1"/>
          <a:r>
            <a:rPr lang="ar-AE" dirty="0"/>
            <a:t>التغذية المر</a:t>
          </a:r>
          <a:r>
            <a:rPr lang="ar-SA" dirty="0" err="1"/>
            <a:t>تدة</a:t>
          </a:r>
          <a:endParaRPr lang="ar-SA"/>
        </a:p>
      </dgm:t>
    </dgm:pt>
    <dgm:pt modelId="{D4688584-3040-4F41-8E95-A5F71D0CBC16}" type="parTrans" cxnId="{2652F795-707C-420F-9FB3-D73ABAB2CA39}">
      <dgm:prSet/>
      <dgm:spPr/>
      <dgm:t>
        <a:bodyPr/>
        <a:lstStyle/>
        <a:p>
          <a:pPr rtl="1"/>
          <a:endParaRPr lang="ar-SA"/>
        </a:p>
      </dgm:t>
    </dgm:pt>
    <dgm:pt modelId="{834B3F85-D487-4A75-9313-29BCCE75B5A5}" type="sibTrans" cxnId="{2652F795-707C-420F-9FB3-D73ABAB2CA39}">
      <dgm:prSet/>
      <dgm:spPr/>
      <dgm:t>
        <a:bodyPr/>
        <a:lstStyle/>
        <a:p>
          <a:pPr rtl="1"/>
          <a:endParaRPr lang="ar-SA"/>
        </a:p>
      </dgm:t>
    </dgm:pt>
    <dgm:pt modelId="{42C686A3-69FF-4ED9-A5D3-8FE7F887DD8E}">
      <dgm:prSet/>
      <dgm:spPr/>
      <dgm:t>
        <a:bodyPr/>
        <a:lstStyle/>
        <a:p>
          <a:pPr rtl="1"/>
          <a:r>
            <a:rPr lang="ar-AE" dirty="0"/>
            <a:t>العلاقات المطلوبة بين الافراد</a:t>
          </a:r>
        </a:p>
      </dgm:t>
    </dgm:pt>
    <dgm:pt modelId="{877D4ABF-0B83-42EF-AA94-4730A9A7C183}" type="parTrans" cxnId="{1BD7C0C3-77F9-4D1E-9896-388A187FC0F5}">
      <dgm:prSet/>
      <dgm:spPr/>
      <dgm:t>
        <a:bodyPr/>
        <a:lstStyle/>
        <a:p>
          <a:pPr rtl="1"/>
          <a:endParaRPr lang="ar-SA"/>
        </a:p>
      </dgm:t>
    </dgm:pt>
    <dgm:pt modelId="{077ED9C4-B88D-4CC4-AA3F-4FA2D24A1092}" type="sibTrans" cxnId="{1BD7C0C3-77F9-4D1E-9896-388A187FC0F5}">
      <dgm:prSet/>
      <dgm:spPr/>
      <dgm:t>
        <a:bodyPr/>
        <a:lstStyle/>
        <a:p>
          <a:pPr rtl="1"/>
          <a:endParaRPr lang="ar-SA"/>
        </a:p>
      </dgm:t>
    </dgm:pt>
    <dgm:pt modelId="{B78D7FAA-9EB0-4C9F-9CF1-68B91E11F903}" type="pres">
      <dgm:prSet presAssocID="{8715B4CE-9C6B-480D-8724-20491EC9C3FE}" presName="diagram" presStyleCnt="0">
        <dgm:presLayoutVars>
          <dgm:dir/>
          <dgm:resizeHandles val="exact"/>
        </dgm:presLayoutVars>
      </dgm:prSet>
      <dgm:spPr/>
    </dgm:pt>
    <dgm:pt modelId="{2315E4BC-6DE2-4EE3-83DE-53EE4DACF2DE}" type="pres">
      <dgm:prSet presAssocID="{3EF3C99A-8980-49C7-8B68-09A418C41DAA}" presName="node" presStyleLbl="node1" presStyleIdx="0" presStyleCnt="5">
        <dgm:presLayoutVars>
          <dgm:bulletEnabled val="1"/>
        </dgm:presLayoutVars>
      </dgm:prSet>
      <dgm:spPr/>
      <dgm:t>
        <a:bodyPr/>
        <a:lstStyle/>
        <a:p>
          <a:pPr rtl="1"/>
          <a:endParaRPr lang="ar-SA"/>
        </a:p>
      </dgm:t>
    </dgm:pt>
    <dgm:pt modelId="{987587AA-7C3D-4BFF-8313-62B9D2C99835}" type="pres">
      <dgm:prSet presAssocID="{AE19134D-4022-4666-8182-27AA85DB92DD}" presName="sibTrans" presStyleCnt="0"/>
      <dgm:spPr/>
    </dgm:pt>
    <dgm:pt modelId="{78A4DDD3-1E82-4D09-9476-B957304D0FD2}" type="pres">
      <dgm:prSet presAssocID="{42C686A3-69FF-4ED9-A5D3-8FE7F887DD8E}" presName="node" presStyleLbl="node1" presStyleIdx="1" presStyleCnt="5">
        <dgm:presLayoutVars>
          <dgm:bulletEnabled val="1"/>
        </dgm:presLayoutVars>
      </dgm:prSet>
      <dgm:spPr/>
    </dgm:pt>
    <dgm:pt modelId="{A030DFF8-8C18-4491-B6F0-9F9BF5996D85}" type="pres">
      <dgm:prSet presAssocID="{077ED9C4-B88D-4CC4-AA3F-4FA2D24A1092}" presName="sibTrans" presStyleCnt="0"/>
      <dgm:spPr/>
    </dgm:pt>
    <dgm:pt modelId="{87E16D35-3580-43D6-943A-0539F21B390B}" type="pres">
      <dgm:prSet presAssocID="{661C3F5E-DD6F-4450-A491-08BD543C50D5}" presName="node" presStyleLbl="node1" presStyleIdx="2" presStyleCnt="5">
        <dgm:presLayoutVars>
          <dgm:bulletEnabled val="1"/>
        </dgm:presLayoutVars>
      </dgm:prSet>
      <dgm:spPr/>
      <dgm:t>
        <a:bodyPr/>
        <a:lstStyle/>
        <a:p>
          <a:pPr rtl="1"/>
          <a:endParaRPr lang="ar-SA"/>
        </a:p>
      </dgm:t>
    </dgm:pt>
    <dgm:pt modelId="{AE61D833-A028-4447-BA07-53D8CA72640C}" type="pres">
      <dgm:prSet presAssocID="{3D9363B0-7DD1-4EB3-9690-B0CEC0D9FB31}" presName="sibTrans" presStyleCnt="0"/>
      <dgm:spPr/>
    </dgm:pt>
    <dgm:pt modelId="{BE2CAF7C-D311-4DEC-9E60-9828C4CD9CD2}" type="pres">
      <dgm:prSet presAssocID="{1DC278AF-4E93-4F96-8A2E-6162DB97A34A}" presName="node" presStyleLbl="node1" presStyleIdx="3" presStyleCnt="5">
        <dgm:presLayoutVars>
          <dgm:bulletEnabled val="1"/>
        </dgm:presLayoutVars>
      </dgm:prSet>
      <dgm:spPr/>
      <dgm:t>
        <a:bodyPr/>
        <a:lstStyle/>
        <a:p>
          <a:pPr rtl="1"/>
          <a:endParaRPr lang="ar-SA"/>
        </a:p>
      </dgm:t>
    </dgm:pt>
    <dgm:pt modelId="{0BF0A419-0B46-479D-82AF-2A4464D77B47}" type="pres">
      <dgm:prSet presAssocID="{7C5D4C6C-36FB-43CB-9568-F0D41622A9D2}" presName="sibTrans" presStyleCnt="0"/>
      <dgm:spPr/>
    </dgm:pt>
    <dgm:pt modelId="{FA35D8C8-BAF2-4753-907B-76B7EDCD31B1}" type="pres">
      <dgm:prSet presAssocID="{1852793A-6CB1-4387-AFFE-20B611EBC818}" presName="node" presStyleLbl="node1" presStyleIdx="4" presStyleCnt="5">
        <dgm:presLayoutVars>
          <dgm:bulletEnabled val="1"/>
        </dgm:presLayoutVars>
      </dgm:prSet>
      <dgm:spPr/>
      <dgm:t>
        <a:bodyPr/>
        <a:lstStyle/>
        <a:p>
          <a:pPr rtl="1"/>
          <a:endParaRPr lang="ar-SA"/>
        </a:p>
      </dgm:t>
    </dgm:pt>
  </dgm:ptLst>
  <dgm:cxnLst>
    <dgm:cxn modelId="{58C808EF-34AC-4239-B030-4B76FA65316E}" type="presOf" srcId="{1DC278AF-4E93-4F96-8A2E-6162DB97A34A}" destId="{BE2CAF7C-D311-4DEC-9E60-9828C4CD9CD2}" srcOrd="0" destOrd="0" presId="urn:microsoft.com/office/officeart/2005/8/layout/default"/>
    <dgm:cxn modelId="{62EF8C1C-2453-47B0-B1E9-8FFE3E75A6F6}" srcId="{8715B4CE-9C6B-480D-8724-20491EC9C3FE}" destId="{661C3F5E-DD6F-4450-A491-08BD543C50D5}" srcOrd="2" destOrd="0" parTransId="{28322FFA-CCAE-4617-9220-5FEC4C683C3B}" sibTransId="{3D9363B0-7DD1-4EB3-9690-B0CEC0D9FB31}"/>
    <dgm:cxn modelId="{171B481E-3220-4BDF-A014-C29248ADC3B3}" type="presOf" srcId="{8715B4CE-9C6B-480D-8724-20491EC9C3FE}" destId="{B78D7FAA-9EB0-4C9F-9CF1-68B91E11F903}" srcOrd="0" destOrd="0" presId="urn:microsoft.com/office/officeart/2005/8/layout/default"/>
    <dgm:cxn modelId="{BABF1ACB-C9F6-4C2C-8E6F-50E7A1D37823}" type="presOf" srcId="{42C686A3-69FF-4ED9-A5D3-8FE7F887DD8E}" destId="{78A4DDD3-1E82-4D09-9476-B957304D0FD2}" srcOrd="0" destOrd="0" presId="urn:microsoft.com/office/officeart/2005/8/layout/default"/>
    <dgm:cxn modelId="{FD5ED248-BD1A-4E71-AB2A-2EA8B36FFAD8}" type="presOf" srcId="{661C3F5E-DD6F-4450-A491-08BD543C50D5}" destId="{87E16D35-3580-43D6-943A-0539F21B390B}" srcOrd="0" destOrd="0" presId="urn:microsoft.com/office/officeart/2005/8/layout/default"/>
    <dgm:cxn modelId="{1BD7C0C3-77F9-4D1E-9896-388A187FC0F5}" srcId="{8715B4CE-9C6B-480D-8724-20491EC9C3FE}" destId="{42C686A3-69FF-4ED9-A5D3-8FE7F887DD8E}" srcOrd="1" destOrd="0" parTransId="{877D4ABF-0B83-42EF-AA94-4730A9A7C183}" sibTransId="{077ED9C4-B88D-4CC4-AA3F-4FA2D24A1092}"/>
    <dgm:cxn modelId="{A5A8763A-0866-4497-853C-3E983AE0D6E2}" type="presOf" srcId="{1852793A-6CB1-4387-AFFE-20B611EBC818}" destId="{FA35D8C8-BAF2-4753-907B-76B7EDCD31B1}" srcOrd="0" destOrd="0" presId="urn:microsoft.com/office/officeart/2005/8/layout/default"/>
    <dgm:cxn modelId="{2652F795-707C-420F-9FB3-D73ABAB2CA39}" srcId="{8715B4CE-9C6B-480D-8724-20491EC9C3FE}" destId="{1852793A-6CB1-4387-AFFE-20B611EBC818}" srcOrd="4" destOrd="0" parTransId="{D4688584-3040-4F41-8E95-A5F71D0CBC16}" sibTransId="{834B3F85-D487-4A75-9313-29BCCE75B5A5}"/>
    <dgm:cxn modelId="{D0F54482-0793-40D6-89DC-42CEE12DF3A3}" srcId="{8715B4CE-9C6B-480D-8724-20491EC9C3FE}" destId="{3EF3C99A-8980-49C7-8B68-09A418C41DAA}" srcOrd="0" destOrd="0" parTransId="{131D022B-18EF-48E7-9DAC-76B29F4D36C5}" sibTransId="{AE19134D-4022-4666-8182-27AA85DB92DD}"/>
    <dgm:cxn modelId="{F9AFBFD4-7704-460E-882C-48BF8479A464}" srcId="{8715B4CE-9C6B-480D-8724-20491EC9C3FE}" destId="{1DC278AF-4E93-4F96-8A2E-6162DB97A34A}" srcOrd="3" destOrd="0" parTransId="{F742A03A-2352-4379-9F23-8D0853DCAAEA}" sibTransId="{7C5D4C6C-36FB-43CB-9568-F0D41622A9D2}"/>
    <dgm:cxn modelId="{4AD1D779-0A0D-4CAC-AD9B-02F41A024C8C}" type="presOf" srcId="{3EF3C99A-8980-49C7-8B68-09A418C41DAA}" destId="{2315E4BC-6DE2-4EE3-83DE-53EE4DACF2DE}" srcOrd="0" destOrd="0" presId="urn:microsoft.com/office/officeart/2005/8/layout/default"/>
    <dgm:cxn modelId="{D7C4FBA0-38E6-4EE9-A56D-6CEE1CD8A57D}" type="presParOf" srcId="{B78D7FAA-9EB0-4C9F-9CF1-68B91E11F903}" destId="{2315E4BC-6DE2-4EE3-83DE-53EE4DACF2DE}" srcOrd="0" destOrd="0" presId="urn:microsoft.com/office/officeart/2005/8/layout/default"/>
    <dgm:cxn modelId="{C5ED608F-F9DE-4639-8D4D-34BCF9333B44}" type="presParOf" srcId="{B78D7FAA-9EB0-4C9F-9CF1-68B91E11F903}" destId="{987587AA-7C3D-4BFF-8313-62B9D2C99835}" srcOrd="1" destOrd="0" presId="urn:microsoft.com/office/officeart/2005/8/layout/default"/>
    <dgm:cxn modelId="{A69D4BE9-B093-4E59-BDC5-DC5FFBE3AD0D}" type="presParOf" srcId="{B78D7FAA-9EB0-4C9F-9CF1-68B91E11F903}" destId="{78A4DDD3-1E82-4D09-9476-B957304D0FD2}" srcOrd="2" destOrd="0" presId="urn:microsoft.com/office/officeart/2005/8/layout/default"/>
    <dgm:cxn modelId="{CA86FE1C-F5A6-4DC5-82E0-BED176920817}" type="presParOf" srcId="{B78D7FAA-9EB0-4C9F-9CF1-68B91E11F903}" destId="{A030DFF8-8C18-4491-B6F0-9F9BF5996D85}" srcOrd="3" destOrd="0" presId="urn:microsoft.com/office/officeart/2005/8/layout/default"/>
    <dgm:cxn modelId="{8296CEE8-F596-41F2-A9EA-31146E3AD0BC}" type="presParOf" srcId="{B78D7FAA-9EB0-4C9F-9CF1-68B91E11F903}" destId="{87E16D35-3580-43D6-943A-0539F21B390B}" srcOrd="4" destOrd="0" presId="urn:microsoft.com/office/officeart/2005/8/layout/default"/>
    <dgm:cxn modelId="{F71B94EC-71E8-4197-BB91-307A58E20448}" type="presParOf" srcId="{B78D7FAA-9EB0-4C9F-9CF1-68B91E11F903}" destId="{AE61D833-A028-4447-BA07-53D8CA72640C}" srcOrd="5" destOrd="0" presId="urn:microsoft.com/office/officeart/2005/8/layout/default"/>
    <dgm:cxn modelId="{4AAE0018-14C6-4ADE-BC0A-80A3BE241A70}" type="presParOf" srcId="{B78D7FAA-9EB0-4C9F-9CF1-68B91E11F903}" destId="{BE2CAF7C-D311-4DEC-9E60-9828C4CD9CD2}" srcOrd="6" destOrd="0" presId="urn:microsoft.com/office/officeart/2005/8/layout/default"/>
    <dgm:cxn modelId="{2E61B33D-21CA-46AF-B5D2-D088196CE60D}" type="presParOf" srcId="{B78D7FAA-9EB0-4C9F-9CF1-68B91E11F903}" destId="{0BF0A419-0B46-479D-82AF-2A4464D77B47}" srcOrd="7" destOrd="0" presId="urn:microsoft.com/office/officeart/2005/8/layout/default"/>
    <dgm:cxn modelId="{119BAB4E-6637-414A-9BE3-26807CB14FA4}" type="presParOf" srcId="{B78D7FAA-9EB0-4C9F-9CF1-68B91E11F903}" destId="{FA35D8C8-BAF2-4753-907B-76B7EDCD31B1}" srcOrd="8" destOrd="0" presId="urn:microsoft.com/office/officeart/2005/8/layout/default"/>
  </dgm:cxnLst>
  <dgm:bg/>
  <dgm:whole/>
</dgm:dataModel>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1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186A95-566C-4831-8BEA-DF782D87C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7</Pages>
  <Words>2065</Words>
  <Characters>11776</Characters>
  <Application>Microsoft Office Word</Application>
  <DocSecurity>0</DocSecurity>
  <Lines>98</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2017-04-26T21:59:00Z</dcterms:created>
  <dcterms:modified xsi:type="dcterms:W3CDTF">2017-04-26T23:01:00Z</dcterms:modified>
</cp:coreProperties>
</file>