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5A7" w:rsidRPr="00161A56" w:rsidRDefault="001B15A7" w:rsidP="00161A56">
      <w:pPr>
        <w:spacing w:after="0" w:line="240" w:lineRule="auto"/>
        <w:jc w:val="center"/>
        <w:rPr>
          <w:rFonts w:asciiTheme="majorBidi" w:hAnsiTheme="majorBidi" w:cs="DecoType Naskh Special"/>
          <w:sz w:val="40"/>
          <w:szCs w:val="40"/>
          <w:rtl/>
        </w:rPr>
      </w:pPr>
      <w:r w:rsidRPr="00161A56">
        <w:rPr>
          <w:rFonts w:asciiTheme="majorBidi" w:hAnsiTheme="majorBidi" w:cs="DecoType Naskh Special"/>
          <w:sz w:val="40"/>
          <w:szCs w:val="40"/>
          <w:rtl/>
        </w:rPr>
        <w:t xml:space="preserve">الأختبار </w:t>
      </w:r>
      <w:r w:rsidR="00161A56" w:rsidRPr="00161A56">
        <w:rPr>
          <w:rFonts w:asciiTheme="majorBidi" w:hAnsiTheme="majorBidi" w:cs="DecoType Naskh Special"/>
          <w:sz w:val="40"/>
          <w:szCs w:val="40"/>
          <w:rtl/>
        </w:rPr>
        <w:t>الفصلي لمقرر : إدارة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 : المهارات المطلوبة لإدارة الموارد البشرية</w:t>
      </w:r>
      <w:r w:rsidR="00161A56"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علي مستوي الادارة العليا هي: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مهارات فكرية متوسطة مهارات سلوكية عادية مهارات فنية عالية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مهارات فكرية عالية مهارات سلوكية متوسطة مهارات فنية عادية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مهارات فكرية عادية مهارات سلوكية عالية مهارات فنية متوسطة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مهارات فكرية متوسطة مهارات سلوكية عالية مهارات فنية عادية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 : الترابط بين التخطيط الاستراتيجي وتخطيط الموارد البشرية ينتج عن: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أهمية الموارد البشرية في تحقيق أهداف المجتمع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أهمية الموارد البشرية في تحقيق أهداف الادارة العليا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أهمية الموارد البشرية في تحقيق أهداف صغار العاملين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أهمية الموارد البشرية في تحقيق أهداف المنظمة وأهداف ورغبات العاملين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3 : أن الموظفين والعمال لديهم قدرات إنتاجية غير متساوية هذا المفهوم في التعامل مع الموارد البشرية ظهر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بعد تطبيق مفاهيم العمل والعمال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بعد تطبيق مفهوم التكنولوجيا الحديثة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بعد تطبيق مفاهيم الإدارة العلمية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بعد تطبيق مفهوم الإنتاج والإنتاجية</w:t>
      </w:r>
    </w:p>
    <w:p w:rsidR="00161A56" w:rsidRPr="00161A56" w:rsidRDefault="00161A56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 : تنتهي عملية التخطيط بفحص الأهداف ومعرفة فلسفة الإدارة العليا في المنظمة تجاه مواردها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 : طريقة التقدير الشخصي للمشرفين في تحليل الطلب علي الموارد البشرية تعتبر: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من الأساليب غير الإحصائية المستخدمة في تحليل الطلب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من الأساليب غير المنتشرة في تحليل الطلب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من الأساليب الكمية المستخدمة في تحليل الطلب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من الأساليب غير الكمية المستخدمة في تحليل الطلب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6 : إن البحوث والدراسات المختلفة في مجالات الإنتاجية والفعالية خلال التاريخ الإداري فرضت: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تغيرات طفيفة في مجال التعامل مع الإنسان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تغيرات متلاحقة في مجال التعامل مع الإنسان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عدم تغيير النظريات في مجال التعامل مع الإنسان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ثبات الجانب الإدارى في مجال التعامل مع الإنسان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7 : الاستراتيجية التي قد تعتمدها المنظمة في تصميم الوظائف يمكن أن تتأثر بثلاثة عوامل هي: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عامل الرضا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الوظيفي،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التكلفة،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الانتاجية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عامل الرضا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الوظيفي،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التكلفة،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القوي البشرية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عامل الرضا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الوظيفي،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الانتاجية،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الامتيازات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عامل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التكلفة،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القوي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البشرية،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الامتيازات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8 : يمكن ان تحدد استراتيجيات الموارد البشرية كما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يلي: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مركزية قرارات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الإختيار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والتعيين من اجل ثبات سياسة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الإختيار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lastRenderedPageBreak/>
        <w:t xml:space="preserve">السؤال 9 : أهداف المنظمة من الموارد البشرية تشمل تحقيق الولاء والانتماء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61A56" w:rsidRDefault="00161A56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10 :من المشكلات المتوقعة من عملية تحليل الوظائف: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ضرورة تحديث المعلومات</w:t>
      </w:r>
      <w:r w:rsidRPr="00D93F33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ثقة الموظفين في نتائج عملية التحليل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التوصيف الوظيفي بالنسبة للموظفين الجدد قد لا يعتبر في رأيهم بمثابة عقد عمل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احاطة الموظفين من خلال تعهد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كتابي،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او تصريح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11 : تستخدم مكاتب الاستقطاب الاستشارية في حالة البحث عن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العمال غير المهرة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الكفاءات رفيعة المستوي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موظفي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الإستقبال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الإداريين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12 : إذا كان من المتوقع أن يؤدي استخدام طرق جديدة في الانتاج الي تحسين في الإنتاجية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فإن ذلك يتطلب 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إضافة هذا التأثير مقدراً بالساعات من إجمالي ساعات العمل المتوقعة والسابقة معاً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خصم هذا التأثير مقدراً بالساعات من إجمالي ساعات العمل المتوقعة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خصم هذا التأثير مقدراً بالساعات من إجمالي ساعات العمل السابقة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إضافة هذا التأثير مقدراً بالساعات من إجمالي ساعات العمل المتوقعة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13 : من طرق تحليل عرض الموارد البشرية وتعطي المخططين تصورا واضحا عن إمكانية ترقية أو نقل موظف إلى وظيفة أخرى على ضوء المعلومات السابقة حول مؤهلاته وقدراته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طريقة مخزون المهارات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طريقة نظم المعلومات الالية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خرائط الإحلال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طريقة تحليل معامل الإرتباط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14 : تنظيم الموارد البشرية هي عملية تهدف إلى تقدير ومن ثم تدبير العدد اللازم من الافراد بالنوعيات المناسبة خلال فترة زمنية معينة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15 : في خطوة اختيار نماذج وظيفة تمثيلية من خطوات تحليل الوظائف يتم اختيار: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نماذج من كل مجموعة من الوظائف المتشابهة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نماذج من المجموعة من الوظائف ذات العدد الأكبر من الموظفين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نموذج وظيفة محددة من احدي الوظائف المتشابهة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نماذج من كل مجموعة من الوظائف غير المتشابهة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16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تعتبر</w:t>
      </w:r>
      <w:r w:rsidR="00D93F3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1A56">
        <w:rPr>
          <w:rFonts w:asciiTheme="majorBidi" w:hAnsiTheme="majorBidi" w:cstheme="majorBidi"/>
          <w:sz w:val="28"/>
          <w:szCs w:val="28"/>
          <w:rtl/>
        </w:rPr>
        <w:t>المقابلات مع المشرفين على الموظفين من طرق جمع البيانات الخاصة بتحليل الوظائف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17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طريقة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تقديرالطلب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علي الموارد البشرية على أساس مراكز العمل يتم تقديرها هنا استنادا بطبيعة الحال على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تكلفة التسويق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تكلفة الإنتاج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طبيعة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المنشآة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وحجم عملياتهم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lastRenderedPageBreak/>
        <w:t>أجور ومرتبات العاملين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18 : طريقة تحليل المعدلات لتحديد حجم الطلب علي الموارد البشرية تقوم علي أساس: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معدل التحول بين عامل ثانوي و الاحتياجات النوعية من القوى البشرية في المستقبل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معدل التحول بين عامل متغير و الاحتياجات الكمية من القوى البشرية في المستقبل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معدل التحول العكسي بين عامل متغير و الاحتياجات الكمية من القوى البشرية الحالية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معدل التحول بين عامل متغير و الاحتياجات الكمية من القوى البشرية الحالية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19 : مدراء الأقسام والوحدات الداخلية في الجهاز الإداري للموارد البشرية ليس من ضمن الوظائف القيادية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20 : استخلاص الوصف الوظيفي يأتي بعد أن تتم عملية تحليل الوظيفة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21 : تشمل وسائل الاستقطاب الخارجي: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لوحة الإعلانات بالمنظمة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البريد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الإلكنروني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الداخلي للموظفين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الموظفون بالشركة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موقع المنظمة على الشبكة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العنكبوتية</w:t>
      </w:r>
      <w:proofErr w:type="spellEnd"/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22 : من أهم الاختبارات المستخدمة في عملية الاختبار من أجل التوظيف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الاختبارات العامة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الاختبارات الأكاديمية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الاختبارات الشخصية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الاختبارات التخصصية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23 : "العامل السعيد هو عامل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منتج"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هذا المفهوم من منطلقات: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منهج الإدارة اليابانية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منهج العلاقات الدولية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منهج العلاقات الإنسانية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منهج الإدارة العلمية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24 : لكي نقوم بعملية الاستقطاب لابد من تحديد الامور التالية: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الموقف المالي للشركة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مسمي الوظيفة وموقعها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الماركات التي تنتجها الشركة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أسماء الشركات المنافسة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25 : تصنف الوظائف في الجهاز المسئول عن الموارد البشرية الي وظائف تخصصية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كتابية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إدارية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26 : تشمل عملية توجيه الموارد البشرية (التنفيذ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تنسيق مهام الموارد البشرية مع القطاعات الأخرى في المنظمة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lastRenderedPageBreak/>
        <w:t>السؤال 27 : عبارة عن توجيهات أو قواعد ارشادية لمساعدة المديرين في تحقيق اهداف ادارة الموارد البشرية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خطة الموارد البشرية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أهداف الموارد البشرية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سياسات الموارد البشرية</w:t>
      </w: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استراتيجيات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28 : الواجبات هي اهم جزء في البيانات في تحليل الوظائف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29 : سلوكيات العمل تحدد: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الواجبات الوظيفية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مجموعة التصرفات التي تتطلبها الوظيفة او يقوم بها شاغل الوظيفة مثل الاتصالات التقارير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واتخاد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القرارات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الادوات المستخدمة في العمل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اختصاصات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الوظيفه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30 : مستوى التكنولوجيا المستخدمة في العمليات داخل المنظمة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من العوامل غير المؤثرة في تخطيط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تؤثر عكسيا في تخطيط الموارد البشرية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من العوامل المؤثرة في تخطيط الموارد البشرية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نادرا ما تؤثر في تخطيط الموارد البشرية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31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وفقاً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لوولتر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ريستون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فإن اللعبة الوحيدة الآن هي لعبة الأفراد فإذا تمكنت من الحصول علي الشخص المناسب في المكان المناسب فلن تكون هنالك أية مشكلة بعد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صواب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32 : ان مصطلح تخطيط الموارد البشرية قد حل محل: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مصطلح </w:t>
      </w: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(</w:t>
      </w:r>
      <w:proofErr w:type="spellEnd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تخطيط القوى العاملة </w:t>
      </w: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)</w:t>
      </w:r>
      <w:proofErr w:type="spellEnd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مصطلح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(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تنظيم القوى العاملة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مصطلح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(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توجيه القوى العاملة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مصطلح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(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رقاية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القوى العاملة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33 : تبدأ خطوات تخطيط الاحتياجات البشرية بتحليل الوضع الراهن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34 : لا يمكن محاسبة الموظف على أي عمل خارج التزاماته التي تحددها الوظيفة.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35 : ................ تعني ما يتوفر عند المرشح من علوم ومعلومات شخصية تتطلبها طبيعة الوظيفة: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السمات الشخصية 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المعرفة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المهارات الشخصية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القدرات الخاصة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36 : تخطيط الموارد البشرية في إطار التشخيص الشامل للمنظمة يشمل الاجابة علي عدد من الأسئلة منها: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lastRenderedPageBreak/>
        <w:t>1-</w:t>
      </w:r>
      <w:proofErr w:type="spellEnd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أين نحن الآن</w:t>
      </w:r>
      <w:r w:rsidR="00161A56" w:rsidRPr="00F00677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؟</w:t>
      </w:r>
      <w:proofErr w:type="spellEnd"/>
      <w:r w:rsidR="00161A56" w:rsidRPr="00F00677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161A56" w:rsidRPr="00F00677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>,</w:t>
      </w:r>
      <w:proofErr w:type="spellEnd"/>
      <w:r w:rsidR="00161A56" w:rsidRPr="00F00677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</w:t>
      </w: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ماذا نريد </w:t>
      </w: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؟</w:t>
      </w:r>
      <w:proofErr w:type="spellEnd"/>
      <w:r w:rsidR="00161A56" w:rsidRPr="00F00677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, </w:t>
      </w: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كيف حققنا ما نريد </w:t>
      </w:r>
      <w:proofErr w:type="spellStart"/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؟</w:t>
      </w:r>
      <w:proofErr w:type="spellEnd"/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2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ما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1A56">
        <w:rPr>
          <w:rFonts w:asciiTheme="majorBidi" w:hAnsiTheme="majorBidi" w:cstheme="majorBidi"/>
          <w:sz w:val="28"/>
          <w:szCs w:val="28"/>
          <w:rtl/>
        </w:rPr>
        <w:t>هو الموقف التنافسي للشركة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161A56">
        <w:rPr>
          <w:rFonts w:asciiTheme="majorBidi" w:hAnsiTheme="majorBidi" w:cstheme="majorBidi" w:hint="cs"/>
          <w:sz w:val="28"/>
          <w:szCs w:val="28"/>
          <w:rtl/>
        </w:rPr>
        <w:t>,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1A56">
        <w:rPr>
          <w:rFonts w:asciiTheme="majorBidi" w:hAnsiTheme="majorBidi" w:cstheme="majorBidi"/>
          <w:sz w:val="28"/>
          <w:szCs w:val="28"/>
          <w:rtl/>
        </w:rPr>
        <w:t>ماذا نريد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, </w:t>
      </w:r>
      <w:r w:rsidRPr="00161A56">
        <w:rPr>
          <w:rFonts w:asciiTheme="majorBidi" w:hAnsiTheme="majorBidi" w:cstheme="majorBidi"/>
          <w:sz w:val="28"/>
          <w:szCs w:val="28"/>
          <w:rtl/>
        </w:rPr>
        <w:t xml:space="preserve">كيف حقق المنافسون أهدافهم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3-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ما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1A56">
        <w:rPr>
          <w:rFonts w:asciiTheme="majorBidi" w:hAnsiTheme="majorBidi" w:cstheme="majorBidi"/>
          <w:sz w:val="28"/>
          <w:szCs w:val="28"/>
          <w:rtl/>
        </w:rPr>
        <w:t>هو المدير الناجح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161A56">
        <w:rPr>
          <w:rFonts w:asciiTheme="majorBidi" w:hAnsiTheme="majorBidi" w:cstheme="majorBidi" w:hint="cs"/>
          <w:sz w:val="28"/>
          <w:szCs w:val="28"/>
          <w:rtl/>
        </w:rPr>
        <w:t>,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1A56">
        <w:rPr>
          <w:rFonts w:asciiTheme="majorBidi" w:hAnsiTheme="majorBidi" w:cstheme="majorBidi"/>
          <w:sz w:val="28"/>
          <w:szCs w:val="28"/>
          <w:rtl/>
        </w:rPr>
        <w:t xml:space="preserve">ماذا نريد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, </w:t>
      </w:r>
      <w:r w:rsidRPr="00161A56">
        <w:rPr>
          <w:rFonts w:asciiTheme="majorBidi" w:hAnsiTheme="majorBidi" w:cstheme="majorBidi"/>
          <w:sz w:val="28"/>
          <w:szCs w:val="28"/>
          <w:rtl/>
        </w:rPr>
        <w:t>كيف نختار القائد؟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4-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لماذا لم ننجح في السابق</w:t>
      </w:r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, </w:t>
      </w:r>
      <w:r w:rsidRPr="00161A56">
        <w:rPr>
          <w:rFonts w:asciiTheme="majorBidi" w:hAnsiTheme="majorBidi" w:cstheme="majorBidi"/>
          <w:sz w:val="28"/>
          <w:szCs w:val="28"/>
          <w:rtl/>
        </w:rPr>
        <w:t xml:space="preserve">ماذا نريد في المستقبل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  <w:r w:rsidR="00161A56">
        <w:rPr>
          <w:rFonts w:asciiTheme="majorBidi" w:hAnsiTheme="majorBidi" w:cstheme="majorBidi" w:hint="cs"/>
          <w:sz w:val="28"/>
          <w:szCs w:val="28"/>
          <w:rtl/>
        </w:rPr>
        <w:t xml:space="preserve"> , </w:t>
      </w:r>
      <w:r w:rsidRPr="00161A56">
        <w:rPr>
          <w:rFonts w:asciiTheme="majorBidi" w:hAnsiTheme="majorBidi" w:cstheme="majorBidi"/>
          <w:sz w:val="28"/>
          <w:szCs w:val="28"/>
          <w:rtl/>
        </w:rPr>
        <w:t>كيف نختار القائد؟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37 : كان المعدل السنوي للمبيعات في شركة الأعمال الهندسية للأدوات المنزلية هو 700000 ريال**لمندوب البيع الواحد وقد بلغت مبيعاتها الإجمالية سبعة مليون ريال من خلال عشرة مندوبين للبيع .*وقد رأت إدارة الشركة أن تزيد مبيعاتها في السنة القادمة الى*8400000*ريال**باستخدام طريقة تحليل المعدلات فإن احتياجات الشركة لمندوبي البيع ستكون على النحو التالي 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12*مندوب بيع جدد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عشرة*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مناديب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بيع جدد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أثنين**مندوب بيع جدد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سبعة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مناديب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بيع جدد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38 : أهداف المنظمة من الموارد البشرية تشمل*تقديم الخدمات والرعاية الاجتماعية والصحية وغيرها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39 : يري بعض المديرين والباحثين أن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مصطلح*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«إدارة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الأفراد»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وإدارة الموارد البشرية هما نفس الشيء سواء من حيث الفلسفة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والمنطق،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أو من حيث المضمون 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40 : تخضع عملية تنظيم الموارد البشرية لنفس المبادئ الخاصة بعملية التخطيط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41 : الجامعات تمثل مصدرا من المصادر الخصبة في تزويد المنظمات باحتياجاتها البشرية</w:t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42 : مع أن البشر يختلفون في أهدافهم وطريقة تحقيقها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وكذلك في طموحاتهم ومشاعرهم وسلوكياتهم فإنهم كلهم جميعا يسعون إلى: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زيادة الإنتاجية دون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مراعاه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الي الرضا الوظيفي.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تحقيق الرضا والإشباع الاقتصادي والاجتماعي والتكامل النفسي في حياتهم العملية .</w:t>
      </w:r>
      <w:r w:rsidRPr="00F00677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العمل لساعات طويلة خلال اليوم.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تحقيق مصلحة غيرهم من البشر دون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مراعاه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لمصالحهم الشخصية.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43 : موقع إدارة الموارد البشرية في الهيكل التنظيمي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الإدارة الوسطى كإدارة تنفيذية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F00677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0067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الإدارة العليا كإدارة تنفيذية</w:t>
      </w:r>
      <w:r w:rsidRPr="00F00677">
        <w:rPr>
          <w:rFonts w:asciiTheme="majorBidi" w:hAnsiTheme="majorBidi" w:cstheme="majorBidi"/>
          <w:color w:val="FF0000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الإدارة الوسطى كإدارة استشارية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الإدارة العليا كإدارة استشارية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44 : من ايجابيات اسلوب الاستقصاء (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الاستبانة):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سهولة فهم المجيب على الاسئلة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تحقق الفائدة اذا كان مستوى التعليم منخفضا بين الموظفين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تحتاج الى جهود ضخمة في اعادة صياغة الاسئلة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lastRenderedPageBreak/>
        <w:t>اقل كلفة قياسيا بأسلوب المقابلات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45 : الخطط الاستراتيجية للمنظمة لا يمكن وضعها موضع التنفيذ قبل أن يكون هناك تقييم شامل لأوضاع الموارد البشرية في المنظمة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46 : نتيجة لتفكير «الادارة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العلمية»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انحصرت وظيفة الافراد في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التوظيف،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التدريب والصحة والسلامة.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التوظيف،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التدريب،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علاقات الموظفين والصحة والسلامة.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التوظيف،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علاقات الموظفين والصحة والسلامة.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التدريب،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علاقات الموظفين والصحة والسلامة.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47 : من طرق جمع البيانات الخاصة بتحليل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الوظائف،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حيث يتولى الموظف بنفسه جمع البيانات. هذه الطريقة تسمي: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الملاحظة الشخصية 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سجل الموظف اليومي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مقاييس الموظفين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الاستقصاء اليومي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48 : من المفاهيم التي سبقت مفاهيم الإدارة الحديثة في اهتماماتها بالإنسان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قيادة وإدارة الأفراد في الإسلام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قيادة وإدارة الأفراد في دول المحيط الأطلسي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قيادة وإدارة الأفراد في العصر الحالي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قيادة وإدارة الأفراد في أمريكا واليابان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49 : من خلال الاستقطاب,تستطيع المنظمة توصيل رسالتها الى المرشحين المحتملين للعمل بأنها المكان المناسب لهم للعمل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50 : تشمل شروط عملية تخطيط الموارد البشرية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أن تتم في إطار تحليل الظروف المحيطة بالمنظمة الداخلية والخارجية.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تخطيط الموارد البشرية تتناول فقط تحديد الاحتياجات النوعية في الافراد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عدم الربط بين عملية التخطيط للموارد البشرية و عملية التخطيط الشاملة للمنظمة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تحليل البدائل من حيث الموارد المالية فقط التي سنستخدم قياسا بالموارد المتاحة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51 : من أسرع الوسائل في عملية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الإستقطاب</w:t>
      </w:r>
      <w:proofErr w:type="spellEnd"/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مكاتب التوظيف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الموظفين الحاليين بالمنظمة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الانترنت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الاعلانات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52 : يعتبر مفهوم قياس الحركة والزمن من أفكار: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العالم الألماني ماكس ويبر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الإدارة العلمية</w:t>
      </w:r>
      <w:r w:rsidRPr="00D93F33">
        <w:rPr>
          <w:rFonts w:asciiTheme="majorBidi" w:hAnsiTheme="majorBidi" w:cstheme="majorBidi"/>
          <w:color w:val="FF0000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العالم الأمريكي فيليب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كوتلر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الإدارة الحديثة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lastRenderedPageBreak/>
        <w:t>السؤال 53 : يجب أن تكون عملية التخطيط للموارد البشرية في إطار عملية التخطيط الشاملة للمنظمة.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54 : المحافظة على طاقات المنظمة البشرية وزيادة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دافعيتها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للعمل يعتبر من .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الخطوة الأولي في عملية تخطيط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أهداف تحفيز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أهداف تحديد أجور الموارد البشرية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أهداف تخطيط الموارد البشرية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55 : فلسفة إدارة الأفراد أن الإنسان عنصر انتاجي تابع تتصرف فيه المنظمة بالطريقة التي يحقق لها اقصى انتاجية ممكنه مثله مثل عناصر الإنتاج الاخرى ولكن بطريقة انسانية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صواب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56 : انطلق الإسلام في تعامله مع موضوعات الموارد البشرية من عدة مرتكزات قيادية مهمة منها: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التفاعل مع المتغيرات البيئية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الجماعة لا تؤثر في اختيار الموظفين 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الفصل بين العمل والنواحي الانسانية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الموظف يختار وفقاً للمقدرة المالية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57 : في مجال تطبيق العدالة بين الناس تشير نصوص القرآن الكريم إلى ذلك في كثير من المواقع مثل: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"صُنْعَ اللَّهِ الَّذِي أَتْقَنَ كُلَّ شَيْءٍ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ۚ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إِنَّهُ خَبِيرٌ بِمَا تَفْعَلُون (88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"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النمل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)وَتَعَاوَنُوا عَلَى الْبِرِّ وَالتَّقْوَى وَلا تَعَاوَنُوا عَلَى الْإِثْمِ وَالْعُدْوَانِ(2)المائدة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(وَإِذَا حَكَمْتُم بَيْنَ النَّاسِ أَن تَحْكُمُوا بِالْعَدْلِ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ۚ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)</w:t>
      </w:r>
      <w:proofErr w:type="spellEnd"/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النساء 58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فَإِن تَوَلَّوْا فَإِنَّمَا عَلَيْكَ الْبَلَاغُ الْمُبِينُ (82)النحل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58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: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الهدف،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العمل،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المستقبل،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الاختيار بين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البدائل،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الاستمرارية،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هذه النقاط تدور حول: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عملية التنظيم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عملية الرقابة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عملية التوجيه</w:t>
      </w:r>
      <w:r w:rsidRPr="00161A56">
        <w:rPr>
          <w:rFonts w:asciiTheme="majorBidi" w:hAnsiTheme="majorBidi" w:cstheme="majorBidi"/>
          <w:sz w:val="28"/>
          <w:szCs w:val="28"/>
          <w:rtl/>
        </w:rPr>
        <w:tab/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عملية التخطيط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 xml:space="preserve">السؤال 59 : تقدم لنا عملية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الإستقطاب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وصفا موسعا للوظيفة </w:t>
      </w:r>
      <w:proofErr w:type="spellStart"/>
      <w:r w:rsidRPr="00161A5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161A56">
        <w:rPr>
          <w:rFonts w:asciiTheme="majorBidi" w:hAnsiTheme="majorBidi" w:cstheme="majorBidi"/>
          <w:sz w:val="28"/>
          <w:szCs w:val="28"/>
          <w:rtl/>
        </w:rPr>
        <w:t xml:space="preserve"> وخصائص الافراد الذين يجب ان يشغلوها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1B15A7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السؤال 60 : فلسفة إدارة الأفراد هي أنها ادارة تنفيذية و شريك مهم في وضع وتنفيذ الاستراتيجية الشاملة للمنظمة.</w:t>
      </w:r>
    </w:p>
    <w:p w:rsidR="001B15A7" w:rsidRPr="00161A56" w:rsidRDefault="001B15A7" w:rsidP="00161A56">
      <w:pPr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 w:rsidRPr="00161A56">
        <w:rPr>
          <w:rFonts w:asciiTheme="majorBidi" w:hAnsiTheme="majorBidi" w:cstheme="majorBidi"/>
          <w:sz w:val="28"/>
          <w:szCs w:val="28"/>
          <w:rtl/>
        </w:rPr>
        <w:t>صواب</w:t>
      </w:r>
    </w:p>
    <w:p w:rsidR="005A6F11" w:rsidRPr="00D93F33" w:rsidRDefault="001B15A7" w:rsidP="00161A56">
      <w:pPr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D93F33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خطأ</w:t>
      </w:r>
    </w:p>
    <w:sectPr w:rsidR="005A6F11" w:rsidRPr="00D93F33" w:rsidSect="00D93F33">
      <w:headerReference w:type="default" r:id="rId6"/>
      <w:footerReference w:type="default" r:id="rId7"/>
      <w:pgSz w:w="11906" w:h="16838"/>
      <w:pgMar w:top="709" w:right="567" w:bottom="426" w:left="567" w:header="0" w:footer="12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090" w:rsidRDefault="00814090" w:rsidP="001B15A7">
      <w:pPr>
        <w:spacing w:after="0" w:line="240" w:lineRule="auto"/>
      </w:pPr>
      <w:r>
        <w:separator/>
      </w:r>
    </w:p>
  </w:endnote>
  <w:endnote w:type="continuationSeparator" w:id="0">
    <w:p w:rsidR="00814090" w:rsidRDefault="00814090" w:rsidP="001B1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3047288"/>
      <w:docPartObj>
        <w:docPartGallery w:val="Page Numbers (Bottom of Page)"/>
        <w:docPartUnique/>
      </w:docPartObj>
    </w:sdtPr>
    <w:sdtContent>
      <w:p w:rsidR="001B15A7" w:rsidRDefault="00A009B3" w:rsidP="00D93F33">
        <w:pPr>
          <w:pStyle w:val="a5"/>
          <w:jc w:val="center"/>
        </w:pPr>
        <w:fldSimple w:instr=" PAGE   \* MERGEFORMAT ">
          <w:r w:rsidR="00F00677" w:rsidRPr="00F00677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090" w:rsidRDefault="00814090" w:rsidP="001B15A7">
      <w:pPr>
        <w:spacing w:after="0" w:line="240" w:lineRule="auto"/>
      </w:pPr>
      <w:r>
        <w:separator/>
      </w:r>
    </w:p>
  </w:footnote>
  <w:footnote w:type="continuationSeparator" w:id="0">
    <w:p w:rsidR="00814090" w:rsidRDefault="00814090" w:rsidP="001B1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A56" w:rsidRPr="00161A56" w:rsidRDefault="00161A56" w:rsidP="00161A56">
    <w:pPr>
      <w:spacing w:after="0"/>
      <w:rPr>
        <w:rFonts w:asciiTheme="majorBidi" w:hAnsiTheme="majorBidi" w:cs="DecoType Naskh Special"/>
        <w:sz w:val="24"/>
        <w:szCs w:val="24"/>
      </w:rPr>
    </w:pPr>
    <w:r w:rsidRPr="00161A56">
      <w:rPr>
        <w:rFonts w:asciiTheme="majorBidi" w:hAnsiTheme="majorBidi" w:cs="DecoType Naskh Special" w:hint="cs"/>
        <w:sz w:val="24"/>
        <w:szCs w:val="24"/>
        <w:rtl/>
      </w:rPr>
      <w:t xml:space="preserve">الأختبار </w:t>
    </w:r>
    <w:r w:rsidRPr="00161A56">
      <w:rPr>
        <w:rFonts w:asciiTheme="majorBidi" w:hAnsiTheme="majorBidi" w:cs="DecoType Naskh Special"/>
        <w:sz w:val="24"/>
        <w:szCs w:val="24"/>
        <w:rtl/>
      </w:rPr>
      <w:t>الفصلي لمقرر : إدارة الموارد البشرية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6F11"/>
    <w:rsid w:val="00161A56"/>
    <w:rsid w:val="00164DDC"/>
    <w:rsid w:val="001B15A7"/>
    <w:rsid w:val="002C66D1"/>
    <w:rsid w:val="0042507B"/>
    <w:rsid w:val="005A6F11"/>
    <w:rsid w:val="00814090"/>
    <w:rsid w:val="00A009B3"/>
    <w:rsid w:val="00A7463C"/>
    <w:rsid w:val="00A87E39"/>
    <w:rsid w:val="00C27EC6"/>
    <w:rsid w:val="00D93F33"/>
    <w:rsid w:val="00F00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C6"/>
    <w:pPr>
      <w:bidi/>
    </w:pPr>
  </w:style>
  <w:style w:type="paragraph" w:styleId="3">
    <w:name w:val="heading 3"/>
    <w:basedOn w:val="a"/>
    <w:link w:val="3Char"/>
    <w:uiPriority w:val="9"/>
    <w:qFormat/>
    <w:rsid w:val="005A6F11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5A6F1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5A6F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A6F11"/>
  </w:style>
  <w:style w:type="paragraph" w:styleId="a4">
    <w:name w:val="header"/>
    <w:basedOn w:val="a"/>
    <w:link w:val="Char"/>
    <w:uiPriority w:val="99"/>
    <w:semiHidden/>
    <w:unhideWhenUsed/>
    <w:rsid w:val="001B15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B15A7"/>
  </w:style>
  <w:style w:type="paragraph" w:styleId="a5">
    <w:name w:val="footer"/>
    <w:basedOn w:val="a"/>
    <w:link w:val="Char0"/>
    <w:uiPriority w:val="99"/>
    <w:unhideWhenUsed/>
    <w:rsid w:val="001B15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B15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321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7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2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33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64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036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49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0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7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49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7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2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6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5887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3677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66004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1271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57928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794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78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197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8476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48208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56789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156371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698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87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1500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682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53237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214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9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87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54647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187665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2836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dotted" w:sz="6" w:space="9" w:color="CCCCCC"/>
                    <w:right w:val="none" w:sz="0" w:space="0" w:color="auto"/>
                  </w:divBdr>
                  <w:divsChild>
                    <w:div w:id="208437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8787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8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613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749385">
                  <w:marLeft w:val="0"/>
                  <w:marRight w:val="432"/>
                  <w:marTop w:val="1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1741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Maroomtk_94 ♥ ..</dc:creator>
  <cp:lastModifiedBy>Maroomtk_94 ♥ ..</cp:lastModifiedBy>
  <cp:revision>2</cp:revision>
  <cp:lastPrinted>2018-03-30T12:40:00Z</cp:lastPrinted>
  <dcterms:created xsi:type="dcterms:W3CDTF">2018-04-14T02:33:00Z</dcterms:created>
  <dcterms:modified xsi:type="dcterms:W3CDTF">2018-04-14T02:33:00Z</dcterms:modified>
</cp:coreProperties>
</file>