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65B" w:rsidRDefault="005B565B" w:rsidP="005B565B">
      <w:pPr>
        <w:jc w:val="center"/>
        <w:rPr>
          <w:rFonts w:ascii="Sakkal Majalla" w:hAnsi="Sakkal Majalla" w:cs="Sakkal Majalla"/>
          <w:sz w:val="32"/>
          <w:szCs w:val="32"/>
          <w:rtl/>
        </w:rPr>
      </w:pP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الفصل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</w:rPr>
        <w:t xml:space="preserve"> </w:t>
      </w:r>
      <w:proofErr w:type="gramStart"/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السابع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-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تطوير</w:t>
      </w:r>
      <w:proofErr w:type="gramEnd"/>
      <w:r w:rsidRPr="005B565B">
        <w:rPr>
          <w:rFonts w:ascii="Sakkal Majalla" w:hAnsi="Sakkal Majalla" w:cs="Sakkal Majalla"/>
          <w:b/>
          <w:bCs/>
          <w:color w:val="000000" w:themeColor="text1"/>
          <w:sz w:val="32"/>
          <w:szCs w:val="32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2"/>
          <w:szCs w:val="32"/>
          <w:rtl/>
        </w:rPr>
        <w:t>المنتجات</w:t>
      </w:r>
      <w:r>
        <w:rPr>
          <w:rFonts w:ascii="Sakkal Majalla" w:hAnsi="Sakkal Majalla" w:cs="Sakkal Majalla" w:hint="cs"/>
          <w:sz w:val="32"/>
          <w:szCs w:val="32"/>
          <w:rtl/>
        </w:rPr>
        <w:t xml:space="preserve"> - 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مواجهة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حالات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الطلب</w:t>
      </w:r>
    </w:p>
    <w:p w:rsidR="005B565B" w:rsidRPr="005B565B" w:rsidRDefault="005B565B" w:rsidP="005B565B">
      <w:pPr>
        <w:autoSpaceDE w:val="0"/>
        <w:autoSpaceDN w:val="0"/>
        <w:adjustRightInd w:val="0"/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</w:pP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حالات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الطلب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على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المنتج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وكيفية التعامل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000000" w:themeColor="text1"/>
          <w:sz w:val="30"/>
          <w:szCs w:val="30"/>
          <w:rtl/>
        </w:rPr>
        <w:t>معها</w:t>
      </w:r>
    </w:p>
    <w:p w:rsidR="005B565B" w:rsidRPr="005B565B" w:rsidRDefault="005B565B">
      <w:pPr>
        <w:rPr>
          <w:color w:val="C00000"/>
          <w:rtl/>
        </w:rPr>
      </w:pPr>
    </w:p>
    <w:p w:rsidR="005B565B" w:rsidRDefault="005B565B" w:rsidP="005B565B">
      <w:pPr>
        <w:pStyle w:val="a8"/>
        <w:numPr>
          <w:ilvl w:val="0"/>
          <w:numId w:val="1"/>
        </w:numPr>
        <w:autoSpaceDE w:val="0"/>
        <w:autoSpaceDN w:val="0"/>
        <w:adjustRightInd w:val="0"/>
        <w:rPr>
          <w:rFonts w:ascii="Sakkal Majalla" w:hAnsi="Sakkal Majalla" w:cs="Sakkal Majalla"/>
          <w:b/>
          <w:bCs/>
          <w:color w:val="C00000"/>
          <w:sz w:val="32"/>
          <w:szCs w:val="32"/>
        </w:rPr>
      </w:pPr>
      <w:r w:rsidRPr="005B565B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حالات طلب</w:t>
      </w:r>
      <w:r w:rsidRPr="005B565B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5B565B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المنتج</w:t>
      </w:r>
    </w:p>
    <w:p w:rsidR="005B565B" w:rsidRPr="00F56CDC" w:rsidRDefault="005B565B" w:rsidP="00772F31">
      <w:pPr>
        <w:pStyle w:val="a8"/>
        <w:numPr>
          <w:ilvl w:val="0"/>
          <w:numId w:val="2"/>
        </w:num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C00000"/>
          <w:sz w:val="32"/>
          <w:szCs w:val="32"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</w:t>
      </w:r>
      <w:proofErr w:type="gramStart"/>
      <w:r w:rsidR="001C7641"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السلبي</w:t>
      </w:r>
      <w:r w:rsidR="00160F1E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</w:t>
      </w:r>
      <w:r w:rsidR="001C7641" w:rsidRPr="00F56CDC">
        <w:rPr>
          <w:rFonts w:ascii="Sakkal Majalla" w:hAnsi="Sakkal Majalla" w:cs="Sakkal Majalla"/>
          <w:color w:val="FF0000"/>
          <w:sz w:val="32"/>
          <w:szCs w:val="32"/>
          <w:rtl/>
        </w:rPr>
        <w:t>:</w:t>
      </w:r>
      <w:proofErr w:type="gramEnd"/>
      <w:r w:rsidR="001C7641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</w:t>
      </w:r>
      <w:r w:rsidR="001C7641" w:rsidRPr="00F56CDC">
        <w:rPr>
          <w:rFonts w:ascii="Sakkal Majalla" w:hAnsi="Sakkal Majalla" w:cs="Sakkal Majalla"/>
          <w:color w:val="C00000"/>
          <w:sz w:val="32"/>
          <w:szCs w:val="32"/>
          <w:rtl/>
        </w:rPr>
        <w:t>-</w:t>
      </w:r>
      <w:r w:rsidRPr="00F56CDC">
        <w:rPr>
          <w:rFonts w:ascii="Sakkal Majalla" w:hAnsi="Sakkal Majalla" w:cs="Sakkal Majalla"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يكون السوق في حالة طلب سلبي لو أن هناك جزءا رئيسياً من السوق لا يحب المنتج. 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مثل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التطعيمات الصحية وعلاج الأسنان والكحوليات</w:t>
      </w:r>
      <w:r w:rsidRPr="00F56CDC">
        <w:rPr>
          <w:rFonts w:ascii="Sakkal Majalla" w:hAnsi="Sakkal Majalla" w:cs="Sakkal Majalla"/>
          <w:color w:val="7F7F7F" w:themeColor="text1" w:themeTint="80"/>
          <w:sz w:val="32"/>
          <w:szCs w:val="32"/>
          <w:rtl/>
        </w:rPr>
        <w:t>.</w:t>
      </w:r>
    </w:p>
    <w:p w:rsidR="005B565B" w:rsidRPr="00F56CDC" w:rsidRDefault="001C7641" w:rsidP="00772F31">
      <w:pPr>
        <w:autoSpaceDE w:val="0"/>
        <w:autoSpaceDN w:val="0"/>
        <w:adjustRightInd w:val="0"/>
        <w:ind w:left="425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 xml:space="preserve">مهمة رجل </w:t>
      </w:r>
      <w:proofErr w:type="gramStart"/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التسويق :</w:t>
      </w:r>
      <w:proofErr w:type="gramEnd"/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تحليل الأسباب وراء عدم حب المنتج وإعادة صياغة برنامج التسويق في شكل إعادة تصميم المنتج والحملات الترويجية الأكثر إيجابية.</w:t>
      </w:r>
    </w:p>
    <w:p w:rsidR="00EE3D59" w:rsidRPr="00772F31" w:rsidRDefault="00EE3D59" w:rsidP="00F56CDC">
      <w:pPr>
        <w:autoSpaceDE w:val="0"/>
        <w:autoSpaceDN w:val="0"/>
        <w:adjustRightInd w:val="0"/>
        <w:jc w:val="both"/>
        <w:rPr>
          <w:rFonts w:ascii="Sakkal Majalla" w:hAnsi="Sakkal Majalla" w:cs="Sakkal Majalla"/>
          <w:color w:val="000000" w:themeColor="text1"/>
          <w:sz w:val="20"/>
          <w:szCs w:val="20"/>
          <w:rtl/>
        </w:rPr>
      </w:pPr>
    </w:p>
    <w:p w:rsidR="00EE3D59" w:rsidRPr="00F56CDC" w:rsidRDefault="00160F1E" w:rsidP="00772F31">
      <w:pPr>
        <w:pStyle w:val="a8"/>
        <w:numPr>
          <w:ilvl w:val="0"/>
          <w:numId w:val="2"/>
        </w:num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000000" w:themeColor="text1"/>
          <w:sz w:val="32"/>
          <w:szCs w:val="32"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عدم وجود </w:t>
      </w:r>
      <w:proofErr w:type="gramStart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طلب :</w:t>
      </w:r>
      <w:proofErr w:type="gramEnd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</w:t>
      </w:r>
      <w:r w:rsidR="00EE3D59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</w:t>
      </w:r>
      <w:r w:rsidR="00EE3D59"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فالعملاء المستهدفون غير مهتمين بالمنتج. مثل الزراع مع طريقة زراعية </w:t>
      </w:r>
      <w:proofErr w:type="gramStart"/>
      <w:r w:rsidR="00EE3D59"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جديدة .</w:t>
      </w:r>
      <w:proofErr w:type="gramEnd"/>
      <w:r w:rsidR="00EE3D59"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وطلاب الجامعات مع دراسة اللغات الأجنبية</w:t>
      </w:r>
    </w:p>
    <w:p w:rsidR="001C7641" w:rsidRPr="00F56CDC" w:rsidRDefault="00EE3D59" w:rsidP="00772F31">
      <w:pPr>
        <w:autoSpaceDE w:val="0"/>
        <w:autoSpaceDN w:val="0"/>
        <w:adjustRightInd w:val="0"/>
        <w:ind w:left="425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 xml:space="preserve">مهمة رجل </w:t>
      </w:r>
      <w:proofErr w:type="gramStart"/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التسويق :</w:t>
      </w:r>
      <w:proofErr w:type="gramEnd"/>
      <w:r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إيجاد الطرق التي توضح فوائد المنتج لإشباع حاجات ورغبات العملاء ومن ثم العمل على خلق الطلب</w:t>
      </w:r>
    </w:p>
    <w:p w:rsidR="00EE3D59" w:rsidRPr="00772F31" w:rsidRDefault="00EE3D59" w:rsidP="00772F31">
      <w:p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000000" w:themeColor="text1"/>
          <w:sz w:val="18"/>
          <w:szCs w:val="18"/>
        </w:rPr>
      </w:pPr>
    </w:p>
    <w:p w:rsidR="001C7641" w:rsidRPr="00F56CDC" w:rsidRDefault="001C7641" w:rsidP="00772F31">
      <w:pPr>
        <w:pStyle w:val="a8"/>
        <w:numPr>
          <w:ilvl w:val="0"/>
          <w:numId w:val="2"/>
        </w:num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</w:t>
      </w:r>
      <w:proofErr w:type="gramStart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الكامن :</w:t>
      </w:r>
      <w:proofErr w:type="gramEnd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العملاء الذين يرون أن حاجاتهم ورغباتهم لا يمكن إشباعها من خلال المنتج المتاح. 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مثل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السجائر غير الضارة، وسيارات أكثر كفاءة في استهلاك البنزين.</w:t>
      </w:r>
    </w:p>
    <w:p w:rsidR="005B565B" w:rsidRPr="00F56CDC" w:rsidRDefault="001C7641" w:rsidP="00772F31">
      <w:pPr>
        <w:autoSpaceDE w:val="0"/>
        <w:autoSpaceDN w:val="0"/>
        <w:adjustRightInd w:val="0"/>
        <w:ind w:left="425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Pr="00F56CDC">
        <w:rPr>
          <w:rFonts w:ascii="Sakkal Majalla" w:hAnsi="Sakkal Majalla" w:cs="Sakkal Majalla"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قياس حجم السوق المرتقب وتطوير سلع وخدمات أكثر كفاءة وفعالية لإشباع هذا الطلب</w:t>
      </w:r>
    </w:p>
    <w:p w:rsidR="001C7641" w:rsidRPr="00772F31" w:rsidRDefault="001C7641" w:rsidP="00772F31">
      <w:p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000000" w:themeColor="text1"/>
          <w:sz w:val="26"/>
          <w:szCs w:val="26"/>
          <w:rtl/>
        </w:rPr>
      </w:pPr>
    </w:p>
    <w:p w:rsidR="005B565B" w:rsidRPr="00F56CDC" w:rsidRDefault="001C7641" w:rsidP="00772F31">
      <w:pPr>
        <w:pStyle w:val="a8"/>
        <w:numPr>
          <w:ilvl w:val="0"/>
          <w:numId w:val="2"/>
        </w:numPr>
        <w:autoSpaceDE w:val="0"/>
        <w:autoSpaceDN w:val="0"/>
        <w:adjustRightInd w:val="0"/>
        <w:ind w:left="425" w:hanging="283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</w:t>
      </w:r>
      <w:proofErr w:type="gramStart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المتناقص :</w:t>
      </w:r>
      <w:proofErr w:type="gramEnd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فكل منظمة إن عاجلاً او آجلاً ستواجه طلباً متناقصا</w:t>
      </w:r>
      <w:r w:rsidR="00160F1E"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ً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على واحد أو أكثر من منتجاتها</w:t>
      </w:r>
      <w:r w:rsidR="00160F1E"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.</w:t>
      </w:r>
    </w:p>
    <w:p w:rsidR="005B565B" w:rsidRPr="00F56CDC" w:rsidRDefault="00160F1E" w:rsidP="00772F31">
      <w:pPr>
        <w:ind w:left="425"/>
        <w:jc w:val="both"/>
        <w:rPr>
          <w:rFonts w:ascii="Sakkal Majalla" w:hAnsi="Sakkal Majalla" w:cs="Sakkal Majalla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Pr="00F56CDC">
        <w:rPr>
          <w:rFonts w:ascii="Sakkal Majalla" w:hAnsi="Sakkal Majalla" w:cs="Sakkal Majalla"/>
          <w:sz w:val="32"/>
          <w:szCs w:val="32"/>
          <w:rtl/>
        </w:rPr>
        <w:t xml:space="preserve"> يحلل الأسباب التي أدت إلى انخفاض حجم الطلب والعمل على إيجاد أسواق جديدة</w:t>
      </w:r>
    </w:p>
    <w:p w:rsidR="005B565B" w:rsidRPr="00772F31" w:rsidRDefault="005B565B" w:rsidP="00772F31">
      <w:pPr>
        <w:ind w:left="425" w:hanging="283"/>
        <w:jc w:val="both"/>
        <w:rPr>
          <w:rFonts w:ascii="Sakkal Majalla" w:hAnsi="Sakkal Majalla" w:cs="Sakkal Majalla"/>
          <w:rtl/>
        </w:rPr>
      </w:pPr>
    </w:p>
    <w:p w:rsidR="005B565B" w:rsidRPr="00F56CDC" w:rsidRDefault="00EE3D59" w:rsidP="00772F31">
      <w:pPr>
        <w:pStyle w:val="a8"/>
        <w:numPr>
          <w:ilvl w:val="0"/>
          <w:numId w:val="2"/>
        </w:numPr>
        <w:ind w:left="425" w:hanging="283"/>
        <w:jc w:val="both"/>
        <w:rPr>
          <w:rFonts w:ascii="Sakkal Majalla" w:hAnsi="Sakkal Majalla" w:cs="Sakkal Majalla"/>
          <w:color w:val="C00000"/>
          <w:sz w:val="32"/>
          <w:szCs w:val="32"/>
          <w:rtl/>
        </w:rPr>
      </w:pPr>
      <w:r w:rsidRPr="00772F31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غير </w:t>
      </w:r>
      <w:proofErr w:type="gramStart"/>
      <w:r w:rsidRPr="00772F31">
        <w:rPr>
          <w:rFonts w:ascii="Sakkal Majalla" w:hAnsi="Sakkal Majalla" w:cs="Sakkal Majalla"/>
          <w:color w:val="FF0000"/>
          <w:sz w:val="32"/>
          <w:szCs w:val="32"/>
          <w:rtl/>
        </w:rPr>
        <w:t>المنتظم :</w:t>
      </w:r>
      <w:proofErr w:type="gramEnd"/>
      <w:r w:rsidRPr="00772F31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طلب يتذبذب بشكل موسمي حيث يتصاعد أو يهبط حسب الموسم أو بشكل يومي أو حتى من ساعة لأخرى . مثل وسائل النقل، والمتاحف، والمصايف</w:t>
      </w:r>
    </w:p>
    <w:p w:rsidR="00EE3D59" w:rsidRPr="00F56CDC" w:rsidRDefault="00EE3D59" w:rsidP="00772F31">
      <w:pPr>
        <w:ind w:left="425"/>
        <w:jc w:val="both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Pr="00F56CDC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إيجاد الطرق التي تعدل نموذج الطلب عن طريق التسعير والترويج وباقي عناصر المزيج التسويقي</w:t>
      </w:r>
    </w:p>
    <w:p w:rsidR="005B565B" w:rsidRPr="00772F31" w:rsidRDefault="005B565B" w:rsidP="00F56CDC">
      <w:pPr>
        <w:jc w:val="both"/>
        <w:rPr>
          <w:rFonts w:ascii="Sakkal Majalla" w:hAnsi="Sakkal Majalla" w:cs="Sakkal Majalla"/>
          <w:rtl/>
        </w:rPr>
      </w:pPr>
    </w:p>
    <w:p w:rsidR="005B565B" w:rsidRPr="00F56CDC" w:rsidRDefault="00A155A4" w:rsidP="00772F31">
      <w:pPr>
        <w:pStyle w:val="a8"/>
        <w:numPr>
          <w:ilvl w:val="0"/>
          <w:numId w:val="2"/>
        </w:numPr>
        <w:ind w:left="425" w:hanging="283"/>
        <w:jc w:val="both"/>
        <w:rPr>
          <w:rFonts w:ascii="Sakkal Majalla" w:hAnsi="Sakkal Majalla" w:cs="Sakkal Majalla"/>
          <w:color w:val="C00000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</w:t>
      </w:r>
      <w:proofErr w:type="gramStart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الكامل :</w:t>
      </w:r>
      <w:proofErr w:type="gramEnd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</w:t>
      </w:r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يحدث عندما تشعر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المنظمة بالرضا والقناعة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بحجم النشاط الذي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تبذله للعملاء.</w:t>
      </w:r>
    </w:p>
    <w:p w:rsidR="00A155A4" w:rsidRPr="00F56CDC" w:rsidRDefault="00A155A4" w:rsidP="00772F31">
      <w:pPr>
        <w:ind w:left="425"/>
        <w:jc w:val="both"/>
        <w:rPr>
          <w:rFonts w:ascii="Sakkal Majalla" w:hAnsi="Sakkal Majalla" w:cs="Sakkal Majalla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محاولة الحفاظ على الطلب عند مستواه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الحالي وحمايته من التغيرات المستمرة في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أذواق العملاء</w:t>
      </w:r>
    </w:p>
    <w:p w:rsidR="00A155A4" w:rsidRPr="00772F31" w:rsidRDefault="00A155A4" w:rsidP="00F56CDC">
      <w:pPr>
        <w:jc w:val="both"/>
        <w:rPr>
          <w:rFonts w:ascii="Sakkal Majalla" w:hAnsi="Sakkal Majalla" w:cs="Sakkal Majalla"/>
          <w:sz w:val="26"/>
          <w:szCs w:val="26"/>
          <w:rtl/>
        </w:rPr>
      </w:pPr>
    </w:p>
    <w:p w:rsidR="00A155A4" w:rsidRPr="00F56CDC" w:rsidRDefault="00A155A4" w:rsidP="00772F31">
      <w:pPr>
        <w:pStyle w:val="a8"/>
        <w:numPr>
          <w:ilvl w:val="0"/>
          <w:numId w:val="2"/>
        </w:numPr>
        <w:ind w:left="425" w:hanging="283"/>
        <w:jc w:val="both"/>
        <w:rPr>
          <w:rFonts w:ascii="Sakkal Majalla" w:hAnsi="Sakkal Majalla" w:cs="Sakkal Majalla"/>
          <w:sz w:val="32"/>
          <w:szCs w:val="32"/>
          <w:rtl/>
        </w:rPr>
      </w:pPr>
      <w:r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فوق </w:t>
      </w:r>
      <w:proofErr w:type="gramStart"/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الكامل :</w:t>
      </w:r>
      <w:proofErr w:type="gramEnd"/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 </w:t>
      </w:r>
      <w:r w:rsidRPr="00F56CDC">
        <w:rPr>
          <w:rFonts w:ascii="Sakkal Majalla" w:hAnsi="Sakkal Majalla" w:cs="Sakkal Majalla"/>
          <w:sz w:val="32"/>
          <w:szCs w:val="32"/>
          <w:rtl/>
        </w:rPr>
        <w:t>يحدث عندما يكون مستوى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الطلب أكثر مما تستطيع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المنظمة أو ترغب في التعامل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معه</w:t>
      </w:r>
    </w:p>
    <w:p w:rsidR="00A155A4" w:rsidRPr="00F56CDC" w:rsidRDefault="00A155A4" w:rsidP="00772F31">
      <w:pPr>
        <w:ind w:left="425"/>
        <w:jc w:val="both"/>
        <w:rPr>
          <w:rFonts w:ascii="Sakkal Majalla" w:hAnsi="Sakkal Majalla" w:cs="Sakkal Majalla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="00772F31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 xml:space="preserve">تخفيض حجم الطلب بشكل مؤقت أو </w:t>
      </w:r>
      <w:r w:rsidR="00772F31" w:rsidRPr="00F56CDC">
        <w:rPr>
          <w:rFonts w:ascii="Sakkal Majalla" w:hAnsi="Sakkal Majalla" w:cs="Sakkal Majalla" w:hint="cs"/>
          <w:sz w:val="32"/>
          <w:szCs w:val="32"/>
          <w:rtl/>
        </w:rPr>
        <w:t>دائم.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مثل زيادة الأسعار أو تخفيض الحملات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الترويجية أو تقليل مستوى الخدمة</w:t>
      </w:r>
    </w:p>
    <w:p w:rsidR="00A155A4" w:rsidRPr="00772F31" w:rsidRDefault="00A155A4" w:rsidP="00772F31">
      <w:pPr>
        <w:ind w:left="425" w:hanging="283"/>
        <w:jc w:val="both"/>
        <w:rPr>
          <w:rFonts w:ascii="Sakkal Majalla" w:hAnsi="Sakkal Majalla" w:cs="Sakkal Majalla"/>
          <w:sz w:val="22"/>
          <w:szCs w:val="22"/>
          <w:rtl/>
        </w:rPr>
      </w:pPr>
    </w:p>
    <w:p w:rsidR="00A155A4" w:rsidRPr="00F56CDC" w:rsidRDefault="00A155A4" w:rsidP="00772F31">
      <w:pPr>
        <w:pStyle w:val="a8"/>
        <w:numPr>
          <w:ilvl w:val="0"/>
          <w:numId w:val="2"/>
        </w:numPr>
        <w:ind w:left="425" w:hanging="283"/>
        <w:jc w:val="both"/>
        <w:rPr>
          <w:rFonts w:ascii="Sakkal Majalla" w:hAnsi="Sakkal Majalla" w:cs="Sakkal Majalla"/>
          <w:color w:val="FF0000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 </w:t>
      </w:r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الطلب الضار / غير </w:t>
      </w:r>
      <w:proofErr w:type="gramStart"/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>المفيد :</w:t>
      </w:r>
      <w:proofErr w:type="gramEnd"/>
      <w:r w:rsidR="00F56CDC"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-  </w:t>
      </w:r>
      <w:r w:rsidRPr="00F56CDC">
        <w:rPr>
          <w:rFonts w:ascii="Sakkal Majalla" w:hAnsi="Sakkal Majalla" w:cs="Sakkal Majalla"/>
          <w:sz w:val="32"/>
          <w:szCs w:val="32"/>
          <w:rtl/>
        </w:rPr>
        <w:t>المنتجات الضارة تحتاج إلى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جهود منظمة لإعاقة تسويقها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واستهلاكها. مثل السجائر،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الكحول، المخدرات</w:t>
      </w:r>
    </w:p>
    <w:p w:rsidR="00A155A4" w:rsidRPr="00F56CDC" w:rsidRDefault="00A155A4" w:rsidP="00772F31">
      <w:pPr>
        <w:ind w:left="425"/>
        <w:jc w:val="both"/>
        <w:rPr>
          <w:rFonts w:ascii="Sakkal Majalla" w:hAnsi="Sakkal Majalla" w:cs="Sakkal Majalla"/>
          <w:sz w:val="32"/>
          <w:szCs w:val="32"/>
          <w:rtl/>
        </w:rPr>
      </w:pPr>
      <w:r w:rsidRPr="00F56CDC">
        <w:rPr>
          <w:rFonts w:ascii="Sakkal Majalla" w:hAnsi="Sakkal Majalla" w:cs="Sakkal Majalla"/>
          <w:color w:val="00B050"/>
          <w:sz w:val="32"/>
          <w:szCs w:val="32"/>
          <w:rtl/>
        </w:rPr>
        <w:t>مهمة رجل التسويق:</w:t>
      </w:r>
      <w:r w:rsidR="00772F31">
        <w:rPr>
          <w:rFonts w:ascii="Sakkal Majalla" w:hAnsi="Sakkal Majalla" w:cs="Sakkal Majalla" w:hint="cs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رفع الأسعار من آن لآخر، أو توجيه حملات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توعية ورسائل تخويف للمستهلكين من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أضرار هذه المنتجات أو تقليل إتاحتها في</w:t>
      </w:r>
      <w:r w:rsidR="00F56CDC" w:rsidRPr="00F56CDC">
        <w:rPr>
          <w:rFonts w:ascii="Sakkal Majalla" w:hAnsi="Sakkal Majalla" w:cs="Sakkal Majalla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/>
          <w:sz w:val="32"/>
          <w:szCs w:val="32"/>
          <w:rtl/>
        </w:rPr>
        <w:t>الأسواق</w:t>
      </w:r>
    </w:p>
    <w:p w:rsidR="00F56CDC" w:rsidRDefault="00F56CDC" w:rsidP="00A155A4">
      <w:pPr>
        <w:rPr>
          <w:rtl/>
        </w:rPr>
      </w:pPr>
    </w:p>
    <w:p w:rsidR="00F56CDC" w:rsidRDefault="00F56CDC" w:rsidP="00A155A4">
      <w:pPr>
        <w:rPr>
          <w:rtl/>
        </w:rPr>
      </w:pPr>
    </w:p>
    <w:p w:rsidR="00A155A4" w:rsidRPr="00C1395D" w:rsidRDefault="00A155A4" w:rsidP="00A155A4">
      <w:pPr>
        <w:rPr>
          <w:rFonts w:ascii="Sakkal Majalla" w:hAnsi="Sakkal Majalla" w:cs="Sakkal Majalla"/>
          <w:color w:val="C00000"/>
          <w:sz w:val="32"/>
          <w:szCs w:val="32"/>
          <w:rtl/>
        </w:rPr>
      </w:pP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استراتيجيات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التعامل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مع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</w:rPr>
        <w:t xml:space="preserve"> </w:t>
      </w:r>
      <w:r w:rsidRPr="00C1395D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>السوق</w:t>
      </w:r>
    </w:p>
    <w:p w:rsidR="00C1395D" w:rsidRPr="00C1395D" w:rsidRDefault="00A155A4" w:rsidP="00C1395D">
      <w:pPr>
        <w:pStyle w:val="a8"/>
        <w:numPr>
          <w:ilvl w:val="0"/>
          <w:numId w:val="6"/>
        </w:numPr>
        <w:rPr>
          <w:rFonts w:ascii="Sakkal Majalla" w:hAnsi="Sakkal Majalla" w:cs="Sakkal Majalla"/>
          <w:color w:val="00B050"/>
          <w:sz w:val="32"/>
          <w:szCs w:val="32"/>
        </w:rPr>
      </w:pPr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>التسويق الموحدة</w:t>
      </w:r>
      <w:r w:rsidR="00C1395D"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                        </w:t>
      </w:r>
      <w:r w:rsidR="00C1395D">
        <w:rPr>
          <w:rFonts w:ascii="Sakkal Majalla" w:hAnsi="Sakkal Majalla" w:cs="Sakkal Majalla" w:hint="cs"/>
          <w:color w:val="00B050"/>
          <w:sz w:val="32"/>
          <w:szCs w:val="32"/>
          <w:rtl/>
        </w:rPr>
        <w:t xml:space="preserve">                    </w:t>
      </w:r>
      <w:r w:rsidR="00C1395D"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proofErr w:type="gramStart"/>
      <w:r w:rsidR="00C1395D" w:rsidRPr="00C1395D">
        <w:rPr>
          <w:rFonts w:ascii="Sakkal Majalla" w:hAnsi="Sakkal Majalla" w:cs="Sakkal Majalla"/>
          <w:color w:val="00B050"/>
          <w:sz w:val="32"/>
          <w:szCs w:val="32"/>
          <w:rtl/>
        </w:rPr>
        <w:t>2- تجزئة</w:t>
      </w:r>
      <w:proofErr w:type="gramEnd"/>
      <w:r w:rsidR="00C1395D"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السوق </w:t>
      </w:r>
    </w:p>
    <w:p w:rsidR="00C1395D" w:rsidRPr="00C1395D" w:rsidRDefault="00C1395D" w:rsidP="00C1395D">
      <w:pPr>
        <w:ind w:left="360"/>
        <w:rPr>
          <w:rFonts w:ascii="Sakkal Majalla" w:hAnsi="Sakkal Majalla" w:cs="Sakkal Majalla"/>
          <w:color w:val="00B050"/>
          <w:sz w:val="32"/>
          <w:szCs w:val="32"/>
          <w:rtl/>
        </w:rPr>
      </w:pP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7137DD" wp14:editId="3278D980">
                <wp:simplePos x="0" y="0"/>
                <wp:positionH relativeFrom="column">
                  <wp:posOffset>3846830</wp:posOffset>
                </wp:positionH>
                <wp:positionV relativeFrom="paragraph">
                  <wp:posOffset>287655</wp:posOffset>
                </wp:positionV>
                <wp:extent cx="45719" cy="257175"/>
                <wp:effectExtent l="38100" t="0" r="69215" b="47625"/>
                <wp:wrapNone/>
                <wp:docPr id="2" name="رابط كسهم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2571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5E79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" o:spid="_x0000_s1026" type="#_x0000_t32" style="position:absolute;left:0;text-align:left;margin-left:302.9pt;margin-top:22.65pt;width:3.6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" strokecolor="#5b9bd5" strokeweight=".5pt">
                <v:stroke endarrow="block" joinstyle="miter"/>
              </v:shape>
            </w:pict>
          </mc:Fallback>
        </mc:AlternateContent>
      </w:r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="00A155A4"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مزيج </w:t>
      </w:r>
      <w:r w:rsidR="00A155A4" w:rsidRPr="00DB58C7">
        <w:rPr>
          <w:rFonts w:ascii="Sakkal Majalla" w:hAnsi="Sakkal Majalla" w:cs="Sakkal Majalla"/>
          <w:color w:val="7F7F7F" w:themeColor="text1" w:themeTint="80"/>
          <w:sz w:val="32"/>
          <w:szCs w:val="32"/>
          <w:rtl/>
        </w:rPr>
        <w:t>تسويقي</w:t>
      </w:r>
      <w:r w:rsidRPr="00DB58C7">
        <w:rPr>
          <w:rFonts w:ascii="Sakkal Majalla" w:hAnsi="Sakkal Majalla" w:cs="Sakkal Majalla"/>
          <w:color w:val="7F7F7F" w:themeColor="text1" w:themeTint="80"/>
          <w:sz w:val="32"/>
          <w:szCs w:val="32"/>
          <w:rtl/>
        </w:rPr>
        <w:t xml:space="preserve"> </w:t>
      </w:r>
      <w:r w:rsidR="00DB58C7" w:rsidRPr="00DB58C7">
        <w:rPr>
          <w:rFonts w:ascii="Sakkal Majalla" w:hAnsi="Sakkal Majalla" w:cs="Sakkal Majalla" w:hint="cs"/>
          <w:color w:val="7F7F7F" w:themeColor="text1" w:themeTint="80"/>
          <w:sz w:val="32"/>
          <w:szCs w:val="32"/>
          <w:rtl/>
        </w:rPr>
        <w:t>وحيد</w:t>
      </w:r>
      <w:r w:rsidRPr="00DB58C7">
        <w:rPr>
          <w:rFonts w:ascii="Sakkal Majalla" w:hAnsi="Sakkal Majalla" w:cs="Sakkal Majalla"/>
          <w:color w:val="7F7F7F" w:themeColor="text1" w:themeTint="80"/>
          <w:sz w:val="32"/>
          <w:szCs w:val="32"/>
          <w:rtl/>
        </w:rPr>
        <w:t xml:space="preserve">                          </w:t>
      </w:r>
      <w:proofErr w:type="gramStart"/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أ- 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مزيج</w:t>
      </w:r>
      <w:proofErr w:type="gramEnd"/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تسويقي </w:t>
      </w:r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   ب- 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مزيج تسويقي   ج- مزيج تسويقي</w:t>
      </w:r>
    </w:p>
    <w:p w:rsidR="00C1395D" w:rsidRPr="00C1395D" w:rsidRDefault="00C1395D" w:rsidP="00C1395D">
      <w:pPr>
        <w:ind w:left="36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7137DD" wp14:editId="3278D980">
                <wp:simplePos x="0" y="0"/>
                <wp:positionH relativeFrom="column">
                  <wp:posOffset>2834640</wp:posOffset>
                </wp:positionH>
                <wp:positionV relativeFrom="paragraph">
                  <wp:posOffset>71755</wp:posOffset>
                </wp:positionV>
                <wp:extent cx="45719" cy="190500"/>
                <wp:effectExtent l="57150" t="0" r="50165" b="57150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90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DB0D6" id="رابط كسهم مستقيم 4" o:spid="_x0000_s1026" type="#_x0000_t32" style="position:absolute;left:0;text-align:left;margin-left:223.2pt;margin-top:5.65pt;width:3.6pt;height:1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" strokecolor="#5b9bd5" strokeweight=".5pt">
                <v:stroke endarrow="block" joinstyle="miter"/>
              </v:shape>
            </w:pict>
          </mc:Fallback>
        </mc:AlternateContent>
      </w: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7137DD" wp14:editId="3278D980">
                <wp:simplePos x="0" y="0"/>
                <wp:positionH relativeFrom="column">
                  <wp:posOffset>1786890</wp:posOffset>
                </wp:positionH>
                <wp:positionV relativeFrom="paragraph">
                  <wp:posOffset>43180</wp:posOffset>
                </wp:positionV>
                <wp:extent cx="45719" cy="190500"/>
                <wp:effectExtent l="57150" t="0" r="50165" b="57150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90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FC7C5" id="رابط كسهم مستقيم 3" o:spid="_x0000_s1026" type="#_x0000_t32" style="position:absolute;left:0;text-align:left;margin-left:140.7pt;margin-top:3.4pt;width:3.6pt;height:1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" strokecolor="#5b9bd5" strokeweight=".5pt">
                <v:stroke endarrow="block" joinstyle="miter"/>
              </v:shape>
            </w:pict>
          </mc:Fallback>
        </mc:AlternateContent>
      </w: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5747386</wp:posOffset>
                </wp:positionH>
                <wp:positionV relativeFrom="paragraph">
                  <wp:posOffset>6985</wp:posOffset>
                </wp:positionV>
                <wp:extent cx="45719" cy="190500"/>
                <wp:effectExtent l="57150" t="0" r="50165" b="57150"/>
                <wp:wrapNone/>
                <wp:docPr id="1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190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987AA" id="رابط كسهم مستقيم 1" o:spid="_x0000_s1026" type="#_x0000_t32" style="position:absolute;left:0;text-align:left;margin-left:452.55pt;margin-top:.55pt;width:3.6pt;height: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" strokecolor="#5b9bd5 [3204]" strokeweight=".5pt">
                <v:stroke endarrow="block" joinstyle="miter"/>
              </v:shape>
            </w:pict>
          </mc:Fallback>
        </mc:AlternateContent>
      </w:r>
    </w:p>
    <w:p w:rsidR="00A155A4" w:rsidRPr="00C1395D" w:rsidRDefault="00A155A4" w:rsidP="00CD3399">
      <w:pPr>
        <w:ind w:left="360"/>
        <w:rPr>
          <w:rFonts w:ascii="Sakkal Majalla" w:hAnsi="Sakkal Majalla" w:cs="Sakkal Majalla"/>
          <w:color w:val="00B0F0"/>
          <w:sz w:val="32"/>
          <w:szCs w:val="32"/>
          <w:rtl/>
        </w:rPr>
      </w:pP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كل الأسواق</w:t>
      </w:r>
      <w:r w:rsidR="00C1395D"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                          سوق 1              سوق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>2</w:t>
      </w:r>
      <w:r w:rsidR="00C1395D"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       سوق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>3</w:t>
      </w:r>
    </w:p>
    <w:p w:rsidR="00C1395D" w:rsidRPr="00772F31" w:rsidRDefault="00C1395D" w:rsidP="00C1395D">
      <w:pPr>
        <w:pStyle w:val="a8"/>
        <w:rPr>
          <w:rFonts w:ascii="Sakkal Majalla" w:hAnsi="Sakkal Majalla" w:cs="Sakkal Majalla"/>
          <w:color w:val="00B050"/>
          <w:sz w:val="22"/>
          <w:szCs w:val="22"/>
          <w:rtl/>
        </w:rPr>
      </w:pPr>
    </w:p>
    <w:p w:rsidR="00C1395D" w:rsidRPr="00772F31" w:rsidRDefault="00C1395D" w:rsidP="00C1395D">
      <w:pPr>
        <w:pStyle w:val="a8"/>
        <w:ind w:left="0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ما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هي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تجزئة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السوق؟</w:t>
      </w:r>
    </w:p>
    <w:p w:rsidR="00C1395D" w:rsidRDefault="00C1395D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تقسيم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السوق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الكلى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إلى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مجموعات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سوقية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="007B0D09"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صغيرة،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كل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سوق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لديه حاجاته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ورغباته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الخاصة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التي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تميزه عن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غيره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من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الأسواق</w:t>
      </w:r>
      <w:r w:rsidRPr="00C1395D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الفرعية الأخرى</w:t>
      </w:r>
      <w:r w:rsid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.</w:t>
      </w:r>
    </w:p>
    <w:p w:rsidR="007B0D09" w:rsidRPr="00772F31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16"/>
          <w:szCs w:val="16"/>
          <w:rtl/>
        </w:rPr>
      </w:pPr>
    </w:p>
    <w:p w:rsidR="007B0D09" w:rsidRPr="00772F31" w:rsidRDefault="007B0D09" w:rsidP="007B0D09">
      <w:pPr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ما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هو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السوق</w:t>
      </w:r>
      <w:r w:rsidRPr="00772F31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FF0000"/>
          <w:sz w:val="32"/>
          <w:szCs w:val="32"/>
          <w:rtl/>
        </w:rPr>
        <w:t>المستهدف؟</w:t>
      </w:r>
    </w:p>
    <w:p w:rsidR="007B0D09" w:rsidRPr="007B0D09" w:rsidRDefault="007B0D09" w:rsidP="007B0D09">
      <w:pPr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عملية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تقييم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لكل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الخصائص وسمات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كل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سوق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فرعى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واختيار واحد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أو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أكثر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من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هذه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الأسواق للدخول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فيها</w:t>
      </w:r>
    </w:p>
    <w:p w:rsidR="007B0D09" w:rsidRPr="00772F31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rtl/>
        </w:rPr>
      </w:pPr>
    </w:p>
    <w:p w:rsidR="007B0D09" w:rsidRPr="00772F31" w:rsidRDefault="007B0D09" w:rsidP="007B0D09">
      <w:pPr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 w:rsidRPr="00772F3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فوائد</w:t>
      </w:r>
      <w:r w:rsidRPr="00772F31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تجزئة</w:t>
      </w:r>
      <w:r w:rsidRPr="00772F31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772F3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السوق</w:t>
      </w:r>
    </w:p>
    <w:p w:rsidR="007B0D09" w:rsidRDefault="007B0D09" w:rsidP="00772F31">
      <w:pPr>
        <w:pStyle w:val="a8"/>
        <w:numPr>
          <w:ilvl w:val="0"/>
          <w:numId w:val="7"/>
        </w:numPr>
        <w:ind w:left="567" w:hanging="283"/>
        <w:rPr>
          <w:rFonts w:ascii="Sakkal Majalla" w:hAnsi="Sakkal Majalla" w:cs="Sakkal Majalla"/>
          <w:color w:val="000000" w:themeColor="text1"/>
          <w:sz w:val="32"/>
          <w:szCs w:val="32"/>
        </w:rPr>
      </w:pP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يتمشى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مع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مفهوم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التوجه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بالعميل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>
        <w:rPr>
          <w:rFonts w:ascii="Sakkal Majalla" w:hAnsi="Sakkal Majalla" w:cs="Sakkal Majalla"/>
          <w:color w:val="000000" w:themeColor="text1"/>
          <w:sz w:val="32"/>
          <w:szCs w:val="32"/>
          <w:rtl/>
        </w:rPr>
        <w:t>(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أي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التركيز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على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إشباع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حاجات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ورغبات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العميل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)</w:t>
      </w:r>
    </w:p>
    <w:p w:rsidR="007B0D09" w:rsidRDefault="007B0D09" w:rsidP="00772F31">
      <w:pPr>
        <w:pStyle w:val="a8"/>
        <w:numPr>
          <w:ilvl w:val="0"/>
          <w:numId w:val="7"/>
        </w:numPr>
        <w:ind w:left="567" w:hanging="283"/>
        <w:rPr>
          <w:rFonts w:ascii="Sakkal Majalla" w:hAnsi="Sakkal Majalla" w:cs="Sakkal Majalla"/>
          <w:color w:val="000000" w:themeColor="text1"/>
          <w:sz w:val="32"/>
          <w:szCs w:val="32"/>
        </w:rPr>
      </w:pP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يؤدى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إلى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استغلال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موارد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التسويق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بكفاءة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وفعالية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أكبر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من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خلال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التركيز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على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الأسواق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المستهدفة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فقط</w:t>
      </w:r>
    </w:p>
    <w:p w:rsidR="007B0D09" w:rsidRDefault="007B0D09" w:rsidP="00772F31">
      <w:pPr>
        <w:pStyle w:val="a8"/>
        <w:numPr>
          <w:ilvl w:val="0"/>
          <w:numId w:val="7"/>
        </w:numPr>
        <w:ind w:left="567" w:hanging="283"/>
        <w:rPr>
          <w:rFonts w:ascii="Sakkal Majalla" w:hAnsi="Sakkal Majalla" w:cs="Sakkal Majalla"/>
          <w:color w:val="000000" w:themeColor="text1"/>
          <w:sz w:val="32"/>
          <w:szCs w:val="32"/>
        </w:rPr>
      </w:pP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يؤدى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إلى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نمو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الشركات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صغيرة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ومتوسطة الحجم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بشكل</w:t>
      </w:r>
      <w:r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سريع</w:t>
      </w:r>
    </w:p>
    <w:p w:rsidR="007B0D09" w:rsidRPr="00772F31" w:rsidRDefault="007B0D09" w:rsidP="007B0D09">
      <w:pPr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</w:p>
    <w:p w:rsidR="007B0D09" w:rsidRDefault="007B0D09" w:rsidP="007B0D09">
      <w:pPr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 w:rsidRPr="007B0D09">
        <w:rPr>
          <w:rFonts w:ascii="SakkalMajalla-Bold" w:cs="SakkalMajalla-Bold" w:hint="cs"/>
          <w:b/>
          <w:bCs/>
          <w:color w:val="C00000"/>
          <w:sz w:val="32"/>
          <w:szCs w:val="32"/>
          <w:rtl/>
        </w:rPr>
        <w:t>استراتيجيات</w:t>
      </w:r>
      <w:r w:rsidRPr="007B0D09">
        <w:rPr>
          <w:rFonts w:ascii="SakkalMajalla-Bold" w:cs="SakkalMajalla-Bold"/>
          <w:b/>
          <w:bCs/>
          <w:color w:val="C00000"/>
          <w:sz w:val="32"/>
          <w:szCs w:val="32"/>
        </w:rPr>
        <w:t xml:space="preserve"> </w:t>
      </w:r>
      <w:r w:rsidRPr="007B0D09">
        <w:rPr>
          <w:rFonts w:ascii="SakkalMajalla-Bold" w:cs="SakkalMajalla-Bold" w:hint="cs"/>
          <w:b/>
          <w:bCs/>
          <w:color w:val="C00000"/>
          <w:sz w:val="32"/>
          <w:szCs w:val="32"/>
          <w:rtl/>
        </w:rPr>
        <w:t>تغطية</w:t>
      </w:r>
      <w:r w:rsidRPr="007B0D09">
        <w:rPr>
          <w:rFonts w:ascii="SakkalMajalla-Bold" w:cs="SakkalMajalla-Bold"/>
          <w:b/>
          <w:bCs/>
          <w:color w:val="C00000"/>
          <w:sz w:val="32"/>
          <w:szCs w:val="32"/>
        </w:rPr>
        <w:t xml:space="preserve"> </w:t>
      </w:r>
      <w:r w:rsidRPr="007B0D09">
        <w:rPr>
          <w:rFonts w:ascii="SakkalMajalla-Bold" w:cs="SakkalMajalla-Bold" w:hint="cs"/>
          <w:b/>
          <w:bCs/>
          <w:color w:val="C00000"/>
          <w:sz w:val="32"/>
          <w:szCs w:val="32"/>
          <w:rtl/>
        </w:rPr>
        <w:t>أسواق</w:t>
      </w:r>
      <w:r w:rsidRPr="007B0D09">
        <w:rPr>
          <w:rFonts w:ascii="SakkalMajalla-Bold" w:cs="SakkalMajalla-Bold"/>
          <w:b/>
          <w:bCs/>
          <w:color w:val="C00000"/>
          <w:sz w:val="32"/>
          <w:szCs w:val="32"/>
        </w:rPr>
        <w:t xml:space="preserve"> </w:t>
      </w:r>
      <w:r w:rsidRPr="007B0D09">
        <w:rPr>
          <w:rFonts w:ascii="SakkalMajalla-Bold" w:cs="SakkalMajalla-Bold" w:hint="cs"/>
          <w:b/>
          <w:bCs/>
          <w:color w:val="C00000"/>
          <w:sz w:val="32"/>
          <w:szCs w:val="32"/>
          <w:rtl/>
        </w:rPr>
        <w:t>العملاء</w:t>
      </w:r>
    </w:p>
    <w:p w:rsidR="007B0D09" w:rsidRPr="007B0D09" w:rsidRDefault="00F56CDC" w:rsidP="007B0D09">
      <w:pPr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>
        <w:rPr>
          <w:rFonts w:ascii="Sakkal Majalla" w:hAnsi="Sakkal Majalla" w:cs="Sakkal Majalla"/>
          <w:noProof/>
          <w:color w:val="000000" w:themeColor="text1"/>
          <w:sz w:val="32"/>
          <w:szCs w:val="32"/>
          <w:rtl/>
        </w:rPr>
        <w:drawing>
          <wp:inline distT="0" distB="0" distL="0" distR="0" wp14:anchorId="34C86509" wp14:editId="06D8E875">
            <wp:extent cx="3619500" cy="1771650"/>
            <wp:effectExtent l="0" t="19050" r="0" b="19050"/>
            <wp:docPr id="7" name="رسم تخطيطي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772F31" w:rsidRPr="007B0D09" w:rsidRDefault="00772F31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</w:p>
    <w:p w:rsidR="007B0D09" w:rsidRPr="005E773B" w:rsidRDefault="007B0D09" w:rsidP="007B0D09">
      <w:pPr>
        <w:pStyle w:val="a8"/>
        <w:numPr>
          <w:ilvl w:val="0"/>
          <w:numId w:val="8"/>
        </w:numPr>
        <w:autoSpaceDE w:val="0"/>
        <w:autoSpaceDN w:val="0"/>
        <w:adjustRightInd w:val="0"/>
        <w:rPr>
          <w:rFonts w:ascii="Sakkal Majalla" w:hAnsi="Sakkal Majalla" w:cs="Sakkal Majalla"/>
          <w:color w:val="00B050"/>
          <w:sz w:val="32"/>
          <w:szCs w:val="32"/>
        </w:rPr>
      </w:pP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>استراتيجية</w:t>
      </w:r>
      <w:r w:rsidRPr="005E773B">
        <w:rPr>
          <w:rFonts w:ascii="Sakkal Majalla" w:hAnsi="Sakkal Majalla" w:cs="Sakkal Majalla"/>
          <w:color w:val="00B050"/>
          <w:sz w:val="32"/>
          <w:szCs w:val="32"/>
        </w:rPr>
        <w:t xml:space="preserve"> 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>التسويق</w:t>
      </w:r>
      <w:r w:rsidRPr="005E773B">
        <w:rPr>
          <w:rFonts w:ascii="Sakkal Majalla" w:hAnsi="Sakkal Majalla" w:cs="Sakkal Majalla"/>
          <w:color w:val="00B050"/>
          <w:sz w:val="32"/>
          <w:szCs w:val="32"/>
        </w:rPr>
        <w:t xml:space="preserve"> 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>غير</w:t>
      </w:r>
      <w:r w:rsidRPr="005E773B">
        <w:rPr>
          <w:rFonts w:ascii="Sakkal Majalla" w:hAnsi="Sakkal Majalla" w:cs="Sakkal Majalla"/>
          <w:color w:val="00B050"/>
          <w:sz w:val="32"/>
          <w:szCs w:val="32"/>
        </w:rPr>
        <w:t xml:space="preserve"> </w:t>
      </w:r>
      <w:proofErr w:type="gramStart"/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>المميزة</w:t>
      </w:r>
      <w:r w:rsidRPr="005E773B">
        <w:rPr>
          <w:rFonts w:ascii="Sakkal Majalla" w:hAnsi="Sakkal Majalla" w:cs="Sakkal Majalla"/>
          <w:color w:val="00B050"/>
          <w:sz w:val="32"/>
          <w:szCs w:val="32"/>
        </w:rPr>
        <w:t xml:space="preserve"> )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>الموحدة</w:t>
      </w:r>
      <w:proofErr w:type="gramEnd"/>
      <w:r w:rsidRPr="005E773B">
        <w:rPr>
          <w:rFonts w:ascii="Sakkal Majalla" w:hAnsi="Sakkal Majalla" w:cs="Sakkal Majalla"/>
          <w:color w:val="00B050"/>
          <w:sz w:val="32"/>
          <w:szCs w:val="32"/>
        </w:rPr>
        <w:t>(</w:t>
      </w:r>
    </w:p>
    <w:p w:rsidR="005E773B" w:rsidRDefault="00772F31" w:rsidP="007B0D09">
      <w:pPr>
        <w:autoSpaceDE w:val="0"/>
        <w:autoSpaceDN w:val="0"/>
        <w:adjustRightInd w:val="0"/>
        <w:rPr>
          <w:rFonts w:ascii="Sakkal Majalla" w:hAnsi="Sakkal Majalla" w:cs="Sakkal Majalla"/>
          <w:color w:val="00B0F0"/>
          <w:sz w:val="32"/>
          <w:szCs w:val="32"/>
          <w:rtl/>
        </w:rPr>
      </w:pPr>
      <w:r>
        <w:rPr>
          <w:rFonts w:ascii="Sakkal Majalla" w:hAnsi="Sakkal Majalla" w:cs="Sakkal Majalla"/>
          <w:noProof/>
          <w:color w:val="00B0F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2135505</wp:posOffset>
                </wp:positionH>
                <wp:positionV relativeFrom="paragraph">
                  <wp:posOffset>396875</wp:posOffset>
                </wp:positionV>
                <wp:extent cx="247650" cy="57150"/>
                <wp:effectExtent l="19050" t="19050" r="19050" b="38100"/>
                <wp:wrapNone/>
                <wp:docPr id="16" name="سهم إلى ا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571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1E34EA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6" o:spid="_x0000_s1026" type="#_x0000_t66" style="position:absolute;left:0;text-align:left;margin-left:168.15pt;margin-top:31.25pt;width:19.5pt;height:4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" adj="2492" fillcolor="#5b9bd5 [3204]" strokecolor="#1f4d78 [1604]" strokeweight="1pt"/>
            </w:pict>
          </mc:Fallback>
        </mc:AlternateConten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تتعامل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مع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السوق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ككل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بمزيج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تسويقي واحد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وهذا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ما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يعرف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أيضا</w:t>
      </w:r>
      <w:r w:rsidR="007B0D09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بالتسويق الجماهيري،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أي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يتم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تجاهل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الفروق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في قطاعات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السوق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وتتعامل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مع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السوق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ككل بعرض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</w:rPr>
        <w:t xml:space="preserve"> </w:t>
      </w:r>
      <w:r w:rsidR="007B0D09" w:rsidRPr="007B0D09">
        <w:rPr>
          <w:rFonts w:ascii="Sakkal Majalla" w:hAnsi="Sakkal Majalla" w:cs="Sakkal Majalla"/>
          <w:color w:val="000000" w:themeColor="text1"/>
          <w:sz w:val="32"/>
          <w:szCs w:val="32"/>
          <w:rtl/>
        </w:rPr>
        <w:t>واحد</w:t>
      </w:r>
      <w:r w:rsid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. </w:t>
      </w:r>
      <w:r w:rsidR="005E773B" w:rsidRPr="005E773B">
        <w:rPr>
          <w:rFonts w:ascii="Sakkal Majalla" w:hAnsi="Sakkal Majalla" w:cs="Sakkal Majalla" w:hint="cs"/>
          <w:color w:val="00B0F0"/>
          <w:sz w:val="32"/>
          <w:szCs w:val="32"/>
          <w:rtl/>
        </w:rPr>
        <w:t>مزيج تسويقي واحد</w:t>
      </w:r>
      <w:r w:rsidR="005E773B">
        <w:rPr>
          <w:rFonts w:ascii="Sakkal Majalla" w:hAnsi="Sakkal Majalla" w:cs="Sakkal Majalla" w:hint="cs"/>
          <w:color w:val="00B0F0"/>
          <w:sz w:val="32"/>
          <w:szCs w:val="32"/>
          <w:rtl/>
        </w:rPr>
        <w:t xml:space="preserve">         السوق الكلي</w:t>
      </w:r>
    </w:p>
    <w:p w:rsidR="005E773B" w:rsidRPr="00772F31" w:rsidRDefault="005E773B" w:rsidP="007B0D09">
      <w:pPr>
        <w:autoSpaceDE w:val="0"/>
        <w:autoSpaceDN w:val="0"/>
        <w:adjustRightInd w:val="0"/>
        <w:rPr>
          <w:rFonts w:ascii="Sakkal Majalla" w:hAnsi="Sakkal Majalla" w:cs="Sakkal Majalla"/>
          <w:color w:val="00B0F0"/>
          <w:sz w:val="20"/>
          <w:szCs w:val="20"/>
          <w:rtl/>
        </w:rPr>
      </w:pPr>
    </w:p>
    <w:p w:rsidR="005E773B" w:rsidRPr="005E773B" w:rsidRDefault="005E773B" w:rsidP="005E773B">
      <w:pPr>
        <w:pStyle w:val="a8"/>
        <w:numPr>
          <w:ilvl w:val="0"/>
          <w:numId w:val="8"/>
        </w:numPr>
        <w:autoSpaceDE w:val="0"/>
        <w:autoSpaceDN w:val="0"/>
        <w:adjustRightInd w:val="0"/>
        <w:rPr>
          <w:rFonts w:ascii="Sakkal Majalla" w:hAnsi="Sakkal Majalla" w:cs="Sakkal Majalla"/>
          <w:color w:val="00B050"/>
          <w:sz w:val="32"/>
          <w:szCs w:val="32"/>
          <w:rtl/>
        </w:rPr>
      </w:pP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 xml:space="preserve"> استراتيجية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التسويق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المميزة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(التجزئة)</w:t>
      </w:r>
    </w:p>
    <w:p w:rsidR="005E773B" w:rsidRDefault="005E773B" w:rsidP="005E773B">
      <w:pPr>
        <w:autoSpaceDE w:val="0"/>
        <w:autoSpaceDN w:val="0"/>
        <w:adjustRightInd w:val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يعنى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تجزئة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السوق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الكلية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إلى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عدة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أسواق فرعية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وتقديم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مزيجا تسويقا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مناسبا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لكل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سوق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على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حدة،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وتعطي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المنظمة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ميزة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تنافسية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ووضعا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ً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فريدا ومميزا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ً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في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كل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قطاع</w:t>
      </w: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سوقي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من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قطاعات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السوق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الكلى</w:t>
      </w:r>
    </w:p>
    <w:p w:rsidR="005E773B" w:rsidRPr="00C1395D" w:rsidRDefault="005E773B" w:rsidP="005E773B">
      <w:pPr>
        <w:ind w:left="360"/>
        <w:rPr>
          <w:rFonts w:ascii="Sakkal Majalla" w:hAnsi="Sakkal Majalla" w:cs="Sakkal Majalla"/>
          <w:color w:val="00B050"/>
          <w:sz w:val="32"/>
          <w:szCs w:val="32"/>
          <w:rtl/>
        </w:rPr>
      </w:pPr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proofErr w:type="gramStart"/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أ- 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مزيج</w:t>
      </w:r>
      <w:proofErr w:type="gramEnd"/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تسويقي </w:t>
      </w:r>
      <w:r w:rsidR="00CD3399">
        <w:rPr>
          <w:rFonts w:ascii="Sakkal Majalla" w:hAnsi="Sakkal Majalla" w:cs="Sakkal Majalla" w:hint="cs"/>
          <w:color w:val="FF0000"/>
          <w:sz w:val="32"/>
          <w:szCs w:val="32"/>
          <w:rtl/>
        </w:rPr>
        <w:t>1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   </w:t>
      </w:r>
      <w:r w:rsidRPr="00C1395D">
        <w:rPr>
          <w:rFonts w:ascii="Sakkal Majalla" w:hAnsi="Sakkal Majalla" w:cs="Sakkal Majalla"/>
          <w:color w:val="00B050"/>
          <w:sz w:val="32"/>
          <w:szCs w:val="32"/>
          <w:rtl/>
        </w:rPr>
        <w:t xml:space="preserve">ب- 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مزيج تسويقي</w:t>
      </w:r>
      <w:r w:rsidR="00CD3399">
        <w:rPr>
          <w:rFonts w:ascii="Sakkal Majalla" w:hAnsi="Sakkal Majalla" w:cs="Sakkal Majalla" w:hint="cs"/>
          <w:color w:val="FF0000"/>
          <w:sz w:val="32"/>
          <w:szCs w:val="32"/>
          <w:rtl/>
        </w:rPr>
        <w:t xml:space="preserve"> 2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 xml:space="preserve">   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ج- </w:t>
      </w:r>
      <w:r w:rsidRPr="00F56CDC">
        <w:rPr>
          <w:rFonts w:ascii="Sakkal Majalla" w:hAnsi="Sakkal Majalla" w:cs="Sakkal Majalla"/>
          <w:color w:val="FF0000"/>
          <w:sz w:val="32"/>
          <w:szCs w:val="32"/>
          <w:rtl/>
        </w:rPr>
        <w:t>مزيج تسويقي</w:t>
      </w:r>
      <w:r w:rsidR="00CD3399">
        <w:rPr>
          <w:rFonts w:ascii="Sakkal Majalla" w:hAnsi="Sakkal Majalla" w:cs="Sakkal Majalla" w:hint="cs"/>
          <w:color w:val="00B050"/>
          <w:sz w:val="32"/>
          <w:szCs w:val="32"/>
          <w:rtl/>
        </w:rPr>
        <w:t xml:space="preserve"> </w:t>
      </w:r>
      <w:r w:rsidR="00CD3399" w:rsidRPr="00CD3399">
        <w:rPr>
          <w:rFonts w:ascii="Sakkal Majalla" w:hAnsi="Sakkal Majalla" w:cs="Sakkal Majalla" w:hint="cs"/>
          <w:color w:val="FF0000"/>
          <w:sz w:val="32"/>
          <w:szCs w:val="32"/>
          <w:rtl/>
        </w:rPr>
        <w:t>3</w:t>
      </w:r>
    </w:p>
    <w:p w:rsidR="005E773B" w:rsidRPr="00C1395D" w:rsidRDefault="00CD3399" w:rsidP="005E773B">
      <w:pPr>
        <w:ind w:left="36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>
        <w:rPr>
          <w:rFonts w:ascii="Sakkal Majalla" w:hAnsi="Sakkal Majalla" w:cs="Sakkal Majalla"/>
          <w:noProof/>
          <w:color w:val="00B0F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1C5D818" wp14:editId="3DFFDA60">
                <wp:simplePos x="0" y="0"/>
                <wp:positionH relativeFrom="column">
                  <wp:posOffset>4479925</wp:posOffset>
                </wp:positionH>
                <wp:positionV relativeFrom="paragraph">
                  <wp:posOffset>78105</wp:posOffset>
                </wp:positionV>
                <wp:extent cx="247650" cy="57150"/>
                <wp:effectExtent l="19050" t="0" r="38100" b="38100"/>
                <wp:wrapNone/>
                <wp:docPr id="18" name="سهم إلى اليسا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7650" cy="5715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10037D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8" o:spid="_x0000_s1026" type="#_x0000_t66" style="position:absolute;left:0;text-align:left;margin-left:352.75pt;margin-top:6.15pt;width:19.5pt;height:4.5pt;rotation:-9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" adj="2492" fillcolor="#5b9bd5" strokecolor="#41719c" strokeweight="1pt"/>
            </w:pict>
          </mc:Fallback>
        </mc:AlternateContent>
      </w:r>
      <w:r w:rsidR="00772F31">
        <w:rPr>
          <w:rFonts w:ascii="Sakkal Majalla" w:hAnsi="Sakkal Majalla" w:cs="Sakkal Majalla"/>
          <w:noProof/>
          <w:color w:val="00B0F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C5D818" wp14:editId="3DFFDA60">
                <wp:simplePos x="0" y="0"/>
                <wp:positionH relativeFrom="column">
                  <wp:posOffset>3185160</wp:posOffset>
                </wp:positionH>
                <wp:positionV relativeFrom="paragraph">
                  <wp:posOffset>74930</wp:posOffset>
                </wp:positionV>
                <wp:extent cx="247650" cy="52390"/>
                <wp:effectExtent l="21590" t="0" r="40640" b="40640"/>
                <wp:wrapNone/>
                <wp:docPr id="19" name="سهم إلى اليسا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7650" cy="5239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C114E" id="سهم إلى اليسار 19" o:spid="_x0000_s1026" type="#_x0000_t66" style="position:absolute;left:0;text-align:left;margin-left:250.8pt;margin-top:5.9pt;width:19.5pt;height:4.15pt;rotation:-90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" adj="2285" fillcolor="#5b9bd5" strokecolor="#41719c" strokeweight="1pt"/>
            </w:pict>
          </mc:Fallback>
        </mc:AlternateContent>
      </w:r>
      <w:r w:rsidR="00772F31">
        <w:rPr>
          <w:rFonts w:ascii="Sakkal Majalla" w:hAnsi="Sakkal Majalla" w:cs="Sakkal Majalla"/>
          <w:noProof/>
          <w:color w:val="00B0F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C5D818" wp14:editId="3DFFDA60">
                <wp:simplePos x="0" y="0"/>
                <wp:positionH relativeFrom="column">
                  <wp:posOffset>5746750</wp:posOffset>
                </wp:positionH>
                <wp:positionV relativeFrom="paragraph">
                  <wp:posOffset>130809</wp:posOffset>
                </wp:positionV>
                <wp:extent cx="247650" cy="57150"/>
                <wp:effectExtent l="19050" t="19050" r="38100" b="19050"/>
                <wp:wrapNone/>
                <wp:docPr id="17" name="سهم إلى اليسار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26806">
                          <a:off x="0" y="0"/>
                          <a:ext cx="247650" cy="57150"/>
                        </a:xfrm>
                        <a:prstGeom prst="lef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8FBAE9" id="سهم إلى اليسار 17" o:spid="_x0000_s1026" type="#_x0000_t66" style="position:absolute;left:0;text-align:left;margin-left:452.5pt;margin-top:10.3pt;width:19.5pt;height:4.5pt;rotation:-6087414fd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" adj="2492" fillcolor="#5b9bd5" strokecolor="#41719c" strokeweight="1pt"/>
            </w:pict>
          </mc:Fallback>
        </mc:AlternateContent>
      </w:r>
    </w:p>
    <w:p w:rsidR="005E773B" w:rsidRPr="00C1395D" w:rsidRDefault="005E773B" w:rsidP="00CD3399">
      <w:pPr>
        <w:ind w:left="360"/>
        <w:rPr>
          <w:rFonts w:ascii="Sakkal Majalla" w:hAnsi="Sakkal Majalla" w:cs="Sakkal Majalla"/>
          <w:color w:val="00B0F0"/>
          <w:sz w:val="32"/>
          <w:szCs w:val="32"/>
          <w:rtl/>
        </w:rPr>
      </w:pP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   سوق 1          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 xml:space="preserve">    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سوق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>2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   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 xml:space="preserve">       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سوق </w:t>
      </w:r>
      <w:r w:rsidR="00CD3399">
        <w:rPr>
          <w:rFonts w:ascii="Sakkal Majalla" w:hAnsi="Sakkal Majalla" w:cs="Sakkal Majalla" w:hint="cs"/>
          <w:color w:val="00B0F0"/>
          <w:sz w:val="32"/>
          <w:szCs w:val="32"/>
          <w:rtl/>
        </w:rPr>
        <w:t>3</w:t>
      </w:r>
    </w:p>
    <w:p w:rsidR="007B0D09" w:rsidRPr="007B0D09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</w:p>
    <w:p w:rsidR="005E773B" w:rsidRPr="005E773B" w:rsidRDefault="005E773B" w:rsidP="005E773B">
      <w:pPr>
        <w:pStyle w:val="a8"/>
        <w:numPr>
          <w:ilvl w:val="0"/>
          <w:numId w:val="8"/>
        </w:numPr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استراتيجية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التسويق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المركز</w:t>
      </w:r>
      <w:r w:rsidRPr="005E773B">
        <w:rPr>
          <w:rFonts w:ascii="Sakkal Majalla" w:hAnsi="Sakkal Majalla" w:cs="Sakkal Majalla"/>
          <w:color w:val="00B050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B050"/>
          <w:sz w:val="32"/>
          <w:szCs w:val="32"/>
          <w:rtl/>
        </w:rPr>
        <w:t>(التركيز)</w:t>
      </w:r>
    </w:p>
    <w:p w:rsidR="007B0D09" w:rsidRPr="007B0D09" w:rsidRDefault="005E773B" w:rsidP="00F56CDC">
      <w:pPr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تطبق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عندما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تكون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موارد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المنظمة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proofErr w:type="gramStart"/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 xml:space="preserve">محدودة 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>.</w:t>
      </w:r>
      <w:proofErr w:type="gramEnd"/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وبدلا من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اللجوء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إلى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حصة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صغيرة في سوق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proofErr w:type="gramStart"/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كبيرة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،</w:t>
      </w:r>
      <w:proofErr w:type="gramEnd"/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فإن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المنظمة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تعتنى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بخدمة حصة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كبيرة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في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أحد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أو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بعض</w:t>
      </w:r>
      <w:r w:rsidRPr="005E773B">
        <w:rPr>
          <w:rFonts w:ascii="Sakkal Majalla" w:hAnsi="Sakkal Majalla" w:cs="Sakkal Majalla"/>
          <w:color w:val="000000" w:themeColor="text1"/>
          <w:sz w:val="32"/>
          <w:szCs w:val="32"/>
          <w:rtl/>
        </w:rPr>
        <w:t xml:space="preserve"> </w:t>
      </w:r>
      <w:r w:rsidRPr="005E773B">
        <w:rPr>
          <w:rFonts w:ascii="Sakkal Majalla" w:hAnsi="Sakkal Majalla" w:cs="Sakkal Majalla" w:hint="cs"/>
          <w:color w:val="000000" w:themeColor="text1"/>
          <w:sz w:val="32"/>
          <w:szCs w:val="32"/>
          <w:rtl/>
        </w:rPr>
        <w:t>الأسواق الفرعية</w:t>
      </w:r>
    </w:p>
    <w:p w:rsidR="005E773B" w:rsidRPr="00C1395D" w:rsidRDefault="00F56CDC" w:rsidP="005E773B">
      <w:pPr>
        <w:ind w:left="360"/>
        <w:rPr>
          <w:rFonts w:ascii="Sakkal Majalla" w:hAnsi="Sakkal Majalla" w:cs="Sakkal Majalla"/>
          <w:color w:val="00B050"/>
          <w:sz w:val="32"/>
          <w:szCs w:val="32"/>
          <w:rtl/>
        </w:rPr>
      </w:pP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63A087" wp14:editId="44124DE8">
                <wp:simplePos x="0" y="0"/>
                <wp:positionH relativeFrom="column">
                  <wp:posOffset>4421505</wp:posOffset>
                </wp:positionH>
                <wp:positionV relativeFrom="paragraph">
                  <wp:posOffset>243205</wp:posOffset>
                </wp:positionV>
                <wp:extent cx="426085" cy="352425"/>
                <wp:effectExtent l="0" t="0" r="50165" b="47625"/>
                <wp:wrapNone/>
                <wp:docPr id="14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6085" cy="3524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99AFF" id="رابط كسهم مستقيم 14" o:spid="_x0000_s1026" type="#_x0000_t32" style="position:absolute;left:0;text-align:left;margin-left:348.15pt;margin-top:19.15pt;width:33.55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" strokecolor="#5b9bd5" strokeweight=".5pt">
                <v:stroke endarrow="block" joinstyle="miter"/>
              </v:shape>
            </w:pict>
          </mc:Fallback>
        </mc:AlternateContent>
      </w: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DD74C9" wp14:editId="52D603FB">
                <wp:simplePos x="0" y="0"/>
                <wp:positionH relativeFrom="column">
                  <wp:posOffset>4440555</wp:posOffset>
                </wp:positionH>
                <wp:positionV relativeFrom="paragraph">
                  <wp:posOffset>243205</wp:posOffset>
                </wp:positionV>
                <wp:extent cx="47625" cy="381000"/>
                <wp:effectExtent l="38100" t="0" r="85725" b="5715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3810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C7EDE" id="رابط كسهم مستقيم 13" o:spid="_x0000_s1026" type="#_x0000_t32" style="position:absolute;left:0;text-align:left;margin-left:349.65pt;margin-top:19.15pt;width:3.75pt;height:3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" strokecolor="#5b9bd5" strokeweight=".5pt">
                <v:stroke endarrow="block" joinstyle="miter"/>
              </v:shape>
            </w:pict>
          </mc:Fallback>
        </mc:AlternateContent>
      </w:r>
      <w:r w:rsidRPr="00C1395D">
        <w:rPr>
          <w:rFonts w:ascii="Sakkal Majalla" w:hAnsi="Sakkal Majalla" w:cs="Sakkal Majalla"/>
          <w:noProof/>
          <w:color w:val="00B05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D59A61" wp14:editId="5190536E">
                <wp:simplePos x="0" y="0"/>
                <wp:positionH relativeFrom="column">
                  <wp:posOffset>3830320</wp:posOffset>
                </wp:positionH>
                <wp:positionV relativeFrom="paragraph">
                  <wp:posOffset>243205</wp:posOffset>
                </wp:positionV>
                <wp:extent cx="600075" cy="304800"/>
                <wp:effectExtent l="38100" t="0" r="28575" b="5715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0075" cy="304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8F10F" id="رابط كسهم مستقيم 12" o:spid="_x0000_s1026" type="#_x0000_t32" style="position:absolute;left:0;text-align:left;margin-left:301.6pt;margin-top:19.15pt;width:47.25pt;height:24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" strokecolor="#5b9bd5" strokeweight=".5pt">
                <v:stroke endarrow="block" joinstyle="miter"/>
              </v:shape>
            </w:pict>
          </mc:Fallback>
        </mc:AlternateContent>
      </w:r>
      <w:r>
        <w:rPr>
          <w:rFonts w:ascii="Sakkal Majalla" w:hAnsi="Sakkal Majalla" w:cs="Sakkal Majalla" w:hint="cs"/>
          <w:color w:val="00B050"/>
          <w:sz w:val="32"/>
          <w:szCs w:val="32"/>
          <w:rtl/>
        </w:rPr>
        <w:t xml:space="preserve">                                    </w:t>
      </w:r>
      <w:r w:rsidR="005E773B" w:rsidRPr="00F56CDC">
        <w:rPr>
          <w:rFonts w:ascii="Sakkal Majalla" w:hAnsi="Sakkal Majalla" w:cs="Sakkal Majalla"/>
          <w:color w:val="FF0000"/>
          <w:sz w:val="32"/>
          <w:szCs w:val="32"/>
          <w:rtl/>
        </w:rPr>
        <w:t>مزيج تسويقي</w:t>
      </w:r>
    </w:p>
    <w:p w:rsidR="005E773B" w:rsidRPr="00C1395D" w:rsidRDefault="005E773B" w:rsidP="005E773B">
      <w:pPr>
        <w:ind w:left="36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</w:p>
    <w:p w:rsidR="005E773B" w:rsidRPr="00C1395D" w:rsidRDefault="005E773B" w:rsidP="00B33753">
      <w:pPr>
        <w:ind w:left="360"/>
        <w:rPr>
          <w:rFonts w:ascii="Sakkal Majalla" w:hAnsi="Sakkal Majalla" w:cs="Sakkal Majalla"/>
          <w:color w:val="00B0F0"/>
          <w:sz w:val="32"/>
          <w:szCs w:val="32"/>
          <w:rtl/>
        </w:rPr>
      </w:pP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</w:t>
      </w:r>
      <w:r w:rsidR="00F56CDC">
        <w:rPr>
          <w:rFonts w:ascii="Sakkal Majalla" w:hAnsi="Sakkal Majalla" w:cs="Sakkal Majalla" w:hint="cs"/>
          <w:color w:val="00B0F0"/>
          <w:sz w:val="32"/>
          <w:szCs w:val="32"/>
          <w:rtl/>
        </w:rPr>
        <w:t xml:space="preserve">                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</w:t>
      </w:r>
      <w:r w:rsidR="00F56CDC">
        <w:rPr>
          <w:rFonts w:ascii="Sakkal Majalla" w:hAnsi="Sakkal Majalla" w:cs="Sakkal Majalla" w:hint="cs"/>
          <w:color w:val="00B0F0"/>
          <w:sz w:val="32"/>
          <w:szCs w:val="32"/>
          <w:rtl/>
        </w:rPr>
        <w:t xml:space="preserve"> 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سوق 1    سوق </w:t>
      </w:r>
      <w:r w:rsidR="00B33753">
        <w:rPr>
          <w:rFonts w:ascii="Sakkal Majalla" w:hAnsi="Sakkal Majalla" w:cs="Sakkal Majalla" w:hint="cs"/>
          <w:color w:val="00B0F0"/>
          <w:sz w:val="32"/>
          <w:szCs w:val="32"/>
          <w:rtl/>
        </w:rPr>
        <w:t>2</w:t>
      </w:r>
      <w:r w:rsidRPr="00C1395D">
        <w:rPr>
          <w:rFonts w:ascii="Sakkal Majalla" w:hAnsi="Sakkal Majalla" w:cs="Sakkal Majalla"/>
          <w:color w:val="00B0F0"/>
          <w:sz w:val="32"/>
          <w:szCs w:val="32"/>
          <w:rtl/>
        </w:rPr>
        <w:t xml:space="preserve">       سوق </w:t>
      </w:r>
      <w:r w:rsidR="00B33753">
        <w:rPr>
          <w:rFonts w:ascii="Sakkal Majalla" w:hAnsi="Sakkal Majalla" w:cs="Sakkal Majalla" w:hint="cs"/>
          <w:color w:val="00B0F0"/>
          <w:sz w:val="32"/>
          <w:szCs w:val="32"/>
          <w:rtl/>
        </w:rPr>
        <w:t>3</w:t>
      </w:r>
    </w:p>
    <w:p w:rsidR="007B0D09" w:rsidRPr="007B0D09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</w:p>
    <w:p w:rsidR="007B0D09" w:rsidRDefault="00F56CDC" w:rsidP="007B0D09">
      <w:pPr>
        <w:pStyle w:val="a8"/>
        <w:ind w:left="0"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  <w:r w:rsidRPr="00F56CDC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عوامل</w:t>
      </w:r>
      <w:r w:rsidRPr="00F56CDC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اختيار</w:t>
      </w:r>
      <w:r w:rsidRPr="00F56CDC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استراتيجية</w:t>
      </w:r>
      <w:r w:rsidRPr="00F56CDC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تغطية</w:t>
      </w:r>
      <w:r w:rsidRPr="00F56CDC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 </w:t>
      </w:r>
      <w:r w:rsidRPr="00F56CDC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السوق</w:t>
      </w:r>
    </w:p>
    <w:tbl>
      <w:tblPr>
        <w:tblStyle w:val="af1"/>
        <w:bidiVisual/>
        <w:tblW w:w="0" w:type="auto"/>
        <w:tblLook w:val="04A0" w:firstRow="1" w:lastRow="0" w:firstColumn="1" w:lastColumn="0" w:noHBand="0" w:noVBand="1"/>
      </w:tblPr>
      <w:tblGrid>
        <w:gridCol w:w="2683"/>
        <w:gridCol w:w="7797"/>
      </w:tblGrid>
      <w:tr w:rsidR="00F56CDC" w:rsidTr="00F56CDC">
        <w:trPr>
          <w:trHeight w:val="567"/>
        </w:trPr>
        <w:tc>
          <w:tcPr>
            <w:tcW w:w="2683" w:type="dxa"/>
          </w:tcPr>
          <w:p w:rsidR="00F56CDC" w:rsidRDefault="00F56CDC" w:rsidP="007B0D09">
            <w:pPr>
              <w:pStyle w:val="a8"/>
              <w:ind w:left="0"/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</w:pP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موارد</w:t>
            </w:r>
            <w:r w:rsidRPr="00F56CDC"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المنظمة</w:t>
            </w:r>
          </w:p>
        </w:tc>
        <w:tc>
          <w:tcPr>
            <w:tcW w:w="7797" w:type="dxa"/>
          </w:tcPr>
          <w:p w:rsidR="00F56CDC" w:rsidRPr="00772F31" w:rsidRDefault="00F56CDC" w:rsidP="007B0D09">
            <w:pPr>
              <w:pStyle w:val="a8"/>
              <w:ind w:left="0"/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موارد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محدودة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التركيز</w:t>
            </w:r>
          </w:p>
        </w:tc>
      </w:tr>
      <w:tr w:rsidR="00F56CDC" w:rsidTr="00F56CDC">
        <w:trPr>
          <w:trHeight w:val="567"/>
        </w:trPr>
        <w:tc>
          <w:tcPr>
            <w:tcW w:w="2683" w:type="dxa"/>
          </w:tcPr>
          <w:p w:rsidR="00F56CDC" w:rsidRDefault="00F56CDC" w:rsidP="00F56CDC">
            <w:pPr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</w:pP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مدى</w:t>
            </w:r>
            <w:r w:rsidRPr="00F56CDC"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تماثل</w:t>
            </w:r>
            <w:r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المنتجات</w:t>
            </w:r>
          </w:p>
        </w:tc>
        <w:tc>
          <w:tcPr>
            <w:tcW w:w="7797" w:type="dxa"/>
          </w:tcPr>
          <w:p w:rsidR="00A67C24" w:rsidRDefault="00F56CDC" w:rsidP="00A67C24">
            <w:pPr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المنتجات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المتماثلة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الموحدة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</w:p>
          <w:p w:rsidR="00F56CDC" w:rsidRPr="00772F31" w:rsidRDefault="00F56CDC" w:rsidP="00A67C24">
            <w:pPr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المنتجات المختلفة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 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تجزئة</w:t>
            </w:r>
          </w:p>
        </w:tc>
      </w:tr>
      <w:tr w:rsidR="00F56CDC" w:rsidTr="00F56CDC">
        <w:trPr>
          <w:trHeight w:val="567"/>
        </w:trPr>
        <w:tc>
          <w:tcPr>
            <w:tcW w:w="2683" w:type="dxa"/>
          </w:tcPr>
          <w:p w:rsidR="00F56CDC" w:rsidRPr="00F56CDC" w:rsidRDefault="00F56CDC" w:rsidP="00F56CDC">
            <w:pPr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</w:pP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مرحلة</w:t>
            </w:r>
            <w:r w:rsidRPr="00F56CDC"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دورة</w:t>
            </w:r>
            <w:r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حياة</w:t>
            </w:r>
            <w:r w:rsidRPr="00F56CDC"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المنتج</w:t>
            </w:r>
          </w:p>
        </w:tc>
        <w:tc>
          <w:tcPr>
            <w:tcW w:w="7797" w:type="dxa"/>
          </w:tcPr>
          <w:p w:rsidR="00A67C24" w:rsidRDefault="00F56CDC" w:rsidP="00A67C24">
            <w:pPr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التقديم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لمنتج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جديد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موحدة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أو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تركيز</w:t>
            </w:r>
          </w:p>
          <w:p w:rsidR="00F56CDC" w:rsidRPr="00772F31" w:rsidRDefault="00F56CDC" w:rsidP="00A67C24">
            <w:pPr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 xml:space="preserve"> أما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التشبع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تجزئة</w:t>
            </w:r>
          </w:p>
        </w:tc>
      </w:tr>
      <w:tr w:rsidR="00F56CDC" w:rsidTr="00F56CDC">
        <w:trPr>
          <w:trHeight w:val="567"/>
        </w:trPr>
        <w:tc>
          <w:tcPr>
            <w:tcW w:w="2683" w:type="dxa"/>
          </w:tcPr>
          <w:p w:rsidR="00F56CDC" w:rsidRDefault="00F56CDC" w:rsidP="00F56CDC">
            <w:pPr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</w:pP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مدى</w:t>
            </w:r>
            <w:r w:rsidRPr="00F56CDC"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تماثل</w:t>
            </w:r>
            <w:r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السوق</w:t>
            </w:r>
          </w:p>
        </w:tc>
        <w:tc>
          <w:tcPr>
            <w:tcW w:w="7797" w:type="dxa"/>
          </w:tcPr>
          <w:p w:rsidR="00A67C24" w:rsidRDefault="00F56CDC" w:rsidP="00A67C24">
            <w:pPr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مشترين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متماثلين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موحدة</w:t>
            </w:r>
          </w:p>
          <w:p w:rsidR="00F56CDC" w:rsidRPr="00772F31" w:rsidRDefault="00F56CDC" w:rsidP="00A67C24">
            <w:pPr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مختلفين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>=</w:t>
            </w:r>
            <w:r w:rsidRPr="00772F31">
              <w:rPr>
                <w:rFonts w:ascii="Sakkal Majalla" w:hAnsi="Sakkal Majalla" w:cs="Sakkal Majalla" w:hint="cs"/>
                <w:color w:val="C00000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تجزئة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أو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تركيز</w:t>
            </w:r>
          </w:p>
        </w:tc>
      </w:tr>
      <w:tr w:rsidR="00F56CDC" w:rsidTr="00F56CDC">
        <w:trPr>
          <w:trHeight w:val="567"/>
        </w:trPr>
        <w:tc>
          <w:tcPr>
            <w:tcW w:w="2683" w:type="dxa"/>
          </w:tcPr>
          <w:p w:rsidR="00F56CDC" w:rsidRDefault="00F56CDC" w:rsidP="00F56CDC">
            <w:pPr>
              <w:rPr>
                <w:rFonts w:ascii="Sakkal Majalla" w:hAnsi="Sakkal Majalla" w:cs="Sakkal Majalla"/>
                <w:b/>
                <w:bCs/>
                <w:color w:val="C00000"/>
                <w:sz w:val="32"/>
                <w:szCs w:val="32"/>
                <w:rtl/>
              </w:rPr>
            </w:pP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استراتيجيات</w:t>
            </w:r>
            <w:r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 xml:space="preserve"> </w:t>
            </w:r>
            <w:r w:rsidRPr="00F56CDC">
              <w:rPr>
                <w:rFonts w:ascii="Sakkal Majalla" w:hAnsi="Sakkal Majalla" w:cs="Sakkal Majalla" w:hint="cs"/>
                <w:b/>
                <w:bCs/>
                <w:color w:val="C00000"/>
                <w:sz w:val="32"/>
                <w:szCs w:val="32"/>
                <w:rtl/>
              </w:rPr>
              <w:t>المنافسين</w:t>
            </w:r>
          </w:p>
        </w:tc>
        <w:tc>
          <w:tcPr>
            <w:tcW w:w="7797" w:type="dxa"/>
          </w:tcPr>
          <w:p w:rsidR="00A67C24" w:rsidRDefault="00F56CDC" w:rsidP="00F56CDC">
            <w:pPr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لو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استخدموا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تجزئة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استخدم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 xml:space="preserve">تجزئة </w:t>
            </w:r>
          </w:p>
          <w:p w:rsidR="00F56CDC" w:rsidRPr="00772F31" w:rsidRDefault="00F56CDC" w:rsidP="00F56CDC">
            <w:pPr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</w:pP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لو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استخدموا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موحدة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/>
                <w:color w:val="C00000"/>
                <w:sz w:val="32"/>
                <w:szCs w:val="32"/>
                <w:rtl/>
              </w:rPr>
              <w:t xml:space="preserve">=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استخدم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مثلهم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أو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أحسن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منهم سواء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bookmarkStart w:id="0" w:name="_GoBack"/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تجزئة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أو</w:t>
            </w:r>
            <w:r w:rsidRPr="00772F31">
              <w:rPr>
                <w:rFonts w:ascii="Sakkal Majalla" w:hAnsi="Sakkal Majalla" w:cs="Sakkal Majalla"/>
                <w:color w:val="000000" w:themeColor="text1"/>
                <w:sz w:val="32"/>
                <w:szCs w:val="32"/>
                <w:rtl/>
              </w:rPr>
              <w:t xml:space="preserve"> </w:t>
            </w:r>
            <w:r w:rsidRPr="00772F31">
              <w:rPr>
                <w:rFonts w:ascii="Sakkal Majalla" w:hAnsi="Sakkal Majalla" w:cs="Sakkal Majalla" w:hint="cs"/>
                <w:color w:val="000000" w:themeColor="text1"/>
                <w:sz w:val="32"/>
                <w:szCs w:val="32"/>
                <w:rtl/>
              </w:rPr>
              <w:t>تركيز</w:t>
            </w:r>
            <w:bookmarkEnd w:id="0"/>
          </w:p>
        </w:tc>
      </w:tr>
    </w:tbl>
    <w:p w:rsidR="00F56CDC" w:rsidRPr="00F56CDC" w:rsidRDefault="00F56CDC" w:rsidP="007B0D09">
      <w:pPr>
        <w:pStyle w:val="a8"/>
        <w:ind w:left="0"/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</w:pPr>
    </w:p>
    <w:p w:rsidR="007B0D09" w:rsidRPr="007B0D09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  <w:rtl/>
        </w:rPr>
      </w:pPr>
    </w:p>
    <w:p w:rsidR="007B0D09" w:rsidRPr="00C1395D" w:rsidRDefault="007B0D09" w:rsidP="007B0D09">
      <w:pPr>
        <w:pStyle w:val="a8"/>
        <w:ind w:left="0"/>
        <w:rPr>
          <w:rFonts w:ascii="Sakkal Majalla" w:hAnsi="Sakkal Majalla" w:cs="Sakkal Majalla"/>
          <w:color w:val="000000" w:themeColor="text1"/>
          <w:sz w:val="32"/>
          <w:szCs w:val="32"/>
        </w:rPr>
      </w:pPr>
    </w:p>
    <w:sectPr w:rsidR="007B0D09" w:rsidRPr="00C1395D" w:rsidSect="00772F31">
      <w:pgSz w:w="11906" w:h="16838"/>
      <w:pgMar w:top="567" w:right="849" w:bottom="284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akkalMajalla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C45"/>
      </v:shape>
    </w:pict>
  </w:numPicBullet>
  <w:abstractNum w:abstractNumId="0" w15:restartNumberingAfterBreak="0">
    <w:nsid w:val="0207664B"/>
    <w:multiLevelType w:val="hybridMultilevel"/>
    <w:tmpl w:val="9A9256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D222C"/>
    <w:multiLevelType w:val="hybridMultilevel"/>
    <w:tmpl w:val="2A7A03AA"/>
    <w:lvl w:ilvl="0" w:tplc="386CDD90">
      <w:start w:val="1"/>
      <w:numFmt w:val="decimal"/>
      <w:lvlText w:val="%1)"/>
      <w:lvlJc w:val="left"/>
      <w:pPr>
        <w:ind w:left="720" w:hanging="360"/>
      </w:pPr>
      <w:rPr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81D42"/>
    <w:multiLevelType w:val="hybridMultilevel"/>
    <w:tmpl w:val="6DE2E97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D3B5F"/>
    <w:multiLevelType w:val="hybridMultilevel"/>
    <w:tmpl w:val="EC700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A6362"/>
    <w:multiLevelType w:val="hybridMultilevel"/>
    <w:tmpl w:val="9A9256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D473DF"/>
    <w:multiLevelType w:val="hybridMultilevel"/>
    <w:tmpl w:val="F2A677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6B4402"/>
    <w:multiLevelType w:val="hybridMultilevel"/>
    <w:tmpl w:val="EC700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DF7780"/>
    <w:multiLevelType w:val="hybridMultilevel"/>
    <w:tmpl w:val="96F6C876"/>
    <w:lvl w:ilvl="0" w:tplc="156E8D84">
      <w:start w:val="1"/>
      <w:numFmt w:val="decimal"/>
      <w:lvlText w:val="%1."/>
      <w:lvlJc w:val="left"/>
      <w:pPr>
        <w:ind w:left="1494" w:hanging="360"/>
      </w:pPr>
      <w:rPr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C1A3715"/>
    <w:multiLevelType w:val="hybridMultilevel"/>
    <w:tmpl w:val="D0665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582A66"/>
    <w:multiLevelType w:val="hybridMultilevel"/>
    <w:tmpl w:val="7CCE73F6"/>
    <w:lvl w:ilvl="0" w:tplc="0409000F">
      <w:start w:val="1"/>
      <w:numFmt w:val="decimal"/>
      <w:lvlText w:val="%1."/>
      <w:lvlJc w:val="left"/>
      <w:pPr>
        <w:ind w:left="1494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9"/>
  </w:num>
  <w:num w:numId="8">
    <w:abstractNumId w:val="1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65B"/>
    <w:rsid w:val="00160F1E"/>
    <w:rsid w:val="001C7641"/>
    <w:rsid w:val="00462407"/>
    <w:rsid w:val="005B565B"/>
    <w:rsid w:val="005D4362"/>
    <w:rsid w:val="005E773B"/>
    <w:rsid w:val="00772F31"/>
    <w:rsid w:val="007B0D09"/>
    <w:rsid w:val="00A155A4"/>
    <w:rsid w:val="00A67C24"/>
    <w:rsid w:val="00B33753"/>
    <w:rsid w:val="00C1395D"/>
    <w:rsid w:val="00CD3399"/>
    <w:rsid w:val="00DB58C7"/>
    <w:rsid w:val="00EE3D59"/>
    <w:rsid w:val="00F56CDC"/>
    <w:rsid w:val="00FC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725E394-9E98-446B-B182-B007369C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73B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C6CA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C6CA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C6CA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C6C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C6C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C6CA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C6CA6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C6CA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C6CA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FC6CA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FC6CA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FC6CA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sid w:val="00FC6CA6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FC6CA6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FC6CA6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FC6CA6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FC6CA6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FC6CA6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FC6CA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FC6CA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FC6CA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FC6CA6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FC6CA6"/>
    <w:rPr>
      <w:b/>
      <w:bCs/>
    </w:rPr>
  </w:style>
  <w:style w:type="character" w:styleId="a6">
    <w:name w:val="Emphasis"/>
    <w:basedOn w:val="a0"/>
    <w:uiPriority w:val="20"/>
    <w:qFormat/>
    <w:rsid w:val="00FC6CA6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FC6CA6"/>
    <w:rPr>
      <w:szCs w:val="32"/>
    </w:rPr>
  </w:style>
  <w:style w:type="paragraph" w:styleId="a8">
    <w:name w:val="List Paragraph"/>
    <w:basedOn w:val="a"/>
    <w:uiPriority w:val="34"/>
    <w:qFormat/>
    <w:rsid w:val="00FC6CA6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FC6CA6"/>
    <w:rPr>
      <w:i/>
    </w:rPr>
  </w:style>
  <w:style w:type="character" w:customStyle="1" w:styleId="Char1">
    <w:name w:val="اقتباس Char"/>
    <w:basedOn w:val="a0"/>
    <w:link w:val="a9"/>
    <w:uiPriority w:val="29"/>
    <w:rsid w:val="00FC6CA6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FC6CA6"/>
    <w:pPr>
      <w:ind w:left="720" w:right="720"/>
    </w:pPr>
    <w:rPr>
      <w:b/>
      <w:i/>
      <w:szCs w:val="22"/>
    </w:rPr>
  </w:style>
  <w:style w:type="character" w:customStyle="1" w:styleId="Char2">
    <w:name w:val="اقتباس مكثف Char"/>
    <w:basedOn w:val="a0"/>
    <w:link w:val="aa"/>
    <w:uiPriority w:val="30"/>
    <w:rsid w:val="00FC6CA6"/>
    <w:rPr>
      <w:b/>
      <w:i/>
      <w:sz w:val="24"/>
    </w:rPr>
  </w:style>
  <w:style w:type="character" w:styleId="ab">
    <w:name w:val="Subtle Emphasis"/>
    <w:uiPriority w:val="19"/>
    <w:qFormat/>
    <w:rsid w:val="00FC6CA6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FC6CA6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FC6CA6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FC6CA6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FC6CA6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FC6CA6"/>
    <w:pPr>
      <w:outlineLvl w:val="9"/>
    </w:pPr>
  </w:style>
  <w:style w:type="table" w:styleId="af1">
    <w:name w:val="Table Grid"/>
    <w:basedOn w:val="a1"/>
    <w:uiPriority w:val="39"/>
    <w:rsid w:val="00F56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Char3"/>
    <w:uiPriority w:val="99"/>
    <w:semiHidden/>
    <w:unhideWhenUsed/>
    <w:rsid w:val="00772F31"/>
    <w:rPr>
      <w:rFonts w:ascii="Tahoma" w:hAnsi="Tahoma" w:cs="Tahoma"/>
      <w:sz w:val="18"/>
      <w:szCs w:val="18"/>
    </w:rPr>
  </w:style>
  <w:style w:type="character" w:customStyle="1" w:styleId="Char3">
    <w:name w:val="نص في بالون Char"/>
    <w:basedOn w:val="a0"/>
    <w:link w:val="af2"/>
    <w:uiPriority w:val="99"/>
    <w:semiHidden/>
    <w:rsid w:val="00772F31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FC84E5B-B56E-43D9-8C4D-91748DE832DF}" type="doc">
      <dgm:prSet loTypeId="urn:microsoft.com/office/officeart/2005/8/layout/pyramid2" loCatId="pyramid" qsTypeId="urn:microsoft.com/office/officeart/2005/8/quickstyle/simple1" qsCatId="simple" csTypeId="urn:microsoft.com/office/officeart/2005/8/colors/accent1_2" csCatId="accent1" phldr="1"/>
      <dgm:spPr/>
    </dgm:pt>
    <dgm:pt modelId="{3F51FBCC-463F-44BA-8A7A-D8FAB07A81B8}">
      <dgm:prSet phldrT="[نص]" custT="1"/>
      <dgm:spPr/>
      <dgm:t>
        <a:bodyPr/>
        <a:lstStyle/>
        <a:p>
          <a:pPr rtl="1"/>
          <a:r>
            <a:rPr lang="ar-SA" sz="16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المركز ( التركيز)</a:t>
          </a:r>
        </a:p>
      </dgm:t>
    </dgm:pt>
    <dgm:pt modelId="{B166103D-7494-4417-B68D-442211E8C587}" type="parTrans" cxnId="{20165C22-FAC3-45D8-8A48-916BB1D69B26}">
      <dgm:prSet/>
      <dgm:spPr/>
      <dgm:t>
        <a:bodyPr/>
        <a:lstStyle/>
        <a:p>
          <a:pPr rtl="1"/>
          <a:endParaRPr lang="ar-SA"/>
        </a:p>
      </dgm:t>
    </dgm:pt>
    <dgm:pt modelId="{04C6ED60-C7FD-4EE0-91E9-CEE21EDCCADA}" type="sibTrans" cxnId="{20165C22-FAC3-45D8-8A48-916BB1D69B26}">
      <dgm:prSet/>
      <dgm:spPr/>
      <dgm:t>
        <a:bodyPr/>
        <a:lstStyle/>
        <a:p>
          <a:pPr rtl="1"/>
          <a:endParaRPr lang="ar-SA"/>
        </a:p>
      </dgm:t>
    </dgm:pt>
    <dgm:pt modelId="{924ECBD5-AB34-47EA-B326-83AEFEE318ED}">
      <dgm:prSet phldrT="[نص]" custT="1"/>
      <dgm:spPr/>
      <dgm:t>
        <a:bodyPr/>
        <a:lstStyle/>
        <a:p>
          <a:pPr rtl="1"/>
          <a:r>
            <a:rPr lang="ar-SA" sz="16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 المميزة ( التجزئة)</a:t>
          </a:r>
        </a:p>
      </dgm:t>
    </dgm:pt>
    <dgm:pt modelId="{5CE25CDF-FC8F-4169-A502-98CAEBEA0F13}" type="parTrans" cxnId="{9526EFD0-F83C-4491-834F-09678DFD4CC5}">
      <dgm:prSet/>
      <dgm:spPr/>
      <dgm:t>
        <a:bodyPr/>
        <a:lstStyle/>
        <a:p>
          <a:pPr rtl="1"/>
          <a:endParaRPr lang="ar-SA"/>
        </a:p>
      </dgm:t>
    </dgm:pt>
    <dgm:pt modelId="{3C6E4865-2774-438F-93A8-3831344B33DD}" type="sibTrans" cxnId="{9526EFD0-F83C-4491-834F-09678DFD4CC5}">
      <dgm:prSet/>
      <dgm:spPr/>
      <dgm:t>
        <a:bodyPr/>
        <a:lstStyle/>
        <a:p>
          <a:pPr rtl="1"/>
          <a:endParaRPr lang="ar-SA"/>
        </a:p>
      </dgm:t>
    </dgm:pt>
    <dgm:pt modelId="{D1F8B97C-A4BE-40A3-863A-E3251B8838C6}">
      <dgm:prSet phldrT="[نص]" custT="1"/>
      <dgm:spPr/>
      <dgm:t>
        <a:bodyPr/>
        <a:lstStyle/>
        <a:p>
          <a:pPr rtl="1"/>
          <a:r>
            <a:rPr lang="ar-SA" sz="16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غير المميزة ( الموحدة)</a:t>
          </a:r>
        </a:p>
      </dgm:t>
    </dgm:pt>
    <dgm:pt modelId="{236C90EF-CBAA-4C57-9924-353CDC9856DE}" type="parTrans" cxnId="{C87038DE-D364-4FB2-9084-4EC151384DE2}">
      <dgm:prSet/>
      <dgm:spPr/>
      <dgm:t>
        <a:bodyPr/>
        <a:lstStyle/>
        <a:p>
          <a:pPr rtl="1"/>
          <a:endParaRPr lang="ar-SA"/>
        </a:p>
      </dgm:t>
    </dgm:pt>
    <dgm:pt modelId="{E4D6337C-F168-4CE9-8EA5-2CC86326CD5E}" type="sibTrans" cxnId="{C87038DE-D364-4FB2-9084-4EC151384DE2}">
      <dgm:prSet/>
      <dgm:spPr/>
      <dgm:t>
        <a:bodyPr/>
        <a:lstStyle/>
        <a:p>
          <a:pPr rtl="1"/>
          <a:endParaRPr lang="ar-SA"/>
        </a:p>
      </dgm:t>
    </dgm:pt>
    <dgm:pt modelId="{5D13E382-0D91-4929-8E9A-A020033BE275}" type="pres">
      <dgm:prSet presAssocID="{9FC84E5B-B56E-43D9-8C4D-91748DE832DF}" presName="compositeShape" presStyleCnt="0">
        <dgm:presLayoutVars>
          <dgm:dir/>
          <dgm:resizeHandles/>
        </dgm:presLayoutVars>
      </dgm:prSet>
      <dgm:spPr/>
    </dgm:pt>
    <dgm:pt modelId="{2DD6CDB7-C1E6-46E2-8D54-048CD93E7027}" type="pres">
      <dgm:prSet presAssocID="{9FC84E5B-B56E-43D9-8C4D-91748DE832DF}" presName="pyramid" presStyleLbl="node1" presStyleIdx="0" presStyleCnt="1"/>
      <dgm:spPr>
        <a:solidFill>
          <a:schemeClr val="accent2">
            <a:lumMod val="20000"/>
            <a:lumOff val="80000"/>
          </a:schemeClr>
        </a:solidFill>
      </dgm:spPr>
    </dgm:pt>
    <dgm:pt modelId="{C50E52E6-BBC5-4B38-AFDC-C6FBC6AB7E55}" type="pres">
      <dgm:prSet presAssocID="{9FC84E5B-B56E-43D9-8C4D-91748DE832DF}" presName="theList" presStyleCnt="0"/>
      <dgm:spPr/>
    </dgm:pt>
    <dgm:pt modelId="{34E64F1F-B085-4BCC-9B67-6B549A2F4797}" type="pres">
      <dgm:prSet presAssocID="{3F51FBCC-463F-44BA-8A7A-D8FAB07A81B8}" presName="aNode" presStyleLbl="fgAcc1" presStyleIdx="0" presStyleCnt="3" custScaleX="11916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CDBC837-1E3C-4EF5-B92C-C6D3BC9FF81E}" type="pres">
      <dgm:prSet presAssocID="{3F51FBCC-463F-44BA-8A7A-D8FAB07A81B8}" presName="aSpace" presStyleCnt="0"/>
      <dgm:spPr/>
    </dgm:pt>
    <dgm:pt modelId="{02AEAC7F-DD39-4661-8ADF-88DF826627FB}" type="pres">
      <dgm:prSet presAssocID="{924ECBD5-AB34-47EA-B326-83AEFEE318ED}" presName="aNode" presStyleLbl="fgAcc1" presStyleIdx="1" presStyleCnt="3" custScaleX="12247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E417522-AC9A-4B7D-ADF7-E0C78D17B3E0}" type="pres">
      <dgm:prSet presAssocID="{924ECBD5-AB34-47EA-B326-83AEFEE318ED}" presName="aSpace" presStyleCnt="0"/>
      <dgm:spPr/>
    </dgm:pt>
    <dgm:pt modelId="{E4CDAEE8-6335-4F3C-A3A0-093768EA46E6}" type="pres">
      <dgm:prSet presAssocID="{D1F8B97C-A4BE-40A3-863A-E3251B8838C6}" presName="aNode" presStyleLbl="fgAcc1" presStyleIdx="2" presStyleCnt="3" custScaleX="12470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A1D4787-4666-464E-AD60-6B86EF5F378A}" type="pres">
      <dgm:prSet presAssocID="{D1F8B97C-A4BE-40A3-863A-E3251B8838C6}" presName="aSpace" presStyleCnt="0"/>
      <dgm:spPr/>
    </dgm:pt>
  </dgm:ptLst>
  <dgm:cxnLst>
    <dgm:cxn modelId="{0B234BF1-2533-4DBA-97B5-D08576DE2B15}" type="presOf" srcId="{3F51FBCC-463F-44BA-8A7A-D8FAB07A81B8}" destId="{34E64F1F-B085-4BCC-9B67-6B549A2F4797}" srcOrd="0" destOrd="0" presId="urn:microsoft.com/office/officeart/2005/8/layout/pyramid2"/>
    <dgm:cxn modelId="{278D28A4-FB59-482F-90CC-DF59C31E2B6D}" type="presOf" srcId="{9FC84E5B-B56E-43D9-8C4D-91748DE832DF}" destId="{5D13E382-0D91-4929-8E9A-A020033BE275}" srcOrd="0" destOrd="0" presId="urn:microsoft.com/office/officeart/2005/8/layout/pyramid2"/>
    <dgm:cxn modelId="{20165C22-FAC3-45D8-8A48-916BB1D69B26}" srcId="{9FC84E5B-B56E-43D9-8C4D-91748DE832DF}" destId="{3F51FBCC-463F-44BA-8A7A-D8FAB07A81B8}" srcOrd="0" destOrd="0" parTransId="{B166103D-7494-4417-B68D-442211E8C587}" sibTransId="{04C6ED60-C7FD-4EE0-91E9-CEE21EDCCADA}"/>
    <dgm:cxn modelId="{960C35DF-28ED-4865-93A0-BDB924FF51D7}" type="presOf" srcId="{D1F8B97C-A4BE-40A3-863A-E3251B8838C6}" destId="{E4CDAEE8-6335-4F3C-A3A0-093768EA46E6}" srcOrd="0" destOrd="0" presId="urn:microsoft.com/office/officeart/2005/8/layout/pyramid2"/>
    <dgm:cxn modelId="{C87038DE-D364-4FB2-9084-4EC151384DE2}" srcId="{9FC84E5B-B56E-43D9-8C4D-91748DE832DF}" destId="{D1F8B97C-A4BE-40A3-863A-E3251B8838C6}" srcOrd="2" destOrd="0" parTransId="{236C90EF-CBAA-4C57-9924-353CDC9856DE}" sibTransId="{E4D6337C-F168-4CE9-8EA5-2CC86326CD5E}"/>
    <dgm:cxn modelId="{9526EFD0-F83C-4491-834F-09678DFD4CC5}" srcId="{9FC84E5B-B56E-43D9-8C4D-91748DE832DF}" destId="{924ECBD5-AB34-47EA-B326-83AEFEE318ED}" srcOrd="1" destOrd="0" parTransId="{5CE25CDF-FC8F-4169-A502-98CAEBEA0F13}" sibTransId="{3C6E4865-2774-438F-93A8-3831344B33DD}"/>
    <dgm:cxn modelId="{4483B5B7-D651-46AF-903D-5FC9C8BA80AC}" type="presOf" srcId="{924ECBD5-AB34-47EA-B326-83AEFEE318ED}" destId="{02AEAC7F-DD39-4661-8ADF-88DF826627FB}" srcOrd="0" destOrd="0" presId="urn:microsoft.com/office/officeart/2005/8/layout/pyramid2"/>
    <dgm:cxn modelId="{46263B48-1659-4D00-A638-A8F5B35041D9}" type="presParOf" srcId="{5D13E382-0D91-4929-8E9A-A020033BE275}" destId="{2DD6CDB7-C1E6-46E2-8D54-048CD93E7027}" srcOrd="0" destOrd="0" presId="urn:microsoft.com/office/officeart/2005/8/layout/pyramid2"/>
    <dgm:cxn modelId="{47103019-0181-4E04-9EB8-F0AC963EB68C}" type="presParOf" srcId="{5D13E382-0D91-4929-8E9A-A020033BE275}" destId="{C50E52E6-BBC5-4B38-AFDC-C6FBC6AB7E55}" srcOrd="1" destOrd="0" presId="urn:microsoft.com/office/officeart/2005/8/layout/pyramid2"/>
    <dgm:cxn modelId="{6F2D0A25-5800-42D0-9349-6C89915BD6BE}" type="presParOf" srcId="{C50E52E6-BBC5-4B38-AFDC-C6FBC6AB7E55}" destId="{34E64F1F-B085-4BCC-9B67-6B549A2F4797}" srcOrd="0" destOrd="0" presId="urn:microsoft.com/office/officeart/2005/8/layout/pyramid2"/>
    <dgm:cxn modelId="{2F2F78AA-E872-4F6D-A099-2C0E6D96129D}" type="presParOf" srcId="{C50E52E6-BBC5-4B38-AFDC-C6FBC6AB7E55}" destId="{DCDBC837-1E3C-4EF5-B92C-C6D3BC9FF81E}" srcOrd="1" destOrd="0" presId="urn:microsoft.com/office/officeart/2005/8/layout/pyramid2"/>
    <dgm:cxn modelId="{288FE139-DD22-4090-96BD-B899AC56E37A}" type="presParOf" srcId="{C50E52E6-BBC5-4B38-AFDC-C6FBC6AB7E55}" destId="{02AEAC7F-DD39-4661-8ADF-88DF826627FB}" srcOrd="2" destOrd="0" presId="urn:microsoft.com/office/officeart/2005/8/layout/pyramid2"/>
    <dgm:cxn modelId="{D69E1C0A-920D-459E-8781-C4CA37B748DB}" type="presParOf" srcId="{C50E52E6-BBC5-4B38-AFDC-C6FBC6AB7E55}" destId="{5E417522-AC9A-4B7D-ADF7-E0C78D17B3E0}" srcOrd="3" destOrd="0" presId="urn:microsoft.com/office/officeart/2005/8/layout/pyramid2"/>
    <dgm:cxn modelId="{666EF394-789B-4373-BF39-7486DE81C660}" type="presParOf" srcId="{C50E52E6-BBC5-4B38-AFDC-C6FBC6AB7E55}" destId="{E4CDAEE8-6335-4F3C-A3A0-093768EA46E6}" srcOrd="4" destOrd="0" presId="urn:microsoft.com/office/officeart/2005/8/layout/pyramid2"/>
    <dgm:cxn modelId="{9112C3A8-0F9E-4202-B36A-FED1B7C4901A}" type="presParOf" srcId="{C50E52E6-BBC5-4B38-AFDC-C6FBC6AB7E55}" destId="{EA1D4787-4666-464E-AD60-6B86EF5F378A}" srcOrd="5" destOrd="0" presId="urn:microsoft.com/office/officeart/2005/8/layout/pyramid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DD6CDB7-C1E6-46E2-8D54-048CD93E7027}">
      <dsp:nvSpPr>
        <dsp:cNvPr id="0" name=""/>
        <dsp:cNvSpPr/>
      </dsp:nvSpPr>
      <dsp:spPr>
        <a:xfrm>
          <a:off x="719941" y="0"/>
          <a:ext cx="1771650" cy="1771650"/>
        </a:xfrm>
        <a:prstGeom prst="triangle">
          <a:avLst/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4E64F1F-B085-4BCC-9B67-6B549A2F4797}">
      <dsp:nvSpPr>
        <dsp:cNvPr id="0" name=""/>
        <dsp:cNvSpPr/>
      </dsp:nvSpPr>
      <dsp:spPr>
        <a:xfrm>
          <a:off x="1495428" y="178116"/>
          <a:ext cx="1372248" cy="419382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المركز ( التركيز)</a:t>
          </a:r>
        </a:p>
      </dsp:txBody>
      <dsp:txXfrm>
        <a:off x="1515901" y="198589"/>
        <a:ext cx="1331302" cy="378436"/>
      </dsp:txXfrm>
    </dsp:sp>
    <dsp:sp modelId="{02AEAC7F-DD39-4661-8ADF-88DF826627FB}">
      <dsp:nvSpPr>
        <dsp:cNvPr id="0" name=""/>
        <dsp:cNvSpPr/>
      </dsp:nvSpPr>
      <dsp:spPr>
        <a:xfrm>
          <a:off x="1476375" y="649922"/>
          <a:ext cx="1410353" cy="419382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 المميزة ( التجزئة)</a:t>
          </a:r>
        </a:p>
      </dsp:txBody>
      <dsp:txXfrm>
        <a:off x="1496848" y="670395"/>
        <a:ext cx="1369407" cy="378436"/>
      </dsp:txXfrm>
    </dsp:sp>
    <dsp:sp modelId="{E4CDAEE8-6335-4F3C-A3A0-093768EA46E6}">
      <dsp:nvSpPr>
        <dsp:cNvPr id="0" name=""/>
        <dsp:cNvSpPr/>
      </dsp:nvSpPr>
      <dsp:spPr>
        <a:xfrm>
          <a:off x="1463547" y="1121727"/>
          <a:ext cx="1436010" cy="419382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latin typeface="Adobe Arabic" panose="02040503050201020203" pitchFamily="18" charset="-78"/>
              <a:cs typeface="Adobe Arabic" panose="02040503050201020203" pitchFamily="18" charset="-78"/>
            </a:rPr>
            <a:t>استراتيجية التسويق غير المميزة ( الموحدة)</a:t>
          </a:r>
        </a:p>
      </dsp:txBody>
      <dsp:txXfrm>
        <a:off x="1484020" y="1142200"/>
        <a:ext cx="1395064" cy="3784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2">
  <dgm:title val=""/>
  <dgm:desc val=""/>
  <dgm:catLst>
    <dgm:cat type="pyramid" pri="3000"/>
    <dgm:cat type="list" pri="21000"/>
    <dgm:cat type="convert" pri="1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alg type="composite"/>
    <dgm:shape xmlns:r="http://schemas.openxmlformats.org/officeDocument/2006/relationships" r:blip="">
      <dgm:adjLst/>
    </dgm:shape>
    <dgm:presOf/>
    <dgm:varLst>
      <dgm:dir/>
      <dgm:resizeHandles/>
    </dgm:varLst>
    <dgm:choose name="Name0">
      <dgm:if name="Name1" func="var" arg="dir" op="equ" val="norm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l" for="ch" forName="theList" refType="w" refFor="ch" refForName="pyramid" fact="0.5"/>
          <dgm:constr type="h" for="des" forName="aSpace" refType="h" fact="0.1"/>
        </dgm:constrLst>
      </dgm:if>
      <dgm:else name="Name2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r" for="ch" forName="theList" refType="w" refFor="ch" refForName="pyramid" fact="0.5"/>
          <dgm:constr type="h" for="des" forName="aSpace" refType="h" fact="0.1"/>
        </dgm:constrLst>
      </dgm:else>
    </dgm:choose>
    <dgm:ruleLst/>
    <dgm:choose name="Name3">
      <dgm:if name="Name4" axis="ch" ptType="node" func="cnt" op="gte" val="1">
        <dgm:layoutNode name="pyramid" styleLbl="node1">
          <dgm:alg type="sp"/>
          <dgm:shape xmlns:r="http://schemas.openxmlformats.org/officeDocument/2006/relationships" type="triangle" r:blip="">
            <dgm:adjLst/>
          </dgm:shape>
          <dgm:presOf/>
          <dgm:constrLst/>
          <dgm:ruleLst/>
        </dgm:layoutNode>
        <dgm:layoutNode name="theLis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aNode" refType="w"/>
            <dgm:constr type="h" for="ch" forName="aNode" refType="h"/>
            <dgm:constr type="primFontSz" for="ch" ptType="node" op="equ"/>
          </dgm:constrLst>
          <dgm:ruleLst/>
          <dgm:forEach name="aNodeForEach" axis="ch" ptType="node">
            <dgm:layoutNode name="aNode" styleLbl="fgAcc1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layoutNode name="a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613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fawwaz</dc:creator>
  <cp:keywords/>
  <dc:description/>
  <cp:lastModifiedBy>fawwaz</cp:lastModifiedBy>
  <cp:revision>9</cp:revision>
  <cp:lastPrinted>2019-03-04T21:05:00Z</cp:lastPrinted>
  <dcterms:created xsi:type="dcterms:W3CDTF">2019-03-04T12:39:00Z</dcterms:created>
  <dcterms:modified xsi:type="dcterms:W3CDTF">2019-03-04T21:06:00Z</dcterms:modified>
</cp:coreProperties>
</file>