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449" w:rsidRPr="00984679" w:rsidRDefault="00371449" w:rsidP="00371449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984679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المحاضر</w:t>
      </w:r>
      <w:r w:rsidRPr="00984679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ة</w:t>
      </w:r>
      <w:r w:rsidRPr="00984679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العاشرة</w:t>
      </w:r>
      <w:r w:rsidRPr="00984679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لـ مبادئ التسويق</w:t>
      </w:r>
    </w:p>
    <w:p w:rsidR="00371449" w:rsidRPr="00984679" w:rsidRDefault="00371449" w:rsidP="00371449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984679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تابع الفصل السادس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خطوات الحصول على الميزة التنافسية:</w:t>
      </w:r>
    </w:p>
    <w:p w:rsidR="00371449" w:rsidRPr="00D12447" w:rsidRDefault="00371449" w:rsidP="00371449">
      <w:pPr>
        <w:pStyle w:val="a3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حدد الفرص الحالية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أو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الممكنة من خلال تحليل المنافسة والذي يتضمن تقدير لنقاط الجذب التي </w:t>
      </w:r>
      <w:proofErr w:type="spellStart"/>
      <w:r w:rsidRPr="00D12447">
        <w:rPr>
          <w:rFonts w:asciiTheme="majorBidi" w:hAnsiTheme="majorBidi" w:cstheme="majorBidi"/>
          <w:sz w:val="24"/>
          <w:szCs w:val="24"/>
          <w:rtl/>
        </w:rPr>
        <w:t>يتطلبها</w:t>
      </w:r>
      <w:proofErr w:type="spellEnd"/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السوق ونقاط القوة والضعف لدينا مقارنة بالمنافسين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pStyle w:val="a3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حدد أساس ونطاق الميزة التنافسية، وذلك من خلال تحليل مجالات التنافس فقد تحصل على ميزة تسويقية وهي قدرة المنتجات من سلع وخدمات على تقديم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إشباع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أفضل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لحاجات ورغبات العملاء المرتقبين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برنامج الحصول على المميزة التنافسية في السوق:</w:t>
      </w:r>
    </w:p>
    <w:p w:rsidR="00371449" w:rsidRPr="00D12447" w:rsidRDefault="00371449" w:rsidP="00371449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حدد أسس ومجالات المميزات التنافسية واحصرها.               </w:t>
      </w:r>
      <w:r w:rsidRPr="00D12447">
        <w:rPr>
          <w:rFonts w:asciiTheme="majorBidi" w:hAnsiTheme="majorBidi" w:cstheme="majorBidi" w:hint="cs"/>
          <w:color w:val="548DD4" w:themeColor="text2" w:themeTint="99"/>
          <w:sz w:val="24"/>
          <w:szCs w:val="24"/>
          <w:rtl/>
        </w:rPr>
        <w:t xml:space="preserve">-  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عرف الفرص المتاحة.</w:t>
      </w:r>
    </w:p>
    <w:p w:rsidR="00371449" w:rsidRPr="00D12447" w:rsidRDefault="00371449" w:rsidP="00371449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اعد </w:t>
      </w:r>
      <w:proofErr w:type="spellStart"/>
      <w:r w:rsidRPr="00D12447">
        <w:rPr>
          <w:rFonts w:asciiTheme="majorBidi" w:hAnsiTheme="majorBidi" w:cstheme="majorBidi" w:hint="cs"/>
          <w:sz w:val="24"/>
          <w:szCs w:val="24"/>
          <w:rtl/>
        </w:rPr>
        <w:t>الإستراتيجية</w:t>
      </w:r>
      <w:proofErr w:type="spellEnd"/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المنافسة للتنفيذ.                                     </w:t>
      </w:r>
      <w:r w:rsidRPr="00D12447">
        <w:rPr>
          <w:rFonts w:asciiTheme="majorBidi" w:hAnsiTheme="majorBidi" w:cstheme="majorBidi" w:hint="cs"/>
          <w:color w:val="548DD4" w:themeColor="text2" w:themeTint="99"/>
          <w:sz w:val="24"/>
          <w:szCs w:val="24"/>
          <w:rtl/>
        </w:rPr>
        <w:t xml:space="preserve">-    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توق ردود فعل </w:t>
      </w:r>
      <w:proofErr w:type="spellStart"/>
      <w:r w:rsidRPr="00D12447">
        <w:rPr>
          <w:rFonts w:asciiTheme="majorBidi" w:hAnsiTheme="majorBidi" w:cstheme="majorBidi" w:hint="cs"/>
          <w:sz w:val="24"/>
          <w:szCs w:val="24"/>
          <w:rtl/>
        </w:rPr>
        <w:t>المنتافسين</w:t>
      </w:r>
      <w:proofErr w:type="spellEnd"/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pStyle w:val="a3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وتنقسم الميزات التنافسية عموما 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إلى: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(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أ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)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ميزة تسويقية لها آثار عامة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: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وهي وجود ميزة يتمتع بها المنتج تعطيه ميزة قوية على منتجات المنافسين.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u w:val="single"/>
          <w:rtl/>
        </w:rPr>
        <w:t>وتأتي هذه الميزة من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: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قيادة تكنولوجية في نفس مجال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الأعمال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، وذلك من خلال تقديم منتجات ذات مواصفات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أعلى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من المنافسين.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تقديم خط منتجات متكامل، حيث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ذلك يعطي الشركة فرصة اكبر للحصول على ولاء المستهلكين.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(ب)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الميزة التنافسية في التكلفة على مستوى السوق: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هي قدرة المنشأة على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إنتاج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آو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تسويق منتجات بتكلفة اقل عن المنافسين ويتحقق ذلك عادة من خلال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:  </w:t>
      </w: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1. </w:t>
      </w:r>
      <w:r w:rsidRPr="00D12447">
        <w:rPr>
          <w:rFonts w:asciiTheme="majorBidi" w:hAnsiTheme="majorBidi" w:cstheme="majorBidi"/>
          <w:sz w:val="24"/>
          <w:szCs w:val="24"/>
          <w:rtl/>
        </w:rPr>
        <w:t>تحقيق اقتصاديات الحجم الكبير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2. </w:t>
      </w:r>
      <w:r w:rsidRPr="00D12447">
        <w:rPr>
          <w:rFonts w:asciiTheme="majorBidi" w:hAnsiTheme="majorBidi" w:cstheme="majorBidi"/>
          <w:sz w:val="24"/>
          <w:szCs w:val="24"/>
          <w:rtl/>
        </w:rPr>
        <w:t>الاستفادة من الخبرات المتراكمة بما يحقق خفض التكاليف.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3.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تحقيق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إنتاجية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اكبر بتخفيض تكلفة العمليات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الإنتاجية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والتسويقية.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 xml:space="preserve">(ج) العمل من خلال 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أقسام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 xml:space="preserve"> سوق مربحة: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وتصلح هذه الميزة التنافسية لمنتجات التي تعمل من خلال سوق شبه محمية لا يستطيع المنافس النفاذ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إليها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بسهولة مع ضرورة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تكون لدى المنشأة مقومات الدفاع عن هذه الشريحة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والشكل التالي يوضح </w:t>
      </w: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أنواع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 xml:space="preserve"> المميزات التنافسية: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noProof/>
          <w:color w:val="548DD4" w:themeColor="text2" w:themeTint="99"/>
          <w:sz w:val="24"/>
          <w:szCs w:val="24"/>
          <w:rtl/>
        </w:rPr>
        <w:drawing>
          <wp:inline distT="0" distB="0" distL="0" distR="0" wp14:anchorId="3AFDBA94" wp14:editId="32EB92F0">
            <wp:extent cx="3410618" cy="1176558"/>
            <wp:effectExtent l="57150" t="19050" r="113632" b="80742"/>
            <wp:docPr id="1" name="Picture 7" descr="سو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وق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11724" cy="1176940"/>
                    </a:xfrm>
                    <a:prstGeom prst="rect">
                      <a:avLst/>
                    </a:prstGeom>
                    <a:ln w="190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5ـ صياغة خطط المزيج التسويقي المتكامل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: </w:t>
      </w:r>
      <w:r w:rsidRPr="00D12447">
        <w:rPr>
          <w:rFonts w:asciiTheme="majorBidi" w:hAnsiTheme="majorBidi" w:cstheme="majorBidi"/>
          <w:sz w:val="24"/>
          <w:szCs w:val="24"/>
          <w:rtl/>
        </w:rPr>
        <w:t>والذي يحقق الاستراتيجيات الموضوعة والتي تتضمن تطوير المنتجات والتسعير والتوزيع والمزيج الترويجي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6ـ وضع البرامج التفصيلية للتنفيذ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 xml:space="preserve">: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حيث يتم تحديد المهام الرئيسية المطلوب تنفيذها مقسمة وفقا لوحدات النشاط المختلفة ويتم تحديد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المسئول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عن التنفيذ ووقت القيام بالمهام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>7ـ تنفيذ الخطة ومطابقتها</w:t>
      </w: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365F91" w:themeColor="accent1" w:themeShade="BF"/>
          <w:sz w:val="24"/>
          <w:szCs w:val="24"/>
          <w:rtl/>
        </w:rPr>
        <w:t>8ـ</w:t>
      </w:r>
      <w:r w:rsidRPr="00D12447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تقييم الخطة: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sz w:val="24"/>
          <w:szCs w:val="24"/>
          <w:rtl/>
        </w:rPr>
        <w:t>إن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الوقوف على نتائج الخطة التسويقية من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الأمور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الضرورية في عالم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الأعمال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، وحيث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تنفيذ خطة معينة يحمل الكثير من المخاطر لذا عادة ما يتم تقييم الكثير من عناصر الخطة قبل البدء في التنفيذ الفعلي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u w:val="single"/>
          <w:rtl/>
        </w:rPr>
        <w:t>ثالثا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: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 تحليل المنافسة: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 (</w:t>
      </w:r>
      <w:r w:rsidRPr="00D12447">
        <w:rPr>
          <w:rFonts w:asciiTheme="majorBidi" w:hAnsiTheme="majorBidi" w:cstheme="majorBidi"/>
          <w:sz w:val="24"/>
          <w:szCs w:val="24"/>
          <w:rtl/>
        </w:rPr>
        <w:t>لماذا نحلل المنافسة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؟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)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1. </w:t>
      </w:r>
      <w:r w:rsidRPr="00D12447">
        <w:rPr>
          <w:rFonts w:asciiTheme="majorBidi" w:hAnsiTheme="majorBidi" w:cstheme="majorBidi"/>
          <w:sz w:val="24"/>
          <w:szCs w:val="24"/>
          <w:rtl/>
        </w:rPr>
        <w:t>الرغبة في مواجهة (الداخلين الجدد) والذين يرغبون في تقديم نفس المنتجات.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2.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الرغبة في مواجهة التغير في تطلعات العملاء، ورغباتهم المتزايدة في تكلفة اقل وجودة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</w:t>
      </w:r>
      <w:r w:rsidRPr="00D12447">
        <w:rPr>
          <w:rFonts w:asciiTheme="majorBidi" w:hAnsiTheme="majorBidi" w:cstheme="majorBidi"/>
          <w:sz w:val="24"/>
          <w:szCs w:val="24"/>
          <w:rtl/>
        </w:rPr>
        <w:t>على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3.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مقاومة ما يقوم به المنافسون من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أعضاء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السوق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4. </w:t>
      </w:r>
      <w:r w:rsidRPr="00D12447">
        <w:rPr>
          <w:rFonts w:asciiTheme="majorBidi" w:hAnsiTheme="majorBidi" w:cstheme="majorBidi"/>
          <w:sz w:val="24"/>
          <w:szCs w:val="24"/>
          <w:rtl/>
        </w:rPr>
        <w:t>مواجهة تحديات التطور في السوق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95B3D7" w:themeColor="accent1" w:themeTint="99"/>
          <w:sz w:val="24"/>
          <w:szCs w:val="24"/>
          <w:rtl/>
        </w:rPr>
        <w:t xml:space="preserve">5.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التعامل بشكل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أفضل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مع التطور التكنولوجي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ماذا يعني المنافس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 xml:space="preserve">؟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من وجهة نظر المنشأة، فالمنافس هو أي مؤسسة تشاركنا في الحصول على حصة من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موال العملاء المنفقة على نفس نوع المنتجات. </w:t>
      </w: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والمنافسة نوعين: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أ</w:t>
      </w:r>
      <w:r w:rsidRPr="00D1244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ولهما المنافس المباشر</w:t>
      </w:r>
      <w:r w:rsidRPr="00D12447">
        <w:rPr>
          <w:rFonts w:asciiTheme="majorBidi" w:hAnsiTheme="majorBidi" w:cstheme="majorBidi" w:hint="cs"/>
          <w:b/>
          <w:bCs/>
          <w:sz w:val="24"/>
          <w:szCs w:val="24"/>
          <w:rtl/>
        </w:rPr>
        <w:t>: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وهو الذي يقدم سلعا وخدمات تتطابق بشكل كامل مع منتجاتنا في السوق.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وثانيهما المنافس غير المباشر</w:t>
      </w:r>
      <w:r w:rsidRPr="00D12447">
        <w:rPr>
          <w:rFonts w:asciiTheme="majorBidi" w:hAnsiTheme="majorBidi" w:cstheme="majorBidi" w:hint="cs"/>
          <w:b/>
          <w:bCs/>
          <w:sz w:val="24"/>
          <w:szCs w:val="24"/>
          <w:rtl/>
        </w:rPr>
        <w:t>:</w:t>
      </w:r>
      <w:r w:rsidRPr="00D1244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وهو الذي يقدم سلعا وخدمات تؤثر على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الإقبال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على منتجاتنا وتمكن من التحول لقطاع من السوق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إليها</w:t>
      </w:r>
      <w:r w:rsidRPr="00D12447">
        <w:rPr>
          <w:rFonts w:asciiTheme="majorBidi" w:hAnsiTheme="majorBidi" w:cstheme="majorBidi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بعض </w:t>
      </w:r>
      <w:r w:rsidRPr="00D12447">
        <w:rPr>
          <w:rFonts w:asciiTheme="majorBidi" w:hAnsiTheme="majorBidi" w:cstheme="majorBidi" w:hint="cs"/>
          <w:b/>
          <w:bCs/>
          <w:color w:val="31849B" w:themeColor="accent5" w:themeShade="BF"/>
          <w:sz w:val="24"/>
          <w:szCs w:val="24"/>
          <w:rtl/>
        </w:rPr>
        <w:t>أدوات</w:t>
      </w:r>
      <w:r w:rsidRPr="00D12447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 xml:space="preserve"> تحليل المنافسة: 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1. 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تحليل التكاليف التنافسية: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ن التعرف على تكاليف المنافسين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أمر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ضروري ،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إذ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المنشآت التنافسية التي تتمتع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بإمكانية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خفض تكلفتها تمثل ضررا بالغا لموقف المنشأة في السوق.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2. 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تحليل العلاقات بين المنتج والسوق وبيننا وبين المنافس: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ويعني هذا التحليل بفهم المنشأة لطبيعة دور المنتجات الخاصة بنا، والخاصة بالمنافسين في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إشباع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حاجات ورغبات العملاء، ويتم ذلك من خلال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إعداد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قوائم الاستقصاء.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3. </w:t>
      </w:r>
      <w:r w:rsidRPr="00D12447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تحليل عناصر القوة والضعف:</w:t>
      </w:r>
      <w:r w:rsidRPr="00D12447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يعتبر هذا التحليل من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أهم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الطرق المستخدمة في تحليل المنافسة ويمتاز هذا التحليل لشموليته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وإبرازه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لنواحي القوة والضعف المؤثرة على الفرص والمخاطر التسويقية ويتضمن ما يلي:</w:t>
      </w:r>
    </w:p>
    <w:p w:rsidR="00371449" w:rsidRPr="00D12447" w:rsidRDefault="00371449" w:rsidP="00371449">
      <w:pPr>
        <w:pStyle w:val="a3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>ما مظاهر القوة التي تتميز بها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/>
          <w:sz w:val="24"/>
          <w:szCs w:val="24"/>
        </w:rPr>
        <w:t>Strength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وما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أوجه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القوة التي يمكن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يدركها المستهلك ويحددها في سلعك وخدماتك؟</w:t>
      </w:r>
    </w:p>
    <w:p w:rsidR="00371449" w:rsidRPr="00D12447" w:rsidRDefault="00371449" w:rsidP="00371449">
      <w:pPr>
        <w:pStyle w:val="a3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ما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أهم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مظاهر الضعف التي توجد لدينا،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إذ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عليك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تعلم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مظاهر الضعف هي مخاطر تسويقية مستقبلة وعلينا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نحدد مظاهر الضعف في منتجاتنا.</w:t>
      </w:r>
    </w:p>
    <w:p w:rsidR="00371449" w:rsidRPr="00D12447" w:rsidRDefault="00371449" w:rsidP="00371449">
      <w:pPr>
        <w:pStyle w:val="a3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حدد الفرص المستقبلية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الأهمية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الخاصة التي تعطيها مؤسستك لمظاهرة القوة هي فرص تسويقية مؤجلة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pStyle w:val="a3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/>
          <w:sz w:val="24"/>
          <w:szCs w:val="24"/>
          <w:rtl/>
        </w:rPr>
        <w:t xml:space="preserve">حدد التهديدات التي يمكن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تواجهك من جراء نقاط الضعف لديك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آو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نقاط القوة لدى المنافسين.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371449" w:rsidRPr="00D12447" w:rsidRDefault="00371449" w:rsidP="00371449">
      <w:pPr>
        <w:pStyle w:val="a3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12447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ويمكن التحليل السابق من: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1. </w:t>
      </w:r>
      <w:r w:rsidRPr="00D12447">
        <w:rPr>
          <w:rFonts w:asciiTheme="majorBidi" w:hAnsiTheme="majorBidi" w:cstheme="majorBidi"/>
          <w:sz w:val="24"/>
          <w:szCs w:val="24"/>
          <w:rtl/>
        </w:rPr>
        <w:t>مواءمة المغريات البيعية ومراكز القوة التي تختص بها المؤسسة مع الفرص التسويقية المتاحة في السوق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2.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العمل على تحديد تأثير مراكز الضعف لدى المؤسسة والعمل على تحويلها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إلى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مراكز قوة.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3. 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العمل على تجنب المخاطر والتهديدات التي يمكن 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>أن</w:t>
      </w:r>
      <w:r w:rsidRPr="00D12447">
        <w:rPr>
          <w:rFonts w:asciiTheme="majorBidi" w:hAnsiTheme="majorBidi" w:cstheme="majorBidi"/>
          <w:sz w:val="24"/>
          <w:szCs w:val="24"/>
          <w:rtl/>
        </w:rPr>
        <w:t xml:space="preserve"> تصيب المنشأة</w:t>
      </w:r>
      <w:r w:rsidRPr="00D12447">
        <w:rPr>
          <w:rFonts w:asciiTheme="majorBidi" w:hAnsiTheme="majorBidi" w:cstheme="majorBidi" w:hint="cs"/>
          <w:sz w:val="24"/>
          <w:szCs w:val="24"/>
          <w:rtl/>
        </w:rPr>
        <w:t xml:space="preserve">.                          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</w:pPr>
      <w:r w:rsidRPr="00D12447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4. </w:t>
      </w:r>
      <w:r w:rsidRPr="00D12447">
        <w:rPr>
          <w:rFonts w:asciiTheme="majorBidi" w:hAnsiTheme="majorBidi" w:cstheme="majorBidi"/>
          <w:sz w:val="24"/>
          <w:szCs w:val="24"/>
          <w:rtl/>
        </w:rPr>
        <w:t>الخروج بنقاط القوة في سيناريو منظم .</w:t>
      </w:r>
    </w:p>
    <w:p w:rsidR="00371449" w:rsidRPr="00D12447" w:rsidRDefault="00371449" w:rsidP="00371449">
      <w:pPr>
        <w:spacing w:after="0" w:line="240" w:lineRule="auto"/>
        <w:rPr>
          <w:rFonts w:asciiTheme="majorBidi" w:hAnsiTheme="majorBidi" w:cstheme="majorBidi"/>
          <w:sz w:val="24"/>
          <w:szCs w:val="24"/>
          <w:rtl/>
        </w:rPr>
      </w:pPr>
    </w:p>
    <w:p w:rsidR="00371449" w:rsidRPr="00D12447" w:rsidRDefault="00371449" w:rsidP="00371449">
      <w:pPr>
        <w:bidi w:val="0"/>
        <w:rPr>
          <w:rFonts w:asciiTheme="majorBidi" w:hAnsiTheme="majorBidi" w:cstheme="majorBidi"/>
          <w:sz w:val="24"/>
          <w:szCs w:val="24"/>
          <w:rtl/>
        </w:rPr>
      </w:pPr>
    </w:p>
    <w:p w:rsidR="0077079E" w:rsidRPr="00371449" w:rsidRDefault="0077079E" w:rsidP="00371449">
      <w:bookmarkStart w:id="0" w:name="_GoBack"/>
      <w:bookmarkEnd w:id="0"/>
    </w:p>
    <w:sectPr w:rsidR="0077079E" w:rsidRPr="00371449" w:rsidSect="006809D1">
      <w:footerReference w:type="default" r:id="rId10"/>
      <w:pgSz w:w="11906" w:h="16838"/>
      <w:pgMar w:top="394" w:right="566" w:bottom="284" w:left="426" w:header="142" w:footer="129" w:gutter="0"/>
      <w:pgBorders w:offsetFrom="page">
        <w:top w:val="dashSmallGap" w:sz="4" w:space="15" w:color="548DD4" w:themeColor="text2" w:themeTint="99"/>
        <w:left w:val="dashSmallGap" w:sz="4" w:space="15" w:color="548DD4" w:themeColor="text2" w:themeTint="99"/>
        <w:bottom w:val="dashSmallGap" w:sz="4" w:space="15" w:color="548DD4" w:themeColor="text2" w:themeTint="99"/>
        <w:right w:val="dashSmallGap" w:sz="4" w:space="15" w:color="548DD4" w:themeColor="text2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D4E" w:rsidRDefault="00883D4E" w:rsidP="004A2B6B">
      <w:pPr>
        <w:spacing w:after="0" w:line="240" w:lineRule="auto"/>
      </w:pPr>
      <w:r>
        <w:separator/>
      </w:r>
    </w:p>
  </w:endnote>
  <w:endnote w:type="continuationSeparator" w:id="0">
    <w:p w:rsidR="00883D4E" w:rsidRDefault="00883D4E" w:rsidP="004A2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649" w:rsidRDefault="00127649" w:rsidP="00304F06">
    <w:pPr>
      <w:pStyle w:val="a6"/>
      <w:tabs>
        <w:tab w:val="left" w:pos="944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D4E" w:rsidRDefault="00883D4E" w:rsidP="004A2B6B">
      <w:pPr>
        <w:spacing w:after="0" w:line="240" w:lineRule="auto"/>
      </w:pPr>
      <w:r>
        <w:separator/>
      </w:r>
    </w:p>
  </w:footnote>
  <w:footnote w:type="continuationSeparator" w:id="0">
    <w:p w:rsidR="00883D4E" w:rsidRDefault="00883D4E" w:rsidP="004A2B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91AF6"/>
    <w:multiLevelType w:val="hybridMultilevel"/>
    <w:tmpl w:val="42345666"/>
    <w:lvl w:ilvl="0" w:tplc="38440FF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3969"/>
    <w:multiLevelType w:val="hybridMultilevel"/>
    <w:tmpl w:val="64BABD64"/>
    <w:lvl w:ilvl="0" w:tplc="BCFA3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9340B"/>
    <w:multiLevelType w:val="hybridMultilevel"/>
    <w:tmpl w:val="6FCAFCB4"/>
    <w:lvl w:ilvl="0" w:tplc="38440FF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67406D"/>
    <w:multiLevelType w:val="hybridMultilevel"/>
    <w:tmpl w:val="EFB46BF8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271E6B"/>
    <w:multiLevelType w:val="hybridMultilevel"/>
    <w:tmpl w:val="339EC5D0"/>
    <w:lvl w:ilvl="0" w:tplc="585668FC">
      <w:start w:val="1"/>
      <w:numFmt w:val="decimal"/>
      <w:lvlText w:val="%1."/>
      <w:lvlJc w:val="left"/>
      <w:pPr>
        <w:ind w:left="720" w:hanging="360"/>
      </w:pPr>
      <w:rPr>
        <w:b/>
        <w:bCs/>
        <w:color w:val="365F91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941B29"/>
    <w:multiLevelType w:val="hybridMultilevel"/>
    <w:tmpl w:val="DDC43C88"/>
    <w:lvl w:ilvl="0" w:tplc="4FF8429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E1C34"/>
    <w:multiLevelType w:val="hybridMultilevel"/>
    <w:tmpl w:val="A29CAB68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BB36B9"/>
    <w:multiLevelType w:val="hybridMultilevel"/>
    <w:tmpl w:val="9778629A"/>
    <w:lvl w:ilvl="0" w:tplc="503A2AA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FA2CBF"/>
    <w:multiLevelType w:val="hybridMultilevel"/>
    <w:tmpl w:val="616258F8"/>
    <w:lvl w:ilvl="0" w:tplc="A1DC067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CB723E"/>
    <w:multiLevelType w:val="hybridMultilevel"/>
    <w:tmpl w:val="D16C922C"/>
    <w:lvl w:ilvl="0" w:tplc="2A48558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273CC2"/>
    <w:multiLevelType w:val="hybridMultilevel"/>
    <w:tmpl w:val="5456D3F2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3D73C7"/>
    <w:multiLevelType w:val="hybridMultilevel"/>
    <w:tmpl w:val="892E2CC4"/>
    <w:lvl w:ilvl="0" w:tplc="38440FF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436A84"/>
    <w:multiLevelType w:val="hybridMultilevel"/>
    <w:tmpl w:val="99CE1664"/>
    <w:lvl w:ilvl="0" w:tplc="4E3CEDA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AC2AFB"/>
    <w:multiLevelType w:val="hybridMultilevel"/>
    <w:tmpl w:val="23E2E190"/>
    <w:lvl w:ilvl="0" w:tplc="4FF842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723724"/>
    <w:multiLevelType w:val="hybridMultilevel"/>
    <w:tmpl w:val="0D9A4000"/>
    <w:lvl w:ilvl="0" w:tplc="1656370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B9002E"/>
    <w:multiLevelType w:val="hybridMultilevel"/>
    <w:tmpl w:val="191A6526"/>
    <w:lvl w:ilvl="0" w:tplc="EF7623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6422E9"/>
    <w:multiLevelType w:val="hybridMultilevel"/>
    <w:tmpl w:val="7CAAFE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BA096A"/>
    <w:multiLevelType w:val="hybridMultilevel"/>
    <w:tmpl w:val="966C15E4"/>
    <w:lvl w:ilvl="0" w:tplc="4DA4221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BD7B45"/>
    <w:multiLevelType w:val="hybridMultilevel"/>
    <w:tmpl w:val="BD12E636"/>
    <w:lvl w:ilvl="0" w:tplc="2E3C1F6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357D92"/>
    <w:multiLevelType w:val="hybridMultilevel"/>
    <w:tmpl w:val="C234D6FA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301DCB"/>
    <w:multiLevelType w:val="hybridMultilevel"/>
    <w:tmpl w:val="DF80EFC8"/>
    <w:lvl w:ilvl="0" w:tplc="FEC0BF1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5C1E6C"/>
    <w:multiLevelType w:val="hybridMultilevel"/>
    <w:tmpl w:val="EC1C8D8A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BD1E0F"/>
    <w:multiLevelType w:val="hybridMultilevel"/>
    <w:tmpl w:val="B1D0EAAE"/>
    <w:lvl w:ilvl="0" w:tplc="96EA03B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3">
    <w:nsid w:val="404D0111"/>
    <w:multiLevelType w:val="hybridMultilevel"/>
    <w:tmpl w:val="6F380FFC"/>
    <w:lvl w:ilvl="0" w:tplc="D5A6BBE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F4228A"/>
    <w:multiLevelType w:val="hybridMultilevel"/>
    <w:tmpl w:val="DB24B0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BD2F96"/>
    <w:multiLevelType w:val="hybridMultilevel"/>
    <w:tmpl w:val="1A6057A8"/>
    <w:lvl w:ilvl="0" w:tplc="569C3304">
      <w:start w:val="26"/>
      <w:numFmt w:val="arabicAlpha"/>
      <w:lvlText w:val="%1-"/>
      <w:lvlJc w:val="left"/>
      <w:pPr>
        <w:ind w:left="720" w:hanging="360"/>
      </w:pPr>
      <w:rPr>
        <w:rFonts w:ascii="Adobe Arabic" w:hAnsi="Adobe Arabic" w:cs="Adobe Arabic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EF6CF9"/>
    <w:multiLevelType w:val="hybridMultilevel"/>
    <w:tmpl w:val="143698AA"/>
    <w:lvl w:ilvl="0" w:tplc="EC3C508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3A0262"/>
    <w:multiLevelType w:val="hybridMultilevel"/>
    <w:tmpl w:val="93B62268"/>
    <w:lvl w:ilvl="0" w:tplc="3926BFC2">
      <w:start w:val="5"/>
      <w:numFmt w:val="bullet"/>
      <w:lvlText w:val=""/>
      <w:lvlJc w:val="left"/>
      <w:pPr>
        <w:ind w:left="360" w:hanging="360"/>
      </w:pPr>
      <w:rPr>
        <w:rFonts w:ascii="Wingdings" w:eastAsiaTheme="minorHAnsi" w:hAnsi="Wingdings" w:cstheme="majorBidi" w:hint="default"/>
        <w:b/>
        <w:bCs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73C63BE"/>
    <w:multiLevelType w:val="hybridMultilevel"/>
    <w:tmpl w:val="AA5AA848"/>
    <w:lvl w:ilvl="0" w:tplc="6E9849B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CB7D3B"/>
    <w:multiLevelType w:val="hybridMultilevel"/>
    <w:tmpl w:val="2E0E2ECE"/>
    <w:lvl w:ilvl="0" w:tplc="A46414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676CA2"/>
    <w:multiLevelType w:val="hybridMultilevel"/>
    <w:tmpl w:val="DEB68FBC"/>
    <w:lvl w:ilvl="0" w:tplc="AB1CCA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9061A0"/>
    <w:multiLevelType w:val="hybridMultilevel"/>
    <w:tmpl w:val="61E06444"/>
    <w:lvl w:ilvl="0" w:tplc="ADD678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D8269B"/>
    <w:multiLevelType w:val="hybridMultilevel"/>
    <w:tmpl w:val="CBE49AF2"/>
    <w:lvl w:ilvl="0" w:tplc="BDAC0F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0000FF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8521FA"/>
    <w:multiLevelType w:val="hybridMultilevel"/>
    <w:tmpl w:val="024ECA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216E60"/>
    <w:multiLevelType w:val="hybridMultilevel"/>
    <w:tmpl w:val="726ADD5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D46034"/>
    <w:multiLevelType w:val="hybridMultilevel"/>
    <w:tmpl w:val="5B06670E"/>
    <w:lvl w:ilvl="0" w:tplc="DA14AEB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color w:val="17365D" w:themeColor="text2" w:themeShade="BF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2F4E03"/>
    <w:multiLevelType w:val="hybridMultilevel"/>
    <w:tmpl w:val="0FFEEF7A"/>
    <w:lvl w:ilvl="0" w:tplc="B4B2C91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C925A6"/>
    <w:multiLevelType w:val="hybridMultilevel"/>
    <w:tmpl w:val="50E25A46"/>
    <w:lvl w:ilvl="0" w:tplc="FD3A3944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427767"/>
    <w:multiLevelType w:val="hybridMultilevel"/>
    <w:tmpl w:val="2FE60D7E"/>
    <w:lvl w:ilvl="0" w:tplc="DEA886DA">
      <w:start w:val="1"/>
      <w:numFmt w:val="decimal"/>
      <w:lvlText w:val="%1)"/>
      <w:lvlJc w:val="left"/>
      <w:pPr>
        <w:ind w:left="502" w:hanging="360"/>
      </w:pPr>
      <w:rPr>
        <w:rFonts w:hint="default"/>
        <w:color w:val="17365D" w:themeColor="text2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5F41E6"/>
    <w:multiLevelType w:val="hybridMultilevel"/>
    <w:tmpl w:val="5F2A4314"/>
    <w:lvl w:ilvl="0" w:tplc="38440F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34871"/>
    <w:multiLevelType w:val="hybridMultilevel"/>
    <w:tmpl w:val="29B69D3A"/>
    <w:lvl w:ilvl="0" w:tplc="CEECDF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83126A"/>
    <w:multiLevelType w:val="hybridMultilevel"/>
    <w:tmpl w:val="63B699F0"/>
    <w:lvl w:ilvl="0" w:tplc="33800156">
      <w:start w:val="1"/>
      <w:numFmt w:val="decimal"/>
      <w:lvlText w:val="%1."/>
      <w:lvlJc w:val="left"/>
      <w:pPr>
        <w:ind w:left="720" w:hanging="360"/>
      </w:pPr>
      <w:rPr>
        <w:b/>
        <w:bCs/>
        <w:color w:val="4F81BD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330558"/>
    <w:multiLevelType w:val="hybridMultilevel"/>
    <w:tmpl w:val="0AA0F5D4"/>
    <w:lvl w:ilvl="0" w:tplc="38440F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5D399E"/>
    <w:multiLevelType w:val="hybridMultilevel"/>
    <w:tmpl w:val="593E1678"/>
    <w:lvl w:ilvl="0" w:tplc="73DAEA1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1"/>
  </w:num>
  <w:num w:numId="3">
    <w:abstractNumId w:val="9"/>
  </w:num>
  <w:num w:numId="4">
    <w:abstractNumId w:val="43"/>
  </w:num>
  <w:num w:numId="5">
    <w:abstractNumId w:val="27"/>
  </w:num>
  <w:num w:numId="6">
    <w:abstractNumId w:val="17"/>
  </w:num>
  <w:num w:numId="7">
    <w:abstractNumId w:val="8"/>
  </w:num>
  <w:num w:numId="8">
    <w:abstractNumId w:val="32"/>
  </w:num>
  <w:num w:numId="9">
    <w:abstractNumId w:val="4"/>
  </w:num>
  <w:num w:numId="10">
    <w:abstractNumId w:val="41"/>
  </w:num>
  <w:num w:numId="11">
    <w:abstractNumId w:val="12"/>
  </w:num>
  <w:num w:numId="12">
    <w:abstractNumId w:val="29"/>
  </w:num>
  <w:num w:numId="13">
    <w:abstractNumId w:val="16"/>
  </w:num>
  <w:num w:numId="14">
    <w:abstractNumId w:val="24"/>
  </w:num>
  <w:num w:numId="15">
    <w:abstractNumId w:val="1"/>
  </w:num>
  <w:num w:numId="16">
    <w:abstractNumId w:val="40"/>
  </w:num>
  <w:num w:numId="17">
    <w:abstractNumId w:val="33"/>
  </w:num>
  <w:num w:numId="18">
    <w:abstractNumId w:val="3"/>
  </w:num>
  <w:num w:numId="19">
    <w:abstractNumId w:val="34"/>
  </w:num>
  <w:num w:numId="20">
    <w:abstractNumId w:val="14"/>
  </w:num>
  <w:num w:numId="21">
    <w:abstractNumId w:val="37"/>
  </w:num>
  <w:num w:numId="22">
    <w:abstractNumId w:val="19"/>
  </w:num>
  <w:num w:numId="23">
    <w:abstractNumId w:val="20"/>
  </w:num>
  <w:num w:numId="24">
    <w:abstractNumId w:val="18"/>
  </w:num>
  <w:num w:numId="25">
    <w:abstractNumId w:val="23"/>
  </w:num>
  <w:num w:numId="26">
    <w:abstractNumId w:val="10"/>
  </w:num>
  <w:num w:numId="27">
    <w:abstractNumId w:val="38"/>
  </w:num>
  <w:num w:numId="28">
    <w:abstractNumId w:val="21"/>
  </w:num>
  <w:num w:numId="29">
    <w:abstractNumId w:val="30"/>
  </w:num>
  <w:num w:numId="30">
    <w:abstractNumId w:val="15"/>
  </w:num>
  <w:num w:numId="31">
    <w:abstractNumId w:val="6"/>
  </w:num>
  <w:num w:numId="32">
    <w:abstractNumId w:val="42"/>
  </w:num>
  <w:num w:numId="33">
    <w:abstractNumId w:val="2"/>
  </w:num>
  <w:num w:numId="34">
    <w:abstractNumId w:val="0"/>
  </w:num>
  <w:num w:numId="35">
    <w:abstractNumId w:val="25"/>
  </w:num>
  <w:num w:numId="36">
    <w:abstractNumId w:val="39"/>
  </w:num>
  <w:num w:numId="37">
    <w:abstractNumId w:val="11"/>
  </w:num>
  <w:num w:numId="38">
    <w:abstractNumId w:val="26"/>
  </w:num>
  <w:num w:numId="39">
    <w:abstractNumId w:val="28"/>
  </w:num>
  <w:num w:numId="40">
    <w:abstractNumId w:val="7"/>
  </w:num>
  <w:num w:numId="41">
    <w:abstractNumId w:val="36"/>
  </w:num>
  <w:num w:numId="42">
    <w:abstractNumId w:val="35"/>
  </w:num>
  <w:num w:numId="43">
    <w:abstractNumId w:val="13"/>
  </w:num>
  <w:num w:numId="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9AA"/>
    <w:rsid w:val="00014394"/>
    <w:rsid w:val="00020164"/>
    <w:rsid w:val="00031B0C"/>
    <w:rsid w:val="0004416F"/>
    <w:rsid w:val="000728BF"/>
    <w:rsid w:val="00077B59"/>
    <w:rsid w:val="000804A0"/>
    <w:rsid w:val="000807AF"/>
    <w:rsid w:val="00082A06"/>
    <w:rsid w:val="00082EF9"/>
    <w:rsid w:val="000849EB"/>
    <w:rsid w:val="00091A55"/>
    <w:rsid w:val="0009699D"/>
    <w:rsid w:val="00096F00"/>
    <w:rsid w:val="000A0E76"/>
    <w:rsid w:val="000A2E0A"/>
    <w:rsid w:val="000B566A"/>
    <w:rsid w:val="000C58B6"/>
    <w:rsid w:val="000D7A55"/>
    <w:rsid w:val="000E31B7"/>
    <w:rsid w:val="000E6C13"/>
    <w:rsid w:val="001024FB"/>
    <w:rsid w:val="00111FDE"/>
    <w:rsid w:val="0011677B"/>
    <w:rsid w:val="00116989"/>
    <w:rsid w:val="00127649"/>
    <w:rsid w:val="00141385"/>
    <w:rsid w:val="00146553"/>
    <w:rsid w:val="001664A9"/>
    <w:rsid w:val="00170C8F"/>
    <w:rsid w:val="00184A74"/>
    <w:rsid w:val="001871A3"/>
    <w:rsid w:val="00193BF6"/>
    <w:rsid w:val="001A2C86"/>
    <w:rsid w:val="001A43D7"/>
    <w:rsid w:val="001C1A9B"/>
    <w:rsid w:val="001E0979"/>
    <w:rsid w:val="001E539D"/>
    <w:rsid w:val="001F36E7"/>
    <w:rsid w:val="00202363"/>
    <w:rsid w:val="00212192"/>
    <w:rsid w:val="002256DC"/>
    <w:rsid w:val="0023656F"/>
    <w:rsid w:val="002756AA"/>
    <w:rsid w:val="00277437"/>
    <w:rsid w:val="00285363"/>
    <w:rsid w:val="00290A17"/>
    <w:rsid w:val="002958E4"/>
    <w:rsid w:val="002A0481"/>
    <w:rsid w:val="002A77F7"/>
    <w:rsid w:val="002B6F07"/>
    <w:rsid w:val="002C19DE"/>
    <w:rsid w:val="002F6EE3"/>
    <w:rsid w:val="00304569"/>
    <w:rsid w:val="00304F06"/>
    <w:rsid w:val="003160D7"/>
    <w:rsid w:val="00327FC9"/>
    <w:rsid w:val="003319AD"/>
    <w:rsid w:val="003637BB"/>
    <w:rsid w:val="00365B0E"/>
    <w:rsid w:val="0037125D"/>
    <w:rsid w:val="00371449"/>
    <w:rsid w:val="0038272C"/>
    <w:rsid w:val="003941E5"/>
    <w:rsid w:val="00396C8A"/>
    <w:rsid w:val="003A486F"/>
    <w:rsid w:val="003A7B6D"/>
    <w:rsid w:val="003B0691"/>
    <w:rsid w:val="003D0E45"/>
    <w:rsid w:val="003D70F8"/>
    <w:rsid w:val="003E321F"/>
    <w:rsid w:val="004277AD"/>
    <w:rsid w:val="00434F82"/>
    <w:rsid w:val="00437705"/>
    <w:rsid w:val="00443E95"/>
    <w:rsid w:val="00447048"/>
    <w:rsid w:val="0046350D"/>
    <w:rsid w:val="00463A40"/>
    <w:rsid w:val="004777D0"/>
    <w:rsid w:val="004859D4"/>
    <w:rsid w:val="004A2B6B"/>
    <w:rsid w:val="004A4C89"/>
    <w:rsid w:val="004B0042"/>
    <w:rsid w:val="004D0F54"/>
    <w:rsid w:val="004D48BC"/>
    <w:rsid w:val="00504D63"/>
    <w:rsid w:val="00510E8D"/>
    <w:rsid w:val="00513805"/>
    <w:rsid w:val="00532BB3"/>
    <w:rsid w:val="005568AD"/>
    <w:rsid w:val="005573F6"/>
    <w:rsid w:val="005703EF"/>
    <w:rsid w:val="00573745"/>
    <w:rsid w:val="0058568B"/>
    <w:rsid w:val="00586223"/>
    <w:rsid w:val="005C0B94"/>
    <w:rsid w:val="005C34C9"/>
    <w:rsid w:val="005C34FE"/>
    <w:rsid w:val="005C3827"/>
    <w:rsid w:val="005C66B4"/>
    <w:rsid w:val="005E1F93"/>
    <w:rsid w:val="005F4E27"/>
    <w:rsid w:val="005F5981"/>
    <w:rsid w:val="005F6F80"/>
    <w:rsid w:val="0060169D"/>
    <w:rsid w:val="0060338F"/>
    <w:rsid w:val="00606EA5"/>
    <w:rsid w:val="00612A07"/>
    <w:rsid w:val="00630A65"/>
    <w:rsid w:val="00636BAB"/>
    <w:rsid w:val="00637E75"/>
    <w:rsid w:val="00647B3A"/>
    <w:rsid w:val="00650C00"/>
    <w:rsid w:val="00654D7D"/>
    <w:rsid w:val="00654E27"/>
    <w:rsid w:val="00661D73"/>
    <w:rsid w:val="006739D4"/>
    <w:rsid w:val="006809D1"/>
    <w:rsid w:val="006A6F8A"/>
    <w:rsid w:val="006B072C"/>
    <w:rsid w:val="006B2D69"/>
    <w:rsid w:val="006B6826"/>
    <w:rsid w:val="006E1C69"/>
    <w:rsid w:val="006E74A9"/>
    <w:rsid w:val="006F04D5"/>
    <w:rsid w:val="0071663F"/>
    <w:rsid w:val="00721357"/>
    <w:rsid w:val="00740C59"/>
    <w:rsid w:val="00743A44"/>
    <w:rsid w:val="00765820"/>
    <w:rsid w:val="0077079E"/>
    <w:rsid w:val="007944E6"/>
    <w:rsid w:val="007A43DF"/>
    <w:rsid w:val="007C200B"/>
    <w:rsid w:val="007C646B"/>
    <w:rsid w:val="007F67F4"/>
    <w:rsid w:val="007F7255"/>
    <w:rsid w:val="008106FA"/>
    <w:rsid w:val="008176F0"/>
    <w:rsid w:val="00826879"/>
    <w:rsid w:val="008551AD"/>
    <w:rsid w:val="00857776"/>
    <w:rsid w:val="00862734"/>
    <w:rsid w:val="00883D4E"/>
    <w:rsid w:val="008922B2"/>
    <w:rsid w:val="00894697"/>
    <w:rsid w:val="008A03E6"/>
    <w:rsid w:val="008B119C"/>
    <w:rsid w:val="008C3141"/>
    <w:rsid w:val="008C7861"/>
    <w:rsid w:val="008D1C25"/>
    <w:rsid w:val="008E334F"/>
    <w:rsid w:val="008E3F43"/>
    <w:rsid w:val="008E5556"/>
    <w:rsid w:val="008E6B01"/>
    <w:rsid w:val="008E70AC"/>
    <w:rsid w:val="008E7C38"/>
    <w:rsid w:val="008F6821"/>
    <w:rsid w:val="00900924"/>
    <w:rsid w:val="00906E61"/>
    <w:rsid w:val="009116DF"/>
    <w:rsid w:val="009133B6"/>
    <w:rsid w:val="009262E0"/>
    <w:rsid w:val="00936D62"/>
    <w:rsid w:val="00951AF6"/>
    <w:rsid w:val="00953AAE"/>
    <w:rsid w:val="009631F2"/>
    <w:rsid w:val="00964EDE"/>
    <w:rsid w:val="0096617D"/>
    <w:rsid w:val="00966BDD"/>
    <w:rsid w:val="00983A36"/>
    <w:rsid w:val="00984679"/>
    <w:rsid w:val="009849AC"/>
    <w:rsid w:val="009B09BC"/>
    <w:rsid w:val="009C4C77"/>
    <w:rsid w:val="009D11C9"/>
    <w:rsid w:val="009D1F07"/>
    <w:rsid w:val="009D5AD5"/>
    <w:rsid w:val="009D6041"/>
    <w:rsid w:val="009E7D6C"/>
    <w:rsid w:val="009F38CC"/>
    <w:rsid w:val="009F7113"/>
    <w:rsid w:val="00A01449"/>
    <w:rsid w:val="00A06787"/>
    <w:rsid w:val="00A06D3A"/>
    <w:rsid w:val="00A0796D"/>
    <w:rsid w:val="00A24483"/>
    <w:rsid w:val="00A319AA"/>
    <w:rsid w:val="00A36E8A"/>
    <w:rsid w:val="00A40D81"/>
    <w:rsid w:val="00A45F5E"/>
    <w:rsid w:val="00A90AAB"/>
    <w:rsid w:val="00AA4854"/>
    <w:rsid w:val="00AC0A41"/>
    <w:rsid w:val="00AF43EF"/>
    <w:rsid w:val="00B00BD0"/>
    <w:rsid w:val="00B227DA"/>
    <w:rsid w:val="00B22FC5"/>
    <w:rsid w:val="00B25B9F"/>
    <w:rsid w:val="00B30B60"/>
    <w:rsid w:val="00B53B53"/>
    <w:rsid w:val="00B65CA7"/>
    <w:rsid w:val="00B67B3C"/>
    <w:rsid w:val="00B7570D"/>
    <w:rsid w:val="00BB4CEB"/>
    <w:rsid w:val="00BB6ABA"/>
    <w:rsid w:val="00BC30B4"/>
    <w:rsid w:val="00BC6A1A"/>
    <w:rsid w:val="00BC76B1"/>
    <w:rsid w:val="00BD122D"/>
    <w:rsid w:val="00BD1438"/>
    <w:rsid w:val="00BD44AD"/>
    <w:rsid w:val="00BD4FAB"/>
    <w:rsid w:val="00BD7674"/>
    <w:rsid w:val="00BE3170"/>
    <w:rsid w:val="00C01108"/>
    <w:rsid w:val="00C22199"/>
    <w:rsid w:val="00C362F6"/>
    <w:rsid w:val="00C42D69"/>
    <w:rsid w:val="00C44671"/>
    <w:rsid w:val="00C5335D"/>
    <w:rsid w:val="00C61233"/>
    <w:rsid w:val="00C725C6"/>
    <w:rsid w:val="00C7289A"/>
    <w:rsid w:val="00C75177"/>
    <w:rsid w:val="00C860B2"/>
    <w:rsid w:val="00C918A2"/>
    <w:rsid w:val="00C94D8F"/>
    <w:rsid w:val="00CB07F0"/>
    <w:rsid w:val="00CC0315"/>
    <w:rsid w:val="00CD7B69"/>
    <w:rsid w:val="00CF044F"/>
    <w:rsid w:val="00D042E6"/>
    <w:rsid w:val="00D07F4C"/>
    <w:rsid w:val="00D115CF"/>
    <w:rsid w:val="00D12447"/>
    <w:rsid w:val="00D217CC"/>
    <w:rsid w:val="00D3195F"/>
    <w:rsid w:val="00D43378"/>
    <w:rsid w:val="00D57242"/>
    <w:rsid w:val="00D8161A"/>
    <w:rsid w:val="00D84AAC"/>
    <w:rsid w:val="00DC5FB7"/>
    <w:rsid w:val="00DE2174"/>
    <w:rsid w:val="00DE3B6B"/>
    <w:rsid w:val="00E1405E"/>
    <w:rsid w:val="00E17B7F"/>
    <w:rsid w:val="00E2527F"/>
    <w:rsid w:val="00E263B1"/>
    <w:rsid w:val="00E31719"/>
    <w:rsid w:val="00E31907"/>
    <w:rsid w:val="00E46942"/>
    <w:rsid w:val="00E50E90"/>
    <w:rsid w:val="00E53E0B"/>
    <w:rsid w:val="00E71FF2"/>
    <w:rsid w:val="00E76626"/>
    <w:rsid w:val="00EA59A9"/>
    <w:rsid w:val="00EB4CD0"/>
    <w:rsid w:val="00EC6498"/>
    <w:rsid w:val="00ED45FC"/>
    <w:rsid w:val="00EE2876"/>
    <w:rsid w:val="00EF1BB1"/>
    <w:rsid w:val="00EF5D4D"/>
    <w:rsid w:val="00F02D3B"/>
    <w:rsid w:val="00F03D21"/>
    <w:rsid w:val="00F1314A"/>
    <w:rsid w:val="00F13244"/>
    <w:rsid w:val="00F149DE"/>
    <w:rsid w:val="00F2444D"/>
    <w:rsid w:val="00F44647"/>
    <w:rsid w:val="00F62DA0"/>
    <w:rsid w:val="00F63B20"/>
    <w:rsid w:val="00F64D8E"/>
    <w:rsid w:val="00F76C43"/>
    <w:rsid w:val="00F86900"/>
    <w:rsid w:val="00FA0DC2"/>
    <w:rsid w:val="00FA3E88"/>
    <w:rsid w:val="00FA5BD1"/>
    <w:rsid w:val="00FB169D"/>
    <w:rsid w:val="00FB26A8"/>
    <w:rsid w:val="00FB3E38"/>
    <w:rsid w:val="00FD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319AA"/>
    <w:rPr>
      <w:color w:val="0000FF"/>
      <w:u w:val="single"/>
    </w:rPr>
  </w:style>
  <w:style w:type="character" w:customStyle="1" w:styleId="block">
    <w:name w:val="block"/>
    <w:basedOn w:val="a0"/>
    <w:rsid w:val="00A319AA"/>
  </w:style>
  <w:style w:type="paragraph" w:styleId="a3">
    <w:name w:val="List Paragraph"/>
    <w:basedOn w:val="a"/>
    <w:uiPriority w:val="34"/>
    <w:qFormat/>
    <w:rsid w:val="00CC031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6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63B2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4A2B6B"/>
  </w:style>
  <w:style w:type="paragraph" w:styleId="a6">
    <w:name w:val="footer"/>
    <w:basedOn w:val="a"/>
    <w:link w:val="Char1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4A2B6B"/>
  </w:style>
  <w:style w:type="table" w:styleId="a7">
    <w:name w:val="Table Grid"/>
    <w:basedOn w:val="a1"/>
    <w:uiPriority w:val="59"/>
    <w:rsid w:val="00983A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319AA"/>
    <w:rPr>
      <w:color w:val="0000FF"/>
      <w:u w:val="single"/>
    </w:rPr>
  </w:style>
  <w:style w:type="character" w:customStyle="1" w:styleId="block">
    <w:name w:val="block"/>
    <w:basedOn w:val="a0"/>
    <w:rsid w:val="00A319AA"/>
  </w:style>
  <w:style w:type="paragraph" w:styleId="a3">
    <w:name w:val="List Paragraph"/>
    <w:basedOn w:val="a"/>
    <w:uiPriority w:val="34"/>
    <w:qFormat/>
    <w:rsid w:val="00CC031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63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63B2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4A2B6B"/>
  </w:style>
  <w:style w:type="paragraph" w:styleId="a6">
    <w:name w:val="footer"/>
    <w:basedOn w:val="a"/>
    <w:link w:val="Char1"/>
    <w:uiPriority w:val="99"/>
    <w:unhideWhenUsed/>
    <w:rsid w:val="004A2B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4A2B6B"/>
  </w:style>
  <w:style w:type="table" w:styleId="a7">
    <w:name w:val="Table Grid"/>
    <w:basedOn w:val="a1"/>
    <w:uiPriority w:val="59"/>
    <w:rsid w:val="00983A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C3B4F4-53BD-4578-96B2-CCFFFDA5E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3512</Characters>
  <Application>Microsoft Office Word</Application>
  <DocSecurity>0</DocSecurity>
  <Lines>29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jomanah</dc:creator>
  <cp:lastModifiedBy>نصرون</cp:lastModifiedBy>
  <cp:revision>2</cp:revision>
  <cp:lastPrinted>2013-03-26T22:28:00Z</cp:lastPrinted>
  <dcterms:created xsi:type="dcterms:W3CDTF">2013-04-10T20:49:00Z</dcterms:created>
  <dcterms:modified xsi:type="dcterms:W3CDTF">2013-04-10T20:49:00Z</dcterms:modified>
</cp:coreProperties>
</file>