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063E" w:rsidRPr="00DF063E" w:rsidRDefault="00DF063E" w:rsidP="00DF063E">
      <w:pPr>
        <w:spacing w:after="0" w:line="240" w:lineRule="auto"/>
        <w:jc w:val="center"/>
        <w:outlineLvl w:val="1"/>
        <w:rPr>
          <w:rFonts w:ascii="Times New Roman" w:eastAsia="Times New Roman" w:hAnsi="Times New Roman" w:cs="Times New Roman"/>
          <w:b/>
          <w:bCs/>
          <w:sz w:val="36"/>
          <w:szCs w:val="36"/>
        </w:rPr>
      </w:pPr>
      <w:r w:rsidRPr="00DF063E">
        <w:rPr>
          <w:rFonts w:asciiTheme="majorBidi" w:eastAsia="Times New Roman" w:hAnsiTheme="majorBidi" w:cstheme="majorBidi" w:hint="cs"/>
          <w:b/>
          <w:bCs/>
          <w:sz w:val="36"/>
          <w:szCs w:val="36"/>
          <w:u w:val="single"/>
          <w:rtl/>
        </w:rPr>
        <w:t>حالة عملية 15</w:t>
      </w:r>
    </w:p>
    <w:p w:rsidR="00DF063E" w:rsidRPr="00DF063E" w:rsidRDefault="00DF063E" w:rsidP="00DF063E">
      <w:pPr>
        <w:spacing w:after="0" w:line="240" w:lineRule="auto"/>
        <w:jc w:val="both"/>
        <w:outlineLvl w:val="0"/>
        <w:rPr>
          <w:rFonts w:ascii="Times New Roman" w:eastAsia="Times New Roman" w:hAnsi="Times New Roman" w:cs="Times New Roman"/>
          <w:b/>
          <w:bCs/>
          <w:kern w:val="36"/>
          <w:sz w:val="48"/>
          <w:szCs w:val="48"/>
          <w:rtl/>
        </w:rPr>
      </w:pPr>
      <w:r w:rsidRPr="00DF063E">
        <w:rPr>
          <w:rFonts w:asciiTheme="majorBidi" w:eastAsia="Times New Roman" w:hAnsiTheme="majorBidi" w:cstheme="majorBidi" w:hint="cs"/>
          <w:b/>
          <w:bCs/>
          <w:kern w:val="36"/>
          <w:sz w:val="28"/>
          <w:szCs w:val="28"/>
          <w:rtl/>
        </w:rPr>
        <w:t>شركة المعتز للأجهزة الكهربائية</w:t>
      </w:r>
    </w:p>
    <w:p w:rsidR="00DF063E" w:rsidRPr="00DF063E" w:rsidRDefault="00DF063E" w:rsidP="00DF063E">
      <w:pPr>
        <w:spacing w:before="240" w:after="0" w:line="240" w:lineRule="auto"/>
        <w:jc w:val="both"/>
        <w:rPr>
          <w:rFonts w:ascii="Times New Roman" w:eastAsia="Times New Roman" w:hAnsi="Times New Roman" w:cs="Times New Roman"/>
          <w:sz w:val="24"/>
          <w:szCs w:val="24"/>
          <w:rtl/>
        </w:rPr>
      </w:pPr>
      <w:r w:rsidRPr="00DF063E">
        <w:rPr>
          <w:rFonts w:asciiTheme="majorBidi" w:eastAsia="Times New Roman" w:hAnsiTheme="majorBidi" w:cstheme="majorBidi" w:hint="cs"/>
          <w:b/>
          <w:bCs/>
          <w:sz w:val="28"/>
          <w:szCs w:val="28"/>
          <w:rtl/>
        </w:rPr>
        <w:tab/>
        <w:t xml:space="preserve"> كانت المبيعات في شركة المعتز للأجهزة الكهربائية في السنوات الخمس الأخيرة كالتالي (المبالغ بالمليون جنيه)</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4"/>
        <w:gridCol w:w="3260"/>
        <w:gridCol w:w="992"/>
        <w:gridCol w:w="992"/>
      </w:tblGrid>
      <w:tr w:rsidR="00DF063E" w:rsidRPr="00DF063E" w:rsidTr="00DF063E">
        <w:trPr>
          <w:cantSplit/>
        </w:trPr>
        <w:tc>
          <w:tcPr>
            <w:tcW w:w="1134"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DF063E" w:rsidRPr="00DF063E" w:rsidRDefault="00DF063E" w:rsidP="00DF063E">
            <w:pPr>
              <w:spacing w:after="0" w:line="240" w:lineRule="auto"/>
              <w:jc w:val="both"/>
              <w:outlineLvl w:val="2"/>
              <w:rPr>
                <w:rFonts w:ascii="Times New Roman" w:eastAsia="Times New Roman" w:hAnsi="Times New Roman" w:cs="Times New Roman"/>
                <w:b/>
                <w:bCs/>
                <w:sz w:val="27"/>
                <w:szCs w:val="27"/>
              </w:rPr>
            </w:pPr>
            <w:r w:rsidRPr="00DF063E">
              <w:rPr>
                <w:rFonts w:asciiTheme="majorBidi" w:eastAsia="Times New Roman" w:hAnsiTheme="majorBidi" w:cstheme="majorBidi" w:hint="cs"/>
                <w:b/>
                <w:bCs/>
                <w:sz w:val="36"/>
                <w:szCs w:val="36"/>
                <w:rtl/>
              </w:rPr>
              <w:t>السنة</w:t>
            </w:r>
          </w:p>
        </w:tc>
        <w:tc>
          <w:tcPr>
            <w:tcW w:w="3260"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DF063E" w:rsidRPr="00DF063E" w:rsidRDefault="00DF063E" w:rsidP="00DF063E">
            <w:pPr>
              <w:spacing w:after="0" w:line="240" w:lineRule="auto"/>
              <w:jc w:val="both"/>
              <w:rPr>
                <w:rFonts w:ascii="Times New Roman" w:eastAsia="Times New Roman" w:hAnsi="Times New Roman" w:cs="Times New Roman"/>
                <w:sz w:val="24"/>
                <w:szCs w:val="24"/>
              </w:rPr>
            </w:pPr>
            <w:r w:rsidRPr="00DF063E">
              <w:rPr>
                <w:rFonts w:asciiTheme="majorBidi" w:eastAsia="Times New Roman" w:hAnsiTheme="majorBidi" w:cstheme="majorBidi" w:hint="cs"/>
                <w:b/>
                <w:bCs/>
                <w:sz w:val="28"/>
                <w:szCs w:val="28"/>
                <w:rtl/>
              </w:rPr>
              <w:t>المبيعات الفعلية</w:t>
            </w:r>
          </w:p>
        </w:tc>
        <w:tc>
          <w:tcPr>
            <w:tcW w:w="1984" w:type="dxa"/>
            <w:gridSpan w:val="2"/>
            <w:tcBorders>
              <w:top w:val="single" w:sz="4" w:space="0" w:color="auto"/>
              <w:left w:val="single" w:sz="4" w:space="0" w:color="auto"/>
              <w:bottom w:val="single" w:sz="4" w:space="0" w:color="auto"/>
              <w:right w:val="single" w:sz="4" w:space="0" w:color="auto"/>
            </w:tcBorders>
            <w:shd w:val="clear" w:color="auto" w:fill="FFFFFF"/>
            <w:hideMark/>
          </w:tcPr>
          <w:p w:rsidR="00DF063E" w:rsidRPr="00DF063E" w:rsidRDefault="00DF063E" w:rsidP="00DF063E">
            <w:pPr>
              <w:spacing w:after="0" w:line="240" w:lineRule="auto"/>
              <w:jc w:val="both"/>
              <w:rPr>
                <w:rFonts w:ascii="Times New Roman" w:eastAsia="Times New Roman" w:hAnsi="Times New Roman" w:cs="Times New Roman"/>
                <w:sz w:val="24"/>
                <w:szCs w:val="24"/>
              </w:rPr>
            </w:pPr>
            <w:r w:rsidRPr="00DF063E">
              <w:rPr>
                <w:rFonts w:asciiTheme="majorBidi" w:eastAsia="Times New Roman" w:hAnsiTheme="majorBidi" w:cstheme="majorBidi" w:hint="cs"/>
                <w:b/>
                <w:bCs/>
                <w:sz w:val="28"/>
                <w:szCs w:val="28"/>
                <w:rtl/>
              </w:rPr>
              <w:t>مبيعات الشركة</w:t>
            </w:r>
          </w:p>
        </w:tc>
      </w:tr>
      <w:tr w:rsidR="00DF063E" w:rsidRPr="00DF063E" w:rsidTr="00DF063E">
        <w:trPr>
          <w:cantSplit/>
        </w:trPr>
        <w:tc>
          <w:tcPr>
            <w:tcW w:w="1134" w:type="dxa"/>
            <w:vMerge/>
            <w:tcBorders>
              <w:top w:val="single" w:sz="4" w:space="0" w:color="auto"/>
              <w:left w:val="single" w:sz="4" w:space="0" w:color="auto"/>
              <w:bottom w:val="single" w:sz="4" w:space="0" w:color="auto"/>
              <w:right w:val="single" w:sz="4" w:space="0" w:color="auto"/>
            </w:tcBorders>
            <w:vAlign w:val="center"/>
            <w:hideMark/>
          </w:tcPr>
          <w:p w:rsidR="00DF063E" w:rsidRPr="00DF063E" w:rsidRDefault="00DF063E" w:rsidP="00DF063E">
            <w:pPr>
              <w:bidi w:val="0"/>
              <w:spacing w:after="0" w:line="240" w:lineRule="auto"/>
              <w:rPr>
                <w:rFonts w:ascii="Times New Roman" w:eastAsia="Times New Roman" w:hAnsi="Times New Roman" w:cs="Times New Roman"/>
                <w:b/>
                <w:bCs/>
                <w:sz w:val="27"/>
                <w:szCs w:val="27"/>
              </w:rPr>
            </w:pPr>
          </w:p>
        </w:tc>
        <w:tc>
          <w:tcPr>
            <w:tcW w:w="3260" w:type="dxa"/>
            <w:vMerge/>
            <w:tcBorders>
              <w:top w:val="single" w:sz="4" w:space="0" w:color="auto"/>
              <w:left w:val="single" w:sz="4" w:space="0" w:color="auto"/>
              <w:bottom w:val="single" w:sz="4" w:space="0" w:color="auto"/>
              <w:right w:val="single" w:sz="4" w:space="0" w:color="auto"/>
            </w:tcBorders>
            <w:vAlign w:val="center"/>
            <w:hideMark/>
          </w:tcPr>
          <w:p w:rsidR="00DF063E" w:rsidRPr="00DF063E" w:rsidRDefault="00DF063E" w:rsidP="00DF063E">
            <w:pPr>
              <w:bidi w:val="0"/>
              <w:spacing w:after="0" w:line="240" w:lineRule="auto"/>
              <w:rPr>
                <w:rFonts w:ascii="Times New Roman" w:eastAsia="Times New Roman" w:hAnsi="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DF063E" w:rsidRPr="00DF063E" w:rsidRDefault="00DF063E" w:rsidP="00DF063E">
            <w:pPr>
              <w:spacing w:after="0" w:line="240" w:lineRule="auto"/>
              <w:jc w:val="both"/>
              <w:rPr>
                <w:rFonts w:ascii="Times New Roman" w:eastAsia="Times New Roman" w:hAnsi="Times New Roman" w:cs="Times New Roman"/>
                <w:sz w:val="24"/>
                <w:szCs w:val="24"/>
              </w:rPr>
            </w:pPr>
            <w:r w:rsidRPr="00DF063E">
              <w:rPr>
                <w:rFonts w:asciiTheme="majorBidi" w:eastAsia="Times New Roman" w:hAnsiTheme="majorBidi" w:cstheme="majorBidi" w:hint="cs"/>
                <w:b/>
                <w:bCs/>
                <w:sz w:val="28"/>
                <w:szCs w:val="28"/>
                <w:rtl/>
              </w:rPr>
              <w:t>الفترة</w: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DF063E" w:rsidRPr="00DF063E" w:rsidRDefault="00DF063E" w:rsidP="00DF063E">
            <w:pPr>
              <w:spacing w:after="0" w:line="240" w:lineRule="auto"/>
              <w:jc w:val="both"/>
              <w:rPr>
                <w:rFonts w:ascii="Times New Roman" w:eastAsia="Times New Roman" w:hAnsi="Times New Roman" w:cs="Times New Roman"/>
                <w:sz w:val="24"/>
                <w:szCs w:val="24"/>
              </w:rPr>
            </w:pPr>
            <w:r w:rsidRPr="00DF063E">
              <w:rPr>
                <w:rFonts w:asciiTheme="majorBidi" w:eastAsia="Times New Roman" w:hAnsiTheme="majorBidi" w:cstheme="majorBidi" w:hint="cs"/>
                <w:b/>
                <w:bCs/>
                <w:sz w:val="28"/>
                <w:szCs w:val="28"/>
                <w:rtl/>
              </w:rPr>
              <w:t>الفترة</w:t>
            </w:r>
          </w:p>
        </w:tc>
      </w:tr>
      <w:tr w:rsidR="00DF063E" w:rsidRPr="00DF063E" w:rsidTr="00DF063E">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DF063E" w:rsidRPr="00DF063E" w:rsidRDefault="00DF063E" w:rsidP="00DF063E">
            <w:pPr>
              <w:spacing w:before="120" w:after="0" w:line="240" w:lineRule="auto"/>
              <w:jc w:val="both"/>
              <w:rPr>
                <w:rFonts w:ascii="Times New Roman" w:eastAsia="Times New Roman" w:hAnsi="Times New Roman" w:cs="Times New Roman"/>
                <w:sz w:val="24"/>
                <w:szCs w:val="24"/>
                <w:rtl/>
              </w:rPr>
            </w:pPr>
            <w:r w:rsidRPr="00DF063E">
              <w:rPr>
                <w:rFonts w:asciiTheme="majorBidi" w:eastAsia="Times New Roman" w:hAnsiTheme="majorBidi" w:cstheme="majorBidi" w:hint="cs"/>
                <w:b/>
                <w:bCs/>
                <w:sz w:val="28"/>
                <w:szCs w:val="28"/>
                <w:rtl/>
              </w:rPr>
              <w:t>1992</w:t>
            </w:r>
          </w:p>
          <w:p w:rsidR="00DF063E" w:rsidRPr="00DF063E" w:rsidRDefault="00DF063E" w:rsidP="00DF063E">
            <w:pPr>
              <w:spacing w:before="120" w:after="0" w:line="240" w:lineRule="auto"/>
              <w:jc w:val="both"/>
              <w:rPr>
                <w:rFonts w:ascii="Times New Roman" w:eastAsia="Times New Roman" w:hAnsi="Times New Roman" w:cs="Times New Roman"/>
                <w:sz w:val="24"/>
                <w:szCs w:val="24"/>
                <w:rtl/>
              </w:rPr>
            </w:pPr>
            <w:r w:rsidRPr="00DF063E">
              <w:rPr>
                <w:rFonts w:asciiTheme="majorBidi" w:eastAsia="Times New Roman" w:hAnsiTheme="majorBidi" w:cstheme="majorBidi" w:hint="cs"/>
                <w:b/>
                <w:bCs/>
                <w:sz w:val="28"/>
                <w:szCs w:val="28"/>
                <w:rtl/>
              </w:rPr>
              <w:t>1993</w:t>
            </w:r>
          </w:p>
          <w:p w:rsidR="00DF063E" w:rsidRPr="00DF063E" w:rsidRDefault="00DF063E" w:rsidP="00DF063E">
            <w:pPr>
              <w:spacing w:before="120" w:after="0" w:line="240" w:lineRule="auto"/>
              <w:jc w:val="both"/>
              <w:rPr>
                <w:rFonts w:ascii="Times New Roman" w:eastAsia="Times New Roman" w:hAnsi="Times New Roman" w:cs="Times New Roman"/>
                <w:sz w:val="24"/>
                <w:szCs w:val="24"/>
                <w:rtl/>
              </w:rPr>
            </w:pPr>
            <w:r w:rsidRPr="00DF063E">
              <w:rPr>
                <w:rFonts w:asciiTheme="majorBidi" w:eastAsia="Times New Roman" w:hAnsiTheme="majorBidi" w:cstheme="majorBidi" w:hint="cs"/>
                <w:b/>
                <w:bCs/>
                <w:sz w:val="28"/>
                <w:szCs w:val="28"/>
                <w:rtl/>
              </w:rPr>
              <w:t>1994</w:t>
            </w:r>
          </w:p>
          <w:p w:rsidR="00DF063E" w:rsidRPr="00DF063E" w:rsidRDefault="00DF063E" w:rsidP="00DF063E">
            <w:pPr>
              <w:spacing w:before="120" w:after="0" w:line="240" w:lineRule="auto"/>
              <w:jc w:val="both"/>
              <w:rPr>
                <w:rFonts w:ascii="Times New Roman" w:eastAsia="Times New Roman" w:hAnsi="Times New Roman" w:cs="Times New Roman"/>
                <w:sz w:val="24"/>
                <w:szCs w:val="24"/>
                <w:rtl/>
              </w:rPr>
            </w:pPr>
            <w:r w:rsidRPr="00DF063E">
              <w:rPr>
                <w:rFonts w:asciiTheme="majorBidi" w:eastAsia="Times New Roman" w:hAnsiTheme="majorBidi" w:cstheme="majorBidi" w:hint="cs"/>
                <w:b/>
                <w:bCs/>
                <w:sz w:val="28"/>
                <w:szCs w:val="28"/>
                <w:rtl/>
              </w:rPr>
              <w:t>1995</w:t>
            </w:r>
          </w:p>
          <w:p w:rsidR="00DF063E" w:rsidRPr="00DF063E" w:rsidRDefault="00DF063E" w:rsidP="00DF063E">
            <w:pPr>
              <w:spacing w:before="120" w:after="0" w:line="240" w:lineRule="auto"/>
              <w:jc w:val="both"/>
              <w:rPr>
                <w:rFonts w:ascii="Times New Roman" w:eastAsia="Times New Roman" w:hAnsi="Times New Roman" w:cs="Times New Roman"/>
                <w:sz w:val="24"/>
                <w:szCs w:val="24"/>
              </w:rPr>
            </w:pPr>
            <w:r w:rsidRPr="00DF063E">
              <w:rPr>
                <w:rFonts w:asciiTheme="majorBidi" w:eastAsia="Times New Roman" w:hAnsiTheme="majorBidi" w:cstheme="majorBidi" w:hint="cs"/>
                <w:b/>
                <w:bCs/>
                <w:sz w:val="28"/>
                <w:szCs w:val="28"/>
                <w:rtl/>
              </w:rPr>
              <w:t>1996</w:t>
            </w:r>
          </w:p>
        </w:tc>
        <w:tc>
          <w:tcPr>
            <w:tcW w:w="3260" w:type="dxa"/>
            <w:tcBorders>
              <w:top w:val="single" w:sz="4" w:space="0" w:color="auto"/>
              <w:left w:val="single" w:sz="4" w:space="0" w:color="auto"/>
              <w:bottom w:val="single" w:sz="4" w:space="0" w:color="auto"/>
              <w:right w:val="single" w:sz="4" w:space="0" w:color="auto"/>
            </w:tcBorders>
            <w:shd w:val="clear" w:color="auto" w:fill="auto"/>
            <w:hideMark/>
          </w:tcPr>
          <w:p w:rsidR="00DF063E" w:rsidRPr="00DF063E" w:rsidRDefault="00DF063E" w:rsidP="00DF063E">
            <w:pPr>
              <w:spacing w:before="120" w:after="0" w:line="240" w:lineRule="auto"/>
              <w:jc w:val="both"/>
              <w:rPr>
                <w:rFonts w:ascii="Times New Roman" w:eastAsia="Times New Roman" w:hAnsi="Times New Roman" w:cs="Times New Roman"/>
                <w:sz w:val="24"/>
                <w:szCs w:val="24"/>
                <w:rtl/>
              </w:rPr>
            </w:pPr>
            <w:r w:rsidRPr="00DF063E">
              <w:rPr>
                <w:rFonts w:asciiTheme="majorBidi" w:eastAsia="Times New Roman" w:hAnsiTheme="majorBidi" w:cstheme="majorBidi" w:hint="cs"/>
                <w:b/>
                <w:bCs/>
                <w:sz w:val="28"/>
                <w:szCs w:val="28"/>
                <w:rtl/>
              </w:rPr>
              <w:t>1800</w:t>
            </w:r>
          </w:p>
          <w:p w:rsidR="00DF063E" w:rsidRPr="00DF063E" w:rsidRDefault="00DF063E" w:rsidP="00DF063E">
            <w:pPr>
              <w:spacing w:before="120" w:after="0" w:line="240" w:lineRule="auto"/>
              <w:jc w:val="both"/>
              <w:rPr>
                <w:rFonts w:ascii="Times New Roman" w:eastAsia="Times New Roman" w:hAnsi="Times New Roman" w:cs="Times New Roman"/>
                <w:sz w:val="24"/>
                <w:szCs w:val="24"/>
                <w:rtl/>
              </w:rPr>
            </w:pPr>
            <w:r w:rsidRPr="00DF063E">
              <w:rPr>
                <w:rFonts w:asciiTheme="majorBidi" w:eastAsia="Times New Roman" w:hAnsiTheme="majorBidi" w:cstheme="majorBidi" w:hint="cs"/>
                <w:b/>
                <w:bCs/>
                <w:sz w:val="28"/>
                <w:szCs w:val="28"/>
                <w:rtl/>
              </w:rPr>
              <w:t>2100</w:t>
            </w:r>
          </w:p>
          <w:p w:rsidR="00DF063E" w:rsidRPr="00DF063E" w:rsidRDefault="00DF063E" w:rsidP="00DF063E">
            <w:pPr>
              <w:spacing w:before="120" w:after="0" w:line="240" w:lineRule="auto"/>
              <w:jc w:val="both"/>
              <w:rPr>
                <w:rFonts w:ascii="Times New Roman" w:eastAsia="Times New Roman" w:hAnsi="Times New Roman" w:cs="Times New Roman"/>
                <w:sz w:val="24"/>
                <w:szCs w:val="24"/>
                <w:rtl/>
              </w:rPr>
            </w:pPr>
            <w:r w:rsidRPr="00DF063E">
              <w:rPr>
                <w:rFonts w:asciiTheme="majorBidi" w:eastAsia="Times New Roman" w:hAnsiTheme="majorBidi" w:cstheme="majorBidi" w:hint="cs"/>
                <w:b/>
                <w:bCs/>
                <w:sz w:val="28"/>
                <w:szCs w:val="28"/>
                <w:rtl/>
              </w:rPr>
              <w:t>1900</w:t>
            </w:r>
          </w:p>
          <w:p w:rsidR="00DF063E" w:rsidRPr="00DF063E" w:rsidRDefault="00DF063E" w:rsidP="00DF063E">
            <w:pPr>
              <w:spacing w:before="120" w:after="0" w:line="240" w:lineRule="auto"/>
              <w:jc w:val="both"/>
              <w:rPr>
                <w:rFonts w:ascii="Times New Roman" w:eastAsia="Times New Roman" w:hAnsi="Times New Roman" w:cs="Times New Roman"/>
                <w:sz w:val="24"/>
                <w:szCs w:val="24"/>
                <w:rtl/>
              </w:rPr>
            </w:pPr>
            <w:r w:rsidRPr="00DF063E">
              <w:rPr>
                <w:rFonts w:asciiTheme="majorBidi" w:eastAsia="Times New Roman" w:hAnsiTheme="majorBidi" w:cstheme="majorBidi" w:hint="cs"/>
                <w:b/>
                <w:bCs/>
                <w:sz w:val="28"/>
                <w:szCs w:val="28"/>
                <w:rtl/>
              </w:rPr>
              <w:t>2000</w:t>
            </w:r>
          </w:p>
          <w:p w:rsidR="00DF063E" w:rsidRPr="00DF063E" w:rsidRDefault="00DF063E" w:rsidP="00DF063E">
            <w:pPr>
              <w:spacing w:before="120" w:after="0" w:line="240" w:lineRule="auto"/>
              <w:jc w:val="both"/>
              <w:rPr>
                <w:rFonts w:ascii="Times New Roman" w:eastAsia="Times New Roman" w:hAnsi="Times New Roman" w:cs="Times New Roman"/>
                <w:sz w:val="24"/>
                <w:szCs w:val="24"/>
              </w:rPr>
            </w:pPr>
            <w:r w:rsidRPr="00DF063E">
              <w:rPr>
                <w:rFonts w:asciiTheme="majorBidi" w:eastAsia="Times New Roman" w:hAnsiTheme="majorBidi" w:cstheme="majorBidi" w:hint="cs"/>
                <w:b/>
                <w:bCs/>
                <w:sz w:val="28"/>
                <w:szCs w:val="28"/>
                <w:rtl/>
              </w:rPr>
              <w:t>2200</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DF063E" w:rsidRPr="00DF063E" w:rsidRDefault="00DF063E" w:rsidP="00DF063E">
            <w:pPr>
              <w:spacing w:before="120" w:after="0" w:line="240" w:lineRule="auto"/>
              <w:jc w:val="both"/>
              <w:rPr>
                <w:rFonts w:ascii="Times New Roman" w:eastAsia="Times New Roman" w:hAnsi="Times New Roman" w:cs="Times New Roman"/>
                <w:sz w:val="24"/>
                <w:szCs w:val="24"/>
                <w:rtl/>
              </w:rPr>
            </w:pPr>
            <w:r w:rsidRPr="00DF063E">
              <w:rPr>
                <w:rFonts w:asciiTheme="majorBidi" w:eastAsia="Times New Roman" w:hAnsiTheme="majorBidi" w:cstheme="majorBidi" w:hint="cs"/>
                <w:b/>
                <w:bCs/>
                <w:sz w:val="28"/>
                <w:szCs w:val="28"/>
                <w:rtl/>
              </w:rPr>
              <w:t>180</w:t>
            </w:r>
          </w:p>
          <w:p w:rsidR="00DF063E" w:rsidRPr="00DF063E" w:rsidRDefault="00DF063E" w:rsidP="00DF063E">
            <w:pPr>
              <w:spacing w:before="120" w:after="0" w:line="240" w:lineRule="auto"/>
              <w:jc w:val="both"/>
              <w:rPr>
                <w:rFonts w:ascii="Times New Roman" w:eastAsia="Times New Roman" w:hAnsi="Times New Roman" w:cs="Times New Roman"/>
                <w:sz w:val="24"/>
                <w:szCs w:val="24"/>
                <w:rtl/>
              </w:rPr>
            </w:pPr>
            <w:r w:rsidRPr="00DF063E">
              <w:rPr>
                <w:rFonts w:asciiTheme="majorBidi" w:eastAsia="Times New Roman" w:hAnsiTheme="majorBidi" w:cstheme="majorBidi" w:hint="cs"/>
                <w:b/>
                <w:bCs/>
                <w:sz w:val="28"/>
                <w:szCs w:val="28"/>
                <w:rtl/>
              </w:rPr>
              <w:t>210</w:t>
            </w:r>
          </w:p>
          <w:p w:rsidR="00DF063E" w:rsidRPr="00DF063E" w:rsidRDefault="00DF063E" w:rsidP="00DF063E">
            <w:pPr>
              <w:spacing w:before="120" w:after="0" w:line="240" w:lineRule="auto"/>
              <w:jc w:val="both"/>
              <w:rPr>
                <w:rFonts w:ascii="Times New Roman" w:eastAsia="Times New Roman" w:hAnsi="Times New Roman" w:cs="Times New Roman"/>
                <w:sz w:val="24"/>
                <w:szCs w:val="24"/>
                <w:rtl/>
              </w:rPr>
            </w:pPr>
            <w:r w:rsidRPr="00DF063E">
              <w:rPr>
                <w:rFonts w:asciiTheme="majorBidi" w:eastAsia="Times New Roman" w:hAnsiTheme="majorBidi" w:cstheme="majorBidi" w:hint="cs"/>
                <w:b/>
                <w:bCs/>
                <w:sz w:val="28"/>
                <w:szCs w:val="28"/>
                <w:rtl/>
              </w:rPr>
              <w:t>100</w:t>
            </w:r>
          </w:p>
          <w:p w:rsidR="00DF063E" w:rsidRPr="00DF063E" w:rsidRDefault="00DF063E" w:rsidP="00DF063E">
            <w:pPr>
              <w:spacing w:before="120" w:after="0" w:line="240" w:lineRule="auto"/>
              <w:jc w:val="both"/>
              <w:rPr>
                <w:rFonts w:ascii="Times New Roman" w:eastAsia="Times New Roman" w:hAnsi="Times New Roman" w:cs="Times New Roman"/>
                <w:sz w:val="24"/>
                <w:szCs w:val="24"/>
                <w:rtl/>
              </w:rPr>
            </w:pPr>
            <w:r w:rsidRPr="00DF063E">
              <w:rPr>
                <w:rFonts w:asciiTheme="majorBidi" w:eastAsia="Times New Roman" w:hAnsiTheme="majorBidi" w:cstheme="majorBidi" w:hint="cs"/>
                <w:b/>
                <w:bCs/>
                <w:sz w:val="28"/>
                <w:szCs w:val="28"/>
                <w:rtl/>
              </w:rPr>
              <w:t>290</w:t>
            </w:r>
          </w:p>
          <w:p w:rsidR="00DF063E" w:rsidRPr="00DF063E" w:rsidRDefault="00DF063E" w:rsidP="00DF063E">
            <w:pPr>
              <w:spacing w:before="120" w:after="0" w:line="240" w:lineRule="auto"/>
              <w:jc w:val="both"/>
              <w:rPr>
                <w:rFonts w:ascii="Times New Roman" w:eastAsia="Times New Roman" w:hAnsi="Times New Roman" w:cs="Times New Roman"/>
                <w:sz w:val="24"/>
                <w:szCs w:val="24"/>
              </w:rPr>
            </w:pPr>
            <w:r w:rsidRPr="00DF063E">
              <w:rPr>
                <w:rFonts w:asciiTheme="majorBidi" w:eastAsia="Times New Roman" w:hAnsiTheme="majorBidi" w:cstheme="majorBidi" w:hint="cs"/>
                <w:b/>
                <w:bCs/>
                <w:sz w:val="28"/>
                <w:szCs w:val="28"/>
                <w:rtl/>
              </w:rPr>
              <w:t>220</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DF063E" w:rsidRPr="00DF063E" w:rsidRDefault="00DF063E" w:rsidP="00DF063E">
            <w:pPr>
              <w:spacing w:before="120" w:after="0" w:line="240" w:lineRule="auto"/>
              <w:jc w:val="both"/>
              <w:rPr>
                <w:rFonts w:ascii="Times New Roman" w:eastAsia="Times New Roman" w:hAnsi="Times New Roman" w:cs="Times New Roman"/>
                <w:sz w:val="24"/>
                <w:szCs w:val="24"/>
                <w:rtl/>
              </w:rPr>
            </w:pPr>
            <w:r w:rsidRPr="00DF063E">
              <w:rPr>
                <w:rFonts w:asciiTheme="majorBidi" w:eastAsia="Times New Roman" w:hAnsiTheme="majorBidi" w:cstheme="majorBidi" w:hint="cs"/>
                <w:b/>
                <w:bCs/>
                <w:sz w:val="28"/>
                <w:szCs w:val="28"/>
                <w:rtl/>
              </w:rPr>
              <w:t>201</w:t>
            </w:r>
          </w:p>
          <w:p w:rsidR="00DF063E" w:rsidRPr="00DF063E" w:rsidRDefault="00DF063E" w:rsidP="00DF063E">
            <w:pPr>
              <w:spacing w:before="120" w:after="0" w:line="240" w:lineRule="auto"/>
              <w:jc w:val="both"/>
              <w:rPr>
                <w:rFonts w:ascii="Times New Roman" w:eastAsia="Times New Roman" w:hAnsi="Times New Roman" w:cs="Times New Roman"/>
                <w:sz w:val="24"/>
                <w:szCs w:val="24"/>
                <w:rtl/>
              </w:rPr>
            </w:pPr>
            <w:r w:rsidRPr="00DF063E">
              <w:rPr>
                <w:rFonts w:asciiTheme="majorBidi" w:eastAsia="Times New Roman" w:hAnsiTheme="majorBidi" w:cstheme="majorBidi" w:hint="cs"/>
                <w:b/>
                <w:bCs/>
                <w:sz w:val="28"/>
                <w:szCs w:val="28"/>
                <w:rtl/>
              </w:rPr>
              <w:t>205</w:t>
            </w:r>
          </w:p>
          <w:p w:rsidR="00DF063E" w:rsidRPr="00DF063E" w:rsidRDefault="00DF063E" w:rsidP="00DF063E">
            <w:pPr>
              <w:spacing w:before="120" w:after="0" w:line="240" w:lineRule="auto"/>
              <w:jc w:val="both"/>
              <w:rPr>
                <w:rFonts w:ascii="Times New Roman" w:eastAsia="Times New Roman" w:hAnsi="Times New Roman" w:cs="Times New Roman"/>
                <w:sz w:val="24"/>
                <w:szCs w:val="24"/>
                <w:rtl/>
              </w:rPr>
            </w:pPr>
            <w:r w:rsidRPr="00DF063E">
              <w:rPr>
                <w:rFonts w:asciiTheme="majorBidi" w:eastAsia="Times New Roman" w:hAnsiTheme="majorBidi" w:cstheme="majorBidi" w:hint="cs"/>
                <w:b/>
                <w:bCs/>
                <w:sz w:val="28"/>
                <w:szCs w:val="28"/>
                <w:rtl/>
              </w:rPr>
              <w:t>203</w:t>
            </w:r>
          </w:p>
          <w:p w:rsidR="00DF063E" w:rsidRPr="00DF063E" w:rsidRDefault="00DF063E" w:rsidP="00DF063E">
            <w:pPr>
              <w:spacing w:before="120" w:after="0" w:line="240" w:lineRule="auto"/>
              <w:jc w:val="both"/>
              <w:rPr>
                <w:rFonts w:ascii="Times New Roman" w:eastAsia="Times New Roman" w:hAnsi="Times New Roman" w:cs="Times New Roman"/>
                <w:sz w:val="24"/>
                <w:szCs w:val="24"/>
                <w:rtl/>
              </w:rPr>
            </w:pPr>
            <w:r w:rsidRPr="00DF063E">
              <w:rPr>
                <w:rFonts w:asciiTheme="majorBidi" w:eastAsia="Times New Roman" w:hAnsiTheme="majorBidi" w:cstheme="majorBidi" w:hint="cs"/>
                <w:b/>
                <w:bCs/>
                <w:sz w:val="28"/>
                <w:szCs w:val="28"/>
                <w:rtl/>
              </w:rPr>
              <w:t>180</w:t>
            </w:r>
          </w:p>
          <w:p w:rsidR="00DF063E" w:rsidRPr="00DF063E" w:rsidRDefault="00DF063E" w:rsidP="00DF063E">
            <w:pPr>
              <w:spacing w:before="120" w:after="0" w:line="240" w:lineRule="auto"/>
              <w:jc w:val="both"/>
              <w:rPr>
                <w:rFonts w:ascii="Times New Roman" w:eastAsia="Times New Roman" w:hAnsi="Times New Roman" w:cs="Times New Roman"/>
                <w:sz w:val="24"/>
                <w:szCs w:val="24"/>
              </w:rPr>
            </w:pPr>
            <w:r w:rsidRPr="00DF063E">
              <w:rPr>
                <w:rFonts w:asciiTheme="majorBidi" w:eastAsia="Times New Roman" w:hAnsiTheme="majorBidi" w:cstheme="majorBidi" w:hint="cs"/>
                <w:b/>
                <w:bCs/>
                <w:sz w:val="28"/>
                <w:szCs w:val="28"/>
                <w:rtl/>
              </w:rPr>
              <w:t>251</w:t>
            </w:r>
          </w:p>
        </w:tc>
      </w:tr>
    </w:tbl>
    <w:p w:rsidR="00DF063E" w:rsidRPr="00DF063E" w:rsidRDefault="00DF063E" w:rsidP="00DF063E">
      <w:pPr>
        <w:spacing w:before="240" w:after="0" w:line="240" w:lineRule="auto"/>
        <w:ind w:left="720" w:hanging="720"/>
        <w:jc w:val="both"/>
        <w:rPr>
          <w:rFonts w:ascii="Times New Roman" w:eastAsia="Times New Roman" w:hAnsi="Times New Roman" w:cs="Times New Roman"/>
          <w:sz w:val="24"/>
          <w:szCs w:val="24"/>
          <w:rtl/>
        </w:rPr>
      </w:pPr>
      <w:r w:rsidRPr="00DF063E">
        <w:rPr>
          <w:rFonts w:asciiTheme="majorBidi" w:eastAsia="Times New Roman" w:hAnsiTheme="majorBidi" w:cstheme="majorBidi" w:hint="cs"/>
          <w:b/>
          <w:bCs/>
          <w:sz w:val="28"/>
          <w:szCs w:val="28"/>
          <w:rtl/>
        </w:rPr>
        <w:tab/>
        <w:t xml:space="preserve"> وعلى الرغم من أن المبيعات الفعلية تزيد عن المبيعات المقدرة للشركة في عامها الأخير </w:t>
      </w:r>
      <w:proofErr w:type="spellStart"/>
      <w:r w:rsidRPr="00DF063E">
        <w:rPr>
          <w:rFonts w:asciiTheme="majorBidi" w:eastAsia="Times New Roman" w:hAnsiTheme="majorBidi" w:cstheme="majorBidi" w:hint="cs"/>
          <w:b/>
          <w:bCs/>
          <w:sz w:val="28"/>
          <w:szCs w:val="28"/>
          <w:rtl/>
        </w:rPr>
        <w:t>،</w:t>
      </w:r>
      <w:proofErr w:type="spellEnd"/>
      <w:r w:rsidRPr="00DF063E">
        <w:rPr>
          <w:rFonts w:asciiTheme="majorBidi" w:eastAsia="Times New Roman" w:hAnsiTheme="majorBidi" w:cstheme="majorBidi" w:hint="cs"/>
          <w:b/>
          <w:bCs/>
          <w:sz w:val="28"/>
          <w:szCs w:val="28"/>
          <w:rtl/>
        </w:rPr>
        <w:t xml:space="preserve"> إلا أن المبيعات كما هو غير واضح مستقرة في الأعوام السابقة </w:t>
      </w:r>
      <w:proofErr w:type="spellStart"/>
      <w:r w:rsidRPr="00DF063E">
        <w:rPr>
          <w:rFonts w:asciiTheme="majorBidi" w:eastAsia="Times New Roman" w:hAnsiTheme="majorBidi" w:cstheme="majorBidi" w:hint="cs"/>
          <w:b/>
          <w:bCs/>
          <w:sz w:val="28"/>
          <w:szCs w:val="28"/>
          <w:rtl/>
        </w:rPr>
        <w:t>،</w:t>
      </w:r>
      <w:proofErr w:type="spellEnd"/>
      <w:r w:rsidRPr="00DF063E">
        <w:rPr>
          <w:rFonts w:asciiTheme="majorBidi" w:eastAsia="Times New Roman" w:hAnsiTheme="majorBidi" w:cstheme="majorBidi" w:hint="cs"/>
          <w:b/>
          <w:bCs/>
          <w:sz w:val="28"/>
          <w:szCs w:val="28"/>
          <w:rtl/>
        </w:rPr>
        <w:t xml:space="preserve"> هذا إلى جانب أن التحليل يوضح أنه كانت هناك فرصة لزيادة المبيعات في كل من عامي 1993</w:t>
      </w:r>
      <w:r w:rsidRPr="00DF063E">
        <w:rPr>
          <w:rFonts w:ascii="Times New Roman" w:eastAsia="Times New Roman" w:hAnsi="Times New Roman" w:cs="Times New Roman"/>
          <w:sz w:val="24"/>
          <w:szCs w:val="24"/>
          <w:rtl/>
        </w:rPr>
        <w:t xml:space="preserve"> </w:t>
      </w:r>
      <w:r w:rsidRPr="00DF063E">
        <w:rPr>
          <w:rFonts w:asciiTheme="majorBidi" w:eastAsia="Times New Roman" w:hAnsiTheme="majorBidi" w:cstheme="majorBidi"/>
          <w:b/>
          <w:bCs/>
          <w:sz w:val="28"/>
          <w:szCs w:val="28"/>
        </w:rPr>
        <w:t>–</w:t>
      </w:r>
      <w:r w:rsidRPr="00DF063E">
        <w:rPr>
          <w:rFonts w:asciiTheme="majorBidi" w:eastAsia="Times New Roman" w:hAnsiTheme="majorBidi" w:cstheme="majorBidi" w:hint="cs"/>
          <w:b/>
          <w:bCs/>
          <w:sz w:val="28"/>
          <w:szCs w:val="28"/>
          <w:rtl/>
        </w:rPr>
        <w:t xml:space="preserve"> 1994 وذلك استناداً إلى توزيع مبيعات الصناعة كلها . ولذلك قرر رئيس مجلس إدارة الشركة ومقارنتها بمثيلاتها في السوق وبدائلها وأسباب انخفاض المبيعات .</w:t>
      </w:r>
    </w:p>
    <w:p w:rsidR="00DF063E" w:rsidRPr="00DF063E" w:rsidRDefault="00DF063E" w:rsidP="00DF063E">
      <w:pPr>
        <w:spacing w:before="240" w:after="0" w:line="240" w:lineRule="auto"/>
        <w:ind w:left="720" w:hanging="720"/>
        <w:jc w:val="both"/>
        <w:rPr>
          <w:rFonts w:ascii="Times New Roman" w:eastAsia="Times New Roman" w:hAnsi="Times New Roman" w:cs="Times New Roman"/>
          <w:sz w:val="24"/>
          <w:szCs w:val="24"/>
          <w:rtl/>
        </w:rPr>
      </w:pPr>
      <w:r w:rsidRPr="00DF063E">
        <w:rPr>
          <w:rFonts w:asciiTheme="majorBidi" w:eastAsia="Times New Roman" w:hAnsiTheme="majorBidi" w:cstheme="majorBidi" w:hint="cs"/>
          <w:b/>
          <w:bCs/>
          <w:sz w:val="28"/>
          <w:szCs w:val="28"/>
          <w:rtl/>
        </w:rPr>
        <w:tab/>
        <w:t xml:space="preserve"> وقال مدير الإنتاج أن المشكلة تكمن في تجاهل استخدامها المواد الخام الحديثة التي تستخدمها الشركات الأخرى وعدم إتباع طرق الإنتاج المتطورة مما يقلل من تكاليف الإنتاج وبالتالي أسعار المنتجات وطالب بدراسة السوق والمنافسة ومراعاة التكنولوجيا الحديثة اللازمة لدعم خطوط الإنتاج . خاصة مع تسارع استخدام مغريات تكنولوجية جديدة .</w:t>
      </w:r>
    </w:p>
    <w:p w:rsidR="00DF063E" w:rsidRPr="00DF063E" w:rsidRDefault="00DF063E" w:rsidP="00DF063E">
      <w:pPr>
        <w:spacing w:before="240" w:after="0" w:line="240" w:lineRule="auto"/>
        <w:ind w:left="720" w:hanging="720"/>
        <w:jc w:val="both"/>
        <w:rPr>
          <w:rFonts w:ascii="Times New Roman" w:eastAsia="Times New Roman" w:hAnsi="Times New Roman" w:cs="Times New Roman"/>
          <w:sz w:val="24"/>
          <w:szCs w:val="24"/>
          <w:rtl/>
        </w:rPr>
      </w:pPr>
      <w:r w:rsidRPr="00DF063E">
        <w:rPr>
          <w:rFonts w:asciiTheme="majorBidi" w:eastAsia="Times New Roman" w:hAnsiTheme="majorBidi" w:cstheme="majorBidi" w:hint="cs"/>
          <w:b/>
          <w:bCs/>
          <w:sz w:val="28"/>
          <w:szCs w:val="28"/>
          <w:rtl/>
        </w:rPr>
        <w:tab/>
        <w:t xml:space="preserve"> هذا وفى رأى مدير السوق أن المشكلة ترجع إلى ما أحدثه غرو الشركات الكورية للسوق بمنتجاتها الحديثة والتي لاقت قبولاً عند المستهلكين لانخفاض أسعارها وحداثة طرازها وتعدد أشكالها وطالب بأن يتم تنويع المنتجات وطرح أشكال متعددة من كل نوع . ومن البحث في سجلات الشركة وجد أن أنواع منتجاتها الحالية تتركز في الأنواع  التالية :</w:t>
      </w:r>
    </w:p>
    <w:p w:rsidR="00DF063E" w:rsidRPr="00DF063E" w:rsidRDefault="00DF063E" w:rsidP="00DF063E">
      <w:pPr>
        <w:spacing w:before="240" w:after="0" w:line="240" w:lineRule="auto"/>
        <w:jc w:val="both"/>
        <w:rPr>
          <w:rFonts w:ascii="Times New Roman" w:eastAsia="Times New Roman" w:hAnsi="Times New Roman" w:cs="Times New Roman"/>
          <w:sz w:val="24"/>
          <w:szCs w:val="24"/>
          <w:rtl/>
        </w:rPr>
      </w:pPr>
      <w:proofErr w:type="spellStart"/>
      <w:r w:rsidRPr="00DF063E">
        <w:rPr>
          <w:rFonts w:asciiTheme="majorBidi" w:eastAsia="Times New Roman" w:hAnsiTheme="majorBidi" w:cstheme="majorBidi" w:hint="cs"/>
          <w:b/>
          <w:bCs/>
          <w:sz w:val="28"/>
          <w:szCs w:val="28"/>
          <w:rtl/>
        </w:rPr>
        <w:t>-</w:t>
      </w:r>
      <w:proofErr w:type="spellEnd"/>
      <w:r w:rsidRPr="00DF063E">
        <w:rPr>
          <w:rFonts w:asciiTheme="majorBidi" w:eastAsia="Times New Roman" w:hAnsiTheme="majorBidi" w:cstheme="majorBidi" w:hint="cs"/>
          <w:b/>
          <w:bCs/>
          <w:sz w:val="28"/>
          <w:szCs w:val="28"/>
        </w:rPr>
        <w:t xml:space="preserve">  </w:t>
      </w:r>
      <w:r w:rsidRPr="00DF063E">
        <w:rPr>
          <w:rFonts w:asciiTheme="majorBidi" w:eastAsia="Times New Roman" w:hAnsiTheme="majorBidi" w:cstheme="majorBidi" w:hint="cs"/>
          <w:b/>
          <w:bCs/>
          <w:sz w:val="28"/>
          <w:szCs w:val="28"/>
          <w:rtl/>
        </w:rPr>
        <w:t xml:space="preserve">الثلاجات </w:t>
      </w:r>
      <w:r w:rsidRPr="00DF063E">
        <w:rPr>
          <w:rFonts w:asciiTheme="majorBidi" w:eastAsia="Times New Roman" w:hAnsiTheme="majorBidi" w:cstheme="majorBidi" w:hint="cs"/>
          <w:b/>
          <w:bCs/>
          <w:sz w:val="28"/>
          <w:szCs w:val="28"/>
          <w:rtl/>
        </w:rPr>
        <w:tab/>
        <w:t xml:space="preserve"> تنتج منها شكلين مقاس 10 قدم بباب واحد ومقاس 12 قدم ببابين</w:t>
      </w:r>
    </w:p>
    <w:p w:rsidR="00DF063E" w:rsidRPr="00DF063E" w:rsidRDefault="00DF063E" w:rsidP="00DF063E">
      <w:pPr>
        <w:spacing w:before="240" w:after="0" w:line="240" w:lineRule="auto"/>
        <w:jc w:val="both"/>
        <w:rPr>
          <w:rFonts w:ascii="Times New Roman" w:eastAsia="Times New Roman" w:hAnsi="Times New Roman" w:cs="Times New Roman"/>
          <w:sz w:val="24"/>
          <w:szCs w:val="24"/>
          <w:rtl/>
        </w:rPr>
      </w:pPr>
      <w:proofErr w:type="spellStart"/>
      <w:r w:rsidRPr="00DF063E">
        <w:rPr>
          <w:rFonts w:asciiTheme="majorBidi" w:eastAsia="Times New Roman" w:hAnsiTheme="majorBidi" w:cstheme="majorBidi" w:hint="cs"/>
          <w:b/>
          <w:bCs/>
          <w:sz w:val="28"/>
          <w:szCs w:val="28"/>
          <w:rtl/>
        </w:rPr>
        <w:t>-</w:t>
      </w:r>
      <w:proofErr w:type="spellEnd"/>
      <w:r w:rsidRPr="00DF063E">
        <w:rPr>
          <w:rFonts w:asciiTheme="majorBidi" w:eastAsia="Times New Roman" w:hAnsiTheme="majorBidi" w:cstheme="majorBidi" w:hint="cs"/>
          <w:b/>
          <w:bCs/>
          <w:sz w:val="28"/>
          <w:szCs w:val="28"/>
        </w:rPr>
        <w:t xml:space="preserve">  </w:t>
      </w:r>
      <w:r w:rsidRPr="00DF063E">
        <w:rPr>
          <w:rFonts w:asciiTheme="majorBidi" w:eastAsia="Times New Roman" w:hAnsiTheme="majorBidi" w:cstheme="majorBidi" w:hint="cs"/>
          <w:b/>
          <w:bCs/>
          <w:sz w:val="28"/>
          <w:szCs w:val="28"/>
          <w:rtl/>
        </w:rPr>
        <w:t>الغسالات</w:t>
      </w:r>
      <w:r w:rsidRPr="00DF063E">
        <w:rPr>
          <w:rFonts w:asciiTheme="majorBidi" w:eastAsia="Times New Roman" w:hAnsiTheme="majorBidi" w:cstheme="majorBidi" w:hint="cs"/>
          <w:b/>
          <w:bCs/>
          <w:sz w:val="28"/>
          <w:szCs w:val="28"/>
          <w:rtl/>
        </w:rPr>
        <w:tab/>
        <w:t xml:space="preserve"> تنتج منها شكلا واحدا 16 </w:t>
      </w:r>
      <w:proofErr w:type="spellStart"/>
      <w:r w:rsidRPr="00DF063E">
        <w:rPr>
          <w:rFonts w:asciiTheme="majorBidi" w:eastAsia="Times New Roman" w:hAnsiTheme="majorBidi" w:cstheme="majorBidi" w:hint="cs"/>
          <w:b/>
          <w:bCs/>
          <w:sz w:val="28"/>
          <w:szCs w:val="28"/>
          <w:rtl/>
        </w:rPr>
        <w:t>بروجرام</w:t>
      </w:r>
      <w:proofErr w:type="spellEnd"/>
      <w:r w:rsidRPr="00DF063E">
        <w:rPr>
          <w:rFonts w:asciiTheme="majorBidi" w:eastAsia="Times New Roman" w:hAnsiTheme="majorBidi" w:cstheme="majorBidi" w:hint="cs"/>
          <w:b/>
          <w:bCs/>
          <w:sz w:val="28"/>
          <w:szCs w:val="28"/>
          <w:rtl/>
        </w:rPr>
        <w:t xml:space="preserve"> .</w:t>
      </w:r>
    </w:p>
    <w:p w:rsidR="00DF063E" w:rsidRPr="00DF063E" w:rsidRDefault="00DF063E" w:rsidP="00DF063E">
      <w:pPr>
        <w:spacing w:before="240" w:after="0" w:line="240" w:lineRule="auto"/>
        <w:ind w:right="2124" w:hanging="2124"/>
        <w:jc w:val="both"/>
        <w:rPr>
          <w:rFonts w:ascii="Times New Roman" w:eastAsia="Times New Roman" w:hAnsi="Times New Roman" w:cs="Times New Roman"/>
          <w:sz w:val="24"/>
          <w:szCs w:val="24"/>
          <w:rtl/>
        </w:rPr>
      </w:pPr>
      <w:proofErr w:type="spellStart"/>
      <w:r w:rsidRPr="00DF063E">
        <w:rPr>
          <w:rFonts w:asciiTheme="majorBidi" w:eastAsia="Times New Roman" w:hAnsiTheme="majorBidi" w:cstheme="majorBidi" w:hint="cs"/>
          <w:b/>
          <w:bCs/>
          <w:sz w:val="28"/>
          <w:szCs w:val="28"/>
          <w:rtl/>
        </w:rPr>
        <w:t>-</w:t>
      </w:r>
      <w:proofErr w:type="spellEnd"/>
      <w:r w:rsidRPr="00DF063E">
        <w:rPr>
          <w:rFonts w:asciiTheme="majorBidi" w:eastAsia="Times New Roman" w:hAnsiTheme="majorBidi" w:cstheme="majorBidi" w:hint="cs"/>
          <w:b/>
          <w:bCs/>
          <w:sz w:val="28"/>
          <w:szCs w:val="28"/>
          <w:rtl/>
        </w:rPr>
        <w:t xml:space="preserve">                            </w:t>
      </w:r>
      <w:proofErr w:type="spellStart"/>
      <w:r w:rsidRPr="00DF063E">
        <w:rPr>
          <w:rFonts w:asciiTheme="majorBidi" w:eastAsia="Times New Roman" w:hAnsiTheme="majorBidi" w:cstheme="majorBidi" w:hint="cs"/>
          <w:b/>
          <w:bCs/>
          <w:sz w:val="28"/>
          <w:szCs w:val="28"/>
          <w:rtl/>
        </w:rPr>
        <w:t>-</w:t>
      </w:r>
      <w:proofErr w:type="spellEnd"/>
      <w:r w:rsidRPr="00DF063E">
        <w:rPr>
          <w:rFonts w:asciiTheme="majorBidi" w:eastAsia="Times New Roman" w:hAnsiTheme="majorBidi" w:cstheme="majorBidi" w:hint="cs"/>
          <w:b/>
          <w:bCs/>
          <w:sz w:val="28"/>
          <w:szCs w:val="28"/>
          <w:rtl/>
        </w:rPr>
        <w:t xml:space="preserve">   المكيفات</w:t>
      </w:r>
      <w:r w:rsidRPr="00DF063E">
        <w:rPr>
          <w:rFonts w:asciiTheme="majorBidi" w:eastAsia="Times New Roman" w:hAnsiTheme="majorBidi" w:cstheme="majorBidi" w:hint="cs"/>
          <w:b/>
          <w:bCs/>
          <w:sz w:val="28"/>
          <w:szCs w:val="28"/>
          <w:rtl/>
        </w:rPr>
        <w:tab/>
        <w:t xml:space="preserve"> تنتج منها (5) </w:t>
      </w:r>
      <w:proofErr w:type="spellStart"/>
      <w:r w:rsidRPr="00DF063E">
        <w:rPr>
          <w:rFonts w:asciiTheme="majorBidi" w:eastAsia="Times New Roman" w:hAnsiTheme="majorBidi" w:cstheme="majorBidi" w:hint="cs"/>
          <w:b/>
          <w:bCs/>
          <w:sz w:val="28"/>
          <w:szCs w:val="28"/>
          <w:rtl/>
        </w:rPr>
        <w:t>طرازات</w:t>
      </w:r>
      <w:proofErr w:type="spellEnd"/>
      <w:r w:rsidRPr="00DF063E">
        <w:rPr>
          <w:rFonts w:asciiTheme="majorBidi" w:eastAsia="Times New Roman" w:hAnsiTheme="majorBidi" w:cstheme="majorBidi" w:hint="cs"/>
          <w:b/>
          <w:bCs/>
          <w:sz w:val="28"/>
          <w:szCs w:val="28"/>
          <w:rtl/>
        </w:rPr>
        <w:t xml:space="preserve"> ذات قدرات متعددة . ولم    تضاف عليها أية أنواع جديدة من خمس سنوات .</w:t>
      </w:r>
    </w:p>
    <w:p w:rsidR="00DF063E" w:rsidRPr="00DF063E" w:rsidRDefault="00DF063E" w:rsidP="00DF063E">
      <w:pPr>
        <w:spacing w:after="0" w:line="240" w:lineRule="auto"/>
        <w:jc w:val="both"/>
        <w:rPr>
          <w:rFonts w:ascii="Times New Roman" w:eastAsia="Times New Roman" w:hAnsi="Times New Roman" w:cs="Times New Roman"/>
          <w:sz w:val="24"/>
          <w:szCs w:val="24"/>
          <w:rtl/>
        </w:rPr>
      </w:pPr>
      <w:r w:rsidRPr="00DF063E">
        <w:rPr>
          <w:rFonts w:asciiTheme="majorBidi" w:eastAsia="Times New Roman" w:hAnsiTheme="majorBidi" w:cstheme="majorBidi" w:hint="cs"/>
          <w:b/>
          <w:bCs/>
          <w:sz w:val="28"/>
          <w:szCs w:val="28"/>
          <w:rtl/>
        </w:rPr>
        <w:tab/>
        <w:t xml:space="preserve"> والمطلوب :</w:t>
      </w:r>
    </w:p>
    <w:p w:rsidR="00DF063E" w:rsidRPr="00DF063E" w:rsidRDefault="00DF063E" w:rsidP="00DF063E">
      <w:pPr>
        <w:tabs>
          <w:tab w:val="num" w:pos="720"/>
        </w:tabs>
        <w:spacing w:after="0" w:line="240" w:lineRule="auto"/>
        <w:ind w:left="432" w:hanging="432"/>
        <w:jc w:val="both"/>
        <w:rPr>
          <w:rFonts w:ascii="Times New Roman" w:eastAsia="Times New Roman" w:hAnsi="Times New Roman" w:cs="Times New Roman"/>
          <w:sz w:val="24"/>
          <w:szCs w:val="24"/>
          <w:rtl/>
        </w:rPr>
      </w:pPr>
      <w:r w:rsidRPr="00DF063E">
        <w:rPr>
          <w:rFonts w:asciiTheme="majorBidi" w:eastAsiaTheme="majorBidi" w:hAnsiTheme="majorBidi" w:cstheme="majorBidi"/>
          <w:b/>
          <w:bCs/>
          <w:sz w:val="28"/>
          <w:szCs w:val="28"/>
          <w:rtl/>
        </w:rPr>
        <w:t>(1)</w:t>
      </w:r>
      <w:r w:rsidRPr="00DF063E">
        <w:rPr>
          <w:rFonts w:ascii="Times New Roman" w:eastAsiaTheme="majorBidi" w:hAnsi="Times New Roman" w:cs="Times New Roman"/>
          <w:b/>
          <w:bCs/>
          <w:sz w:val="14"/>
          <w:szCs w:val="14"/>
          <w:rtl/>
        </w:rPr>
        <w:t>   </w:t>
      </w:r>
      <w:r w:rsidRPr="00DF063E">
        <w:rPr>
          <w:rFonts w:ascii="Times New Roman" w:eastAsia="Times New Roman" w:hAnsi="Times New Roman" w:cs="Times New Roman"/>
          <w:sz w:val="24"/>
          <w:szCs w:val="24"/>
          <w:rtl/>
        </w:rPr>
        <w:t xml:space="preserve"> </w:t>
      </w:r>
      <w:r w:rsidRPr="00DF063E">
        <w:rPr>
          <w:rFonts w:asciiTheme="majorBidi" w:eastAsia="Times New Roman" w:hAnsiTheme="majorBidi" w:cstheme="majorBidi" w:hint="cs"/>
          <w:b/>
          <w:bCs/>
          <w:sz w:val="28"/>
          <w:szCs w:val="28"/>
          <w:rtl/>
        </w:rPr>
        <w:t xml:space="preserve">تحليـل وجهتي النظر بكل من مديري الإنتاج والتسويق وبيان أيهما أفضل </w:t>
      </w:r>
      <w:proofErr w:type="spellStart"/>
      <w:r w:rsidRPr="00DF063E">
        <w:rPr>
          <w:rFonts w:asciiTheme="majorBidi" w:eastAsia="Times New Roman" w:hAnsiTheme="majorBidi" w:cstheme="majorBidi" w:hint="cs"/>
          <w:b/>
          <w:bCs/>
          <w:sz w:val="28"/>
          <w:szCs w:val="28"/>
          <w:rtl/>
        </w:rPr>
        <w:t>؟</w:t>
      </w:r>
      <w:proofErr w:type="spellEnd"/>
      <w:r w:rsidRPr="00DF063E">
        <w:rPr>
          <w:rFonts w:asciiTheme="majorBidi" w:eastAsia="Times New Roman" w:hAnsiTheme="majorBidi" w:cstheme="majorBidi" w:hint="cs"/>
          <w:b/>
          <w:bCs/>
          <w:sz w:val="28"/>
          <w:szCs w:val="28"/>
          <w:rtl/>
        </w:rPr>
        <w:t xml:space="preserve"> ولماذا </w:t>
      </w:r>
      <w:proofErr w:type="spellStart"/>
      <w:r w:rsidRPr="00DF063E">
        <w:rPr>
          <w:rFonts w:asciiTheme="majorBidi" w:eastAsia="Times New Roman" w:hAnsiTheme="majorBidi" w:cstheme="majorBidi" w:hint="cs"/>
          <w:b/>
          <w:bCs/>
          <w:sz w:val="28"/>
          <w:szCs w:val="28"/>
          <w:rtl/>
        </w:rPr>
        <w:t>؟</w:t>
      </w:r>
      <w:proofErr w:type="spellEnd"/>
    </w:p>
    <w:p w:rsidR="00DF063E" w:rsidRPr="00DF063E" w:rsidRDefault="00DF063E" w:rsidP="00DF063E">
      <w:pPr>
        <w:tabs>
          <w:tab w:val="num" w:pos="720"/>
        </w:tabs>
        <w:spacing w:after="0" w:line="240" w:lineRule="auto"/>
        <w:ind w:left="432" w:hanging="432"/>
        <w:jc w:val="both"/>
        <w:rPr>
          <w:rFonts w:ascii="Times New Roman" w:eastAsia="Times New Roman" w:hAnsi="Times New Roman" w:cs="Times New Roman"/>
          <w:sz w:val="24"/>
          <w:szCs w:val="24"/>
          <w:rtl/>
        </w:rPr>
      </w:pPr>
      <w:r w:rsidRPr="00DF063E">
        <w:rPr>
          <w:rFonts w:asciiTheme="majorBidi" w:eastAsiaTheme="majorBidi" w:hAnsiTheme="majorBidi" w:cstheme="majorBidi"/>
          <w:b/>
          <w:bCs/>
          <w:sz w:val="28"/>
          <w:szCs w:val="28"/>
          <w:rtl/>
        </w:rPr>
        <w:t>(2)</w:t>
      </w:r>
      <w:r w:rsidRPr="00DF063E">
        <w:rPr>
          <w:rFonts w:ascii="Times New Roman" w:eastAsiaTheme="majorBidi" w:hAnsi="Times New Roman" w:cs="Times New Roman"/>
          <w:b/>
          <w:bCs/>
          <w:sz w:val="14"/>
          <w:szCs w:val="14"/>
          <w:rtl/>
        </w:rPr>
        <w:t>   </w:t>
      </w:r>
      <w:r w:rsidRPr="00DF063E">
        <w:rPr>
          <w:rFonts w:ascii="Times New Roman" w:eastAsia="Times New Roman" w:hAnsi="Times New Roman" w:cs="Times New Roman"/>
          <w:sz w:val="24"/>
          <w:szCs w:val="24"/>
          <w:rtl/>
        </w:rPr>
        <w:t xml:space="preserve"> </w:t>
      </w:r>
      <w:r w:rsidRPr="00DF063E">
        <w:rPr>
          <w:rFonts w:asciiTheme="majorBidi" w:eastAsia="Times New Roman" w:hAnsiTheme="majorBidi" w:cstheme="majorBidi" w:hint="cs"/>
          <w:b/>
          <w:bCs/>
          <w:sz w:val="28"/>
          <w:szCs w:val="28"/>
          <w:rtl/>
        </w:rPr>
        <w:t>إذا أمكن القول أنه من المفضل أن تقوم الشركة بتنويع منتجاتها فترى ما هي الأنواع التي يمكن أن تضيفها الشركة أو الأشكال التي يحبذ إدخالها لكل نوع موجود أو مقترح .</w:t>
      </w:r>
    </w:p>
    <w:p w:rsidR="00DF063E" w:rsidRPr="00DF063E" w:rsidRDefault="00DF063E" w:rsidP="00DF063E">
      <w:pPr>
        <w:tabs>
          <w:tab w:val="num" w:pos="720"/>
        </w:tabs>
        <w:spacing w:after="0" w:line="240" w:lineRule="auto"/>
        <w:ind w:left="432" w:hanging="432"/>
        <w:jc w:val="both"/>
        <w:rPr>
          <w:rFonts w:ascii="Times New Roman" w:eastAsia="Times New Roman" w:hAnsi="Times New Roman" w:cs="Times New Roman"/>
          <w:sz w:val="24"/>
          <w:szCs w:val="24"/>
          <w:rtl/>
        </w:rPr>
      </w:pPr>
      <w:r w:rsidRPr="00DF063E">
        <w:rPr>
          <w:rFonts w:asciiTheme="majorBidi" w:eastAsiaTheme="majorBidi" w:hAnsiTheme="majorBidi" w:cstheme="majorBidi"/>
          <w:b/>
          <w:bCs/>
          <w:sz w:val="28"/>
          <w:szCs w:val="28"/>
          <w:rtl/>
        </w:rPr>
        <w:lastRenderedPageBreak/>
        <w:t>(3)</w:t>
      </w:r>
      <w:r w:rsidRPr="00DF063E">
        <w:rPr>
          <w:rFonts w:ascii="Times New Roman" w:eastAsiaTheme="majorBidi" w:hAnsi="Times New Roman" w:cs="Times New Roman"/>
          <w:b/>
          <w:bCs/>
          <w:sz w:val="14"/>
          <w:szCs w:val="14"/>
          <w:rtl/>
        </w:rPr>
        <w:t>   </w:t>
      </w:r>
      <w:r w:rsidRPr="00DF063E">
        <w:rPr>
          <w:rFonts w:ascii="Times New Roman" w:eastAsia="Times New Roman" w:hAnsi="Times New Roman" w:cs="Times New Roman"/>
          <w:sz w:val="24"/>
          <w:szCs w:val="24"/>
          <w:rtl/>
        </w:rPr>
        <w:t xml:space="preserve"> </w:t>
      </w:r>
      <w:r w:rsidRPr="00DF063E">
        <w:rPr>
          <w:rFonts w:asciiTheme="majorBidi" w:eastAsia="Times New Roman" w:hAnsiTheme="majorBidi" w:cstheme="majorBidi" w:hint="cs"/>
          <w:b/>
          <w:bCs/>
          <w:sz w:val="28"/>
          <w:szCs w:val="28"/>
          <w:rtl/>
        </w:rPr>
        <w:t xml:space="preserve">إذا قمت بإجراء بحث تسويقي لتحديد موقف الشركة وشكل وإمكانيات التوسعات المستقبلية في التشكيلة أو تطوير المنتجات الحالية </w:t>
      </w:r>
      <w:proofErr w:type="spellStart"/>
      <w:r w:rsidRPr="00DF063E">
        <w:rPr>
          <w:rFonts w:asciiTheme="majorBidi" w:eastAsia="Times New Roman" w:hAnsiTheme="majorBidi" w:cstheme="majorBidi" w:hint="cs"/>
          <w:b/>
          <w:bCs/>
          <w:sz w:val="28"/>
          <w:szCs w:val="28"/>
          <w:rtl/>
        </w:rPr>
        <w:t>،</w:t>
      </w:r>
      <w:proofErr w:type="spellEnd"/>
      <w:r w:rsidRPr="00DF063E">
        <w:rPr>
          <w:rFonts w:asciiTheme="majorBidi" w:eastAsia="Times New Roman" w:hAnsiTheme="majorBidi" w:cstheme="majorBidi" w:hint="cs"/>
          <w:b/>
          <w:bCs/>
          <w:sz w:val="28"/>
          <w:szCs w:val="28"/>
          <w:rtl/>
        </w:rPr>
        <w:t xml:space="preserve"> صمم خطة البحث التسويقي المطلوب .</w:t>
      </w:r>
    </w:p>
    <w:p w:rsidR="00806E49" w:rsidRDefault="00806E49"/>
    <w:sectPr w:rsidR="00806E49" w:rsidSect="004F33B5">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DF063E"/>
    <w:rsid w:val="004F33B5"/>
    <w:rsid w:val="00806E49"/>
    <w:rsid w:val="00DF063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6E49"/>
    <w:pPr>
      <w:bidi/>
    </w:pPr>
  </w:style>
  <w:style w:type="paragraph" w:styleId="1">
    <w:name w:val="heading 1"/>
    <w:basedOn w:val="a"/>
    <w:link w:val="1Char"/>
    <w:uiPriority w:val="9"/>
    <w:qFormat/>
    <w:rsid w:val="00DF063E"/>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Char"/>
    <w:uiPriority w:val="9"/>
    <w:qFormat/>
    <w:rsid w:val="00DF063E"/>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Char"/>
    <w:uiPriority w:val="9"/>
    <w:qFormat/>
    <w:rsid w:val="00DF063E"/>
    <w:pPr>
      <w:bidi w:val="0"/>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DF063E"/>
    <w:rPr>
      <w:rFonts w:ascii="Times New Roman" w:eastAsia="Times New Roman" w:hAnsi="Times New Roman" w:cs="Times New Roman"/>
      <w:b/>
      <w:bCs/>
      <w:kern w:val="36"/>
      <w:sz w:val="48"/>
      <w:szCs w:val="48"/>
    </w:rPr>
  </w:style>
  <w:style w:type="character" w:customStyle="1" w:styleId="2Char">
    <w:name w:val="عنوان 2 Char"/>
    <w:basedOn w:val="a0"/>
    <w:link w:val="2"/>
    <w:uiPriority w:val="9"/>
    <w:rsid w:val="00DF063E"/>
    <w:rPr>
      <w:rFonts w:ascii="Times New Roman" w:eastAsia="Times New Roman" w:hAnsi="Times New Roman" w:cs="Times New Roman"/>
      <w:b/>
      <w:bCs/>
      <w:sz w:val="36"/>
      <w:szCs w:val="36"/>
    </w:rPr>
  </w:style>
  <w:style w:type="character" w:customStyle="1" w:styleId="3Char">
    <w:name w:val="عنوان 3 Char"/>
    <w:basedOn w:val="a0"/>
    <w:link w:val="3"/>
    <w:uiPriority w:val="9"/>
    <w:rsid w:val="00DF063E"/>
    <w:rPr>
      <w:rFonts w:ascii="Times New Roman" w:eastAsia="Times New Roman" w:hAnsi="Times New Roman" w:cs="Times New Roman"/>
      <w:b/>
      <w:bCs/>
      <w:sz w:val="27"/>
      <w:szCs w:val="27"/>
    </w:rPr>
  </w:style>
</w:styles>
</file>

<file path=word/webSettings.xml><?xml version="1.0" encoding="utf-8"?>
<w:webSettings xmlns:r="http://schemas.openxmlformats.org/officeDocument/2006/relationships" xmlns:w="http://schemas.openxmlformats.org/wordprocessingml/2006/main">
  <w:divs>
    <w:div w:id="1422068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297</Words>
  <Characters>1693</Characters>
  <Application>Microsoft Office Word</Application>
  <DocSecurity>0</DocSecurity>
  <Lines>14</Lines>
  <Paragraphs>3</Paragraphs>
  <ScaleCrop>false</ScaleCrop>
  <Company/>
  <LinksUpToDate>false</LinksUpToDate>
  <CharactersWithSpaces>1987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FUJITSU</dc:creator>
  <cp:lastModifiedBy>FUJITSU</cp:lastModifiedBy>
  <cp:revision>1</cp:revision>
  <dcterms:created xsi:type="dcterms:W3CDTF">2013-01-12T12:15:00Z</dcterms:created>
  <dcterms:modified xsi:type="dcterms:W3CDTF">2013-01-12T12:15:00Z</dcterms:modified>
</cp:coreProperties>
</file>