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9D5" w:rsidRPr="009779D5" w:rsidRDefault="009779D5" w:rsidP="009779D5">
      <w:pPr>
        <w:shd w:val="clear" w:color="auto" w:fill="FFFFFF"/>
        <w:bidi w:val="0"/>
        <w:spacing w:after="0" w:line="240" w:lineRule="auto"/>
        <w:jc w:val="center"/>
        <w:rPr>
          <w:rFonts w:ascii="Tahoma" w:eastAsia="Times New Roman" w:hAnsi="Tahoma" w:cs="Tahoma"/>
          <w:color w:val="444444"/>
          <w:sz w:val="24"/>
          <w:szCs w:val="24"/>
        </w:rPr>
      </w:pPr>
      <w:r w:rsidRPr="009779D5">
        <w:rPr>
          <w:rFonts w:ascii="inherit" w:eastAsia="Times New Roman" w:hAnsi="inherit" w:cs="Arial"/>
          <w:b/>
          <w:bCs/>
          <w:color w:val="000000"/>
          <w:sz w:val="27"/>
          <w:szCs w:val="27"/>
          <w:u w:val="single"/>
          <w:bdr w:val="none" w:sz="0" w:space="0" w:color="auto" w:frame="1"/>
        </w:rPr>
        <w:br/>
      </w:r>
      <w:r w:rsidRPr="009779D5">
        <w:rPr>
          <w:rFonts w:ascii="inherit" w:eastAsia="Times New Roman" w:hAnsi="inherit" w:cs="Arial"/>
          <w:b/>
          <w:bCs/>
          <w:color w:val="000000"/>
          <w:sz w:val="27"/>
          <w:szCs w:val="27"/>
          <w:u w:val="single"/>
          <w:bdr w:val="none" w:sz="0" w:space="0" w:color="auto" w:frame="1"/>
          <w:rtl/>
        </w:rPr>
        <w:t>المناقشة الاولى</w:t>
      </w:r>
    </w:p>
    <w:p w:rsidR="00C77A54" w:rsidRDefault="009779D5" w:rsidP="009779D5">
      <w:r w:rsidRPr="009779D5">
        <w:rPr>
          <w:rFonts w:ascii="inherit" w:eastAsia="Times New Roman" w:hAnsi="inherit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</w:rPr>
        <w:t xml:space="preserve">- </w:t>
      </w:r>
      <w:r w:rsidRPr="009779D5">
        <w:rPr>
          <w:rFonts w:ascii="inherit" w:eastAsia="Times New Roman" w:hAnsi="inherit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rtl/>
        </w:rPr>
        <w:t>ناقش باختصار المفاهيم التالية</w:t>
      </w:r>
      <w:r w:rsidRPr="009779D5">
        <w:rPr>
          <w:rFonts w:ascii="inherit" w:eastAsia="Times New Roman" w:hAnsi="inherit" w:cs="Arial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</w:rPr>
        <w:t xml:space="preserve"> : 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1)- 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rtl/>
        </w:rPr>
        <w:t>مفهوم معادلة الميزانية او معادلة المحاسبة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4F6228"/>
          <w:sz w:val="24"/>
          <w:szCs w:val="24"/>
          <w:bdr w:val="none" w:sz="0" w:space="0" w:color="auto" w:frame="1"/>
          <w:shd w:val="clear" w:color="auto" w:fill="FFFFFF"/>
          <w:rtl/>
        </w:rPr>
        <w:t>تعتمد المحاسبة المالية على قاعدة منطقية وهي</w:t>
      </w:r>
      <w:r w:rsidRPr="009779D5">
        <w:rPr>
          <w:rFonts w:ascii="inherit" w:eastAsia="Times New Roman" w:hAnsi="inherit" w:cs="Arial"/>
          <w:color w:val="4F6228"/>
          <w:sz w:val="24"/>
          <w:szCs w:val="24"/>
          <w:bdr w:val="none" w:sz="0" w:space="0" w:color="auto" w:frame="1"/>
          <w:shd w:val="clear" w:color="auto" w:fill="FFFFFF"/>
        </w:rPr>
        <w:t xml:space="preserve"> :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70C0"/>
          <w:sz w:val="24"/>
          <w:szCs w:val="24"/>
          <w:bdr w:val="none" w:sz="0" w:space="0" w:color="auto" w:frame="1"/>
          <w:shd w:val="clear" w:color="auto" w:fill="FFFFFF"/>
          <w:rtl/>
        </w:rPr>
        <w:t>استخدامات الاموال ( الاصول ) = مصادر الاموال ( الخصوم او الالتزامات</w:t>
      </w:r>
      <w:r w:rsidRPr="009779D5">
        <w:rPr>
          <w:rFonts w:ascii="inherit" w:eastAsia="Times New Roman" w:hAnsi="inherit" w:cs="Arial"/>
          <w:color w:val="0070C0"/>
          <w:sz w:val="24"/>
          <w:szCs w:val="24"/>
          <w:bdr w:val="none" w:sz="0" w:space="0" w:color="auto" w:frame="1"/>
          <w:shd w:val="clear" w:color="auto" w:fill="FFFFFF"/>
        </w:rPr>
        <w:t xml:space="preserve"> )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  <w:rtl/>
        </w:rPr>
        <w:t>أي انه نستطيع القول بأن معادلة الميزانية او معادلة المحاسبة هي عبارة عن طرفين متساويين في مجموع قيمتهم والتساوي يعتبر شرطاً أساسياً حتى تتحقق صحة هذه المعادله , يكون تمثيل الطرفين في المعادلة كالتالي</w:t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: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70C0"/>
          <w:sz w:val="24"/>
          <w:szCs w:val="24"/>
          <w:bdr w:val="none" w:sz="0" w:space="0" w:color="auto" w:frame="1"/>
          <w:shd w:val="clear" w:color="auto" w:fill="FFFFFF"/>
          <w:rtl/>
        </w:rPr>
        <w:t>الاصول = الخصوم + حقوق الملكية ( حقوق اصحاب المشروع</w:t>
      </w:r>
      <w:r w:rsidRPr="009779D5">
        <w:rPr>
          <w:rFonts w:ascii="inherit" w:eastAsia="Times New Roman" w:hAnsi="inherit" w:cs="Arial"/>
          <w:color w:val="0070C0"/>
          <w:sz w:val="24"/>
          <w:szCs w:val="24"/>
          <w:bdr w:val="none" w:sz="0" w:space="0" w:color="auto" w:frame="1"/>
          <w:shd w:val="clear" w:color="auto" w:fill="FFFFFF"/>
        </w:rPr>
        <w:t xml:space="preserve"> )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================================================== ==============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2)- 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rtl/>
        </w:rPr>
        <w:t>الوحدة المحاسبية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  <w:rtl/>
        </w:rPr>
        <w:t>هو أن تتم معاملة كل منشأة على انها وحدة منفصلة ذات شخصية معنوية مستقلة بذاتها استقلالاً تاماً عن باقي المنشآت الاخرى وعن مالكها بصرف النظر عن الشكل القانوني للمنشأة , بحيث يتم تسجيل كل القيود والعمليات المحاسبية من شراء وبيع وإيرادات ومصروفات وغيرة الخاصة بهذه المنشأة في دفاترها الخاصة بها فقط</w:t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================================================== ==============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3)- 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rtl/>
        </w:rPr>
        <w:t>قاعدة القيد المزدوج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  <w:rtl/>
        </w:rPr>
        <w:t>تقوم القاعدة على أساس أن لكل عملية مالية طرفين متساويين في القيمة ومختلفين في الاتجاه , وعلية يتم عملية تحليل كل عملية مالية إلى طرفين أحدهما مدين والآخر دائن , وهو ما يعني أن لإتمام اي عملية مالية يتطلب أكثر من طرف بعضها مدين بقيمة العملية والبعض الآخر دائن بنفس القيمة</w:t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================================================== ==============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4)- 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rtl/>
        </w:rPr>
        <w:t>مقومات النظام المحاسبي</w:t>
      </w:r>
      <w:r w:rsidRPr="009779D5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</w:r>
      <w:r w:rsidRPr="009779D5">
        <w:rPr>
          <w:rFonts w:ascii="inherit" w:eastAsia="Times New Roman" w:hAnsi="inherit" w:cs="Arial"/>
          <w:color w:val="0070C0"/>
          <w:sz w:val="36"/>
          <w:szCs w:val="36"/>
          <w:bdr w:val="none" w:sz="0" w:space="0" w:color="auto" w:frame="1"/>
          <w:shd w:val="clear" w:color="auto" w:fill="FFFFFF"/>
          <w:rtl/>
        </w:rPr>
        <w:t>أولاً : المستندات أو الوثائق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المستندهو وثيقة تستخدم كدليل موضوعي مؤيد لحدوث معاملة مالية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ولا يكتمل النظام المحاسبي إلا بوجود هذه الوثائق مثل : الفواتير( شراء أو بيع ) والإيصالات ( قبض أو صرف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).</w:t>
      </w:r>
      <w:r w:rsidRPr="009779D5">
        <w:rPr>
          <w:rFonts w:ascii="Arial" w:eastAsia="Times New Roman" w:hAnsi="Arial" w:cs="Arial"/>
          <w:color w:val="0070C0"/>
          <w:sz w:val="27"/>
          <w:szCs w:val="27"/>
          <w:bdr w:val="none" w:sz="0" w:space="0" w:color="auto" w:frame="1"/>
          <w:shd w:val="clear" w:color="auto" w:fill="FFFFFF"/>
          <w:rtl/>
        </w:rPr>
        <w:t>ثانياً : الدفاتر أوالسجلات المحاسبية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وهي عبارة عن دفتر اليومية ودفتر الأستاذ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 .</w:t>
      </w:r>
      <w:r w:rsidRPr="009779D5">
        <w:rPr>
          <w:rFonts w:ascii="Arial" w:eastAsia="Times New Roman" w:hAnsi="Arial" w:cs="Arial"/>
          <w:color w:val="0070C0"/>
          <w:sz w:val="27"/>
          <w:szCs w:val="27"/>
          <w:bdr w:val="none" w:sz="0" w:space="0" w:color="auto" w:frame="1"/>
          <w:shd w:val="clear" w:color="auto" w:fill="FFFFFF"/>
          <w:rtl/>
        </w:rPr>
        <w:t>ثالثاً : التقاريرالمالية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وهي المنتج النهائي للنظام المحاسبي و وسيلة هامة لتوصيل المعلومات المحاسبية الى المستفيدين منها</w:t>
      </w:r>
      <w:r w:rsidRPr="009779D5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 w:rsidRPr="009779D5">
        <w:rPr>
          <w:rFonts w:ascii="inherit" w:eastAsia="Times New Roman" w:hAnsi="inherit" w:cs="Arial"/>
          <w:color w:val="000080"/>
          <w:sz w:val="36"/>
          <w:szCs w:val="36"/>
          <w:bdr w:val="none" w:sz="0" w:space="0" w:color="auto" w:frame="1"/>
          <w:shd w:val="clear" w:color="auto" w:fill="FFFFFF"/>
        </w:rPr>
        <w:br/>
        <w:t>================================================== =============================</w:t>
      </w:r>
      <w:bookmarkStart w:id="0" w:name="_GoBack"/>
      <w:bookmarkEnd w:id="0"/>
    </w:p>
    <w:sectPr w:rsidR="00C77A54" w:rsidSect="0082733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D5"/>
    <w:rsid w:val="00827332"/>
    <w:rsid w:val="009779D5"/>
    <w:rsid w:val="00C7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779D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779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2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abdulaziz</dc:creator>
  <cp:lastModifiedBy>abdulaziz</cp:lastModifiedBy>
  <cp:revision>2</cp:revision>
  <dcterms:created xsi:type="dcterms:W3CDTF">2013-04-27T02:22:00Z</dcterms:created>
  <dcterms:modified xsi:type="dcterms:W3CDTF">2013-04-27T02:23:00Z</dcterms:modified>
</cp:coreProperties>
</file>