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23B" w:rsidRDefault="002D4661" w:rsidP="002D4661">
      <w:pPr>
        <w:jc w:val="center"/>
        <w:rPr>
          <w:rFonts w:hint="cs"/>
          <w:b/>
          <w:bCs/>
          <w:color w:val="FF0000"/>
          <w:sz w:val="40"/>
          <w:szCs w:val="40"/>
          <w:rtl/>
        </w:rPr>
      </w:pPr>
      <w:r w:rsidRPr="002D4661">
        <w:rPr>
          <w:rFonts w:hint="cs"/>
          <w:b/>
          <w:bCs/>
          <w:color w:val="FF0000"/>
          <w:sz w:val="40"/>
          <w:szCs w:val="40"/>
          <w:rtl/>
        </w:rPr>
        <w:t>المناقشة الخامسة</w:t>
      </w:r>
    </w:p>
    <w:p w:rsidR="002D4661" w:rsidRDefault="002D4661" w:rsidP="002D4661">
      <w:pPr>
        <w:jc w:val="center"/>
        <w:rPr>
          <w:rFonts w:hint="cs"/>
          <w:b/>
          <w:bCs/>
          <w:color w:val="FF0000"/>
          <w:sz w:val="40"/>
          <w:szCs w:val="40"/>
          <w:rtl/>
        </w:rPr>
      </w:pPr>
      <w:r>
        <w:rPr>
          <w:rFonts w:cs="Arial"/>
          <w:b/>
          <w:bCs/>
          <w:noProof/>
          <w:color w:val="FF0000"/>
          <w:sz w:val="40"/>
          <w:szCs w:val="40"/>
          <w:rtl/>
        </w:rPr>
        <w:drawing>
          <wp:inline distT="0" distB="0" distL="0" distR="0">
            <wp:extent cx="5274310" cy="2591767"/>
            <wp:effectExtent l="19050" t="0" r="2540" b="0"/>
            <wp:docPr id="1" name="صورة 1" descr="C:\Users\Ali\Documents\قيود إقفال ايرادات ومصروفا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\Documents\قيود إقفال ايرادات ومصروفات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1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3E4" w:rsidRDefault="00A343E4" w:rsidP="002D4661">
      <w:pPr>
        <w:jc w:val="center"/>
        <w:rPr>
          <w:rFonts w:hint="cs"/>
          <w:b/>
          <w:bCs/>
          <w:color w:val="FF0000"/>
          <w:sz w:val="40"/>
          <w:szCs w:val="40"/>
          <w:rtl/>
        </w:rPr>
      </w:pPr>
    </w:p>
    <w:p w:rsidR="002D4661" w:rsidRDefault="002D4661" w:rsidP="002D4661">
      <w:pPr>
        <w:jc w:val="center"/>
        <w:rPr>
          <w:rFonts w:hint="cs"/>
          <w:b/>
          <w:bCs/>
          <w:color w:val="FF0000"/>
          <w:sz w:val="40"/>
          <w:szCs w:val="40"/>
          <w:rtl/>
        </w:rPr>
      </w:pPr>
      <w:r>
        <w:rPr>
          <w:rFonts w:cs="Arial"/>
          <w:b/>
          <w:bCs/>
          <w:noProof/>
          <w:color w:val="FF0000"/>
          <w:sz w:val="40"/>
          <w:szCs w:val="40"/>
          <w:rtl/>
        </w:rPr>
        <w:drawing>
          <wp:inline distT="0" distB="0" distL="0" distR="0">
            <wp:extent cx="5274310" cy="3538793"/>
            <wp:effectExtent l="19050" t="0" r="2540" b="0"/>
            <wp:docPr id="2" name="صورة 2" descr="C:\Users\Ali\Documents\شروحات وأعمال-الجامعة\مدخل محاسبة مالية1\شروحات\جدول قائمة الدخل فارغ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\Documents\شروحات وأعمال-الجامعة\مدخل محاسبة مالية1\شروحات\جدول قائمة الدخل فارغ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38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3E4" w:rsidRDefault="00A343E4" w:rsidP="002D4661">
      <w:pPr>
        <w:jc w:val="center"/>
        <w:rPr>
          <w:rFonts w:hint="cs"/>
          <w:b/>
          <w:bCs/>
          <w:color w:val="FF0000"/>
          <w:sz w:val="40"/>
          <w:szCs w:val="40"/>
          <w:rtl/>
        </w:rPr>
      </w:pPr>
    </w:p>
    <w:p w:rsidR="00A343E4" w:rsidRPr="002D4661" w:rsidRDefault="00E148A2" w:rsidP="002D4661">
      <w:pPr>
        <w:jc w:val="center"/>
        <w:rPr>
          <w:rFonts w:hint="cs"/>
          <w:b/>
          <w:bCs/>
          <w:color w:val="FF0000"/>
          <w:sz w:val="40"/>
          <w:szCs w:val="40"/>
        </w:rPr>
      </w:pPr>
      <w:r>
        <w:rPr>
          <w:rFonts w:cs="Arial"/>
          <w:b/>
          <w:bCs/>
          <w:noProof/>
          <w:color w:val="FF0000"/>
          <w:sz w:val="40"/>
          <w:szCs w:val="40"/>
          <w:rtl/>
        </w:rPr>
        <w:lastRenderedPageBreak/>
        <w:drawing>
          <wp:inline distT="0" distB="0" distL="0" distR="0">
            <wp:extent cx="5274310" cy="3776237"/>
            <wp:effectExtent l="19050" t="0" r="2540" b="0"/>
            <wp:docPr id="3" name="صورة 3" descr="C:\Users\Ali\Documents\جدول قائمة المركز المالي فار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i\Documents\جدول قائمة المركز المالي فارغ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6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43E4" w:rsidRPr="002D4661" w:rsidSect="00072B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2D4661"/>
    <w:rsid w:val="00072B1C"/>
    <w:rsid w:val="002D4661"/>
    <w:rsid w:val="00A343E4"/>
    <w:rsid w:val="00CB323B"/>
    <w:rsid w:val="00E14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2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4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D46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1</cp:revision>
  <dcterms:created xsi:type="dcterms:W3CDTF">2013-04-02T08:21:00Z</dcterms:created>
  <dcterms:modified xsi:type="dcterms:W3CDTF">2013-04-02T08:46:00Z</dcterms:modified>
</cp:coreProperties>
</file>