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7E7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 xml:space="preserve">وحكم الولاء والبراء أنهما </w:t>
      </w:r>
      <w:r w:rsidRPr="00412359">
        <w:rPr>
          <w:rFonts w:cs="Khalid Art bold" w:hint="cs"/>
          <w:sz w:val="24"/>
          <w:szCs w:val="24"/>
          <w:rtl/>
        </w:rPr>
        <w:t>ــــــــ</w:t>
      </w:r>
      <w:proofErr w:type="gramStart"/>
      <w:r w:rsidRPr="00412359">
        <w:rPr>
          <w:rFonts w:cs="Khalid Art bold" w:hint="cs"/>
          <w:sz w:val="24"/>
          <w:szCs w:val="24"/>
          <w:rtl/>
        </w:rPr>
        <w:t xml:space="preserve"> </w:t>
      </w:r>
      <w:r w:rsidRPr="00412359">
        <w:rPr>
          <w:rFonts w:cs="Khalid Art bold"/>
          <w:sz w:val="24"/>
          <w:szCs w:val="24"/>
          <w:rtl/>
        </w:rPr>
        <w:t>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وهما أصل عظيم من أصول</w:t>
      </w:r>
      <w:r w:rsidRPr="00412359">
        <w:rPr>
          <w:rFonts w:cs="Khalid Art bold" w:hint="cs"/>
          <w:sz w:val="24"/>
          <w:szCs w:val="24"/>
          <w:rtl/>
        </w:rPr>
        <w:t xml:space="preserve"> ــــــ</w:t>
      </w:r>
      <w:r w:rsidRPr="00412359">
        <w:rPr>
          <w:rFonts w:cs="Khalid Art bold"/>
          <w:sz w:val="24"/>
          <w:szCs w:val="24"/>
          <w:rtl/>
        </w:rPr>
        <w:t xml:space="preserve">. </w:t>
      </w:r>
    </w:p>
    <w:p w:rsidR="007407E7" w:rsidRPr="00412359" w:rsidRDefault="007407E7" w:rsidP="007407E7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/>
          <w:color w:val="FF0000"/>
          <w:sz w:val="24"/>
          <w:szCs w:val="24"/>
          <w:rtl/>
        </w:rPr>
        <w:t>واجبان</w:t>
      </w:r>
      <w:r w:rsidRPr="00412359">
        <w:rPr>
          <w:rFonts w:cs="Khalid Art bold" w:hint="cs"/>
          <w:color w:val="FF0000"/>
          <w:sz w:val="24"/>
          <w:szCs w:val="24"/>
          <w:rtl/>
        </w:rPr>
        <w:t>،</w:t>
      </w:r>
      <w:r w:rsidRPr="00412359">
        <w:rPr>
          <w:rFonts w:cs="Khalid Art bold"/>
          <w:color w:val="FF0000"/>
          <w:sz w:val="24"/>
          <w:szCs w:val="24"/>
          <w:rtl/>
        </w:rPr>
        <w:t xml:space="preserve"> الإيمان</w:t>
      </w:r>
    </w:p>
    <w:p w:rsidR="007407E7" w:rsidRPr="00412359" w:rsidRDefault="007407E7" w:rsidP="007407E7">
      <w:pPr>
        <w:pStyle w:val="a3"/>
        <w:rPr>
          <w:rFonts w:cs="Khalid Art bold"/>
          <w:sz w:val="24"/>
          <w:szCs w:val="24"/>
          <w:rtl/>
        </w:rPr>
      </w:pPr>
      <w:proofErr w:type="spellStart"/>
      <w:proofErr w:type="gramStart"/>
      <w:r w:rsidRPr="00412359">
        <w:rPr>
          <w:rFonts w:cs="Khalid Art bold" w:hint="cs"/>
          <w:sz w:val="24"/>
          <w:szCs w:val="24"/>
          <w:rtl/>
        </w:rPr>
        <w:t>واجبان،الإحسان</w:t>
      </w:r>
      <w:proofErr w:type="spellEnd"/>
      <w:proofErr w:type="gramEnd"/>
    </w:p>
    <w:p w:rsidR="007407E7" w:rsidRPr="00412359" w:rsidRDefault="007407E7" w:rsidP="007407E7">
      <w:pPr>
        <w:pStyle w:val="a3"/>
        <w:rPr>
          <w:rFonts w:cs="Khalid Art bold"/>
          <w:sz w:val="24"/>
          <w:szCs w:val="24"/>
          <w:rtl/>
        </w:rPr>
      </w:pPr>
      <w:proofErr w:type="spellStart"/>
      <w:proofErr w:type="gramStart"/>
      <w:r w:rsidRPr="00412359">
        <w:rPr>
          <w:rFonts w:cs="Khalid Art bold" w:hint="cs"/>
          <w:sz w:val="24"/>
          <w:szCs w:val="24"/>
          <w:rtl/>
        </w:rPr>
        <w:t>واجبان،الإسلام</w:t>
      </w:r>
      <w:proofErr w:type="spellEnd"/>
      <w:proofErr w:type="gramEnd"/>
    </w:p>
    <w:p w:rsidR="007407E7" w:rsidRPr="00412359" w:rsidRDefault="007407E7" w:rsidP="007407E7">
      <w:pPr>
        <w:rPr>
          <w:rFonts w:cs="Khalid Art bold"/>
          <w:sz w:val="24"/>
          <w:szCs w:val="24"/>
          <w:rtl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>محبة المؤمنين لأجل إيمانهم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ونصرتهم ,والنصح لهم , وإعانتهم ,ورحمتهم</w:t>
      </w:r>
      <w:r w:rsidRPr="00412359">
        <w:rPr>
          <w:rFonts w:cs="Khalid Art bold" w:hint="cs"/>
          <w:sz w:val="24"/>
          <w:szCs w:val="24"/>
          <w:rtl/>
        </w:rPr>
        <w:t xml:space="preserve"> هو: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 w:hint="cs"/>
          <w:color w:val="FF0000"/>
          <w:sz w:val="24"/>
          <w:szCs w:val="24"/>
          <w:rtl/>
        </w:rPr>
        <w:t>الولاء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sz w:val="24"/>
          <w:szCs w:val="24"/>
          <w:rtl/>
        </w:rPr>
        <w:t>البراء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>غض أعداء الله من المنافقين وعموم الكفار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وعداوتهم, والبعد عنهم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sz w:val="24"/>
          <w:szCs w:val="24"/>
          <w:rtl/>
        </w:rPr>
        <w:t>الولاء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sz w:val="24"/>
          <w:szCs w:val="24"/>
          <w:rtl/>
        </w:rPr>
        <w:t>البراء</w:t>
      </w:r>
    </w:p>
    <w:p w:rsidR="007407E7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 w:hint="cs"/>
          <w:color w:val="FF0000"/>
          <w:sz w:val="24"/>
          <w:szCs w:val="24"/>
          <w:rtl/>
        </w:rPr>
        <w:t>التقية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</w:rPr>
      </w:pPr>
    </w:p>
    <w:p w:rsidR="007407E7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إذا كان المسلم مصراً على شيء من كبائر الذنوب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كالربا , أو الغيبة</w:t>
      </w:r>
      <w:r w:rsidRPr="00412359">
        <w:rPr>
          <w:rFonts w:cs="Khalid Art bold" w:hint="cs"/>
          <w:sz w:val="24"/>
          <w:szCs w:val="24"/>
          <w:rtl/>
        </w:rPr>
        <w:t xml:space="preserve"> فإنه:</w:t>
      </w:r>
    </w:p>
    <w:p w:rsidR="007407E7" w:rsidRPr="00412359" w:rsidRDefault="007407E7" w:rsidP="007407E7">
      <w:pPr>
        <w:ind w:left="720"/>
        <w:rPr>
          <w:rFonts w:cs="Khalid Art bold"/>
          <w:color w:val="FF0000"/>
          <w:sz w:val="24"/>
          <w:szCs w:val="24"/>
        </w:rPr>
      </w:pPr>
      <w:r w:rsidRPr="00412359">
        <w:rPr>
          <w:rFonts w:cs="Khalid Art bold"/>
          <w:color w:val="FF0000"/>
          <w:sz w:val="24"/>
          <w:szCs w:val="24"/>
          <w:rtl/>
        </w:rPr>
        <w:t>يحب بقدر ما عنده من الطاعات</w:t>
      </w:r>
      <w:proofErr w:type="gramStart"/>
      <w:r w:rsidRPr="00412359">
        <w:rPr>
          <w:rFonts w:cs="Khalid Art bold"/>
          <w:color w:val="FF0000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color w:val="FF0000"/>
          <w:sz w:val="24"/>
          <w:szCs w:val="24"/>
          <w:rtl/>
        </w:rPr>
        <w:t xml:space="preserve"> ويبغض بقدر ما عنده من المعاصي .</w:t>
      </w:r>
    </w:p>
    <w:p w:rsidR="007407E7" w:rsidRPr="00412359" w:rsidRDefault="007407E7" w:rsidP="007407E7">
      <w:pPr>
        <w:ind w:left="720"/>
        <w:rPr>
          <w:rFonts w:cs="Khalid Art bold"/>
          <w:sz w:val="24"/>
          <w:szCs w:val="24"/>
        </w:rPr>
      </w:pPr>
      <w:r w:rsidRPr="00412359">
        <w:rPr>
          <w:rFonts w:cs="Khalid Art bold" w:hint="cs"/>
          <w:sz w:val="24"/>
          <w:szCs w:val="24"/>
          <w:rtl/>
        </w:rPr>
        <w:t>يبغض</w:t>
      </w:r>
      <w:r w:rsidRPr="00412359">
        <w:rPr>
          <w:rFonts w:cs="Khalid Art bold"/>
          <w:sz w:val="24"/>
          <w:szCs w:val="24"/>
          <w:rtl/>
        </w:rPr>
        <w:t xml:space="preserve"> بقدر ما عنده من الطاعات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ويبغض </w:t>
      </w:r>
      <w:r w:rsidRPr="00412359">
        <w:rPr>
          <w:rFonts w:cs="Khalid Art bold" w:hint="cs"/>
          <w:sz w:val="24"/>
          <w:szCs w:val="24"/>
          <w:rtl/>
        </w:rPr>
        <w:t xml:space="preserve">أيضاً </w:t>
      </w:r>
      <w:r w:rsidRPr="00412359">
        <w:rPr>
          <w:rFonts w:cs="Khalid Art bold"/>
          <w:sz w:val="24"/>
          <w:szCs w:val="24"/>
          <w:rtl/>
        </w:rPr>
        <w:t>بقدر ما عنده من المعاصي.</w:t>
      </w:r>
    </w:p>
    <w:p w:rsidR="007407E7" w:rsidRPr="00412359" w:rsidRDefault="007407E7" w:rsidP="007407E7">
      <w:pPr>
        <w:ind w:left="720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يحب بقدر ما عنده من الطاعات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</w:t>
      </w:r>
      <w:r w:rsidRPr="00412359">
        <w:rPr>
          <w:rFonts w:cs="Khalid Art bold" w:hint="cs"/>
          <w:sz w:val="24"/>
          <w:szCs w:val="24"/>
          <w:rtl/>
        </w:rPr>
        <w:t xml:space="preserve">يحب أيضاً </w:t>
      </w:r>
      <w:r w:rsidRPr="00412359">
        <w:rPr>
          <w:rFonts w:cs="Khalid Art bold"/>
          <w:sz w:val="24"/>
          <w:szCs w:val="24"/>
          <w:rtl/>
        </w:rPr>
        <w:t>بقدر ما عنده من المعاصي .</w:t>
      </w:r>
    </w:p>
    <w:p w:rsidR="007407E7" w:rsidRPr="00412359" w:rsidRDefault="007407E7" w:rsidP="007407E7">
      <w:pPr>
        <w:ind w:left="720"/>
        <w:rPr>
          <w:rFonts w:cs="Khalid Art bold"/>
          <w:sz w:val="24"/>
          <w:szCs w:val="24"/>
          <w:rtl/>
        </w:rPr>
      </w:pPr>
    </w:p>
    <w:p w:rsidR="007407E7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 xml:space="preserve">محبة جميع المؤمنين في جميع الأماكن والأزمان ومن أي جنسية كانوا من أجل إيمانهم وطاعتهم لله تعالى  </w:t>
      </w:r>
    </w:p>
    <w:p w:rsidR="00412359" w:rsidRPr="00412359" w:rsidRDefault="007407E7" w:rsidP="00412359">
      <w:pPr>
        <w:ind w:left="720"/>
        <w:rPr>
          <w:rFonts w:cs="Khalid Art bold"/>
          <w:sz w:val="24"/>
          <w:szCs w:val="24"/>
        </w:rPr>
      </w:pPr>
      <w:r w:rsidRPr="00412359">
        <w:rPr>
          <w:rFonts w:cs="Khalid Art bold" w:hint="cs"/>
          <w:color w:val="FF0000"/>
          <w:sz w:val="24"/>
          <w:szCs w:val="24"/>
          <w:rtl/>
        </w:rPr>
        <w:t>صح</w:t>
      </w:r>
      <w:r w:rsidRPr="00412359">
        <w:rPr>
          <w:rFonts w:cs="Khalid Art bold" w:hint="cs"/>
          <w:sz w:val="24"/>
          <w:szCs w:val="24"/>
          <w:rtl/>
        </w:rPr>
        <w:t xml:space="preserve"> </w:t>
      </w:r>
      <w:r w:rsidR="00412359">
        <w:rPr>
          <w:rFonts w:cs="Khalid Art bold"/>
          <w:sz w:val="24"/>
          <w:szCs w:val="24"/>
          <w:rtl/>
        </w:rPr>
        <w:t>–</w:t>
      </w:r>
      <w:r w:rsidRPr="00412359">
        <w:rPr>
          <w:rFonts w:cs="Khalid Art bold" w:hint="cs"/>
          <w:sz w:val="24"/>
          <w:szCs w:val="24"/>
          <w:rtl/>
        </w:rPr>
        <w:t xml:space="preserve"> خطأ</w:t>
      </w:r>
    </w:p>
    <w:p w:rsidR="007407E7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>محبة الكفار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واتخاذهم أصدقاء</w:t>
      </w:r>
      <w:r w:rsidRPr="00412359">
        <w:rPr>
          <w:rFonts w:cs="Khalid Art bold" w:hint="cs"/>
          <w:sz w:val="24"/>
          <w:szCs w:val="24"/>
          <w:rtl/>
        </w:rPr>
        <w:t xml:space="preserve"> كفر أكبر مخرج من الملة </w:t>
      </w:r>
    </w:p>
    <w:p w:rsidR="007407E7" w:rsidRDefault="007407E7" w:rsidP="007407E7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sz w:val="24"/>
          <w:szCs w:val="24"/>
          <w:rtl/>
        </w:rPr>
        <w:t xml:space="preserve">صح </w:t>
      </w:r>
      <w:r w:rsidR="00412359">
        <w:rPr>
          <w:rFonts w:cs="Khalid Art bold"/>
          <w:sz w:val="24"/>
          <w:szCs w:val="24"/>
          <w:rtl/>
        </w:rPr>
        <w:t>–</w:t>
      </w:r>
      <w:r w:rsidRPr="00412359">
        <w:rPr>
          <w:rFonts w:cs="Khalid Art bold" w:hint="cs"/>
          <w:sz w:val="24"/>
          <w:szCs w:val="24"/>
          <w:rtl/>
        </w:rPr>
        <w:t xml:space="preserve"> </w:t>
      </w:r>
      <w:r w:rsidRPr="00412359">
        <w:rPr>
          <w:rFonts w:cs="Khalid Art bold" w:hint="cs"/>
          <w:color w:val="FF0000"/>
          <w:sz w:val="24"/>
          <w:szCs w:val="24"/>
          <w:rtl/>
        </w:rPr>
        <w:t>خطأ</w:t>
      </w:r>
    </w:p>
    <w:p w:rsidR="00412359" w:rsidRPr="00412359" w:rsidRDefault="00412359" w:rsidP="007407E7">
      <w:pPr>
        <w:pStyle w:val="a3"/>
        <w:rPr>
          <w:rFonts w:cs="Khalid Art bold"/>
          <w:sz w:val="24"/>
          <w:szCs w:val="24"/>
          <w:rtl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>الدعوة إلى وحدة الأديان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أو  إلى التقريب بين الأديان , فمن قال إن ديناً غير الإسلام دين صحيح فهو كافر مرتد</w:t>
      </w:r>
      <w:r w:rsidRPr="00412359">
        <w:rPr>
          <w:rFonts w:cs="Khalid Art bold" w:hint="cs"/>
          <w:sz w:val="24"/>
          <w:szCs w:val="24"/>
          <w:rtl/>
        </w:rPr>
        <w:t xml:space="preserve"> </w:t>
      </w:r>
    </w:p>
    <w:p w:rsidR="007407E7" w:rsidRP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color w:val="FF0000"/>
          <w:sz w:val="24"/>
          <w:szCs w:val="24"/>
          <w:rtl/>
        </w:rPr>
        <w:t>صح.</w:t>
      </w:r>
      <w:r w:rsidRPr="00412359">
        <w:rPr>
          <w:rFonts w:cs="Khalid Art bold" w:hint="cs"/>
          <w:sz w:val="24"/>
          <w:szCs w:val="24"/>
          <w:rtl/>
        </w:rPr>
        <w:t xml:space="preserve"> - خطأ</w:t>
      </w: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</w:rPr>
        <w:lastRenderedPageBreak/>
        <w:t xml:space="preserve">أن يعين الكفار </w:t>
      </w:r>
      <w:proofErr w:type="gramStart"/>
      <w:r w:rsidRPr="00412359">
        <w:rPr>
          <w:rFonts w:cs="Khalid Art bold"/>
          <w:sz w:val="24"/>
          <w:szCs w:val="24"/>
          <w:rtl/>
        </w:rPr>
        <w:t>على  المسلمين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بأي إعانة ويكون الحامل له على  ذلك مصلحة شخصية , أو خوفا</w:t>
      </w:r>
      <w:r w:rsidRPr="00412359">
        <w:rPr>
          <w:rFonts w:cs="Khalid Art bold"/>
          <w:sz w:val="24"/>
          <w:szCs w:val="24"/>
          <w:rtl/>
          <w:lang w:bidi="ar-EG"/>
        </w:rPr>
        <w:t>ً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فهذه الإعانة: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 w:hint="cs"/>
          <w:color w:val="FF0000"/>
          <w:sz w:val="24"/>
          <w:szCs w:val="24"/>
          <w:rtl/>
        </w:rPr>
        <w:t>محرمة و</w:t>
      </w:r>
      <w:r w:rsidRPr="00412359">
        <w:rPr>
          <w:rFonts w:cs="Khalid Art bold"/>
          <w:color w:val="FF0000"/>
          <w:sz w:val="24"/>
          <w:szCs w:val="24"/>
          <w:rtl/>
        </w:rPr>
        <w:t>كبيرة من كبائر الذنوب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كفر مخرج من الملة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 xml:space="preserve">من شروط جواز السفر إلى بلاد الكفار </w:t>
      </w:r>
      <w:r w:rsidRPr="00412359">
        <w:rPr>
          <w:rFonts w:cs="Khalid Art bold"/>
          <w:sz w:val="24"/>
          <w:szCs w:val="24"/>
          <w:rtl/>
        </w:rPr>
        <w:t>أن يكون في مأمن وبعد عن أسباب الفتنة في الدين والخلق</w:t>
      </w:r>
      <w:r w:rsidRPr="00412359">
        <w:rPr>
          <w:rFonts w:cs="Khalid Art bold" w:hint="cs"/>
          <w:sz w:val="24"/>
          <w:szCs w:val="24"/>
          <w:rtl/>
        </w:rPr>
        <w:t xml:space="preserve"> 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color w:val="FF0000"/>
          <w:sz w:val="24"/>
          <w:szCs w:val="24"/>
          <w:rtl/>
        </w:rPr>
        <w:t>صح</w:t>
      </w:r>
      <w:r w:rsidRPr="00412359">
        <w:rPr>
          <w:rFonts w:cs="Khalid Art bold" w:hint="cs"/>
          <w:sz w:val="24"/>
          <w:szCs w:val="24"/>
          <w:rtl/>
        </w:rPr>
        <w:t xml:space="preserve"> </w:t>
      </w:r>
      <w:r w:rsidR="00412359">
        <w:rPr>
          <w:rFonts w:cs="Khalid Art bold"/>
          <w:sz w:val="24"/>
          <w:szCs w:val="24"/>
          <w:rtl/>
        </w:rPr>
        <w:t>–</w:t>
      </w:r>
      <w:r w:rsidRPr="00412359">
        <w:rPr>
          <w:rFonts w:cs="Khalid Art bold" w:hint="cs"/>
          <w:sz w:val="24"/>
          <w:szCs w:val="24"/>
          <w:rtl/>
        </w:rPr>
        <w:t xml:space="preserve"> خطأ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</w:rPr>
      </w:pPr>
    </w:p>
    <w:p w:rsidR="007407E7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  <w:lang w:bidi="ar-EG"/>
        </w:rPr>
        <w:t>لا يجوز للمسلم مخالطة أو مشاركة الكفار في أعيادهم الدينية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و</w:t>
      </w:r>
      <w:r w:rsidRPr="00412359">
        <w:rPr>
          <w:rFonts w:cs="Khalid Art bold"/>
          <w:sz w:val="24"/>
          <w:szCs w:val="24"/>
          <w:rtl/>
          <w:lang w:bidi="ar-EG"/>
        </w:rPr>
        <w:t>يحرم تهنئتهم بهذه الأعياد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Pr="00412359" w:rsidRDefault="007407E7" w:rsidP="007407E7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color w:val="FF0000"/>
          <w:sz w:val="24"/>
          <w:szCs w:val="24"/>
          <w:rtl/>
          <w:lang w:bidi="ar-EG"/>
        </w:rPr>
        <w:t>صح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  <w:r w:rsidRPr="00412359">
        <w:rPr>
          <w:rFonts w:cs="Khalid Art bold"/>
          <w:sz w:val="24"/>
          <w:szCs w:val="24"/>
          <w:rtl/>
          <w:lang w:bidi="ar-EG"/>
        </w:rPr>
        <w:t>–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خطأ</w:t>
      </w:r>
    </w:p>
    <w:p w:rsidR="007407E7" w:rsidRPr="00412359" w:rsidRDefault="007407E7" w:rsidP="007407E7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  <w:lang w:bidi="ar-EG"/>
        </w:rPr>
        <w:t>وهم الكفار الذين يسكنون بلاد المسلمين وصالحهم المسلمون على أن يدفعوا للمسلمين الجزية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  <w:lang w:bidi="ar-EG"/>
        </w:rPr>
      </w:pPr>
      <w:r w:rsidRPr="00412359">
        <w:rPr>
          <w:rFonts w:cs="Khalid Art bold"/>
          <w:color w:val="FF0000"/>
          <w:sz w:val="24"/>
          <w:szCs w:val="24"/>
          <w:rtl/>
          <w:lang w:bidi="ar-EG"/>
        </w:rPr>
        <w:t>الذميون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>المعاهدون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>المستأمنون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7407E7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>من الواجب</w:t>
      </w:r>
      <w:r w:rsidRPr="00412359">
        <w:rPr>
          <w:rFonts w:cs="Khalid Art bold"/>
          <w:sz w:val="24"/>
          <w:szCs w:val="24"/>
          <w:rtl/>
          <w:lang w:bidi="ar-EG"/>
        </w:rPr>
        <w:t xml:space="preserve"> إكراه اليهود والنصارى والمجوس على تغيير أديانهم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Default="007407E7" w:rsidP="007407E7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 xml:space="preserve">صح </w:t>
      </w:r>
      <w:r w:rsidR="00412359">
        <w:rPr>
          <w:rFonts w:cs="Khalid Art bold"/>
          <w:sz w:val="24"/>
          <w:szCs w:val="24"/>
          <w:rtl/>
          <w:lang w:bidi="ar-EG"/>
        </w:rPr>
        <w:t>–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  <w:r w:rsidRPr="00412359">
        <w:rPr>
          <w:rFonts w:cs="Khalid Art bold" w:hint="cs"/>
          <w:color w:val="FF0000"/>
          <w:sz w:val="24"/>
          <w:szCs w:val="24"/>
          <w:rtl/>
          <w:lang w:bidi="ar-EG"/>
        </w:rPr>
        <w:t>خطأ</w:t>
      </w:r>
    </w:p>
    <w:p w:rsidR="00412359" w:rsidRPr="00412359" w:rsidRDefault="00412359" w:rsidP="007407E7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>من خرج مع الكفار لحرب المسلمين كرهاَ فلا يحكم عليه حكم الكفر والدليل: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</w:rPr>
      </w:pPr>
      <w:r w:rsidRPr="00412359">
        <w:rPr>
          <w:rFonts w:cs="Khalid Art bold"/>
          <w:color w:val="FF0000"/>
          <w:sz w:val="24"/>
          <w:szCs w:val="24"/>
          <w:rtl/>
        </w:rPr>
        <w:t>{إِلَّا أَنْ تَتَّقُوا مِنْهُمْ تُقَاةً</w:t>
      </w:r>
      <w:r w:rsidRPr="00412359">
        <w:rPr>
          <w:rFonts w:cs="Khalid Art bold" w:hint="cs"/>
          <w:color w:val="FF0000"/>
          <w:sz w:val="24"/>
          <w:szCs w:val="24"/>
          <w:rtl/>
        </w:rPr>
        <w:t>}</w:t>
      </w:r>
    </w:p>
    <w:p w:rsidR="00412359" w:rsidRDefault="007407E7" w:rsidP="00412359">
      <w:pPr>
        <w:pStyle w:val="a3"/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</w:rPr>
        <w:t xml:space="preserve"> </w:t>
      </w:r>
      <w:r w:rsidRPr="00412359">
        <w:rPr>
          <w:rFonts w:cs="Khalid Art bold"/>
          <w:sz w:val="24"/>
          <w:szCs w:val="24"/>
          <w:rtl/>
        </w:rPr>
        <w:t xml:space="preserve"> </w:t>
      </w:r>
      <w:proofErr w:type="gramStart"/>
      <w:r w:rsidR="00412359">
        <w:rPr>
          <w:rFonts w:cs="Khalid Art bold"/>
          <w:sz w:val="24"/>
          <w:szCs w:val="24"/>
        </w:rPr>
        <w:t>}</w:t>
      </w:r>
      <w:r w:rsidRPr="00412359">
        <w:rPr>
          <w:rFonts w:cs="Khalid Art bold"/>
          <w:sz w:val="24"/>
          <w:szCs w:val="24"/>
          <w:rtl/>
        </w:rPr>
        <w:t>و</w:t>
      </w:r>
      <w:proofErr w:type="gramEnd"/>
      <w:r w:rsidRPr="00412359">
        <w:rPr>
          <w:rFonts w:cs="Khalid Art bold"/>
          <w:sz w:val="24"/>
          <w:szCs w:val="24"/>
          <w:rtl/>
        </w:rPr>
        <w:t>َلَا تَعَاوَنُوا عَلَى الْإِثْمِ وَالْعُدْوَانِ</w:t>
      </w:r>
      <w:r w:rsidRPr="00412359">
        <w:rPr>
          <w:rFonts w:cs="Khalid Art bold" w:hint="cs"/>
          <w:sz w:val="24"/>
          <w:szCs w:val="24"/>
          <w:rtl/>
        </w:rPr>
        <w:t>}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proofErr w:type="gramStart"/>
      <w:r w:rsidRPr="00412359">
        <w:rPr>
          <w:rFonts w:cs="Khalid Art bold"/>
          <w:sz w:val="24"/>
          <w:szCs w:val="24"/>
          <w:rtl/>
        </w:rPr>
        <w:t>{ الَّذِينَ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يَسْتَمِعُونَ الْقَوْلَ فَيَتَّبِعُونَ أَحْسَنَهُ </w:t>
      </w:r>
      <w:r w:rsidRPr="00412359">
        <w:rPr>
          <w:rFonts w:ascii="Sakkal Majalla" w:hAnsi="Sakkal Majalla" w:cs="Sakkal Majalla" w:hint="cs"/>
          <w:sz w:val="24"/>
          <w:szCs w:val="24"/>
          <w:rtl/>
        </w:rPr>
        <w:t>ۚ</w:t>
      </w:r>
      <w:r w:rsidRPr="00412359">
        <w:rPr>
          <w:rFonts w:cs="Khalid Art bold"/>
          <w:sz w:val="24"/>
          <w:szCs w:val="24"/>
          <w:rtl/>
        </w:rPr>
        <w:t xml:space="preserve"> </w:t>
      </w:r>
      <w:proofErr w:type="spellStart"/>
      <w:r w:rsidRPr="00412359">
        <w:rPr>
          <w:rFonts w:cs="Khalid Art bold" w:hint="cs"/>
          <w:sz w:val="24"/>
          <w:szCs w:val="24"/>
          <w:rtl/>
        </w:rPr>
        <w:t>أُولَٰئِكَ</w:t>
      </w:r>
      <w:proofErr w:type="spellEnd"/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الَّذِينَ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هَدَاهُمُ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اللَّهُ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ascii="Sakkal Majalla" w:hAnsi="Sakkal Majalla" w:cs="Sakkal Majalla" w:hint="cs"/>
          <w:sz w:val="24"/>
          <w:szCs w:val="24"/>
          <w:rtl/>
        </w:rPr>
        <w:t>ۖ</w:t>
      </w:r>
      <w:r w:rsidRPr="00412359">
        <w:rPr>
          <w:rFonts w:cs="Khalid Art bold"/>
          <w:sz w:val="24"/>
          <w:szCs w:val="24"/>
          <w:rtl/>
        </w:rPr>
        <w:t xml:space="preserve"> </w:t>
      </w:r>
      <w:proofErr w:type="spellStart"/>
      <w:r w:rsidRPr="00412359">
        <w:rPr>
          <w:rFonts w:cs="Khalid Art bold" w:hint="cs"/>
          <w:sz w:val="24"/>
          <w:szCs w:val="24"/>
          <w:rtl/>
        </w:rPr>
        <w:t>وَأُولَٰئِكَ</w:t>
      </w:r>
      <w:proofErr w:type="spellEnd"/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هُمْ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أُولُو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الْأَلْبَابِ</w:t>
      </w:r>
      <w:r w:rsidRPr="00412359">
        <w:rPr>
          <w:rFonts w:cs="Khalid Art bold"/>
          <w:sz w:val="24"/>
          <w:szCs w:val="24"/>
          <w:rtl/>
        </w:rPr>
        <w:t>.}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  <w:lang w:bidi="ar-EG"/>
        </w:rPr>
        <w:t>إن دعوة الكفار إلى الإسلام فرض كفاية على المسلمين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color w:val="FF0000"/>
          <w:sz w:val="24"/>
          <w:szCs w:val="24"/>
          <w:rtl/>
          <w:lang w:bidi="ar-EG"/>
        </w:rPr>
        <w:t>صح</w:t>
      </w:r>
      <w:r w:rsidR="00412359" w:rsidRPr="00412359">
        <w:rPr>
          <w:rFonts w:cs="Khalid Art bold" w:hint="cs"/>
          <w:color w:val="FF0000"/>
          <w:sz w:val="24"/>
          <w:szCs w:val="24"/>
          <w:rtl/>
          <w:lang w:bidi="ar-EG"/>
        </w:rPr>
        <w:t xml:space="preserve"> </w:t>
      </w:r>
      <w:r w:rsidR="00412359">
        <w:rPr>
          <w:rFonts w:cs="Khalid Art bold"/>
          <w:sz w:val="24"/>
          <w:szCs w:val="24"/>
          <w:rtl/>
          <w:lang w:bidi="ar-EG"/>
        </w:rPr>
        <w:t>–</w:t>
      </w:r>
      <w:r w:rsidR="00412359" w:rsidRPr="00412359">
        <w:rPr>
          <w:rFonts w:cs="Khalid Art bold" w:hint="cs"/>
          <w:sz w:val="24"/>
          <w:szCs w:val="24"/>
          <w:rtl/>
          <w:lang w:bidi="ar-EG"/>
        </w:rPr>
        <w:t xml:space="preserve"> خطأ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 xml:space="preserve">لا </w:t>
      </w:r>
      <w:r w:rsidRPr="00412359">
        <w:rPr>
          <w:rFonts w:cs="Khalid Art bold"/>
          <w:sz w:val="24"/>
          <w:szCs w:val="24"/>
          <w:rtl/>
          <w:lang w:bidi="ar-EG"/>
        </w:rPr>
        <w:t>يجوز للمسلمين أن يستعينوا بالكفار في صد عدوان على المسلمين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 xml:space="preserve">صح </w:t>
      </w:r>
      <w:proofErr w:type="gramStart"/>
      <w:r w:rsidRPr="00412359">
        <w:rPr>
          <w:rFonts w:cs="Khalid Art bold" w:hint="cs"/>
          <w:sz w:val="24"/>
          <w:szCs w:val="24"/>
          <w:rtl/>
          <w:lang w:bidi="ar-EG"/>
        </w:rPr>
        <w:t xml:space="preserve">- </w:t>
      </w:r>
      <w:r w:rsidR="007407E7" w:rsidRPr="00412359">
        <w:rPr>
          <w:rFonts w:cs="Khalid Art bold" w:hint="cs"/>
          <w:color w:val="FF0000"/>
          <w:sz w:val="24"/>
          <w:szCs w:val="24"/>
          <w:rtl/>
          <w:lang w:bidi="ar-EG"/>
        </w:rPr>
        <w:t>خطأ</w:t>
      </w:r>
      <w:proofErr w:type="gramEnd"/>
    </w:p>
    <w:p w:rsidR="00412359" w:rsidRP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lastRenderedPageBreak/>
        <w:t xml:space="preserve">من الموالاة المحرم </w:t>
      </w:r>
      <w:r w:rsidRPr="00412359">
        <w:rPr>
          <w:rFonts w:cs="Khalid Art bold"/>
          <w:sz w:val="24"/>
          <w:szCs w:val="24"/>
          <w:rtl/>
          <w:lang w:bidi="ar-EG"/>
        </w:rPr>
        <w:t>ترك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الكفار</w:t>
      </w:r>
      <w:r w:rsidRPr="00412359">
        <w:rPr>
          <w:rFonts w:cs="Khalid Art bold"/>
          <w:sz w:val="24"/>
          <w:szCs w:val="24"/>
          <w:rtl/>
          <w:lang w:bidi="ar-EG"/>
        </w:rPr>
        <w:t xml:space="preserve"> يظهرون شعائر دينهم من عبادات بين المسلمين</w:t>
      </w:r>
      <w:proofErr w:type="gramStart"/>
      <w:r w:rsidRPr="00412359">
        <w:rPr>
          <w:rFonts w:cs="Khalid Art bold"/>
          <w:sz w:val="24"/>
          <w:szCs w:val="24"/>
          <w:rtl/>
          <w:lang w:bidi="ar-EG"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  <w:lang w:bidi="ar-EG"/>
        </w:rPr>
        <w:t xml:space="preserve"> أو تركهم يبنون كنائس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color w:val="FF0000"/>
          <w:sz w:val="24"/>
          <w:szCs w:val="24"/>
          <w:rtl/>
          <w:lang w:bidi="ar-EG"/>
        </w:rPr>
        <w:t>صح</w:t>
      </w:r>
      <w:r w:rsidR="00412359"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  <w:r w:rsidR="00412359">
        <w:rPr>
          <w:rFonts w:cs="Khalid Art bold"/>
          <w:sz w:val="24"/>
          <w:szCs w:val="24"/>
          <w:rtl/>
          <w:lang w:bidi="ar-EG"/>
        </w:rPr>
        <w:t>–</w:t>
      </w:r>
      <w:r w:rsidR="00412359" w:rsidRPr="00412359">
        <w:rPr>
          <w:rFonts w:cs="Khalid Art bold" w:hint="cs"/>
          <w:sz w:val="24"/>
          <w:szCs w:val="24"/>
          <w:rtl/>
          <w:lang w:bidi="ar-EG"/>
        </w:rPr>
        <w:t xml:space="preserve"> خطأ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>يجوز</w:t>
      </w:r>
      <w:r w:rsidRPr="00412359">
        <w:rPr>
          <w:rFonts w:cs="Khalid Art bold"/>
          <w:sz w:val="24"/>
          <w:szCs w:val="24"/>
          <w:rtl/>
          <w:lang w:bidi="ar-EG"/>
        </w:rPr>
        <w:t xml:space="preserve"> على المسلم أن يسيء إلى أحد من الكفار غير الحربيين بالقول </w:t>
      </w:r>
      <w:proofErr w:type="gramStart"/>
      <w:r w:rsidRPr="00412359">
        <w:rPr>
          <w:rFonts w:cs="Khalid Art bold"/>
          <w:sz w:val="24"/>
          <w:szCs w:val="24"/>
          <w:rtl/>
          <w:lang w:bidi="ar-EG"/>
        </w:rPr>
        <w:t>و الكذب</w:t>
      </w:r>
      <w:proofErr w:type="gramEnd"/>
      <w:r w:rsidRPr="00412359">
        <w:rPr>
          <w:rFonts w:cs="Khalid Art bold"/>
          <w:sz w:val="24"/>
          <w:szCs w:val="24"/>
          <w:rtl/>
          <w:lang w:bidi="ar-EG"/>
        </w:rPr>
        <w:t xml:space="preserve"> عليهم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 xml:space="preserve">صح </w:t>
      </w:r>
      <w:r>
        <w:rPr>
          <w:rFonts w:cs="Khalid Art bold"/>
          <w:sz w:val="24"/>
          <w:szCs w:val="24"/>
          <w:rtl/>
          <w:lang w:bidi="ar-EG"/>
        </w:rPr>
        <w:t>–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  <w:r w:rsidR="007407E7" w:rsidRPr="00412359">
        <w:rPr>
          <w:rFonts w:cs="Khalid Art bold" w:hint="cs"/>
          <w:color w:val="FF0000"/>
          <w:sz w:val="24"/>
          <w:szCs w:val="24"/>
          <w:rtl/>
          <w:lang w:bidi="ar-EG"/>
        </w:rPr>
        <w:t>خطأ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  <w:lang w:bidi="ar-EG"/>
        </w:rPr>
        <w:t>يستحب للمسلم الإحسان إلى المحتاج من الكفار</w:t>
      </w:r>
      <w:proofErr w:type="gramStart"/>
      <w:r w:rsidRPr="00412359">
        <w:rPr>
          <w:rFonts w:cs="Khalid Art bold"/>
          <w:sz w:val="24"/>
          <w:szCs w:val="24"/>
          <w:rtl/>
          <w:lang w:bidi="ar-EG"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  <w:lang w:bidi="ar-EG"/>
        </w:rPr>
        <w:t xml:space="preserve"> كالصدقة على الفقير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color w:val="FF0000"/>
          <w:sz w:val="24"/>
          <w:szCs w:val="24"/>
          <w:rtl/>
          <w:lang w:bidi="ar-EG"/>
        </w:rPr>
        <w:t>صح</w:t>
      </w:r>
      <w:r w:rsidR="00412359"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  <w:r w:rsidR="00412359">
        <w:rPr>
          <w:rFonts w:cs="Khalid Art bold"/>
          <w:sz w:val="24"/>
          <w:szCs w:val="24"/>
          <w:rtl/>
          <w:lang w:bidi="ar-EG"/>
        </w:rPr>
        <w:t>–</w:t>
      </w:r>
      <w:r w:rsidR="00412359" w:rsidRPr="00412359">
        <w:rPr>
          <w:rFonts w:cs="Khalid Art bold" w:hint="cs"/>
          <w:sz w:val="24"/>
          <w:szCs w:val="24"/>
          <w:rtl/>
          <w:lang w:bidi="ar-EG"/>
        </w:rPr>
        <w:t xml:space="preserve"> خطأ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  <w:lang w:bidi="ar-EG"/>
        </w:rPr>
        <w:t>يجوز للمسلم أن يتزوج بالكافرة الكتابية فقط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color w:val="FF0000"/>
          <w:sz w:val="24"/>
          <w:szCs w:val="24"/>
          <w:rtl/>
          <w:lang w:bidi="ar-EG"/>
        </w:rPr>
        <w:t>صح</w:t>
      </w:r>
      <w:r w:rsidR="00412359"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  <w:r w:rsidR="00412359">
        <w:rPr>
          <w:rFonts w:cs="Khalid Art bold"/>
          <w:sz w:val="24"/>
          <w:szCs w:val="24"/>
          <w:rtl/>
          <w:lang w:bidi="ar-EG"/>
        </w:rPr>
        <w:t>–</w:t>
      </w:r>
      <w:r w:rsidR="00412359" w:rsidRPr="00412359">
        <w:rPr>
          <w:rFonts w:cs="Khalid Art bold" w:hint="cs"/>
          <w:sz w:val="24"/>
          <w:szCs w:val="24"/>
          <w:rtl/>
          <w:lang w:bidi="ar-EG"/>
        </w:rPr>
        <w:t xml:space="preserve"> خطأ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/>
          <w:sz w:val="24"/>
          <w:szCs w:val="24"/>
          <w:rtl/>
          <w:lang w:bidi="ar-EG"/>
        </w:rPr>
        <w:t>يستحب إكرام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الكافر</w:t>
      </w:r>
      <w:r w:rsidRPr="00412359">
        <w:rPr>
          <w:rFonts w:cs="Khalid Art bold"/>
          <w:sz w:val="24"/>
          <w:szCs w:val="24"/>
          <w:rtl/>
          <w:lang w:bidi="ar-EG"/>
        </w:rPr>
        <w:t xml:space="preserve"> عند نزوله ضيفاً على المسلم</w:t>
      </w:r>
      <w:proofErr w:type="gramStart"/>
      <w:r w:rsidRPr="00412359">
        <w:rPr>
          <w:rFonts w:cs="Khalid Art bold"/>
          <w:sz w:val="24"/>
          <w:szCs w:val="24"/>
          <w:rtl/>
          <w:lang w:bidi="ar-EG"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  <w:lang w:bidi="ar-EG"/>
        </w:rPr>
        <w:t xml:space="preserve"> </w:t>
      </w:r>
      <w:r w:rsidRPr="00412359">
        <w:rPr>
          <w:rFonts w:cs="Khalid Art bold" w:hint="cs"/>
          <w:sz w:val="24"/>
          <w:szCs w:val="24"/>
          <w:rtl/>
          <w:lang w:bidi="ar-EG"/>
        </w:rPr>
        <w:t>لكن لا</w:t>
      </w:r>
      <w:r w:rsidRPr="00412359">
        <w:rPr>
          <w:rFonts w:cs="Khalid Art bold"/>
          <w:sz w:val="24"/>
          <w:szCs w:val="24"/>
          <w:rtl/>
          <w:lang w:bidi="ar-EG"/>
        </w:rPr>
        <w:t xml:space="preserve"> يجوز أن ينزل المسلم ضيفاً على الكافر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 xml:space="preserve">صح </w:t>
      </w:r>
      <w:r>
        <w:rPr>
          <w:rFonts w:cs="Khalid Art bold"/>
          <w:sz w:val="24"/>
          <w:szCs w:val="24"/>
          <w:rtl/>
          <w:lang w:bidi="ar-EG"/>
        </w:rPr>
        <w:t>–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  <w:r w:rsidR="007407E7" w:rsidRPr="00412359">
        <w:rPr>
          <w:rFonts w:cs="Khalid Art bold" w:hint="cs"/>
          <w:color w:val="FF0000"/>
          <w:sz w:val="24"/>
          <w:szCs w:val="24"/>
          <w:rtl/>
          <w:lang w:bidi="ar-EG"/>
        </w:rPr>
        <w:t>خطأ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P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>رد السلام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وتجهيز الميت , والصلاة عليه ودفنه , والقيام بما يحتاج إليه المسلمون في أمور دينهم من طلب للعلم</w:t>
      </w:r>
      <w:r w:rsidRPr="00412359">
        <w:rPr>
          <w:rFonts w:cs="Khalid Art bold" w:hint="cs"/>
          <w:sz w:val="24"/>
          <w:szCs w:val="24"/>
          <w:rtl/>
        </w:rPr>
        <w:t>:</w:t>
      </w:r>
    </w:p>
    <w:p w:rsidR="00412359" w:rsidRP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/>
          <w:color w:val="FF0000"/>
          <w:sz w:val="24"/>
          <w:szCs w:val="24"/>
          <w:rtl/>
        </w:rPr>
        <w:t>فرض كفاية</w:t>
      </w:r>
    </w:p>
    <w:p w:rsidR="00412359" w:rsidRP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مستحب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فرض عين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</w:rPr>
      </w:pPr>
    </w:p>
    <w:p w:rsidR="007407E7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مظاهر الولاء المحرم</w:t>
      </w:r>
      <w:r w:rsidRPr="00412359">
        <w:rPr>
          <w:rFonts w:cs="Khalid Art bold" w:hint="cs"/>
          <w:sz w:val="24"/>
          <w:szCs w:val="24"/>
          <w:rtl/>
        </w:rPr>
        <w:t xml:space="preserve"> </w:t>
      </w:r>
      <w:proofErr w:type="gramStart"/>
      <w:r w:rsidRPr="00412359">
        <w:rPr>
          <w:rFonts w:cs="Khalid Art bold" w:hint="cs"/>
          <w:sz w:val="24"/>
          <w:szCs w:val="24"/>
          <w:rtl/>
        </w:rPr>
        <w:t>ينقسم :</w:t>
      </w:r>
      <w:proofErr w:type="gramEnd"/>
    </w:p>
    <w:p w:rsidR="007407E7" w:rsidRPr="00412359" w:rsidRDefault="007407E7" w:rsidP="007407E7">
      <w:pPr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/>
          <w:color w:val="FF0000"/>
          <w:sz w:val="24"/>
          <w:szCs w:val="24"/>
          <w:rtl/>
        </w:rPr>
        <w:t xml:space="preserve">الموالاة الكفرية </w:t>
      </w:r>
      <w:r w:rsidRPr="00412359">
        <w:rPr>
          <w:rFonts w:cs="Khalid Art bold" w:hint="cs"/>
          <w:color w:val="FF0000"/>
          <w:sz w:val="24"/>
          <w:szCs w:val="24"/>
          <w:rtl/>
        </w:rPr>
        <w:t>و</w:t>
      </w:r>
      <w:r w:rsidRPr="00412359">
        <w:rPr>
          <w:rFonts w:cs="Khalid Art bold"/>
          <w:color w:val="FF0000"/>
          <w:sz w:val="24"/>
          <w:szCs w:val="24"/>
          <w:rtl/>
        </w:rPr>
        <w:t>الموالاة المحرمة</w:t>
      </w:r>
    </w:p>
    <w:p w:rsidR="007407E7" w:rsidRPr="00412359" w:rsidRDefault="007407E7" w:rsidP="007407E7">
      <w:pPr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sz w:val="24"/>
          <w:szCs w:val="24"/>
          <w:rtl/>
        </w:rPr>
        <w:t>الموالاة المحرمة والمولاة المشروعة</w:t>
      </w:r>
    </w:p>
    <w:p w:rsidR="007407E7" w:rsidRDefault="007407E7" w:rsidP="00412359">
      <w:pPr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الموالاة الكفرية</w:t>
      </w:r>
      <w:r w:rsidRPr="00412359">
        <w:rPr>
          <w:rFonts w:cs="Khalid Art bold" w:hint="cs"/>
          <w:sz w:val="24"/>
          <w:szCs w:val="24"/>
          <w:rtl/>
        </w:rPr>
        <w:t xml:space="preserve"> والمولاة المشروعة</w:t>
      </w:r>
    </w:p>
    <w:p w:rsidR="00412359" w:rsidRDefault="00412359" w:rsidP="00412359">
      <w:pPr>
        <w:rPr>
          <w:rFonts w:cs="Khalid Art bold"/>
          <w:sz w:val="24"/>
          <w:szCs w:val="24"/>
          <w:rtl/>
        </w:rPr>
      </w:pPr>
    </w:p>
    <w:p w:rsidR="00412359" w:rsidRPr="00412359" w:rsidRDefault="00412359" w:rsidP="00412359">
      <w:pPr>
        <w:rPr>
          <w:rFonts w:cs="Khalid Art bold"/>
          <w:sz w:val="24"/>
          <w:szCs w:val="24"/>
          <w:rtl/>
        </w:rPr>
      </w:pPr>
      <w:bookmarkStart w:id="0" w:name="_GoBack"/>
      <w:bookmarkEnd w:id="0"/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lastRenderedPageBreak/>
        <w:t>من كانت بدعته كالغلاة الذين يدعون الأموات والمشايخ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ويزعمون أن القرآن محرف</w:t>
      </w:r>
      <w:r w:rsidRPr="00412359">
        <w:rPr>
          <w:rFonts w:cs="Khalid Art bold" w:hint="cs"/>
          <w:sz w:val="24"/>
          <w:szCs w:val="24"/>
          <w:rtl/>
        </w:rPr>
        <w:t>: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فيجب بغضه بقدر بدعته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كما يجب هجره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/>
          <w:color w:val="FF0000"/>
          <w:sz w:val="24"/>
          <w:szCs w:val="24"/>
          <w:rtl/>
        </w:rPr>
        <w:t>حك</w:t>
      </w:r>
      <w:r w:rsidRPr="00412359">
        <w:rPr>
          <w:rFonts w:cs="Khalid Art bold" w:hint="cs"/>
          <w:color w:val="FF0000"/>
          <w:sz w:val="24"/>
          <w:szCs w:val="24"/>
          <w:rtl/>
        </w:rPr>
        <w:t>مه</w:t>
      </w:r>
      <w:r w:rsidRPr="00412359">
        <w:rPr>
          <w:rFonts w:cs="Khalid Art bold"/>
          <w:color w:val="FF0000"/>
          <w:sz w:val="24"/>
          <w:szCs w:val="24"/>
          <w:rtl/>
        </w:rPr>
        <w:t xml:space="preserve">م </w:t>
      </w:r>
      <w:r w:rsidRPr="00412359">
        <w:rPr>
          <w:rFonts w:cs="Khalid Art bold" w:hint="cs"/>
          <w:color w:val="FF0000"/>
          <w:sz w:val="24"/>
          <w:szCs w:val="24"/>
          <w:rtl/>
        </w:rPr>
        <w:t>ك</w:t>
      </w:r>
      <w:r w:rsidRPr="00412359">
        <w:rPr>
          <w:rFonts w:cs="Khalid Art bold"/>
          <w:color w:val="FF0000"/>
          <w:sz w:val="24"/>
          <w:szCs w:val="24"/>
          <w:rtl/>
        </w:rPr>
        <w:t xml:space="preserve">بقية الكفار 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يجالس ويسلم عليه</w:t>
      </w:r>
      <w:proofErr w:type="gramStart"/>
      <w:r w:rsidRPr="00412359">
        <w:rPr>
          <w:rFonts w:cs="Khalid Art bold"/>
          <w:sz w:val="24"/>
          <w:szCs w:val="24"/>
          <w:rtl/>
        </w:rPr>
        <w:t xml:space="preserve"> 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ولا يهجر 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  <w:lang w:bidi="ar-EG"/>
        </w:rPr>
        <w:t>التشبه بهم فيما هو خاص بهم مما يتميز به الكفار عن المسلمين</w:t>
      </w:r>
      <w:r w:rsidRPr="00412359">
        <w:rPr>
          <w:rFonts w:cs="Khalid Art bold" w:hint="cs"/>
          <w:sz w:val="24"/>
          <w:szCs w:val="24"/>
          <w:rtl/>
          <w:lang w:bidi="ar-EG"/>
        </w:rPr>
        <w:t>: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/>
          <w:color w:val="FF0000"/>
          <w:sz w:val="24"/>
          <w:szCs w:val="24"/>
          <w:rtl/>
        </w:rPr>
        <w:t>الموالاة المحرمة غير الكفرية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الموالاة الكفرية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/>
          <w:sz w:val="24"/>
          <w:szCs w:val="24"/>
          <w:rtl/>
        </w:rPr>
        <w:t xml:space="preserve">الموالاة </w:t>
      </w:r>
      <w:r w:rsidRPr="00412359">
        <w:rPr>
          <w:rFonts w:cs="Khalid Art bold" w:hint="cs"/>
          <w:sz w:val="24"/>
          <w:szCs w:val="24"/>
          <w:rtl/>
        </w:rPr>
        <w:t>المشروعة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>نصرة المسلم لأخيه المسلم إذا ظُلم أو اعتدي عليه في أي مكان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الموالاة المحرمة غير الكفرية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الموالاة الكفرية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color w:val="FF0000"/>
          <w:sz w:val="24"/>
          <w:szCs w:val="24"/>
          <w:rtl/>
        </w:rPr>
        <w:t xml:space="preserve">الموالاة </w:t>
      </w:r>
      <w:r w:rsidRPr="00412359">
        <w:rPr>
          <w:rFonts w:cs="Khalid Art bold" w:hint="cs"/>
          <w:color w:val="FF0000"/>
          <w:sz w:val="24"/>
          <w:szCs w:val="24"/>
          <w:rtl/>
        </w:rPr>
        <w:t>المشروعة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  <w:lang w:bidi="ar-EG"/>
        </w:rPr>
        <w:t xml:space="preserve">حماية أهل الذمة والمستأمنين ما داموا في بلاد الإسلام 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والدليل </w:t>
      </w:r>
      <w:r w:rsidRPr="00412359">
        <w:rPr>
          <w:rFonts w:cs="Khalid Art bold"/>
          <w:sz w:val="24"/>
          <w:szCs w:val="24"/>
          <w:rtl/>
          <w:lang w:bidi="ar-EG"/>
        </w:rPr>
        <w:t xml:space="preserve">قال الله </w:t>
      </w:r>
      <w:proofErr w:type="gramStart"/>
      <w:r w:rsidRPr="00412359">
        <w:rPr>
          <w:rFonts w:cs="Khalid Art bold"/>
          <w:sz w:val="24"/>
          <w:szCs w:val="24"/>
          <w:rtl/>
          <w:lang w:bidi="ar-EG"/>
        </w:rPr>
        <w:t>تعالى :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/>
          <w:color w:val="FF0000"/>
          <w:sz w:val="24"/>
          <w:szCs w:val="24"/>
          <w:rtl/>
        </w:rPr>
        <w:t xml:space="preserve">{وَإِنْ أَحَدٌ مِنَ الْمُشْرِكِينَ اسْتَجَارَكَ فَأَجِرْهُ </w:t>
      </w:r>
      <w:proofErr w:type="spellStart"/>
      <w:r w:rsidRPr="00412359">
        <w:rPr>
          <w:rFonts w:cs="Khalid Art bold"/>
          <w:color w:val="FF0000"/>
          <w:sz w:val="24"/>
          <w:szCs w:val="24"/>
          <w:rtl/>
        </w:rPr>
        <w:t>حَتَّىٰ</w:t>
      </w:r>
      <w:proofErr w:type="spellEnd"/>
      <w:r w:rsidRPr="00412359">
        <w:rPr>
          <w:rFonts w:cs="Khalid Art bold"/>
          <w:color w:val="FF0000"/>
          <w:sz w:val="24"/>
          <w:szCs w:val="24"/>
          <w:rtl/>
        </w:rPr>
        <w:t xml:space="preserve"> يَسْمَعَ كَلَامَ اللَّهِ ثُمَّ أَبْلِغْهُ مَأْمَنَهُ </w:t>
      </w:r>
      <w:r w:rsidRPr="00412359">
        <w:rPr>
          <w:rFonts w:ascii="Sakkal Majalla" w:hAnsi="Sakkal Majalla" w:cs="Sakkal Majalla" w:hint="cs"/>
          <w:color w:val="FF0000"/>
          <w:sz w:val="24"/>
          <w:szCs w:val="24"/>
          <w:rtl/>
        </w:rPr>
        <w:t>ۚ</w:t>
      </w:r>
      <w:r w:rsidRPr="00412359">
        <w:rPr>
          <w:rFonts w:cs="Khalid Art bold"/>
          <w:color w:val="FF0000"/>
          <w:sz w:val="24"/>
          <w:szCs w:val="24"/>
          <w:rtl/>
        </w:rPr>
        <w:t xml:space="preserve"> </w:t>
      </w:r>
      <w:proofErr w:type="spellStart"/>
      <w:r w:rsidRPr="00412359">
        <w:rPr>
          <w:rFonts w:cs="Khalid Art bold" w:hint="cs"/>
          <w:color w:val="FF0000"/>
          <w:sz w:val="24"/>
          <w:szCs w:val="24"/>
          <w:rtl/>
        </w:rPr>
        <w:t>ذَٰلِكَ</w:t>
      </w:r>
      <w:proofErr w:type="spellEnd"/>
      <w:r w:rsidRPr="00412359">
        <w:rPr>
          <w:rFonts w:cs="Khalid Art bold"/>
          <w:color w:val="FF0000"/>
          <w:sz w:val="24"/>
          <w:szCs w:val="24"/>
          <w:rtl/>
        </w:rPr>
        <w:t xml:space="preserve"> </w:t>
      </w:r>
      <w:r w:rsidRPr="00412359">
        <w:rPr>
          <w:rFonts w:cs="Khalid Art bold" w:hint="cs"/>
          <w:color w:val="FF0000"/>
          <w:sz w:val="24"/>
          <w:szCs w:val="24"/>
          <w:rtl/>
        </w:rPr>
        <w:t>بِأَنَّهُمْ</w:t>
      </w:r>
      <w:r w:rsidRPr="00412359">
        <w:rPr>
          <w:rFonts w:cs="Khalid Art bold"/>
          <w:color w:val="FF0000"/>
          <w:sz w:val="24"/>
          <w:szCs w:val="24"/>
          <w:rtl/>
        </w:rPr>
        <w:t xml:space="preserve"> </w:t>
      </w:r>
      <w:r w:rsidRPr="00412359">
        <w:rPr>
          <w:rFonts w:cs="Khalid Art bold" w:hint="cs"/>
          <w:color w:val="FF0000"/>
          <w:sz w:val="24"/>
          <w:szCs w:val="24"/>
          <w:rtl/>
        </w:rPr>
        <w:t>قَوْمٌ</w:t>
      </w:r>
      <w:r w:rsidRPr="00412359">
        <w:rPr>
          <w:rFonts w:cs="Khalid Art bold"/>
          <w:color w:val="FF0000"/>
          <w:sz w:val="24"/>
          <w:szCs w:val="24"/>
          <w:rtl/>
        </w:rPr>
        <w:t xml:space="preserve"> </w:t>
      </w:r>
      <w:r w:rsidRPr="00412359">
        <w:rPr>
          <w:rFonts w:cs="Khalid Art bold" w:hint="cs"/>
          <w:color w:val="FF0000"/>
          <w:sz w:val="24"/>
          <w:szCs w:val="24"/>
          <w:rtl/>
        </w:rPr>
        <w:t>لَا</w:t>
      </w:r>
      <w:r w:rsidRPr="00412359">
        <w:rPr>
          <w:rFonts w:cs="Khalid Art bold"/>
          <w:color w:val="FF0000"/>
          <w:sz w:val="24"/>
          <w:szCs w:val="24"/>
          <w:rtl/>
        </w:rPr>
        <w:t xml:space="preserve"> </w:t>
      </w:r>
      <w:r w:rsidRPr="00412359">
        <w:rPr>
          <w:rFonts w:cs="Khalid Art bold" w:hint="cs"/>
          <w:color w:val="FF0000"/>
          <w:sz w:val="24"/>
          <w:szCs w:val="24"/>
          <w:rtl/>
        </w:rPr>
        <w:t>يَعْلَمُونَ</w:t>
      </w:r>
      <w:r w:rsidRPr="00412359">
        <w:rPr>
          <w:rFonts w:cs="Khalid Art bold"/>
          <w:color w:val="FF0000"/>
          <w:sz w:val="24"/>
          <w:szCs w:val="24"/>
          <w:rtl/>
        </w:rPr>
        <w:t>}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proofErr w:type="gramStart"/>
      <w:r w:rsidRPr="00412359">
        <w:rPr>
          <w:rFonts w:cs="Khalid Art bold"/>
          <w:sz w:val="24"/>
          <w:szCs w:val="24"/>
          <w:rtl/>
        </w:rPr>
        <w:t>{ الَّذِينَ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يَسْتَمِعُونَ الْقَوْلَ فَيَتَّبِعُونَ أَحْسَنَهُ </w:t>
      </w:r>
      <w:r w:rsidRPr="00412359">
        <w:rPr>
          <w:rFonts w:ascii="Sakkal Majalla" w:hAnsi="Sakkal Majalla" w:cs="Sakkal Majalla" w:hint="cs"/>
          <w:sz w:val="24"/>
          <w:szCs w:val="24"/>
          <w:rtl/>
        </w:rPr>
        <w:t>ۚ</w:t>
      </w:r>
      <w:r w:rsidRPr="00412359">
        <w:rPr>
          <w:rFonts w:cs="Khalid Art bold"/>
          <w:sz w:val="24"/>
          <w:szCs w:val="24"/>
          <w:rtl/>
        </w:rPr>
        <w:t xml:space="preserve"> </w:t>
      </w:r>
      <w:proofErr w:type="spellStart"/>
      <w:r w:rsidRPr="00412359">
        <w:rPr>
          <w:rFonts w:cs="Khalid Art bold" w:hint="cs"/>
          <w:sz w:val="24"/>
          <w:szCs w:val="24"/>
          <w:rtl/>
        </w:rPr>
        <w:t>أُولَٰئِكَ</w:t>
      </w:r>
      <w:proofErr w:type="spellEnd"/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الَّذِينَ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هَدَاهُمُ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اللَّهُ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ascii="Sakkal Majalla" w:hAnsi="Sakkal Majalla" w:cs="Sakkal Majalla" w:hint="cs"/>
          <w:sz w:val="24"/>
          <w:szCs w:val="24"/>
          <w:rtl/>
        </w:rPr>
        <w:t>ۖ</w:t>
      </w:r>
      <w:r w:rsidRPr="00412359">
        <w:rPr>
          <w:rFonts w:cs="Khalid Art bold"/>
          <w:sz w:val="24"/>
          <w:szCs w:val="24"/>
          <w:rtl/>
        </w:rPr>
        <w:t xml:space="preserve"> </w:t>
      </w:r>
      <w:proofErr w:type="spellStart"/>
      <w:r w:rsidRPr="00412359">
        <w:rPr>
          <w:rFonts w:cs="Khalid Art bold" w:hint="cs"/>
          <w:sz w:val="24"/>
          <w:szCs w:val="24"/>
          <w:rtl/>
        </w:rPr>
        <w:t>وَأُولَٰئِكَ</w:t>
      </w:r>
      <w:proofErr w:type="spellEnd"/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هُمْ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أُولُو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 w:hint="cs"/>
          <w:sz w:val="24"/>
          <w:szCs w:val="24"/>
          <w:rtl/>
        </w:rPr>
        <w:t>الْأَلْ</w:t>
      </w:r>
      <w:r w:rsidRPr="00412359">
        <w:rPr>
          <w:rFonts w:cs="Khalid Art bold"/>
          <w:sz w:val="24"/>
          <w:szCs w:val="24"/>
          <w:rtl/>
        </w:rPr>
        <w:t>بَابِ.}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{وَقُولُوا لِلنَّاسِ حُسْنًا}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>إظهار الموالاة مع ابطان البغض والعداوة لهم</w:t>
      </w:r>
      <w:r w:rsidRPr="00412359">
        <w:rPr>
          <w:rFonts w:cs="Khalid Art bold" w:hint="cs"/>
          <w:sz w:val="24"/>
          <w:szCs w:val="24"/>
          <w:rtl/>
        </w:rPr>
        <w:t>: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 w:hint="cs"/>
          <w:color w:val="FF0000"/>
          <w:sz w:val="24"/>
          <w:szCs w:val="24"/>
          <w:rtl/>
        </w:rPr>
        <w:t>التقية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sz w:val="24"/>
          <w:szCs w:val="24"/>
          <w:rtl/>
        </w:rPr>
        <w:t>الولاء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sz w:val="24"/>
          <w:szCs w:val="24"/>
          <w:rtl/>
        </w:rPr>
        <w:t>البراء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</w:rPr>
      </w:pPr>
      <w:r w:rsidRPr="00412359">
        <w:rPr>
          <w:rFonts w:cs="Khalid Art bold"/>
          <w:sz w:val="24"/>
          <w:szCs w:val="24"/>
          <w:rtl/>
        </w:rPr>
        <w:t xml:space="preserve">التألم لما يصيبهم من المصائب </w:t>
      </w:r>
      <w:proofErr w:type="gramStart"/>
      <w:r w:rsidRPr="00412359">
        <w:rPr>
          <w:rFonts w:cs="Khalid Art bold"/>
          <w:sz w:val="24"/>
          <w:szCs w:val="24"/>
          <w:rtl/>
        </w:rPr>
        <w:t>والأذ</w:t>
      </w:r>
      <w:r w:rsidRPr="00412359">
        <w:rPr>
          <w:rFonts w:cs="Khalid Art bold" w:hint="cs"/>
          <w:sz w:val="24"/>
          <w:szCs w:val="24"/>
          <w:rtl/>
        </w:rPr>
        <w:t>ى</w:t>
      </w:r>
      <w:r w:rsidRPr="00412359">
        <w:rPr>
          <w:rFonts w:cs="Khalid Art bold"/>
          <w:sz w:val="24"/>
          <w:szCs w:val="24"/>
          <w:rtl/>
        </w:rPr>
        <w:t>,</w:t>
      </w:r>
      <w:proofErr w:type="gramEnd"/>
      <w:r w:rsidRPr="00412359">
        <w:rPr>
          <w:rFonts w:cs="Khalid Art bold"/>
          <w:sz w:val="24"/>
          <w:szCs w:val="24"/>
          <w:rtl/>
        </w:rPr>
        <w:t xml:space="preserve"> والسرور بنصرهم, قال تعالى في وصف أصحاب النبي صلى الله وعليه وسلم : 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</w:rPr>
      </w:pPr>
      <w:r w:rsidRPr="00412359">
        <w:rPr>
          <w:rFonts w:cs="Khalid Art bold"/>
          <w:color w:val="FF0000"/>
          <w:sz w:val="24"/>
          <w:szCs w:val="24"/>
          <w:rtl/>
        </w:rPr>
        <w:t xml:space="preserve">{أَشِدَّاءُ عَلَى الْكُفَّارِ رُحَمَاءُ </w:t>
      </w:r>
      <w:proofErr w:type="gramStart"/>
      <w:r w:rsidRPr="00412359">
        <w:rPr>
          <w:rFonts w:cs="Khalid Art bold"/>
          <w:color w:val="FF0000"/>
          <w:sz w:val="24"/>
          <w:szCs w:val="24"/>
          <w:rtl/>
        </w:rPr>
        <w:t>بَيْنَهُمْ }</w:t>
      </w:r>
      <w:proofErr w:type="gramEnd"/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 w:hint="cs"/>
          <w:sz w:val="24"/>
          <w:szCs w:val="24"/>
          <w:rtl/>
        </w:rPr>
        <w:t>{</w:t>
      </w:r>
      <w:r w:rsidRPr="00412359">
        <w:rPr>
          <w:rFonts w:cs="Khalid Art bold"/>
          <w:sz w:val="24"/>
          <w:szCs w:val="24"/>
          <w:rtl/>
        </w:rPr>
        <w:t xml:space="preserve">إِلَّا أَنْ تَتَّقُوا مِنْهُمْ </w:t>
      </w:r>
      <w:proofErr w:type="gramStart"/>
      <w:r w:rsidRPr="00412359">
        <w:rPr>
          <w:rFonts w:cs="Khalid Art bold"/>
          <w:sz w:val="24"/>
          <w:szCs w:val="24"/>
          <w:rtl/>
        </w:rPr>
        <w:t>تُقَاةً }</w:t>
      </w:r>
      <w:proofErr w:type="gramEnd"/>
    </w:p>
    <w:p w:rsidR="007407E7" w:rsidRPr="00412359" w:rsidRDefault="007407E7" w:rsidP="00412359">
      <w:pPr>
        <w:pStyle w:val="a3"/>
        <w:rPr>
          <w:rFonts w:cs="Khalid Art bold"/>
          <w:sz w:val="24"/>
          <w:szCs w:val="24"/>
          <w:rtl/>
        </w:rPr>
      </w:pPr>
      <w:r w:rsidRPr="00412359">
        <w:rPr>
          <w:rFonts w:cs="Khalid Art bold"/>
          <w:sz w:val="24"/>
          <w:szCs w:val="24"/>
          <w:rtl/>
        </w:rPr>
        <w:t>{وَقُولُوا لِلنَّاسِ حُسْنًا}</w:t>
      </w:r>
    </w:p>
    <w:p w:rsidR="007407E7" w:rsidRPr="00412359" w:rsidRDefault="007407E7" w:rsidP="007407E7">
      <w:pPr>
        <w:rPr>
          <w:rFonts w:cs="Khalid Art bold"/>
          <w:sz w:val="24"/>
          <w:szCs w:val="24"/>
          <w:rtl/>
        </w:rPr>
      </w:pPr>
    </w:p>
    <w:p w:rsidR="00412359" w:rsidRDefault="007407E7" w:rsidP="00412359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  <w:lang w:bidi="ar-EG"/>
        </w:rPr>
        <w:lastRenderedPageBreak/>
        <w:t>هم الذين يدخلون بلاد المس</w:t>
      </w:r>
      <w:r w:rsidRPr="00412359">
        <w:rPr>
          <w:rFonts w:cs="Khalid Art bold"/>
          <w:sz w:val="24"/>
          <w:szCs w:val="24"/>
          <w:rtl/>
        </w:rPr>
        <w:t>ل</w:t>
      </w:r>
      <w:r w:rsidRPr="00412359">
        <w:rPr>
          <w:rFonts w:cs="Khalid Art bold"/>
          <w:sz w:val="24"/>
          <w:szCs w:val="24"/>
          <w:rtl/>
          <w:lang w:bidi="ar-EG"/>
        </w:rPr>
        <w:t>مين بأمان من ولي الأمر أو من أحد</w:t>
      </w:r>
      <w:r w:rsidRPr="00412359">
        <w:rPr>
          <w:rFonts w:cs="Khalid Art bold"/>
          <w:sz w:val="24"/>
          <w:szCs w:val="24"/>
          <w:rtl/>
        </w:rPr>
        <w:t xml:space="preserve"> </w:t>
      </w:r>
      <w:r w:rsidRPr="00412359">
        <w:rPr>
          <w:rFonts w:cs="Khalid Art bold"/>
          <w:sz w:val="24"/>
          <w:szCs w:val="24"/>
          <w:rtl/>
          <w:lang w:bidi="ar-EG"/>
        </w:rPr>
        <w:t>من المسلمين</w:t>
      </w:r>
      <w:r w:rsidRPr="00412359">
        <w:rPr>
          <w:rFonts w:cs="Khalid Art bold" w:hint="cs"/>
          <w:sz w:val="24"/>
          <w:szCs w:val="24"/>
          <w:rtl/>
          <w:lang w:bidi="ar-EG"/>
        </w:rPr>
        <w:t>:</w:t>
      </w:r>
    </w:p>
    <w:p w:rsidR="00412359" w:rsidRDefault="007407E7" w:rsidP="00412359">
      <w:pPr>
        <w:pStyle w:val="a3"/>
        <w:rPr>
          <w:rFonts w:cs="Khalid Art bold"/>
          <w:color w:val="FF0000"/>
          <w:sz w:val="24"/>
          <w:szCs w:val="24"/>
          <w:rtl/>
          <w:lang w:bidi="ar-EG"/>
        </w:rPr>
      </w:pPr>
      <w:r w:rsidRPr="00412359">
        <w:rPr>
          <w:rFonts w:cs="Khalid Art bold"/>
          <w:color w:val="FF0000"/>
          <w:sz w:val="24"/>
          <w:szCs w:val="24"/>
          <w:rtl/>
          <w:lang w:bidi="ar-EG"/>
        </w:rPr>
        <w:t>المستأمنون</w:t>
      </w:r>
    </w:p>
    <w:p w:rsidR="00412359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 xml:space="preserve">المعاهدون </w:t>
      </w:r>
    </w:p>
    <w:p w:rsidR="007407E7" w:rsidRDefault="007407E7" w:rsidP="00412359">
      <w:pPr>
        <w:pStyle w:val="a3"/>
        <w:rPr>
          <w:rFonts w:cs="Khalid Art bold"/>
          <w:sz w:val="24"/>
          <w:szCs w:val="24"/>
          <w:rtl/>
          <w:lang w:bidi="ar-EG"/>
        </w:rPr>
      </w:pPr>
      <w:r w:rsidRPr="00412359">
        <w:rPr>
          <w:rFonts w:cs="Khalid Art bold" w:hint="cs"/>
          <w:sz w:val="24"/>
          <w:szCs w:val="24"/>
          <w:rtl/>
          <w:lang w:bidi="ar-EG"/>
        </w:rPr>
        <w:t>الذميون</w:t>
      </w:r>
    </w:p>
    <w:p w:rsidR="00412359" w:rsidRPr="00412359" w:rsidRDefault="00412359" w:rsidP="00412359">
      <w:pPr>
        <w:pStyle w:val="a3"/>
        <w:rPr>
          <w:rFonts w:cs="Khalid Art bold"/>
          <w:sz w:val="24"/>
          <w:szCs w:val="24"/>
          <w:rtl/>
          <w:lang w:bidi="ar-EG"/>
        </w:rPr>
      </w:pPr>
    </w:p>
    <w:p w:rsidR="007407E7" w:rsidRPr="00412359" w:rsidRDefault="007407E7" w:rsidP="007407E7">
      <w:pPr>
        <w:pStyle w:val="a3"/>
        <w:numPr>
          <w:ilvl w:val="0"/>
          <w:numId w:val="1"/>
        </w:numPr>
        <w:rPr>
          <w:rFonts w:cs="Khalid Art bold"/>
          <w:sz w:val="24"/>
          <w:szCs w:val="24"/>
          <w:lang w:bidi="ar-EG"/>
        </w:rPr>
      </w:pPr>
      <w:r w:rsidRPr="00412359">
        <w:rPr>
          <w:rFonts w:cs="Khalid Art bold"/>
          <w:sz w:val="24"/>
          <w:szCs w:val="24"/>
          <w:rtl/>
          <w:lang w:bidi="ar-EG"/>
        </w:rPr>
        <w:t>يشرع للمسلمين جهاد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الحربيون</w:t>
      </w:r>
      <w:r w:rsidRPr="00412359">
        <w:rPr>
          <w:rFonts w:cs="Khalid Art bold"/>
          <w:sz w:val="24"/>
          <w:szCs w:val="24"/>
          <w:rtl/>
          <w:lang w:bidi="ar-EG"/>
        </w:rPr>
        <w:t xml:space="preserve"> وقتالهم بحسب الاستطاعة</w:t>
      </w:r>
      <w:r w:rsidRPr="00412359">
        <w:rPr>
          <w:rFonts w:cs="Khalid Art bold" w:hint="cs"/>
          <w:sz w:val="24"/>
          <w:szCs w:val="24"/>
          <w:rtl/>
          <w:lang w:bidi="ar-EG"/>
        </w:rPr>
        <w:t xml:space="preserve"> </w:t>
      </w:r>
    </w:p>
    <w:p w:rsidR="007407E7" w:rsidRPr="00412359" w:rsidRDefault="007407E7" w:rsidP="007407E7">
      <w:pPr>
        <w:pStyle w:val="a3"/>
        <w:rPr>
          <w:rFonts w:cs="Khalid Art bold"/>
          <w:color w:val="FF0000"/>
          <w:sz w:val="24"/>
          <w:szCs w:val="24"/>
          <w:rtl/>
          <w:lang w:bidi="ar-EG"/>
        </w:rPr>
      </w:pPr>
      <w:r w:rsidRPr="00412359">
        <w:rPr>
          <w:rFonts w:cs="Khalid Art bold" w:hint="cs"/>
          <w:color w:val="FF0000"/>
          <w:sz w:val="24"/>
          <w:szCs w:val="24"/>
          <w:rtl/>
          <w:lang w:bidi="ar-EG"/>
        </w:rPr>
        <w:t>صح</w:t>
      </w:r>
      <w:r w:rsidRPr="00412359">
        <w:rPr>
          <w:rFonts w:cs="Khalid Art bold" w:hint="cs"/>
          <w:color w:val="FF0000"/>
          <w:sz w:val="24"/>
          <w:szCs w:val="24"/>
          <w:rtl/>
          <w:lang w:bidi="ar-EG"/>
        </w:rPr>
        <w:t xml:space="preserve"> </w:t>
      </w:r>
      <w:proofErr w:type="gramStart"/>
      <w:r w:rsidRPr="00412359">
        <w:rPr>
          <w:rFonts w:cs="Khalid Art bold" w:hint="cs"/>
          <w:sz w:val="24"/>
          <w:szCs w:val="24"/>
          <w:rtl/>
          <w:lang w:bidi="ar-EG"/>
        </w:rPr>
        <w:t>- خطأ</w:t>
      </w:r>
      <w:proofErr w:type="gramEnd"/>
    </w:p>
    <w:p w:rsidR="00357776" w:rsidRPr="00412359" w:rsidRDefault="00357776">
      <w:pPr>
        <w:rPr>
          <w:rFonts w:cs="Khalid Art bold"/>
          <w:sz w:val="24"/>
          <w:szCs w:val="24"/>
          <w:lang w:bidi="ar-EG"/>
        </w:rPr>
      </w:pPr>
    </w:p>
    <w:sectPr w:rsidR="00357776" w:rsidRPr="00412359" w:rsidSect="00412359"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halid Art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B57E8"/>
    <w:multiLevelType w:val="hybridMultilevel"/>
    <w:tmpl w:val="1A8E442C"/>
    <w:lvl w:ilvl="0" w:tplc="B4D83688">
      <w:start w:val="1"/>
      <w:numFmt w:val="decimal"/>
      <w:lvlText w:val="%1-"/>
      <w:lvlJc w:val="left"/>
      <w:pPr>
        <w:ind w:left="720" w:hanging="360"/>
      </w:pPr>
      <w:rPr>
        <w:rFonts w:hint="default"/>
        <w:color w:val="C00000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7E7"/>
    <w:rsid w:val="00133B86"/>
    <w:rsid w:val="00357776"/>
    <w:rsid w:val="00412359"/>
    <w:rsid w:val="0074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42EF26F-9600-40E1-953A-72C0FA4A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07E7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7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قودي H</dc:creator>
  <cp:keywords/>
  <dc:description/>
  <cp:lastModifiedBy>قودي H</cp:lastModifiedBy>
  <cp:revision>1</cp:revision>
  <dcterms:created xsi:type="dcterms:W3CDTF">2014-05-23T02:34:00Z</dcterms:created>
  <dcterms:modified xsi:type="dcterms:W3CDTF">2014-05-23T02:55:00Z</dcterms:modified>
</cp:coreProperties>
</file>