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سؤال المناقشة الثاني</w:t>
      </w:r>
    </w:p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F45DE">
        <w:rPr>
          <w:rFonts w:ascii="Simplified Arabic" w:eastAsia="Times New Roman" w:hAnsi="Simplified Arabic" w:cs="Simplified Arabic"/>
          <w:b/>
          <w:bCs/>
          <w:sz w:val="28"/>
          <w:szCs w:val="28"/>
          <w:rtl/>
          <w:lang w:bidi="ar-EG"/>
        </w:rPr>
        <w:t>لطلاب كلية الدراسات التطبيقية</w:t>
      </w:r>
    </w:p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F95B50">
        <w:rPr>
          <w:rFonts w:ascii="Simplified Arabic" w:eastAsia="Times New Roman" w:hAnsi="Simplified Arabic" w:cs="Simplified Arabic"/>
          <w:b/>
          <w:bCs/>
          <w:color w:val="00B050"/>
          <w:sz w:val="28"/>
          <w:szCs w:val="28"/>
          <w:rtl/>
          <w:lang w:bidi="ar-EG"/>
        </w:rPr>
        <w:t xml:space="preserve">المستوى الثاني </w:t>
      </w:r>
    </w:p>
    <w:p w:rsidR="009F45DE" w:rsidRPr="009F45DE" w:rsidRDefault="009F45DE" w:rsidP="009F45D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F95B50">
        <w:rPr>
          <w:rFonts w:ascii="Simplified Arabic" w:eastAsia="Times New Roman" w:hAnsi="Simplified Arabic" w:cs="Simplified Arabic"/>
          <w:b/>
          <w:bCs/>
          <w:color w:val="00B0F0"/>
          <w:sz w:val="28"/>
          <w:szCs w:val="28"/>
          <w:rtl/>
          <w:lang w:bidi="ar-EG"/>
        </w:rPr>
        <w:t>مقرر : مبادئ الإدارة</w:t>
      </w:r>
    </w:p>
    <w:p w:rsidR="009F45DE" w:rsidRPr="00F95B50" w:rsidRDefault="009F45DE" w:rsidP="009F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</w:pPr>
      <w:r w:rsidRPr="00F95B50">
        <w:rPr>
          <w:rFonts w:ascii="Simplified Arabic" w:eastAsia="Times New Roman" w:hAnsi="Simplified Arabic" w:cs="Simplified Arabic"/>
          <w:color w:val="FF0000"/>
          <w:sz w:val="28"/>
          <w:szCs w:val="28"/>
          <w:rtl/>
          <w:lang w:bidi="ar-EG"/>
        </w:rPr>
        <w:t xml:space="preserve">صنف العلماء الآتي أسماؤهم وفق المدرسة العلمية التي ينتمي إليها ، وأبرز مساهماتهم في الفكر الإداري : </w:t>
      </w:r>
      <w:r w:rsidRPr="00F95B50">
        <w:rPr>
          <w:rFonts w:ascii="Simplified Arabic" w:eastAsia="Times New Roman" w:hAnsi="Simplified Arabic" w:cs="Simplified Arabic"/>
          <w:b/>
          <w:bCs/>
          <w:color w:val="FF0000"/>
          <w:sz w:val="28"/>
          <w:szCs w:val="28"/>
          <w:rtl/>
          <w:lang w:bidi="ar-EG"/>
        </w:rPr>
        <w:t>درجتان.</w:t>
      </w:r>
    </w:p>
    <w:tbl>
      <w:tblPr>
        <w:bidiVisual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3"/>
        <w:gridCol w:w="3543"/>
        <w:gridCol w:w="3936"/>
      </w:tblGrid>
      <w:tr w:rsidR="009F45DE" w:rsidRPr="00F95B50" w:rsidTr="009F45DE">
        <w:tc>
          <w:tcPr>
            <w:tcW w:w="1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F95B50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  <w:lang w:bidi="ar-EG"/>
              </w:rPr>
              <w:t>العالم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F95B50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  <w:lang w:bidi="ar-EG"/>
              </w:rPr>
              <w:t xml:space="preserve">المدرسة الفكرية </w:t>
            </w:r>
          </w:p>
        </w:tc>
        <w:tc>
          <w:tcPr>
            <w:tcW w:w="3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F95B50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  <w:lang w:bidi="ar-EG"/>
              </w:rPr>
              <w:t>أبرز مساهماته</w:t>
            </w:r>
          </w:p>
        </w:tc>
      </w:tr>
      <w:tr w:rsidR="009F45DE" w:rsidRPr="00F95B50" w:rsidTr="00F95B50">
        <w:trPr>
          <w:trHeight w:val="2910"/>
        </w:trPr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  <w:rtl/>
                <w:lang w:bidi="ar-EG"/>
              </w:rPr>
              <w:t>هنري فايول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F95B50" w:rsidRDefault="009F45DE" w:rsidP="00F95B50">
            <w:pPr>
              <w:spacing w:before="100" w:beforeAutospacing="1" w:after="60"/>
              <w:rPr>
                <w:rFonts w:asciiTheme="majorHAnsi" w:eastAsia="Times New Roman" w:hAnsiTheme="majorHAnsi" w:cs="DecoType Naskh"/>
                <w:color w:val="000000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sz w:val="24"/>
                <w:szCs w:val="24"/>
                <w:rtl/>
                <w:lang w:bidi="ar-EG"/>
              </w:rPr>
              <w:t> 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  <w:lang w:bidi="ar-EG"/>
              </w:rPr>
              <w:t>المدرسة الكلاسيكية</w:t>
            </w:r>
          </w:p>
          <w:p w:rsidR="009F45DE" w:rsidRPr="00F95B50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530439" w:rsidRDefault="009F45DE" w:rsidP="00F95B50">
            <w:pPr>
              <w:spacing w:before="100" w:beforeAutospacing="1" w:after="60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وقد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اهتم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 xml:space="preserve"> )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فايول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 xml:space="preserve"> (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بالوظائف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اللازمة للإدارة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السليمة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في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المصنعوركز على الوظائف الضرورية للإنتاج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،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وحصرها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في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>)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الفنية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>–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التمويلية -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التجارية</w:t>
            </w:r>
            <w:r w:rsidR="00F95B50"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>-</w:t>
            </w:r>
            <w:r w:rsidR="00F95B50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 xml:space="preserve"> التأمينية</w:t>
            </w:r>
          </w:p>
          <w:p w:rsidR="00F95B50" w:rsidRPr="00F95B50" w:rsidRDefault="00F95B50" w:rsidP="00530439">
            <w:pPr>
              <w:tabs>
                <w:tab w:val="center" w:pos="1860"/>
              </w:tabs>
              <w:spacing w:before="100" w:beforeAutospacing="1" w:after="60" w:line="240" w:lineRule="auto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الإدارية )</w:t>
            </w:r>
            <w:r w:rsidR="00530439" w:rsidRPr="00530439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ab/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</w:p>
          <w:p w:rsidR="009F45DE" w:rsidRPr="00F95B50" w:rsidRDefault="009F45DE" w:rsidP="009F45DE">
            <w:pPr>
              <w:spacing w:before="100" w:beforeAutospacing="1" w:after="0" w:line="240" w:lineRule="auto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F95B50">
              <w:rPr>
                <w:rFonts w:asciiTheme="majorHAnsi" w:eastAsia="Times New Roman" w:hAnsiTheme="majorHAnsi" w:cs="DecoType Naskh"/>
                <w:sz w:val="24"/>
                <w:szCs w:val="24"/>
                <w:rtl/>
                <w:lang w:bidi="ar-EG"/>
              </w:rPr>
              <w:t> </w:t>
            </w:r>
          </w:p>
        </w:tc>
      </w:tr>
      <w:tr w:rsidR="009F45DE" w:rsidRPr="00F95B50" w:rsidTr="00F95B50">
        <w:trPr>
          <w:trHeight w:val="1637"/>
        </w:trPr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  <w:rtl/>
                <w:lang w:bidi="ar-EG"/>
              </w:rPr>
              <w:t>توم بيتر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</w:rPr>
              <w:t>المدرسة</w:t>
            </w:r>
            <w:r w:rsidRPr="00F95B50"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  <w:t xml:space="preserve"> </w:t>
            </w: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</w:rPr>
              <w:t>التجريبية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sz w:val="24"/>
                <w:szCs w:val="24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  <w:lang w:bidi="ar-EG"/>
              </w:rPr>
              <w:t>أشار إلى أهمية المعلومات لتحقيق كفاءة الإدارة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</w:p>
        </w:tc>
      </w:tr>
      <w:tr w:rsidR="009F45DE" w:rsidRPr="00F95B50" w:rsidTr="009F45DE"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  <w:rtl/>
                <w:lang w:bidi="ar-EG"/>
              </w:rPr>
              <w:t>ماكجريجور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</w:rPr>
              <w:t>مدرسة</w:t>
            </w:r>
            <w:r w:rsidRPr="00F95B50"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  <w:t xml:space="preserve"> </w:t>
            </w: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</w:rPr>
              <w:t>العلاقات</w:t>
            </w:r>
            <w:r w:rsidRPr="00F95B50"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  <w:t xml:space="preserve"> </w:t>
            </w: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</w:rPr>
              <w:t>الإنسانية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sz w:val="24"/>
                <w:szCs w:val="24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</w:p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  <w:lang w:bidi="ar-EG"/>
              </w:rPr>
              <w:t>إنشاء نظرية</w:t>
            </w:r>
            <w:r w:rsidRPr="00F95B50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>x,y</w:t>
            </w: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 xml:space="preserve"> وهما تعاكسان انظمةالقيم الاداريةالتي يتبناها المديرون وفقا للنظرية التي يقتنعون بها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</w:p>
        </w:tc>
      </w:tr>
      <w:tr w:rsidR="009F45DE" w:rsidRPr="00F95B50" w:rsidTr="00F95B50">
        <w:trPr>
          <w:trHeight w:val="1965"/>
        </w:trPr>
        <w:tc>
          <w:tcPr>
            <w:tcW w:w="1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FF0066"/>
                <w:sz w:val="24"/>
                <w:szCs w:val="24"/>
                <w:rtl/>
                <w:lang w:bidi="ar-EG"/>
              </w:rPr>
              <w:t>وليم أوشي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F95B50" w:rsidRDefault="00F95B50" w:rsidP="00F95B50">
            <w:pPr>
              <w:spacing w:after="0" w:line="240" w:lineRule="auto"/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</w:pPr>
          </w:p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sz w:val="24"/>
                <w:szCs w:val="24"/>
                <w:rtl/>
                <w:lang w:bidi="ar-EG"/>
              </w:rPr>
              <w:t>المدرسة المعاصرة في الإدارة</w:t>
            </w:r>
            <w:r w:rsidRPr="00F95B50">
              <w:rPr>
                <w:rFonts w:asciiTheme="majorHAnsi" w:eastAsia="Times New Roman" w:hAnsiTheme="majorHAnsi" w:cs="DecoType Naskh"/>
                <w:sz w:val="24"/>
                <w:szCs w:val="24"/>
                <w:rtl/>
              </w:rPr>
              <w:t xml:space="preserve"> 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sz w:val="24"/>
                <w:szCs w:val="24"/>
                <w:rtl/>
                <w:lang w:bidi="ar-EG"/>
              </w:rPr>
              <w:t> </w:t>
            </w:r>
          </w:p>
        </w:tc>
        <w:tc>
          <w:tcPr>
            <w:tcW w:w="3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  <w:lang w:bidi="ar-EG"/>
              </w:rPr>
              <w:t>عالم الإدارة اليابانية صاحب كتاب نظرية</w:t>
            </w:r>
            <w:r w:rsidRPr="00F95B50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  <w:t xml:space="preserve"> </w:t>
            </w: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</w:rPr>
              <w:t>z</w:t>
            </w:r>
          </w:p>
          <w:p w:rsidR="00F95B50" w:rsidRPr="00F95B50" w:rsidRDefault="00F95B50" w:rsidP="00F95B50">
            <w:pPr>
              <w:spacing w:before="100" w:beforeAutospacing="1" w:after="60" w:line="240" w:lineRule="auto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F95B50">
              <w:rPr>
                <w:rFonts w:asciiTheme="majorHAnsi" w:eastAsia="Times New Roman" w:hAnsiTheme="majorHAnsi" w:cs="DecoType Naskh"/>
                <w:b/>
                <w:bCs/>
                <w:color w:val="7030A0"/>
                <w:sz w:val="24"/>
                <w:szCs w:val="24"/>
                <w:rtl/>
              </w:rPr>
              <w:t>التي احتاجت لسنوات عدة لبحث و دراسة الشركات اليابانية</w:t>
            </w: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</w:p>
          <w:p w:rsidR="00F95B50" w:rsidRPr="00F95B50" w:rsidRDefault="00F95B50" w:rsidP="00F95B50">
            <w:pPr>
              <w:spacing w:after="0" w:line="240" w:lineRule="auto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</w:p>
          <w:p w:rsidR="00F95B50" w:rsidRPr="00F95B50" w:rsidRDefault="00F95B50" w:rsidP="00F95B50">
            <w:pPr>
              <w:spacing w:before="100" w:beforeAutospacing="1" w:after="6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</w:rPr>
            </w:pPr>
          </w:p>
          <w:p w:rsidR="009F45DE" w:rsidRPr="00530439" w:rsidRDefault="009F45DE" w:rsidP="009F45DE">
            <w:pPr>
              <w:spacing w:before="100" w:beforeAutospacing="1" w:after="0" w:line="240" w:lineRule="auto"/>
              <w:jc w:val="center"/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</w:rPr>
            </w:pPr>
            <w:r w:rsidRPr="00530439">
              <w:rPr>
                <w:rFonts w:asciiTheme="majorHAnsi" w:eastAsia="Times New Roman" w:hAnsiTheme="majorHAnsi" w:cs="DecoType Naskh"/>
                <w:color w:val="7030A0"/>
                <w:sz w:val="24"/>
                <w:szCs w:val="24"/>
                <w:rtl/>
                <w:lang w:bidi="ar-EG"/>
              </w:rPr>
              <w:t> </w:t>
            </w:r>
          </w:p>
        </w:tc>
      </w:tr>
    </w:tbl>
    <w:p w:rsidR="00921837" w:rsidRDefault="00921837">
      <w:pPr>
        <w:rPr>
          <w:rFonts w:asciiTheme="majorHAnsi" w:hAnsiTheme="majorHAnsi" w:cs="DecoType Naskh"/>
          <w:sz w:val="24"/>
          <w:szCs w:val="24"/>
        </w:rPr>
      </w:pPr>
    </w:p>
    <w:p w:rsidR="00530439" w:rsidRPr="006E2BEF" w:rsidRDefault="00530439">
      <w:pPr>
        <w:rPr>
          <w:rFonts w:asciiTheme="majorHAnsi" w:hAnsiTheme="majorHAnsi" w:cs="DecoType Naskh"/>
          <w:sz w:val="48"/>
          <w:szCs w:val="48"/>
          <w:rtl/>
        </w:rPr>
      </w:pPr>
      <w:bookmarkStart w:id="0" w:name="_GoBack"/>
      <w:bookmarkEnd w:id="0"/>
    </w:p>
    <w:sectPr w:rsidR="00530439" w:rsidRPr="006E2BEF" w:rsidSect="00530439">
      <w:pgSz w:w="15840" w:h="24480" w:code="3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5DE"/>
    <w:rsid w:val="001E60E4"/>
    <w:rsid w:val="00530439"/>
    <w:rsid w:val="006E2BEF"/>
    <w:rsid w:val="00921837"/>
    <w:rsid w:val="009F45DE"/>
    <w:rsid w:val="00F9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1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Toshiba</cp:lastModifiedBy>
  <cp:revision>5</cp:revision>
  <dcterms:created xsi:type="dcterms:W3CDTF">2012-10-02T14:25:00Z</dcterms:created>
  <dcterms:modified xsi:type="dcterms:W3CDTF">2012-10-03T14:11:00Z</dcterms:modified>
</cp:coreProperties>
</file>