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449" w:rsidRPr="00536B66" w:rsidRDefault="00AA6449" w:rsidP="00AA6449">
      <w:p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 w:themeColor="text1"/>
          <w:highlight w:val="yellow"/>
        </w:rPr>
      </w:pP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السؤال 1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="00536B66">
        <w:rPr>
          <w:rFonts w:asciiTheme="minorBidi" w:eastAsia="Times New Roman" w:hAnsiTheme="minorBidi" w:hint="cs"/>
          <w:color w:val="000000" w:themeColor="text1"/>
          <w:highlight w:val="yellow"/>
          <w:rtl/>
        </w:rPr>
        <w:t xml:space="preserve"> الواجب الثاني اداره </w:t>
      </w:r>
    </w:p>
    <w:p w:rsidR="00AA6449" w:rsidRPr="00536B66" w:rsidRDefault="00AA6449" w:rsidP="00AA6449">
      <w:pPr>
        <w:numPr>
          <w:ilvl w:val="0"/>
          <w:numId w:val="1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عندما يصغي إليك المدير جيداً أثناء الحديث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فإن هذا الأمر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  <w:highlight w:val="yellow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يساعدك على قول ما تريد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بالضبط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يحرجك ويربكك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أثناء الحديث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يختلط عليك مضمون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الرسالة التي تريد إرسالها</w:t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تتجنب إعطاء رسالة واضحة خوفاً من ردود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الفعل</w:t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2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أي العبارات التالية صحيحة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</w:p>
    <w:p w:rsidR="00AA6449" w:rsidRPr="00536B66" w:rsidRDefault="00AA6449" w:rsidP="00AA6449">
      <w:pPr>
        <w:spacing w:before="100" w:beforeAutospacing="1" w:after="240" w:line="240" w:lineRule="auto"/>
        <w:ind w:left="720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لا وجود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للقيادة خارج نطاق إدارة المنظمات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المدراء في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منظمات الأعمال قادة دائماً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القادة في المجتمع دائما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مديرون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>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من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الممكن أن يمتلك الفرد خصائص قيادية دون أن يمارس الإدارة في منظمات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الأعمال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3 </w:t>
      </w:r>
    </w:p>
    <w:p w:rsidR="00AA6449" w:rsidRPr="00536B66" w:rsidRDefault="00AA6449" w:rsidP="00AA6449">
      <w:pPr>
        <w:numPr>
          <w:ilvl w:val="0"/>
          <w:numId w:val="3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واحدة من الآتي لا تمثل صفة أو خاصية للقائد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ملهم ذو توجه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روحي وعاطفي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بمرن ويستجيب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للتغييرات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مبادر للتغيير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>D.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تستند قوته للموقع الوظيفي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فقط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4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4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lastRenderedPageBreak/>
        <w:t>إن القدرة على إحداث التغيير في الآخرين من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خلال ترتيب الموارد المختلفة وتوجيهها نحو جعل الآخرين ينفذون ما هو مطلوب منهم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تمثل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السلطة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highlight w:val="yellow"/>
        </w:rPr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التأثير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القـــــوة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المسؤولية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5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5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إن الفجوة بين مستوى الأداء المستهدف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والأداء المتحقق يمثل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إجابة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 xml:space="preserve"> A.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فجوة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أداء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قابلية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أداء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تخطيط أداء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تقييم أداء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6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6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تحدد الخطط جميع ما يأتي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ما عدا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الموارد المطلوبة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للتنفيذ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الأعمال المطلوب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إنجازها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الزمن اللازم للإنجاز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>D.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الانحراف أثناء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التنفيذ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7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7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إن منع التدخين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–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كقاعدة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–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في بعض منظمات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الأعمال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يمثل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lastRenderedPageBreak/>
        <w:t>إجابة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 xml:space="preserve"> A.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خطة طويلة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المدى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خطة للاستخدام مرة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واحدة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خطــة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قائمـــــــة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خطـــــة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عمليـــــــات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8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8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إن علاقة التخطيط ببقية الوظائف الإدارية هي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إجابة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 xml:space="preserve"> A.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التخطيط هو القاعدة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الأساسية لبعض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الوظائف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إن وظيفة التنظيم هي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الأساس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لا توجد علاقة بين أي من الوظائف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والتخطيط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إن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التخطيط مرتبط بالرقابة فقط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9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9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إن الوضع المستقبلي المرغوب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والذي تستطيع المنظمة الوصول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إليه هو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خطـــــة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B.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تخطيـــــط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>C.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هــــدف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برنـــــامج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10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0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إن المستوى الإداري الذي يكرس وقتاً أطول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للتخطيط بعيد المدى هو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>إجابة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A.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مستوى الإدارة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الإشرافية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>B.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مستوى الإدارة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</w:rPr>
        <w:t xml:space="preserve"> </w:t>
      </w:r>
      <w:r w:rsidRPr="0092167C">
        <w:rPr>
          <w:rFonts w:asciiTheme="minorBidi" w:eastAsia="Times New Roman" w:hAnsiTheme="minorBidi"/>
          <w:b/>
          <w:bCs/>
          <w:color w:val="000000" w:themeColor="text1"/>
          <w:highlight w:val="yellow"/>
          <w:rtl/>
        </w:rPr>
        <w:t>العليا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lastRenderedPageBreak/>
        <w:t>C.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مستوى الإدارة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الوسطى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  <w:t>D.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تكرس جميع المستويات وقتاً متساوياً لهذا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التخطيط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11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1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يمثل التنسيق الهدف الداخلي لأي منظمة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صواب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12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2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تتفاوت أدوات التنسيق وأساليبه بتفاوت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المستويات الإدارية بالمنظمة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صواب</w:t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 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13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3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كلما زادت درجة تعقد ونمو المنظمة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زاد ذلك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من صعوبة عملية التنسيق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</w:t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صواب</w:t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 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14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4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يمكن أن يتم التنسيق داخل المنظمة إما في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شكل أفقي أو شكل رأسي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</w:t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صواب</w:t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 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15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5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من مبادئ الاتصال الجيد الإعداد الجيد بصرف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النظر عن الوسيلة المستخدمة</w:t>
      </w:r>
      <w:r w:rsidRPr="00536B66">
        <w:rPr>
          <w:rFonts w:asciiTheme="minorBidi" w:eastAsia="Times New Roman" w:hAnsiTheme="minorBidi"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صواب</w:t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 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16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92167C" w:rsidRDefault="00AA6449" w:rsidP="00AA6449">
      <w:pPr>
        <w:numPr>
          <w:ilvl w:val="0"/>
          <w:numId w:val="16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  <w:highlight w:val="yellow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lastRenderedPageBreak/>
        <w:t>يقصد بالتغذية الراجعة أي عامل يتدخل في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عملية الاتصال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وينتج عنه تقليل دقة الاتصال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أو تعطيله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أو إعاقة الرسالة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صواب </w:t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خطأ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17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92167C" w:rsidRDefault="00AA6449" w:rsidP="00AA6449">
      <w:pPr>
        <w:numPr>
          <w:ilvl w:val="0"/>
          <w:numId w:val="17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  <w:highlight w:val="yellow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تشمل عناصر الاتصال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: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المرسل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والرسالة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والتشويش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والاتصال الصاعد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والاتصال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الشفهي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والاتصال الكتابي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صواب </w:t>
      </w:r>
      <w:r w:rsidRPr="0092167C">
        <w:rPr>
          <w:rFonts w:asciiTheme="minorBidi" w:eastAsia="Times New Roman" w:hAnsiTheme="minorBidi"/>
          <w:color w:val="000000" w:themeColor="text1"/>
          <w:highlight w:val="yellow"/>
          <w:rtl/>
        </w:rPr>
        <w:t>خطأ</w:t>
      </w:r>
      <w:r w:rsidRPr="0092167C">
        <w:rPr>
          <w:rFonts w:asciiTheme="minorBidi" w:eastAsia="Times New Roman" w:hAnsiTheme="minorBidi"/>
          <w:color w:val="000000" w:themeColor="text1"/>
          <w:highlight w:val="yellow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18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8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يتوقف درجة تأثير القيادة على الأفراد على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مدى اعتمادهم عليها في إشباع العامل الاقتصادي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>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u w:val="single"/>
          <w:rtl/>
        </w:rPr>
        <w:t>إجابة صواب</w:t>
      </w:r>
      <w:r w:rsidRPr="00536B66">
        <w:rPr>
          <w:rFonts w:asciiTheme="minorBidi" w:eastAsia="Times New Roman" w:hAnsiTheme="minorBidi"/>
          <w:color w:val="000000" w:themeColor="text1"/>
          <w:u w:val="single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u w:val="single"/>
          <w:rtl/>
        </w:rPr>
        <w:t>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19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19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كلما زادت عملية التوجيه والقيادة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،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كلما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تزايدت إسهامات المرؤوسين في </w:t>
      </w:r>
      <w:proofErr w:type="spellStart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تحقي</w:t>
      </w:r>
      <w:proofErr w:type="spellEnd"/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 xml:space="preserve"> الأهداف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التنظيمية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>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صواب</w:t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 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AA6449" w:rsidRPr="00536B66" w:rsidRDefault="00AA6449" w:rsidP="00AA6449">
      <w:pPr>
        <w:spacing w:after="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السؤال 20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</w:p>
    <w:p w:rsidR="00AA6449" w:rsidRPr="00536B66" w:rsidRDefault="00AA6449" w:rsidP="00AA6449">
      <w:pPr>
        <w:numPr>
          <w:ilvl w:val="0"/>
          <w:numId w:val="20"/>
        </w:numPr>
        <w:spacing w:before="100" w:beforeAutospacing="1" w:after="240" w:line="240" w:lineRule="auto"/>
        <w:rPr>
          <w:rFonts w:asciiTheme="minorBidi" w:eastAsia="Times New Roman" w:hAnsiTheme="minorBidi"/>
          <w:color w:val="000000" w:themeColor="text1"/>
        </w:rPr>
      </w:pP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الدليل التنظيمي هو رسم بياني يوضح الهيكل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b/>
          <w:bCs/>
          <w:color w:val="000000" w:themeColor="text1"/>
          <w:rtl/>
        </w:rPr>
        <w:t>التنظيمي للمنظمة</w:t>
      </w:r>
      <w:r w:rsidRPr="00536B66">
        <w:rPr>
          <w:rFonts w:asciiTheme="minorBidi" w:eastAsia="Times New Roman" w:hAnsiTheme="minorBidi"/>
          <w:b/>
          <w:bCs/>
          <w:color w:val="000000" w:themeColor="text1"/>
        </w:rPr>
        <w:t xml:space="preserve"> :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Theme="minorBidi" w:eastAsia="Times New Roman" w:hAnsiTheme="minorBidi"/>
          <w:color w:val="000000" w:themeColor="text1"/>
          <w:rtl/>
        </w:rPr>
        <w:t xml:space="preserve">إجابة صواب </w:t>
      </w:r>
      <w:r w:rsidRPr="00536B66">
        <w:rPr>
          <w:rFonts w:asciiTheme="minorBidi" w:eastAsia="Times New Roman" w:hAnsiTheme="minorBidi"/>
          <w:color w:val="000000" w:themeColor="text1"/>
          <w:highlight w:val="yellow"/>
          <w:rtl/>
        </w:rPr>
        <w:t>خطأ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</w:p>
    <w:p w:rsidR="002972E8" w:rsidRPr="00536B66" w:rsidRDefault="00AA6449" w:rsidP="0092167C">
      <w:pPr>
        <w:rPr>
          <w:color w:val="000000" w:themeColor="text1"/>
          <w:rtl/>
        </w:rPr>
      </w:pPr>
      <w:r w:rsidRPr="00536B66">
        <w:rPr>
          <w:rFonts w:asciiTheme="minorBidi" w:eastAsia="Times New Roman" w:hAnsiTheme="minorBidi"/>
          <w:color w:val="000000" w:themeColor="text1"/>
        </w:rPr>
        <w:t xml:space="preserve">0.75 </w:t>
      </w:r>
      <w:r w:rsidRPr="00536B66">
        <w:rPr>
          <w:rFonts w:asciiTheme="minorBidi" w:eastAsia="Times New Roman" w:hAnsiTheme="minorBidi"/>
          <w:color w:val="000000" w:themeColor="text1"/>
          <w:rtl/>
        </w:rPr>
        <w:t>درجات</w:t>
      </w:r>
      <w:r w:rsidRPr="00536B66">
        <w:rPr>
          <w:rFonts w:asciiTheme="minorBidi" w:eastAsia="Times New Roman" w:hAnsiTheme="minorBidi"/>
          <w:color w:val="000000" w:themeColor="text1"/>
        </w:rPr>
        <w:t xml:space="preserve"> </w:t>
      </w:r>
      <w:r w:rsidRPr="00536B66">
        <w:rPr>
          <w:rFonts w:asciiTheme="minorBidi" w:eastAsia="Times New Roman" w:hAnsiTheme="minorBidi"/>
          <w:color w:val="000000" w:themeColor="text1"/>
        </w:rPr>
        <w:br/>
      </w:r>
      <w:r w:rsidRPr="00536B66">
        <w:rPr>
          <w:rFonts w:ascii="Arial" w:eastAsia="Times New Roman" w:hAnsi="Arial" w:cs="Arial"/>
          <w:color w:val="000000" w:themeColor="text1"/>
        </w:rPr>
        <w:br/>
      </w:r>
    </w:p>
    <w:p w:rsidR="003559AA" w:rsidRPr="00536B66" w:rsidRDefault="002F21DF" w:rsidP="002F21DF">
      <w:pPr>
        <w:rPr>
          <w:color w:val="000000" w:themeColor="text1"/>
        </w:rPr>
      </w:pP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1/ a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2/d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3/d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4/b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5/a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lastRenderedPageBreak/>
        <w:t>6/d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7/a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8/a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9/c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10/b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11/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خطا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12/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صح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13/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صح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14/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صح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15/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صح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16/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خطا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17/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خطا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18/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خطا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19/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صح</w:t>
      </w:r>
      <w:r>
        <w:rPr>
          <w:rFonts w:ascii="Arial" w:hAnsi="Arial" w:cs="Arial"/>
          <w:b/>
          <w:bCs/>
          <w:color w:val="003E69"/>
          <w:sz w:val="19"/>
          <w:szCs w:val="19"/>
        </w:rPr>
        <w:br/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t>20/</w:t>
      </w:r>
      <w:r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خطا</w:t>
      </w:r>
    </w:p>
    <w:sectPr w:rsidR="003559AA" w:rsidRPr="00536B66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9637A"/>
    <w:multiLevelType w:val="multilevel"/>
    <w:tmpl w:val="08EA5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5C117F"/>
    <w:multiLevelType w:val="multilevel"/>
    <w:tmpl w:val="D3A62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C14BA"/>
    <w:multiLevelType w:val="multilevel"/>
    <w:tmpl w:val="CBF4F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D942A5"/>
    <w:multiLevelType w:val="multilevel"/>
    <w:tmpl w:val="02420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AE3808"/>
    <w:multiLevelType w:val="multilevel"/>
    <w:tmpl w:val="89560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F1715D"/>
    <w:multiLevelType w:val="multilevel"/>
    <w:tmpl w:val="AD38E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3C05F5"/>
    <w:multiLevelType w:val="multilevel"/>
    <w:tmpl w:val="84505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E826A5"/>
    <w:multiLevelType w:val="multilevel"/>
    <w:tmpl w:val="85B04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EA43CE"/>
    <w:multiLevelType w:val="multilevel"/>
    <w:tmpl w:val="0BA07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6150E2"/>
    <w:multiLevelType w:val="multilevel"/>
    <w:tmpl w:val="5FDAB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2876A4"/>
    <w:multiLevelType w:val="multilevel"/>
    <w:tmpl w:val="7AF0A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7D1743"/>
    <w:multiLevelType w:val="multilevel"/>
    <w:tmpl w:val="44D63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5372BB"/>
    <w:multiLevelType w:val="multilevel"/>
    <w:tmpl w:val="79B6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8678E7"/>
    <w:multiLevelType w:val="multilevel"/>
    <w:tmpl w:val="F6EC5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F02159"/>
    <w:multiLevelType w:val="multilevel"/>
    <w:tmpl w:val="1CECF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A1FB3"/>
    <w:multiLevelType w:val="multilevel"/>
    <w:tmpl w:val="B36E2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981AEE"/>
    <w:multiLevelType w:val="multilevel"/>
    <w:tmpl w:val="AF723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9926326"/>
    <w:multiLevelType w:val="multilevel"/>
    <w:tmpl w:val="B360E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716940"/>
    <w:multiLevelType w:val="multilevel"/>
    <w:tmpl w:val="F4E0C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9C4C2F"/>
    <w:multiLevelType w:val="multilevel"/>
    <w:tmpl w:val="E8EAE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0C3321"/>
    <w:multiLevelType w:val="multilevel"/>
    <w:tmpl w:val="8222D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9"/>
  </w:num>
  <w:num w:numId="3">
    <w:abstractNumId w:val="8"/>
  </w:num>
  <w:num w:numId="4">
    <w:abstractNumId w:val="18"/>
  </w:num>
  <w:num w:numId="5">
    <w:abstractNumId w:val="14"/>
  </w:num>
  <w:num w:numId="6">
    <w:abstractNumId w:val="13"/>
  </w:num>
  <w:num w:numId="7">
    <w:abstractNumId w:val="20"/>
  </w:num>
  <w:num w:numId="8">
    <w:abstractNumId w:val="0"/>
  </w:num>
  <w:num w:numId="9">
    <w:abstractNumId w:val="9"/>
  </w:num>
  <w:num w:numId="10">
    <w:abstractNumId w:val="11"/>
  </w:num>
  <w:num w:numId="11">
    <w:abstractNumId w:val="5"/>
  </w:num>
  <w:num w:numId="12">
    <w:abstractNumId w:val="2"/>
  </w:num>
  <w:num w:numId="13">
    <w:abstractNumId w:val="10"/>
  </w:num>
  <w:num w:numId="14">
    <w:abstractNumId w:val="12"/>
  </w:num>
  <w:num w:numId="15">
    <w:abstractNumId w:val="4"/>
  </w:num>
  <w:num w:numId="16">
    <w:abstractNumId w:val="6"/>
  </w:num>
  <w:num w:numId="17">
    <w:abstractNumId w:val="1"/>
  </w:num>
  <w:num w:numId="18">
    <w:abstractNumId w:val="15"/>
  </w:num>
  <w:num w:numId="19">
    <w:abstractNumId w:val="3"/>
  </w:num>
  <w:num w:numId="20">
    <w:abstractNumId w:val="7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AA6449"/>
    <w:rsid w:val="00032168"/>
    <w:rsid w:val="00035DA7"/>
    <w:rsid w:val="001A5B5A"/>
    <w:rsid w:val="00206AC4"/>
    <w:rsid w:val="002972E8"/>
    <w:rsid w:val="002C695F"/>
    <w:rsid w:val="002F21DF"/>
    <w:rsid w:val="003559AA"/>
    <w:rsid w:val="003B23FA"/>
    <w:rsid w:val="003C7D09"/>
    <w:rsid w:val="004D0FD7"/>
    <w:rsid w:val="00536B66"/>
    <w:rsid w:val="0054501D"/>
    <w:rsid w:val="0092167C"/>
    <w:rsid w:val="009D7841"/>
    <w:rsid w:val="00AA6449"/>
    <w:rsid w:val="00B13B15"/>
    <w:rsid w:val="00B61815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2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644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355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55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5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7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156254">
                  <w:marLeft w:val="0"/>
                  <w:marRight w:val="0"/>
                  <w:marTop w:val="121"/>
                  <w:marBottom w:val="12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7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7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8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9</cp:revision>
  <dcterms:created xsi:type="dcterms:W3CDTF">2012-12-02T03:26:00Z</dcterms:created>
  <dcterms:modified xsi:type="dcterms:W3CDTF">2012-12-03T08:36:00Z</dcterms:modified>
</cp:coreProperties>
</file>