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927" w:rsidRP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b/>
          <w:bCs/>
          <w:color w:val="2DA3C0"/>
          <w:sz w:val="36"/>
          <w:szCs w:val="36"/>
          <w:u w:val="single"/>
        </w:rPr>
      </w:pPr>
      <w:r w:rsidRPr="00A50927">
        <w:rPr>
          <w:rFonts w:ascii="Arial" w:hAnsi="Arial" w:cs="Arial"/>
          <w:b/>
          <w:bCs/>
          <w:color w:val="2DA3C0"/>
          <w:sz w:val="36"/>
          <w:szCs w:val="36"/>
          <w:u w:val="single"/>
          <w:rtl/>
        </w:rPr>
        <w:t>المصطلحات المحاسبيه الرئيسيه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Wingdings 3" w:hAnsi="Wingdings 3" w:cs="Wingdings 3"/>
          <w:color w:val="2DA3C0"/>
          <w:sz w:val="36"/>
          <w:szCs w:val="36"/>
        </w:rPr>
        <w:t></w:t>
      </w:r>
      <w:r>
        <w:rPr>
          <w:rFonts w:ascii="Arial" w:hAnsi="Arial" w:cs="Arial"/>
          <w:color w:val="000000"/>
          <w:sz w:val="36"/>
          <w:szCs w:val="36"/>
          <w:rtl/>
        </w:rPr>
        <w:t>تعريف المحاسبة المالية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Wingdings 3" w:hAnsi="Wingdings 3" w:cs="Wingdings 3"/>
          <w:color w:val="2DA3C0"/>
          <w:sz w:val="36"/>
          <w:szCs w:val="36"/>
        </w:rPr>
        <w:t></w:t>
      </w:r>
      <w:r>
        <w:rPr>
          <w:rFonts w:ascii="Arial" w:hAnsi="Arial" w:cs="Arial"/>
          <w:color w:val="000000"/>
          <w:sz w:val="36"/>
          <w:szCs w:val="36"/>
          <w:rtl/>
        </w:rPr>
        <w:t>الأطراف المستفيدة من المعلومات المحاسبية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Wingdings 3" w:hAnsi="Wingdings 3" w:cs="Wingdings 3"/>
          <w:color w:val="2DA3C0"/>
          <w:sz w:val="36"/>
          <w:szCs w:val="36"/>
        </w:rPr>
        <w:t></w:t>
      </w:r>
      <w:r>
        <w:rPr>
          <w:rFonts w:ascii="Arial" w:hAnsi="Arial" w:cs="Arial"/>
          <w:color w:val="000000"/>
          <w:sz w:val="36"/>
          <w:szCs w:val="36"/>
          <w:rtl/>
        </w:rPr>
        <w:t>خصائص المعلومات المحاسبية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Wingdings 3" w:hAnsi="Wingdings 3" w:cs="Wingdings 3"/>
          <w:color w:val="2DA3C0"/>
          <w:sz w:val="36"/>
          <w:szCs w:val="36"/>
        </w:rPr>
        <w:t></w:t>
      </w:r>
      <w:r>
        <w:rPr>
          <w:rFonts w:ascii="Arial" w:hAnsi="Arial" w:cs="Arial"/>
          <w:color w:val="000000"/>
          <w:sz w:val="36"/>
          <w:szCs w:val="36"/>
          <w:rtl/>
        </w:rPr>
        <w:t>أهداف ووظائف المحاسبة وفروعها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Wingdings 3" w:hAnsi="Wingdings 3" w:cs="Wingdings 3"/>
          <w:color w:val="2DA3C0"/>
          <w:sz w:val="36"/>
          <w:szCs w:val="36"/>
        </w:rPr>
        <w:t></w:t>
      </w:r>
      <w:r>
        <w:rPr>
          <w:rFonts w:ascii="Arial" w:hAnsi="Arial" w:cs="Arial"/>
          <w:color w:val="000000"/>
          <w:sz w:val="36"/>
          <w:szCs w:val="36"/>
          <w:rtl/>
        </w:rPr>
        <w:t>المبادئ المحاسبية المتعارف عليها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المنشأة: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هى عبارة عن وحدة تزاول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نشاطؤ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)تجاريا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r>
        <w:rPr>
          <w:rFonts w:ascii="Arial" w:hAnsi="Arial" w:cs="Arial"/>
          <w:color w:val="000000"/>
          <w:sz w:val="32"/>
          <w:szCs w:val="32"/>
          <w:rtl/>
        </w:rPr>
        <w:t>صناعيا-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خدميا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بهدف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الاستغلال الأمثل للموارد المتاحة لها لتحقيق الأهداف التى انشئت من أجلها.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دورة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التشغيل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متوسط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الفترة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الزمنية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عملية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السلع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والبيع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وتحصيل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قيمة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نقدا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المنشؤت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التجارية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متوسط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الفترة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الزمنية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عملية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شراء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المواد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الخام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اللازمة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للتصنيع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والانتاج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والبيع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وتحصيل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قيمة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نقدا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المنشؤت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الصناعية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الأصول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(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الموجودات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):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الموارد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الاقتصادية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المملوكة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والتى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يمكن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قياسها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محاسبيا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وذات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فائدة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مستقبلية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.</w:t>
      </w:r>
      <w:r>
        <w:rPr>
          <w:rFonts w:ascii="Arial" w:hAnsi="Arial" w:cs="Arial" w:hint="cs"/>
          <w:color w:val="000000"/>
          <w:sz w:val="32"/>
          <w:szCs w:val="32"/>
          <w:rtl/>
        </w:rPr>
        <w:t>وتنقسم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الى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صول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متداولة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يتوقع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تحويلها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إلى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نقدية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أوبيعها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استخدامها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خلال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السنة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المالية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دورة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التشغيل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أيهما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أطول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  <w:r>
        <w:rPr>
          <w:rFonts w:ascii="Arial" w:hAnsi="Arial" w:cs="Arial" w:hint="cs"/>
          <w:color w:val="000000"/>
          <w:sz w:val="32"/>
          <w:szCs w:val="32"/>
          <w:rtl/>
        </w:rPr>
        <w:t>مثل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r>
        <w:rPr>
          <w:rFonts w:ascii="Arial" w:hAnsi="Arial" w:cs="Arial" w:hint="cs"/>
          <w:color w:val="000000"/>
          <w:sz w:val="32"/>
          <w:szCs w:val="32"/>
          <w:rtl/>
        </w:rPr>
        <w:t>أوراق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القبض</w:t>
      </w:r>
      <w:r>
        <w:rPr>
          <w:rFonts w:ascii="Arial" w:hAnsi="Arial" w:cs="Arial"/>
          <w:color w:val="000000"/>
          <w:sz w:val="32"/>
          <w:szCs w:val="32"/>
        </w:rPr>
        <w:t xml:space="preserve"> -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المخزون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أصول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ثابتة: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هى تلك الأصول التى يتم اقتنائها بهدف الاستخدام فى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لمدد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50"/>
          <w:szCs w:val="50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طويلة وليس أعادة بيعها مرة أخرى. مثل الأراضى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الآلات-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السيارات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المبانى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الخصوم: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هى التزامات أو تعهدات على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تجاه الغير مقابل حصولها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منهم على سلع أو خدمات أو قروض وتنقسم الى </w:t>
      </w:r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خصوم قصيرة الأجل </w:t>
      </w:r>
      <w:proofErr w:type="spellStart"/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>،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>خصوم طويلة الأجل.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</w:t>
      </w: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حقوق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الملكية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: 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المستحقة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تجاه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ملاكها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وتمثل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الفرق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والخصوم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الخصوم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قائمة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المركز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المالى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تقرير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يفصح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المركز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تاريخ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معين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وتشمل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ويطلق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عليها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البعض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الميزانية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العمومية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صافى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الربح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(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الخسارة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):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الفرق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الإيرادات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والمصروفات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خلال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فترة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معينة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قائمة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الدخل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تقرير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يستخدم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لقياس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الربح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الخسارة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طريق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مقابلة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الإيرادات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بالمصروفات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خلال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فترة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معينة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قائمة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التدفقات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النقدية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تقرير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يعرض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المحصلة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lastRenderedPageBreak/>
        <w:t>والنقدية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المنصرفة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وعلاقة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ذلك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الربح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تعريف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المحاسبة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:</w:t>
      </w:r>
      <w:r>
        <w:rPr>
          <w:rFonts w:ascii="Arial" w:hAnsi="Arial" w:cs="Arial" w:hint="cs"/>
          <w:color w:val="000000"/>
          <w:sz w:val="32"/>
          <w:szCs w:val="32"/>
          <w:rtl/>
        </w:rPr>
        <w:t>هى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نظام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لإنتاج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الكمية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المتعلقة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بالمنشؤة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وتوصيل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إلى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الطراف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ذات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العلاقة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لمساعدتها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اتخاذ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القرارات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. </w:t>
      </w:r>
      <w:r>
        <w:rPr>
          <w:rFonts w:ascii="Arial" w:hAnsi="Arial" w:cs="Arial" w:hint="cs"/>
          <w:color w:val="000000"/>
          <w:sz w:val="32"/>
          <w:szCs w:val="32"/>
          <w:rtl/>
        </w:rPr>
        <w:t>ويمكن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توضيح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عناصر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هذا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التعريف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الشكل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التالى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Courier New (Arabic)" w:hAnsi="Courier New (Arabic)" w:cs="Courier New (Arabic)"/>
          <w:noProof/>
        </w:rPr>
        <w:drawing>
          <wp:inline distT="0" distB="0" distL="0" distR="0">
            <wp:extent cx="5486400" cy="404050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4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الاطراف</w:t>
      </w:r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المستفيده</w:t>
      </w:r>
      <w:proofErr w:type="spellEnd"/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من</w:t>
      </w:r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المعلومات</w:t>
      </w:r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الحسابيه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956945" cy="132905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>
        <w:rPr>
          <w:rFonts w:ascii="Lucida Sans Unicode" w:hAnsi="Lucida Sans Unicode" w:cs="Lucida Sans Unicode"/>
          <w:sz w:val="56"/>
          <w:szCs w:val="56"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ويشمل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جميع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المستويات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الإدارية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داخل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المنشأة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حيث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تحتاج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الإدارة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الى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المعلومات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المحاسبية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لتساعدها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فى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عملية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اتخاذ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القرارات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الاقتصادية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Lucida Sans Unicode" w:cs="Arial,Bold" w:hint="cs"/>
          <w:b/>
          <w:bCs/>
          <w:sz w:val="28"/>
          <w:szCs w:val="28"/>
          <w:rtl/>
        </w:rPr>
        <w:t>الرشيدة</w:t>
      </w:r>
      <w:r>
        <w:rPr>
          <w:rFonts w:ascii="Arial,Bold" w:hAnsi="Lucida Sans Unicode" w:cs="Arial,Bold"/>
          <w:b/>
          <w:bCs/>
          <w:sz w:val="28"/>
          <w:szCs w:val="28"/>
          <w:rtl/>
        </w:rPr>
        <w:t>.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  <w:r>
        <w:rPr>
          <w:rFonts w:ascii="Arial,Bold" w:hAnsi="Lucida Sans Unicode" w:cs="Arial,Bold"/>
          <w:b/>
          <w:bCs/>
          <w:noProof/>
          <w:sz w:val="28"/>
          <w:szCs w:val="28"/>
        </w:rPr>
        <w:drawing>
          <wp:inline distT="0" distB="0" distL="0" distR="0">
            <wp:extent cx="1010285" cy="135064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8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32"/>
          <w:szCs w:val="32"/>
          <w:rtl/>
        </w:rPr>
      </w:pPr>
    </w:p>
    <w:p w:rsidR="00A50927" w:rsidRP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32"/>
          <w:szCs w:val="32"/>
          <w:rtl/>
        </w:rPr>
      </w:pPr>
      <w:r w:rsidRPr="00A50927">
        <w:rPr>
          <w:rFonts w:ascii="Lucida Sans Unicode" w:hAnsi="Lucida Sans Unicode" w:cs="Lucida Sans Unicode"/>
          <w:sz w:val="32"/>
          <w:szCs w:val="32"/>
        </w:rPr>
        <w:t xml:space="preserve">•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ويشمل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جميع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الأطراف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الأخرى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التى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تستخدم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التقارير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المالية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التى</w:t>
      </w:r>
    </w:p>
    <w:p w:rsidR="00A50927" w:rsidRP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32"/>
          <w:szCs w:val="32"/>
          <w:rtl/>
        </w:rPr>
      </w:pP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تعدها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المنشأة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وتقسم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هذه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المجموعة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الى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:</w:t>
      </w:r>
    </w:p>
    <w:p w:rsidR="00A50927" w:rsidRP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32"/>
          <w:szCs w:val="32"/>
          <w:rtl/>
        </w:rPr>
      </w:pPr>
      <w:r w:rsidRPr="00A50927">
        <w:rPr>
          <w:rFonts w:ascii="Lucida Sans Unicode" w:hAnsi="Lucida Sans Unicode" w:cs="Lucida Sans Unicode"/>
          <w:sz w:val="32"/>
          <w:szCs w:val="32"/>
        </w:rPr>
        <w:t>•</w:t>
      </w:r>
      <w:r w:rsidRPr="00A50927">
        <w:rPr>
          <w:rFonts w:ascii="Arial,Bold" w:hAnsi="Lucida Sans Unicode" w:cs="Arial,Bold"/>
          <w:b/>
          <w:bCs/>
          <w:sz w:val="32"/>
          <w:szCs w:val="32"/>
        </w:rPr>
        <w:t xml:space="preserve">1 -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اصحاب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المنشأة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2 </w:t>
      </w:r>
      <w:proofErr w:type="spellStart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-</w:t>
      </w:r>
      <w:proofErr w:type="spellEnd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المستثمرون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المحتملون</w:t>
      </w:r>
    </w:p>
    <w:p w:rsidR="00A50927" w:rsidRP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32"/>
          <w:szCs w:val="32"/>
          <w:rtl/>
        </w:rPr>
      </w:pPr>
      <w:r w:rsidRPr="00A50927">
        <w:rPr>
          <w:rFonts w:ascii="Arial,Bold" w:hAnsi="Lucida Sans Unicode" w:cs="Arial,Bold"/>
          <w:b/>
          <w:bCs/>
          <w:sz w:val="32"/>
          <w:szCs w:val="32"/>
        </w:rPr>
        <w:t xml:space="preserve">-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المقرضون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4 </w:t>
      </w:r>
      <w:proofErr w:type="spellStart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-</w:t>
      </w:r>
      <w:proofErr w:type="spellEnd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الموردون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5 </w:t>
      </w:r>
      <w:proofErr w:type="spellStart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-</w:t>
      </w:r>
      <w:proofErr w:type="spellEnd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الأجهزة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الحكومية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/>
          <w:b/>
          <w:bCs/>
          <w:sz w:val="32"/>
          <w:szCs w:val="32"/>
        </w:rPr>
        <w:t xml:space="preserve"> -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3</w:t>
      </w: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6-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العملاء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7 </w:t>
      </w:r>
      <w:proofErr w:type="spellStart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-</w:t>
      </w:r>
      <w:proofErr w:type="spellEnd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العاملون</w:t>
      </w:r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8 </w:t>
      </w:r>
      <w:proofErr w:type="spellStart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>-</w:t>
      </w:r>
      <w:proofErr w:type="spellEnd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proofErr w:type="spellStart"/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الرآى</w:t>
      </w:r>
      <w:proofErr w:type="spellEnd"/>
      <w:r w:rsidRPr="00A50927">
        <w:rPr>
          <w:rFonts w:ascii="Arial,Bold" w:hAnsi="Lucida Sans Unicode" w:cs="Arial,Bold"/>
          <w:b/>
          <w:bCs/>
          <w:sz w:val="32"/>
          <w:szCs w:val="32"/>
          <w:rtl/>
        </w:rPr>
        <w:t xml:space="preserve"> </w:t>
      </w:r>
      <w:r w:rsidRPr="00A50927">
        <w:rPr>
          <w:rFonts w:ascii="Arial,Bold" w:hAnsi="Lucida Sans Unicode" w:cs="Arial,Bold" w:hint="cs"/>
          <w:b/>
          <w:bCs/>
          <w:sz w:val="32"/>
          <w:szCs w:val="32"/>
          <w:rtl/>
        </w:rPr>
        <w:t>العام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خصائص</w:t>
      </w:r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المعلومات</w:t>
      </w:r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المحاسبيه</w:t>
      </w:r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50927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::-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يجب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تتصف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المحاسبية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بالخصائص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التالية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حتى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تكون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مفيدة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مجال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الرقابة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واتخاذالقرارات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: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1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الملائمة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تكون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هامة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ومفيدة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دراسة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المشكلة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يراد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حلها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واتخاذ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قرار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بشؤنها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2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التوقيت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المناسب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يجب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تكون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المحاسبية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حديثة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ومتوفرة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الوقت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المناسب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3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القابلية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للتحقق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تسمح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للأطراف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المإهلين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التوصل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نتائج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مماثلة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باستخدام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مقايسس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وأساليب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مماثلة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الموضوعية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(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البعد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عن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التحيز</w:t>
      </w:r>
      <w:proofErr w:type="spellStart"/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: </w:t>
      </w:r>
      <w:r>
        <w:rPr>
          <w:rFonts w:ascii="Arial" w:hAnsi="Arial" w:cs="Arial" w:hint="cs"/>
          <w:color w:val="000000"/>
          <w:sz w:val="32"/>
          <w:szCs w:val="32"/>
          <w:rtl/>
        </w:rPr>
        <w:t>اى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الابتعاد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التقدير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والحكم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الشخصى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والاستناد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مصادر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حقيقية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المحاسبية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</w:t>
      </w: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الصحة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والدقة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تكون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دقيقة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وصحيحة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القابلية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للقياس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الكمى</w:t>
      </w:r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تعبر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النشاط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الاقتصادى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شكل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وحدات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نقدية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  <w:r w:rsidRPr="00A50927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فروع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المحاسبه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>::-</w:t>
      </w:r>
      <w:proofErr w:type="spellEnd"/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ادى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تطور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أشكال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المنشآت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وكبر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حجمها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وتنوع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انشطتها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والتعقيد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عمليلتها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وتنوع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الحاجة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المحاسبية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  <w:r>
        <w:rPr>
          <w:rFonts w:ascii="Arial" w:hAnsi="Arial" w:cs="Arial" w:hint="cs"/>
          <w:color w:val="000000"/>
          <w:sz w:val="32"/>
          <w:szCs w:val="32"/>
          <w:rtl/>
        </w:rPr>
        <w:t>وترتب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ذلك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ظهور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الفروع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التالية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للمحاسبة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1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المحاسبة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المالية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2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المحاسبة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الإدارية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لتوفير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الملائمة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لمساعدة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الإدارة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أداء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وظائفها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  <w:r>
        <w:rPr>
          <w:rFonts w:ascii="Arial" w:hAnsi="Arial" w:cs="Arial" w:hint="cs"/>
          <w:color w:val="000000"/>
          <w:sz w:val="32"/>
          <w:szCs w:val="32"/>
          <w:rtl/>
        </w:rPr>
        <w:t>التخطيط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وتقييم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الإداء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والرقابة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3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محاسبة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التكاليف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: </w:t>
      </w:r>
      <w:r>
        <w:rPr>
          <w:rFonts w:ascii="Arial" w:hAnsi="Arial" w:cs="Arial" w:hint="cs"/>
          <w:color w:val="000000"/>
          <w:sz w:val="32"/>
          <w:szCs w:val="32"/>
          <w:rtl/>
        </w:rPr>
        <w:t>لتحديد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تكلفة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الانتاج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وكذلك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مساعدة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الإدارة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تخطيط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الأنشطة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الانتاجية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المختلفة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وتحقيق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الرقابة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عليها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بغرض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تحقيق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الكفاية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الانتاجية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وضمان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استخدام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عناصر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الانتاج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المختلفة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الاستخدام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الامثل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4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المحاسبة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الحكومية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5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محاسبة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الزكاة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والضرائب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6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المراجعة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7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النظم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المحاسبية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  <w:r w:rsidRPr="00A50927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اهداف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ووظائف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المحاسبه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A50927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الماليه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::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الأهداف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1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تحديد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نتيجة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اعمال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ربح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أو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خسارة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فترة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زمنية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معينة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2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تحديد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المركز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المالى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للمنشأة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لحظة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زمنية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معينة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لمعرفة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ممتلكات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والتزامات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اللحظة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وكذلك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أصحاب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3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توفير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البيانات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والمعلومات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توقيت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وكمية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التدفقات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المستقبلية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4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توفير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البيانات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والمعلومات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اللازمة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للتخطيط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ورسم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السياسات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المالية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5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توفير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البيانات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والمعلومات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اللازمة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لاحكام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الرقابة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اعمال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والمحافظة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ممتلكات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الضياع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الضياع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والتلاعب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والاختلاس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6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الاحتفاظ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بسجلات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كاملة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ومنظمة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ودائمة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للتصرفات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المالية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تقوم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بها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52"/>
          <w:szCs w:val="5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7 -</w:t>
      </w:r>
      <w:r>
        <w:rPr>
          <w:rFonts w:ascii="Arial" w:hAnsi="Arial" w:cs="Arial" w:hint="cs"/>
          <w:color w:val="000000"/>
          <w:sz w:val="32"/>
          <w:szCs w:val="32"/>
          <w:rtl/>
        </w:rPr>
        <w:t>توضيح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العلاقة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والغير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مديونية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ودائنية</w:t>
      </w:r>
      <w:proofErr w:type="spellEnd"/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52"/>
          <w:szCs w:val="52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الوظائف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1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قياس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موارد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وممتلكات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(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الأصول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)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لحظة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زمنية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معينة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2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قياس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المستحقة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(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الخصوم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)</w:t>
      </w:r>
      <w:r>
        <w:rPr>
          <w:rFonts w:ascii="Arial" w:hAnsi="Arial" w:cs="Arial" w:hint="cs"/>
          <w:color w:val="000000"/>
          <w:sz w:val="32"/>
          <w:szCs w:val="32"/>
          <w:rtl/>
        </w:rPr>
        <w:t>وكذلك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حقوق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الملكية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وهى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تعبر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الفرق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بين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والخصوم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3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قياس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التغيرات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الموارد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والحقوق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4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تخصيص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التغيرات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فترات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زمنية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محددة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5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التعبير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عن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العمليات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فى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صورة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نقدية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6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ايصال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المعلومات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الأطراف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المستفيدة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u w:val="single"/>
          <w:rtl/>
        </w:rPr>
      </w:pPr>
      <w:r w:rsidRPr="00A50927">
        <w:rPr>
          <w:rFonts w:ascii="Courier New" w:hAnsi="Courier New" w:cs="Courier New"/>
          <w:b/>
          <w:bCs/>
          <w:sz w:val="32"/>
          <w:szCs w:val="32"/>
          <w:u w:val="single"/>
        </w:rPr>
        <w:t xml:space="preserve">GAAP </w:t>
      </w:r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مبادئ المحاسبه المتعارف عليها </w:t>
      </w:r>
      <w:proofErr w:type="spellStart"/>
      <w:r w:rsidRPr="00A50927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>:-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توضح هذه المبادئ </w:t>
      </w: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الطرق والإجراءات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التى يتم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معالجة مفردات القوائم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المالية بشكل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يإدى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إلى تجانس سجلات وقوائم المنشآت التى تظهر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مثل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هذه البنود ومن أهم المبادئ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مايلى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>: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1 </w:t>
      </w:r>
      <w:proofErr w:type="spellStart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 الوحدة </w:t>
      </w:r>
      <w:proofErr w:type="spellStart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المحاسبية:</w:t>
      </w:r>
      <w:proofErr w:type="spellEnd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وجهة نظر المحاسبة تعامل كل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منشؤة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على أنها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وحدة منفصلة عن مالكيها وعن المنشآت الأخرى ولها </w:t>
      </w: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شخصيتها المعنوية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المستقلة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استقلالا تاما عن مالكها بصرف النظر عن </w:t>
      </w: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الشكل القانونى لها</w:t>
      </w:r>
      <w:r>
        <w:rPr>
          <w:rFonts w:ascii="Arial" w:hAnsi="Arial" w:cs="Arial"/>
          <w:color w:val="000000"/>
          <w:sz w:val="36"/>
          <w:szCs w:val="36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lastRenderedPageBreak/>
        <w:t xml:space="preserve">2 </w:t>
      </w:r>
      <w:proofErr w:type="spellStart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 الوحدة النقدية </w:t>
      </w:r>
      <w:proofErr w:type="spellStart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اى قياس الموارد )الاصول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(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والتعهدات )الالتزامات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(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والتغيرات فيها )الدخل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(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فى </w:t>
      </w: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شكل وحدات نقدية </w:t>
      </w:r>
      <w:r>
        <w:rPr>
          <w:rFonts w:ascii="Arial" w:hAnsi="Arial" w:cs="Arial"/>
          <w:color w:val="000000"/>
          <w:sz w:val="36"/>
          <w:szCs w:val="36"/>
          <w:rtl/>
        </w:rPr>
        <w:t>حيث تعتبر النقود وحدة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قياس نمطية ملائمة لتحديد وتقرير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تؤثير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العمليات المختلفة.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3 </w:t>
      </w:r>
      <w:proofErr w:type="spellStart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 التكلفة التاريخية :</w:t>
      </w:r>
      <w:r>
        <w:rPr>
          <w:rFonts w:ascii="Arial" w:hAnsi="Arial" w:cs="Arial"/>
          <w:color w:val="000000"/>
          <w:sz w:val="36"/>
          <w:szCs w:val="36"/>
          <w:rtl/>
        </w:rPr>
        <w:t>يعنى ذلك ان المعاملة المالية تثبت على أساس كمية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النقود الفعلية (التكلفة</w:t>
      </w:r>
      <w:proofErr w:type="spellStart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>)</w:t>
      </w:r>
      <w:proofErr w:type="spellEnd"/>
      <w:r>
        <w:rPr>
          <w:rFonts w:ascii="Arial,Bold" w:hAnsi="Arial" w:cs="Arial,Bold"/>
          <w:b/>
          <w:bCs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التى استخدمت فى التبادل لتلك المعاملة.فمثلا شراء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قطعة ارض تسجل بالقيمة التى اشتريت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وتظل فى السجلات بهذه القيمة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بغض النظر عن التغيرات التى تحدث لقيمة الأرض فيما بعد.وعلى ذلك</w:t>
      </w:r>
    </w:p>
    <w:p w:rsidR="00A50927" w:rsidRP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u w:val="single"/>
          <w:rtl/>
        </w:rPr>
      </w:pPr>
      <w:r w:rsidRPr="00A50927">
        <w:rPr>
          <w:rFonts w:ascii="Arial,Bold" w:hAnsi="Arial" w:cs="Arial,Bold"/>
          <w:b/>
          <w:bCs/>
          <w:color w:val="FF0000"/>
          <w:sz w:val="36"/>
          <w:szCs w:val="36"/>
          <w:u w:val="single"/>
          <w:rtl/>
        </w:rPr>
        <w:t>تظهر الأصول الثابتة فى قائمة المركز المالى بالتكلفة التاريخية لها</w:t>
      </w:r>
      <w:r w:rsidRPr="00A50927">
        <w:rPr>
          <w:rFonts w:ascii="Arial" w:hAnsi="Arial" w:cs="Arial"/>
          <w:color w:val="000000"/>
          <w:sz w:val="36"/>
          <w:szCs w:val="36"/>
          <w:u w:val="single"/>
          <w:rtl/>
        </w:rPr>
        <w:t>.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مثال: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تلقت شركة ”بركة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”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التجارية عرضا قيمته 400,000 ريال مقابل مبنى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تملكة،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والذى سبق وأن اشترته نقدا قبل 3 سنوات مضت بمبلغ 200,000 ريال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وقد رفضت إدارة الشركة هذا العرض وكنها تميل إلى اظهار المبنى فى قائمة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المركز المالى بمبلغ 400,000 ريال لكى تظهر القيمة السوقية . هل توافق على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هذا الإجراء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؟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ولماذا؟</w:t>
      </w:r>
    </w:p>
    <w:p w:rsidR="00A50927" w:rsidRP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</w:pPr>
      <w:r w:rsidRPr="00A50927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الإجابة : لا أوافق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وفقا لمبدأ التكلفة التاريخية :تسجل الأراضى فى الدفاتر المحاسبية على أساس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كمية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النقود الفعلية (التكلفة التاريخية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)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التى استخدمت فى تاريخ الشراء وهو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200,000 ريال )منذ 3 سنوات مضت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وتظل فى السجلات بهذه القيمة بغض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النظر عن القيمة السوقية لهذه الأرض .وبالتالى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تظهر الأراضى فى قائمة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المركز المالى بالتكلفة التاريخية لها. وهى 200,000 ريال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4-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الاستمراريه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: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يقصد فيها ان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المنشأه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مستمره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في عملياتها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لفتره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من الزمن 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تكفى لانجاز تعهداتها الموجودة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وان التصفية حالة استثنائية </w:t>
      </w:r>
      <w:r>
        <w:rPr>
          <w:rFonts w:ascii="Arial" w:hAnsi="Arial" w:cs="Arial"/>
          <w:color w:val="000000"/>
          <w:sz w:val="32"/>
          <w:szCs w:val="32"/>
          <w:rtl/>
        </w:rPr>
        <w:t>.ويعد التمييز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بين الأصول الثابتة والمتداولة والخصوم قصيرة الأجل وطويلة الأجل هو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نتيجة لتطبيق مبدأ الاستمرارية.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5 -الفترة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المحاسبية: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اى تقسيم حياة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إلى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فترات دورية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غالبا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ماتكون</w:t>
      </w:r>
      <w:proofErr w:type="spellEnd"/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(</w:t>
      </w:r>
      <w:r>
        <w:rPr>
          <w:rFonts w:ascii="Arial" w:hAnsi="Arial" w:cs="Arial"/>
          <w:color w:val="000000"/>
          <w:sz w:val="32"/>
          <w:szCs w:val="32"/>
          <w:rtl/>
        </w:rPr>
        <w:t>سنة مالية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)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وفى نهاية كل فترة يتم قياس نتيجة أعمال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المنشؤة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من خلال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مقابلة مصروفات الفترة بإيرادات نفس الفترة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.كما يتم إعداد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قائمة المركز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المالى </w:t>
      </w:r>
      <w:r>
        <w:rPr>
          <w:rFonts w:ascii="Arial" w:hAnsi="Arial" w:cs="Arial"/>
          <w:color w:val="000000"/>
          <w:sz w:val="32"/>
          <w:szCs w:val="32"/>
          <w:rtl/>
        </w:rPr>
        <w:t>فى نهاية تلك الفترة.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6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المقابلة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اى مقابلة ايرادات الفترة المحاسبية بمصروفات نفس الفترة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المحاسبية وهى غالبا سنة مالية ويتم ذلك من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خلال إعداد قائمة الدخل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7 -التحقق )الاعتراف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بلإيراد(: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يتحقق الإيراد عند حدوث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واقعة البيع الفعلى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ويتم ذلك عند تسليم البضاعة المباعة او تقديم الخدمة بغض النظر عن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واقعة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lastRenderedPageBreak/>
        <w:t>التحصيل الفعلى.</w:t>
      </w:r>
    </w:p>
    <w:p w:rsidR="00A50927" w:rsidRDefault="00742BCF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8-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التجان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س</w:t>
      </w:r>
      <w:r w:rsidR="00A50927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(الثبات</w:t>
      </w:r>
      <w:proofErr w:type="spellStart"/>
      <w:r w:rsidR="00A50927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)</w:t>
      </w:r>
      <w:proofErr w:type="spellEnd"/>
      <w:r w:rsidR="00A50927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="00A50927">
        <w:rPr>
          <w:rFonts w:ascii="Arial" w:hAnsi="Arial" w:cs="Arial"/>
          <w:color w:val="000000"/>
          <w:sz w:val="32"/>
          <w:szCs w:val="32"/>
          <w:rtl/>
        </w:rPr>
        <w:t xml:space="preserve">يعني هذا الثبات في تطبيق الاجراءات </w:t>
      </w:r>
      <w:proofErr w:type="spellStart"/>
      <w:r w:rsidR="00A50927">
        <w:rPr>
          <w:rFonts w:ascii="Arial" w:hAnsi="Arial" w:cs="Arial"/>
          <w:color w:val="000000"/>
          <w:sz w:val="32"/>
          <w:szCs w:val="32"/>
          <w:rtl/>
        </w:rPr>
        <w:t>والاساليب</w:t>
      </w:r>
      <w:proofErr w:type="spellEnd"/>
      <w:r w:rsidR="00A50927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المحاسبية من فترة لأخرى وذلك لسهولة تفسير التغيرات فى القوائم المالية.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ويجوز التغير بشرط الافصاح عن اثار التغيير على القوائم المالية.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9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الاستحقاق: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يعنى هذا أنه عند قياس صافى الدخل الخاص بالفترة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فإن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الإيرادات التى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تإخذ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فى الاعتبار هى تلك الإيرادات التى تخص الفترة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سواء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حصلت ام لم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تحصل</w:t>
      </w:r>
      <w:r>
        <w:rPr>
          <w:rFonts w:ascii="Arial" w:hAnsi="Arial" w:cs="Arial"/>
          <w:color w:val="000000"/>
          <w:sz w:val="32"/>
          <w:szCs w:val="32"/>
          <w:rtl/>
        </w:rPr>
        <w:t>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كما ان المصروفات التى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تإخذ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فى الاعتبار هى تلك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المصروفات التى تخص الفترة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سواء دفعت ام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10 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التحفظ (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الحيط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والحذر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)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: اي اخذ الخسائر المتوقعه في الاعتبار قبل 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حدوثها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وعدم اخذ الأرباح المتوقعة فى الاعتبار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الإ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عند تحققها فعلا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11 -الأهمية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النسبية</w:t>
      </w:r>
      <w:r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يقصد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بها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ان الاهتمام بتوفير الدقة فى معالجة وتحليل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المعلومات المحاسبية يتوقف على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مدى أهميتها النسبية </w:t>
      </w:r>
      <w:r>
        <w:rPr>
          <w:rFonts w:ascii="Arial" w:hAnsi="Arial" w:cs="Arial"/>
          <w:color w:val="000000"/>
          <w:sz w:val="32"/>
          <w:szCs w:val="32"/>
          <w:rtl/>
        </w:rPr>
        <w:t>على قائمة الدخل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وقائمة المركز المالى.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12 -الإفصاح : </w:t>
      </w:r>
      <w:r>
        <w:rPr>
          <w:rFonts w:ascii="Arial" w:hAnsi="Arial" w:cs="Arial"/>
          <w:color w:val="000000"/>
          <w:sz w:val="32"/>
          <w:szCs w:val="32"/>
          <w:rtl/>
        </w:rPr>
        <w:t>اى عدم اخفاء اى معلومات او بيانات قد تضر بالمستفيدين من</w:t>
      </w:r>
    </w:p>
    <w:p w:rsidR="00A50927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هذه القوائم او قد تساهم فى اتخاذ قرار معين.ويجب ان يكون المحاسب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>حياديا عند اعداد القوائم المالية.</w:t>
      </w: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50927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F850CA" w:rsidRPr="00A50927" w:rsidRDefault="00A50927" w:rsidP="00A50927">
      <w:pPr>
        <w:rPr>
          <w:rFonts w:cs="Old Antic Outline Shaded"/>
        </w:rPr>
      </w:pPr>
      <w:r w:rsidRPr="00A50927">
        <w:rPr>
          <w:rFonts w:ascii="Courier New (Arabic)" w:hAnsi="Courier New (Arabic)" w:cs="Old Antic Outline Shaded"/>
          <w:sz w:val="32"/>
          <w:szCs w:val="32"/>
          <w:rtl/>
        </w:rPr>
        <w:t xml:space="preserve">وشكرا  </w:t>
      </w:r>
      <w:proofErr w:type="spellStart"/>
      <w:r w:rsidRPr="00A50927">
        <w:rPr>
          <w:rFonts w:ascii="Courier New (Arabic)" w:hAnsi="Courier New (Arabic)" w:cs="Old Antic Outline Shaded"/>
          <w:sz w:val="32"/>
          <w:szCs w:val="32"/>
          <w:rtl/>
        </w:rPr>
        <w:t>دافوره</w:t>
      </w:r>
      <w:proofErr w:type="spellEnd"/>
      <w:r w:rsidRPr="00A50927">
        <w:rPr>
          <w:rFonts w:ascii="Courier New (Arabic)" w:hAnsi="Courier New (Arabic)" w:cs="Old Antic Outline Shaded"/>
          <w:sz w:val="32"/>
          <w:szCs w:val="32"/>
          <w:rtl/>
        </w:rPr>
        <w:t xml:space="preserve"> هانم</w:t>
      </w:r>
    </w:p>
    <w:sectPr w:rsidR="00F850CA" w:rsidRPr="00A50927" w:rsidSect="00A50927">
      <w:pgSz w:w="11906" w:h="16838"/>
      <w:pgMar w:top="1440" w:right="1800" w:bottom="1440" w:left="1800" w:header="708" w:footer="708" w:gutter="0"/>
      <w:pgBorders w:offsetFrom="page">
        <w:top w:val="twistedLines2" w:sz="18" w:space="24" w:color="auto"/>
        <w:left w:val="twistedLines2" w:sz="18" w:space="24" w:color="auto"/>
        <w:bottom w:val="twistedLines2" w:sz="18" w:space="24" w:color="auto"/>
        <w:right w:val="twistedLines2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 (Arabic)">
    <w:charset w:val="00"/>
    <w:family w:val="modern"/>
    <w:pitch w:val="fixed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Old Antic Outline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A50927"/>
    <w:rsid w:val="00742BCF"/>
    <w:rsid w:val="00A030E9"/>
    <w:rsid w:val="00A50927"/>
    <w:rsid w:val="00EF5250"/>
    <w:rsid w:val="00F85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0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0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09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1167</Words>
  <Characters>6657</Characters>
  <Application>Microsoft Office Word</Application>
  <DocSecurity>0</DocSecurity>
  <Lines>55</Lines>
  <Paragraphs>15</Paragraphs>
  <ScaleCrop>false</ScaleCrop>
  <Company/>
  <LinksUpToDate>false</LinksUpToDate>
  <CharactersWithSpaces>7809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2012-12-06T07:58:00Z</dcterms:created>
  <dcterms:modified xsi:type="dcterms:W3CDTF">2012-12-06T08:08:00Z</dcterms:modified>
</cp:coreProperties>
</file>