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2DBDB" w:themeColor="accent2" w:themeTint="33"/>
  <w:body>
    <w:p w:rsidR="0043074D" w:rsidRDefault="0043074D" w:rsidP="00151B01">
      <w:pPr>
        <w:spacing w:after="0" w:line="240" w:lineRule="auto"/>
        <w:ind w:right="624"/>
        <w:jc w:val="lowKashida"/>
        <w:rPr>
          <w:rFonts w:ascii="Arial" w:hAnsi="Arial" w:cs="Arial" w:hint="cs"/>
          <w:b/>
          <w:bCs/>
          <w:color w:val="000000"/>
          <w:sz w:val="20"/>
          <w:szCs w:val="20"/>
          <w:rtl/>
          <w:lang w:bidi="ar-KW"/>
        </w:rPr>
      </w:pPr>
      <w:r>
        <w:rPr>
          <w:rFonts w:ascii="Arial" w:hAnsi="Arial" w:cs="Arial" w:hint="cs"/>
          <w:b/>
          <w:bCs/>
          <w:noProof/>
          <w:color w:val="000000"/>
          <w:sz w:val="20"/>
          <w:szCs w:val="20"/>
          <w:rtl/>
        </w:rPr>
        <w:drawing>
          <wp:inline distT="0" distB="0" distL="0" distR="0">
            <wp:extent cx="4382588" cy="666206"/>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551728431494.gif"/>
                    <pic:cNvPicPr/>
                  </pic:nvPicPr>
                  <pic:blipFill>
                    <a:blip r:embed="rId7">
                      <a:extLst>
                        <a:ext uri="{28A0092B-C50C-407E-A947-70E740481C1C}">
                          <a14:useLocalDpi xmlns:a14="http://schemas.microsoft.com/office/drawing/2010/main" val="0"/>
                        </a:ext>
                      </a:extLst>
                    </a:blip>
                    <a:stretch>
                      <a:fillRect/>
                    </a:stretch>
                  </pic:blipFill>
                  <pic:spPr>
                    <a:xfrm>
                      <a:off x="0" y="0"/>
                      <a:ext cx="4380029" cy="665817"/>
                    </a:xfrm>
                    <a:prstGeom prst="rect">
                      <a:avLst/>
                    </a:prstGeom>
                  </pic:spPr>
                </pic:pic>
              </a:graphicData>
            </a:graphic>
          </wp:inline>
        </w:drawing>
      </w:r>
    </w:p>
    <w:p w:rsidR="0043074D" w:rsidRDefault="0043074D" w:rsidP="00151B01">
      <w:pPr>
        <w:spacing w:after="0" w:line="240" w:lineRule="auto"/>
        <w:ind w:right="624"/>
        <w:jc w:val="lowKashida"/>
        <w:rPr>
          <w:rFonts w:ascii="Arial" w:hAnsi="Arial" w:cs="Arial" w:hint="cs"/>
          <w:b/>
          <w:bCs/>
          <w:color w:val="000000"/>
          <w:sz w:val="20"/>
          <w:szCs w:val="20"/>
          <w:rtl/>
          <w:lang w:bidi="ar-KW"/>
        </w:rPr>
      </w:pPr>
    </w:p>
    <w:p w:rsidR="00593227" w:rsidRPr="009D3F0F" w:rsidRDefault="00593227" w:rsidP="009D3F0F">
      <w:pPr>
        <w:spacing w:after="0" w:line="240" w:lineRule="auto"/>
        <w:ind w:right="624"/>
        <w:jc w:val="center"/>
        <w:rPr>
          <w:rFonts w:hint="cs"/>
          <w:noProof/>
          <w:sz w:val="32"/>
          <w:szCs w:val="32"/>
          <w:rtl/>
        </w:rPr>
      </w:pPr>
      <w:r w:rsidRPr="009D3F0F">
        <w:rPr>
          <w:rFonts w:ascii="Arial" w:hAnsi="Arial" w:cs="Arial" w:hint="cs"/>
          <w:b/>
          <w:bCs/>
          <w:color w:val="000000"/>
          <w:sz w:val="28"/>
          <w:szCs w:val="28"/>
          <w:rtl/>
          <w:lang w:bidi="ar-KW"/>
        </w:rPr>
        <w:t xml:space="preserve">حل الواجب الثاني </w:t>
      </w:r>
    </w:p>
    <w:p w:rsidR="0043074D" w:rsidRDefault="0043074D" w:rsidP="00151B01">
      <w:pPr>
        <w:spacing w:after="0" w:line="240" w:lineRule="auto"/>
        <w:ind w:right="624"/>
        <w:jc w:val="lowKashida"/>
        <w:rPr>
          <w:rFonts w:hint="cs"/>
          <w:noProof/>
          <w:rtl/>
        </w:rPr>
      </w:pPr>
      <w:r>
        <w:rPr>
          <w:rFonts w:hint="cs"/>
          <w:noProof/>
          <w:rtl/>
        </w:rPr>
        <w:drawing>
          <wp:inline distT="0" distB="0" distL="0" distR="0">
            <wp:extent cx="4898572" cy="194636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4466_507480822601136_154039515_n.jpg"/>
                    <pic:cNvPicPr/>
                  </pic:nvPicPr>
                  <pic:blipFill>
                    <a:blip r:embed="rId8">
                      <a:extLst>
                        <a:ext uri="{28A0092B-C50C-407E-A947-70E740481C1C}">
                          <a14:useLocalDpi xmlns:a14="http://schemas.microsoft.com/office/drawing/2010/main" val="0"/>
                        </a:ext>
                      </a:extLst>
                    </a:blip>
                    <a:stretch>
                      <a:fillRect/>
                    </a:stretch>
                  </pic:blipFill>
                  <pic:spPr>
                    <a:xfrm>
                      <a:off x="0" y="0"/>
                      <a:ext cx="4895074" cy="1944975"/>
                    </a:xfrm>
                    <a:prstGeom prst="ellipse">
                      <a:avLst/>
                    </a:prstGeom>
                    <a:ln>
                      <a:noFill/>
                    </a:ln>
                    <a:effectLst>
                      <a:softEdge rad="112500"/>
                    </a:effectLst>
                  </pic:spPr>
                </pic:pic>
              </a:graphicData>
            </a:graphic>
          </wp:inline>
        </w:drawing>
      </w:r>
    </w:p>
    <w:p w:rsidR="0043074D" w:rsidRDefault="0043074D" w:rsidP="00151B01">
      <w:pPr>
        <w:spacing w:after="0" w:line="240" w:lineRule="auto"/>
        <w:ind w:right="624"/>
        <w:jc w:val="lowKashida"/>
        <w:rPr>
          <w:rFonts w:ascii="Arial" w:hAnsi="Arial" w:cs="Arial"/>
          <w:b/>
          <w:bCs/>
          <w:color w:val="000000"/>
          <w:sz w:val="20"/>
          <w:szCs w:val="20"/>
          <w:rtl/>
        </w:rPr>
      </w:pPr>
    </w:p>
    <w:p w:rsidR="00593227" w:rsidRDefault="00593227" w:rsidP="00CA4139">
      <w:pPr>
        <w:spacing w:after="0" w:line="240" w:lineRule="auto"/>
        <w:ind w:left="624" w:right="624"/>
        <w:jc w:val="lowKashida"/>
        <w:rPr>
          <w:rFonts w:ascii="Arial" w:hAnsi="Arial" w:cs="Arial"/>
          <w:b/>
          <w:bCs/>
          <w:color w:val="000000"/>
          <w:sz w:val="20"/>
          <w:szCs w:val="20"/>
          <w:rtl/>
        </w:rPr>
      </w:pPr>
    </w:p>
    <w:p w:rsidR="00593227" w:rsidRDefault="00593227" w:rsidP="00CA4139">
      <w:pPr>
        <w:spacing w:after="0" w:line="240" w:lineRule="auto"/>
        <w:ind w:left="624" w:right="624"/>
        <w:jc w:val="lowKashida"/>
        <w:rPr>
          <w:rFonts w:ascii="Arial" w:hAnsi="Arial" w:cs="Arial"/>
          <w:b/>
          <w:bCs/>
          <w:color w:val="000000"/>
          <w:sz w:val="20"/>
          <w:szCs w:val="20"/>
          <w:rtl/>
        </w:rPr>
      </w:pPr>
    </w:p>
    <w:p w:rsidR="00CA4139" w:rsidRPr="00257E68" w:rsidRDefault="00CE5537" w:rsidP="00CA4139">
      <w:pPr>
        <w:spacing w:after="0" w:line="240" w:lineRule="auto"/>
        <w:ind w:left="624" w:right="624"/>
        <w:jc w:val="lowKashida"/>
        <w:rPr>
          <w:rFonts w:asciiTheme="minorBidi" w:eastAsia="Times New Roman" w:hAnsiTheme="minorBidi"/>
          <w:color w:val="0D0D0D" w:themeColor="text1" w:themeTint="F2"/>
          <w:sz w:val="20"/>
          <w:szCs w:val="20"/>
        </w:rPr>
      </w:pPr>
      <w:r w:rsidRPr="00CE5537">
        <w:rPr>
          <w:rFonts w:ascii="Arial" w:hAnsi="Arial" w:cs="Arial"/>
          <w:b/>
          <w:bCs/>
          <w:color w:val="000000"/>
          <w:sz w:val="20"/>
          <w:szCs w:val="20"/>
          <w:rtl/>
        </w:rPr>
        <w:t>قال أبو العلاء المعري</w:t>
      </w:r>
      <w:r w:rsidRPr="00CE5537">
        <w:rPr>
          <w:rFonts w:ascii="Arial" w:hAnsi="Arial" w:cs="Arial"/>
          <w:b/>
          <w:bCs/>
          <w:color w:val="000000"/>
          <w:sz w:val="20"/>
          <w:szCs w:val="20"/>
        </w:rPr>
        <w:t xml:space="preserve"> :</w:t>
      </w:r>
      <w:r w:rsidRPr="00CE5537">
        <w:rPr>
          <w:rFonts w:ascii="Arial" w:hAnsi="Arial" w:cs="Arial"/>
          <w:b/>
          <w:bCs/>
          <w:color w:val="000000"/>
          <w:sz w:val="20"/>
          <w:szCs w:val="20"/>
        </w:rPr>
        <w:br/>
      </w:r>
      <w:r w:rsidRPr="00CE5537">
        <w:rPr>
          <w:rFonts w:ascii="Arial" w:hAnsi="Arial" w:cs="Arial"/>
          <w:b/>
          <w:bCs/>
          <w:color w:val="000000"/>
          <w:sz w:val="20"/>
          <w:szCs w:val="20"/>
        </w:rPr>
        <w:br/>
      </w:r>
      <w:r w:rsidR="00CA4139" w:rsidRPr="00CA4139">
        <w:rPr>
          <w:rFonts w:asciiTheme="minorBidi" w:eastAsia="Times New Roman" w:hAnsiTheme="minorBidi"/>
          <w:color w:val="0D0D0D" w:themeColor="text1" w:themeTint="F2"/>
          <w:sz w:val="24"/>
          <w:szCs w:val="24"/>
          <w:rtl/>
        </w:rPr>
        <w:t>علّلاني فإن بيضَ الأماني *** فَنِيتْ والظلامُ ليس بفاني</w:t>
      </w:r>
    </w:p>
    <w:p w:rsidR="00CA4139" w:rsidRPr="00257E68" w:rsidRDefault="00CA4139" w:rsidP="00CA4139">
      <w:pPr>
        <w:spacing w:after="0" w:line="240" w:lineRule="auto"/>
        <w:jc w:val="both"/>
        <w:rPr>
          <w:rFonts w:asciiTheme="minorBidi" w:eastAsia="Times New Roman" w:hAnsiTheme="minorBidi"/>
          <w:color w:val="0D0D0D" w:themeColor="text1" w:themeTint="F2"/>
          <w:sz w:val="20"/>
          <w:szCs w:val="20"/>
          <w:rtl/>
        </w:rPr>
      </w:pPr>
    </w:p>
    <w:p w:rsidR="00CA4139" w:rsidRPr="00593227" w:rsidRDefault="00CA4139" w:rsidP="00CA4139">
      <w:pPr>
        <w:spacing w:after="0" w:line="240" w:lineRule="auto"/>
        <w:ind w:left="624" w:right="624"/>
        <w:jc w:val="lowKashida"/>
        <w:rPr>
          <w:rFonts w:asciiTheme="minorBidi" w:eastAsia="Times New Roman" w:hAnsiTheme="minorBidi"/>
          <w:color w:val="C00000"/>
          <w:sz w:val="20"/>
          <w:szCs w:val="20"/>
        </w:rPr>
      </w:pPr>
      <w:r w:rsidRPr="00593227">
        <w:rPr>
          <w:rFonts w:asciiTheme="minorBidi" w:eastAsia="Times New Roman" w:hAnsiTheme="minorBidi"/>
          <w:color w:val="C00000"/>
          <w:sz w:val="24"/>
          <w:szCs w:val="24"/>
          <w:rtl/>
        </w:rPr>
        <w:t>رُبَّ ليلٍ كأنه الصبح في الحسن *** وإن كان أسودَ الطيلسان</w:t>
      </w:r>
    </w:p>
    <w:p w:rsidR="00CA4139" w:rsidRPr="00593227" w:rsidRDefault="00CA4139" w:rsidP="00CA4139">
      <w:pPr>
        <w:spacing w:after="0" w:line="240" w:lineRule="auto"/>
        <w:jc w:val="both"/>
        <w:rPr>
          <w:rFonts w:asciiTheme="minorBidi" w:eastAsia="Times New Roman" w:hAnsiTheme="minorBidi"/>
          <w:color w:val="C00000"/>
          <w:sz w:val="20"/>
          <w:szCs w:val="20"/>
          <w:rtl/>
        </w:rPr>
      </w:pPr>
    </w:p>
    <w:p w:rsidR="00CA4139" w:rsidRPr="00593227" w:rsidRDefault="00CA4139" w:rsidP="00CA4139">
      <w:pPr>
        <w:spacing w:after="0" w:line="240" w:lineRule="auto"/>
        <w:ind w:left="624" w:right="624"/>
        <w:jc w:val="lowKashida"/>
        <w:rPr>
          <w:rFonts w:asciiTheme="minorBidi" w:eastAsia="Times New Roman" w:hAnsiTheme="minorBidi"/>
          <w:color w:val="C00000"/>
          <w:sz w:val="20"/>
          <w:szCs w:val="20"/>
        </w:rPr>
      </w:pPr>
      <w:r w:rsidRPr="00593227">
        <w:rPr>
          <w:rFonts w:asciiTheme="minorBidi" w:eastAsia="Times New Roman" w:hAnsiTheme="minorBidi"/>
          <w:color w:val="C00000"/>
          <w:sz w:val="24"/>
          <w:szCs w:val="24"/>
          <w:rtl/>
        </w:rPr>
        <w:t>قد ركضنا فيه إلى اللهو لمّا *** وقف النجمُ وِقفة الحيران</w:t>
      </w:r>
    </w:p>
    <w:p w:rsidR="00CA4139" w:rsidRPr="00593227" w:rsidRDefault="00CA4139" w:rsidP="00CA4139">
      <w:pPr>
        <w:spacing w:after="0" w:line="240" w:lineRule="auto"/>
        <w:jc w:val="both"/>
        <w:rPr>
          <w:rFonts w:asciiTheme="minorBidi" w:eastAsia="Times New Roman" w:hAnsiTheme="minorBidi"/>
          <w:color w:val="C00000"/>
          <w:sz w:val="20"/>
          <w:szCs w:val="20"/>
          <w:rtl/>
        </w:rPr>
      </w:pPr>
    </w:p>
    <w:p w:rsidR="00CA4139" w:rsidRPr="00593227" w:rsidRDefault="00CA4139" w:rsidP="00CA4139">
      <w:pPr>
        <w:spacing w:after="0" w:line="240" w:lineRule="auto"/>
        <w:ind w:left="624" w:right="624"/>
        <w:jc w:val="lowKashida"/>
        <w:rPr>
          <w:rFonts w:asciiTheme="minorBidi" w:eastAsia="Times New Roman" w:hAnsiTheme="minorBidi"/>
          <w:color w:val="C00000"/>
          <w:sz w:val="20"/>
          <w:szCs w:val="20"/>
        </w:rPr>
      </w:pPr>
      <w:r w:rsidRPr="00593227">
        <w:rPr>
          <w:rFonts w:asciiTheme="minorBidi" w:eastAsia="Times New Roman" w:hAnsiTheme="minorBidi"/>
          <w:color w:val="C00000"/>
          <w:sz w:val="24"/>
          <w:szCs w:val="24"/>
          <w:rtl/>
        </w:rPr>
        <w:t>فكأني ما قلتُ والليل طفل *** وشباب الظلماء في العنفوان:</w:t>
      </w:r>
    </w:p>
    <w:p w:rsidR="00CA4139" w:rsidRPr="00593227" w:rsidRDefault="00CA4139" w:rsidP="00CA4139">
      <w:pPr>
        <w:spacing w:after="0" w:line="240" w:lineRule="auto"/>
        <w:jc w:val="both"/>
        <w:rPr>
          <w:rFonts w:asciiTheme="minorBidi" w:eastAsia="Times New Roman" w:hAnsiTheme="minorBidi"/>
          <w:color w:val="C00000"/>
          <w:sz w:val="20"/>
          <w:szCs w:val="20"/>
          <w:rtl/>
        </w:rPr>
      </w:pPr>
    </w:p>
    <w:p w:rsidR="00CA4139" w:rsidRPr="00593227" w:rsidRDefault="00CA4139" w:rsidP="00CA4139">
      <w:pPr>
        <w:spacing w:after="0" w:line="240" w:lineRule="auto"/>
        <w:ind w:left="624" w:right="624"/>
        <w:jc w:val="lowKashida"/>
        <w:rPr>
          <w:rFonts w:asciiTheme="minorBidi" w:eastAsia="Times New Roman" w:hAnsiTheme="minorBidi"/>
          <w:color w:val="C00000"/>
          <w:sz w:val="20"/>
          <w:szCs w:val="20"/>
        </w:rPr>
      </w:pPr>
      <w:r w:rsidRPr="00593227">
        <w:rPr>
          <w:rFonts w:asciiTheme="minorBidi" w:eastAsia="Times New Roman" w:hAnsiTheme="minorBidi"/>
          <w:color w:val="C00000"/>
          <w:sz w:val="24"/>
          <w:szCs w:val="24"/>
          <w:rtl/>
        </w:rPr>
        <w:t>ليلتي هذه عروسٌ من الزنج *** عليها قلائد من جمان</w:t>
      </w:r>
    </w:p>
    <w:p w:rsidR="00CA4139" w:rsidRPr="00593227" w:rsidRDefault="00CA4139" w:rsidP="00CA4139">
      <w:pPr>
        <w:spacing w:after="0" w:line="240" w:lineRule="auto"/>
        <w:jc w:val="both"/>
        <w:rPr>
          <w:rFonts w:asciiTheme="minorBidi" w:eastAsia="Times New Roman" w:hAnsiTheme="minorBidi"/>
          <w:color w:val="C00000"/>
          <w:sz w:val="20"/>
          <w:szCs w:val="20"/>
          <w:rtl/>
        </w:rPr>
      </w:pPr>
    </w:p>
    <w:p w:rsidR="00CA4139" w:rsidRPr="00593227" w:rsidRDefault="00CA4139" w:rsidP="00CA4139">
      <w:pPr>
        <w:spacing w:after="0" w:line="240" w:lineRule="auto"/>
        <w:ind w:left="624" w:right="624"/>
        <w:jc w:val="lowKashida"/>
        <w:rPr>
          <w:rFonts w:asciiTheme="minorBidi" w:eastAsia="Times New Roman" w:hAnsiTheme="minorBidi"/>
          <w:color w:val="C00000"/>
          <w:sz w:val="20"/>
          <w:szCs w:val="20"/>
        </w:rPr>
      </w:pPr>
      <w:r w:rsidRPr="00593227">
        <w:rPr>
          <w:rFonts w:asciiTheme="minorBidi" w:eastAsia="Times New Roman" w:hAnsiTheme="minorBidi"/>
          <w:color w:val="C00000"/>
          <w:sz w:val="24"/>
          <w:szCs w:val="24"/>
          <w:rtl/>
        </w:rPr>
        <w:t>وكأن الهلال يهوى الثريا *** فهما للوداع معتنقان</w:t>
      </w:r>
    </w:p>
    <w:p w:rsidR="00CA4139" w:rsidRPr="00593227" w:rsidRDefault="00CA4139" w:rsidP="00CA4139">
      <w:pPr>
        <w:spacing w:after="0" w:line="240" w:lineRule="auto"/>
        <w:jc w:val="both"/>
        <w:rPr>
          <w:rFonts w:asciiTheme="minorBidi" w:eastAsia="Times New Roman" w:hAnsiTheme="minorBidi"/>
          <w:color w:val="C00000"/>
          <w:sz w:val="20"/>
          <w:szCs w:val="20"/>
          <w:rtl/>
        </w:rPr>
      </w:pPr>
    </w:p>
    <w:p w:rsidR="00CA4139" w:rsidRPr="00593227" w:rsidRDefault="00CA4139" w:rsidP="00CA4139">
      <w:pPr>
        <w:spacing w:after="0" w:line="240" w:lineRule="auto"/>
        <w:ind w:left="624" w:right="624"/>
        <w:jc w:val="lowKashida"/>
        <w:rPr>
          <w:rFonts w:asciiTheme="minorBidi" w:eastAsia="Times New Roman" w:hAnsiTheme="minorBidi"/>
          <w:color w:val="C00000"/>
          <w:sz w:val="20"/>
          <w:szCs w:val="20"/>
        </w:rPr>
      </w:pPr>
      <w:r w:rsidRPr="00593227">
        <w:rPr>
          <w:rFonts w:asciiTheme="minorBidi" w:eastAsia="Times New Roman" w:hAnsiTheme="minorBidi"/>
          <w:color w:val="C00000"/>
          <w:sz w:val="24"/>
          <w:szCs w:val="24"/>
          <w:rtl/>
        </w:rPr>
        <w:t>وسهيل كوجنة الحب في اللون، *** وقلبِ المحب في الخفقان</w:t>
      </w:r>
    </w:p>
    <w:p w:rsidR="00CA4139" w:rsidRPr="00593227" w:rsidRDefault="00CA4139" w:rsidP="00CA4139">
      <w:pPr>
        <w:spacing w:after="0" w:line="240" w:lineRule="auto"/>
        <w:jc w:val="both"/>
        <w:rPr>
          <w:rFonts w:asciiTheme="minorBidi" w:eastAsia="Times New Roman" w:hAnsiTheme="minorBidi"/>
          <w:color w:val="C00000"/>
          <w:sz w:val="20"/>
          <w:szCs w:val="20"/>
          <w:rtl/>
        </w:rPr>
      </w:pPr>
    </w:p>
    <w:p w:rsidR="00CA4139" w:rsidRPr="00593227" w:rsidRDefault="00CA4139" w:rsidP="00CA4139">
      <w:pPr>
        <w:spacing w:after="0" w:line="240" w:lineRule="auto"/>
        <w:ind w:left="624" w:right="624"/>
        <w:jc w:val="lowKashida"/>
        <w:rPr>
          <w:rFonts w:asciiTheme="minorBidi" w:eastAsia="Times New Roman" w:hAnsiTheme="minorBidi"/>
          <w:color w:val="C00000"/>
          <w:sz w:val="20"/>
          <w:szCs w:val="20"/>
        </w:rPr>
      </w:pPr>
      <w:r w:rsidRPr="00593227">
        <w:rPr>
          <w:rFonts w:asciiTheme="minorBidi" w:eastAsia="Times New Roman" w:hAnsiTheme="minorBidi"/>
          <w:color w:val="C00000"/>
          <w:sz w:val="24"/>
          <w:szCs w:val="24"/>
          <w:rtl/>
        </w:rPr>
        <w:t>مستبدٌّ كأنه الفارس المُعلَم *** يبدو معارضَ الفرسان</w:t>
      </w:r>
    </w:p>
    <w:p w:rsidR="00CA4139" w:rsidRPr="00257E68" w:rsidRDefault="00CA4139" w:rsidP="00CA4139">
      <w:pPr>
        <w:spacing w:after="0" w:line="240" w:lineRule="auto"/>
        <w:jc w:val="both"/>
        <w:rPr>
          <w:rFonts w:asciiTheme="minorBidi" w:eastAsia="Times New Roman" w:hAnsiTheme="minorBidi"/>
          <w:color w:val="0D0D0D" w:themeColor="text1" w:themeTint="F2"/>
          <w:sz w:val="20"/>
          <w:szCs w:val="20"/>
          <w:rtl/>
        </w:rPr>
      </w:pPr>
    </w:p>
    <w:p w:rsidR="00CA4139" w:rsidRPr="00257E68" w:rsidRDefault="00CA4139" w:rsidP="00CA4139">
      <w:pPr>
        <w:spacing w:after="0" w:line="240" w:lineRule="auto"/>
        <w:ind w:left="624" w:right="624"/>
        <w:jc w:val="lowKashida"/>
        <w:rPr>
          <w:rFonts w:asciiTheme="minorBidi" w:eastAsia="Times New Roman" w:hAnsiTheme="minorBidi"/>
          <w:color w:val="0D0D0D" w:themeColor="text1" w:themeTint="F2"/>
          <w:sz w:val="20"/>
          <w:szCs w:val="20"/>
        </w:rPr>
      </w:pPr>
      <w:r w:rsidRPr="00CA4139">
        <w:rPr>
          <w:rFonts w:asciiTheme="minorBidi" w:eastAsia="Times New Roman" w:hAnsiTheme="minorBidi"/>
          <w:color w:val="0D0D0D" w:themeColor="text1" w:themeTint="F2"/>
          <w:sz w:val="24"/>
          <w:szCs w:val="24"/>
          <w:rtl/>
        </w:rPr>
        <w:t>يُسرعُ اللمحَ في احمرارٍ، كما تُسرع *** في اللمح مقلةُ الغضبان</w:t>
      </w:r>
    </w:p>
    <w:p w:rsidR="00CA4139" w:rsidRPr="00257E68" w:rsidRDefault="00CA4139" w:rsidP="00CA4139">
      <w:pPr>
        <w:spacing w:after="0" w:line="240" w:lineRule="auto"/>
        <w:jc w:val="both"/>
        <w:rPr>
          <w:rFonts w:asciiTheme="minorBidi" w:eastAsia="Times New Roman" w:hAnsiTheme="minorBidi"/>
          <w:color w:val="0D0D0D" w:themeColor="text1" w:themeTint="F2"/>
          <w:sz w:val="20"/>
          <w:szCs w:val="20"/>
          <w:rtl/>
        </w:rPr>
      </w:pPr>
    </w:p>
    <w:p w:rsidR="00CA4139" w:rsidRPr="00257E68" w:rsidRDefault="00CA4139" w:rsidP="00CA4139">
      <w:pPr>
        <w:spacing w:after="0" w:line="240" w:lineRule="auto"/>
        <w:ind w:left="624" w:right="624"/>
        <w:jc w:val="lowKashida"/>
        <w:rPr>
          <w:rFonts w:asciiTheme="minorBidi" w:eastAsia="Times New Roman" w:hAnsiTheme="minorBidi"/>
          <w:color w:val="0D0D0D" w:themeColor="text1" w:themeTint="F2"/>
          <w:sz w:val="20"/>
          <w:szCs w:val="20"/>
        </w:rPr>
      </w:pPr>
      <w:r w:rsidRPr="00CA4139">
        <w:rPr>
          <w:rFonts w:asciiTheme="minorBidi" w:eastAsia="Times New Roman" w:hAnsiTheme="minorBidi"/>
          <w:color w:val="0D0D0D" w:themeColor="text1" w:themeTint="F2"/>
          <w:sz w:val="24"/>
          <w:szCs w:val="24"/>
          <w:rtl/>
        </w:rPr>
        <w:t>ضرَّجته دماً سيوفُ الأعادي، *** فبكت رحمةً له الشِّعريان</w:t>
      </w:r>
    </w:p>
    <w:p w:rsidR="00CA4139" w:rsidRPr="00257E68" w:rsidRDefault="00CA4139" w:rsidP="00CA4139">
      <w:pPr>
        <w:spacing w:after="0" w:line="240" w:lineRule="auto"/>
        <w:jc w:val="both"/>
        <w:rPr>
          <w:rFonts w:asciiTheme="minorBidi" w:eastAsia="Times New Roman" w:hAnsiTheme="minorBidi"/>
          <w:color w:val="0D0D0D" w:themeColor="text1" w:themeTint="F2"/>
          <w:sz w:val="20"/>
          <w:szCs w:val="20"/>
          <w:rtl/>
        </w:rPr>
      </w:pPr>
    </w:p>
    <w:p w:rsidR="00CA4139" w:rsidRPr="00257E68" w:rsidRDefault="00CA4139" w:rsidP="00CA4139">
      <w:pPr>
        <w:spacing w:after="0" w:line="240" w:lineRule="auto"/>
        <w:ind w:left="624" w:right="624"/>
        <w:jc w:val="lowKashida"/>
        <w:rPr>
          <w:rFonts w:asciiTheme="minorBidi" w:eastAsia="Times New Roman" w:hAnsiTheme="minorBidi"/>
          <w:color w:val="0D0D0D" w:themeColor="text1" w:themeTint="F2"/>
          <w:sz w:val="20"/>
          <w:szCs w:val="20"/>
        </w:rPr>
      </w:pPr>
      <w:r w:rsidRPr="00CA4139">
        <w:rPr>
          <w:rFonts w:asciiTheme="minorBidi" w:eastAsia="Times New Roman" w:hAnsiTheme="minorBidi"/>
          <w:color w:val="0D0D0D" w:themeColor="text1" w:themeTint="F2"/>
          <w:sz w:val="24"/>
          <w:szCs w:val="24"/>
          <w:rtl/>
        </w:rPr>
        <w:t>ثم شاب الدجى، وخاف من الهجر، *** فغطّى الشيبَ بالزعفران</w:t>
      </w:r>
    </w:p>
    <w:p w:rsidR="00CA4139" w:rsidRPr="00257E68" w:rsidRDefault="00CA4139" w:rsidP="00CA4139">
      <w:pPr>
        <w:spacing w:after="0" w:line="240" w:lineRule="auto"/>
        <w:jc w:val="both"/>
        <w:rPr>
          <w:rFonts w:asciiTheme="minorBidi" w:eastAsia="Times New Roman" w:hAnsiTheme="minorBidi"/>
          <w:color w:val="0D0D0D" w:themeColor="text1" w:themeTint="F2"/>
          <w:sz w:val="20"/>
          <w:szCs w:val="20"/>
          <w:rtl/>
        </w:rPr>
      </w:pPr>
    </w:p>
    <w:p w:rsidR="00CA4139" w:rsidRPr="00257E68" w:rsidRDefault="00CA4139" w:rsidP="00CA4139">
      <w:pPr>
        <w:spacing w:after="0" w:line="240" w:lineRule="auto"/>
        <w:ind w:left="624" w:right="624"/>
        <w:jc w:val="lowKashida"/>
        <w:rPr>
          <w:rFonts w:asciiTheme="minorBidi" w:eastAsia="Times New Roman" w:hAnsiTheme="minorBidi"/>
          <w:color w:val="0D0D0D" w:themeColor="text1" w:themeTint="F2"/>
          <w:sz w:val="20"/>
          <w:szCs w:val="20"/>
        </w:rPr>
      </w:pPr>
      <w:r w:rsidRPr="00CA4139">
        <w:rPr>
          <w:rFonts w:asciiTheme="minorBidi" w:eastAsia="Times New Roman" w:hAnsiTheme="minorBidi"/>
          <w:color w:val="0D0D0D" w:themeColor="text1" w:themeTint="F2"/>
          <w:sz w:val="24"/>
          <w:szCs w:val="24"/>
          <w:rtl/>
        </w:rPr>
        <w:t>ونضا فجرُه على نسره الواقع *** سيفاً فهمّ بالطيران</w:t>
      </w:r>
    </w:p>
    <w:p w:rsidR="00CE5537" w:rsidRPr="00CA4139" w:rsidRDefault="00CE5537" w:rsidP="00CA4139">
      <w:pPr>
        <w:rPr>
          <w:rFonts w:ascii="Arial" w:hAnsi="Arial" w:cs="Arial"/>
          <w:color w:val="17365D" w:themeColor="text2" w:themeShade="BF"/>
          <w:sz w:val="28"/>
          <w:szCs w:val="28"/>
          <w:rtl/>
        </w:rPr>
      </w:pPr>
      <w:r w:rsidRPr="00CA4139">
        <w:rPr>
          <w:rFonts w:asciiTheme="minorBidi" w:hAnsiTheme="minorBidi"/>
          <w:b/>
          <w:bCs/>
          <w:color w:val="0D0D0D" w:themeColor="text1" w:themeTint="F2"/>
          <w:sz w:val="18"/>
          <w:szCs w:val="18"/>
        </w:rPr>
        <w:br/>
      </w:r>
      <w:r w:rsidRPr="00CE5537">
        <w:rPr>
          <w:rFonts w:ascii="Arial" w:hAnsi="Arial" w:cs="Arial"/>
          <w:b/>
          <w:bCs/>
          <w:color w:val="000000"/>
          <w:sz w:val="20"/>
          <w:szCs w:val="20"/>
        </w:rPr>
        <w:br/>
      </w:r>
      <w:r w:rsidR="00CA4139" w:rsidRPr="00CA4139">
        <w:rPr>
          <w:rFonts w:ascii="Arial" w:hAnsi="Arial" w:cs="Arial" w:hint="cs"/>
          <w:color w:val="17365D" w:themeColor="text2" w:themeShade="BF"/>
          <w:sz w:val="28"/>
          <w:szCs w:val="28"/>
          <w:rtl/>
        </w:rPr>
        <w:t>تحليل القصيدة :</w:t>
      </w:r>
    </w:p>
    <w:p w:rsidR="006A4983" w:rsidRPr="006A4983" w:rsidRDefault="006A4983" w:rsidP="006A4983">
      <w:pPr>
        <w:rPr>
          <w:rFonts w:ascii="Arial" w:hAnsi="Arial" w:cs="Arial"/>
          <w:b/>
          <w:bCs/>
          <w:color w:val="FF0000"/>
          <w:rtl/>
        </w:rPr>
      </w:pPr>
      <w:r w:rsidRPr="006A4983">
        <w:rPr>
          <w:rFonts w:ascii="Arial" w:hAnsi="Arial" w:cs="Arial" w:hint="cs"/>
          <w:b/>
          <w:bCs/>
          <w:color w:val="FF0000"/>
          <w:rtl/>
        </w:rPr>
        <w:t>مدخل لدراسة النص :</w:t>
      </w:r>
    </w:p>
    <w:p w:rsidR="00EF36C6" w:rsidRPr="00545CEA" w:rsidRDefault="00EF36C6" w:rsidP="00EF36C6">
      <w:pPr>
        <w:rPr>
          <w:rFonts w:ascii="Tahoma" w:hAnsi="Tahoma" w:cs="Tahoma"/>
          <w:color w:val="000000" w:themeColor="text1"/>
          <w:sz w:val="24"/>
          <w:szCs w:val="24"/>
          <w:rtl/>
          <w:lang w:bidi="ar-KW"/>
        </w:rPr>
      </w:pPr>
      <w:r w:rsidRPr="00545CEA">
        <w:rPr>
          <w:rFonts w:ascii="Arial" w:hAnsi="Arial" w:cs="Arial"/>
          <w:color w:val="000000" w:themeColor="text1"/>
          <w:sz w:val="24"/>
          <w:szCs w:val="24"/>
          <w:rtl/>
        </w:rPr>
        <w:t>أبو العلاء المعري هو أحمد بن عبد الله بن سليمان، التنوخي المعري. شاعر كبير و</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فيلسوف. و لد و توفي في معرة النعمان (363ـ449 هـ / 973-1057م</w:t>
      </w:r>
      <w:r w:rsidRPr="00545CEA">
        <w:rPr>
          <w:rFonts w:ascii="Arial" w:hAnsi="Arial" w:cs="Arial"/>
          <w:color w:val="000000" w:themeColor="text1"/>
          <w:sz w:val="24"/>
          <w:szCs w:val="24"/>
        </w:rPr>
        <w:t xml:space="preserve"> </w:t>
      </w:r>
      <w:r w:rsidR="0012736B" w:rsidRPr="00545CEA">
        <w:rPr>
          <w:rFonts w:ascii="Tahoma" w:hAnsi="Tahoma" w:cs="Tahoma" w:hint="cs"/>
          <w:color w:val="000000" w:themeColor="text1"/>
          <w:sz w:val="24"/>
          <w:szCs w:val="24"/>
          <w:rtl/>
          <w:lang w:bidi="ar-KW"/>
        </w:rPr>
        <w:t>)</w:t>
      </w:r>
    </w:p>
    <w:p w:rsidR="00346B83" w:rsidRPr="00545CEA" w:rsidRDefault="0012736B" w:rsidP="00346B83">
      <w:pPr>
        <w:rPr>
          <w:rFonts w:ascii="Arial" w:hAnsi="Arial" w:cs="Arial"/>
          <w:color w:val="000000" w:themeColor="text1"/>
          <w:sz w:val="24"/>
          <w:szCs w:val="24"/>
        </w:rPr>
      </w:pPr>
      <w:r w:rsidRPr="00545CEA">
        <w:rPr>
          <w:rFonts w:ascii="Arial" w:hAnsi="Arial" w:cs="Arial"/>
          <w:color w:val="000000" w:themeColor="text1"/>
          <w:sz w:val="24"/>
          <w:szCs w:val="24"/>
          <w:rtl/>
        </w:rPr>
        <w:lastRenderedPageBreak/>
        <w:t>أصيب المعري بمرض الجدري</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وهو صغيرا</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فعمي في السنة الرابعة من عمره. وكان يقول: لا أعرف من الألوان إلا</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الأحمر لأني ألبست في الجدري ثوباً مصبوغاً بالعصفر لا أعقل غير ذلك</w:t>
      </w:r>
      <w:r w:rsidRPr="00545CEA">
        <w:rPr>
          <w:rFonts w:ascii="Arial" w:hAnsi="Arial" w:cs="Arial"/>
          <w:color w:val="000000" w:themeColor="text1"/>
          <w:sz w:val="24"/>
          <w:szCs w:val="24"/>
        </w:rPr>
        <w:t>.</w:t>
      </w:r>
      <w:r w:rsidRPr="00545CEA">
        <w:rPr>
          <w:rFonts w:ascii="Arial" w:hAnsi="Arial" w:cs="Arial"/>
          <w:color w:val="000000" w:themeColor="text1"/>
          <w:sz w:val="24"/>
          <w:szCs w:val="24"/>
        </w:rPr>
        <w:br/>
      </w:r>
      <w:r w:rsidRPr="00545CEA">
        <w:rPr>
          <w:rFonts w:ascii="Arial" w:hAnsi="Arial" w:cs="Arial"/>
          <w:color w:val="000000" w:themeColor="text1"/>
          <w:sz w:val="24"/>
          <w:szCs w:val="24"/>
        </w:rPr>
        <w:br/>
      </w:r>
      <w:r w:rsidRPr="00545CEA">
        <w:rPr>
          <w:rFonts w:ascii="Arial" w:hAnsi="Arial" w:cs="Arial"/>
          <w:color w:val="000000" w:themeColor="text1"/>
          <w:sz w:val="24"/>
          <w:szCs w:val="24"/>
          <w:rtl/>
        </w:rPr>
        <w:t>قال الشعر وهو على عمر إحدى عشر سنة. دخل بغداد سنة ثمان</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وتسعين وثلثمائة، و دخلها ثانية سنة 399 هـ فأقام بها سنة و سبعة أشهر، ثم رجع إلى</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المعرة ولزم منزله</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Pr>
        <w:br/>
      </w:r>
      <w:r w:rsidRPr="00545CEA">
        <w:rPr>
          <w:rFonts w:ascii="Arial" w:hAnsi="Arial" w:cs="Arial"/>
          <w:color w:val="000000" w:themeColor="text1"/>
          <w:sz w:val="24"/>
          <w:szCs w:val="24"/>
          <w:rtl/>
        </w:rPr>
        <w:t>و ذكر الصفدي سبب رجوعه إلى المعرة من بغداد أنه قصد أبا</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الحسن علي بن عيسى الربعي النحوي ليقرأ عليه فلما دخل عليه قال له: ليصعد الاصطبل،</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فخرج مغضباً ولم يعد إليه، والاصطبل في لغة أهل الشام الأعمى</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Pr>
        <w:br/>
      </w:r>
      <w:r w:rsidRPr="00545CEA">
        <w:rPr>
          <w:rFonts w:ascii="Arial" w:hAnsi="Arial" w:cs="Arial"/>
          <w:color w:val="000000" w:themeColor="text1"/>
          <w:sz w:val="24"/>
          <w:szCs w:val="24"/>
        </w:rPr>
        <w:br/>
      </w:r>
      <w:r w:rsidRPr="00545CEA">
        <w:rPr>
          <w:rFonts w:ascii="Arial" w:hAnsi="Arial" w:cs="Arial"/>
          <w:color w:val="000000" w:themeColor="text1"/>
          <w:sz w:val="24"/>
          <w:szCs w:val="24"/>
          <w:rtl/>
        </w:rPr>
        <w:t>ولما رجع</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المعري لزم بيته وسمى نفسه: رهين المحبسين، يعني حبس نفسه في المنزل وحبس بصره</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 xml:space="preserve">بالعمى. </w:t>
      </w:r>
      <w:r w:rsidRPr="00545CEA">
        <w:rPr>
          <w:rFonts w:ascii="Arial" w:hAnsi="Arial" w:cs="Arial"/>
          <w:color w:val="000000" w:themeColor="text1"/>
          <w:sz w:val="24"/>
          <w:szCs w:val="24"/>
        </w:rPr>
        <w:br/>
      </w:r>
      <w:r w:rsidRPr="00545CEA">
        <w:rPr>
          <w:rFonts w:ascii="Arial" w:hAnsi="Arial" w:cs="Arial"/>
          <w:color w:val="000000" w:themeColor="text1"/>
          <w:sz w:val="24"/>
          <w:szCs w:val="24"/>
          <w:rtl/>
        </w:rPr>
        <w:t>والمعري من بيت له جماعة من أقاربه قضاة ورجال دين وشعراء مثل</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سليمان بن أحمد بن سليمان جده قاضي المعرة وولي القضاء بحمص ووالده عبد الله بن</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سليمان كان شاعراً وأخيه محمد بن عبد الله وكان أسنّ من أبي العلاء وله شعر وأبي</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الهيثم أخي أبي العلاء وله شعر. وجاء من بعده جماعة من أهل بيته وقالوا الشعر</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Pr>
        <w:br/>
      </w:r>
      <w:r w:rsidRPr="00545CEA">
        <w:rPr>
          <w:rFonts w:ascii="Arial" w:hAnsi="Arial" w:cs="Arial"/>
          <w:color w:val="000000" w:themeColor="text1"/>
          <w:sz w:val="24"/>
          <w:szCs w:val="24"/>
          <w:rtl/>
        </w:rPr>
        <w:t>و من الناس من جعله زنديقاً وهم</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الأكثر، و من بينهم الشيخ شمس الدين الذي حكم بزندقته في ترجمته له ، ومن الناس من</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أوّل كلامه ودافع عنه. ومما يستشهد عليه من المقالة الأولى قوله</w:t>
      </w:r>
      <w:r w:rsidRPr="00545CEA">
        <w:rPr>
          <w:rFonts w:ascii="Arial" w:hAnsi="Arial" w:cs="Arial"/>
          <w:color w:val="000000" w:themeColor="text1"/>
          <w:sz w:val="24"/>
          <w:szCs w:val="24"/>
        </w:rPr>
        <w:t>:</w:t>
      </w:r>
      <w:r w:rsidRPr="00545CEA">
        <w:rPr>
          <w:rFonts w:ascii="Arial" w:hAnsi="Arial" w:cs="Arial"/>
          <w:color w:val="000000" w:themeColor="text1"/>
          <w:sz w:val="24"/>
          <w:szCs w:val="24"/>
        </w:rPr>
        <w:br/>
      </w:r>
      <w:r w:rsidRPr="00545CEA">
        <w:rPr>
          <w:rFonts w:ascii="Arial" w:hAnsi="Arial" w:cs="Arial"/>
          <w:color w:val="000000" w:themeColor="text1"/>
          <w:sz w:val="24"/>
          <w:szCs w:val="24"/>
        </w:rPr>
        <w:br/>
      </w:r>
      <w:r w:rsidRPr="00545CEA">
        <w:rPr>
          <w:rFonts w:ascii="Arial" w:hAnsi="Arial" w:cs="Arial"/>
          <w:color w:val="000000" w:themeColor="text1"/>
          <w:sz w:val="24"/>
          <w:szCs w:val="24"/>
          <w:rtl/>
        </w:rPr>
        <w:t>عقول</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تستخف بها سطور ......... ولا يدري الفتى لمن الثبور</w:t>
      </w:r>
      <w:r w:rsidRPr="00545CEA">
        <w:rPr>
          <w:rFonts w:ascii="Arial" w:hAnsi="Arial" w:cs="Arial"/>
          <w:color w:val="000000" w:themeColor="text1"/>
          <w:sz w:val="24"/>
          <w:szCs w:val="24"/>
        </w:rPr>
        <w:br/>
      </w:r>
      <w:r w:rsidRPr="00545CEA">
        <w:rPr>
          <w:rFonts w:ascii="Arial" w:hAnsi="Arial" w:cs="Arial"/>
          <w:color w:val="000000" w:themeColor="text1"/>
          <w:sz w:val="24"/>
          <w:szCs w:val="24"/>
          <w:rtl/>
        </w:rPr>
        <w:t>كتاب محمد وكتاب</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موسى</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وإنجيل ابن مريم والزبور</w:t>
      </w:r>
      <w:r w:rsidRPr="00545CEA">
        <w:rPr>
          <w:rFonts w:ascii="Arial" w:hAnsi="Arial" w:cs="Arial"/>
          <w:color w:val="000000" w:themeColor="text1"/>
          <w:sz w:val="24"/>
          <w:szCs w:val="24"/>
        </w:rPr>
        <w:t>.</w:t>
      </w:r>
      <w:r w:rsidRPr="00545CEA">
        <w:rPr>
          <w:rFonts w:ascii="Arial" w:hAnsi="Arial" w:cs="Arial"/>
          <w:color w:val="000000" w:themeColor="text1"/>
          <w:sz w:val="24"/>
          <w:szCs w:val="24"/>
        </w:rPr>
        <w:br/>
      </w:r>
      <w:r w:rsidRPr="00545CEA">
        <w:rPr>
          <w:rFonts w:ascii="Arial" w:hAnsi="Arial" w:cs="Arial"/>
          <w:color w:val="000000" w:themeColor="text1"/>
          <w:sz w:val="24"/>
          <w:szCs w:val="24"/>
        </w:rPr>
        <w:br/>
      </w:r>
      <w:r w:rsidRPr="00545CEA">
        <w:rPr>
          <w:rFonts w:ascii="Arial" w:hAnsi="Arial" w:cs="Arial"/>
          <w:color w:val="000000" w:themeColor="text1"/>
          <w:sz w:val="24"/>
          <w:szCs w:val="24"/>
        </w:rPr>
        <w:br/>
      </w:r>
      <w:r w:rsidRPr="00545CEA">
        <w:rPr>
          <w:rFonts w:ascii="Arial" w:hAnsi="Arial" w:cs="Arial"/>
          <w:color w:val="000000" w:themeColor="text1"/>
          <w:sz w:val="24"/>
          <w:szCs w:val="24"/>
          <w:rtl/>
        </w:rPr>
        <w:t>كان المعري يلعب الشطرنج و النرد. و عن الصفدي أن أبا منصور</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الثعالبي قال: حدثني أبو الحسن الدلفي المصيصي الشاعر وهو ممن لقيته قديماً وحديثاً</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في مدة ثلاثين سنة قال: لقيت بمعرة النعمان عجباً من العجب، رأيت أعمى شاعراً</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ظريفاً يلعب بالشطرنج والنرد ويدخل في كل فن من الجد والهزل يكنى أبا العلاء وسمعته</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يقول: أنا أحمد الله على العمى كما يحمده غيري على البصر</w:t>
      </w:r>
      <w:r w:rsidRPr="00545CEA">
        <w:rPr>
          <w:rFonts w:ascii="Arial" w:hAnsi="Arial" w:cs="Arial"/>
          <w:color w:val="000000" w:themeColor="text1"/>
          <w:sz w:val="24"/>
          <w:szCs w:val="24"/>
        </w:rPr>
        <w:t xml:space="preserve">. </w:t>
      </w:r>
    </w:p>
    <w:p w:rsidR="00CE5537" w:rsidRPr="00545CEA" w:rsidRDefault="00346B83" w:rsidP="004739B5">
      <w:pPr>
        <w:rPr>
          <w:rFonts w:ascii="Arial" w:hAnsi="Arial" w:cs="Arial"/>
          <w:color w:val="000000" w:themeColor="text1"/>
          <w:sz w:val="24"/>
          <w:szCs w:val="24"/>
          <w:rtl/>
        </w:rPr>
      </w:pPr>
      <w:r w:rsidRPr="00545CEA">
        <w:rPr>
          <w:rFonts w:asciiTheme="minorBidi" w:hAnsiTheme="minorBidi"/>
          <w:color w:val="000000" w:themeColor="text1"/>
          <w:sz w:val="24"/>
          <w:szCs w:val="24"/>
          <w:rtl/>
        </w:rPr>
        <w:t>وكان في طبعه ميل إلى العزلة كما وصف نفسه بأنه "وحشي الغريزة إنسي الولادة". وتضافرت أسباب حملته على اتخاذ قرار العزلة؛ فمنها الأحداث المؤلمة التي مرت به من فقد أبيه وأمه وما يلقى من أذى أحيانًا من بعض الناس، ويجعل بعضهم من أسباب عزلته ـ إضافة إلى ما سبق ـ سببين رئيسيين، أولهما: ذهاب بصره الذي جعله يجهل كثيرًا من آداب الناس في عاداتهم، وكان شديد الحياء عزيز النفس يكره أن يخطئ في ما ألف الناس فيكون موضع السخرية والاستهزاء أو الرحمة أو الشفقة. وثانيهما فشله في الإقامة في بغداد حيث يلقى العلماء والفلاسفة، ومن ثم اضطراره إلى لزوم المعرة وهي خلو من العلماء، فكأن معاشرته للبغداديين قد بغضت إليه معاشرة الناس</w:t>
      </w:r>
      <w:r w:rsidRPr="00545CEA">
        <w:rPr>
          <w:rFonts w:asciiTheme="minorBidi" w:hAnsiTheme="minorBidi"/>
          <w:color w:val="000000" w:themeColor="text1"/>
          <w:sz w:val="24"/>
          <w:szCs w:val="24"/>
        </w:rPr>
        <w:t>.</w:t>
      </w:r>
      <w:r w:rsidR="0012736B" w:rsidRPr="00545CEA">
        <w:rPr>
          <w:rFonts w:asciiTheme="minorBidi" w:hAnsiTheme="minorBidi"/>
          <w:color w:val="000000" w:themeColor="text1"/>
          <w:sz w:val="24"/>
          <w:szCs w:val="24"/>
        </w:rPr>
        <w:br/>
      </w:r>
      <w:r w:rsidR="0012736B" w:rsidRPr="00545CEA">
        <w:rPr>
          <w:rFonts w:ascii="Arial" w:hAnsi="Arial" w:cs="Arial"/>
          <w:color w:val="000000" w:themeColor="text1"/>
          <w:sz w:val="24"/>
          <w:szCs w:val="24"/>
        </w:rPr>
        <w:br/>
      </w:r>
      <w:r w:rsidR="0012736B" w:rsidRPr="00545CEA">
        <w:rPr>
          <w:rFonts w:ascii="Arial" w:hAnsi="Arial" w:cs="Arial"/>
          <w:color w:val="000000" w:themeColor="text1"/>
          <w:sz w:val="24"/>
          <w:szCs w:val="24"/>
          <w:rtl/>
        </w:rPr>
        <w:t>وقد سلى نفسه عن</w:t>
      </w:r>
      <w:r w:rsidR="0012736B" w:rsidRPr="00545CEA">
        <w:rPr>
          <w:rFonts w:ascii="Arial" w:hAnsi="Arial" w:cs="Arial"/>
          <w:color w:val="000000" w:themeColor="text1"/>
          <w:sz w:val="24"/>
          <w:szCs w:val="24"/>
        </w:rPr>
        <w:t xml:space="preserve"> </w:t>
      </w:r>
      <w:r w:rsidR="0012736B" w:rsidRPr="00545CEA">
        <w:rPr>
          <w:rFonts w:ascii="Arial" w:hAnsi="Arial" w:cs="Arial"/>
          <w:color w:val="000000" w:themeColor="text1"/>
          <w:sz w:val="24"/>
          <w:szCs w:val="24"/>
          <w:rtl/>
        </w:rPr>
        <w:t>عماه بقوله</w:t>
      </w:r>
      <w:r w:rsidR="0012736B" w:rsidRPr="00545CEA">
        <w:rPr>
          <w:rFonts w:ascii="Arial" w:hAnsi="Arial" w:cs="Arial"/>
          <w:color w:val="000000" w:themeColor="text1"/>
          <w:sz w:val="24"/>
          <w:szCs w:val="24"/>
        </w:rPr>
        <w:t>:</w:t>
      </w:r>
      <w:r w:rsidR="00CE5537" w:rsidRPr="00545CEA">
        <w:rPr>
          <w:rFonts w:ascii="Arial" w:hAnsi="Arial" w:cs="Arial" w:hint="cs"/>
          <w:color w:val="000000" w:themeColor="text1"/>
          <w:sz w:val="24"/>
          <w:szCs w:val="24"/>
          <w:rtl/>
        </w:rPr>
        <w:t xml:space="preserve"> </w:t>
      </w:r>
    </w:p>
    <w:p w:rsidR="0012736B" w:rsidRDefault="00CE5537" w:rsidP="00346B83">
      <w:pPr>
        <w:rPr>
          <w:rFonts w:ascii="Tahoma" w:hAnsi="Tahoma" w:cs="Tahoma"/>
          <w:color w:val="222222"/>
          <w:sz w:val="20"/>
          <w:szCs w:val="20"/>
          <w:rtl/>
          <w:lang w:bidi="ar-KW"/>
        </w:rPr>
      </w:pPr>
      <w:r w:rsidRPr="00545CEA">
        <w:rPr>
          <w:rFonts w:ascii="Arial" w:hAnsi="Arial" w:cs="Arial"/>
          <w:color w:val="000000" w:themeColor="text1"/>
          <w:sz w:val="24"/>
          <w:szCs w:val="24"/>
          <w:rtl/>
        </w:rPr>
        <w:t>قالوا العمى منظر قبيــح................ قلت بفقدانكم</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يهون</w:t>
      </w:r>
      <w:r w:rsidRPr="00545CEA">
        <w:rPr>
          <w:rFonts w:ascii="Arial" w:hAnsi="Arial" w:cs="Arial"/>
          <w:color w:val="000000" w:themeColor="text1"/>
          <w:sz w:val="24"/>
          <w:szCs w:val="24"/>
        </w:rPr>
        <w:br/>
      </w:r>
      <w:r w:rsidRPr="00545CEA">
        <w:rPr>
          <w:rFonts w:ascii="Arial" w:hAnsi="Arial" w:cs="Arial"/>
          <w:color w:val="000000" w:themeColor="text1"/>
          <w:sz w:val="24"/>
          <w:szCs w:val="24"/>
          <w:rtl/>
        </w:rPr>
        <w:t>والله ما في الوجود شيء</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تأسى على فقده</w:t>
      </w:r>
      <w:r w:rsidRPr="00545CEA">
        <w:rPr>
          <w:rFonts w:ascii="Arial" w:hAnsi="Arial" w:cs="Arial"/>
          <w:color w:val="000000" w:themeColor="text1"/>
          <w:sz w:val="24"/>
          <w:szCs w:val="24"/>
        </w:rPr>
        <w:t xml:space="preserve"> </w:t>
      </w:r>
      <w:r w:rsidRPr="00545CEA">
        <w:rPr>
          <w:rFonts w:ascii="Arial" w:hAnsi="Arial" w:cs="Arial"/>
          <w:color w:val="000000" w:themeColor="text1"/>
          <w:sz w:val="24"/>
          <w:szCs w:val="24"/>
          <w:rtl/>
        </w:rPr>
        <w:t>العيون</w:t>
      </w:r>
      <w:r w:rsidRPr="00545CEA">
        <w:rPr>
          <w:rFonts w:ascii="Arial" w:hAnsi="Arial" w:cs="Arial"/>
          <w:color w:val="000000" w:themeColor="text1"/>
          <w:sz w:val="24"/>
          <w:szCs w:val="24"/>
        </w:rPr>
        <w:br/>
      </w:r>
      <w:r w:rsidR="0012736B" w:rsidRPr="00545CEA">
        <w:rPr>
          <w:rFonts w:ascii="Arial" w:hAnsi="Arial" w:cs="Arial"/>
          <w:color w:val="17365D" w:themeColor="text2" w:themeShade="BF"/>
        </w:rPr>
        <w:br/>
      </w:r>
      <w:r w:rsidR="0012736B" w:rsidRPr="00545CEA">
        <w:rPr>
          <w:rFonts w:ascii="Arial" w:hAnsi="Arial" w:cs="Arial"/>
          <w:color w:val="17365D" w:themeColor="text2" w:themeShade="BF"/>
        </w:rPr>
        <w:br/>
      </w:r>
    </w:p>
    <w:p w:rsidR="00FE3322" w:rsidRPr="00421BF0" w:rsidRDefault="00FE3322" w:rsidP="00CE5537">
      <w:pPr>
        <w:rPr>
          <w:rFonts w:ascii="Tahoma" w:hAnsi="Tahoma" w:cs="Tahoma"/>
          <w:b/>
          <w:bCs/>
          <w:color w:val="C00000"/>
          <w:sz w:val="24"/>
          <w:szCs w:val="24"/>
          <w:rtl/>
          <w:lang w:bidi="ar-KW"/>
        </w:rPr>
      </w:pPr>
      <w:r w:rsidRPr="00421BF0">
        <w:rPr>
          <w:rFonts w:ascii="Tahoma" w:hAnsi="Tahoma" w:cs="Tahoma" w:hint="cs"/>
          <w:b/>
          <w:bCs/>
          <w:color w:val="C00000"/>
          <w:sz w:val="24"/>
          <w:szCs w:val="24"/>
          <w:rtl/>
          <w:lang w:bidi="ar-KW"/>
        </w:rPr>
        <w:t>المعنى الأجمالي للنص :</w:t>
      </w:r>
    </w:p>
    <w:p w:rsidR="00D838AB" w:rsidRPr="003B4AA3" w:rsidRDefault="00FE3322" w:rsidP="00545CEA">
      <w:pPr>
        <w:spacing w:after="0" w:line="240" w:lineRule="auto"/>
        <w:ind w:left="624" w:right="624"/>
        <w:jc w:val="lowKashida"/>
        <w:rPr>
          <w:rFonts w:asciiTheme="majorBidi" w:eastAsia="Times New Roman" w:hAnsiTheme="majorBidi" w:cstheme="majorBidi"/>
          <w:color w:val="000000"/>
          <w:rtl/>
        </w:rPr>
      </w:pPr>
      <w:r w:rsidRPr="003B4AA3">
        <w:rPr>
          <w:rFonts w:asciiTheme="majorBidi" w:eastAsia="Times New Roman" w:hAnsiTheme="majorBidi" w:cstheme="majorBidi"/>
          <w:color w:val="000000" w:themeColor="text1"/>
          <w:sz w:val="32"/>
          <w:szCs w:val="28"/>
          <w:rtl/>
        </w:rPr>
        <w:t xml:space="preserve">تعد هذه  اللأبيات من </w:t>
      </w:r>
      <w:r w:rsidR="00E47CBA" w:rsidRPr="003B4AA3">
        <w:rPr>
          <w:rFonts w:asciiTheme="majorBidi" w:eastAsia="Times New Roman" w:hAnsiTheme="majorBidi" w:cstheme="majorBidi"/>
          <w:color w:val="000000" w:themeColor="text1"/>
          <w:sz w:val="32"/>
          <w:szCs w:val="28"/>
          <w:rtl/>
        </w:rPr>
        <w:t xml:space="preserve">ديوانه الشعري </w:t>
      </w:r>
      <w:r w:rsidRPr="003B4AA3">
        <w:rPr>
          <w:rFonts w:asciiTheme="majorBidi" w:eastAsia="Times New Roman" w:hAnsiTheme="majorBidi" w:cstheme="majorBidi"/>
          <w:color w:val="000000" w:themeColor="text1"/>
          <w:sz w:val="32"/>
          <w:szCs w:val="28"/>
          <w:rtl/>
        </w:rPr>
        <w:t xml:space="preserve">  (سقط الزند ) </w:t>
      </w:r>
      <w:r w:rsidR="00E47CBA" w:rsidRPr="003B4AA3">
        <w:rPr>
          <w:rFonts w:asciiTheme="majorBidi" w:eastAsia="Times New Roman" w:hAnsiTheme="majorBidi" w:cstheme="majorBidi"/>
          <w:color w:val="000000" w:themeColor="text1"/>
          <w:sz w:val="32"/>
          <w:szCs w:val="28"/>
          <w:rtl/>
        </w:rPr>
        <w:t>الذي أبدعه في مطلع حياته قبل رحيله إلى</w:t>
      </w:r>
      <w:r w:rsidR="00E47CBA" w:rsidRPr="003B4AA3">
        <w:rPr>
          <w:rFonts w:asciiTheme="majorBidi" w:eastAsia="Times New Roman" w:hAnsiTheme="majorBidi" w:cstheme="majorBidi"/>
          <w:color w:val="000000" w:themeColor="text1"/>
          <w:sz w:val="32"/>
          <w:szCs w:val="28"/>
        </w:rPr>
        <w:t xml:space="preserve"> </w:t>
      </w:r>
      <w:r w:rsidR="00E47CBA" w:rsidRPr="003B4AA3">
        <w:rPr>
          <w:rFonts w:asciiTheme="majorBidi" w:eastAsia="Times New Roman" w:hAnsiTheme="majorBidi" w:cstheme="majorBidi"/>
          <w:color w:val="000000" w:themeColor="text1"/>
          <w:sz w:val="32"/>
          <w:szCs w:val="28"/>
          <w:rtl/>
        </w:rPr>
        <w:t xml:space="preserve">بغداد ، و ( سقط ) مثلثة السين هي ما سقط من النار عند القدح ، </w:t>
      </w:r>
      <w:r w:rsidR="00E47CBA" w:rsidRPr="003B4AA3">
        <w:rPr>
          <w:rFonts w:asciiTheme="majorBidi" w:eastAsia="Times New Roman" w:hAnsiTheme="majorBidi" w:cstheme="majorBidi"/>
          <w:color w:val="000000" w:themeColor="text1"/>
          <w:sz w:val="32"/>
          <w:szCs w:val="28"/>
          <w:rtl/>
        </w:rPr>
        <w:lastRenderedPageBreak/>
        <w:t>و( الزند ) بفتح</w:t>
      </w:r>
      <w:r w:rsidR="00E47CBA" w:rsidRPr="003B4AA3">
        <w:rPr>
          <w:rFonts w:asciiTheme="majorBidi" w:eastAsia="Times New Roman" w:hAnsiTheme="majorBidi" w:cstheme="majorBidi"/>
          <w:color w:val="000000" w:themeColor="text1"/>
          <w:sz w:val="32"/>
          <w:szCs w:val="28"/>
        </w:rPr>
        <w:t xml:space="preserve"> </w:t>
      </w:r>
      <w:r w:rsidR="00E47CBA" w:rsidRPr="003B4AA3">
        <w:rPr>
          <w:rFonts w:asciiTheme="majorBidi" w:eastAsia="Times New Roman" w:hAnsiTheme="majorBidi" w:cstheme="majorBidi"/>
          <w:color w:val="000000" w:themeColor="text1"/>
          <w:sz w:val="32"/>
          <w:szCs w:val="28"/>
          <w:rtl/>
        </w:rPr>
        <w:t>الزاي وسكون النون : هو العود الذي يقدح به النار أي : المتطاير منه ، والكلام على</w:t>
      </w:r>
      <w:r w:rsidR="00E47CBA" w:rsidRPr="003B4AA3">
        <w:rPr>
          <w:rFonts w:asciiTheme="majorBidi" w:eastAsia="Times New Roman" w:hAnsiTheme="majorBidi" w:cstheme="majorBidi"/>
          <w:color w:val="000000" w:themeColor="text1"/>
          <w:sz w:val="32"/>
          <w:szCs w:val="28"/>
        </w:rPr>
        <w:t xml:space="preserve"> </w:t>
      </w:r>
      <w:r w:rsidR="00E47CBA" w:rsidRPr="003B4AA3">
        <w:rPr>
          <w:rFonts w:asciiTheme="majorBidi" w:eastAsia="Times New Roman" w:hAnsiTheme="majorBidi" w:cstheme="majorBidi"/>
          <w:color w:val="000000" w:themeColor="text1"/>
          <w:sz w:val="32"/>
          <w:szCs w:val="28"/>
          <w:rtl/>
        </w:rPr>
        <w:t>التشبيه أي : أي قصائده كالشرر المتطاير</w:t>
      </w:r>
      <w:r w:rsidR="00E47CBA" w:rsidRPr="003B4AA3">
        <w:rPr>
          <w:rFonts w:asciiTheme="majorBidi" w:eastAsia="Times New Roman" w:hAnsiTheme="majorBidi" w:cstheme="majorBidi"/>
          <w:color w:val="000000" w:themeColor="text1"/>
          <w:sz w:val="32"/>
          <w:szCs w:val="28"/>
        </w:rPr>
        <w:t xml:space="preserve"> .</w:t>
      </w:r>
      <w:r w:rsidR="00E47CBA" w:rsidRPr="003B4AA3">
        <w:rPr>
          <w:rFonts w:asciiTheme="majorBidi" w:eastAsia="Times New Roman" w:hAnsiTheme="majorBidi" w:cstheme="majorBidi"/>
          <w:color w:val="000000" w:themeColor="text1"/>
          <w:sz w:val="28"/>
          <w:szCs w:val="28"/>
        </w:rPr>
        <w:br/>
      </w:r>
      <w:r w:rsidR="00E47CBA" w:rsidRPr="003B4AA3">
        <w:rPr>
          <w:rFonts w:asciiTheme="majorBidi" w:eastAsia="Times New Roman" w:hAnsiTheme="majorBidi" w:cstheme="majorBidi"/>
          <w:color w:val="000000" w:themeColor="text1"/>
          <w:sz w:val="32"/>
          <w:szCs w:val="28"/>
          <w:rtl/>
        </w:rPr>
        <w:t>وقد قيل في التعليل لهذه</w:t>
      </w:r>
      <w:r w:rsidR="00E47CBA" w:rsidRPr="003B4AA3">
        <w:rPr>
          <w:rFonts w:asciiTheme="majorBidi" w:eastAsia="Times New Roman" w:hAnsiTheme="majorBidi" w:cstheme="majorBidi"/>
          <w:color w:val="000000" w:themeColor="text1"/>
          <w:sz w:val="32"/>
          <w:szCs w:val="28"/>
        </w:rPr>
        <w:t xml:space="preserve"> </w:t>
      </w:r>
      <w:r w:rsidR="00E47CBA" w:rsidRPr="003B4AA3">
        <w:rPr>
          <w:rFonts w:asciiTheme="majorBidi" w:eastAsia="Times New Roman" w:hAnsiTheme="majorBidi" w:cstheme="majorBidi"/>
          <w:color w:val="000000" w:themeColor="text1"/>
          <w:sz w:val="32"/>
          <w:szCs w:val="28"/>
          <w:rtl/>
        </w:rPr>
        <w:t>التسمية : إنه شبه شعره بالنار ، وطبعه بالزند الذي يقدح به النار ، وجعله سقطا</w:t>
      </w:r>
      <w:r w:rsidR="00E47CBA" w:rsidRPr="003B4AA3">
        <w:rPr>
          <w:rFonts w:asciiTheme="majorBidi" w:eastAsia="Times New Roman" w:hAnsiTheme="majorBidi" w:cstheme="majorBidi"/>
          <w:color w:val="000000" w:themeColor="text1"/>
          <w:sz w:val="32"/>
          <w:szCs w:val="28"/>
        </w:rPr>
        <w:t xml:space="preserve"> </w:t>
      </w:r>
      <w:r w:rsidR="00E47CBA" w:rsidRPr="003B4AA3">
        <w:rPr>
          <w:rFonts w:asciiTheme="majorBidi" w:eastAsia="Times New Roman" w:hAnsiTheme="majorBidi" w:cstheme="majorBidi"/>
          <w:color w:val="000000" w:themeColor="text1"/>
          <w:sz w:val="32"/>
          <w:szCs w:val="28"/>
          <w:rtl/>
        </w:rPr>
        <w:t>لأنه أول ما يخرج من الزند ، وهذا الشعر أول ما سمح به طبعه ، وهو في ريق شبابه</w:t>
      </w:r>
      <w:r w:rsidR="00E47CBA" w:rsidRPr="003B4AA3">
        <w:rPr>
          <w:rFonts w:asciiTheme="majorBidi" w:eastAsia="Times New Roman" w:hAnsiTheme="majorBidi" w:cstheme="majorBidi"/>
          <w:color w:val="000000" w:themeColor="text1"/>
          <w:sz w:val="32"/>
          <w:szCs w:val="28"/>
        </w:rPr>
        <w:t xml:space="preserve"> .</w:t>
      </w:r>
      <w:r w:rsidR="00E47CBA" w:rsidRPr="003B4AA3">
        <w:rPr>
          <w:rFonts w:asciiTheme="majorBidi" w:eastAsia="Times New Roman" w:hAnsiTheme="majorBidi" w:cstheme="majorBidi"/>
          <w:color w:val="000000" w:themeColor="text1"/>
          <w:sz w:val="28"/>
          <w:szCs w:val="28"/>
        </w:rPr>
        <w:br/>
      </w:r>
      <w:r w:rsidR="00E47CBA" w:rsidRPr="003B4AA3">
        <w:rPr>
          <w:rFonts w:asciiTheme="majorBidi" w:eastAsia="Times New Roman" w:hAnsiTheme="majorBidi" w:cstheme="majorBidi"/>
          <w:color w:val="000000" w:themeColor="text1"/>
          <w:sz w:val="32"/>
          <w:szCs w:val="28"/>
          <w:rtl/>
        </w:rPr>
        <w:t>وقد أبدعه وهو ما زال في شرخ الشباب ، إبان كان في</w:t>
      </w:r>
      <w:r w:rsidR="00E47CBA" w:rsidRPr="003B4AA3">
        <w:rPr>
          <w:rFonts w:asciiTheme="majorBidi" w:eastAsia="Times New Roman" w:hAnsiTheme="majorBidi" w:cstheme="majorBidi"/>
          <w:color w:val="000000" w:themeColor="text1"/>
          <w:sz w:val="32"/>
          <w:szCs w:val="28"/>
        </w:rPr>
        <w:t xml:space="preserve"> </w:t>
      </w:r>
      <w:r w:rsidR="00E47CBA" w:rsidRPr="003B4AA3">
        <w:rPr>
          <w:rFonts w:asciiTheme="majorBidi" w:eastAsia="Times New Roman" w:hAnsiTheme="majorBidi" w:cstheme="majorBidi"/>
          <w:color w:val="000000" w:themeColor="text1"/>
          <w:sz w:val="32"/>
          <w:szCs w:val="28"/>
          <w:rtl/>
        </w:rPr>
        <w:t>حيرة من أمره ، شكا في سلوكه ، وعقيدته ؛ وبسب كثير من أشعار هذا الديوان اختلف</w:t>
      </w:r>
      <w:r w:rsidR="00E47CBA" w:rsidRPr="003B4AA3">
        <w:rPr>
          <w:rFonts w:asciiTheme="majorBidi" w:eastAsia="Times New Roman" w:hAnsiTheme="majorBidi" w:cstheme="majorBidi"/>
          <w:color w:val="000000" w:themeColor="text1"/>
          <w:sz w:val="32"/>
          <w:szCs w:val="28"/>
        </w:rPr>
        <w:t xml:space="preserve"> </w:t>
      </w:r>
      <w:r w:rsidR="00E47CBA" w:rsidRPr="003B4AA3">
        <w:rPr>
          <w:rFonts w:asciiTheme="majorBidi" w:eastAsia="Times New Roman" w:hAnsiTheme="majorBidi" w:cstheme="majorBidi"/>
          <w:color w:val="000000" w:themeColor="text1"/>
          <w:sz w:val="32"/>
          <w:szCs w:val="28"/>
          <w:rtl/>
        </w:rPr>
        <w:t>الناس حول عقيدته ، وانقسموا فريقين ، وأخذ كل فريق سلاحه من الديوان يهاجم به ، أو</w:t>
      </w:r>
      <w:r w:rsidR="00E47CBA" w:rsidRPr="003B4AA3">
        <w:rPr>
          <w:rFonts w:asciiTheme="majorBidi" w:eastAsia="Times New Roman" w:hAnsiTheme="majorBidi" w:cstheme="majorBidi"/>
          <w:color w:val="000000" w:themeColor="text1"/>
          <w:sz w:val="32"/>
          <w:szCs w:val="28"/>
        </w:rPr>
        <w:t xml:space="preserve"> </w:t>
      </w:r>
      <w:r w:rsidR="00E47CBA" w:rsidRPr="003B4AA3">
        <w:rPr>
          <w:rFonts w:asciiTheme="majorBidi" w:eastAsia="Times New Roman" w:hAnsiTheme="majorBidi" w:cstheme="majorBidi"/>
          <w:color w:val="000000" w:themeColor="text1"/>
          <w:sz w:val="32"/>
          <w:szCs w:val="28"/>
          <w:rtl/>
        </w:rPr>
        <w:t>به يدافع</w:t>
      </w:r>
      <w:r w:rsidR="00E47CBA" w:rsidRPr="003B4AA3">
        <w:rPr>
          <w:rFonts w:asciiTheme="majorBidi" w:eastAsia="Times New Roman" w:hAnsiTheme="majorBidi" w:cstheme="majorBidi"/>
          <w:color w:val="000000" w:themeColor="text1"/>
          <w:sz w:val="32"/>
          <w:szCs w:val="28"/>
        </w:rPr>
        <w:t xml:space="preserve"> . </w:t>
      </w:r>
      <w:r w:rsidR="00E47CBA" w:rsidRPr="003B4AA3">
        <w:rPr>
          <w:rFonts w:asciiTheme="majorBidi" w:eastAsia="Times New Roman" w:hAnsiTheme="majorBidi" w:cstheme="majorBidi"/>
          <w:color w:val="000000" w:themeColor="text1"/>
          <w:sz w:val="28"/>
          <w:szCs w:val="28"/>
        </w:rPr>
        <w:br/>
      </w:r>
      <w:r w:rsidR="00E47CBA" w:rsidRPr="003B4AA3">
        <w:rPr>
          <w:rFonts w:asciiTheme="majorBidi" w:eastAsia="Times New Roman" w:hAnsiTheme="majorBidi" w:cstheme="majorBidi"/>
          <w:color w:val="000000" w:themeColor="text1"/>
          <w:sz w:val="32"/>
          <w:szCs w:val="28"/>
          <w:rtl/>
        </w:rPr>
        <w:t>ولا شك أن القارئ لهذا الديوان يدور في حلقة مفرغة</w:t>
      </w:r>
      <w:r w:rsidR="00E47CBA" w:rsidRPr="003B4AA3">
        <w:rPr>
          <w:rFonts w:asciiTheme="majorBidi" w:eastAsia="Times New Roman" w:hAnsiTheme="majorBidi" w:cstheme="majorBidi"/>
          <w:color w:val="000000" w:themeColor="text1"/>
          <w:sz w:val="32"/>
          <w:szCs w:val="28"/>
        </w:rPr>
        <w:t xml:space="preserve"> </w:t>
      </w:r>
      <w:r w:rsidR="00E47CBA" w:rsidRPr="003B4AA3">
        <w:rPr>
          <w:rFonts w:asciiTheme="majorBidi" w:eastAsia="Times New Roman" w:hAnsiTheme="majorBidi" w:cstheme="majorBidi"/>
          <w:color w:val="000000" w:themeColor="text1"/>
          <w:sz w:val="32"/>
          <w:szCs w:val="28"/>
          <w:rtl/>
        </w:rPr>
        <w:t>حول عقيدته ، ليس إلى رأي ثابت فيها من سبيل</w:t>
      </w:r>
      <w:r w:rsidR="00E47CBA" w:rsidRPr="003B4AA3">
        <w:rPr>
          <w:rFonts w:asciiTheme="majorBidi" w:eastAsia="Times New Roman" w:hAnsiTheme="majorBidi" w:cstheme="majorBidi"/>
          <w:color w:val="000000" w:themeColor="text1"/>
          <w:sz w:val="32"/>
          <w:szCs w:val="28"/>
        </w:rPr>
        <w:t xml:space="preserve"> </w:t>
      </w:r>
      <w:r w:rsidR="00545CEA" w:rsidRPr="003B4AA3">
        <w:rPr>
          <w:rFonts w:asciiTheme="majorBidi" w:eastAsia="Times New Roman" w:hAnsiTheme="majorBidi" w:cstheme="majorBidi"/>
          <w:color w:val="000000" w:themeColor="text1"/>
          <w:sz w:val="32"/>
          <w:szCs w:val="28"/>
          <w:rtl/>
          <w:lang w:bidi="ar-KW"/>
        </w:rPr>
        <w:t>،</w:t>
      </w:r>
      <w:r w:rsidR="00E47CBA" w:rsidRPr="003B4AA3">
        <w:rPr>
          <w:rFonts w:asciiTheme="majorBidi" w:eastAsia="Times New Roman" w:hAnsiTheme="majorBidi" w:cstheme="majorBidi"/>
          <w:color w:val="000000" w:themeColor="text1"/>
          <w:sz w:val="32"/>
          <w:szCs w:val="28"/>
        </w:rPr>
        <w:t xml:space="preserve"> </w:t>
      </w:r>
      <w:r w:rsidR="00E47CBA" w:rsidRPr="003B4AA3">
        <w:rPr>
          <w:rFonts w:asciiTheme="majorBidi" w:eastAsia="Times New Roman" w:hAnsiTheme="majorBidi" w:cstheme="majorBidi"/>
          <w:color w:val="000000" w:themeColor="text1"/>
          <w:sz w:val="32"/>
          <w:szCs w:val="28"/>
          <w:rtl/>
        </w:rPr>
        <w:t>ويظهر لقارئ ديوان سقط الزند</w:t>
      </w:r>
      <w:r w:rsidR="00E47CBA" w:rsidRPr="003B4AA3">
        <w:rPr>
          <w:rFonts w:asciiTheme="majorBidi" w:eastAsia="Times New Roman" w:hAnsiTheme="majorBidi" w:cstheme="majorBidi"/>
          <w:color w:val="000000" w:themeColor="text1"/>
          <w:sz w:val="32"/>
          <w:szCs w:val="28"/>
        </w:rPr>
        <w:t xml:space="preserve"> </w:t>
      </w:r>
      <w:r w:rsidR="00E47CBA" w:rsidRPr="003B4AA3">
        <w:rPr>
          <w:rFonts w:asciiTheme="majorBidi" w:eastAsia="Times New Roman" w:hAnsiTheme="majorBidi" w:cstheme="majorBidi"/>
          <w:color w:val="000000" w:themeColor="text1"/>
          <w:sz w:val="32"/>
          <w:szCs w:val="28"/>
          <w:rtl/>
        </w:rPr>
        <w:t>غرام أبي العلاء بالغريب ، والشاذ من التراكيب ، والتصنع لألفاظ الثقافات المختلفة</w:t>
      </w:r>
      <w:r w:rsidR="00E47CBA" w:rsidRPr="003B4AA3">
        <w:rPr>
          <w:rFonts w:asciiTheme="majorBidi" w:eastAsia="Times New Roman" w:hAnsiTheme="majorBidi" w:cstheme="majorBidi"/>
          <w:color w:val="000000" w:themeColor="text1"/>
          <w:sz w:val="32"/>
          <w:szCs w:val="28"/>
        </w:rPr>
        <w:t xml:space="preserve"> </w:t>
      </w:r>
      <w:r w:rsidR="00E47CBA" w:rsidRPr="003B4AA3">
        <w:rPr>
          <w:rFonts w:asciiTheme="majorBidi" w:eastAsia="Times New Roman" w:hAnsiTheme="majorBidi" w:cstheme="majorBidi"/>
          <w:color w:val="000000" w:themeColor="text1"/>
          <w:sz w:val="32"/>
          <w:szCs w:val="28"/>
          <w:rtl/>
        </w:rPr>
        <w:t>، والتغني بالفيافي والقفار ، والحكم والأمثال ، والفخر بنفسه ، واعتداده بذاته ،</w:t>
      </w:r>
      <w:r w:rsidR="00E47CBA" w:rsidRPr="003B4AA3">
        <w:rPr>
          <w:rFonts w:asciiTheme="majorBidi" w:eastAsia="Times New Roman" w:hAnsiTheme="majorBidi" w:cstheme="majorBidi"/>
          <w:color w:val="000000" w:themeColor="text1"/>
          <w:sz w:val="32"/>
          <w:szCs w:val="28"/>
        </w:rPr>
        <w:t xml:space="preserve"> </w:t>
      </w:r>
      <w:r w:rsidR="00E47CBA" w:rsidRPr="003B4AA3">
        <w:rPr>
          <w:rFonts w:asciiTheme="majorBidi" w:eastAsia="Times New Roman" w:hAnsiTheme="majorBidi" w:cstheme="majorBidi"/>
          <w:color w:val="000000" w:themeColor="text1"/>
          <w:sz w:val="32"/>
          <w:szCs w:val="28"/>
          <w:rtl/>
        </w:rPr>
        <w:t>وذم الدهر ، والشكوى من الزمان ، والعناية الفائقة بالمحسنات البديعية ولاسيما</w:t>
      </w:r>
      <w:r w:rsidR="00E47CBA" w:rsidRPr="003B4AA3">
        <w:rPr>
          <w:rFonts w:asciiTheme="majorBidi" w:eastAsia="Times New Roman" w:hAnsiTheme="majorBidi" w:cstheme="majorBidi"/>
          <w:color w:val="000000" w:themeColor="text1"/>
          <w:sz w:val="32"/>
          <w:szCs w:val="28"/>
        </w:rPr>
        <w:t xml:space="preserve"> </w:t>
      </w:r>
      <w:r w:rsidR="00E47CBA" w:rsidRPr="003B4AA3">
        <w:rPr>
          <w:rFonts w:asciiTheme="majorBidi" w:eastAsia="Times New Roman" w:hAnsiTheme="majorBidi" w:cstheme="majorBidi"/>
          <w:color w:val="000000" w:themeColor="text1"/>
          <w:sz w:val="32"/>
          <w:szCs w:val="28"/>
          <w:rtl/>
        </w:rPr>
        <w:t>الجناس ، كما تبدو ـ أيضا ـ براعة أبي العلاء في وصف الماديات ، وتجسيد المعنويات</w:t>
      </w:r>
      <w:r w:rsidR="00E47CBA" w:rsidRPr="003B4AA3">
        <w:rPr>
          <w:rFonts w:asciiTheme="majorBidi" w:eastAsia="Times New Roman" w:hAnsiTheme="majorBidi" w:cstheme="majorBidi"/>
          <w:color w:val="000000" w:themeColor="text1"/>
          <w:sz w:val="32"/>
          <w:szCs w:val="28"/>
        </w:rPr>
        <w:t xml:space="preserve"> </w:t>
      </w:r>
      <w:r w:rsidR="00E47CBA" w:rsidRPr="003B4AA3">
        <w:rPr>
          <w:rFonts w:asciiTheme="majorBidi" w:eastAsia="Times New Roman" w:hAnsiTheme="majorBidi" w:cstheme="majorBidi"/>
          <w:color w:val="000000" w:themeColor="text1"/>
          <w:sz w:val="32"/>
          <w:szCs w:val="28"/>
          <w:rtl/>
        </w:rPr>
        <w:t>بصور كلية وجزئية بارعة ، فقد وصف الليل والسرى ، والنجوم والكواكب والأفلاك</w:t>
      </w:r>
      <w:r w:rsidR="00E47CBA" w:rsidRPr="003B4AA3">
        <w:rPr>
          <w:rFonts w:asciiTheme="majorBidi" w:eastAsia="Times New Roman" w:hAnsiTheme="majorBidi" w:cstheme="majorBidi"/>
          <w:color w:val="000000" w:themeColor="text1"/>
          <w:sz w:val="32"/>
          <w:szCs w:val="28"/>
        </w:rPr>
        <w:t xml:space="preserve"> </w:t>
      </w:r>
      <w:r w:rsidR="00E47CBA" w:rsidRPr="003B4AA3">
        <w:rPr>
          <w:rFonts w:asciiTheme="majorBidi" w:eastAsia="Times New Roman" w:hAnsiTheme="majorBidi" w:cstheme="majorBidi"/>
          <w:color w:val="000000" w:themeColor="text1"/>
          <w:sz w:val="32"/>
          <w:szCs w:val="28"/>
          <w:rtl/>
        </w:rPr>
        <w:t>والأبراج وسواها بأوصاف تنم عن ثقافة واسعة ، وقدرة كبيرة على صوغ أدق المعاني في</w:t>
      </w:r>
      <w:r w:rsidR="00E47CBA" w:rsidRPr="003B4AA3">
        <w:rPr>
          <w:rFonts w:asciiTheme="majorBidi" w:eastAsia="Times New Roman" w:hAnsiTheme="majorBidi" w:cstheme="majorBidi"/>
          <w:color w:val="000000" w:themeColor="text1"/>
          <w:sz w:val="32"/>
          <w:szCs w:val="28"/>
        </w:rPr>
        <w:t xml:space="preserve"> </w:t>
      </w:r>
      <w:r w:rsidR="00E47CBA" w:rsidRPr="003B4AA3">
        <w:rPr>
          <w:rFonts w:asciiTheme="majorBidi" w:eastAsia="Times New Roman" w:hAnsiTheme="majorBidi" w:cstheme="majorBidi"/>
          <w:color w:val="000000" w:themeColor="text1"/>
          <w:sz w:val="32"/>
          <w:szCs w:val="28"/>
          <w:rtl/>
        </w:rPr>
        <w:t xml:space="preserve">صور بيانية وبديعية تستحق التأني وإمعان النظر </w:t>
      </w:r>
      <w:r w:rsidR="00D838AB" w:rsidRPr="003B4AA3">
        <w:rPr>
          <w:rFonts w:asciiTheme="majorBidi" w:eastAsia="Times New Roman" w:hAnsiTheme="majorBidi" w:cstheme="majorBidi"/>
          <w:color w:val="000066"/>
          <w:sz w:val="28"/>
          <w:szCs w:val="28"/>
          <w:rtl/>
        </w:rPr>
        <w:t>في قصيدته النونية نتسقّط رؤية البصيرة والمشاعرالصادقة والجمال النفسي، غير المرئي</w:t>
      </w:r>
      <w:r w:rsidR="00D838AB" w:rsidRPr="003B4AA3">
        <w:rPr>
          <w:rFonts w:asciiTheme="majorBidi" w:eastAsia="Times New Roman" w:hAnsiTheme="majorBidi" w:cstheme="majorBidi"/>
          <w:color w:val="000000"/>
          <w:rtl/>
        </w:rPr>
        <w:t xml:space="preserve"> .</w:t>
      </w:r>
    </w:p>
    <w:p w:rsidR="003B4AA3" w:rsidRPr="003B4AA3" w:rsidRDefault="003B4AA3" w:rsidP="00545CEA">
      <w:pPr>
        <w:spacing w:after="0" w:line="240" w:lineRule="auto"/>
        <w:ind w:left="624" w:right="624"/>
        <w:jc w:val="lowKashida"/>
        <w:rPr>
          <w:rFonts w:asciiTheme="majorBidi" w:eastAsia="Times New Roman" w:hAnsiTheme="majorBidi" w:cstheme="majorBidi"/>
          <w:color w:val="000000"/>
        </w:rPr>
      </w:pPr>
    </w:p>
    <w:p w:rsidR="00376640" w:rsidRPr="003B4AA3" w:rsidRDefault="00E47CBA" w:rsidP="003B4AA3">
      <w:pPr>
        <w:spacing w:after="0" w:line="240" w:lineRule="auto"/>
        <w:rPr>
          <w:rFonts w:asciiTheme="majorBidi" w:eastAsia="Times New Roman" w:hAnsiTheme="majorBidi" w:cstheme="majorBidi"/>
          <w:color w:val="000000" w:themeColor="text1"/>
          <w:sz w:val="32"/>
          <w:szCs w:val="28"/>
          <w:rtl/>
        </w:rPr>
      </w:pPr>
      <w:r w:rsidRPr="003B4AA3">
        <w:rPr>
          <w:rFonts w:asciiTheme="majorBidi" w:eastAsia="Times New Roman" w:hAnsiTheme="majorBidi" w:cstheme="majorBidi"/>
          <w:color w:val="000000" w:themeColor="text1"/>
          <w:sz w:val="32"/>
          <w:szCs w:val="28"/>
          <w:rtl/>
        </w:rPr>
        <w:t>هذه الأبيات من إحدى قصائد الديوان التي بدأها بشكوى الزمان ، والترحم على</w:t>
      </w:r>
      <w:r w:rsidRPr="003B4AA3">
        <w:rPr>
          <w:rFonts w:asciiTheme="majorBidi" w:eastAsia="Times New Roman" w:hAnsiTheme="majorBidi" w:cstheme="majorBidi"/>
          <w:color w:val="000000" w:themeColor="text1"/>
          <w:sz w:val="32"/>
          <w:szCs w:val="28"/>
        </w:rPr>
        <w:t xml:space="preserve"> </w:t>
      </w:r>
      <w:r w:rsidRPr="003B4AA3">
        <w:rPr>
          <w:rFonts w:asciiTheme="majorBidi" w:eastAsia="Times New Roman" w:hAnsiTheme="majorBidi" w:cstheme="majorBidi"/>
          <w:color w:val="000000" w:themeColor="text1"/>
          <w:sz w:val="32"/>
          <w:szCs w:val="28"/>
          <w:rtl/>
        </w:rPr>
        <w:t>ماض جميل ملئ بالأنس ، مفعم بأسباب النعيم والمتعة ، وقد هم بمدح هذا الزمان ،</w:t>
      </w:r>
      <w:r w:rsidRPr="003B4AA3">
        <w:rPr>
          <w:rFonts w:asciiTheme="majorBidi" w:eastAsia="Times New Roman" w:hAnsiTheme="majorBidi" w:cstheme="majorBidi"/>
          <w:color w:val="000000" w:themeColor="text1"/>
          <w:sz w:val="32"/>
          <w:szCs w:val="28"/>
        </w:rPr>
        <w:t xml:space="preserve"> </w:t>
      </w:r>
      <w:r w:rsidRPr="003B4AA3">
        <w:rPr>
          <w:rFonts w:asciiTheme="majorBidi" w:eastAsia="Times New Roman" w:hAnsiTheme="majorBidi" w:cstheme="majorBidi"/>
          <w:color w:val="000000" w:themeColor="text1"/>
          <w:sz w:val="32"/>
          <w:szCs w:val="28"/>
          <w:rtl/>
        </w:rPr>
        <w:t>ولكن حال بينه وبين ذلك ما يقاسيه من متاعب وهموم في عصره ، الذي يحياه ، وقد شبه</w:t>
      </w:r>
      <w:r w:rsidRPr="003B4AA3">
        <w:rPr>
          <w:rFonts w:asciiTheme="majorBidi" w:eastAsia="Times New Roman" w:hAnsiTheme="majorBidi" w:cstheme="majorBidi"/>
          <w:color w:val="000000" w:themeColor="text1"/>
          <w:sz w:val="32"/>
          <w:szCs w:val="28"/>
        </w:rPr>
        <w:t xml:space="preserve"> </w:t>
      </w:r>
      <w:r w:rsidRPr="003B4AA3">
        <w:rPr>
          <w:rFonts w:asciiTheme="majorBidi" w:eastAsia="Times New Roman" w:hAnsiTheme="majorBidi" w:cstheme="majorBidi"/>
          <w:color w:val="000000" w:themeColor="text1"/>
          <w:sz w:val="32"/>
          <w:szCs w:val="28"/>
          <w:rtl/>
        </w:rPr>
        <w:t>الليالي وما فيها من نجوم وظلام بعروس زنجية ، ازدانت بعقود الجمان المرصعة ،</w:t>
      </w:r>
      <w:r w:rsidRPr="003B4AA3">
        <w:rPr>
          <w:rFonts w:asciiTheme="majorBidi" w:eastAsia="Times New Roman" w:hAnsiTheme="majorBidi" w:cstheme="majorBidi"/>
          <w:color w:val="000000" w:themeColor="text1"/>
          <w:sz w:val="32"/>
          <w:szCs w:val="28"/>
        </w:rPr>
        <w:t xml:space="preserve"> </w:t>
      </w:r>
      <w:r w:rsidRPr="003B4AA3">
        <w:rPr>
          <w:rFonts w:asciiTheme="majorBidi" w:eastAsia="Times New Roman" w:hAnsiTheme="majorBidi" w:cstheme="majorBidi"/>
          <w:color w:val="000000" w:themeColor="text1"/>
          <w:sz w:val="32"/>
          <w:szCs w:val="28"/>
          <w:rtl/>
        </w:rPr>
        <w:t>ويستثمر ذكره الليل ليظهر براعته الفائقة في فن الوصف واستثمار ما لديه من محصول</w:t>
      </w:r>
      <w:r w:rsidRPr="003B4AA3">
        <w:rPr>
          <w:rFonts w:asciiTheme="majorBidi" w:eastAsia="Times New Roman" w:hAnsiTheme="majorBidi" w:cstheme="majorBidi"/>
          <w:color w:val="000000" w:themeColor="text1"/>
          <w:sz w:val="32"/>
          <w:szCs w:val="28"/>
        </w:rPr>
        <w:t xml:space="preserve"> </w:t>
      </w:r>
      <w:r w:rsidRPr="003B4AA3">
        <w:rPr>
          <w:rFonts w:asciiTheme="majorBidi" w:eastAsia="Times New Roman" w:hAnsiTheme="majorBidi" w:cstheme="majorBidi"/>
          <w:color w:val="000000" w:themeColor="text1"/>
          <w:sz w:val="32"/>
          <w:szCs w:val="28"/>
          <w:rtl/>
        </w:rPr>
        <w:t>لغوي واسع ، وثقافة فلكية كبيرة ، فيذكر النجوم وأسماءها وصفاتها وأوقات طلوعها ،</w:t>
      </w:r>
      <w:r w:rsidRPr="003B4AA3">
        <w:rPr>
          <w:rFonts w:asciiTheme="majorBidi" w:eastAsia="Times New Roman" w:hAnsiTheme="majorBidi" w:cstheme="majorBidi"/>
          <w:color w:val="000000" w:themeColor="text1"/>
          <w:sz w:val="32"/>
          <w:szCs w:val="28"/>
        </w:rPr>
        <w:t xml:space="preserve"> </w:t>
      </w:r>
      <w:r w:rsidRPr="003B4AA3">
        <w:rPr>
          <w:rFonts w:asciiTheme="majorBidi" w:eastAsia="Times New Roman" w:hAnsiTheme="majorBidi" w:cstheme="majorBidi"/>
          <w:color w:val="000000" w:themeColor="text1"/>
          <w:sz w:val="32"/>
          <w:szCs w:val="28"/>
          <w:rtl/>
        </w:rPr>
        <w:t>وساعات أفولها ، والأفلاك التي تدور فيها ، وعلاقة بعضها ببعض ، فيبين أن الهلال</w:t>
      </w:r>
      <w:r w:rsidRPr="003B4AA3">
        <w:rPr>
          <w:rFonts w:asciiTheme="majorBidi" w:eastAsia="Times New Roman" w:hAnsiTheme="majorBidi" w:cstheme="majorBidi"/>
          <w:color w:val="000000" w:themeColor="text1"/>
          <w:sz w:val="32"/>
          <w:szCs w:val="28"/>
        </w:rPr>
        <w:t xml:space="preserve"> </w:t>
      </w:r>
      <w:r w:rsidRPr="003B4AA3">
        <w:rPr>
          <w:rFonts w:asciiTheme="majorBidi" w:eastAsia="Times New Roman" w:hAnsiTheme="majorBidi" w:cstheme="majorBidi"/>
          <w:color w:val="000000" w:themeColor="text1"/>
          <w:sz w:val="32"/>
          <w:szCs w:val="28"/>
          <w:rtl/>
        </w:rPr>
        <w:t>المذكر ) يتقابل مع الثريا ( المؤن</w:t>
      </w:r>
      <w:r w:rsidR="00CA4139" w:rsidRPr="003B4AA3">
        <w:rPr>
          <w:rFonts w:asciiTheme="majorBidi" w:eastAsia="Times New Roman" w:hAnsiTheme="majorBidi" w:cstheme="majorBidi"/>
          <w:color w:val="000000" w:themeColor="text1"/>
          <w:sz w:val="32"/>
          <w:szCs w:val="28"/>
          <w:rtl/>
        </w:rPr>
        <w:t>ث</w:t>
      </w:r>
      <w:r w:rsidRPr="003B4AA3">
        <w:rPr>
          <w:rFonts w:asciiTheme="majorBidi" w:eastAsia="Times New Roman" w:hAnsiTheme="majorBidi" w:cstheme="majorBidi"/>
          <w:color w:val="000000" w:themeColor="text1"/>
          <w:sz w:val="32"/>
          <w:szCs w:val="28"/>
          <w:rtl/>
        </w:rPr>
        <w:t>ة ) مرة واحدة كل عام ، لذلك يجعل لقاءهما عناقا</w:t>
      </w:r>
      <w:r w:rsidRPr="003B4AA3">
        <w:rPr>
          <w:rFonts w:asciiTheme="majorBidi" w:eastAsia="Times New Roman" w:hAnsiTheme="majorBidi" w:cstheme="majorBidi"/>
          <w:color w:val="000000" w:themeColor="text1"/>
          <w:sz w:val="32"/>
          <w:szCs w:val="28"/>
        </w:rPr>
        <w:t xml:space="preserve"> </w:t>
      </w:r>
      <w:r w:rsidRPr="003B4AA3">
        <w:rPr>
          <w:rFonts w:asciiTheme="majorBidi" w:eastAsia="Times New Roman" w:hAnsiTheme="majorBidi" w:cstheme="majorBidi"/>
          <w:color w:val="000000" w:themeColor="text1"/>
          <w:sz w:val="32"/>
          <w:szCs w:val="28"/>
          <w:rtl/>
        </w:rPr>
        <w:t>بين عاشقة حسناء ومحب ولهان</w:t>
      </w:r>
      <w:r w:rsidR="002D6E4A" w:rsidRPr="003B4AA3">
        <w:rPr>
          <w:rFonts w:asciiTheme="majorBidi" w:eastAsia="Times New Roman" w:hAnsiTheme="majorBidi" w:cstheme="majorBidi"/>
          <w:color w:val="000000" w:themeColor="text1"/>
          <w:sz w:val="32"/>
          <w:szCs w:val="28"/>
          <w:rtl/>
        </w:rPr>
        <w:t xml:space="preserve"> و </w:t>
      </w:r>
      <w:r w:rsidRPr="003B4AA3">
        <w:rPr>
          <w:rFonts w:asciiTheme="majorBidi" w:eastAsia="Times New Roman" w:hAnsiTheme="majorBidi" w:cstheme="majorBidi"/>
          <w:color w:val="000000" w:themeColor="text1"/>
          <w:sz w:val="32"/>
          <w:szCs w:val="28"/>
          <w:rtl/>
        </w:rPr>
        <w:t>يصف النجوم ، وما تدور فيه</w:t>
      </w:r>
      <w:r w:rsidRPr="003B4AA3">
        <w:rPr>
          <w:rFonts w:asciiTheme="majorBidi" w:eastAsia="Times New Roman" w:hAnsiTheme="majorBidi" w:cstheme="majorBidi"/>
          <w:color w:val="000000" w:themeColor="text1"/>
          <w:sz w:val="32"/>
          <w:szCs w:val="28"/>
        </w:rPr>
        <w:t xml:space="preserve"> </w:t>
      </w:r>
      <w:r w:rsidRPr="003B4AA3">
        <w:rPr>
          <w:rFonts w:asciiTheme="majorBidi" w:eastAsia="Times New Roman" w:hAnsiTheme="majorBidi" w:cstheme="majorBidi"/>
          <w:color w:val="000000" w:themeColor="text1"/>
          <w:sz w:val="32"/>
          <w:szCs w:val="28"/>
          <w:rtl/>
        </w:rPr>
        <w:t>من أفلاك ، ويفرد نجما بذاته من بينها وهو ( سهيل ) الذي يميل لونه إلى الإحمرار ،</w:t>
      </w:r>
      <w:r w:rsidRPr="003B4AA3">
        <w:rPr>
          <w:rFonts w:asciiTheme="majorBidi" w:eastAsia="Times New Roman" w:hAnsiTheme="majorBidi" w:cstheme="majorBidi"/>
          <w:color w:val="000000" w:themeColor="text1"/>
          <w:sz w:val="32"/>
          <w:szCs w:val="28"/>
        </w:rPr>
        <w:t xml:space="preserve"> </w:t>
      </w:r>
      <w:r w:rsidRPr="003B4AA3">
        <w:rPr>
          <w:rFonts w:asciiTheme="majorBidi" w:eastAsia="Times New Roman" w:hAnsiTheme="majorBidi" w:cstheme="majorBidi"/>
          <w:color w:val="000000" w:themeColor="text1"/>
          <w:sz w:val="32"/>
          <w:szCs w:val="28"/>
          <w:rtl/>
        </w:rPr>
        <w:t>ويبدو دائم الاهتزاز فيشبهه في حمرة لونه بوجه الحبيب ، ويشبه ارتعاشه بخفقان قلب</w:t>
      </w:r>
      <w:r w:rsidRPr="003B4AA3">
        <w:rPr>
          <w:rFonts w:asciiTheme="majorBidi" w:eastAsia="Times New Roman" w:hAnsiTheme="majorBidi" w:cstheme="majorBidi"/>
          <w:color w:val="000000" w:themeColor="text1"/>
          <w:sz w:val="32"/>
          <w:szCs w:val="28"/>
        </w:rPr>
        <w:t xml:space="preserve"> </w:t>
      </w:r>
      <w:r w:rsidRPr="003B4AA3">
        <w:rPr>
          <w:rFonts w:asciiTheme="majorBidi" w:eastAsia="Times New Roman" w:hAnsiTheme="majorBidi" w:cstheme="majorBidi"/>
          <w:color w:val="000000" w:themeColor="text1"/>
          <w:sz w:val="32"/>
          <w:szCs w:val="28"/>
          <w:rtl/>
        </w:rPr>
        <w:t>المحب ، ووقوفه وحيدا في موقعه بالفارس المستعد لمجابهة الأعداء ، ويجعله موغر</w:t>
      </w:r>
      <w:r w:rsidRPr="003B4AA3">
        <w:rPr>
          <w:rFonts w:asciiTheme="majorBidi" w:eastAsia="Times New Roman" w:hAnsiTheme="majorBidi" w:cstheme="majorBidi"/>
          <w:color w:val="000000" w:themeColor="text1"/>
          <w:sz w:val="32"/>
          <w:szCs w:val="28"/>
        </w:rPr>
        <w:t xml:space="preserve"> </w:t>
      </w:r>
      <w:r w:rsidRPr="003B4AA3">
        <w:rPr>
          <w:rFonts w:asciiTheme="majorBidi" w:eastAsia="Times New Roman" w:hAnsiTheme="majorBidi" w:cstheme="majorBidi"/>
          <w:color w:val="000000" w:themeColor="text1"/>
          <w:sz w:val="32"/>
          <w:szCs w:val="28"/>
          <w:rtl/>
        </w:rPr>
        <w:t>الصدر ، مغتاظا ، حتى بدا ذلك من حمرة عينيه وسرعة نظراته ، ويظهر مدرجا بالدماء من</w:t>
      </w:r>
      <w:r w:rsidRPr="003B4AA3">
        <w:rPr>
          <w:rFonts w:asciiTheme="majorBidi" w:eastAsia="Times New Roman" w:hAnsiTheme="majorBidi" w:cstheme="majorBidi"/>
          <w:color w:val="000000" w:themeColor="text1"/>
          <w:sz w:val="32"/>
          <w:szCs w:val="28"/>
        </w:rPr>
        <w:t xml:space="preserve"> </w:t>
      </w:r>
      <w:r w:rsidRPr="003B4AA3">
        <w:rPr>
          <w:rFonts w:asciiTheme="majorBidi" w:eastAsia="Times New Roman" w:hAnsiTheme="majorBidi" w:cstheme="majorBidi"/>
          <w:color w:val="000000" w:themeColor="text1"/>
          <w:sz w:val="32"/>
          <w:szCs w:val="28"/>
          <w:rtl/>
        </w:rPr>
        <w:t>سيوف الأعداء حتى بكت لذاك (الشعريان ) ، ثم يضيف أبو العلاء إلى سهيل وصفا آخر ،</w:t>
      </w:r>
      <w:r w:rsidRPr="003B4AA3">
        <w:rPr>
          <w:rFonts w:asciiTheme="majorBidi" w:eastAsia="Times New Roman" w:hAnsiTheme="majorBidi" w:cstheme="majorBidi"/>
          <w:color w:val="000000" w:themeColor="text1"/>
          <w:sz w:val="32"/>
          <w:szCs w:val="28"/>
        </w:rPr>
        <w:t xml:space="preserve"> </w:t>
      </w:r>
      <w:r w:rsidRPr="003B4AA3">
        <w:rPr>
          <w:rFonts w:asciiTheme="majorBidi" w:eastAsia="Times New Roman" w:hAnsiTheme="majorBidi" w:cstheme="majorBidi"/>
          <w:color w:val="000000" w:themeColor="text1"/>
          <w:sz w:val="32"/>
          <w:szCs w:val="28"/>
          <w:rtl/>
        </w:rPr>
        <w:t>إذ يصفه بالعجز عن الحركة مع وجود قدمين له ، وهما نجمان يظهران تحته كأنهما قدمان</w:t>
      </w:r>
      <w:r w:rsidRPr="003B4AA3">
        <w:rPr>
          <w:rFonts w:asciiTheme="majorBidi" w:eastAsia="Times New Roman" w:hAnsiTheme="majorBidi" w:cstheme="majorBidi"/>
          <w:color w:val="000000" w:themeColor="text1"/>
          <w:sz w:val="32"/>
          <w:szCs w:val="28"/>
        </w:rPr>
        <w:t xml:space="preserve"> </w:t>
      </w:r>
      <w:r w:rsidRPr="003B4AA3">
        <w:rPr>
          <w:rFonts w:asciiTheme="majorBidi" w:eastAsia="Times New Roman" w:hAnsiTheme="majorBidi" w:cstheme="majorBidi"/>
          <w:color w:val="000000" w:themeColor="text1"/>
          <w:sz w:val="32"/>
          <w:szCs w:val="28"/>
          <w:rtl/>
        </w:rPr>
        <w:t>له . ويعد هذا وصفا دقيقا للنجوم قلما نجده في ديوان غير هذا الديوان</w:t>
      </w:r>
      <w:r w:rsidR="00E21E2F" w:rsidRPr="003B4AA3">
        <w:rPr>
          <w:rFonts w:asciiTheme="majorBidi" w:eastAsia="Times New Roman" w:hAnsiTheme="majorBidi" w:cstheme="majorBidi"/>
          <w:color w:val="000000" w:themeColor="text1"/>
          <w:sz w:val="32"/>
          <w:szCs w:val="28"/>
          <w:rtl/>
        </w:rPr>
        <w:t xml:space="preserve"> .</w:t>
      </w:r>
    </w:p>
    <w:p w:rsidR="00E21E2F" w:rsidRPr="003B4AA3" w:rsidRDefault="00E21E2F" w:rsidP="002D6E4A">
      <w:pPr>
        <w:spacing w:after="0" w:line="240" w:lineRule="auto"/>
        <w:rPr>
          <w:rFonts w:asciiTheme="majorBidi" w:eastAsia="Times New Roman" w:hAnsiTheme="majorBidi" w:cstheme="majorBidi"/>
          <w:color w:val="000000" w:themeColor="text1"/>
          <w:sz w:val="32"/>
          <w:szCs w:val="28"/>
        </w:rPr>
      </w:pPr>
    </w:p>
    <w:p w:rsidR="00E47CBA" w:rsidRPr="00421BF0" w:rsidRDefault="00376640" w:rsidP="00376640">
      <w:pPr>
        <w:spacing w:after="0" w:line="240" w:lineRule="auto"/>
        <w:rPr>
          <w:rFonts w:asciiTheme="majorBidi" w:eastAsia="Times New Roman" w:hAnsiTheme="majorBidi" w:cstheme="majorBidi"/>
          <w:b/>
          <w:bCs/>
          <w:color w:val="C00000"/>
          <w:sz w:val="36"/>
          <w:szCs w:val="36"/>
          <w:rtl/>
        </w:rPr>
      </w:pPr>
      <w:r w:rsidRPr="00421BF0">
        <w:rPr>
          <w:rFonts w:asciiTheme="majorBidi" w:eastAsia="Times New Roman" w:hAnsiTheme="majorBidi" w:cstheme="majorBidi"/>
          <w:b/>
          <w:bCs/>
          <w:color w:val="C00000"/>
          <w:sz w:val="36"/>
          <w:szCs w:val="36"/>
          <w:rtl/>
          <w:lang w:bidi="ar-KW"/>
        </w:rPr>
        <w:t>جماليات النص :</w:t>
      </w:r>
    </w:p>
    <w:p w:rsidR="00376640" w:rsidRPr="003B4AA3" w:rsidRDefault="00376640" w:rsidP="00376640">
      <w:pPr>
        <w:spacing w:after="0" w:line="240" w:lineRule="auto"/>
        <w:rPr>
          <w:rFonts w:asciiTheme="majorBidi" w:eastAsia="Times New Roman" w:hAnsiTheme="majorBidi" w:cstheme="majorBidi"/>
          <w:color w:val="000000" w:themeColor="text1"/>
          <w:sz w:val="28"/>
          <w:szCs w:val="28"/>
          <w:rtl/>
        </w:rPr>
      </w:pPr>
    </w:p>
    <w:p w:rsidR="00E47CBA" w:rsidRPr="003B4AA3" w:rsidRDefault="00E46D85" w:rsidP="00376640">
      <w:pPr>
        <w:spacing w:after="0" w:line="240" w:lineRule="auto"/>
        <w:rPr>
          <w:rFonts w:asciiTheme="majorBidi" w:hAnsiTheme="majorBidi" w:cstheme="majorBidi"/>
          <w:color w:val="000000" w:themeColor="text1"/>
          <w:sz w:val="40"/>
          <w:szCs w:val="40"/>
          <w:rtl/>
          <w:lang w:bidi="ar-KW"/>
        </w:rPr>
      </w:pPr>
      <w:r w:rsidRPr="003B4AA3">
        <w:rPr>
          <w:rFonts w:asciiTheme="majorBidi" w:hAnsiTheme="majorBidi" w:cstheme="majorBidi"/>
          <w:color w:val="222222"/>
          <w:sz w:val="24"/>
          <w:szCs w:val="24"/>
          <w:rtl/>
        </w:rPr>
        <w:t xml:space="preserve">الوصف.: يحاول المعري وصف الأشياء المحسوسة، ويزين لفظه حتى يعوض ما يحس به من نقص تجاه وصف المبصرين، ولعله كان يعمد إلى الوصف الحسي ليثبت أنه لا يقل قدرة عن المبصرين في الوصف. </w:t>
      </w:r>
    </w:p>
    <w:p w:rsidR="00376640" w:rsidRPr="003B4AA3" w:rsidRDefault="00EE14CF" w:rsidP="00421BF0">
      <w:pPr>
        <w:spacing w:after="0" w:line="240" w:lineRule="auto"/>
        <w:ind w:left="624" w:right="624"/>
        <w:jc w:val="lowKashida"/>
        <w:rPr>
          <w:rFonts w:asciiTheme="majorBidi" w:eastAsia="Times New Roman" w:hAnsiTheme="majorBidi" w:cstheme="majorBidi"/>
          <w:color w:val="0D0D0D" w:themeColor="text1" w:themeTint="F2"/>
        </w:rPr>
      </w:pPr>
      <w:r w:rsidRPr="003B4AA3">
        <w:rPr>
          <w:rFonts w:asciiTheme="majorBidi" w:eastAsia="Times New Roman" w:hAnsiTheme="majorBidi" w:cstheme="majorBidi"/>
          <w:color w:val="0D0D0D" w:themeColor="text1" w:themeTint="F2"/>
          <w:sz w:val="28"/>
          <w:szCs w:val="28"/>
          <w:rtl/>
        </w:rPr>
        <w:t xml:space="preserve">في </w:t>
      </w:r>
      <w:r w:rsidR="00376640" w:rsidRPr="003B4AA3">
        <w:rPr>
          <w:rFonts w:asciiTheme="majorBidi" w:eastAsia="Times New Roman" w:hAnsiTheme="majorBidi" w:cstheme="majorBidi"/>
          <w:color w:val="0D0D0D" w:themeColor="text1" w:themeTint="F2"/>
          <w:sz w:val="28"/>
          <w:szCs w:val="28"/>
          <w:rtl/>
        </w:rPr>
        <w:t>هذه</w:t>
      </w:r>
      <w:r w:rsidRPr="003B4AA3">
        <w:rPr>
          <w:rFonts w:asciiTheme="majorBidi" w:eastAsia="Times New Roman" w:hAnsiTheme="majorBidi" w:cstheme="majorBidi"/>
          <w:color w:val="0D0D0D" w:themeColor="text1" w:themeTint="F2"/>
          <w:sz w:val="28"/>
          <w:szCs w:val="28"/>
          <w:rtl/>
        </w:rPr>
        <w:t xml:space="preserve"> الابيات</w:t>
      </w:r>
      <w:r w:rsidR="00376640" w:rsidRPr="003B4AA3">
        <w:rPr>
          <w:rFonts w:asciiTheme="majorBidi" w:eastAsia="Times New Roman" w:hAnsiTheme="majorBidi" w:cstheme="majorBidi"/>
          <w:color w:val="0D0D0D" w:themeColor="text1" w:themeTint="F2"/>
          <w:sz w:val="28"/>
          <w:szCs w:val="28"/>
          <w:rtl/>
        </w:rPr>
        <w:t xml:space="preserve"> صورة من أروع مشاهد الطبيعة، رسمتها بصيرة المعرى الفنان، بألوان روحه التي كشفت عن إحساسٍ دقيق، مرهف الشعور مستغرق النفس في تأملاته واعي الفكر في تصوراته، واسعِ الأفق في مطالعاته. نفّاذٍ إلى دقائق الأشياء وأسرارها، يستطلع مكنونات الطبائع إلى عمق أغوارها، متتبعٍ كل حركةٍ </w:t>
      </w:r>
      <w:r w:rsidR="00376640" w:rsidRPr="003B4AA3">
        <w:rPr>
          <w:rFonts w:asciiTheme="majorBidi" w:eastAsia="Times New Roman" w:hAnsiTheme="majorBidi" w:cstheme="majorBidi"/>
          <w:color w:val="0D0D0D" w:themeColor="text1" w:themeTint="F2"/>
          <w:sz w:val="28"/>
          <w:szCs w:val="28"/>
          <w:rtl/>
        </w:rPr>
        <w:lastRenderedPageBreak/>
        <w:t>وخلجةٍ لم يفتْهُ في هذه اللوحة الشعرية سريعُ نبضٍ، ولم يَخْفَ عنه خاطفُ ومْضٍ، ولم تندَّ عنه لمحةٌ تُلاحقها لمعة، أو يختلط منظرٌ في هذا الموكب الساحر بمنظرٍ، أو يطغى لونٌ على آخر في كل مظهر.</w:t>
      </w:r>
    </w:p>
    <w:p w:rsidR="00376640" w:rsidRPr="003B4AA3" w:rsidRDefault="00376640" w:rsidP="00376640">
      <w:pPr>
        <w:spacing w:after="0" w:line="240" w:lineRule="auto"/>
        <w:jc w:val="both"/>
        <w:rPr>
          <w:rFonts w:asciiTheme="majorBidi" w:eastAsia="Times New Roman" w:hAnsiTheme="majorBidi" w:cstheme="majorBidi"/>
          <w:color w:val="0D0D0D" w:themeColor="text1" w:themeTint="F2"/>
          <w:rtl/>
        </w:rPr>
      </w:pPr>
    </w:p>
    <w:p w:rsidR="00376640" w:rsidRPr="003B4AA3" w:rsidRDefault="00EE14CF" w:rsidP="00A67E48">
      <w:pPr>
        <w:spacing w:after="0" w:line="240" w:lineRule="auto"/>
        <w:ind w:left="624" w:right="624"/>
        <w:jc w:val="lowKashida"/>
        <w:rPr>
          <w:rFonts w:asciiTheme="majorBidi" w:eastAsia="Times New Roman" w:hAnsiTheme="majorBidi" w:cstheme="majorBidi"/>
          <w:color w:val="0D0D0D" w:themeColor="text1" w:themeTint="F2"/>
        </w:rPr>
      </w:pPr>
      <w:r w:rsidRPr="003B4AA3">
        <w:rPr>
          <w:rFonts w:asciiTheme="majorBidi" w:eastAsia="Times New Roman" w:hAnsiTheme="majorBidi" w:cstheme="majorBidi"/>
          <w:color w:val="0D0D0D" w:themeColor="text1" w:themeTint="F2"/>
          <w:sz w:val="28"/>
          <w:szCs w:val="28"/>
          <w:rtl/>
        </w:rPr>
        <w:t xml:space="preserve">ومن </w:t>
      </w:r>
      <w:r w:rsidR="00376640" w:rsidRPr="003B4AA3">
        <w:rPr>
          <w:rFonts w:asciiTheme="majorBidi" w:eastAsia="Times New Roman" w:hAnsiTheme="majorBidi" w:cstheme="majorBidi"/>
          <w:color w:val="0D0D0D" w:themeColor="text1" w:themeTint="F2"/>
          <w:sz w:val="28"/>
          <w:szCs w:val="28"/>
          <w:rtl/>
        </w:rPr>
        <w:t>هذه الصورة</w:t>
      </w:r>
      <w:r w:rsidR="00CB55FC" w:rsidRPr="003B4AA3">
        <w:rPr>
          <w:rFonts w:asciiTheme="majorBidi" w:eastAsia="Times New Roman" w:hAnsiTheme="majorBidi" w:cstheme="majorBidi"/>
          <w:color w:val="0D0D0D" w:themeColor="text1" w:themeTint="F2"/>
          <w:sz w:val="28"/>
          <w:szCs w:val="28"/>
          <w:rtl/>
        </w:rPr>
        <w:t xml:space="preserve"> </w:t>
      </w:r>
      <w:r w:rsidR="00376640" w:rsidRPr="003B4AA3">
        <w:rPr>
          <w:rFonts w:asciiTheme="majorBidi" w:eastAsia="Times New Roman" w:hAnsiTheme="majorBidi" w:cstheme="majorBidi"/>
          <w:color w:val="0D0D0D" w:themeColor="text1" w:themeTint="F2"/>
          <w:sz w:val="28"/>
          <w:szCs w:val="28"/>
          <w:rtl/>
        </w:rPr>
        <w:t>نشهد في البيت الثاني منها المقابلة الصادقةَ بين بياضِ الليلِ وسواده. إذ يضفي فيها الشاعر من إحساس الشباب الطافر، الجاري وراء الجمال الساحر، ونعيم الحياة الغامر، واللاهي عن مآسيها وأحزانها، وهمومها وأشجانها بهدوئه الناعم لوناً مبهجاً غير ذلك اللون القاتم</w:t>
      </w:r>
      <w:r w:rsidR="00A67E48" w:rsidRPr="003B4AA3">
        <w:rPr>
          <w:rFonts w:asciiTheme="majorBidi" w:eastAsia="Times New Roman" w:hAnsiTheme="majorBidi" w:cstheme="majorBidi"/>
          <w:color w:val="0D0D0D" w:themeColor="text1" w:themeTint="F2"/>
          <w:rtl/>
        </w:rPr>
        <w:t xml:space="preserve"> .</w:t>
      </w:r>
    </w:p>
    <w:p w:rsidR="00376640" w:rsidRPr="003B4AA3" w:rsidRDefault="00376640" w:rsidP="00376640">
      <w:pPr>
        <w:spacing w:after="0" w:line="240" w:lineRule="auto"/>
        <w:jc w:val="both"/>
        <w:rPr>
          <w:rFonts w:asciiTheme="majorBidi" w:eastAsia="Times New Roman" w:hAnsiTheme="majorBidi" w:cstheme="majorBidi"/>
          <w:color w:val="0D0D0D" w:themeColor="text1" w:themeTint="F2"/>
          <w:rtl/>
        </w:rPr>
      </w:pPr>
    </w:p>
    <w:p w:rsidR="00376640" w:rsidRPr="003B4AA3" w:rsidRDefault="00376640" w:rsidP="00A67E48">
      <w:pPr>
        <w:spacing w:after="0" w:line="240" w:lineRule="auto"/>
        <w:ind w:left="624" w:right="624"/>
        <w:jc w:val="lowKashida"/>
        <w:rPr>
          <w:rFonts w:asciiTheme="majorBidi" w:eastAsia="Times New Roman" w:hAnsiTheme="majorBidi" w:cstheme="majorBidi"/>
          <w:color w:val="0D0D0D" w:themeColor="text1" w:themeTint="F2"/>
        </w:rPr>
      </w:pPr>
      <w:r w:rsidRPr="003B4AA3">
        <w:rPr>
          <w:rFonts w:asciiTheme="majorBidi" w:eastAsia="Times New Roman" w:hAnsiTheme="majorBidi" w:cstheme="majorBidi"/>
          <w:color w:val="0D0D0D" w:themeColor="text1" w:themeTint="F2"/>
          <w:sz w:val="28"/>
          <w:szCs w:val="28"/>
          <w:rtl/>
        </w:rPr>
        <w:t>ووصفَ الأماني في البيت الأول بالبياض. ليس لأن المعري يعقل هذا اللون، فقد حدثنا أنه لا يعقل من الألوان إلاّ الحمرة، وإنما "لأنه رأى الناس يصفون الجميل بهذا اللون، ويستبشرونه فيما لهم من النظم والنثر والحديث، وهو بعدُ يريد أن يصف أمانَيه بالحسن، وقد حفظ أن الظلامَ لونُه السوادُ الحالكُ إشارة إلى اليأس، وانقطاع الرجاء من لذات الحياة، وسأل صاحبيه أن يعللاه بما عندهما من خيرٍ ليتلهى عن احتمال هذه الحياة المفعمة باليأس والقنوط</w:t>
      </w:r>
      <w:r w:rsidR="00A67E48" w:rsidRPr="003B4AA3">
        <w:rPr>
          <w:rFonts w:asciiTheme="majorBidi" w:eastAsia="Times New Roman" w:hAnsiTheme="majorBidi" w:cstheme="majorBidi"/>
          <w:color w:val="0D0D0D" w:themeColor="text1" w:themeTint="F2"/>
          <w:rtl/>
        </w:rPr>
        <w:t xml:space="preserve"> .</w:t>
      </w:r>
    </w:p>
    <w:p w:rsidR="00376640" w:rsidRPr="003B4AA3" w:rsidRDefault="00376640" w:rsidP="00376640">
      <w:pPr>
        <w:spacing w:after="0" w:line="240" w:lineRule="auto"/>
        <w:jc w:val="both"/>
        <w:rPr>
          <w:rFonts w:asciiTheme="majorBidi" w:eastAsia="Times New Roman" w:hAnsiTheme="majorBidi" w:cstheme="majorBidi"/>
          <w:color w:val="0D0D0D" w:themeColor="text1" w:themeTint="F2"/>
          <w:rtl/>
        </w:rPr>
      </w:pPr>
    </w:p>
    <w:p w:rsidR="00376640" w:rsidRPr="003B4AA3" w:rsidRDefault="00376640" w:rsidP="00376640">
      <w:pPr>
        <w:spacing w:after="0" w:line="240" w:lineRule="auto"/>
        <w:ind w:left="624" w:right="624"/>
        <w:jc w:val="lowKashida"/>
        <w:rPr>
          <w:rFonts w:asciiTheme="majorBidi" w:eastAsia="Times New Roman" w:hAnsiTheme="majorBidi" w:cstheme="majorBidi"/>
          <w:color w:val="0D0D0D" w:themeColor="text1" w:themeTint="F2"/>
        </w:rPr>
      </w:pPr>
      <w:r w:rsidRPr="003B4AA3">
        <w:rPr>
          <w:rFonts w:asciiTheme="majorBidi" w:eastAsia="Times New Roman" w:hAnsiTheme="majorBidi" w:cstheme="majorBidi"/>
          <w:color w:val="0D0D0D" w:themeColor="text1" w:themeTint="F2"/>
          <w:sz w:val="28"/>
          <w:szCs w:val="28"/>
          <w:rtl/>
        </w:rPr>
        <w:t>ثم يشبه في البيت الثاني الليل بالصبح لا في شيءٍ مادي بل فيما يمنع النفوس به من السرور والطمأنينة، ولفّعه بطيلسان أسودَ، كثيراً ما لفّعه به الناس قبله.</w:t>
      </w:r>
    </w:p>
    <w:p w:rsidR="00376640" w:rsidRPr="003B4AA3" w:rsidRDefault="00376640" w:rsidP="00376640">
      <w:pPr>
        <w:spacing w:after="0" w:line="240" w:lineRule="auto"/>
        <w:jc w:val="both"/>
        <w:rPr>
          <w:rFonts w:asciiTheme="majorBidi" w:eastAsia="Times New Roman" w:hAnsiTheme="majorBidi" w:cstheme="majorBidi"/>
          <w:color w:val="0D0D0D" w:themeColor="text1" w:themeTint="F2"/>
          <w:rtl/>
        </w:rPr>
      </w:pPr>
    </w:p>
    <w:p w:rsidR="00376640" w:rsidRPr="003B4AA3" w:rsidRDefault="00376640" w:rsidP="00376640">
      <w:pPr>
        <w:spacing w:after="0" w:line="240" w:lineRule="auto"/>
        <w:ind w:left="624" w:right="624"/>
        <w:jc w:val="lowKashida"/>
        <w:rPr>
          <w:rFonts w:asciiTheme="majorBidi" w:eastAsia="Times New Roman" w:hAnsiTheme="majorBidi" w:cstheme="majorBidi"/>
          <w:color w:val="0D0D0D" w:themeColor="text1" w:themeTint="F2"/>
        </w:rPr>
      </w:pPr>
      <w:r w:rsidRPr="003B4AA3">
        <w:rPr>
          <w:rFonts w:asciiTheme="majorBidi" w:eastAsia="Times New Roman" w:hAnsiTheme="majorBidi" w:cstheme="majorBidi"/>
          <w:color w:val="0D0D0D" w:themeColor="text1" w:themeTint="F2"/>
          <w:sz w:val="28"/>
          <w:szCs w:val="28"/>
          <w:rtl/>
        </w:rPr>
        <w:t>وثمة مقابلةٌ أخرى بين الحركة والسكون: حركةِ هذا الشباب الذي يتسابق إلى مسارح اللهو ركضاً في بهجةٍ ومسرةٍ، ثم سكونِ النجم الواقفِ في وجومٍ وحيرةٍ، والحيرةُ سبيلٌ إلى الأسى والحزن وإلى السكون والوجوم.</w:t>
      </w:r>
    </w:p>
    <w:p w:rsidR="00376640" w:rsidRPr="003B4AA3" w:rsidRDefault="00376640" w:rsidP="00376640">
      <w:pPr>
        <w:spacing w:after="0" w:line="240" w:lineRule="auto"/>
        <w:jc w:val="both"/>
        <w:rPr>
          <w:rFonts w:asciiTheme="majorBidi" w:eastAsia="Times New Roman" w:hAnsiTheme="majorBidi" w:cstheme="majorBidi"/>
          <w:color w:val="0D0D0D" w:themeColor="text1" w:themeTint="F2"/>
          <w:rtl/>
        </w:rPr>
      </w:pPr>
    </w:p>
    <w:p w:rsidR="00376640" w:rsidRPr="003B4AA3" w:rsidRDefault="00376640" w:rsidP="00376640">
      <w:pPr>
        <w:spacing w:after="0" w:line="240" w:lineRule="auto"/>
        <w:ind w:left="624" w:right="624"/>
        <w:jc w:val="lowKashida"/>
        <w:rPr>
          <w:rFonts w:asciiTheme="majorBidi" w:eastAsia="Times New Roman" w:hAnsiTheme="majorBidi" w:cstheme="majorBidi"/>
          <w:color w:val="0D0D0D" w:themeColor="text1" w:themeTint="F2"/>
        </w:rPr>
      </w:pPr>
      <w:r w:rsidRPr="003B4AA3">
        <w:rPr>
          <w:rFonts w:asciiTheme="majorBidi" w:eastAsia="Times New Roman" w:hAnsiTheme="majorBidi" w:cstheme="majorBidi"/>
          <w:color w:val="0D0D0D" w:themeColor="text1" w:themeTint="F2"/>
          <w:sz w:val="28"/>
          <w:szCs w:val="28"/>
          <w:rtl/>
        </w:rPr>
        <w:t>ثم ينقلنا معه إلى مقابلة أخرى بين الطفولة في وداعتها القَريرة، وبين الشباب في فنونه الغريرة: طفولةِ القمر وهو في أول الشهر ليدرج إلى تمامه في منتصف الشهر خطوةً خطوة، وقد اشتدت من حوله الظلمة بسواد إهابها، مزهوةً بأول شبابها وما هي فيه من قوةٍ وسطوة.</w:t>
      </w:r>
    </w:p>
    <w:p w:rsidR="00376640" w:rsidRPr="003B4AA3" w:rsidRDefault="00376640" w:rsidP="00376640">
      <w:pPr>
        <w:spacing w:after="0" w:line="240" w:lineRule="auto"/>
        <w:jc w:val="both"/>
        <w:rPr>
          <w:rFonts w:asciiTheme="majorBidi" w:eastAsia="Times New Roman" w:hAnsiTheme="majorBidi" w:cstheme="majorBidi"/>
          <w:color w:val="0D0D0D" w:themeColor="text1" w:themeTint="F2"/>
          <w:rtl/>
        </w:rPr>
      </w:pPr>
    </w:p>
    <w:p w:rsidR="00376640" w:rsidRPr="003B4AA3" w:rsidRDefault="00376640" w:rsidP="00376640">
      <w:pPr>
        <w:spacing w:after="0" w:line="240" w:lineRule="auto"/>
        <w:ind w:left="624" w:right="624"/>
        <w:jc w:val="lowKashida"/>
        <w:rPr>
          <w:rFonts w:asciiTheme="majorBidi" w:eastAsia="Times New Roman" w:hAnsiTheme="majorBidi" w:cstheme="majorBidi"/>
          <w:color w:val="0D0D0D" w:themeColor="text1" w:themeTint="F2"/>
        </w:rPr>
      </w:pPr>
      <w:r w:rsidRPr="003B4AA3">
        <w:rPr>
          <w:rFonts w:asciiTheme="majorBidi" w:eastAsia="Times New Roman" w:hAnsiTheme="majorBidi" w:cstheme="majorBidi"/>
          <w:color w:val="0D0D0D" w:themeColor="text1" w:themeTint="F2"/>
          <w:sz w:val="28"/>
          <w:szCs w:val="28"/>
          <w:rtl/>
        </w:rPr>
        <w:t>ثم يبدأ في وصف ليلته هذه التي امتلكت مباهجها عليه مشاعَره، وطردت النومَ عن أجفانه، فيشبهها بعروسٍ من الزنج قد أفاض عليها الشباب من غلوائه زيادة في التكوين، وحسناً في التقسيم، بحيث تزهو على أترابها، وقد حلّى جيدها بعقودٍ من اللؤلؤ! يريد بذلك تلك الأضواء المنبعثة من الكواكب هنا وهناك في صفحة السماء. وهنا تبدو براعةُ هذا الشاعر الرسام الفنان في قوله: "عروس من الزنج" ذلك أن هؤلاء القوم شديدو التعلّق بالطرب، حتى ليُضربُ بهم المثل "أطرب من زنجي".</w:t>
      </w:r>
    </w:p>
    <w:p w:rsidR="00376640" w:rsidRPr="003B4AA3" w:rsidRDefault="00376640" w:rsidP="00376640">
      <w:pPr>
        <w:spacing w:after="0" w:line="240" w:lineRule="auto"/>
        <w:jc w:val="both"/>
        <w:rPr>
          <w:rFonts w:asciiTheme="majorBidi" w:eastAsia="Times New Roman" w:hAnsiTheme="majorBidi" w:cstheme="majorBidi"/>
          <w:color w:val="0D0D0D" w:themeColor="text1" w:themeTint="F2"/>
          <w:rtl/>
        </w:rPr>
      </w:pPr>
    </w:p>
    <w:p w:rsidR="00376640" w:rsidRPr="003B4AA3" w:rsidRDefault="00376640" w:rsidP="00376640">
      <w:pPr>
        <w:spacing w:after="0" w:line="240" w:lineRule="auto"/>
        <w:ind w:left="624" w:right="624"/>
        <w:jc w:val="lowKashida"/>
        <w:rPr>
          <w:rFonts w:asciiTheme="majorBidi" w:eastAsia="Times New Roman" w:hAnsiTheme="majorBidi" w:cstheme="majorBidi"/>
          <w:color w:val="0D0D0D" w:themeColor="text1" w:themeTint="F2"/>
        </w:rPr>
      </w:pPr>
      <w:r w:rsidRPr="003B4AA3">
        <w:rPr>
          <w:rFonts w:asciiTheme="majorBidi" w:eastAsia="Times New Roman" w:hAnsiTheme="majorBidi" w:cstheme="majorBidi"/>
          <w:color w:val="0D0D0D" w:themeColor="text1" w:themeTint="F2"/>
          <w:sz w:val="28"/>
          <w:szCs w:val="28"/>
          <w:rtl/>
        </w:rPr>
        <w:t>وكما قلنا إنه لم تندّ عنه لمحة، فنحن بعد ذلك أمام مشهدٍ رائعٍ من مشاهد الوداع، بين الهلال الذي أراد به صورة فتى، والثريا التي أراد بها صورة فتاةٍ، وقد اعتنقا عناق الوداع. ذلك أن الثريا لا تمكث مع الهلال حين يهلُّ في أول ليلة إلاّ زمناً قصيراً ثم تغيب، وهم يضربون المثل بهذا اللقاء الخاطف، فيقولون: "ما ألقاه إلاّ عداد الثريا من القمر".</w:t>
      </w:r>
    </w:p>
    <w:p w:rsidR="00376640" w:rsidRPr="003B4AA3" w:rsidRDefault="00376640" w:rsidP="00376640">
      <w:pPr>
        <w:spacing w:after="0" w:line="240" w:lineRule="auto"/>
        <w:jc w:val="both"/>
        <w:rPr>
          <w:rFonts w:asciiTheme="majorBidi" w:eastAsia="Times New Roman" w:hAnsiTheme="majorBidi" w:cstheme="majorBidi"/>
          <w:color w:val="0D0D0D" w:themeColor="text1" w:themeTint="F2"/>
          <w:rtl/>
        </w:rPr>
      </w:pPr>
    </w:p>
    <w:p w:rsidR="00376640" w:rsidRPr="003B4AA3" w:rsidRDefault="00376640" w:rsidP="00E21E2F">
      <w:pPr>
        <w:spacing w:after="0" w:line="240" w:lineRule="auto"/>
        <w:ind w:left="624" w:right="624"/>
        <w:jc w:val="lowKashida"/>
        <w:rPr>
          <w:rFonts w:asciiTheme="majorBidi" w:eastAsia="Times New Roman" w:hAnsiTheme="majorBidi" w:cstheme="majorBidi"/>
          <w:color w:val="0D0D0D" w:themeColor="text1" w:themeTint="F2"/>
        </w:rPr>
      </w:pPr>
      <w:r w:rsidRPr="003B4AA3">
        <w:rPr>
          <w:rFonts w:asciiTheme="majorBidi" w:eastAsia="Times New Roman" w:hAnsiTheme="majorBidi" w:cstheme="majorBidi"/>
          <w:color w:val="0D0D0D" w:themeColor="text1" w:themeTint="F2"/>
          <w:sz w:val="28"/>
          <w:szCs w:val="28"/>
          <w:rtl/>
        </w:rPr>
        <w:t xml:space="preserve">ويصور في البيت الذي يليه كوكب سهيلٍ الذي يُرى مضطرباً لقربه من الأفق، فيشبه اضطرابه بخفقان قلب المحب حين يلقى من يحب، ولا ينسى الشاعر هنا أن يحدّدَ لونَ هذا الكوكب بالتشبيه دون أن يذكر اسم هذا اللون، إلاّ بعد قليلٍ، "كوجنة </w:t>
      </w:r>
      <w:r w:rsidRPr="003B4AA3">
        <w:rPr>
          <w:rFonts w:asciiTheme="majorBidi" w:eastAsia="Times New Roman" w:hAnsiTheme="majorBidi" w:cstheme="majorBidi"/>
          <w:color w:val="0D0D0D" w:themeColor="text1" w:themeTint="F2"/>
          <w:sz w:val="28"/>
          <w:szCs w:val="28"/>
          <w:rtl/>
        </w:rPr>
        <w:lastRenderedPageBreak/>
        <w:t>الحب" بكسر الحاء- أي المحبوب الذي تحمُّر وجنته عند لقاء حبيبته، ومعروفٌ أن هذا الكوكب يضرب لونه إلى الحمرة.</w:t>
      </w:r>
    </w:p>
    <w:p w:rsidR="00376640" w:rsidRPr="003B4AA3" w:rsidRDefault="00376640" w:rsidP="00376640">
      <w:pPr>
        <w:spacing w:after="0" w:line="240" w:lineRule="auto"/>
        <w:jc w:val="both"/>
        <w:rPr>
          <w:rFonts w:asciiTheme="majorBidi" w:eastAsia="Times New Roman" w:hAnsiTheme="majorBidi" w:cstheme="majorBidi"/>
          <w:color w:val="0D0D0D" w:themeColor="text1" w:themeTint="F2"/>
          <w:rtl/>
        </w:rPr>
      </w:pPr>
    </w:p>
    <w:p w:rsidR="00376640" w:rsidRPr="003B4AA3" w:rsidRDefault="00376640" w:rsidP="00376640">
      <w:pPr>
        <w:spacing w:after="0" w:line="240" w:lineRule="auto"/>
        <w:ind w:left="624" w:right="624"/>
        <w:jc w:val="lowKashida"/>
        <w:rPr>
          <w:rFonts w:asciiTheme="majorBidi" w:eastAsia="Times New Roman" w:hAnsiTheme="majorBidi" w:cstheme="majorBidi"/>
          <w:color w:val="0D0D0D" w:themeColor="text1" w:themeTint="F2"/>
        </w:rPr>
      </w:pPr>
      <w:r w:rsidRPr="003B4AA3">
        <w:rPr>
          <w:rFonts w:asciiTheme="majorBidi" w:eastAsia="Times New Roman" w:hAnsiTheme="majorBidi" w:cstheme="majorBidi"/>
          <w:color w:val="0D0D0D" w:themeColor="text1" w:themeTint="F2"/>
          <w:sz w:val="28"/>
          <w:szCs w:val="28"/>
          <w:rtl/>
        </w:rPr>
        <w:t>ثم يشير في البيت الذي يليه إلى سرعة لمعان سهيل وحمرة لونه يشبهه في هذا بلمعان عين الغضبان في سرعتها وحمرتها. وقد أفصح في هذا البيت عن هذا اللون.</w:t>
      </w:r>
    </w:p>
    <w:p w:rsidR="00376640" w:rsidRPr="003B4AA3" w:rsidRDefault="00376640" w:rsidP="00376640">
      <w:pPr>
        <w:spacing w:after="0" w:line="240" w:lineRule="auto"/>
        <w:jc w:val="both"/>
        <w:rPr>
          <w:rFonts w:asciiTheme="majorBidi" w:eastAsia="Times New Roman" w:hAnsiTheme="majorBidi" w:cstheme="majorBidi"/>
          <w:color w:val="0D0D0D" w:themeColor="text1" w:themeTint="F2"/>
          <w:rtl/>
        </w:rPr>
      </w:pPr>
    </w:p>
    <w:p w:rsidR="00376640" w:rsidRPr="003B4AA3" w:rsidRDefault="00376640" w:rsidP="00376640">
      <w:pPr>
        <w:spacing w:after="0" w:line="240" w:lineRule="auto"/>
        <w:ind w:left="624" w:right="624"/>
        <w:jc w:val="lowKashida"/>
        <w:rPr>
          <w:rFonts w:asciiTheme="majorBidi" w:eastAsia="Times New Roman" w:hAnsiTheme="majorBidi" w:cstheme="majorBidi"/>
          <w:color w:val="0D0D0D" w:themeColor="text1" w:themeTint="F2"/>
        </w:rPr>
      </w:pPr>
      <w:r w:rsidRPr="003B4AA3">
        <w:rPr>
          <w:rFonts w:asciiTheme="majorBidi" w:eastAsia="Times New Roman" w:hAnsiTheme="majorBidi" w:cstheme="majorBidi"/>
          <w:color w:val="0D0D0D" w:themeColor="text1" w:themeTint="F2"/>
          <w:sz w:val="28"/>
          <w:szCs w:val="28"/>
          <w:rtl/>
        </w:rPr>
        <w:t>ثم يليه بيتٌ يصوره فيه قتيلاً مضرجاً بالدم من سيوف أعاديه، وقد وقفت أختاه "الشعريان" تبكيانه، وكانت العرب تقول: "الشعريان أختا سهيل. إحداهما: (الغميصاء) وهي في المجرة، لا تنظرِ إليه لأن عينها غمصت من البكاء. أي كثر القذى فيها، والأخرى "الشعرى العبور" قد عبرتْ إليه نهرَ المجرة، فهي تنظر إليه، وفي عينيها عبرةٌ.</w:t>
      </w:r>
    </w:p>
    <w:p w:rsidR="00376640" w:rsidRPr="003B4AA3" w:rsidRDefault="00376640" w:rsidP="00376640">
      <w:pPr>
        <w:spacing w:after="0" w:line="240" w:lineRule="auto"/>
        <w:jc w:val="both"/>
        <w:rPr>
          <w:rFonts w:asciiTheme="majorBidi" w:eastAsia="Times New Roman" w:hAnsiTheme="majorBidi" w:cstheme="majorBidi"/>
          <w:color w:val="0D0D0D" w:themeColor="text1" w:themeTint="F2"/>
          <w:rtl/>
        </w:rPr>
      </w:pPr>
    </w:p>
    <w:p w:rsidR="00376640" w:rsidRPr="003B4AA3" w:rsidRDefault="00376640" w:rsidP="00376640">
      <w:pPr>
        <w:spacing w:after="0" w:line="240" w:lineRule="auto"/>
        <w:ind w:left="624" w:right="624"/>
        <w:jc w:val="lowKashida"/>
        <w:rPr>
          <w:rFonts w:asciiTheme="majorBidi" w:eastAsia="Times New Roman" w:hAnsiTheme="majorBidi" w:cstheme="majorBidi"/>
          <w:color w:val="0D0D0D" w:themeColor="text1" w:themeTint="F2"/>
        </w:rPr>
      </w:pPr>
      <w:r w:rsidRPr="003B4AA3">
        <w:rPr>
          <w:rFonts w:asciiTheme="majorBidi" w:eastAsia="Times New Roman" w:hAnsiTheme="majorBidi" w:cstheme="majorBidi"/>
          <w:color w:val="0D0D0D" w:themeColor="text1" w:themeTint="F2"/>
          <w:sz w:val="28"/>
          <w:szCs w:val="28"/>
          <w:rtl/>
        </w:rPr>
        <w:t>ونذكر هنا أن قوله: "سيوف الأعادي" لم يرد حشواً في هذا البيت، وإنما ورد لبيانٍ تاريخي بعيدٍ لم يغب عن ذهن الشاعر في هذا التأمل. ذلك أن سهيلاً – وهو من الكواكب اليمانية- يثيره في تفرّده عن باقي الكواكب الشامية واعتزاله إياها حقد هذا الكوكب عليه، فجعلها أعداءً له، ترميه بسهامها فتصرعه، ومعروفٌ، أن بين القبائل المضرية والقبائل اليمنية أحقاداً قديمةً كانت، فأضفى بهذه اللفتة التاريخية على صورته إبداعاً آخر حين جعل الحقدَ الكامنَ في نفوس القبيلتين قد تجاوزهما إلى الكواكب اليمنية والشامية.</w:t>
      </w:r>
    </w:p>
    <w:p w:rsidR="00376640" w:rsidRPr="003B4AA3" w:rsidRDefault="00376640" w:rsidP="00376640">
      <w:pPr>
        <w:spacing w:after="0" w:line="240" w:lineRule="auto"/>
        <w:jc w:val="both"/>
        <w:rPr>
          <w:rFonts w:asciiTheme="majorBidi" w:eastAsia="Times New Roman" w:hAnsiTheme="majorBidi" w:cstheme="majorBidi"/>
          <w:color w:val="0D0D0D" w:themeColor="text1" w:themeTint="F2"/>
          <w:rtl/>
        </w:rPr>
      </w:pPr>
    </w:p>
    <w:p w:rsidR="00376640" w:rsidRPr="003B4AA3" w:rsidRDefault="00376640" w:rsidP="00376640">
      <w:pPr>
        <w:spacing w:after="0" w:line="240" w:lineRule="auto"/>
        <w:ind w:left="624" w:right="624"/>
        <w:jc w:val="lowKashida"/>
        <w:rPr>
          <w:rFonts w:asciiTheme="majorBidi" w:eastAsia="Times New Roman" w:hAnsiTheme="majorBidi" w:cstheme="majorBidi"/>
          <w:color w:val="0D0D0D" w:themeColor="text1" w:themeTint="F2"/>
        </w:rPr>
      </w:pPr>
      <w:r w:rsidRPr="003B4AA3">
        <w:rPr>
          <w:rFonts w:asciiTheme="majorBidi" w:eastAsia="Times New Roman" w:hAnsiTheme="majorBidi" w:cstheme="majorBidi"/>
          <w:color w:val="0D0D0D" w:themeColor="text1" w:themeTint="F2"/>
          <w:sz w:val="28"/>
          <w:szCs w:val="28"/>
          <w:rtl/>
        </w:rPr>
        <w:t>ثم يشير في البيت الذي يليه إلى طول الليل، فيجعل كواكبه لطوله كأنها لا تبرح مكانها ومن هذه الكواكب نجمان خلف سهيل يقال لهما قدما سهيل، وخلفهما كواكب أخرى يقال لها الأعيان، فإن سهيلاً على الرغم من أن له قدمين، قد تقاعس عن الحركة، وعن السير.</w:t>
      </w:r>
    </w:p>
    <w:p w:rsidR="00376640" w:rsidRPr="003B4AA3" w:rsidRDefault="00376640" w:rsidP="00376640">
      <w:pPr>
        <w:spacing w:after="0" w:line="240" w:lineRule="auto"/>
        <w:jc w:val="both"/>
        <w:rPr>
          <w:rFonts w:asciiTheme="majorBidi" w:eastAsia="Times New Roman" w:hAnsiTheme="majorBidi" w:cstheme="majorBidi"/>
          <w:color w:val="0D0D0D" w:themeColor="text1" w:themeTint="F2"/>
          <w:rtl/>
        </w:rPr>
      </w:pPr>
    </w:p>
    <w:p w:rsidR="00376640" w:rsidRPr="003B4AA3" w:rsidRDefault="00376640" w:rsidP="00376640">
      <w:pPr>
        <w:spacing w:after="0" w:line="240" w:lineRule="auto"/>
        <w:ind w:left="624" w:right="624"/>
        <w:jc w:val="lowKashida"/>
        <w:rPr>
          <w:rFonts w:asciiTheme="majorBidi" w:eastAsia="Times New Roman" w:hAnsiTheme="majorBidi" w:cstheme="majorBidi"/>
          <w:color w:val="0D0D0D" w:themeColor="text1" w:themeTint="F2"/>
        </w:rPr>
      </w:pPr>
      <w:r w:rsidRPr="003B4AA3">
        <w:rPr>
          <w:rFonts w:asciiTheme="majorBidi" w:eastAsia="Times New Roman" w:hAnsiTheme="majorBidi" w:cstheme="majorBidi"/>
          <w:color w:val="0D0D0D" w:themeColor="text1" w:themeTint="F2"/>
          <w:sz w:val="28"/>
          <w:szCs w:val="28"/>
          <w:rtl/>
        </w:rPr>
        <w:t>ويشبه الظلام في البيتين الأخيرين –حين ظهر فيه بياض الصبح مع ما يبدو في الأفق من حمرةٍ- بالرجل الذي يخشى أن يهجره حبيبه إذا رأى الشيبَ قد دبَّ في رأسه، فيعمد إلى سترِ هذا الشيب، وتغطيته بهذه الحمرة، التي يصبُغها به.</w:t>
      </w:r>
    </w:p>
    <w:p w:rsidR="00376640" w:rsidRPr="003B4AA3" w:rsidRDefault="00376640" w:rsidP="00376640">
      <w:pPr>
        <w:spacing w:after="0" w:line="240" w:lineRule="auto"/>
        <w:jc w:val="both"/>
        <w:rPr>
          <w:rFonts w:asciiTheme="majorBidi" w:eastAsia="Times New Roman" w:hAnsiTheme="majorBidi" w:cstheme="majorBidi"/>
          <w:color w:val="0D0D0D" w:themeColor="text1" w:themeTint="F2"/>
          <w:rtl/>
        </w:rPr>
      </w:pPr>
    </w:p>
    <w:p w:rsidR="00376640" w:rsidRPr="003B4AA3" w:rsidRDefault="00376640" w:rsidP="00376640">
      <w:pPr>
        <w:spacing w:after="0" w:line="240" w:lineRule="auto"/>
        <w:ind w:left="624" w:right="624"/>
        <w:jc w:val="lowKashida"/>
        <w:rPr>
          <w:rFonts w:asciiTheme="majorBidi" w:eastAsia="Times New Roman" w:hAnsiTheme="majorBidi" w:cstheme="majorBidi"/>
          <w:color w:val="0D0D0D" w:themeColor="text1" w:themeTint="F2"/>
        </w:rPr>
      </w:pPr>
      <w:r w:rsidRPr="003B4AA3">
        <w:rPr>
          <w:rFonts w:asciiTheme="majorBidi" w:eastAsia="Times New Roman" w:hAnsiTheme="majorBidi" w:cstheme="majorBidi"/>
          <w:color w:val="0D0D0D" w:themeColor="text1" w:themeTint="F2"/>
          <w:sz w:val="28"/>
          <w:szCs w:val="28"/>
          <w:rtl/>
        </w:rPr>
        <w:t>ثم يجعل النسر الواقع –وهو الكوكب المنير الذي تُشَبّهه العرب بنسرٍ ضمَّ جناحيه إلى نفسه، كأنه واقع على شيء وجناحاه هما النجمان اللذان إلى جانبه- يهمّ بالطيران حين رأى عمود الصباح يشق الظلمة كأنه سيف مسلول، وهنا مقابلةٌ بين النسر الواقع وهو كوكب كما ذكرنا، وبين النسر الطائر وهو كوكب آخر.</w:t>
      </w:r>
    </w:p>
    <w:p w:rsidR="00376640" w:rsidRPr="003B4AA3" w:rsidRDefault="00376640" w:rsidP="00376640">
      <w:pPr>
        <w:spacing w:after="0" w:line="240" w:lineRule="auto"/>
        <w:jc w:val="both"/>
        <w:rPr>
          <w:rFonts w:asciiTheme="majorBidi" w:eastAsia="Times New Roman" w:hAnsiTheme="majorBidi" w:cstheme="majorBidi"/>
          <w:color w:val="0D0D0D" w:themeColor="text1" w:themeTint="F2"/>
          <w:rtl/>
        </w:rPr>
      </w:pPr>
    </w:p>
    <w:p w:rsidR="00257E68" w:rsidRDefault="00040AA8" w:rsidP="00A67E48">
      <w:pPr>
        <w:spacing w:after="0" w:line="240" w:lineRule="auto"/>
        <w:ind w:left="624" w:right="624"/>
        <w:jc w:val="lowKashida"/>
        <w:rPr>
          <w:rFonts w:asciiTheme="majorBidi" w:eastAsia="Times New Roman" w:hAnsiTheme="majorBidi" w:cstheme="majorBidi" w:hint="cs"/>
          <w:color w:val="0D0D0D" w:themeColor="text1" w:themeTint="F2"/>
          <w:rtl/>
          <w:lang w:bidi="ar-KW"/>
        </w:rPr>
      </w:pPr>
      <w:r>
        <w:rPr>
          <w:rFonts w:asciiTheme="majorBidi" w:eastAsia="Times New Roman" w:hAnsiTheme="majorBidi" w:cstheme="majorBidi" w:hint="cs"/>
          <w:color w:val="0D0D0D" w:themeColor="text1" w:themeTint="F2"/>
          <w:sz w:val="28"/>
          <w:szCs w:val="28"/>
          <w:rtl/>
        </w:rPr>
        <w:t xml:space="preserve">نجد في </w:t>
      </w:r>
      <w:bookmarkStart w:id="0" w:name="_GoBack"/>
      <w:bookmarkEnd w:id="0"/>
      <w:r w:rsidR="00376640" w:rsidRPr="003B4AA3">
        <w:rPr>
          <w:rFonts w:asciiTheme="majorBidi" w:eastAsia="Times New Roman" w:hAnsiTheme="majorBidi" w:cstheme="majorBidi"/>
          <w:color w:val="0D0D0D" w:themeColor="text1" w:themeTint="F2"/>
          <w:sz w:val="28"/>
          <w:szCs w:val="28"/>
          <w:rtl/>
        </w:rPr>
        <w:t>هذه الصورة الرائعة التي حلّت فيها الألفاظ الراقصة والموسيقا العذبة محل الألوان والظلال، وتواكبت فيها التشبيهات البديعة مع اللفتات السريعة، ربط فيها المعري بين مكتسباته الثقافية في الأدب والعلوم، وبين الأحداث التاريخية البعيدة، والأساطير المتواترة القديمة مما وعته ذاكرة هذا الشاعر الفنان، وقد يصعب على بعض الناس أن يصدقوا أن الذي رسمها بالكلمات، وبهذه الدقة والبراعة، شاعرٌ كان يعيش في ظلمةٍ مسدلةٍ على عينيه، ولكنه عاش ببصيرة نفاذة لم يستطع العمى أن يسدل عليها ظلامه</w:t>
      </w:r>
      <w:r w:rsidR="00A67E48" w:rsidRPr="003B4AA3">
        <w:rPr>
          <w:rFonts w:asciiTheme="majorBidi" w:eastAsia="Times New Roman" w:hAnsiTheme="majorBidi" w:cstheme="majorBidi"/>
          <w:color w:val="0D0D0D" w:themeColor="text1" w:themeTint="F2"/>
          <w:rtl/>
        </w:rPr>
        <w:t xml:space="preserve"> .</w:t>
      </w:r>
      <w:r w:rsidR="00257E68" w:rsidRPr="003B4AA3">
        <w:rPr>
          <w:rFonts w:asciiTheme="majorBidi" w:eastAsia="Times New Roman" w:hAnsiTheme="majorBidi" w:cstheme="majorBidi"/>
          <w:color w:val="0D0D0D" w:themeColor="text1" w:themeTint="F2"/>
          <w:rtl/>
        </w:rPr>
        <w:t xml:space="preserve">  </w:t>
      </w:r>
    </w:p>
    <w:p w:rsidR="003B4AA3" w:rsidRPr="003B4AA3" w:rsidRDefault="003B4AA3" w:rsidP="00A67E48">
      <w:pPr>
        <w:spacing w:after="0" w:line="240" w:lineRule="auto"/>
        <w:ind w:left="624" w:right="624"/>
        <w:jc w:val="lowKashida"/>
        <w:rPr>
          <w:rFonts w:asciiTheme="majorBidi" w:eastAsia="Times New Roman" w:hAnsiTheme="majorBidi" w:cstheme="majorBidi" w:hint="cs"/>
          <w:color w:val="0D0D0D" w:themeColor="text1" w:themeTint="F2"/>
          <w:rtl/>
          <w:lang w:bidi="ar-KW"/>
        </w:rPr>
      </w:pPr>
    </w:p>
    <w:p w:rsidR="00257E68" w:rsidRPr="003B4AA3" w:rsidRDefault="00257E68" w:rsidP="00376640">
      <w:pPr>
        <w:spacing w:after="0" w:line="240" w:lineRule="auto"/>
        <w:ind w:left="624" w:right="624"/>
        <w:jc w:val="lowKashida"/>
        <w:rPr>
          <w:rFonts w:asciiTheme="majorBidi" w:eastAsia="Times New Roman" w:hAnsiTheme="majorBidi" w:cstheme="majorBidi"/>
          <w:color w:val="0D0D0D" w:themeColor="text1" w:themeTint="F2"/>
        </w:rPr>
      </w:pPr>
    </w:p>
    <w:p w:rsidR="00257E68" w:rsidRPr="00545CEA" w:rsidRDefault="00257E68" w:rsidP="00257E68">
      <w:pPr>
        <w:spacing w:after="0" w:line="240" w:lineRule="auto"/>
        <w:jc w:val="both"/>
        <w:rPr>
          <w:rFonts w:asciiTheme="minorBidi" w:eastAsia="Times New Roman" w:hAnsiTheme="minorBidi"/>
          <w:color w:val="0D0D0D" w:themeColor="text1" w:themeTint="F2"/>
          <w:rtl/>
        </w:rPr>
      </w:pPr>
    </w:p>
    <w:p w:rsidR="00ED67A5" w:rsidRDefault="00ED67A5" w:rsidP="00376640">
      <w:pPr>
        <w:spacing w:after="0" w:line="240" w:lineRule="auto"/>
        <w:ind w:left="624" w:right="624"/>
        <w:jc w:val="lowKashida"/>
        <w:rPr>
          <w:rFonts w:asciiTheme="minorBidi" w:eastAsia="Times New Roman" w:hAnsiTheme="minorBidi"/>
          <w:color w:val="0D0D0D" w:themeColor="text1" w:themeTint="F2"/>
          <w:lang w:bidi="ar-KW"/>
        </w:rPr>
      </w:pPr>
    </w:p>
    <w:p w:rsidR="00257E68" w:rsidRPr="00545CEA" w:rsidRDefault="00257E68" w:rsidP="00376640">
      <w:pPr>
        <w:spacing w:after="0" w:line="240" w:lineRule="auto"/>
        <w:ind w:left="624" w:right="624"/>
        <w:jc w:val="lowKashida"/>
        <w:rPr>
          <w:rFonts w:asciiTheme="minorBidi" w:eastAsia="Times New Roman" w:hAnsiTheme="minorBidi" w:hint="cs"/>
          <w:color w:val="0D0D0D" w:themeColor="text1" w:themeTint="F2"/>
          <w:rtl/>
          <w:lang w:bidi="ar-KW"/>
        </w:rPr>
      </w:pPr>
    </w:p>
    <w:sectPr w:rsidR="00257E68" w:rsidRPr="00545CEA" w:rsidSect="003B4AA3">
      <w:pgSz w:w="11906" w:h="16838"/>
      <w:pgMar w:top="1440" w:right="1800" w:bottom="1440" w:left="1800" w:header="708" w:footer="708" w:gutter="0"/>
      <w:pgBorders w:offsetFrom="page">
        <w:top w:val="single" w:sz="36" w:space="24" w:color="auto"/>
        <w:left w:val="single" w:sz="36" w:space="24" w:color="auto"/>
        <w:bottom w:val="single" w:sz="36" w:space="24" w:color="auto"/>
        <w:right w:val="single" w:sz="36"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765C" w:rsidRDefault="0098765C" w:rsidP="00434E79">
      <w:pPr>
        <w:spacing w:after="0" w:line="240" w:lineRule="auto"/>
      </w:pPr>
      <w:r>
        <w:separator/>
      </w:r>
    </w:p>
  </w:endnote>
  <w:endnote w:type="continuationSeparator" w:id="0">
    <w:p w:rsidR="0098765C" w:rsidRDefault="0098765C" w:rsidP="00434E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765C" w:rsidRDefault="0098765C" w:rsidP="00434E79">
      <w:pPr>
        <w:spacing w:after="0" w:line="240" w:lineRule="auto"/>
      </w:pPr>
      <w:r>
        <w:separator/>
      </w:r>
    </w:p>
  </w:footnote>
  <w:footnote w:type="continuationSeparator" w:id="0">
    <w:p w:rsidR="0098765C" w:rsidRDefault="0098765C" w:rsidP="00434E7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6"/>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36C6"/>
    <w:rsid w:val="00040AA8"/>
    <w:rsid w:val="0004667F"/>
    <w:rsid w:val="0012736B"/>
    <w:rsid w:val="00151B01"/>
    <w:rsid w:val="00257E68"/>
    <w:rsid w:val="002D6E4A"/>
    <w:rsid w:val="00346B83"/>
    <w:rsid w:val="00376640"/>
    <w:rsid w:val="003B4AA3"/>
    <w:rsid w:val="00421BF0"/>
    <w:rsid w:val="0043074D"/>
    <w:rsid w:val="00434E79"/>
    <w:rsid w:val="004739B5"/>
    <w:rsid w:val="00545CEA"/>
    <w:rsid w:val="00593227"/>
    <w:rsid w:val="006A4983"/>
    <w:rsid w:val="0098765C"/>
    <w:rsid w:val="009D3F0F"/>
    <w:rsid w:val="00A67E48"/>
    <w:rsid w:val="00AC43EB"/>
    <w:rsid w:val="00B42001"/>
    <w:rsid w:val="00C75CA1"/>
    <w:rsid w:val="00C90C53"/>
    <w:rsid w:val="00CA4139"/>
    <w:rsid w:val="00CB55FC"/>
    <w:rsid w:val="00CE5537"/>
    <w:rsid w:val="00CF063E"/>
    <w:rsid w:val="00D838AB"/>
    <w:rsid w:val="00E21E2F"/>
    <w:rsid w:val="00E46D85"/>
    <w:rsid w:val="00E47CBA"/>
    <w:rsid w:val="00ED67A5"/>
    <w:rsid w:val="00EE14CF"/>
    <w:rsid w:val="00EF36C6"/>
    <w:rsid w:val="00FE332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34E79"/>
    <w:pPr>
      <w:tabs>
        <w:tab w:val="center" w:pos="4153"/>
        <w:tab w:val="right" w:pos="8306"/>
      </w:tabs>
      <w:spacing w:after="0" w:line="240" w:lineRule="auto"/>
    </w:pPr>
  </w:style>
  <w:style w:type="character" w:customStyle="1" w:styleId="HeaderChar">
    <w:name w:val="Header Char"/>
    <w:basedOn w:val="DefaultParagraphFont"/>
    <w:link w:val="Header"/>
    <w:uiPriority w:val="99"/>
    <w:rsid w:val="00434E79"/>
  </w:style>
  <w:style w:type="paragraph" w:styleId="Footer">
    <w:name w:val="footer"/>
    <w:basedOn w:val="Normal"/>
    <w:link w:val="FooterChar"/>
    <w:uiPriority w:val="99"/>
    <w:unhideWhenUsed/>
    <w:rsid w:val="00434E79"/>
    <w:pPr>
      <w:tabs>
        <w:tab w:val="center" w:pos="4153"/>
        <w:tab w:val="right" w:pos="8306"/>
      </w:tabs>
      <w:spacing w:after="0" w:line="240" w:lineRule="auto"/>
    </w:pPr>
  </w:style>
  <w:style w:type="character" w:customStyle="1" w:styleId="FooterChar">
    <w:name w:val="Footer Char"/>
    <w:basedOn w:val="DefaultParagraphFont"/>
    <w:link w:val="Footer"/>
    <w:uiPriority w:val="99"/>
    <w:rsid w:val="00434E79"/>
  </w:style>
  <w:style w:type="character" w:styleId="Strong">
    <w:name w:val="Strong"/>
    <w:basedOn w:val="DefaultParagraphFont"/>
    <w:uiPriority w:val="22"/>
    <w:qFormat/>
    <w:rsid w:val="00376640"/>
    <w:rPr>
      <w:b/>
      <w:bCs/>
    </w:rPr>
  </w:style>
  <w:style w:type="paragraph" w:styleId="BalloonText">
    <w:name w:val="Balloon Text"/>
    <w:basedOn w:val="Normal"/>
    <w:link w:val="BalloonTextChar"/>
    <w:uiPriority w:val="99"/>
    <w:semiHidden/>
    <w:unhideWhenUsed/>
    <w:rsid w:val="005932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322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34E79"/>
    <w:pPr>
      <w:tabs>
        <w:tab w:val="center" w:pos="4153"/>
        <w:tab w:val="right" w:pos="8306"/>
      </w:tabs>
      <w:spacing w:after="0" w:line="240" w:lineRule="auto"/>
    </w:pPr>
  </w:style>
  <w:style w:type="character" w:customStyle="1" w:styleId="HeaderChar">
    <w:name w:val="Header Char"/>
    <w:basedOn w:val="DefaultParagraphFont"/>
    <w:link w:val="Header"/>
    <w:uiPriority w:val="99"/>
    <w:rsid w:val="00434E79"/>
  </w:style>
  <w:style w:type="paragraph" w:styleId="Footer">
    <w:name w:val="footer"/>
    <w:basedOn w:val="Normal"/>
    <w:link w:val="FooterChar"/>
    <w:uiPriority w:val="99"/>
    <w:unhideWhenUsed/>
    <w:rsid w:val="00434E79"/>
    <w:pPr>
      <w:tabs>
        <w:tab w:val="center" w:pos="4153"/>
        <w:tab w:val="right" w:pos="8306"/>
      </w:tabs>
      <w:spacing w:after="0" w:line="240" w:lineRule="auto"/>
    </w:pPr>
  </w:style>
  <w:style w:type="character" w:customStyle="1" w:styleId="FooterChar">
    <w:name w:val="Footer Char"/>
    <w:basedOn w:val="DefaultParagraphFont"/>
    <w:link w:val="Footer"/>
    <w:uiPriority w:val="99"/>
    <w:rsid w:val="00434E79"/>
  </w:style>
  <w:style w:type="character" w:styleId="Strong">
    <w:name w:val="Strong"/>
    <w:basedOn w:val="DefaultParagraphFont"/>
    <w:uiPriority w:val="22"/>
    <w:qFormat/>
    <w:rsid w:val="00376640"/>
    <w:rPr>
      <w:b/>
      <w:bCs/>
    </w:rPr>
  </w:style>
  <w:style w:type="paragraph" w:styleId="BalloonText">
    <w:name w:val="Balloon Text"/>
    <w:basedOn w:val="Normal"/>
    <w:link w:val="BalloonTextChar"/>
    <w:uiPriority w:val="99"/>
    <w:semiHidden/>
    <w:unhideWhenUsed/>
    <w:rsid w:val="005932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322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1945910">
      <w:bodyDiv w:val="1"/>
      <w:marLeft w:val="0"/>
      <w:marRight w:val="0"/>
      <w:marTop w:val="0"/>
      <w:marBottom w:val="0"/>
      <w:divBdr>
        <w:top w:val="none" w:sz="0" w:space="0" w:color="auto"/>
        <w:left w:val="none" w:sz="0" w:space="0" w:color="auto"/>
        <w:bottom w:val="none" w:sz="0" w:space="0" w:color="auto"/>
        <w:right w:val="none" w:sz="0" w:space="0" w:color="auto"/>
      </w:divBdr>
      <w:divsChild>
        <w:div w:id="484785873">
          <w:marLeft w:val="0"/>
          <w:marRight w:val="0"/>
          <w:marTop w:val="0"/>
          <w:marBottom w:val="0"/>
          <w:divBdr>
            <w:top w:val="none" w:sz="0" w:space="0" w:color="auto"/>
            <w:left w:val="none" w:sz="0" w:space="0" w:color="auto"/>
            <w:bottom w:val="none" w:sz="0" w:space="0" w:color="auto"/>
            <w:right w:val="none" w:sz="0" w:space="0" w:color="auto"/>
          </w:divBdr>
        </w:div>
      </w:divsChild>
    </w:div>
    <w:div w:id="835802167">
      <w:bodyDiv w:val="1"/>
      <w:marLeft w:val="0"/>
      <w:marRight w:val="0"/>
      <w:marTop w:val="0"/>
      <w:marBottom w:val="0"/>
      <w:divBdr>
        <w:top w:val="none" w:sz="0" w:space="0" w:color="auto"/>
        <w:left w:val="none" w:sz="0" w:space="0" w:color="auto"/>
        <w:bottom w:val="none" w:sz="0" w:space="0" w:color="auto"/>
        <w:right w:val="none" w:sz="0" w:space="0" w:color="auto"/>
      </w:divBdr>
      <w:divsChild>
        <w:div w:id="1282297719">
          <w:marLeft w:val="0"/>
          <w:marRight w:val="0"/>
          <w:marTop w:val="0"/>
          <w:marBottom w:val="0"/>
          <w:divBdr>
            <w:top w:val="none" w:sz="0" w:space="0" w:color="auto"/>
            <w:left w:val="none" w:sz="0" w:space="0" w:color="auto"/>
            <w:bottom w:val="none" w:sz="0" w:space="0" w:color="auto"/>
            <w:right w:val="none" w:sz="0" w:space="0" w:color="auto"/>
          </w:divBdr>
          <w:divsChild>
            <w:div w:id="1196038382">
              <w:marLeft w:val="0"/>
              <w:marRight w:val="0"/>
              <w:marTop w:val="0"/>
              <w:marBottom w:val="0"/>
              <w:divBdr>
                <w:top w:val="none" w:sz="0" w:space="0" w:color="auto"/>
                <w:left w:val="none" w:sz="0" w:space="0" w:color="auto"/>
                <w:bottom w:val="none" w:sz="0" w:space="0" w:color="auto"/>
                <w:right w:val="none" w:sz="0" w:space="0" w:color="auto"/>
              </w:divBdr>
              <w:divsChild>
                <w:div w:id="2093120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907098">
      <w:bodyDiv w:val="1"/>
      <w:marLeft w:val="0"/>
      <w:marRight w:val="0"/>
      <w:marTop w:val="0"/>
      <w:marBottom w:val="0"/>
      <w:divBdr>
        <w:top w:val="none" w:sz="0" w:space="0" w:color="auto"/>
        <w:left w:val="none" w:sz="0" w:space="0" w:color="auto"/>
        <w:bottom w:val="none" w:sz="0" w:space="0" w:color="auto"/>
        <w:right w:val="none" w:sz="0" w:space="0" w:color="auto"/>
      </w:divBdr>
      <w:divsChild>
        <w:div w:id="1221554272">
          <w:marLeft w:val="0"/>
          <w:marRight w:val="0"/>
          <w:marTop w:val="0"/>
          <w:marBottom w:val="0"/>
          <w:divBdr>
            <w:top w:val="none" w:sz="0" w:space="0" w:color="auto"/>
            <w:left w:val="none" w:sz="0" w:space="0" w:color="auto"/>
            <w:bottom w:val="none" w:sz="0" w:space="0" w:color="auto"/>
            <w:right w:val="none" w:sz="0" w:space="0" w:color="auto"/>
          </w:divBdr>
          <w:divsChild>
            <w:div w:id="1977367053">
              <w:marLeft w:val="0"/>
              <w:marRight w:val="0"/>
              <w:marTop w:val="0"/>
              <w:marBottom w:val="0"/>
              <w:divBdr>
                <w:top w:val="none" w:sz="0" w:space="0" w:color="auto"/>
                <w:left w:val="none" w:sz="0" w:space="0" w:color="auto"/>
                <w:bottom w:val="none" w:sz="0" w:space="0" w:color="auto"/>
                <w:right w:val="none" w:sz="0" w:space="0" w:color="auto"/>
              </w:divBdr>
              <w:divsChild>
                <w:div w:id="56827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gi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209</TotalTime>
  <Pages>6</Pages>
  <Words>1657</Words>
  <Characters>9445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sawsan</dc:creator>
  <cp:lastModifiedBy>sawsan</cp:lastModifiedBy>
  <cp:revision>20</cp:revision>
  <dcterms:created xsi:type="dcterms:W3CDTF">2013-03-03T21:01:00Z</dcterms:created>
  <dcterms:modified xsi:type="dcterms:W3CDTF">2013-03-05T20:19:00Z</dcterms:modified>
</cp:coreProperties>
</file>