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213" w:rsidRDefault="00DE5213" w:rsidP="00DE5213">
      <w:pPr>
        <w:rPr>
          <w:b/>
          <w:bCs/>
          <w:rtl/>
        </w:rPr>
      </w:pPr>
    </w:p>
    <w:p w:rsidR="00DE5213" w:rsidRDefault="00DE5213" w:rsidP="00DE5213">
      <w:pPr>
        <w:rPr>
          <w:b/>
          <w:bCs/>
          <w:rtl/>
        </w:rPr>
      </w:pPr>
    </w:p>
    <w:p w:rsidR="00DE5213" w:rsidRDefault="00DE5213" w:rsidP="00DE5213">
      <w:pPr>
        <w:rPr>
          <w:b/>
          <w:bCs/>
          <w:rtl/>
        </w:rPr>
      </w:pPr>
    </w:p>
    <w:p w:rsidR="00DE5213" w:rsidRDefault="00DE5213" w:rsidP="00DE5213">
      <w:pPr>
        <w:rPr>
          <w:b/>
          <w:bCs/>
          <w:rtl/>
        </w:rPr>
      </w:pPr>
    </w:p>
    <w:p w:rsidR="00DE5213" w:rsidRPr="00872D50" w:rsidRDefault="00DE5213" w:rsidP="00872D50">
      <w:pPr>
        <w:jc w:val="center"/>
        <w:rPr>
          <w:b/>
          <w:bCs/>
          <w:color w:val="FF0000"/>
          <w:rtl/>
        </w:rPr>
      </w:pPr>
      <w:r w:rsidRPr="00872D50">
        <w:rPr>
          <w:b/>
          <w:bCs/>
          <w:color w:val="FF0000"/>
          <w:rtl/>
        </w:rPr>
        <w:t>المحاضرة العاشرة</w:t>
      </w:r>
    </w:p>
    <w:p w:rsidR="00DE5213" w:rsidRDefault="00DE5213" w:rsidP="00DE5213">
      <w:pPr>
        <w:jc w:val="center"/>
        <w:rPr>
          <w:rtl/>
        </w:rPr>
      </w:pPr>
      <w:r w:rsidRPr="00DE5213">
        <w:rPr>
          <w:b/>
          <w:bCs/>
          <w:rtl/>
        </w:rPr>
        <w:t>التفكير الناقد</w:t>
      </w:r>
    </w:p>
    <w:p w:rsidR="00DE5213" w:rsidRPr="00F26892" w:rsidRDefault="00DE5213" w:rsidP="00DE5213">
      <w:pPr>
        <w:rPr>
          <w:b/>
          <w:bCs/>
          <w:color w:val="FF0000"/>
        </w:rPr>
      </w:pPr>
      <w:r w:rsidRPr="00F26892">
        <w:rPr>
          <w:b/>
          <w:bCs/>
          <w:color w:val="FF0000"/>
          <w:rtl/>
        </w:rPr>
        <w:t>اهداف المحاضرة :</w:t>
      </w:r>
    </w:p>
    <w:p w:rsidR="00106EF8" w:rsidRPr="00872D50" w:rsidRDefault="003D3C3F" w:rsidP="00DE5213">
      <w:pPr>
        <w:numPr>
          <w:ilvl w:val="0"/>
          <w:numId w:val="1"/>
        </w:numPr>
        <w:tabs>
          <w:tab w:val="num" w:pos="720"/>
        </w:tabs>
        <w:rPr>
          <w:b/>
          <w:bCs/>
          <w:rtl/>
        </w:rPr>
      </w:pPr>
      <w:r w:rsidRPr="00872D50">
        <w:rPr>
          <w:b/>
          <w:bCs/>
          <w:rtl/>
        </w:rPr>
        <w:t>التعرف علي مفهوم التفكير الناقد.</w:t>
      </w:r>
    </w:p>
    <w:p w:rsidR="00106EF8" w:rsidRPr="00872D50" w:rsidRDefault="003D3C3F" w:rsidP="00DE5213">
      <w:pPr>
        <w:numPr>
          <w:ilvl w:val="0"/>
          <w:numId w:val="1"/>
        </w:numPr>
        <w:tabs>
          <w:tab w:val="num" w:pos="720"/>
        </w:tabs>
        <w:rPr>
          <w:b/>
          <w:bCs/>
          <w:rtl/>
        </w:rPr>
      </w:pPr>
      <w:r w:rsidRPr="00872D50">
        <w:rPr>
          <w:b/>
          <w:bCs/>
          <w:rtl/>
        </w:rPr>
        <w:t>التعرف علي الفرق بين التفكير الناقد وحل المشكلات.</w:t>
      </w:r>
    </w:p>
    <w:p w:rsidR="00106EF8" w:rsidRPr="00872D50" w:rsidRDefault="003D3C3F" w:rsidP="00DE5213">
      <w:pPr>
        <w:numPr>
          <w:ilvl w:val="0"/>
          <w:numId w:val="1"/>
        </w:numPr>
        <w:rPr>
          <w:b/>
          <w:bCs/>
        </w:rPr>
      </w:pPr>
      <w:r w:rsidRPr="00872D50">
        <w:rPr>
          <w:b/>
          <w:bCs/>
          <w:rtl/>
        </w:rPr>
        <w:t xml:space="preserve">التعرف علي مهارات التفكير الناقد. </w:t>
      </w:r>
    </w:p>
    <w:p w:rsidR="00DE5213" w:rsidRPr="00872D50" w:rsidRDefault="00DE5213" w:rsidP="00DE5213">
      <w:pPr>
        <w:ind w:left="720"/>
        <w:rPr>
          <w:b/>
          <w:bCs/>
          <w:color w:val="FF0000"/>
          <w:rtl/>
        </w:rPr>
      </w:pPr>
      <w:r w:rsidRPr="00872D50">
        <w:rPr>
          <w:b/>
          <w:bCs/>
          <w:color w:val="FF0000"/>
          <w:rtl/>
        </w:rPr>
        <w:t>مفهوم التفكير الناقد</w:t>
      </w:r>
      <w:r w:rsidRPr="00872D50">
        <w:rPr>
          <w:rFonts w:hint="cs"/>
          <w:b/>
          <w:bCs/>
          <w:color w:val="FF0000"/>
          <w:rtl/>
        </w:rPr>
        <w:t>:</w:t>
      </w:r>
    </w:p>
    <w:p w:rsidR="00106EF8" w:rsidRPr="00DE5213" w:rsidRDefault="003D3C3F" w:rsidP="00DE5213">
      <w:pPr>
        <w:numPr>
          <w:ilvl w:val="0"/>
          <w:numId w:val="2"/>
        </w:numPr>
        <w:rPr>
          <w:b/>
          <w:bCs/>
        </w:rPr>
      </w:pPr>
      <w:r w:rsidRPr="00872D50">
        <w:rPr>
          <w:b/>
          <w:bCs/>
          <w:color w:val="FF0000"/>
          <w:rtl/>
        </w:rPr>
        <w:t>التفكير الناقد هو</w:t>
      </w:r>
      <w:r w:rsidRPr="00DE5213">
        <w:rPr>
          <w:b/>
          <w:bCs/>
          <w:rtl/>
        </w:rPr>
        <w:t xml:space="preserve"> مفهوم مركب، له ارتباطات بعدد غير محدود من السلوكيات، وهو متداخل مع مفاهيم أخرى كالمنطق وحل المشكلات. ويعبر جون ديوي عن جوهر التفكير الناقد في كتابه ( كيف تفكر ) بالقول: " إنه التمهل في إعطاء الأحكام وتعليقها لحين التحقق من الأمر. </w:t>
      </w:r>
    </w:p>
    <w:p w:rsidR="00106EF8" w:rsidRPr="00872D50" w:rsidRDefault="003D3C3F" w:rsidP="00DE5213">
      <w:pPr>
        <w:numPr>
          <w:ilvl w:val="0"/>
          <w:numId w:val="3"/>
        </w:numPr>
        <w:rPr>
          <w:color w:val="FF0000"/>
        </w:rPr>
      </w:pPr>
      <w:r w:rsidRPr="00872D50">
        <w:rPr>
          <w:b/>
          <w:bCs/>
          <w:color w:val="FF0000"/>
          <w:rtl/>
        </w:rPr>
        <w:t>وهناك من يرى بأن التفكير الناقد يقابل التفكير المجرد ويتألف من ثلاثة مكونات هي:</w:t>
      </w:r>
      <w:r w:rsidRPr="00872D50">
        <w:rPr>
          <w:color w:val="FF0000"/>
        </w:rPr>
        <w:t xml:space="preserve"> </w:t>
      </w:r>
    </w:p>
    <w:p w:rsidR="00106EF8" w:rsidRPr="00DE5213" w:rsidRDefault="003D3C3F" w:rsidP="00DE5213">
      <w:pPr>
        <w:numPr>
          <w:ilvl w:val="0"/>
          <w:numId w:val="4"/>
        </w:numPr>
        <w:rPr>
          <w:rtl/>
        </w:rPr>
      </w:pPr>
      <w:r w:rsidRPr="00DE5213">
        <w:rPr>
          <w:b/>
          <w:bCs/>
          <w:rtl/>
        </w:rPr>
        <w:t>صياغة التعميمات بحذر.</w:t>
      </w:r>
      <w:r w:rsidRPr="00DE5213">
        <w:t xml:space="preserve"> </w:t>
      </w:r>
    </w:p>
    <w:p w:rsidR="00106EF8" w:rsidRPr="00DE5213" w:rsidRDefault="003D3C3F" w:rsidP="00DE5213">
      <w:pPr>
        <w:numPr>
          <w:ilvl w:val="0"/>
          <w:numId w:val="4"/>
        </w:numPr>
        <w:rPr>
          <w:rtl/>
        </w:rPr>
      </w:pPr>
      <w:r w:rsidRPr="00DE5213">
        <w:rPr>
          <w:b/>
          <w:bCs/>
          <w:rtl/>
        </w:rPr>
        <w:t>النظر والتفكر في الاحتمالات والبدائل.</w:t>
      </w:r>
      <w:r w:rsidRPr="00DE5213">
        <w:t xml:space="preserve"> </w:t>
      </w:r>
    </w:p>
    <w:p w:rsidR="00106EF8" w:rsidRPr="00DE5213" w:rsidRDefault="003D3C3F" w:rsidP="00DE5213">
      <w:pPr>
        <w:numPr>
          <w:ilvl w:val="0"/>
          <w:numId w:val="4"/>
        </w:numPr>
        <w:rPr>
          <w:rtl/>
        </w:rPr>
      </w:pPr>
      <w:r w:rsidRPr="00DE5213">
        <w:rPr>
          <w:b/>
          <w:bCs/>
          <w:rtl/>
        </w:rPr>
        <w:t>تعليق الحكم عن الشيء أو الموقف لحين توافر معلومات وأدلة كافية.</w:t>
      </w:r>
      <w:r w:rsidRPr="00DE5213">
        <w:rPr>
          <w:rtl/>
        </w:rPr>
        <w:t xml:space="preserve"> </w:t>
      </w:r>
    </w:p>
    <w:p w:rsidR="00DE5213" w:rsidRPr="00872D50" w:rsidRDefault="00DE5213" w:rsidP="00DE5213">
      <w:pPr>
        <w:rPr>
          <w:color w:val="FF0000"/>
        </w:rPr>
      </w:pPr>
      <w:r w:rsidRPr="00872D50">
        <w:rPr>
          <w:b/>
          <w:bCs/>
          <w:color w:val="FF0000"/>
          <w:rtl/>
        </w:rPr>
        <w:t xml:space="preserve">  وهناك عدد كبير من التعريفات التي وردت في الأدب التربوي، منها:</w:t>
      </w:r>
    </w:p>
    <w:p w:rsidR="00106EF8" w:rsidRPr="00DE5213" w:rsidRDefault="003D3C3F" w:rsidP="00DE5213">
      <w:pPr>
        <w:numPr>
          <w:ilvl w:val="0"/>
          <w:numId w:val="5"/>
        </w:numPr>
        <w:rPr>
          <w:rtl/>
        </w:rPr>
      </w:pPr>
      <w:r w:rsidRPr="00DE5213">
        <w:rPr>
          <w:b/>
          <w:bCs/>
          <w:rtl/>
        </w:rPr>
        <w:t xml:space="preserve"> التفكير الناقد هو فحص وتقييم الحلول المعروضة. </w:t>
      </w:r>
    </w:p>
    <w:p w:rsidR="00106EF8" w:rsidRPr="00DE5213" w:rsidRDefault="003D3C3F" w:rsidP="00DE5213">
      <w:pPr>
        <w:numPr>
          <w:ilvl w:val="0"/>
          <w:numId w:val="5"/>
        </w:numPr>
        <w:rPr>
          <w:rtl/>
        </w:rPr>
      </w:pPr>
      <w:r w:rsidRPr="00DE5213">
        <w:rPr>
          <w:b/>
          <w:bCs/>
          <w:rtl/>
        </w:rPr>
        <w:t xml:space="preserve">التفكير الناقد هو حل المشكلات أو التحقق من الشيء وتقييمه بالاستناد إلى معايير متفق عليها مسبقا. </w:t>
      </w:r>
    </w:p>
    <w:p w:rsidR="00106EF8" w:rsidRPr="00DE5213" w:rsidRDefault="003D3C3F" w:rsidP="00DE5213">
      <w:pPr>
        <w:numPr>
          <w:ilvl w:val="0"/>
          <w:numId w:val="5"/>
        </w:numPr>
        <w:rPr>
          <w:rtl/>
        </w:rPr>
      </w:pPr>
      <w:r w:rsidRPr="00DE5213">
        <w:rPr>
          <w:b/>
          <w:bCs/>
          <w:rtl/>
        </w:rPr>
        <w:t xml:space="preserve">التفكير الناقد هو تفكير تأملي مركز على اتخاذ قرار بشأن ما نصدقه ونؤمن به أو ما نفعله، وما يتطلبه ذلك من وضع فرضيات وأسئلة وبدائل وخطط للتجريب. </w:t>
      </w:r>
    </w:p>
    <w:p w:rsidR="00106EF8" w:rsidRPr="00DE5213" w:rsidRDefault="003D3C3F" w:rsidP="00DE5213">
      <w:pPr>
        <w:numPr>
          <w:ilvl w:val="0"/>
          <w:numId w:val="5"/>
        </w:numPr>
      </w:pPr>
      <w:r w:rsidRPr="00DE5213">
        <w:rPr>
          <w:b/>
          <w:bCs/>
          <w:rtl/>
        </w:rPr>
        <w:t xml:space="preserve">التفكير الناقد هو التفكير الذي يتطلب استخدام المستويات المعرفية العليا الثلاث وهي التحليل والتركيب والتقويم. </w:t>
      </w:r>
    </w:p>
    <w:p w:rsidR="00106EF8" w:rsidRDefault="003D3C3F" w:rsidP="00DE5213">
      <w:pPr>
        <w:numPr>
          <w:ilvl w:val="0"/>
          <w:numId w:val="5"/>
        </w:numPr>
      </w:pPr>
      <w:r w:rsidRPr="00DE5213">
        <w:rPr>
          <w:b/>
          <w:bCs/>
          <w:rtl/>
        </w:rPr>
        <w:t>التفكير الناقد هو تفكير يتصف بالحساسية للموقف، وباشتماله على ضوابط تصحيحية ذاتية، وباعتماده على محكات في الوصول إلى الأحكام.</w:t>
      </w:r>
      <w:r w:rsidRPr="00DE5213">
        <w:rPr>
          <w:rtl/>
        </w:rPr>
        <w:t xml:space="preserve"> </w:t>
      </w:r>
    </w:p>
    <w:p w:rsidR="00DE5213" w:rsidRPr="00872D50" w:rsidRDefault="00DE5213" w:rsidP="00DE5213">
      <w:pPr>
        <w:ind w:left="284"/>
        <w:rPr>
          <w:color w:val="FF0000"/>
          <w:rtl/>
        </w:rPr>
      </w:pPr>
      <w:r w:rsidRPr="00872D50">
        <w:rPr>
          <w:b/>
          <w:bCs/>
          <w:color w:val="FF0000"/>
          <w:rtl/>
        </w:rPr>
        <w:t>مفهوم التفكير الناقد</w:t>
      </w:r>
      <w:r w:rsidRPr="00872D50">
        <w:rPr>
          <w:rFonts w:hint="cs"/>
          <w:color w:val="FF0000"/>
          <w:rtl/>
        </w:rPr>
        <w:t>:</w:t>
      </w:r>
    </w:p>
    <w:p w:rsidR="00106EF8" w:rsidRPr="00DE5213" w:rsidRDefault="003D3C3F" w:rsidP="00DE5213">
      <w:pPr>
        <w:numPr>
          <w:ilvl w:val="0"/>
          <w:numId w:val="7"/>
        </w:numPr>
      </w:pPr>
      <w:r w:rsidRPr="00DE5213">
        <w:rPr>
          <w:b/>
          <w:bCs/>
          <w:rtl/>
        </w:rPr>
        <w:t>- يعد التفكير الناقد احد صور التفكير المهمة فهو يؤدي الى استقلال الفرد في تفكيره وتحريره من التمركز حول الذات والتبعية والاندفاع الى مجالات واسعة وتشجيع روح البحث والتساؤل والتحري والاكتشاف.</w:t>
      </w:r>
    </w:p>
    <w:p w:rsidR="00106EF8" w:rsidRPr="00DE5213" w:rsidRDefault="003D3C3F" w:rsidP="00DE5213">
      <w:pPr>
        <w:numPr>
          <w:ilvl w:val="0"/>
          <w:numId w:val="7"/>
        </w:numPr>
        <w:rPr>
          <w:rtl/>
        </w:rPr>
      </w:pPr>
      <w:r w:rsidRPr="00DE5213">
        <w:rPr>
          <w:b/>
          <w:bCs/>
          <w:rtl/>
        </w:rPr>
        <w:lastRenderedPageBreak/>
        <w:t>- التفكير الناقد هو تفكير يعتمد على تطبيق القواعد في مواقف مختلفة فهو يقوم بالتمحيص الدقيق للآراء والافكار والمعلومات المتوافرة ليقرر مدى اتساقها ومطابقتها.</w:t>
      </w:r>
      <w:r w:rsidRPr="00DE5213">
        <w:rPr>
          <w:rtl/>
        </w:rPr>
        <w:t xml:space="preserve"> </w:t>
      </w:r>
    </w:p>
    <w:p w:rsidR="00106EF8" w:rsidRPr="00DE5213" w:rsidRDefault="003D3C3F" w:rsidP="00DE5213">
      <w:pPr>
        <w:numPr>
          <w:ilvl w:val="0"/>
          <w:numId w:val="7"/>
        </w:numPr>
      </w:pPr>
      <w:r w:rsidRPr="00DE5213">
        <w:rPr>
          <w:b/>
          <w:bCs/>
          <w:rtl/>
        </w:rPr>
        <w:t>ورغم الاختلافات الظاهرة في معالجات الكثيرين من الكتاب لمفهوم التفكير الناقد، إلا أن هناك عدداً من القواسم المشتركة بينها، يمكن تلخيصها في ما يلي:</w:t>
      </w:r>
      <w:r w:rsidRPr="00DE5213">
        <w:rPr>
          <w:rtl/>
        </w:rPr>
        <w:t xml:space="preserve"> </w:t>
      </w:r>
    </w:p>
    <w:p w:rsidR="00106EF8" w:rsidRPr="00DE5213" w:rsidRDefault="003D3C3F" w:rsidP="00DE5213">
      <w:pPr>
        <w:numPr>
          <w:ilvl w:val="0"/>
          <w:numId w:val="7"/>
        </w:numPr>
      </w:pPr>
      <w:r w:rsidRPr="00DE5213">
        <w:rPr>
          <w:b/>
          <w:bCs/>
          <w:rtl/>
        </w:rPr>
        <w:t>التفكير الناقد ليس مرادفاً لاتخاذ القرار أو حل المشكلات، وليس مجرد تذكر أو استدعاء بعض المعلومات، كما أنه ليس مرهوناً بإتباع استراتيجية منظمة لمعالجة الموقف.</w:t>
      </w:r>
    </w:p>
    <w:p w:rsidR="00DE5213" w:rsidRPr="00DE5213" w:rsidRDefault="00DE5213" w:rsidP="00DE5213">
      <w:pPr>
        <w:ind w:left="284"/>
        <w:rPr>
          <w:rtl/>
        </w:rPr>
      </w:pPr>
      <w:r w:rsidRPr="00DE5213">
        <w:rPr>
          <w:b/>
          <w:bCs/>
          <w:rtl/>
        </w:rPr>
        <w:t xml:space="preserve">   الفرق بين التفكير الناقد وحل المشكلة  في نقطتي البداية والنهاية في كل منهما.</w:t>
      </w:r>
    </w:p>
    <w:p w:rsidR="00DE5213" w:rsidRDefault="00DE5213" w:rsidP="00DE5213">
      <w:pPr>
        <w:ind w:left="284"/>
        <w:rPr>
          <w:b/>
          <w:bCs/>
          <w:rtl/>
        </w:rPr>
      </w:pPr>
      <w:r w:rsidRPr="00DE5213">
        <w:rPr>
          <w:b/>
          <w:bCs/>
          <w:rtl/>
        </w:rPr>
        <w:t xml:space="preserve">  فالتفكير الناقد يبدأ بوجود ادعاء أو استنتاج أو معلومة،   والسؤال المركزي هو: " ما قيمة أو مدى صحة الشيء؟ "، بينما حل المشكلة يبدأ مشكلة ما، والسؤال المركزي هو</w:t>
      </w:r>
      <w:r w:rsidRPr="00F26892">
        <w:rPr>
          <w:b/>
          <w:bCs/>
          <w:color w:val="FF0000"/>
          <w:rtl/>
        </w:rPr>
        <w:t>: " كيف يمكن حلها؟</w:t>
      </w:r>
    </w:p>
    <w:p w:rsidR="00106EF8" w:rsidRPr="00DE5213" w:rsidRDefault="00872D50" w:rsidP="00DE5213">
      <w:pPr>
        <w:numPr>
          <w:ilvl w:val="0"/>
          <w:numId w:val="10"/>
        </w:numPr>
      </w:pPr>
      <w:r>
        <w:rPr>
          <w:rFonts w:hint="cs"/>
          <w:b/>
          <w:bCs/>
          <w:rtl/>
        </w:rPr>
        <w:t>1-</w:t>
      </w:r>
      <w:r w:rsidR="003D3C3F" w:rsidRPr="00DE5213">
        <w:rPr>
          <w:b/>
          <w:bCs/>
          <w:rtl/>
        </w:rPr>
        <w:t>يضاف إلى ذلك أن التفكير الناقد ليس استراتيجية كما هو الأمر بالنسبة لحل المشكلات او اتخاذ القرار، لأنه لا يتكون من سلسلة من العمليات والأساليب التي يمكن استخدامها في معالجة موقف ما بصورة متتابعة، ولكنه عبارة عن مجموعة من المهارات الخاصة التي يمكن أن تستخدم بصورة منفردة أو مجتمعة دون التزام بأي ترتيب معين.</w:t>
      </w:r>
      <w:r w:rsidR="003D3C3F" w:rsidRPr="00DE5213">
        <w:rPr>
          <w:rtl/>
        </w:rPr>
        <w:t xml:space="preserve"> </w:t>
      </w:r>
    </w:p>
    <w:p w:rsidR="00DE5213" w:rsidRPr="00DE5213" w:rsidRDefault="00872D50" w:rsidP="00DE5213">
      <w:pPr>
        <w:numPr>
          <w:ilvl w:val="0"/>
          <w:numId w:val="10"/>
        </w:numPr>
      </w:pPr>
      <w:r>
        <w:rPr>
          <w:rFonts w:hint="cs"/>
          <w:b/>
          <w:bCs/>
          <w:rtl/>
        </w:rPr>
        <w:t>2-</w:t>
      </w:r>
      <w:r w:rsidR="00DE5213" w:rsidRPr="00DE5213">
        <w:rPr>
          <w:b/>
          <w:bCs/>
          <w:rtl/>
        </w:rPr>
        <w:t xml:space="preserve">  التفكير الناقد يستلزم إصدار حكم من جانب الفرد الذي يمارسه.</w:t>
      </w:r>
    </w:p>
    <w:p w:rsidR="00DE5213" w:rsidRPr="00DE5213" w:rsidRDefault="00DE5213" w:rsidP="00DE5213">
      <w:pPr>
        <w:ind w:left="720"/>
        <w:rPr>
          <w:rtl/>
        </w:rPr>
      </w:pPr>
      <w:r w:rsidRPr="00DE5213">
        <w:rPr>
          <w:b/>
          <w:bCs/>
          <w:rtl/>
        </w:rPr>
        <w:t xml:space="preserve"> 3-  التفكير الناقد يحتاج إلى مهارة في استخدام قواعد المنطق والاستدلال المنظمة للأمور.</w:t>
      </w:r>
    </w:p>
    <w:p w:rsidR="00DE5213" w:rsidRDefault="00DE5213" w:rsidP="00DE5213">
      <w:pPr>
        <w:numPr>
          <w:ilvl w:val="0"/>
          <w:numId w:val="10"/>
        </w:numPr>
      </w:pPr>
      <w:r>
        <w:rPr>
          <w:rFonts w:hint="cs"/>
          <w:b/>
          <w:bCs/>
          <w:rtl/>
        </w:rPr>
        <w:t>4</w:t>
      </w:r>
      <w:r w:rsidRPr="00DE5213">
        <w:rPr>
          <w:b/>
          <w:bCs/>
          <w:rtl/>
        </w:rPr>
        <w:t xml:space="preserve">-  التفكير الناقد ينطوي على مجموعة من مهارات التفكير التي يمكن تعلمها والتدرب عليها وإجادتها. </w:t>
      </w:r>
    </w:p>
    <w:p w:rsidR="00DE5213" w:rsidRPr="00F26892" w:rsidRDefault="00DE5213" w:rsidP="00DE5213">
      <w:pPr>
        <w:ind w:left="720"/>
        <w:rPr>
          <w:b/>
          <w:bCs/>
          <w:color w:val="FF0000"/>
          <w:rtl/>
        </w:rPr>
      </w:pPr>
      <w:r w:rsidRPr="00F26892">
        <w:rPr>
          <w:b/>
          <w:bCs/>
          <w:color w:val="FF0000"/>
          <w:rtl/>
        </w:rPr>
        <w:t>مهارات التفكير الناقد</w:t>
      </w:r>
      <w:r w:rsidRPr="00F26892">
        <w:rPr>
          <w:rFonts w:hint="cs"/>
          <w:b/>
          <w:bCs/>
          <w:color w:val="FF0000"/>
          <w:rtl/>
        </w:rPr>
        <w:t>:</w:t>
      </w:r>
    </w:p>
    <w:p w:rsidR="00DE5213" w:rsidRPr="00DE5213" w:rsidRDefault="00DE5213" w:rsidP="00DE5213">
      <w:pPr>
        <w:ind w:left="720"/>
      </w:pPr>
      <w:r w:rsidRPr="00DE5213">
        <w:rPr>
          <w:b/>
          <w:bCs/>
          <w:rtl/>
        </w:rPr>
        <w:t>حدد باير</w:t>
      </w:r>
      <w:r w:rsidRPr="00F26892">
        <w:rPr>
          <w:b/>
          <w:bCs/>
          <w:color w:val="FF0000"/>
          <w:rtl/>
        </w:rPr>
        <w:t xml:space="preserve"> ( </w:t>
      </w:r>
      <w:r w:rsidRPr="00F26892">
        <w:rPr>
          <w:b/>
          <w:bCs/>
          <w:color w:val="FF0000"/>
        </w:rPr>
        <w:t>Beyer</w:t>
      </w:r>
      <w:r w:rsidRPr="00F26892">
        <w:rPr>
          <w:b/>
          <w:bCs/>
          <w:color w:val="FF0000"/>
          <w:rtl/>
        </w:rPr>
        <w:t>)</w:t>
      </w:r>
      <w:r w:rsidRPr="00DE5213">
        <w:rPr>
          <w:b/>
          <w:bCs/>
          <w:rtl/>
        </w:rPr>
        <w:t xml:space="preserve"> عشر مهارات للتفكير الناقد هي:</w:t>
      </w:r>
    </w:p>
    <w:p w:rsidR="00106EF8" w:rsidRPr="00DE5213" w:rsidRDefault="003D3C3F" w:rsidP="00DE5213">
      <w:pPr>
        <w:numPr>
          <w:ilvl w:val="2"/>
          <w:numId w:val="11"/>
        </w:numPr>
        <w:rPr>
          <w:rtl/>
        </w:rPr>
      </w:pPr>
      <w:r w:rsidRPr="00DE5213">
        <w:rPr>
          <w:b/>
          <w:bCs/>
          <w:rtl/>
        </w:rPr>
        <w:t xml:space="preserve"> التمييز بين الحقائق التي يمكن إثباتها أو التحقق من صحتها وبين الادعاءات أو المزاعم الذاتية.</w:t>
      </w:r>
    </w:p>
    <w:p w:rsidR="00106EF8" w:rsidRPr="00DE5213" w:rsidRDefault="003D3C3F" w:rsidP="00DE5213">
      <w:pPr>
        <w:numPr>
          <w:ilvl w:val="2"/>
          <w:numId w:val="11"/>
        </w:numPr>
        <w:rPr>
          <w:rtl/>
        </w:rPr>
      </w:pPr>
      <w:r w:rsidRPr="00DE5213">
        <w:rPr>
          <w:b/>
          <w:bCs/>
          <w:rtl/>
        </w:rPr>
        <w:t>التمييز بين المعلومات والادعاءات والأسباب ذات العلاقة بالموضوع وتلك التي تقحم على الموضوع ولا ترتبط به.</w:t>
      </w:r>
    </w:p>
    <w:p w:rsidR="00106EF8" w:rsidRPr="00DE5213" w:rsidRDefault="003D3C3F" w:rsidP="00DE5213">
      <w:pPr>
        <w:numPr>
          <w:ilvl w:val="2"/>
          <w:numId w:val="11"/>
        </w:numPr>
        <w:rPr>
          <w:rtl/>
        </w:rPr>
      </w:pPr>
      <w:r w:rsidRPr="00DE5213">
        <w:t xml:space="preserve"> </w:t>
      </w:r>
      <w:r w:rsidRPr="00DE5213">
        <w:rPr>
          <w:b/>
          <w:bCs/>
          <w:rtl/>
        </w:rPr>
        <w:t>تحديد مصداقية مصدر المعلومات.</w:t>
      </w:r>
      <w:r w:rsidRPr="00DE5213">
        <w:rPr>
          <w:rtl/>
        </w:rPr>
        <w:t xml:space="preserve"> </w:t>
      </w:r>
    </w:p>
    <w:p w:rsidR="00106EF8" w:rsidRPr="00DE5213" w:rsidRDefault="003D3C3F" w:rsidP="00DE5213">
      <w:pPr>
        <w:numPr>
          <w:ilvl w:val="2"/>
          <w:numId w:val="11"/>
        </w:numPr>
      </w:pPr>
      <w:r w:rsidRPr="00DE5213">
        <w:rPr>
          <w:b/>
          <w:bCs/>
          <w:rtl/>
        </w:rPr>
        <w:t>التعرف على الادعاءات أو البراهين والحجج الغامضة.</w:t>
      </w:r>
      <w:r w:rsidRPr="00DE5213">
        <w:rPr>
          <w:b/>
          <w:bCs/>
        </w:rPr>
        <w:t xml:space="preserve"> </w:t>
      </w:r>
    </w:p>
    <w:p w:rsidR="00106EF8" w:rsidRPr="00DE5213" w:rsidRDefault="003D3C3F" w:rsidP="00DE5213">
      <w:pPr>
        <w:numPr>
          <w:ilvl w:val="2"/>
          <w:numId w:val="11"/>
        </w:numPr>
        <w:rPr>
          <w:rtl/>
        </w:rPr>
      </w:pPr>
      <w:r w:rsidRPr="00DE5213">
        <w:rPr>
          <w:b/>
          <w:bCs/>
          <w:rtl/>
        </w:rPr>
        <w:t>التعرف على الافتراضات غير الظاهرة أو المتضمنة في النص الذي يتم نقده.</w:t>
      </w:r>
      <w:r w:rsidRPr="00DE5213">
        <w:rPr>
          <w:b/>
          <w:bCs/>
        </w:rPr>
        <w:t xml:space="preserve"> </w:t>
      </w:r>
    </w:p>
    <w:p w:rsidR="00106EF8" w:rsidRPr="00DE5213" w:rsidRDefault="003D3C3F" w:rsidP="00DE5213">
      <w:pPr>
        <w:numPr>
          <w:ilvl w:val="2"/>
          <w:numId w:val="11"/>
        </w:numPr>
        <w:rPr>
          <w:rtl/>
        </w:rPr>
      </w:pPr>
      <w:r w:rsidRPr="00DE5213">
        <w:rPr>
          <w:b/>
          <w:bCs/>
          <w:rtl/>
        </w:rPr>
        <w:t>تحري عدم التحيز أو التحامل.</w:t>
      </w:r>
      <w:r w:rsidRPr="00DE5213">
        <w:rPr>
          <w:b/>
          <w:bCs/>
        </w:rPr>
        <w:t xml:space="preserve"> </w:t>
      </w:r>
    </w:p>
    <w:p w:rsidR="00106EF8" w:rsidRPr="00DE5213" w:rsidRDefault="003D3C3F" w:rsidP="00DE5213">
      <w:pPr>
        <w:numPr>
          <w:ilvl w:val="2"/>
          <w:numId w:val="11"/>
        </w:numPr>
      </w:pPr>
      <w:r w:rsidRPr="00DE5213">
        <w:rPr>
          <w:b/>
          <w:bCs/>
          <w:rtl/>
        </w:rPr>
        <w:t>التعرف على المغالطات المنطقية.</w:t>
      </w:r>
      <w:r w:rsidRPr="00DE5213">
        <w:rPr>
          <w:b/>
          <w:bCs/>
        </w:rPr>
        <w:t xml:space="preserve"> </w:t>
      </w:r>
    </w:p>
    <w:p w:rsidR="00106EF8" w:rsidRPr="00DE5213" w:rsidRDefault="003D3C3F" w:rsidP="00DE5213">
      <w:pPr>
        <w:numPr>
          <w:ilvl w:val="2"/>
          <w:numId w:val="11"/>
        </w:numPr>
        <w:rPr>
          <w:rtl/>
        </w:rPr>
      </w:pPr>
      <w:r w:rsidRPr="00DE5213">
        <w:rPr>
          <w:b/>
          <w:bCs/>
          <w:rtl/>
        </w:rPr>
        <w:t>التعرف على أوجه التناقض أو عدم الاتساق في مسار عملية الاستدلال من المقدمات أو الوقائع.</w:t>
      </w:r>
      <w:r w:rsidRPr="00DE5213">
        <w:rPr>
          <w:b/>
          <w:bCs/>
        </w:rPr>
        <w:t xml:space="preserve"> </w:t>
      </w:r>
    </w:p>
    <w:p w:rsidR="00106EF8" w:rsidRPr="00DE5213" w:rsidRDefault="003D3C3F" w:rsidP="00DE5213">
      <w:pPr>
        <w:numPr>
          <w:ilvl w:val="2"/>
          <w:numId w:val="11"/>
        </w:numPr>
        <w:rPr>
          <w:rtl/>
        </w:rPr>
      </w:pPr>
      <w:r w:rsidRPr="00DE5213">
        <w:rPr>
          <w:b/>
          <w:bCs/>
          <w:rtl/>
        </w:rPr>
        <w:t>تحديد درجة قوة البرهان أو الادعاء.</w:t>
      </w:r>
      <w:r w:rsidRPr="00DE5213">
        <w:rPr>
          <w:b/>
          <w:bCs/>
        </w:rPr>
        <w:t xml:space="preserve"> </w:t>
      </w:r>
    </w:p>
    <w:p w:rsidR="00106EF8" w:rsidRPr="00F26892" w:rsidRDefault="003D3C3F" w:rsidP="0061480E">
      <w:pPr>
        <w:ind w:left="284"/>
        <w:rPr>
          <w:color w:val="FF0000"/>
        </w:rPr>
      </w:pPr>
      <w:r w:rsidRPr="00F26892">
        <w:rPr>
          <w:b/>
          <w:bCs/>
          <w:color w:val="FF0000"/>
          <w:rtl/>
        </w:rPr>
        <w:t>اولاَ : مهارة التمييز بين الحقائق والآراء:</w:t>
      </w:r>
    </w:p>
    <w:p w:rsidR="00DE5213" w:rsidRPr="00DE5213" w:rsidRDefault="00DE5213" w:rsidP="00DE5213">
      <w:pPr>
        <w:ind w:left="720"/>
        <w:rPr>
          <w:rtl/>
        </w:rPr>
      </w:pPr>
      <w:r w:rsidRPr="00DE5213">
        <w:rPr>
          <w:b/>
          <w:bCs/>
          <w:u w:val="single"/>
          <w:rtl/>
        </w:rPr>
        <w:t xml:space="preserve">الحقيقة: </w:t>
      </w:r>
    </w:p>
    <w:p w:rsidR="00DE5213" w:rsidRDefault="00DE5213" w:rsidP="00DE5213">
      <w:pPr>
        <w:ind w:left="720"/>
        <w:rPr>
          <w:rtl/>
        </w:rPr>
      </w:pPr>
      <w:r w:rsidRPr="00DE5213">
        <w:rPr>
          <w:b/>
          <w:bCs/>
          <w:rtl/>
        </w:rPr>
        <w:t xml:space="preserve"> تشتمل على التجارب الشخصية والعامة والامثلة التي حصلت في الواقع ، فالحقائق يتفق الجميع على انها شيء لا يمكن انكاره.</w:t>
      </w:r>
      <w:r w:rsidRPr="00DE5213">
        <w:rPr>
          <w:rtl/>
        </w:rPr>
        <w:t xml:space="preserve"> </w:t>
      </w:r>
    </w:p>
    <w:p w:rsidR="0061480E" w:rsidRPr="0061480E" w:rsidRDefault="0061480E" w:rsidP="0061480E">
      <w:pPr>
        <w:ind w:left="720"/>
      </w:pPr>
      <w:r w:rsidRPr="0061480E">
        <w:rPr>
          <w:b/>
          <w:bCs/>
          <w:u w:val="single"/>
          <w:rtl/>
        </w:rPr>
        <w:lastRenderedPageBreak/>
        <w:t>الرأي:</w:t>
      </w:r>
      <w:r w:rsidRPr="0061480E">
        <w:rPr>
          <w:b/>
          <w:bCs/>
          <w:rtl/>
        </w:rPr>
        <w:t xml:space="preserve"> </w:t>
      </w:r>
    </w:p>
    <w:p w:rsidR="0061480E" w:rsidRPr="0061480E" w:rsidRDefault="0061480E" w:rsidP="0061480E">
      <w:pPr>
        <w:ind w:left="720"/>
        <w:rPr>
          <w:rtl/>
        </w:rPr>
      </w:pPr>
      <w:r w:rsidRPr="0061480E">
        <w:rPr>
          <w:b/>
          <w:bCs/>
          <w:rtl/>
        </w:rPr>
        <w:t xml:space="preserve"> - يشتمل على الشعور والحكم المسبق والاعتقاد المتوقع ، فالأشياء الذاتية هي أراء ليس عليها اتفاق عام .</w:t>
      </w:r>
    </w:p>
    <w:p w:rsidR="0061480E" w:rsidRPr="0061480E" w:rsidRDefault="0061480E" w:rsidP="0061480E">
      <w:pPr>
        <w:ind w:left="720"/>
        <w:rPr>
          <w:rtl/>
        </w:rPr>
      </w:pPr>
      <w:r w:rsidRPr="0061480E">
        <w:rPr>
          <w:b/>
          <w:bCs/>
          <w:rtl/>
        </w:rPr>
        <w:t>- وجهة نظر شخصية تعبر عن مشاعر او معتقدات الفرد ،قد نتفق معه وقد لا نتفق.</w:t>
      </w:r>
      <w:r w:rsidRPr="0061480E">
        <w:rPr>
          <w:rtl/>
        </w:rPr>
        <w:t xml:space="preserve"> </w:t>
      </w:r>
    </w:p>
    <w:p w:rsidR="0061480E" w:rsidRPr="0061480E" w:rsidRDefault="0061480E" w:rsidP="0061480E">
      <w:pPr>
        <w:ind w:left="720"/>
      </w:pPr>
      <w:r w:rsidRPr="0061480E">
        <w:rPr>
          <w:b/>
          <w:bCs/>
          <w:u w:val="single"/>
          <w:rtl/>
        </w:rPr>
        <w:t>الحقيقة:</w:t>
      </w:r>
    </w:p>
    <w:p w:rsidR="0061480E" w:rsidRPr="0061480E" w:rsidRDefault="0061480E" w:rsidP="0061480E">
      <w:pPr>
        <w:ind w:left="720"/>
        <w:rPr>
          <w:rtl/>
        </w:rPr>
      </w:pPr>
      <w:r w:rsidRPr="0061480E">
        <w:rPr>
          <w:b/>
          <w:bCs/>
          <w:rtl/>
        </w:rPr>
        <w:t xml:space="preserve"> شيء يمكن اثباته ، وصف لواقع ، معلومة لا يختلف عليها اثنان.</w:t>
      </w:r>
      <w:r w:rsidRPr="0061480E">
        <w:rPr>
          <w:rtl/>
        </w:rPr>
        <w:t xml:space="preserve"> </w:t>
      </w:r>
    </w:p>
    <w:p w:rsidR="0061480E" w:rsidRPr="0061480E" w:rsidRDefault="0061480E" w:rsidP="0061480E">
      <w:pPr>
        <w:ind w:left="720"/>
      </w:pPr>
      <w:r w:rsidRPr="0061480E">
        <w:rPr>
          <w:b/>
          <w:bCs/>
          <w:u w:val="single"/>
          <w:rtl/>
        </w:rPr>
        <w:t>مثال :</w:t>
      </w:r>
      <w:r w:rsidRPr="0061480E">
        <w:rPr>
          <w:b/>
          <w:bCs/>
          <w:rtl/>
        </w:rPr>
        <w:t xml:space="preserve"> </w:t>
      </w:r>
    </w:p>
    <w:p w:rsidR="0061480E" w:rsidRPr="0061480E" w:rsidRDefault="0061480E" w:rsidP="0061480E">
      <w:pPr>
        <w:ind w:left="720"/>
        <w:rPr>
          <w:rtl/>
        </w:rPr>
      </w:pPr>
      <w:r w:rsidRPr="0061480E">
        <w:rPr>
          <w:b/>
          <w:bCs/>
          <w:rtl/>
        </w:rPr>
        <w:t xml:space="preserve">1- الشمس تشرق صباحاً ( حقيقة) . </w:t>
      </w:r>
    </w:p>
    <w:p w:rsidR="0061480E" w:rsidRPr="0061480E" w:rsidRDefault="0061480E" w:rsidP="0061480E">
      <w:pPr>
        <w:ind w:left="720"/>
        <w:rPr>
          <w:rtl/>
        </w:rPr>
      </w:pPr>
      <w:r w:rsidRPr="0061480E">
        <w:rPr>
          <w:b/>
          <w:bCs/>
          <w:rtl/>
        </w:rPr>
        <w:t xml:space="preserve">2- مادة الانجليزي اسهل المواد ( رأي ) . </w:t>
      </w:r>
    </w:p>
    <w:p w:rsidR="0061480E" w:rsidRPr="0061480E" w:rsidRDefault="0061480E" w:rsidP="0061480E">
      <w:pPr>
        <w:ind w:left="720"/>
        <w:rPr>
          <w:rtl/>
        </w:rPr>
      </w:pPr>
      <w:r w:rsidRPr="0061480E">
        <w:rPr>
          <w:b/>
          <w:bCs/>
          <w:rtl/>
        </w:rPr>
        <w:t>3- السنة تتكون من 12 شهر ( حقيقة)</w:t>
      </w:r>
      <w:r w:rsidRPr="0061480E">
        <w:rPr>
          <w:rtl/>
        </w:rPr>
        <w:t xml:space="preserve"> . </w:t>
      </w:r>
    </w:p>
    <w:p w:rsidR="00106EF8" w:rsidRPr="00F26892" w:rsidRDefault="003D3C3F" w:rsidP="0061480E">
      <w:pPr>
        <w:numPr>
          <w:ilvl w:val="0"/>
          <w:numId w:val="16"/>
        </w:numPr>
        <w:rPr>
          <w:color w:val="FF0000"/>
        </w:rPr>
      </w:pPr>
      <w:r w:rsidRPr="00F26892">
        <w:rPr>
          <w:b/>
          <w:bCs/>
          <w:color w:val="FF0000"/>
          <w:rtl/>
        </w:rPr>
        <w:t>ثانيا : مهارة التعرف على الافتراضات:</w:t>
      </w:r>
    </w:p>
    <w:p w:rsidR="0061480E" w:rsidRPr="0061480E" w:rsidRDefault="0061480E" w:rsidP="0061480E">
      <w:pPr>
        <w:ind w:left="720"/>
        <w:rPr>
          <w:rtl/>
        </w:rPr>
      </w:pPr>
      <w:r w:rsidRPr="0061480E">
        <w:rPr>
          <w:b/>
          <w:bCs/>
          <w:u w:val="single"/>
          <w:rtl/>
        </w:rPr>
        <w:t>الافتراض</w:t>
      </w:r>
    </w:p>
    <w:p w:rsidR="0061480E" w:rsidRPr="0061480E" w:rsidRDefault="0061480E" w:rsidP="0061480E">
      <w:pPr>
        <w:ind w:left="720"/>
        <w:rPr>
          <w:rtl/>
        </w:rPr>
      </w:pPr>
      <w:r w:rsidRPr="0061480E">
        <w:rPr>
          <w:b/>
          <w:bCs/>
          <w:rtl/>
        </w:rPr>
        <w:t>هو الشيء الذي يسلم به الشخص ويعتبره بديهياً ويكون منطلقاً لأقواله وأفعاله</w:t>
      </w:r>
      <w:r w:rsidRPr="0061480E">
        <w:rPr>
          <w:rtl/>
        </w:rPr>
        <w:t xml:space="preserve"> .</w:t>
      </w:r>
    </w:p>
    <w:p w:rsidR="0061480E" w:rsidRPr="0061480E" w:rsidRDefault="0061480E" w:rsidP="0061480E">
      <w:pPr>
        <w:ind w:left="720"/>
        <w:rPr>
          <w:rtl/>
        </w:rPr>
      </w:pPr>
      <w:r w:rsidRPr="0061480E">
        <w:rPr>
          <w:b/>
          <w:bCs/>
          <w:u w:val="single"/>
          <w:rtl/>
        </w:rPr>
        <w:t>التعرف على الافتراضات</w:t>
      </w:r>
    </w:p>
    <w:p w:rsidR="0061480E" w:rsidRPr="0061480E" w:rsidRDefault="0061480E" w:rsidP="0061480E">
      <w:pPr>
        <w:ind w:left="720"/>
        <w:rPr>
          <w:rtl/>
        </w:rPr>
      </w:pPr>
      <w:r w:rsidRPr="0061480E">
        <w:rPr>
          <w:b/>
          <w:bCs/>
          <w:rtl/>
        </w:rPr>
        <w:t>هي قدرة الفرد على تحديد المسلمات التي ينطلق منها الاخرون في كتابتهم واقوالهم وتصرفاتهم.</w:t>
      </w:r>
      <w:r w:rsidRPr="0061480E">
        <w:rPr>
          <w:rtl/>
        </w:rPr>
        <w:t xml:space="preserve"> </w:t>
      </w:r>
    </w:p>
    <w:p w:rsidR="00106EF8" w:rsidRPr="0061480E" w:rsidRDefault="003D3C3F" w:rsidP="0061480E">
      <w:pPr>
        <w:numPr>
          <w:ilvl w:val="0"/>
          <w:numId w:val="17"/>
        </w:numPr>
      </w:pPr>
      <w:r w:rsidRPr="0061480E">
        <w:rPr>
          <w:b/>
          <w:bCs/>
          <w:rtl/>
        </w:rPr>
        <w:t>ثالثا: مهارة الكشف عن مقدار الصحة والخطأ في الاستنتاج</w:t>
      </w:r>
    </w:p>
    <w:p w:rsidR="0061480E" w:rsidRPr="0061480E" w:rsidRDefault="0061480E" w:rsidP="0061480E">
      <w:pPr>
        <w:ind w:left="720"/>
        <w:rPr>
          <w:rtl/>
        </w:rPr>
      </w:pPr>
      <w:r w:rsidRPr="0061480E">
        <w:rPr>
          <w:b/>
          <w:bCs/>
          <w:u w:val="single"/>
          <w:rtl/>
        </w:rPr>
        <w:t xml:space="preserve">الاستنتاج: </w:t>
      </w:r>
    </w:p>
    <w:p w:rsidR="0061480E" w:rsidRPr="0061480E" w:rsidRDefault="0061480E" w:rsidP="0061480E">
      <w:pPr>
        <w:ind w:left="720"/>
        <w:rPr>
          <w:rtl/>
        </w:rPr>
      </w:pPr>
      <w:r w:rsidRPr="0061480E">
        <w:rPr>
          <w:b/>
          <w:bCs/>
          <w:rtl/>
        </w:rPr>
        <w:t>هو قدرة الفرد على استخلاص نتائج واحكام معينة من حقائق ظاهرة بناء علي ربط ملاحظاته بمعلوماته السابقة وقد تكون استنتاجاته صحيحة وقد تكون خاطئة.</w:t>
      </w:r>
    </w:p>
    <w:p w:rsidR="0061480E" w:rsidRPr="0061480E" w:rsidRDefault="0061480E" w:rsidP="0061480E">
      <w:pPr>
        <w:ind w:left="720"/>
        <w:rPr>
          <w:rtl/>
        </w:rPr>
      </w:pPr>
      <w:r w:rsidRPr="0061480E">
        <w:rPr>
          <w:b/>
          <w:bCs/>
          <w:rtl/>
        </w:rPr>
        <w:t>ويعتبر الفرد مفكراَ ناقداَ عندما يستطيع تمييز صحة الاستنتاجات.</w:t>
      </w:r>
      <w:r w:rsidRPr="0061480E">
        <w:rPr>
          <w:rtl/>
        </w:rPr>
        <w:t xml:space="preserve"> </w:t>
      </w:r>
    </w:p>
    <w:p w:rsidR="00106EF8" w:rsidRPr="00F26892" w:rsidRDefault="003D3C3F" w:rsidP="00F26892">
      <w:pPr>
        <w:numPr>
          <w:ilvl w:val="0"/>
          <w:numId w:val="18"/>
        </w:numPr>
        <w:rPr>
          <w:color w:val="FF0000"/>
        </w:rPr>
      </w:pPr>
      <w:r w:rsidRPr="00F26892">
        <w:rPr>
          <w:b/>
          <w:bCs/>
          <w:color w:val="FF0000"/>
          <w:rtl/>
        </w:rPr>
        <w:t>رابعا: مهارة الاستقراء</w:t>
      </w:r>
      <w:r w:rsidR="0061480E" w:rsidRPr="00F26892">
        <w:rPr>
          <w:rFonts w:hint="cs"/>
          <w:color w:val="FF0000"/>
          <w:rtl/>
        </w:rPr>
        <w:t>:</w:t>
      </w:r>
      <w:r w:rsidR="0061480E" w:rsidRPr="00F26892">
        <w:rPr>
          <w:color w:val="FF0000"/>
          <w:rtl/>
        </w:rPr>
        <w:t xml:space="preserve"> </w:t>
      </w:r>
    </w:p>
    <w:p w:rsidR="00F26892" w:rsidRDefault="00F26892" w:rsidP="00F26892">
      <w:pPr>
        <w:ind w:left="720"/>
        <w:rPr>
          <w:rtl/>
        </w:rPr>
      </w:pPr>
      <w:r w:rsidRPr="0061480E">
        <w:rPr>
          <w:noProof/>
          <w:rtl/>
        </w:rPr>
        <w:drawing>
          <wp:inline distT="0" distB="0" distL="0" distR="0">
            <wp:extent cx="1173193" cy="258792"/>
            <wp:effectExtent l="19050" t="0" r="7907" b="0"/>
            <wp:docPr id="10"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944217" cy="523220"/>
                      <a:chOff x="6732240" y="1995686"/>
                      <a:chExt cx="1944217" cy="523220"/>
                    </a:xfrm>
                  </a:grpSpPr>
                  <a:sp>
                    <a:nvSpPr>
                      <a:cNvPr id="6" name="Text Box 4"/>
                      <a:cNvSpPr txBox="1">
                        <a:spLocks noChangeArrowheads="1"/>
                      </a:cNvSpPr>
                    </a:nvSpPr>
                    <a:spPr bwMode="auto">
                      <a:xfrm>
                        <a:off x="6732240" y="1995686"/>
                        <a:ext cx="1944217" cy="523220"/>
                      </a:xfrm>
                      <a:prstGeom prst="rect">
                        <a:avLst/>
                      </a:prstGeom>
                      <a:ln>
                        <a:headEnd/>
                        <a:tailEnd/>
                      </a:ln>
                    </a:spPr>
                    <a:txSp>
                      <a:txBody>
                        <a:bodyPr wrap="square">
                          <a:spAutoFit/>
                        </a:bodyPr>
                        <a:lstStyle>
                          <a:defPPr>
                            <a:defRPr lang="en-US"/>
                          </a:defPPr>
                          <a:lvl1pPr marL="0" algn="l" defTabSz="914400" rtl="0" eaLnBrk="1" latinLnBrk="0" hangingPunct="1">
                            <a:defRPr sz="1800" kern="1200">
                              <a:solidFill>
                                <a:schemeClr val="dk1"/>
                              </a:solidFill>
                              <a:latin typeface="+mn-lt"/>
                              <a:ea typeface="+mn-ea"/>
                              <a:cs typeface="+mn-cs"/>
                            </a:defRPr>
                          </a:lvl1pPr>
                          <a:lvl2pPr marL="457200" algn="l" defTabSz="914400" rtl="0" eaLnBrk="1" latinLnBrk="0" hangingPunct="1">
                            <a:defRPr sz="1800" kern="1200">
                              <a:solidFill>
                                <a:schemeClr val="dk1"/>
                              </a:solidFill>
                              <a:latin typeface="+mn-lt"/>
                              <a:ea typeface="+mn-ea"/>
                              <a:cs typeface="+mn-cs"/>
                            </a:defRPr>
                          </a:lvl2pPr>
                          <a:lvl3pPr marL="914400" algn="l" defTabSz="914400" rtl="0" eaLnBrk="1" latinLnBrk="0" hangingPunct="1">
                            <a:defRPr sz="1800" kern="1200">
                              <a:solidFill>
                                <a:schemeClr val="dk1"/>
                              </a:solidFill>
                              <a:latin typeface="+mn-lt"/>
                              <a:ea typeface="+mn-ea"/>
                              <a:cs typeface="+mn-cs"/>
                            </a:defRPr>
                          </a:lvl3pPr>
                          <a:lvl4pPr marL="1371600" algn="l" defTabSz="914400" rtl="0" eaLnBrk="1" latinLnBrk="0" hangingPunct="1">
                            <a:defRPr sz="1800" kern="1200">
                              <a:solidFill>
                                <a:schemeClr val="dk1"/>
                              </a:solidFill>
                              <a:latin typeface="+mn-lt"/>
                              <a:ea typeface="+mn-ea"/>
                              <a:cs typeface="+mn-cs"/>
                            </a:defRPr>
                          </a:lvl4pPr>
                          <a:lvl5pPr marL="1828800" algn="l" defTabSz="914400" rtl="0" eaLnBrk="1" latinLnBrk="0" hangingPunct="1">
                            <a:defRPr sz="1800" kern="1200">
                              <a:solidFill>
                                <a:schemeClr val="dk1"/>
                              </a:solidFill>
                              <a:latin typeface="+mn-lt"/>
                              <a:ea typeface="+mn-ea"/>
                              <a:cs typeface="+mn-cs"/>
                            </a:defRPr>
                          </a:lvl5pPr>
                          <a:lvl6pPr marL="2286000" algn="l" defTabSz="914400" rtl="0" eaLnBrk="1" latinLnBrk="0" hangingPunct="1">
                            <a:defRPr sz="1800" kern="1200">
                              <a:solidFill>
                                <a:schemeClr val="dk1"/>
                              </a:solidFill>
                              <a:latin typeface="+mn-lt"/>
                              <a:ea typeface="+mn-ea"/>
                              <a:cs typeface="+mn-cs"/>
                            </a:defRPr>
                          </a:lvl6pPr>
                          <a:lvl7pPr marL="2743200" algn="l" defTabSz="914400" rtl="0" eaLnBrk="1" latinLnBrk="0" hangingPunct="1">
                            <a:defRPr sz="1800" kern="1200">
                              <a:solidFill>
                                <a:schemeClr val="dk1"/>
                              </a:solidFill>
                              <a:latin typeface="+mn-lt"/>
                              <a:ea typeface="+mn-ea"/>
                              <a:cs typeface="+mn-cs"/>
                            </a:defRPr>
                          </a:lvl7pPr>
                          <a:lvl8pPr marL="3200400" algn="l" defTabSz="914400" rtl="0" eaLnBrk="1" latinLnBrk="0" hangingPunct="1">
                            <a:defRPr sz="1800" kern="1200">
                              <a:solidFill>
                                <a:schemeClr val="dk1"/>
                              </a:solidFill>
                              <a:latin typeface="+mn-lt"/>
                              <a:ea typeface="+mn-ea"/>
                              <a:cs typeface="+mn-cs"/>
                            </a:defRPr>
                          </a:lvl8pPr>
                          <a:lvl9pPr marL="3657600" algn="l" defTabSz="914400" rtl="0" eaLnBrk="1" latinLnBrk="0" hangingPunct="1">
                            <a:defRPr sz="1800" kern="1200">
                              <a:solidFill>
                                <a:schemeClr val="dk1"/>
                              </a:solidFill>
                              <a:latin typeface="+mn-lt"/>
                              <a:ea typeface="+mn-ea"/>
                              <a:cs typeface="+mn-cs"/>
                            </a:defRPr>
                          </a:lvl9pPr>
                        </a:lstStyle>
                        <a:p>
                          <a:pPr marL="457200" marR="0" lvl="0" indent="-457200" algn="ctr" defTabSz="914400" eaLnBrk="1" fontAlgn="auto" latinLnBrk="0" hangingPunct="1">
                            <a:lnSpc>
                              <a:spcPct val="100000"/>
                            </a:lnSpc>
                            <a:spcBef>
                              <a:spcPts val="0"/>
                            </a:spcBef>
                            <a:spcAft>
                              <a:spcPts val="0"/>
                            </a:spcAft>
                            <a:buClrTx/>
                            <a:buSzTx/>
                            <a:buFontTx/>
                            <a:buNone/>
                            <a:tabLst/>
                            <a:defRPr/>
                          </a:pPr>
                          <a:r>
                            <a:rPr kumimoji="0" lang="ar-SA" sz="2800" b="1" i="0" u="none" strike="noStrike" kern="0" cap="none" spc="0" normalizeH="0" baseline="0" noProof="0" dirty="0" smtClean="0">
                              <a:ln>
                                <a:noFill/>
                              </a:ln>
                              <a:solidFill>
                                <a:srgbClr val="003366"/>
                              </a:solidFill>
                              <a:effectLst/>
                              <a:uLnTx/>
                              <a:uFillTx/>
                              <a:latin typeface="Tahoma" pitchFamily="34" charset="0"/>
                              <a:cs typeface="Arial" pitchFamily="34" charset="0"/>
                            </a:rPr>
                            <a:t>الاستقراء التام</a:t>
                          </a:r>
                        </a:p>
                      </a:txBody>
                      <a:useSpRect/>
                    </a:txSp>
                    <a:style>
                      <a:lnRef idx="1">
                        <a:schemeClr val="dk1"/>
                      </a:lnRef>
                      <a:fillRef idx="2">
                        <a:schemeClr val="dk1"/>
                      </a:fillRef>
                      <a:effectRef idx="1">
                        <a:schemeClr val="dk1"/>
                      </a:effectRef>
                      <a:fontRef idx="minor">
                        <a:schemeClr val="dk1"/>
                      </a:fontRef>
                    </a:style>
                  </a:sp>
                </lc:lockedCanvas>
              </a:graphicData>
            </a:graphic>
          </wp:inline>
        </w:drawing>
      </w:r>
      <w:r>
        <w:rPr>
          <w:rFonts w:hint="cs"/>
          <w:rtl/>
        </w:rPr>
        <w:t xml:space="preserve">                     </w:t>
      </w:r>
      <w:r w:rsidRPr="0061480E">
        <w:rPr>
          <w:noProof/>
          <w:rtl/>
        </w:rPr>
        <w:drawing>
          <wp:inline distT="0" distB="0" distL="0" distR="0">
            <wp:extent cx="1293962" cy="250166"/>
            <wp:effectExtent l="19050" t="0" r="1438" b="0"/>
            <wp:docPr id="12"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952328" cy="528638"/>
                      <a:chOff x="1259632" y="1943640"/>
                      <a:chExt cx="2952328" cy="528638"/>
                    </a:xfrm>
                  </a:grpSpPr>
                  <a:sp>
                    <a:nvSpPr>
                      <a:cNvPr id="5" name="Text Box 4"/>
                      <a:cNvSpPr txBox="1">
                        <a:spLocks noChangeArrowheads="1"/>
                      </a:cNvSpPr>
                    </a:nvSpPr>
                    <a:spPr bwMode="auto">
                      <a:xfrm>
                        <a:off x="1259632" y="1943640"/>
                        <a:ext cx="2952328" cy="528638"/>
                      </a:xfrm>
                      <a:prstGeom prst="rect">
                        <a:avLst/>
                      </a:prstGeom>
                      <a:ln>
                        <a:headEnd/>
                        <a:tailEnd/>
                      </a:ln>
                    </a:spPr>
                    <a:txSp>
                      <a:txBody>
                        <a:bodyPr wrap="square">
                          <a:spAutoFit/>
                        </a:bodyPr>
                        <a:lstStyle>
                          <a:defPPr>
                            <a:defRPr lang="en-US"/>
                          </a:defPPr>
                          <a:lvl1pPr marL="0" algn="l" defTabSz="914400" rtl="0" eaLnBrk="1" latinLnBrk="0" hangingPunct="1">
                            <a:defRPr sz="1800" kern="1200">
                              <a:solidFill>
                                <a:schemeClr val="dk1"/>
                              </a:solidFill>
                              <a:latin typeface="+mn-lt"/>
                              <a:ea typeface="+mn-ea"/>
                              <a:cs typeface="+mn-cs"/>
                            </a:defRPr>
                          </a:lvl1pPr>
                          <a:lvl2pPr marL="457200" algn="l" defTabSz="914400" rtl="0" eaLnBrk="1" latinLnBrk="0" hangingPunct="1">
                            <a:defRPr sz="1800" kern="1200">
                              <a:solidFill>
                                <a:schemeClr val="dk1"/>
                              </a:solidFill>
                              <a:latin typeface="+mn-lt"/>
                              <a:ea typeface="+mn-ea"/>
                              <a:cs typeface="+mn-cs"/>
                            </a:defRPr>
                          </a:lvl2pPr>
                          <a:lvl3pPr marL="914400" algn="l" defTabSz="914400" rtl="0" eaLnBrk="1" latinLnBrk="0" hangingPunct="1">
                            <a:defRPr sz="1800" kern="1200">
                              <a:solidFill>
                                <a:schemeClr val="dk1"/>
                              </a:solidFill>
                              <a:latin typeface="+mn-lt"/>
                              <a:ea typeface="+mn-ea"/>
                              <a:cs typeface="+mn-cs"/>
                            </a:defRPr>
                          </a:lvl3pPr>
                          <a:lvl4pPr marL="1371600" algn="l" defTabSz="914400" rtl="0" eaLnBrk="1" latinLnBrk="0" hangingPunct="1">
                            <a:defRPr sz="1800" kern="1200">
                              <a:solidFill>
                                <a:schemeClr val="dk1"/>
                              </a:solidFill>
                              <a:latin typeface="+mn-lt"/>
                              <a:ea typeface="+mn-ea"/>
                              <a:cs typeface="+mn-cs"/>
                            </a:defRPr>
                          </a:lvl4pPr>
                          <a:lvl5pPr marL="1828800" algn="l" defTabSz="914400" rtl="0" eaLnBrk="1" latinLnBrk="0" hangingPunct="1">
                            <a:defRPr sz="1800" kern="1200">
                              <a:solidFill>
                                <a:schemeClr val="dk1"/>
                              </a:solidFill>
                              <a:latin typeface="+mn-lt"/>
                              <a:ea typeface="+mn-ea"/>
                              <a:cs typeface="+mn-cs"/>
                            </a:defRPr>
                          </a:lvl5pPr>
                          <a:lvl6pPr marL="2286000" algn="l" defTabSz="914400" rtl="0" eaLnBrk="1" latinLnBrk="0" hangingPunct="1">
                            <a:defRPr sz="1800" kern="1200">
                              <a:solidFill>
                                <a:schemeClr val="dk1"/>
                              </a:solidFill>
                              <a:latin typeface="+mn-lt"/>
                              <a:ea typeface="+mn-ea"/>
                              <a:cs typeface="+mn-cs"/>
                            </a:defRPr>
                          </a:lvl6pPr>
                          <a:lvl7pPr marL="2743200" algn="l" defTabSz="914400" rtl="0" eaLnBrk="1" latinLnBrk="0" hangingPunct="1">
                            <a:defRPr sz="1800" kern="1200">
                              <a:solidFill>
                                <a:schemeClr val="dk1"/>
                              </a:solidFill>
                              <a:latin typeface="+mn-lt"/>
                              <a:ea typeface="+mn-ea"/>
                              <a:cs typeface="+mn-cs"/>
                            </a:defRPr>
                          </a:lvl7pPr>
                          <a:lvl8pPr marL="3200400" algn="l" defTabSz="914400" rtl="0" eaLnBrk="1" latinLnBrk="0" hangingPunct="1">
                            <a:defRPr sz="1800" kern="1200">
                              <a:solidFill>
                                <a:schemeClr val="dk1"/>
                              </a:solidFill>
                              <a:latin typeface="+mn-lt"/>
                              <a:ea typeface="+mn-ea"/>
                              <a:cs typeface="+mn-cs"/>
                            </a:defRPr>
                          </a:lvl8pPr>
                          <a:lvl9pPr marL="3657600" algn="l" defTabSz="914400" rtl="0" eaLnBrk="1" latinLnBrk="0" hangingPunct="1">
                            <a:defRPr sz="1800" kern="1200">
                              <a:solidFill>
                                <a:schemeClr val="dk1"/>
                              </a:solidFill>
                              <a:latin typeface="+mn-lt"/>
                              <a:ea typeface="+mn-ea"/>
                              <a:cs typeface="+mn-cs"/>
                            </a:defRPr>
                          </a:lvl9pPr>
                        </a:lstStyle>
                        <a:p>
                          <a:pPr marL="457200" marR="0" lvl="0" indent="-457200" algn="ctr" defTabSz="914400" eaLnBrk="1" fontAlgn="auto" latinLnBrk="0" hangingPunct="1">
                            <a:lnSpc>
                              <a:spcPct val="100000"/>
                            </a:lnSpc>
                            <a:spcBef>
                              <a:spcPts val="0"/>
                            </a:spcBef>
                            <a:spcAft>
                              <a:spcPts val="0"/>
                            </a:spcAft>
                            <a:buClrTx/>
                            <a:buSzTx/>
                            <a:buFontTx/>
                            <a:buNone/>
                            <a:tabLst/>
                            <a:defRPr/>
                          </a:pPr>
                          <a:r>
                            <a:rPr kumimoji="0" lang="ar-SA" sz="2800" b="1" i="0" u="none" strike="noStrike" kern="0" cap="none" spc="0" normalizeH="0" baseline="0" noProof="0" dirty="0" smtClean="0">
                              <a:ln>
                                <a:noFill/>
                              </a:ln>
                              <a:solidFill>
                                <a:srgbClr val="003366"/>
                              </a:solidFill>
                              <a:effectLst/>
                              <a:uLnTx/>
                              <a:uFillTx/>
                              <a:latin typeface="Tahoma" pitchFamily="34" charset="0"/>
                              <a:cs typeface="Arial" pitchFamily="34" charset="0"/>
                            </a:rPr>
                            <a:t>الاستقراء الناقص</a:t>
                          </a:r>
                        </a:p>
                      </a:txBody>
                      <a:useSpRect/>
                    </a:txSp>
                    <a:style>
                      <a:lnRef idx="1">
                        <a:schemeClr val="dk1"/>
                      </a:lnRef>
                      <a:fillRef idx="2">
                        <a:schemeClr val="dk1"/>
                      </a:fillRef>
                      <a:effectRef idx="1">
                        <a:schemeClr val="dk1"/>
                      </a:effectRef>
                      <a:fontRef idx="minor">
                        <a:schemeClr val="dk1"/>
                      </a:fontRef>
                    </a:style>
                  </a:sp>
                </lc:lockedCanvas>
              </a:graphicData>
            </a:graphic>
          </wp:inline>
        </w:drawing>
      </w:r>
    </w:p>
    <w:p w:rsidR="0061480E" w:rsidRDefault="00F26892" w:rsidP="0061480E">
      <w:pPr>
        <w:ind w:left="720"/>
        <w:rPr>
          <w:rtl/>
        </w:rPr>
      </w:pPr>
      <w:r w:rsidRPr="0061480E">
        <w:rPr>
          <w:b/>
          <w:bCs/>
          <w:rtl/>
        </w:rPr>
        <w:t>مفهوم</w:t>
      </w:r>
      <w:r w:rsidRPr="00F26892">
        <w:rPr>
          <w:b/>
          <w:bCs/>
          <w:rtl/>
        </w:rPr>
        <w:t xml:space="preserve"> </w:t>
      </w:r>
      <w:r w:rsidRPr="0061480E">
        <w:rPr>
          <w:b/>
          <w:bCs/>
          <w:rtl/>
        </w:rPr>
        <w:t>الاستقراء</w:t>
      </w:r>
      <w:r>
        <w:rPr>
          <w:rFonts w:hint="cs"/>
          <w:rtl/>
        </w:rPr>
        <w:t xml:space="preserve">:                    </w:t>
      </w:r>
    </w:p>
    <w:p w:rsidR="0061480E" w:rsidRPr="0061480E" w:rsidRDefault="0061480E" w:rsidP="0061480E">
      <w:pPr>
        <w:ind w:left="720"/>
        <w:rPr>
          <w:b/>
          <w:bCs/>
        </w:rPr>
      </w:pPr>
      <w:r w:rsidRPr="0061480E">
        <w:rPr>
          <w:b/>
          <w:bCs/>
          <w:rtl/>
        </w:rPr>
        <w:t>هو عملية استدلال عقلي تستهدف التوصل الي استنتاجات او تعميمات تتجاوز حدود الادلة المتوافرة او المعلومات التي تقدمها المشاهدات المسبقة .</w:t>
      </w:r>
    </w:p>
    <w:p w:rsidR="0061480E" w:rsidRPr="0061480E" w:rsidRDefault="0061480E" w:rsidP="0061480E">
      <w:pPr>
        <w:ind w:left="720"/>
        <w:rPr>
          <w:b/>
          <w:bCs/>
          <w:rtl/>
        </w:rPr>
      </w:pPr>
      <w:r w:rsidRPr="0061480E">
        <w:rPr>
          <w:b/>
          <w:bCs/>
          <w:rtl/>
        </w:rPr>
        <w:t>-التفكير الاستقرائي يذهب دائما الي ما هو ابعد من المعلومات المعطاة</w:t>
      </w:r>
    </w:p>
    <w:p w:rsidR="0061480E" w:rsidRDefault="0061480E" w:rsidP="0061480E">
      <w:pPr>
        <w:ind w:left="720"/>
        <w:rPr>
          <w:rtl/>
        </w:rPr>
      </w:pPr>
      <w:r w:rsidRPr="0061480E">
        <w:rPr>
          <w:b/>
          <w:bCs/>
          <w:rtl/>
        </w:rPr>
        <w:t>- ان التفكير الاستقرائي موجه لاكتشاف القواعد والقوانين العامة من خلال فحص حالات جزئية .</w:t>
      </w:r>
      <w:r w:rsidRPr="0061480E">
        <w:t xml:space="preserve"> </w:t>
      </w:r>
    </w:p>
    <w:p w:rsidR="0061480E" w:rsidRDefault="0061480E" w:rsidP="0061480E">
      <w:pPr>
        <w:ind w:left="720"/>
        <w:rPr>
          <w:b/>
          <w:bCs/>
          <w:rtl/>
        </w:rPr>
      </w:pPr>
      <w:r w:rsidRPr="0061480E">
        <w:rPr>
          <w:b/>
          <w:bCs/>
          <w:noProof/>
          <w:rtl/>
        </w:rPr>
        <w:drawing>
          <wp:inline distT="0" distB="0" distL="0" distR="0">
            <wp:extent cx="1397479" cy="345056"/>
            <wp:effectExtent l="19050" t="0" r="0" b="0"/>
            <wp:docPr id="6"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952328" cy="523220"/>
                      <a:chOff x="3995936" y="1016851"/>
                      <a:chExt cx="2952328" cy="523220"/>
                    </a:xfrm>
                  </a:grpSpPr>
                  <a:sp>
                    <a:nvSpPr>
                      <a:cNvPr id="7" name="Text Box 4"/>
                      <a:cNvSpPr txBox="1">
                        <a:spLocks noGrp="1" noChangeArrowheads="1"/>
                      </a:cNvSpPr>
                    </a:nvSpPr>
                    <a:spPr bwMode="auto">
                      <a:xfrm>
                        <a:off x="3995936" y="1016851"/>
                        <a:ext cx="2952328" cy="523220"/>
                      </a:xfrm>
                      <a:prstGeom prst="rect">
                        <a:avLst/>
                      </a:prstGeom>
                      <a:ln>
                        <a:headEnd/>
                        <a:tailEnd/>
                      </a:ln>
                    </a:spPr>
                    <a:txSp>
                      <a:txBody>
                        <a:bodyPr vert="horz" wrap="square" lIns="91440" tIns="45720" rIns="91440" bIns="45720" rtlCol="0">
                          <a:spAutoFit/>
                        </a:bodyPr>
                        <a:lstStyle>
                          <a:lvl1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1pPr>
                          <a:lvl2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2pPr>
                          <a:lvl3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3pPr>
                          <a:lvl4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4pPr>
                          <a:lvl5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5pPr>
                          <a:lvl6pPr marL="2514600" indent="-228600" algn="r" defTabSz="914400" rtl="1" eaLnBrk="1" latinLnBrk="0" hangingPunct="1">
                            <a:spcBef>
                              <a:spcPct val="20000"/>
                            </a:spcBef>
                            <a:buFont typeface="Arial" pitchFamily="34" charset="0"/>
                            <a:buChar char="•"/>
                            <a:defRPr sz="2000" kern="1200">
                              <a:solidFill>
                                <a:schemeClr val="dk1"/>
                              </a:solidFill>
                              <a:latin typeface="+mn-lt"/>
                              <a:ea typeface="+mn-ea"/>
                              <a:cs typeface="+mn-cs"/>
                            </a:defRPr>
                          </a:lvl6pPr>
                          <a:lvl7pPr marL="2971800" indent="-228600" algn="r" defTabSz="914400" rtl="1" eaLnBrk="1" latinLnBrk="0" hangingPunct="1">
                            <a:spcBef>
                              <a:spcPct val="20000"/>
                            </a:spcBef>
                            <a:buFont typeface="Arial" pitchFamily="34" charset="0"/>
                            <a:buChar char="•"/>
                            <a:defRPr sz="2000" kern="1200">
                              <a:solidFill>
                                <a:schemeClr val="dk1"/>
                              </a:solidFill>
                              <a:latin typeface="+mn-lt"/>
                              <a:ea typeface="+mn-ea"/>
                              <a:cs typeface="+mn-cs"/>
                            </a:defRPr>
                          </a:lvl7pPr>
                          <a:lvl8pPr marL="3429000" indent="-228600" algn="r" defTabSz="914400" rtl="1" eaLnBrk="1" latinLnBrk="0" hangingPunct="1">
                            <a:spcBef>
                              <a:spcPct val="20000"/>
                            </a:spcBef>
                            <a:buFont typeface="Arial" pitchFamily="34" charset="0"/>
                            <a:buChar char="•"/>
                            <a:defRPr sz="2000" kern="1200">
                              <a:solidFill>
                                <a:schemeClr val="dk1"/>
                              </a:solidFill>
                              <a:latin typeface="+mn-lt"/>
                              <a:ea typeface="+mn-ea"/>
                              <a:cs typeface="+mn-cs"/>
                            </a:defRPr>
                          </a:lvl8pPr>
                          <a:lvl9pPr marL="3886200" indent="-228600" algn="r" defTabSz="914400" rtl="1" eaLnBrk="1" latinLnBrk="0" hangingPunct="1">
                            <a:spcBef>
                              <a:spcPct val="20000"/>
                            </a:spcBef>
                            <a:buFont typeface="Arial" pitchFamily="34" charset="0"/>
                            <a:buChar char="•"/>
                            <a:defRPr sz="2000" kern="1200">
                              <a:solidFill>
                                <a:schemeClr val="dk1"/>
                              </a:solidFill>
                              <a:latin typeface="+mn-lt"/>
                              <a:ea typeface="+mn-ea"/>
                              <a:cs typeface="+mn-cs"/>
                            </a:defRPr>
                          </a:lvl9pPr>
                        </a:lstStyle>
                        <a:p>
                          <a:pPr marL="457200" marR="0" lvl="0" indent="-457200" algn="ctr" defTabSz="914400" eaLnBrk="1" fontAlgn="auto" latinLnBrk="0" hangingPunct="1">
                            <a:lnSpc>
                              <a:spcPct val="100000"/>
                            </a:lnSpc>
                            <a:spcBef>
                              <a:spcPts val="0"/>
                            </a:spcBef>
                            <a:spcAft>
                              <a:spcPts val="0"/>
                            </a:spcAft>
                            <a:buClrTx/>
                            <a:buSzTx/>
                            <a:buFontTx/>
                            <a:buNone/>
                            <a:tabLst/>
                            <a:defRPr/>
                          </a:pPr>
                          <a:r>
                            <a:rPr kumimoji="0" lang="ar-SA" sz="2800" b="1" i="0" u="none" strike="noStrike" kern="0" cap="none" spc="0" normalizeH="0" baseline="0" noProof="0" dirty="0" smtClean="0">
                              <a:ln>
                                <a:noFill/>
                              </a:ln>
                              <a:solidFill>
                                <a:srgbClr val="003366"/>
                              </a:solidFill>
                              <a:effectLst/>
                              <a:uLnTx/>
                              <a:uFillTx/>
                              <a:latin typeface="Tahoma" pitchFamily="34" charset="0"/>
                              <a:cs typeface="Arial" pitchFamily="34" charset="0"/>
                            </a:rPr>
                            <a:t>الاستقراء التام</a:t>
                          </a:r>
                        </a:p>
                      </a:txBody>
                      <a:useSpRect/>
                    </a:txSp>
                    <a:style>
                      <a:lnRef idx="1">
                        <a:schemeClr val="dk1"/>
                      </a:lnRef>
                      <a:fillRef idx="2">
                        <a:schemeClr val="dk1"/>
                      </a:fillRef>
                      <a:effectRef idx="1">
                        <a:schemeClr val="dk1"/>
                      </a:effectRef>
                      <a:fontRef idx="minor">
                        <a:schemeClr val="dk1"/>
                      </a:fontRef>
                    </a:style>
                  </a:sp>
                </lc:lockedCanvas>
              </a:graphicData>
            </a:graphic>
          </wp:inline>
        </w:drawing>
      </w:r>
      <w:r w:rsidRPr="0061480E">
        <w:rPr>
          <w:rFonts w:hint="cs"/>
          <w:b/>
          <w:bCs/>
          <w:rtl/>
        </w:rPr>
        <w:t>:</w:t>
      </w:r>
    </w:p>
    <w:p w:rsidR="0061480E" w:rsidRPr="0061480E" w:rsidRDefault="0061480E" w:rsidP="0061480E">
      <w:pPr>
        <w:ind w:left="720"/>
        <w:rPr>
          <w:b/>
          <w:bCs/>
        </w:rPr>
      </w:pPr>
      <w:r w:rsidRPr="0061480E">
        <w:rPr>
          <w:b/>
          <w:bCs/>
          <w:rtl/>
        </w:rPr>
        <w:t>ويقوم الفرد في هذا النوع بحصر كل الحالات الجزئية التي تقع في اطار فئة معينة ، ويقرر ما توصل اليه في نتيجة عامة.</w:t>
      </w:r>
    </w:p>
    <w:p w:rsidR="0061480E" w:rsidRPr="0061480E" w:rsidRDefault="0061480E" w:rsidP="0061480E">
      <w:pPr>
        <w:ind w:left="720"/>
        <w:rPr>
          <w:b/>
          <w:bCs/>
        </w:rPr>
      </w:pPr>
      <w:r w:rsidRPr="0061480E">
        <w:rPr>
          <w:b/>
          <w:bCs/>
          <w:rtl/>
        </w:rPr>
        <w:lastRenderedPageBreak/>
        <w:t xml:space="preserve">مثاله: سأل باحث جميع طلاب السنة التحضيرية عن درجاتهم في مقرر 140 نهج ، فأجابوا بانهم حصلوا على 70 درجة فاكثر. </w:t>
      </w:r>
    </w:p>
    <w:p w:rsidR="0061480E" w:rsidRPr="0061480E" w:rsidRDefault="0061480E" w:rsidP="0061480E">
      <w:pPr>
        <w:ind w:left="720"/>
        <w:rPr>
          <w:b/>
          <w:bCs/>
          <w:rtl/>
        </w:rPr>
      </w:pPr>
      <w:r w:rsidRPr="0061480E">
        <w:rPr>
          <w:b/>
          <w:bCs/>
          <w:rtl/>
        </w:rPr>
        <w:t>فتوصل الباحث الى ان جميع طلاب السنة التحضيرية ينجحون في هذا المقرر.</w:t>
      </w:r>
    </w:p>
    <w:p w:rsidR="0061480E" w:rsidRDefault="0061480E" w:rsidP="0061480E">
      <w:pPr>
        <w:ind w:left="720"/>
        <w:rPr>
          <w:b/>
          <w:bCs/>
          <w:rtl/>
        </w:rPr>
      </w:pPr>
      <w:r w:rsidRPr="0061480E">
        <w:rPr>
          <w:b/>
          <w:bCs/>
          <w:noProof/>
          <w:rtl/>
        </w:rPr>
        <w:drawing>
          <wp:inline distT="0" distB="0" distL="0" distR="0">
            <wp:extent cx="1449238" cy="353683"/>
            <wp:effectExtent l="19050" t="0" r="0" b="0"/>
            <wp:docPr id="7" name="Object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384376" cy="523220"/>
                      <a:chOff x="3635896" y="1059582"/>
                      <a:chExt cx="3384376" cy="523220"/>
                    </a:xfrm>
                  </a:grpSpPr>
                  <a:sp>
                    <a:nvSpPr>
                      <a:cNvPr id="4" name="Text Box 4"/>
                      <a:cNvSpPr txBox="1">
                        <a:spLocks noGrp="1" noChangeArrowheads="1"/>
                      </a:cNvSpPr>
                    </a:nvSpPr>
                    <a:spPr bwMode="auto">
                      <a:xfrm>
                        <a:off x="3635896" y="1059582"/>
                        <a:ext cx="3384376" cy="523220"/>
                      </a:xfrm>
                      <a:prstGeom prst="rect">
                        <a:avLst/>
                      </a:prstGeom>
                      <a:ln>
                        <a:headEnd/>
                        <a:tailEnd/>
                      </a:ln>
                    </a:spPr>
                    <a:txSp>
                      <a:txBody>
                        <a:bodyPr vert="horz" wrap="square" lIns="91440" tIns="45720" rIns="91440" bIns="45720" rtlCol="0">
                          <a:spAutoFit/>
                        </a:bodyPr>
                        <a:lstStyle>
                          <a:lvl1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1pPr>
                          <a:lvl2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2pPr>
                          <a:lvl3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3pPr>
                          <a:lvl4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4pPr>
                          <a:lvl5pPr marL="457200" indent="-457200" algn="r" defTabSz="914400" rtl="1" eaLnBrk="1" latinLnBrk="0" hangingPunct="1">
                            <a:spcBef>
                              <a:spcPts val="0"/>
                            </a:spcBef>
                            <a:buFont typeface="Arial" pitchFamily="34" charset="0"/>
                            <a:buChar char="•"/>
                            <a:defRPr sz="2800" kern="1200">
                              <a:solidFill>
                                <a:schemeClr val="dk1"/>
                              </a:solidFill>
                              <a:latin typeface="+mn-lt"/>
                              <a:ea typeface="+mn-ea"/>
                              <a:cs typeface="+mn-cs"/>
                            </a:defRPr>
                          </a:lvl5pPr>
                          <a:lvl6pPr marL="2514600" indent="-228600" algn="r" defTabSz="914400" rtl="1" eaLnBrk="1" latinLnBrk="0" hangingPunct="1">
                            <a:spcBef>
                              <a:spcPct val="20000"/>
                            </a:spcBef>
                            <a:buFont typeface="Arial" pitchFamily="34" charset="0"/>
                            <a:buChar char="•"/>
                            <a:defRPr sz="2000" kern="1200">
                              <a:solidFill>
                                <a:schemeClr val="dk1"/>
                              </a:solidFill>
                              <a:latin typeface="+mn-lt"/>
                              <a:ea typeface="+mn-ea"/>
                              <a:cs typeface="+mn-cs"/>
                            </a:defRPr>
                          </a:lvl6pPr>
                          <a:lvl7pPr marL="2971800" indent="-228600" algn="r" defTabSz="914400" rtl="1" eaLnBrk="1" latinLnBrk="0" hangingPunct="1">
                            <a:spcBef>
                              <a:spcPct val="20000"/>
                            </a:spcBef>
                            <a:buFont typeface="Arial" pitchFamily="34" charset="0"/>
                            <a:buChar char="•"/>
                            <a:defRPr sz="2000" kern="1200">
                              <a:solidFill>
                                <a:schemeClr val="dk1"/>
                              </a:solidFill>
                              <a:latin typeface="+mn-lt"/>
                              <a:ea typeface="+mn-ea"/>
                              <a:cs typeface="+mn-cs"/>
                            </a:defRPr>
                          </a:lvl7pPr>
                          <a:lvl8pPr marL="3429000" indent="-228600" algn="r" defTabSz="914400" rtl="1" eaLnBrk="1" latinLnBrk="0" hangingPunct="1">
                            <a:spcBef>
                              <a:spcPct val="20000"/>
                            </a:spcBef>
                            <a:buFont typeface="Arial" pitchFamily="34" charset="0"/>
                            <a:buChar char="•"/>
                            <a:defRPr sz="2000" kern="1200">
                              <a:solidFill>
                                <a:schemeClr val="dk1"/>
                              </a:solidFill>
                              <a:latin typeface="+mn-lt"/>
                              <a:ea typeface="+mn-ea"/>
                              <a:cs typeface="+mn-cs"/>
                            </a:defRPr>
                          </a:lvl8pPr>
                          <a:lvl9pPr marL="3886200" indent="-228600" algn="r" defTabSz="914400" rtl="1" eaLnBrk="1" latinLnBrk="0" hangingPunct="1">
                            <a:spcBef>
                              <a:spcPct val="20000"/>
                            </a:spcBef>
                            <a:buFont typeface="Arial" pitchFamily="34" charset="0"/>
                            <a:buChar char="•"/>
                            <a:defRPr sz="2000" kern="1200">
                              <a:solidFill>
                                <a:schemeClr val="dk1"/>
                              </a:solidFill>
                              <a:latin typeface="+mn-lt"/>
                              <a:ea typeface="+mn-ea"/>
                              <a:cs typeface="+mn-cs"/>
                            </a:defRPr>
                          </a:lvl9pPr>
                        </a:lstStyle>
                        <a:p>
                          <a:pPr marL="457200" marR="0" lvl="0" indent="-457200" algn="ctr" defTabSz="914400" eaLnBrk="1" fontAlgn="auto" latinLnBrk="0" hangingPunct="1">
                            <a:lnSpc>
                              <a:spcPct val="100000"/>
                            </a:lnSpc>
                            <a:spcBef>
                              <a:spcPts val="0"/>
                            </a:spcBef>
                            <a:spcAft>
                              <a:spcPts val="0"/>
                            </a:spcAft>
                            <a:buClrTx/>
                            <a:buSzTx/>
                            <a:buFontTx/>
                            <a:buNone/>
                            <a:tabLst/>
                            <a:defRPr/>
                          </a:pPr>
                          <a:r>
                            <a:rPr kumimoji="0" lang="ar-SA" sz="2800" b="1" i="0" u="none" strike="noStrike" kern="0" cap="none" spc="0" normalizeH="0" baseline="0" noProof="0" dirty="0" smtClean="0">
                              <a:ln>
                                <a:noFill/>
                              </a:ln>
                              <a:solidFill>
                                <a:srgbClr val="003366"/>
                              </a:solidFill>
                              <a:effectLst/>
                              <a:uLnTx/>
                              <a:uFillTx/>
                              <a:latin typeface="Tahoma" pitchFamily="34" charset="0"/>
                              <a:cs typeface="Arial" pitchFamily="34" charset="0"/>
                            </a:rPr>
                            <a:t>الاستقراء الناقص</a:t>
                          </a:r>
                        </a:p>
                      </a:txBody>
                      <a:useSpRect/>
                    </a:txSp>
                    <a:style>
                      <a:lnRef idx="1">
                        <a:schemeClr val="dk1"/>
                      </a:lnRef>
                      <a:fillRef idx="2">
                        <a:schemeClr val="dk1"/>
                      </a:fillRef>
                      <a:effectRef idx="1">
                        <a:schemeClr val="dk1"/>
                      </a:effectRef>
                      <a:fontRef idx="minor">
                        <a:schemeClr val="dk1"/>
                      </a:fontRef>
                    </a:style>
                  </a:sp>
                </lc:lockedCanvas>
              </a:graphicData>
            </a:graphic>
          </wp:inline>
        </w:drawing>
      </w:r>
      <w:r>
        <w:rPr>
          <w:rFonts w:hint="cs"/>
          <w:b/>
          <w:bCs/>
          <w:rtl/>
        </w:rPr>
        <w:t>:</w:t>
      </w:r>
    </w:p>
    <w:p w:rsidR="0061480E" w:rsidRPr="0061480E" w:rsidRDefault="0061480E" w:rsidP="0061480E">
      <w:pPr>
        <w:ind w:left="720"/>
        <w:rPr>
          <w:b/>
          <w:bCs/>
        </w:rPr>
      </w:pPr>
      <w:r w:rsidRPr="0061480E">
        <w:rPr>
          <w:b/>
          <w:bCs/>
          <w:rtl/>
        </w:rPr>
        <w:t>وهو الذي يقوم فيه الفرد بملاحظة بعض الحالات التي تنتمي الى الفئة، ثم يصل الى تعميم عن الفئة من خلال تلك الملاحظات وتتوقف صحة النتيجة المستخلصة على حجم العينة التي فحصت ومدى تمثيلها للمجموعة كلها.</w:t>
      </w:r>
    </w:p>
    <w:p w:rsidR="0061480E" w:rsidRPr="0061480E" w:rsidRDefault="0061480E" w:rsidP="0061480E">
      <w:pPr>
        <w:ind w:left="720"/>
        <w:rPr>
          <w:b/>
          <w:bCs/>
        </w:rPr>
      </w:pPr>
      <w:r w:rsidRPr="0061480E">
        <w:rPr>
          <w:b/>
          <w:bCs/>
          <w:rtl/>
        </w:rPr>
        <w:t>مثاله: سأل باحث عينة مكونة من 200 طالب من طلاب السنة التحضيرية عن درجاتهم في مقرر 140 نهج ، فأجابوا بأنهم حصلوا على 70 درجة فأكثر، فتوصل الباحث الى ان جميع طلاب السنة التحضيرية ينجحون في هذا المقرر.</w:t>
      </w:r>
    </w:p>
    <w:p w:rsidR="00106EF8" w:rsidRPr="00F26892" w:rsidRDefault="003D3C3F" w:rsidP="0061480E">
      <w:pPr>
        <w:numPr>
          <w:ilvl w:val="0"/>
          <w:numId w:val="19"/>
        </w:numPr>
        <w:rPr>
          <w:b/>
          <w:bCs/>
          <w:color w:val="FF0000"/>
        </w:rPr>
      </w:pPr>
      <w:r w:rsidRPr="00F26892">
        <w:rPr>
          <w:b/>
          <w:bCs/>
          <w:color w:val="FF0000"/>
          <w:rtl/>
        </w:rPr>
        <w:t>خامساَ: مهارة الاستنباط</w:t>
      </w:r>
      <w:r w:rsidR="0061480E" w:rsidRPr="00F26892">
        <w:rPr>
          <w:rFonts w:hint="cs"/>
          <w:b/>
          <w:bCs/>
          <w:color w:val="FF0000"/>
          <w:rtl/>
        </w:rPr>
        <w:t>:</w:t>
      </w:r>
    </w:p>
    <w:p w:rsidR="0061480E" w:rsidRDefault="0061480E" w:rsidP="0061480E">
      <w:pPr>
        <w:ind w:left="720"/>
        <w:rPr>
          <w:b/>
          <w:bCs/>
          <w:rtl/>
        </w:rPr>
      </w:pPr>
      <w:r w:rsidRPr="0061480E">
        <w:rPr>
          <w:b/>
          <w:bCs/>
          <w:rtl/>
        </w:rPr>
        <w:t>الاستنباط هو العملية التي يستخلص الفرد من خلاها نتائج جزئية في ضوء قاعدة عامة ، أو مبدأ عام ، فهنا يستخدم الأفراد ما يعرفونه من مفاهيم وحقائق ليفكروا بشكل صحيح في العالم من حولهم.</w:t>
      </w:r>
    </w:p>
    <w:p w:rsidR="00106EF8" w:rsidRPr="0061480E" w:rsidRDefault="003D3C3F" w:rsidP="0061480E">
      <w:pPr>
        <w:numPr>
          <w:ilvl w:val="0"/>
          <w:numId w:val="20"/>
        </w:numPr>
        <w:rPr>
          <w:b/>
          <w:bCs/>
        </w:rPr>
      </w:pPr>
      <w:r w:rsidRPr="0061480E">
        <w:rPr>
          <w:b/>
          <w:bCs/>
          <w:rtl/>
        </w:rPr>
        <w:t>ويري الفرد في الاستنباط أن ما يصدق علي الكل يصدق علي الجزء، لذا فإنه يحاول أن يبرهن منطقياَ علي أن ذلك الجزء يقع منطقياَ في اطار الكل.</w:t>
      </w:r>
    </w:p>
    <w:p w:rsidR="00106EF8" w:rsidRPr="0061480E" w:rsidRDefault="003D3C3F" w:rsidP="0061480E">
      <w:pPr>
        <w:numPr>
          <w:ilvl w:val="0"/>
          <w:numId w:val="20"/>
        </w:numPr>
        <w:rPr>
          <w:b/>
          <w:bCs/>
          <w:rtl/>
        </w:rPr>
      </w:pPr>
      <w:r w:rsidRPr="0061480E">
        <w:rPr>
          <w:b/>
          <w:bCs/>
          <w:rtl/>
        </w:rPr>
        <w:t>ويمكن أن يتم الاستنباط في ضوء مقدمتين:</w:t>
      </w:r>
    </w:p>
    <w:p w:rsidR="00106EF8" w:rsidRPr="0061480E" w:rsidRDefault="003D3C3F" w:rsidP="0061480E">
      <w:pPr>
        <w:numPr>
          <w:ilvl w:val="0"/>
          <w:numId w:val="20"/>
        </w:numPr>
        <w:rPr>
          <w:b/>
          <w:bCs/>
          <w:rtl/>
        </w:rPr>
      </w:pPr>
      <w:r w:rsidRPr="0061480E">
        <w:rPr>
          <w:b/>
          <w:bCs/>
          <w:rtl/>
        </w:rPr>
        <w:t xml:space="preserve"> تسمي الأولي ا</w:t>
      </w:r>
      <w:r w:rsidRPr="00F26892">
        <w:rPr>
          <w:b/>
          <w:bCs/>
          <w:color w:val="FF0000"/>
          <w:rtl/>
        </w:rPr>
        <w:t>لمقدمة الكبرى</w:t>
      </w:r>
      <w:r w:rsidRPr="0061480E">
        <w:rPr>
          <w:b/>
          <w:bCs/>
          <w:rtl/>
        </w:rPr>
        <w:t xml:space="preserve"> أو </w:t>
      </w:r>
      <w:r w:rsidRPr="00F26892">
        <w:rPr>
          <w:b/>
          <w:bCs/>
          <w:color w:val="FF0000"/>
          <w:rtl/>
        </w:rPr>
        <w:t>القاعدة .</w:t>
      </w:r>
    </w:p>
    <w:p w:rsidR="00106EF8" w:rsidRPr="0061480E" w:rsidRDefault="003D3C3F" w:rsidP="0061480E">
      <w:pPr>
        <w:numPr>
          <w:ilvl w:val="0"/>
          <w:numId w:val="20"/>
        </w:numPr>
        <w:rPr>
          <w:b/>
          <w:bCs/>
          <w:rtl/>
        </w:rPr>
      </w:pPr>
      <w:r w:rsidRPr="0061480E">
        <w:rPr>
          <w:b/>
          <w:bCs/>
          <w:rtl/>
        </w:rPr>
        <w:t xml:space="preserve">       والثانية </w:t>
      </w:r>
      <w:r w:rsidRPr="00F26892">
        <w:rPr>
          <w:b/>
          <w:bCs/>
          <w:color w:val="FF0000"/>
          <w:rtl/>
        </w:rPr>
        <w:t>المقدمة الصغرى</w:t>
      </w:r>
      <w:r w:rsidRPr="0061480E">
        <w:rPr>
          <w:b/>
          <w:bCs/>
          <w:rtl/>
        </w:rPr>
        <w:t xml:space="preserve"> أو </w:t>
      </w:r>
      <w:r w:rsidRPr="00F26892">
        <w:rPr>
          <w:b/>
          <w:bCs/>
          <w:color w:val="FF0000"/>
          <w:rtl/>
        </w:rPr>
        <w:t>الحالة.</w:t>
      </w:r>
      <w:r w:rsidRPr="0061480E">
        <w:rPr>
          <w:b/>
          <w:bCs/>
          <w:rtl/>
        </w:rPr>
        <w:t xml:space="preserve"> </w:t>
      </w:r>
    </w:p>
    <w:p w:rsidR="00106EF8" w:rsidRPr="00872D50" w:rsidRDefault="003D3C3F" w:rsidP="00872D50">
      <w:pPr>
        <w:numPr>
          <w:ilvl w:val="0"/>
          <w:numId w:val="23"/>
        </w:numPr>
        <w:rPr>
          <w:b/>
          <w:bCs/>
        </w:rPr>
      </w:pPr>
      <w:r w:rsidRPr="00872D50">
        <w:rPr>
          <w:b/>
          <w:bCs/>
          <w:rtl/>
        </w:rPr>
        <w:t xml:space="preserve">مثال   : </w:t>
      </w:r>
    </w:p>
    <w:p w:rsidR="00106EF8" w:rsidRPr="00872D50" w:rsidRDefault="003D3C3F" w:rsidP="00872D50">
      <w:pPr>
        <w:numPr>
          <w:ilvl w:val="0"/>
          <w:numId w:val="23"/>
        </w:numPr>
        <w:rPr>
          <w:b/>
          <w:bCs/>
          <w:rtl/>
        </w:rPr>
      </w:pPr>
      <w:r w:rsidRPr="00872D50">
        <w:rPr>
          <w:b/>
          <w:bCs/>
          <w:rtl/>
        </w:rPr>
        <w:t>جميع طالبات الفرقة الاولى ناجحات ( مقدمة كبرى )</w:t>
      </w:r>
    </w:p>
    <w:p w:rsidR="00106EF8" w:rsidRPr="00872D50" w:rsidRDefault="003D3C3F" w:rsidP="00872D50">
      <w:pPr>
        <w:numPr>
          <w:ilvl w:val="0"/>
          <w:numId w:val="23"/>
        </w:numPr>
        <w:rPr>
          <w:b/>
          <w:bCs/>
          <w:rtl/>
        </w:rPr>
      </w:pPr>
      <w:r w:rsidRPr="00872D50">
        <w:rPr>
          <w:b/>
          <w:bCs/>
          <w:rtl/>
        </w:rPr>
        <w:t xml:space="preserve">بشاير طالبة بالفرقة الاولى .        ( مقدمة صغرى ) </w:t>
      </w:r>
    </w:p>
    <w:p w:rsidR="00872D50" w:rsidRPr="00872D50" w:rsidRDefault="00872D50" w:rsidP="00872D50">
      <w:pPr>
        <w:ind w:left="720"/>
        <w:rPr>
          <w:b/>
          <w:bCs/>
          <w:rtl/>
        </w:rPr>
      </w:pPr>
      <w:r w:rsidRPr="00872D50">
        <w:rPr>
          <w:b/>
          <w:bCs/>
          <w:rtl/>
        </w:rPr>
        <w:t>ـــــــــــــــــــــــــــــــــــــــــــــــــــــــــــــــــــــــــــــ</w:t>
      </w:r>
    </w:p>
    <w:p w:rsidR="00106EF8" w:rsidRDefault="003D3C3F" w:rsidP="00872D50">
      <w:pPr>
        <w:numPr>
          <w:ilvl w:val="0"/>
          <w:numId w:val="24"/>
        </w:numPr>
        <w:rPr>
          <w:b/>
          <w:bCs/>
        </w:rPr>
      </w:pPr>
      <w:r w:rsidRPr="00872D50">
        <w:rPr>
          <w:b/>
          <w:bCs/>
          <w:rtl/>
        </w:rPr>
        <w:t xml:space="preserve">بشاير طالبة بالفرقة الاولى ناجحة ( استنباط) </w:t>
      </w:r>
    </w:p>
    <w:p w:rsidR="00872D50" w:rsidRPr="00872D50" w:rsidRDefault="00872D50" w:rsidP="00872D50">
      <w:pPr>
        <w:ind w:left="720"/>
        <w:rPr>
          <w:b/>
          <w:bCs/>
          <w:rtl/>
        </w:rPr>
      </w:pPr>
    </w:p>
    <w:p w:rsidR="00106EF8" w:rsidRPr="00872D50" w:rsidRDefault="003D3C3F" w:rsidP="00872D50">
      <w:pPr>
        <w:numPr>
          <w:ilvl w:val="0"/>
          <w:numId w:val="24"/>
        </w:numPr>
        <w:rPr>
          <w:b/>
          <w:bCs/>
        </w:rPr>
      </w:pPr>
      <w:r w:rsidRPr="00872D50">
        <w:rPr>
          <w:b/>
          <w:bCs/>
          <w:rtl/>
        </w:rPr>
        <w:t>المقدمة الكبرى: يؤدي التعاون الي زيادة الإنتاج.</w:t>
      </w:r>
    </w:p>
    <w:p w:rsidR="00106EF8" w:rsidRPr="00872D50" w:rsidRDefault="003D3C3F" w:rsidP="00872D50">
      <w:pPr>
        <w:numPr>
          <w:ilvl w:val="0"/>
          <w:numId w:val="24"/>
        </w:numPr>
        <w:rPr>
          <w:b/>
          <w:bCs/>
          <w:rtl/>
        </w:rPr>
      </w:pPr>
      <w:r w:rsidRPr="00872D50">
        <w:rPr>
          <w:b/>
          <w:bCs/>
          <w:rtl/>
        </w:rPr>
        <w:t>المقدمة الصغرى: يتعاون طلاب مقرر التعلم والتفكير مع بعضهم.</w:t>
      </w:r>
    </w:p>
    <w:p w:rsidR="00106EF8" w:rsidRDefault="003D3C3F" w:rsidP="00872D50">
      <w:pPr>
        <w:numPr>
          <w:ilvl w:val="0"/>
          <w:numId w:val="24"/>
        </w:numPr>
        <w:rPr>
          <w:b/>
          <w:bCs/>
        </w:rPr>
      </w:pPr>
      <w:r w:rsidRPr="00872D50">
        <w:rPr>
          <w:b/>
          <w:bCs/>
          <w:rtl/>
        </w:rPr>
        <w:t xml:space="preserve">النتيجة: زيادة إنتاج الطلاب في مقرر التعلم والتفكير. </w:t>
      </w:r>
    </w:p>
    <w:p w:rsidR="00872D50" w:rsidRDefault="00331D59" w:rsidP="00872D50">
      <w:pPr>
        <w:ind w:left="720"/>
        <w:rPr>
          <w:rFonts w:hint="cs"/>
          <w:b/>
          <w:bCs/>
          <w:rtl/>
        </w:rPr>
      </w:pPr>
      <w:r>
        <w:rPr>
          <w:rFonts w:hint="cs"/>
          <w:b/>
          <w:bCs/>
          <w:rtl/>
        </w:rPr>
        <w:t xml:space="preserve">                                           </w:t>
      </w:r>
    </w:p>
    <w:p w:rsidR="00331D59" w:rsidRPr="00331D59" w:rsidRDefault="00331D59" w:rsidP="00331D59">
      <w:pPr>
        <w:rPr>
          <w:b/>
          <w:bCs/>
          <w:color w:val="FF0000"/>
          <w:rtl/>
        </w:rPr>
      </w:pPr>
      <w:r w:rsidRPr="00331D59">
        <w:rPr>
          <w:rFonts w:hint="cs"/>
          <w:b/>
          <w:bCs/>
          <w:color w:val="FF0000"/>
          <w:rtl/>
        </w:rPr>
        <w:t>* تحقيق الاماني *</w:t>
      </w:r>
    </w:p>
    <w:p w:rsidR="0061480E" w:rsidRPr="0061480E" w:rsidRDefault="0061480E" w:rsidP="0061480E">
      <w:pPr>
        <w:ind w:left="720"/>
        <w:rPr>
          <w:b/>
          <w:bCs/>
          <w:rtl/>
        </w:rPr>
      </w:pPr>
    </w:p>
    <w:p w:rsidR="0061480E" w:rsidRPr="0061480E" w:rsidRDefault="0061480E" w:rsidP="0061480E">
      <w:pPr>
        <w:ind w:left="720"/>
        <w:rPr>
          <w:b/>
          <w:bCs/>
          <w:rtl/>
        </w:rPr>
      </w:pPr>
    </w:p>
    <w:p w:rsidR="0061480E" w:rsidRPr="0061480E" w:rsidRDefault="0061480E" w:rsidP="0061480E">
      <w:pPr>
        <w:ind w:left="720"/>
        <w:rPr>
          <w:rtl/>
        </w:rPr>
      </w:pPr>
    </w:p>
    <w:p w:rsidR="0061480E" w:rsidRPr="0061480E" w:rsidRDefault="0061480E" w:rsidP="0061480E">
      <w:pPr>
        <w:ind w:left="720"/>
      </w:pPr>
    </w:p>
    <w:p w:rsidR="00DE5213" w:rsidRPr="00DE5213" w:rsidRDefault="00DE5213" w:rsidP="00DE5213">
      <w:pPr>
        <w:ind w:left="720"/>
        <w:rPr>
          <w:rtl/>
        </w:rPr>
      </w:pPr>
    </w:p>
    <w:p w:rsidR="00DE5213" w:rsidRPr="00DE5213" w:rsidRDefault="00DE5213" w:rsidP="00DE5213">
      <w:pPr>
        <w:ind w:left="284"/>
        <w:rPr>
          <w:rtl/>
        </w:rPr>
      </w:pPr>
    </w:p>
    <w:p w:rsidR="00DE5213" w:rsidRPr="00DE5213" w:rsidRDefault="00DE5213" w:rsidP="00DE5213"/>
    <w:p w:rsidR="00DE5213" w:rsidRDefault="00DE5213" w:rsidP="00DE5213">
      <w:pPr>
        <w:rPr>
          <w:b/>
          <w:bCs/>
          <w:rtl/>
        </w:rPr>
      </w:pPr>
    </w:p>
    <w:p w:rsidR="00040494" w:rsidRDefault="00331D59"/>
    <w:sectPr w:rsidR="00040494" w:rsidSect="00F26892">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8345D"/>
    <w:multiLevelType w:val="hybridMultilevel"/>
    <w:tmpl w:val="26866552"/>
    <w:lvl w:ilvl="0" w:tplc="5A2A586E">
      <w:start w:val="1"/>
      <w:numFmt w:val="bullet"/>
      <w:lvlText w:val="•"/>
      <w:lvlJc w:val="left"/>
      <w:pPr>
        <w:tabs>
          <w:tab w:val="num" w:pos="720"/>
        </w:tabs>
        <w:ind w:left="720" w:hanging="360"/>
      </w:pPr>
      <w:rPr>
        <w:rFonts w:ascii="Arial" w:hAnsi="Arial" w:hint="default"/>
      </w:rPr>
    </w:lvl>
    <w:lvl w:ilvl="1" w:tplc="EAEE5054" w:tentative="1">
      <w:start w:val="1"/>
      <w:numFmt w:val="bullet"/>
      <w:lvlText w:val="•"/>
      <w:lvlJc w:val="left"/>
      <w:pPr>
        <w:tabs>
          <w:tab w:val="num" w:pos="1440"/>
        </w:tabs>
        <w:ind w:left="1440" w:hanging="360"/>
      </w:pPr>
      <w:rPr>
        <w:rFonts w:ascii="Arial" w:hAnsi="Arial" w:hint="default"/>
      </w:rPr>
    </w:lvl>
    <w:lvl w:ilvl="2" w:tplc="FF7A9226" w:tentative="1">
      <w:start w:val="1"/>
      <w:numFmt w:val="bullet"/>
      <w:lvlText w:val="•"/>
      <w:lvlJc w:val="left"/>
      <w:pPr>
        <w:tabs>
          <w:tab w:val="num" w:pos="2160"/>
        </w:tabs>
        <w:ind w:left="2160" w:hanging="360"/>
      </w:pPr>
      <w:rPr>
        <w:rFonts w:ascii="Arial" w:hAnsi="Arial" w:hint="default"/>
      </w:rPr>
    </w:lvl>
    <w:lvl w:ilvl="3" w:tplc="26864C0E" w:tentative="1">
      <w:start w:val="1"/>
      <w:numFmt w:val="bullet"/>
      <w:lvlText w:val="•"/>
      <w:lvlJc w:val="left"/>
      <w:pPr>
        <w:tabs>
          <w:tab w:val="num" w:pos="2880"/>
        </w:tabs>
        <w:ind w:left="2880" w:hanging="360"/>
      </w:pPr>
      <w:rPr>
        <w:rFonts w:ascii="Arial" w:hAnsi="Arial" w:hint="default"/>
      </w:rPr>
    </w:lvl>
    <w:lvl w:ilvl="4" w:tplc="086A1D3C" w:tentative="1">
      <w:start w:val="1"/>
      <w:numFmt w:val="bullet"/>
      <w:lvlText w:val="•"/>
      <w:lvlJc w:val="left"/>
      <w:pPr>
        <w:tabs>
          <w:tab w:val="num" w:pos="3600"/>
        </w:tabs>
        <w:ind w:left="3600" w:hanging="360"/>
      </w:pPr>
      <w:rPr>
        <w:rFonts w:ascii="Arial" w:hAnsi="Arial" w:hint="default"/>
      </w:rPr>
    </w:lvl>
    <w:lvl w:ilvl="5" w:tplc="D1A4016E" w:tentative="1">
      <w:start w:val="1"/>
      <w:numFmt w:val="bullet"/>
      <w:lvlText w:val="•"/>
      <w:lvlJc w:val="left"/>
      <w:pPr>
        <w:tabs>
          <w:tab w:val="num" w:pos="4320"/>
        </w:tabs>
        <w:ind w:left="4320" w:hanging="360"/>
      </w:pPr>
      <w:rPr>
        <w:rFonts w:ascii="Arial" w:hAnsi="Arial" w:hint="default"/>
      </w:rPr>
    </w:lvl>
    <w:lvl w:ilvl="6" w:tplc="2ECEDA52" w:tentative="1">
      <w:start w:val="1"/>
      <w:numFmt w:val="bullet"/>
      <w:lvlText w:val="•"/>
      <w:lvlJc w:val="left"/>
      <w:pPr>
        <w:tabs>
          <w:tab w:val="num" w:pos="5040"/>
        </w:tabs>
        <w:ind w:left="5040" w:hanging="360"/>
      </w:pPr>
      <w:rPr>
        <w:rFonts w:ascii="Arial" w:hAnsi="Arial" w:hint="default"/>
      </w:rPr>
    </w:lvl>
    <w:lvl w:ilvl="7" w:tplc="157450E4" w:tentative="1">
      <w:start w:val="1"/>
      <w:numFmt w:val="bullet"/>
      <w:lvlText w:val="•"/>
      <w:lvlJc w:val="left"/>
      <w:pPr>
        <w:tabs>
          <w:tab w:val="num" w:pos="5760"/>
        </w:tabs>
        <w:ind w:left="5760" w:hanging="360"/>
      </w:pPr>
      <w:rPr>
        <w:rFonts w:ascii="Arial" w:hAnsi="Arial" w:hint="default"/>
      </w:rPr>
    </w:lvl>
    <w:lvl w:ilvl="8" w:tplc="AF0605D4" w:tentative="1">
      <w:start w:val="1"/>
      <w:numFmt w:val="bullet"/>
      <w:lvlText w:val="•"/>
      <w:lvlJc w:val="left"/>
      <w:pPr>
        <w:tabs>
          <w:tab w:val="num" w:pos="6480"/>
        </w:tabs>
        <w:ind w:left="6480" w:hanging="360"/>
      </w:pPr>
      <w:rPr>
        <w:rFonts w:ascii="Arial" w:hAnsi="Arial" w:hint="default"/>
      </w:rPr>
    </w:lvl>
  </w:abstractNum>
  <w:abstractNum w:abstractNumId="1">
    <w:nsid w:val="08A24F0D"/>
    <w:multiLevelType w:val="hybridMultilevel"/>
    <w:tmpl w:val="B566A688"/>
    <w:lvl w:ilvl="0" w:tplc="45B46754">
      <w:start w:val="1"/>
      <w:numFmt w:val="bullet"/>
      <w:lvlText w:val="•"/>
      <w:lvlJc w:val="left"/>
      <w:pPr>
        <w:tabs>
          <w:tab w:val="num" w:pos="720"/>
        </w:tabs>
        <w:ind w:left="720" w:hanging="360"/>
      </w:pPr>
      <w:rPr>
        <w:rFonts w:ascii="Arial" w:hAnsi="Arial" w:hint="default"/>
      </w:rPr>
    </w:lvl>
    <w:lvl w:ilvl="1" w:tplc="6C14ABAA" w:tentative="1">
      <w:start w:val="1"/>
      <w:numFmt w:val="bullet"/>
      <w:lvlText w:val="•"/>
      <w:lvlJc w:val="left"/>
      <w:pPr>
        <w:tabs>
          <w:tab w:val="num" w:pos="1440"/>
        </w:tabs>
        <w:ind w:left="1440" w:hanging="360"/>
      </w:pPr>
      <w:rPr>
        <w:rFonts w:ascii="Arial" w:hAnsi="Arial" w:hint="default"/>
      </w:rPr>
    </w:lvl>
    <w:lvl w:ilvl="2" w:tplc="249E0F06" w:tentative="1">
      <w:start w:val="1"/>
      <w:numFmt w:val="bullet"/>
      <w:lvlText w:val="•"/>
      <w:lvlJc w:val="left"/>
      <w:pPr>
        <w:tabs>
          <w:tab w:val="num" w:pos="2160"/>
        </w:tabs>
        <w:ind w:left="2160" w:hanging="360"/>
      </w:pPr>
      <w:rPr>
        <w:rFonts w:ascii="Arial" w:hAnsi="Arial" w:hint="default"/>
      </w:rPr>
    </w:lvl>
    <w:lvl w:ilvl="3" w:tplc="B26A3D66" w:tentative="1">
      <w:start w:val="1"/>
      <w:numFmt w:val="bullet"/>
      <w:lvlText w:val="•"/>
      <w:lvlJc w:val="left"/>
      <w:pPr>
        <w:tabs>
          <w:tab w:val="num" w:pos="2880"/>
        </w:tabs>
        <w:ind w:left="2880" w:hanging="360"/>
      </w:pPr>
      <w:rPr>
        <w:rFonts w:ascii="Arial" w:hAnsi="Arial" w:hint="default"/>
      </w:rPr>
    </w:lvl>
    <w:lvl w:ilvl="4" w:tplc="C8BC5054" w:tentative="1">
      <w:start w:val="1"/>
      <w:numFmt w:val="bullet"/>
      <w:lvlText w:val="•"/>
      <w:lvlJc w:val="left"/>
      <w:pPr>
        <w:tabs>
          <w:tab w:val="num" w:pos="3600"/>
        </w:tabs>
        <w:ind w:left="3600" w:hanging="360"/>
      </w:pPr>
      <w:rPr>
        <w:rFonts w:ascii="Arial" w:hAnsi="Arial" w:hint="default"/>
      </w:rPr>
    </w:lvl>
    <w:lvl w:ilvl="5" w:tplc="1740349C" w:tentative="1">
      <w:start w:val="1"/>
      <w:numFmt w:val="bullet"/>
      <w:lvlText w:val="•"/>
      <w:lvlJc w:val="left"/>
      <w:pPr>
        <w:tabs>
          <w:tab w:val="num" w:pos="4320"/>
        </w:tabs>
        <w:ind w:left="4320" w:hanging="360"/>
      </w:pPr>
      <w:rPr>
        <w:rFonts w:ascii="Arial" w:hAnsi="Arial" w:hint="default"/>
      </w:rPr>
    </w:lvl>
    <w:lvl w:ilvl="6" w:tplc="AA1EE716" w:tentative="1">
      <w:start w:val="1"/>
      <w:numFmt w:val="bullet"/>
      <w:lvlText w:val="•"/>
      <w:lvlJc w:val="left"/>
      <w:pPr>
        <w:tabs>
          <w:tab w:val="num" w:pos="5040"/>
        </w:tabs>
        <w:ind w:left="5040" w:hanging="360"/>
      </w:pPr>
      <w:rPr>
        <w:rFonts w:ascii="Arial" w:hAnsi="Arial" w:hint="default"/>
      </w:rPr>
    </w:lvl>
    <w:lvl w:ilvl="7" w:tplc="C7FA6832" w:tentative="1">
      <w:start w:val="1"/>
      <w:numFmt w:val="bullet"/>
      <w:lvlText w:val="•"/>
      <w:lvlJc w:val="left"/>
      <w:pPr>
        <w:tabs>
          <w:tab w:val="num" w:pos="5760"/>
        </w:tabs>
        <w:ind w:left="5760" w:hanging="360"/>
      </w:pPr>
      <w:rPr>
        <w:rFonts w:ascii="Arial" w:hAnsi="Arial" w:hint="default"/>
      </w:rPr>
    </w:lvl>
    <w:lvl w:ilvl="8" w:tplc="C5CE0072" w:tentative="1">
      <w:start w:val="1"/>
      <w:numFmt w:val="bullet"/>
      <w:lvlText w:val="•"/>
      <w:lvlJc w:val="left"/>
      <w:pPr>
        <w:tabs>
          <w:tab w:val="num" w:pos="6480"/>
        </w:tabs>
        <w:ind w:left="6480" w:hanging="360"/>
      </w:pPr>
      <w:rPr>
        <w:rFonts w:ascii="Arial" w:hAnsi="Arial" w:hint="default"/>
      </w:rPr>
    </w:lvl>
  </w:abstractNum>
  <w:abstractNum w:abstractNumId="2">
    <w:nsid w:val="09CC0F2F"/>
    <w:multiLevelType w:val="hybridMultilevel"/>
    <w:tmpl w:val="645EF3E0"/>
    <w:lvl w:ilvl="0" w:tplc="9C248A16">
      <w:start w:val="1"/>
      <w:numFmt w:val="bullet"/>
      <w:lvlText w:val=""/>
      <w:lvlJc w:val="left"/>
      <w:pPr>
        <w:tabs>
          <w:tab w:val="num" w:pos="720"/>
        </w:tabs>
        <w:ind w:left="720" w:hanging="360"/>
      </w:pPr>
      <w:rPr>
        <w:rFonts w:ascii="Symbol" w:hAnsi="Symbol" w:hint="default"/>
      </w:rPr>
    </w:lvl>
    <w:lvl w:ilvl="1" w:tplc="DE6A01E4" w:tentative="1">
      <w:start w:val="1"/>
      <w:numFmt w:val="bullet"/>
      <w:lvlText w:val=""/>
      <w:lvlJc w:val="left"/>
      <w:pPr>
        <w:tabs>
          <w:tab w:val="num" w:pos="1440"/>
        </w:tabs>
        <w:ind w:left="1440" w:hanging="360"/>
      </w:pPr>
      <w:rPr>
        <w:rFonts w:ascii="Symbol" w:hAnsi="Symbol" w:hint="default"/>
      </w:rPr>
    </w:lvl>
    <w:lvl w:ilvl="2" w:tplc="CAEAE66C">
      <w:start w:val="1"/>
      <w:numFmt w:val="bullet"/>
      <w:lvlText w:val=""/>
      <w:lvlJc w:val="left"/>
      <w:pPr>
        <w:tabs>
          <w:tab w:val="num" w:pos="2160"/>
        </w:tabs>
        <w:ind w:left="2160" w:hanging="360"/>
      </w:pPr>
      <w:rPr>
        <w:rFonts w:ascii="Symbol" w:hAnsi="Symbol" w:hint="default"/>
      </w:rPr>
    </w:lvl>
    <w:lvl w:ilvl="3" w:tplc="83827C5A" w:tentative="1">
      <w:start w:val="1"/>
      <w:numFmt w:val="bullet"/>
      <w:lvlText w:val=""/>
      <w:lvlJc w:val="left"/>
      <w:pPr>
        <w:tabs>
          <w:tab w:val="num" w:pos="2880"/>
        </w:tabs>
        <w:ind w:left="2880" w:hanging="360"/>
      </w:pPr>
      <w:rPr>
        <w:rFonts w:ascii="Symbol" w:hAnsi="Symbol" w:hint="default"/>
      </w:rPr>
    </w:lvl>
    <w:lvl w:ilvl="4" w:tplc="FC284CFE" w:tentative="1">
      <w:start w:val="1"/>
      <w:numFmt w:val="bullet"/>
      <w:lvlText w:val=""/>
      <w:lvlJc w:val="left"/>
      <w:pPr>
        <w:tabs>
          <w:tab w:val="num" w:pos="3600"/>
        </w:tabs>
        <w:ind w:left="3600" w:hanging="360"/>
      </w:pPr>
      <w:rPr>
        <w:rFonts w:ascii="Symbol" w:hAnsi="Symbol" w:hint="default"/>
      </w:rPr>
    </w:lvl>
    <w:lvl w:ilvl="5" w:tplc="37C4ED26" w:tentative="1">
      <w:start w:val="1"/>
      <w:numFmt w:val="bullet"/>
      <w:lvlText w:val=""/>
      <w:lvlJc w:val="left"/>
      <w:pPr>
        <w:tabs>
          <w:tab w:val="num" w:pos="4320"/>
        </w:tabs>
        <w:ind w:left="4320" w:hanging="360"/>
      </w:pPr>
      <w:rPr>
        <w:rFonts w:ascii="Symbol" w:hAnsi="Symbol" w:hint="default"/>
      </w:rPr>
    </w:lvl>
    <w:lvl w:ilvl="6" w:tplc="7F22B806" w:tentative="1">
      <w:start w:val="1"/>
      <w:numFmt w:val="bullet"/>
      <w:lvlText w:val=""/>
      <w:lvlJc w:val="left"/>
      <w:pPr>
        <w:tabs>
          <w:tab w:val="num" w:pos="5040"/>
        </w:tabs>
        <w:ind w:left="5040" w:hanging="360"/>
      </w:pPr>
      <w:rPr>
        <w:rFonts w:ascii="Symbol" w:hAnsi="Symbol" w:hint="default"/>
      </w:rPr>
    </w:lvl>
    <w:lvl w:ilvl="7" w:tplc="4A24DE44" w:tentative="1">
      <w:start w:val="1"/>
      <w:numFmt w:val="bullet"/>
      <w:lvlText w:val=""/>
      <w:lvlJc w:val="left"/>
      <w:pPr>
        <w:tabs>
          <w:tab w:val="num" w:pos="5760"/>
        </w:tabs>
        <w:ind w:left="5760" w:hanging="360"/>
      </w:pPr>
      <w:rPr>
        <w:rFonts w:ascii="Symbol" w:hAnsi="Symbol" w:hint="default"/>
      </w:rPr>
    </w:lvl>
    <w:lvl w:ilvl="8" w:tplc="9BE6325C" w:tentative="1">
      <w:start w:val="1"/>
      <w:numFmt w:val="bullet"/>
      <w:lvlText w:val=""/>
      <w:lvlJc w:val="left"/>
      <w:pPr>
        <w:tabs>
          <w:tab w:val="num" w:pos="6480"/>
        </w:tabs>
        <w:ind w:left="6480" w:hanging="360"/>
      </w:pPr>
      <w:rPr>
        <w:rFonts w:ascii="Symbol" w:hAnsi="Symbol" w:hint="default"/>
      </w:rPr>
    </w:lvl>
  </w:abstractNum>
  <w:abstractNum w:abstractNumId="3">
    <w:nsid w:val="0B9C1733"/>
    <w:multiLevelType w:val="hybridMultilevel"/>
    <w:tmpl w:val="69DC901E"/>
    <w:lvl w:ilvl="0" w:tplc="38B610EA">
      <w:start w:val="1"/>
      <w:numFmt w:val="bullet"/>
      <w:lvlText w:val=""/>
      <w:lvlJc w:val="left"/>
      <w:pPr>
        <w:tabs>
          <w:tab w:val="num" w:pos="720"/>
        </w:tabs>
        <w:ind w:left="720" w:hanging="360"/>
      </w:pPr>
      <w:rPr>
        <w:rFonts w:ascii="Wingdings" w:hAnsi="Wingdings" w:hint="default"/>
      </w:rPr>
    </w:lvl>
    <w:lvl w:ilvl="1" w:tplc="47C82A7E" w:tentative="1">
      <w:start w:val="1"/>
      <w:numFmt w:val="bullet"/>
      <w:lvlText w:val=""/>
      <w:lvlJc w:val="left"/>
      <w:pPr>
        <w:tabs>
          <w:tab w:val="num" w:pos="1440"/>
        </w:tabs>
        <w:ind w:left="1440" w:hanging="360"/>
      </w:pPr>
      <w:rPr>
        <w:rFonts w:ascii="Wingdings" w:hAnsi="Wingdings" w:hint="default"/>
      </w:rPr>
    </w:lvl>
    <w:lvl w:ilvl="2" w:tplc="ABA0A6AE" w:tentative="1">
      <w:start w:val="1"/>
      <w:numFmt w:val="bullet"/>
      <w:lvlText w:val=""/>
      <w:lvlJc w:val="left"/>
      <w:pPr>
        <w:tabs>
          <w:tab w:val="num" w:pos="2160"/>
        </w:tabs>
        <w:ind w:left="2160" w:hanging="360"/>
      </w:pPr>
      <w:rPr>
        <w:rFonts w:ascii="Wingdings" w:hAnsi="Wingdings" w:hint="default"/>
      </w:rPr>
    </w:lvl>
    <w:lvl w:ilvl="3" w:tplc="EA3242CA" w:tentative="1">
      <w:start w:val="1"/>
      <w:numFmt w:val="bullet"/>
      <w:lvlText w:val=""/>
      <w:lvlJc w:val="left"/>
      <w:pPr>
        <w:tabs>
          <w:tab w:val="num" w:pos="2880"/>
        </w:tabs>
        <w:ind w:left="2880" w:hanging="360"/>
      </w:pPr>
      <w:rPr>
        <w:rFonts w:ascii="Wingdings" w:hAnsi="Wingdings" w:hint="default"/>
      </w:rPr>
    </w:lvl>
    <w:lvl w:ilvl="4" w:tplc="91AAB34A" w:tentative="1">
      <w:start w:val="1"/>
      <w:numFmt w:val="bullet"/>
      <w:lvlText w:val=""/>
      <w:lvlJc w:val="left"/>
      <w:pPr>
        <w:tabs>
          <w:tab w:val="num" w:pos="3600"/>
        </w:tabs>
        <w:ind w:left="3600" w:hanging="360"/>
      </w:pPr>
      <w:rPr>
        <w:rFonts w:ascii="Wingdings" w:hAnsi="Wingdings" w:hint="default"/>
      </w:rPr>
    </w:lvl>
    <w:lvl w:ilvl="5" w:tplc="C750EDF4" w:tentative="1">
      <w:start w:val="1"/>
      <w:numFmt w:val="bullet"/>
      <w:lvlText w:val=""/>
      <w:lvlJc w:val="left"/>
      <w:pPr>
        <w:tabs>
          <w:tab w:val="num" w:pos="4320"/>
        </w:tabs>
        <w:ind w:left="4320" w:hanging="360"/>
      </w:pPr>
      <w:rPr>
        <w:rFonts w:ascii="Wingdings" w:hAnsi="Wingdings" w:hint="default"/>
      </w:rPr>
    </w:lvl>
    <w:lvl w:ilvl="6" w:tplc="3C32D7CC" w:tentative="1">
      <w:start w:val="1"/>
      <w:numFmt w:val="bullet"/>
      <w:lvlText w:val=""/>
      <w:lvlJc w:val="left"/>
      <w:pPr>
        <w:tabs>
          <w:tab w:val="num" w:pos="5040"/>
        </w:tabs>
        <w:ind w:left="5040" w:hanging="360"/>
      </w:pPr>
      <w:rPr>
        <w:rFonts w:ascii="Wingdings" w:hAnsi="Wingdings" w:hint="default"/>
      </w:rPr>
    </w:lvl>
    <w:lvl w:ilvl="7" w:tplc="4074222E" w:tentative="1">
      <w:start w:val="1"/>
      <w:numFmt w:val="bullet"/>
      <w:lvlText w:val=""/>
      <w:lvlJc w:val="left"/>
      <w:pPr>
        <w:tabs>
          <w:tab w:val="num" w:pos="5760"/>
        </w:tabs>
        <w:ind w:left="5760" w:hanging="360"/>
      </w:pPr>
      <w:rPr>
        <w:rFonts w:ascii="Wingdings" w:hAnsi="Wingdings" w:hint="default"/>
      </w:rPr>
    </w:lvl>
    <w:lvl w:ilvl="8" w:tplc="8D7096DA" w:tentative="1">
      <w:start w:val="1"/>
      <w:numFmt w:val="bullet"/>
      <w:lvlText w:val=""/>
      <w:lvlJc w:val="left"/>
      <w:pPr>
        <w:tabs>
          <w:tab w:val="num" w:pos="6480"/>
        </w:tabs>
        <w:ind w:left="6480" w:hanging="360"/>
      </w:pPr>
      <w:rPr>
        <w:rFonts w:ascii="Wingdings" w:hAnsi="Wingdings" w:hint="default"/>
      </w:rPr>
    </w:lvl>
  </w:abstractNum>
  <w:abstractNum w:abstractNumId="4">
    <w:nsid w:val="0F5F62A8"/>
    <w:multiLevelType w:val="hybridMultilevel"/>
    <w:tmpl w:val="31FE2C8C"/>
    <w:lvl w:ilvl="0" w:tplc="407A02D8">
      <w:start w:val="1"/>
      <w:numFmt w:val="bullet"/>
      <w:lvlText w:val="•"/>
      <w:lvlJc w:val="left"/>
      <w:pPr>
        <w:tabs>
          <w:tab w:val="num" w:pos="720"/>
        </w:tabs>
        <w:ind w:left="720" w:hanging="360"/>
      </w:pPr>
      <w:rPr>
        <w:rFonts w:ascii="Arial" w:hAnsi="Arial" w:hint="default"/>
      </w:rPr>
    </w:lvl>
    <w:lvl w:ilvl="1" w:tplc="77CA068C" w:tentative="1">
      <w:start w:val="1"/>
      <w:numFmt w:val="bullet"/>
      <w:lvlText w:val="•"/>
      <w:lvlJc w:val="left"/>
      <w:pPr>
        <w:tabs>
          <w:tab w:val="num" w:pos="1440"/>
        </w:tabs>
        <w:ind w:left="1440" w:hanging="360"/>
      </w:pPr>
      <w:rPr>
        <w:rFonts w:ascii="Arial" w:hAnsi="Arial" w:hint="default"/>
      </w:rPr>
    </w:lvl>
    <w:lvl w:ilvl="2" w:tplc="6F1CEE9E" w:tentative="1">
      <w:start w:val="1"/>
      <w:numFmt w:val="bullet"/>
      <w:lvlText w:val="•"/>
      <w:lvlJc w:val="left"/>
      <w:pPr>
        <w:tabs>
          <w:tab w:val="num" w:pos="2160"/>
        </w:tabs>
        <w:ind w:left="2160" w:hanging="360"/>
      </w:pPr>
      <w:rPr>
        <w:rFonts w:ascii="Arial" w:hAnsi="Arial" w:hint="default"/>
      </w:rPr>
    </w:lvl>
    <w:lvl w:ilvl="3" w:tplc="B5980294" w:tentative="1">
      <w:start w:val="1"/>
      <w:numFmt w:val="bullet"/>
      <w:lvlText w:val="•"/>
      <w:lvlJc w:val="left"/>
      <w:pPr>
        <w:tabs>
          <w:tab w:val="num" w:pos="2880"/>
        </w:tabs>
        <w:ind w:left="2880" w:hanging="360"/>
      </w:pPr>
      <w:rPr>
        <w:rFonts w:ascii="Arial" w:hAnsi="Arial" w:hint="default"/>
      </w:rPr>
    </w:lvl>
    <w:lvl w:ilvl="4" w:tplc="5AD86AA0" w:tentative="1">
      <w:start w:val="1"/>
      <w:numFmt w:val="bullet"/>
      <w:lvlText w:val="•"/>
      <w:lvlJc w:val="left"/>
      <w:pPr>
        <w:tabs>
          <w:tab w:val="num" w:pos="3600"/>
        </w:tabs>
        <w:ind w:left="3600" w:hanging="360"/>
      </w:pPr>
      <w:rPr>
        <w:rFonts w:ascii="Arial" w:hAnsi="Arial" w:hint="default"/>
      </w:rPr>
    </w:lvl>
    <w:lvl w:ilvl="5" w:tplc="14AC8B5E" w:tentative="1">
      <w:start w:val="1"/>
      <w:numFmt w:val="bullet"/>
      <w:lvlText w:val="•"/>
      <w:lvlJc w:val="left"/>
      <w:pPr>
        <w:tabs>
          <w:tab w:val="num" w:pos="4320"/>
        </w:tabs>
        <w:ind w:left="4320" w:hanging="360"/>
      </w:pPr>
      <w:rPr>
        <w:rFonts w:ascii="Arial" w:hAnsi="Arial" w:hint="default"/>
      </w:rPr>
    </w:lvl>
    <w:lvl w:ilvl="6" w:tplc="F95CCD94" w:tentative="1">
      <w:start w:val="1"/>
      <w:numFmt w:val="bullet"/>
      <w:lvlText w:val="•"/>
      <w:lvlJc w:val="left"/>
      <w:pPr>
        <w:tabs>
          <w:tab w:val="num" w:pos="5040"/>
        </w:tabs>
        <w:ind w:left="5040" w:hanging="360"/>
      </w:pPr>
      <w:rPr>
        <w:rFonts w:ascii="Arial" w:hAnsi="Arial" w:hint="default"/>
      </w:rPr>
    </w:lvl>
    <w:lvl w:ilvl="7" w:tplc="2778A4C6" w:tentative="1">
      <w:start w:val="1"/>
      <w:numFmt w:val="bullet"/>
      <w:lvlText w:val="•"/>
      <w:lvlJc w:val="left"/>
      <w:pPr>
        <w:tabs>
          <w:tab w:val="num" w:pos="5760"/>
        </w:tabs>
        <w:ind w:left="5760" w:hanging="360"/>
      </w:pPr>
      <w:rPr>
        <w:rFonts w:ascii="Arial" w:hAnsi="Arial" w:hint="default"/>
      </w:rPr>
    </w:lvl>
    <w:lvl w:ilvl="8" w:tplc="BFD6FAFC" w:tentative="1">
      <w:start w:val="1"/>
      <w:numFmt w:val="bullet"/>
      <w:lvlText w:val="•"/>
      <w:lvlJc w:val="left"/>
      <w:pPr>
        <w:tabs>
          <w:tab w:val="num" w:pos="6480"/>
        </w:tabs>
        <w:ind w:left="6480" w:hanging="360"/>
      </w:pPr>
      <w:rPr>
        <w:rFonts w:ascii="Arial" w:hAnsi="Arial" w:hint="default"/>
      </w:rPr>
    </w:lvl>
  </w:abstractNum>
  <w:abstractNum w:abstractNumId="5">
    <w:nsid w:val="106A53F0"/>
    <w:multiLevelType w:val="hybridMultilevel"/>
    <w:tmpl w:val="F0EE6466"/>
    <w:lvl w:ilvl="0" w:tplc="0DFA79D4">
      <w:start w:val="1"/>
      <w:numFmt w:val="bullet"/>
      <w:lvlText w:val="•"/>
      <w:lvlJc w:val="left"/>
      <w:pPr>
        <w:tabs>
          <w:tab w:val="num" w:pos="720"/>
        </w:tabs>
        <w:ind w:left="720" w:hanging="360"/>
      </w:pPr>
      <w:rPr>
        <w:rFonts w:ascii="Arial" w:hAnsi="Arial" w:hint="default"/>
      </w:rPr>
    </w:lvl>
    <w:lvl w:ilvl="1" w:tplc="21B21C1A" w:tentative="1">
      <w:start w:val="1"/>
      <w:numFmt w:val="bullet"/>
      <w:lvlText w:val="•"/>
      <w:lvlJc w:val="left"/>
      <w:pPr>
        <w:tabs>
          <w:tab w:val="num" w:pos="1440"/>
        </w:tabs>
        <w:ind w:left="1440" w:hanging="360"/>
      </w:pPr>
      <w:rPr>
        <w:rFonts w:ascii="Arial" w:hAnsi="Arial" w:hint="default"/>
      </w:rPr>
    </w:lvl>
    <w:lvl w:ilvl="2" w:tplc="6192A3F6" w:tentative="1">
      <w:start w:val="1"/>
      <w:numFmt w:val="bullet"/>
      <w:lvlText w:val="•"/>
      <w:lvlJc w:val="left"/>
      <w:pPr>
        <w:tabs>
          <w:tab w:val="num" w:pos="2160"/>
        </w:tabs>
        <w:ind w:left="2160" w:hanging="360"/>
      </w:pPr>
      <w:rPr>
        <w:rFonts w:ascii="Arial" w:hAnsi="Arial" w:hint="default"/>
      </w:rPr>
    </w:lvl>
    <w:lvl w:ilvl="3" w:tplc="BF98B562" w:tentative="1">
      <w:start w:val="1"/>
      <w:numFmt w:val="bullet"/>
      <w:lvlText w:val="•"/>
      <w:lvlJc w:val="left"/>
      <w:pPr>
        <w:tabs>
          <w:tab w:val="num" w:pos="2880"/>
        </w:tabs>
        <w:ind w:left="2880" w:hanging="360"/>
      </w:pPr>
      <w:rPr>
        <w:rFonts w:ascii="Arial" w:hAnsi="Arial" w:hint="default"/>
      </w:rPr>
    </w:lvl>
    <w:lvl w:ilvl="4" w:tplc="0C8C918C" w:tentative="1">
      <w:start w:val="1"/>
      <w:numFmt w:val="bullet"/>
      <w:lvlText w:val="•"/>
      <w:lvlJc w:val="left"/>
      <w:pPr>
        <w:tabs>
          <w:tab w:val="num" w:pos="3600"/>
        </w:tabs>
        <w:ind w:left="3600" w:hanging="360"/>
      </w:pPr>
      <w:rPr>
        <w:rFonts w:ascii="Arial" w:hAnsi="Arial" w:hint="default"/>
      </w:rPr>
    </w:lvl>
    <w:lvl w:ilvl="5" w:tplc="25AA6AEE" w:tentative="1">
      <w:start w:val="1"/>
      <w:numFmt w:val="bullet"/>
      <w:lvlText w:val="•"/>
      <w:lvlJc w:val="left"/>
      <w:pPr>
        <w:tabs>
          <w:tab w:val="num" w:pos="4320"/>
        </w:tabs>
        <w:ind w:left="4320" w:hanging="360"/>
      </w:pPr>
      <w:rPr>
        <w:rFonts w:ascii="Arial" w:hAnsi="Arial" w:hint="default"/>
      </w:rPr>
    </w:lvl>
    <w:lvl w:ilvl="6" w:tplc="B0289DE4" w:tentative="1">
      <w:start w:val="1"/>
      <w:numFmt w:val="bullet"/>
      <w:lvlText w:val="•"/>
      <w:lvlJc w:val="left"/>
      <w:pPr>
        <w:tabs>
          <w:tab w:val="num" w:pos="5040"/>
        </w:tabs>
        <w:ind w:left="5040" w:hanging="360"/>
      </w:pPr>
      <w:rPr>
        <w:rFonts w:ascii="Arial" w:hAnsi="Arial" w:hint="default"/>
      </w:rPr>
    </w:lvl>
    <w:lvl w:ilvl="7" w:tplc="CDA0E844" w:tentative="1">
      <w:start w:val="1"/>
      <w:numFmt w:val="bullet"/>
      <w:lvlText w:val="•"/>
      <w:lvlJc w:val="left"/>
      <w:pPr>
        <w:tabs>
          <w:tab w:val="num" w:pos="5760"/>
        </w:tabs>
        <w:ind w:left="5760" w:hanging="360"/>
      </w:pPr>
      <w:rPr>
        <w:rFonts w:ascii="Arial" w:hAnsi="Arial" w:hint="default"/>
      </w:rPr>
    </w:lvl>
    <w:lvl w:ilvl="8" w:tplc="234C6892" w:tentative="1">
      <w:start w:val="1"/>
      <w:numFmt w:val="bullet"/>
      <w:lvlText w:val="•"/>
      <w:lvlJc w:val="left"/>
      <w:pPr>
        <w:tabs>
          <w:tab w:val="num" w:pos="6480"/>
        </w:tabs>
        <w:ind w:left="6480" w:hanging="360"/>
      </w:pPr>
      <w:rPr>
        <w:rFonts w:ascii="Arial" w:hAnsi="Arial" w:hint="default"/>
      </w:rPr>
    </w:lvl>
  </w:abstractNum>
  <w:abstractNum w:abstractNumId="6">
    <w:nsid w:val="10717BAE"/>
    <w:multiLevelType w:val="hybridMultilevel"/>
    <w:tmpl w:val="41D8779C"/>
    <w:lvl w:ilvl="0" w:tplc="07522686">
      <w:start w:val="1"/>
      <w:numFmt w:val="bullet"/>
      <w:lvlText w:val="•"/>
      <w:lvlJc w:val="left"/>
      <w:pPr>
        <w:tabs>
          <w:tab w:val="num" w:pos="720"/>
        </w:tabs>
        <w:ind w:left="720" w:hanging="360"/>
      </w:pPr>
      <w:rPr>
        <w:rFonts w:ascii="Arial" w:hAnsi="Arial" w:hint="default"/>
      </w:rPr>
    </w:lvl>
    <w:lvl w:ilvl="1" w:tplc="7090CA66" w:tentative="1">
      <w:start w:val="1"/>
      <w:numFmt w:val="bullet"/>
      <w:lvlText w:val="•"/>
      <w:lvlJc w:val="left"/>
      <w:pPr>
        <w:tabs>
          <w:tab w:val="num" w:pos="1440"/>
        </w:tabs>
        <w:ind w:left="1440" w:hanging="360"/>
      </w:pPr>
      <w:rPr>
        <w:rFonts w:ascii="Arial" w:hAnsi="Arial" w:hint="default"/>
      </w:rPr>
    </w:lvl>
    <w:lvl w:ilvl="2" w:tplc="4CF48518" w:tentative="1">
      <w:start w:val="1"/>
      <w:numFmt w:val="bullet"/>
      <w:lvlText w:val="•"/>
      <w:lvlJc w:val="left"/>
      <w:pPr>
        <w:tabs>
          <w:tab w:val="num" w:pos="2160"/>
        </w:tabs>
        <w:ind w:left="2160" w:hanging="360"/>
      </w:pPr>
      <w:rPr>
        <w:rFonts w:ascii="Arial" w:hAnsi="Arial" w:hint="default"/>
      </w:rPr>
    </w:lvl>
    <w:lvl w:ilvl="3" w:tplc="7A78D9C8" w:tentative="1">
      <w:start w:val="1"/>
      <w:numFmt w:val="bullet"/>
      <w:lvlText w:val="•"/>
      <w:lvlJc w:val="left"/>
      <w:pPr>
        <w:tabs>
          <w:tab w:val="num" w:pos="2880"/>
        </w:tabs>
        <w:ind w:left="2880" w:hanging="360"/>
      </w:pPr>
      <w:rPr>
        <w:rFonts w:ascii="Arial" w:hAnsi="Arial" w:hint="default"/>
      </w:rPr>
    </w:lvl>
    <w:lvl w:ilvl="4" w:tplc="699AC1DA" w:tentative="1">
      <w:start w:val="1"/>
      <w:numFmt w:val="bullet"/>
      <w:lvlText w:val="•"/>
      <w:lvlJc w:val="left"/>
      <w:pPr>
        <w:tabs>
          <w:tab w:val="num" w:pos="3600"/>
        </w:tabs>
        <w:ind w:left="3600" w:hanging="360"/>
      </w:pPr>
      <w:rPr>
        <w:rFonts w:ascii="Arial" w:hAnsi="Arial" w:hint="default"/>
      </w:rPr>
    </w:lvl>
    <w:lvl w:ilvl="5" w:tplc="3BBAA3DC" w:tentative="1">
      <w:start w:val="1"/>
      <w:numFmt w:val="bullet"/>
      <w:lvlText w:val="•"/>
      <w:lvlJc w:val="left"/>
      <w:pPr>
        <w:tabs>
          <w:tab w:val="num" w:pos="4320"/>
        </w:tabs>
        <w:ind w:left="4320" w:hanging="360"/>
      </w:pPr>
      <w:rPr>
        <w:rFonts w:ascii="Arial" w:hAnsi="Arial" w:hint="default"/>
      </w:rPr>
    </w:lvl>
    <w:lvl w:ilvl="6" w:tplc="B46C3500" w:tentative="1">
      <w:start w:val="1"/>
      <w:numFmt w:val="bullet"/>
      <w:lvlText w:val="•"/>
      <w:lvlJc w:val="left"/>
      <w:pPr>
        <w:tabs>
          <w:tab w:val="num" w:pos="5040"/>
        </w:tabs>
        <w:ind w:left="5040" w:hanging="360"/>
      </w:pPr>
      <w:rPr>
        <w:rFonts w:ascii="Arial" w:hAnsi="Arial" w:hint="default"/>
      </w:rPr>
    </w:lvl>
    <w:lvl w:ilvl="7" w:tplc="8C3C454A" w:tentative="1">
      <w:start w:val="1"/>
      <w:numFmt w:val="bullet"/>
      <w:lvlText w:val="•"/>
      <w:lvlJc w:val="left"/>
      <w:pPr>
        <w:tabs>
          <w:tab w:val="num" w:pos="5760"/>
        </w:tabs>
        <w:ind w:left="5760" w:hanging="360"/>
      </w:pPr>
      <w:rPr>
        <w:rFonts w:ascii="Arial" w:hAnsi="Arial" w:hint="default"/>
      </w:rPr>
    </w:lvl>
    <w:lvl w:ilvl="8" w:tplc="952C48CA" w:tentative="1">
      <w:start w:val="1"/>
      <w:numFmt w:val="bullet"/>
      <w:lvlText w:val="•"/>
      <w:lvlJc w:val="left"/>
      <w:pPr>
        <w:tabs>
          <w:tab w:val="num" w:pos="6480"/>
        </w:tabs>
        <w:ind w:left="6480" w:hanging="360"/>
      </w:pPr>
      <w:rPr>
        <w:rFonts w:ascii="Arial" w:hAnsi="Arial" w:hint="default"/>
      </w:rPr>
    </w:lvl>
  </w:abstractNum>
  <w:abstractNum w:abstractNumId="7">
    <w:nsid w:val="16EF0947"/>
    <w:multiLevelType w:val="hybridMultilevel"/>
    <w:tmpl w:val="320C5D10"/>
    <w:lvl w:ilvl="0" w:tplc="B54CC52A">
      <w:start w:val="1"/>
      <w:numFmt w:val="bullet"/>
      <w:lvlText w:val=""/>
      <w:lvlJc w:val="left"/>
      <w:pPr>
        <w:tabs>
          <w:tab w:val="num" w:pos="720"/>
        </w:tabs>
        <w:ind w:left="720" w:hanging="360"/>
      </w:pPr>
      <w:rPr>
        <w:rFonts w:ascii="Wingdings" w:hAnsi="Wingdings" w:hint="default"/>
      </w:rPr>
    </w:lvl>
    <w:lvl w:ilvl="1" w:tplc="65003AD8" w:tentative="1">
      <w:start w:val="1"/>
      <w:numFmt w:val="bullet"/>
      <w:lvlText w:val=""/>
      <w:lvlJc w:val="left"/>
      <w:pPr>
        <w:tabs>
          <w:tab w:val="num" w:pos="1440"/>
        </w:tabs>
        <w:ind w:left="1440" w:hanging="360"/>
      </w:pPr>
      <w:rPr>
        <w:rFonts w:ascii="Wingdings" w:hAnsi="Wingdings" w:hint="default"/>
      </w:rPr>
    </w:lvl>
    <w:lvl w:ilvl="2" w:tplc="CEE24B08" w:tentative="1">
      <w:start w:val="1"/>
      <w:numFmt w:val="bullet"/>
      <w:lvlText w:val=""/>
      <w:lvlJc w:val="left"/>
      <w:pPr>
        <w:tabs>
          <w:tab w:val="num" w:pos="2160"/>
        </w:tabs>
        <w:ind w:left="2160" w:hanging="360"/>
      </w:pPr>
      <w:rPr>
        <w:rFonts w:ascii="Wingdings" w:hAnsi="Wingdings" w:hint="default"/>
      </w:rPr>
    </w:lvl>
    <w:lvl w:ilvl="3" w:tplc="C884FDEE" w:tentative="1">
      <w:start w:val="1"/>
      <w:numFmt w:val="bullet"/>
      <w:lvlText w:val=""/>
      <w:lvlJc w:val="left"/>
      <w:pPr>
        <w:tabs>
          <w:tab w:val="num" w:pos="2880"/>
        </w:tabs>
        <w:ind w:left="2880" w:hanging="360"/>
      </w:pPr>
      <w:rPr>
        <w:rFonts w:ascii="Wingdings" w:hAnsi="Wingdings" w:hint="default"/>
      </w:rPr>
    </w:lvl>
    <w:lvl w:ilvl="4" w:tplc="47B8CFBE" w:tentative="1">
      <w:start w:val="1"/>
      <w:numFmt w:val="bullet"/>
      <w:lvlText w:val=""/>
      <w:lvlJc w:val="left"/>
      <w:pPr>
        <w:tabs>
          <w:tab w:val="num" w:pos="3600"/>
        </w:tabs>
        <w:ind w:left="3600" w:hanging="360"/>
      </w:pPr>
      <w:rPr>
        <w:rFonts w:ascii="Wingdings" w:hAnsi="Wingdings" w:hint="default"/>
      </w:rPr>
    </w:lvl>
    <w:lvl w:ilvl="5" w:tplc="56CC3D74" w:tentative="1">
      <w:start w:val="1"/>
      <w:numFmt w:val="bullet"/>
      <w:lvlText w:val=""/>
      <w:lvlJc w:val="left"/>
      <w:pPr>
        <w:tabs>
          <w:tab w:val="num" w:pos="4320"/>
        </w:tabs>
        <w:ind w:left="4320" w:hanging="360"/>
      </w:pPr>
      <w:rPr>
        <w:rFonts w:ascii="Wingdings" w:hAnsi="Wingdings" w:hint="default"/>
      </w:rPr>
    </w:lvl>
    <w:lvl w:ilvl="6" w:tplc="E6249DC6" w:tentative="1">
      <w:start w:val="1"/>
      <w:numFmt w:val="bullet"/>
      <w:lvlText w:val=""/>
      <w:lvlJc w:val="left"/>
      <w:pPr>
        <w:tabs>
          <w:tab w:val="num" w:pos="5040"/>
        </w:tabs>
        <w:ind w:left="5040" w:hanging="360"/>
      </w:pPr>
      <w:rPr>
        <w:rFonts w:ascii="Wingdings" w:hAnsi="Wingdings" w:hint="default"/>
      </w:rPr>
    </w:lvl>
    <w:lvl w:ilvl="7" w:tplc="36E8F0C4" w:tentative="1">
      <w:start w:val="1"/>
      <w:numFmt w:val="bullet"/>
      <w:lvlText w:val=""/>
      <w:lvlJc w:val="left"/>
      <w:pPr>
        <w:tabs>
          <w:tab w:val="num" w:pos="5760"/>
        </w:tabs>
        <w:ind w:left="5760" w:hanging="360"/>
      </w:pPr>
      <w:rPr>
        <w:rFonts w:ascii="Wingdings" w:hAnsi="Wingdings" w:hint="default"/>
      </w:rPr>
    </w:lvl>
    <w:lvl w:ilvl="8" w:tplc="25D23CAC" w:tentative="1">
      <w:start w:val="1"/>
      <w:numFmt w:val="bullet"/>
      <w:lvlText w:val=""/>
      <w:lvlJc w:val="left"/>
      <w:pPr>
        <w:tabs>
          <w:tab w:val="num" w:pos="6480"/>
        </w:tabs>
        <w:ind w:left="6480" w:hanging="360"/>
      </w:pPr>
      <w:rPr>
        <w:rFonts w:ascii="Wingdings" w:hAnsi="Wingdings" w:hint="default"/>
      </w:rPr>
    </w:lvl>
  </w:abstractNum>
  <w:abstractNum w:abstractNumId="8">
    <w:nsid w:val="27482321"/>
    <w:multiLevelType w:val="hybridMultilevel"/>
    <w:tmpl w:val="E3805EC6"/>
    <w:lvl w:ilvl="0" w:tplc="59B86604">
      <w:start w:val="1"/>
      <w:numFmt w:val="bullet"/>
      <w:lvlText w:val="•"/>
      <w:lvlJc w:val="left"/>
      <w:pPr>
        <w:tabs>
          <w:tab w:val="num" w:pos="720"/>
        </w:tabs>
        <w:ind w:left="720" w:hanging="360"/>
      </w:pPr>
      <w:rPr>
        <w:rFonts w:ascii="Arial" w:hAnsi="Arial" w:hint="default"/>
      </w:rPr>
    </w:lvl>
    <w:lvl w:ilvl="1" w:tplc="02BAFD4C" w:tentative="1">
      <w:start w:val="1"/>
      <w:numFmt w:val="bullet"/>
      <w:lvlText w:val="•"/>
      <w:lvlJc w:val="left"/>
      <w:pPr>
        <w:tabs>
          <w:tab w:val="num" w:pos="1440"/>
        </w:tabs>
        <w:ind w:left="1440" w:hanging="360"/>
      </w:pPr>
      <w:rPr>
        <w:rFonts w:ascii="Arial" w:hAnsi="Arial" w:hint="default"/>
      </w:rPr>
    </w:lvl>
    <w:lvl w:ilvl="2" w:tplc="F9ACBE3A" w:tentative="1">
      <w:start w:val="1"/>
      <w:numFmt w:val="bullet"/>
      <w:lvlText w:val="•"/>
      <w:lvlJc w:val="left"/>
      <w:pPr>
        <w:tabs>
          <w:tab w:val="num" w:pos="2160"/>
        </w:tabs>
        <w:ind w:left="2160" w:hanging="360"/>
      </w:pPr>
      <w:rPr>
        <w:rFonts w:ascii="Arial" w:hAnsi="Arial" w:hint="default"/>
      </w:rPr>
    </w:lvl>
    <w:lvl w:ilvl="3" w:tplc="497ED81E" w:tentative="1">
      <w:start w:val="1"/>
      <w:numFmt w:val="bullet"/>
      <w:lvlText w:val="•"/>
      <w:lvlJc w:val="left"/>
      <w:pPr>
        <w:tabs>
          <w:tab w:val="num" w:pos="2880"/>
        </w:tabs>
        <w:ind w:left="2880" w:hanging="360"/>
      </w:pPr>
      <w:rPr>
        <w:rFonts w:ascii="Arial" w:hAnsi="Arial" w:hint="default"/>
      </w:rPr>
    </w:lvl>
    <w:lvl w:ilvl="4" w:tplc="75607138" w:tentative="1">
      <w:start w:val="1"/>
      <w:numFmt w:val="bullet"/>
      <w:lvlText w:val="•"/>
      <w:lvlJc w:val="left"/>
      <w:pPr>
        <w:tabs>
          <w:tab w:val="num" w:pos="3600"/>
        </w:tabs>
        <w:ind w:left="3600" w:hanging="360"/>
      </w:pPr>
      <w:rPr>
        <w:rFonts w:ascii="Arial" w:hAnsi="Arial" w:hint="default"/>
      </w:rPr>
    </w:lvl>
    <w:lvl w:ilvl="5" w:tplc="D018D28E" w:tentative="1">
      <w:start w:val="1"/>
      <w:numFmt w:val="bullet"/>
      <w:lvlText w:val="•"/>
      <w:lvlJc w:val="left"/>
      <w:pPr>
        <w:tabs>
          <w:tab w:val="num" w:pos="4320"/>
        </w:tabs>
        <w:ind w:left="4320" w:hanging="360"/>
      </w:pPr>
      <w:rPr>
        <w:rFonts w:ascii="Arial" w:hAnsi="Arial" w:hint="default"/>
      </w:rPr>
    </w:lvl>
    <w:lvl w:ilvl="6" w:tplc="29F02616" w:tentative="1">
      <w:start w:val="1"/>
      <w:numFmt w:val="bullet"/>
      <w:lvlText w:val="•"/>
      <w:lvlJc w:val="left"/>
      <w:pPr>
        <w:tabs>
          <w:tab w:val="num" w:pos="5040"/>
        </w:tabs>
        <w:ind w:left="5040" w:hanging="360"/>
      </w:pPr>
      <w:rPr>
        <w:rFonts w:ascii="Arial" w:hAnsi="Arial" w:hint="default"/>
      </w:rPr>
    </w:lvl>
    <w:lvl w:ilvl="7" w:tplc="70BAFBE0" w:tentative="1">
      <w:start w:val="1"/>
      <w:numFmt w:val="bullet"/>
      <w:lvlText w:val="•"/>
      <w:lvlJc w:val="left"/>
      <w:pPr>
        <w:tabs>
          <w:tab w:val="num" w:pos="5760"/>
        </w:tabs>
        <w:ind w:left="5760" w:hanging="360"/>
      </w:pPr>
      <w:rPr>
        <w:rFonts w:ascii="Arial" w:hAnsi="Arial" w:hint="default"/>
      </w:rPr>
    </w:lvl>
    <w:lvl w:ilvl="8" w:tplc="45F42D9E" w:tentative="1">
      <w:start w:val="1"/>
      <w:numFmt w:val="bullet"/>
      <w:lvlText w:val="•"/>
      <w:lvlJc w:val="left"/>
      <w:pPr>
        <w:tabs>
          <w:tab w:val="num" w:pos="6480"/>
        </w:tabs>
        <w:ind w:left="6480" w:hanging="360"/>
      </w:pPr>
      <w:rPr>
        <w:rFonts w:ascii="Arial" w:hAnsi="Arial" w:hint="default"/>
      </w:rPr>
    </w:lvl>
  </w:abstractNum>
  <w:abstractNum w:abstractNumId="9">
    <w:nsid w:val="37224B47"/>
    <w:multiLevelType w:val="hybridMultilevel"/>
    <w:tmpl w:val="55925A9A"/>
    <w:lvl w:ilvl="0" w:tplc="318066A4">
      <w:start w:val="1"/>
      <w:numFmt w:val="bullet"/>
      <w:lvlText w:val="•"/>
      <w:lvlJc w:val="left"/>
      <w:pPr>
        <w:tabs>
          <w:tab w:val="num" w:pos="720"/>
        </w:tabs>
        <w:ind w:left="720" w:hanging="360"/>
      </w:pPr>
      <w:rPr>
        <w:rFonts w:ascii="Arial" w:hAnsi="Arial" w:hint="default"/>
      </w:rPr>
    </w:lvl>
    <w:lvl w:ilvl="1" w:tplc="13E20C92" w:tentative="1">
      <w:start w:val="1"/>
      <w:numFmt w:val="bullet"/>
      <w:lvlText w:val="•"/>
      <w:lvlJc w:val="left"/>
      <w:pPr>
        <w:tabs>
          <w:tab w:val="num" w:pos="1440"/>
        </w:tabs>
        <w:ind w:left="1440" w:hanging="360"/>
      </w:pPr>
      <w:rPr>
        <w:rFonts w:ascii="Arial" w:hAnsi="Arial" w:hint="default"/>
      </w:rPr>
    </w:lvl>
    <w:lvl w:ilvl="2" w:tplc="7910E4AE" w:tentative="1">
      <w:start w:val="1"/>
      <w:numFmt w:val="bullet"/>
      <w:lvlText w:val="•"/>
      <w:lvlJc w:val="left"/>
      <w:pPr>
        <w:tabs>
          <w:tab w:val="num" w:pos="2160"/>
        </w:tabs>
        <w:ind w:left="2160" w:hanging="360"/>
      </w:pPr>
      <w:rPr>
        <w:rFonts w:ascii="Arial" w:hAnsi="Arial" w:hint="default"/>
      </w:rPr>
    </w:lvl>
    <w:lvl w:ilvl="3" w:tplc="9424B11A" w:tentative="1">
      <w:start w:val="1"/>
      <w:numFmt w:val="bullet"/>
      <w:lvlText w:val="•"/>
      <w:lvlJc w:val="left"/>
      <w:pPr>
        <w:tabs>
          <w:tab w:val="num" w:pos="2880"/>
        </w:tabs>
        <w:ind w:left="2880" w:hanging="360"/>
      </w:pPr>
      <w:rPr>
        <w:rFonts w:ascii="Arial" w:hAnsi="Arial" w:hint="default"/>
      </w:rPr>
    </w:lvl>
    <w:lvl w:ilvl="4" w:tplc="C8E82198" w:tentative="1">
      <w:start w:val="1"/>
      <w:numFmt w:val="bullet"/>
      <w:lvlText w:val="•"/>
      <w:lvlJc w:val="left"/>
      <w:pPr>
        <w:tabs>
          <w:tab w:val="num" w:pos="3600"/>
        </w:tabs>
        <w:ind w:left="3600" w:hanging="360"/>
      </w:pPr>
      <w:rPr>
        <w:rFonts w:ascii="Arial" w:hAnsi="Arial" w:hint="default"/>
      </w:rPr>
    </w:lvl>
    <w:lvl w:ilvl="5" w:tplc="4332257C" w:tentative="1">
      <w:start w:val="1"/>
      <w:numFmt w:val="bullet"/>
      <w:lvlText w:val="•"/>
      <w:lvlJc w:val="left"/>
      <w:pPr>
        <w:tabs>
          <w:tab w:val="num" w:pos="4320"/>
        </w:tabs>
        <w:ind w:left="4320" w:hanging="360"/>
      </w:pPr>
      <w:rPr>
        <w:rFonts w:ascii="Arial" w:hAnsi="Arial" w:hint="default"/>
      </w:rPr>
    </w:lvl>
    <w:lvl w:ilvl="6" w:tplc="54362880" w:tentative="1">
      <w:start w:val="1"/>
      <w:numFmt w:val="bullet"/>
      <w:lvlText w:val="•"/>
      <w:lvlJc w:val="left"/>
      <w:pPr>
        <w:tabs>
          <w:tab w:val="num" w:pos="5040"/>
        </w:tabs>
        <w:ind w:left="5040" w:hanging="360"/>
      </w:pPr>
      <w:rPr>
        <w:rFonts w:ascii="Arial" w:hAnsi="Arial" w:hint="default"/>
      </w:rPr>
    </w:lvl>
    <w:lvl w:ilvl="7" w:tplc="23D85FD6" w:tentative="1">
      <w:start w:val="1"/>
      <w:numFmt w:val="bullet"/>
      <w:lvlText w:val="•"/>
      <w:lvlJc w:val="left"/>
      <w:pPr>
        <w:tabs>
          <w:tab w:val="num" w:pos="5760"/>
        </w:tabs>
        <w:ind w:left="5760" w:hanging="360"/>
      </w:pPr>
      <w:rPr>
        <w:rFonts w:ascii="Arial" w:hAnsi="Arial" w:hint="default"/>
      </w:rPr>
    </w:lvl>
    <w:lvl w:ilvl="8" w:tplc="F2A8BF14" w:tentative="1">
      <w:start w:val="1"/>
      <w:numFmt w:val="bullet"/>
      <w:lvlText w:val="•"/>
      <w:lvlJc w:val="left"/>
      <w:pPr>
        <w:tabs>
          <w:tab w:val="num" w:pos="6480"/>
        </w:tabs>
        <w:ind w:left="6480" w:hanging="360"/>
      </w:pPr>
      <w:rPr>
        <w:rFonts w:ascii="Arial" w:hAnsi="Arial" w:hint="default"/>
      </w:rPr>
    </w:lvl>
  </w:abstractNum>
  <w:abstractNum w:abstractNumId="10">
    <w:nsid w:val="38D927AF"/>
    <w:multiLevelType w:val="hybridMultilevel"/>
    <w:tmpl w:val="5890E6C6"/>
    <w:lvl w:ilvl="0" w:tplc="CD584722">
      <w:start w:val="1"/>
      <w:numFmt w:val="bullet"/>
      <w:lvlText w:val="•"/>
      <w:lvlJc w:val="left"/>
      <w:pPr>
        <w:tabs>
          <w:tab w:val="num" w:pos="720"/>
        </w:tabs>
        <w:ind w:left="720" w:hanging="360"/>
      </w:pPr>
      <w:rPr>
        <w:rFonts w:ascii="Arial" w:hAnsi="Arial" w:hint="default"/>
      </w:rPr>
    </w:lvl>
    <w:lvl w:ilvl="1" w:tplc="51C668FA" w:tentative="1">
      <w:start w:val="1"/>
      <w:numFmt w:val="bullet"/>
      <w:lvlText w:val="•"/>
      <w:lvlJc w:val="left"/>
      <w:pPr>
        <w:tabs>
          <w:tab w:val="num" w:pos="1440"/>
        </w:tabs>
        <w:ind w:left="1440" w:hanging="360"/>
      </w:pPr>
      <w:rPr>
        <w:rFonts w:ascii="Arial" w:hAnsi="Arial" w:hint="default"/>
      </w:rPr>
    </w:lvl>
    <w:lvl w:ilvl="2" w:tplc="D14613FA" w:tentative="1">
      <w:start w:val="1"/>
      <w:numFmt w:val="bullet"/>
      <w:lvlText w:val="•"/>
      <w:lvlJc w:val="left"/>
      <w:pPr>
        <w:tabs>
          <w:tab w:val="num" w:pos="2160"/>
        </w:tabs>
        <w:ind w:left="2160" w:hanging="360"/>
      </w:pPr>
      <w:rPr>
        <w:rFonts w:ascii="Arial" w:hAnsi="Arial" w:hint="default"/>
      </w:rPr>
    </w:lvl>
    <w:lvl w:ilvl="3" w:tplc="C5CCB5E2" w:tentative="1">
      <w:start w:val="1"/>
      <w:numFmt w:val="bullet"/>
      <w:lvlText w:val="•"/>
      <w:lvlJc w:val="left"/>
      <w:pPr>
        <w:tabs>
          <w:tab w:val="num" w:pos="2880"/>
        </w:tabs>
        <w:ind w:left="2880" w:hanging="360"/>
      </w:pPr>
      <w:rPr>
        <w:rFonts w:ascii="Arial" w:hAnsi="Arial" w:hint="default"/>
      </w:rPr>
    </w:lvl>
    <w:lvl w:ilvl="4" w:tplc="2D5A2872" w:tentative="1">
      <w:start w:val="1"/>
      <w:numFmt w:val="bullet"/>
      <w:lvlText w:val="•"/>
      <w:lvlJc w:val="left"/>
      <w:pPr>
        <w:tabs>
          <w:tab w:val="num" w:pos="3600"/>
        </w:tabs>
        <w:ind w:left="3600" w:hanging="360"/>
      </w:pPr>
      <w:rPr>
        <w:rFonts w:ascii="Arial" w:hAnsi="Arial" w:hint="default"/>
      </w:rPr>
    </w:lvl>
    <w:lvl w:ilvl="5" w:tplc="08503DB6" w:tentative="1">
      <w:start w:val="1"/>
      <w:numFmt w:val="bullet"/>
      <w:lvlText w:val="•"/>
      <w:lvlJc w:val="left"/>
      <w:pPr>
        <w:tabs>
          <w:tab w:val="num" w:pos="4320"/>
        </w:tabs>
        <w:ind w:left="4320" w:hanging="360"/>
      </w:pPr>
      <w:rPr>
        <w:rFonts w:ascii="Arial" w:hAnsi="Arial" w:hint="default"/>
      </w:rPr>
    </w:lvl>
    <w:lvl w:ilvl="6" w:tplc="C688F982" w:tentative="1">
      <w:start w:val="1"/>
      <w:numFmt w:val="bullet"/>
      <w:lvlText w:val="•"/>
      <w:lvlJc w:val="left"/>
      <w:pPr>
        <w:tabs>
          <w:tab w:val="num" w:pos="5040"/>
        </w:tabs>
        <w:ind w:left="5040" w:hanging="360"/>
      </w:pPr>
      <w:rPr>
        <w:rFonts w:ascii="Arial" w:hAnsi="Arial" w:hint="default"/>
      </w:rPr>
    </w:lvl>
    <w:lvl w:ilvl="7" w:tplc="71D6A822" w:tentative="1">
      <w:start w:val="1"/>
      <w:numFmt w:val="bullet"/>
      <w:lvlText w:val="•"/>
      <w:lvlJc w:val="left"/>
      <w:pPr>
        <w:tabs>
          <w:tab w:val="num" w:pos="5760"/>
        </w:tabs>
        <w:ind w:left="5760" w:hanging="360"/>
      </w:pPr>
      <w:rPr>
        <w:rFonts w:ascii="Arial" w:hAnsi="Arial" w:hint="default"/>
      </w:rPr>
    </w:lvl>
    <w:lvl w:ilvl="8" w:tplc="BF825A68" w:tentative="1">
      <w:start w:val="1"/>
      <w:numFmt w:val="bullet"/>
      <w:lvlText w:val="•"/>
      <w:lvlJc w:val="left"/>
      <w:pPr>
        <w:tabs>
          <w:tab w:val="num" w:pos="6480"/>
        </w:tabs>
        <w:ind w:left="6480" w:hanging="360"/>
      </w:pPr>
      <w:rPr>
        <w:rFonts w:ascii="Arial" w:hAnsi="Arial" w:hint="default"/>
      </w:rPr>
    </w:lvl>
  </w:abstractNum>
  <w:abstractNum w:abstractNumId="11">
    <w:nsid w:val="3BED2302"/>
    <w:multiLevelType w:val="hybridMultilevel"/>
    <w:tmpl w:val="9224D6A8"/>
    <w:lvl w:ilvl="0" w:tplc="96023AC6">
      <w:start w:val="1"/>
      <w:numFmt w:val="bullet"/>
      <w:lvlText w:val="•"/>
      <w:lvlJc w:val="left"/>
      <w:pPr>
        <w:tabs>
          <w:tab w:val="num" w:pos="720"/>
        </w:tabs>
        <w:ind w:left="720" w:hanging="360"/>
      </w:pPr>
      <w:rPr>
        <w:rFonts w:ascii="Arial" w:hAnsi="Arial" w:hint="default"/>
      </w:rPr>
    </w:lvl>
    <w:lvl w:ilvl="1" w:tplc="1DD61AE2" w:tentative="1">
      <w:start w:val="1"/>
      <w:numFmt w:val="bullet"/>
      <w:lvlText w:val="•"/>
      <w:lvlJc w:val="left"/>
      <w:pPr>
        <w:tabs>
          <w:tab w:val="num" w:pos="1440"/>
        </w:tabs>
        <w:ind w:left="1440" w:hanging="360"/>
      </w:pPr>
      <w:rPr>
        <w:rFonts w:ascii="Arial" w:hAnsi="Arial" w:hint="default"/>
      </w:rPr>
    </w:lvl>
    <w:lvl w:ilvl="2" w:tplc="C160F15C" w:tentative="1">
      <w:start w:val="1"/>
      <w:numFmt w:val="bullet"/>
      <w:lvlText w:val="•"/>
      <w:lvlJc w:val="left"/>
      <w:pPr>
        <w:tabs>
          <w:tab w:val="num" w:pos="2160"/>
        </w:tabs>
        <w:ind w:left="2160" w:hanging="360"/>
      </w:pPr>
      <w:rPr>
        <w:rFonts w:ascii="Arial" w:hAnsi="Arial" w:hint="default"/>
      </w:rPr>
    </w:lvl>
    <w:lvl w:ilvl="3" w:tplc="D66EC90A" w:tentative="1">
      <w:start w:val="1"/>
      <w:numFmt w:val="bullet"/>
      <w:lvlText w:val="•"/>
      <w:lvlJc w:val="left"/>
      <w:pPr>
        <w:tabs>
          <w:tab w:val="num" w:pos="2880"/>
        </w:tabs>
        <w:ind w:left="2880" w:hanging="360"/>
      </w:pPr>
      <w:rPr>
        <w:rFonts w:ascii="Arial" w:hAnsi="Arial" w:hint="default"/>
      </w:rPr>
    </w:lvl>
    <w:lvl w:ilvl="4" w:tplc="F9B8CAC2" w:tentative="1">
      <w:start w:val="1"/>
      <w:numFmt w:val="bullet"/>
      <w:lvlText w:val="•"/>
      <w:lvlJc w:val="left"/>
      <w:pPr>
        <w:tabs>
          <w:tab w:val="num" w:pos="3600"/>
        </w:tabs>
        <w:ind w:left="3600" w:hanging="360"/>
      </w:pPr>
      <w:rPr>
        <w:rFonts w:ascii="Arial" w:hAnsi="Arial" w:hint="default"/>
      </w:rPr>
    </w:lvl>
    <w:lvl w:ilvl="5" w:tplc="F50ED464" w:tentative="1">
      <w:start w:val="1"/>
      <w:numFmt w:val="bullet"/>
      <w:lvlText w:val="•"/>
      <w:lvlJc w:val="left"/>
      <w:pPr>
        <w:tabs>
          <w:tab w:val="num" w:pos="4320"/>
        </w:tabs>
        <w:ind w:left="4320" w:hanging="360"/>
      </w:pPr>
      <w:rPr>
        <w:rFonts w:ascii="Arial" w:hAnsi="Arial" w:hint="default"/>
      </w:rPr>
    </w:lvl>
    <w:lvl w:ilvl="6" w:tplc="BACCA478" w:tentative="1">
      <w:start w:val="1"/>
      <w:numFmt w:val="bullet"/>
      <w:lvlText w:val="•"/>
      <w:lvlJc w:val="left"/>
      <w:pPr>
        <w:tabs>
          <w:tab w:val="num" w:pos="5040"/>
        </w:tabs>
        <w:ind w:left="5040" w:hanging="360"/>
      </w:pPr>
      <w:rPr>
        <w:rFonts w:ascii="Arial" w:hAnsi="Arial" w:hint="default"/>
      </w:rPr>
    </w:lvl>
    <w:lvl w:ilvl="7" w:tplc="0B0648C2" w:tentative="1">
      <w:start w:val="1"/>
      <w:numFmt w:val="bullet"/>
      <w:lvlText w:val="•"/>
      <w:lvlJc w:val="left"/>
      <w:pPr>
        <w:tabs>
          <w:tab w:val="num" w:pos="5760"/>
        </w:tabs>
        <w:ind w:left="5760" w:hanging="360"/>
      </w:pPr>
      <w:rPr>
        <w:rFonts w:ascii="Arial" w:hAnsi="Arial" w:hint="default"/>
      </w:rPr>
    </w:lvl>
    <w:lvl w:ilvl="8" w:tplc="8BFE06C4" w:tentative="1">
      <w:start w:val="1"/>
      <w:numFmt w:val="bullet"/>
      <w:lvlText w:val="•"/>
      <w:lvlJc w:val="left"/>
      <w:pPr>
        <w:tabs>
          <w:tab w:val="num" w:pos="6480"/>
        </w:tabs>
        <w:ind w:left="6480" w:hanging="360"/>
      </w:pPr>
      <w:rPr>
        <w:rFonts w:ascii="Arial" w:hAnsi="Arial" w:hint="default"/>
      </w:rPr>
    </w:lvl>
  </w:abstractNum>
  <w:abstractNum w:abstractNumId="12">
    <w:nsid w:val="404C53C4"/>
    <w:multiLevelType w:val="hybridMultilevel"/>
    <w:tmpl w:val="79DC4E5E"/>
    <w:lvl w:ilvl="0" w:tplc="BC049ED2">
      <w:start w:val="1"/>
      <w:numFmt w:val="decimal"/>
      <w:lvlText w:val="%1."/>
      <w:lvlJc w:val="left"/>
      <w:pPr>
        <w:tabs>
          <w:tab w:val="num" w:pos="720"/>
        </w:tabs>
        <w:ind w:left="720" w:hanging="360"/>
      </w:pPr>
    </w:lvl>
    <w:lvl w:ilvl="1" w:tplc="83CE06B6" w:tentative="1">
      <w:start w:val="1"/>
      <w:numFmt w:val="decimal"/>
      <w:lvlText w:val="%2."/>
      <w:lvlJc w:val="left"/>
      <w:pPr>
        <w:tabs>
          <w:tab w:val="num" w:pos="1440"/>
        </w:tabs>
        <w:ind w:left="1440" w:hanging="360"/>
      </w:pPr>
    </w:lvl>
    <w:lvl w:ilvl="2" w:tplc="AC42F43A" w:tentative="1">
      <w:start w:val="1"/>
      <w:numFmt w:val="decimal"/>
      <w:lvlText w:val="%3."/>
      <w:lvlJc w:val="left"/>
      <w:pPr>
        <w:tabs>
          <w:tab w:val="num" w:pos="2160"/>
        </w:tabs>
        <w:ind w:left="2160" w:hanging="360"/>
      </w:pPr>
    </w:lvl>
    <w:lvl w:ilvl="3" w:tplc="089CAA9C" w:tentative="1">
      <w:start w:val="1"/>
      <w:numFmt w:val="decimal"/>
      <w:lvlText w:val="%4."/>
      <w:lvlJc w:val="left"/>
      <w:pPr>
        <w:tabs>
          <w:tab w:val="num" w:pos="2880"/>
        </w:tabs>
        <w:ind w:left="2880" w:hanging="360"/>
      </w:pPr>
    </w:lvl>
    <w:lvl w:ilvl="4" w:tplc="C5C6C77E" w:tentative="1">
      <w:start w:val="1"/>
      <w:numFmt w:val="decimal"/>
      <w:lvlText w:val="%5."/>
      <w:lvlJc w:val="left"/>
      <w:pPr>
        <w:tabs>
          <w:tab w:val="num" w:pos="3600"/>
        </w:tabs>
        <w:ind w:left="3600" w:hanging="360"/>
      </w:pPr>
    </w:lvl>
    <w:lvl w:ilvl="5" w:tplc="E9364786" w:tentative="1">
      <w:start w:val="1"/>
      <w:numFmt w:val="decimal"/>
      <w:lvlText w:val="%6."/>
      <w:lvlJc w:val="left"/>
      <w:pPr>
        <w:tabs>
          <w:tab w:val="num" w:pos="4320"/>
        </w:tabs>
        <w:ind w:left="4320" w:hanging="360"/>
      </w:pPr>
    </w:lvl>
    <w:lvl w:ilvl="6" w:tplc="6972C134" w:tentative="1">
      <w:start w:val="1"/>
      <w:numFmt w:val="decimal"/>
      <w:lvlText w:val="%7."/>
      <w:lvlJc w:val="left"/>
      <w:pPr>
        <w:tabs>
          <w:tab w:val="num" w:pos="5040"/>
        </w:tabs>
        <w:ind w:left="5040" w:hanging="360"/>
      </w:pPr>
    </w:lvl>
    <w:lvl w:ilvl="7" w:tplc="99CCA030" w:tentative="1">
      <w:start w:val="1"/>
      <w:numFmt w:val="decimal"/>
      <w:lvlText w:val="%8."/>
      <w:lvlJc w:val="left"/>
      <w:pPr>
        <w:tabs>
          <w:tab w:val="num" w:pos="5760"/>
        </w:tabs>
        <w:ind w:left="5760" w:hanging="360"/>
      </w:pPr>
    </w:lvl>
    <w:lvl w:ilvl="8" w:tplc="FB3E4378" w:tentative="1">
      <w:start w:val="1"/>
      <w:numFmt w:val="decimal"/>
      <w:lvlText w:val="%9."/>
      <w:lvlJc w:val="left"/>
      <w:pPr>
        <w:tabs>
          <w:tab w:val="num" w:pos="6480"/>
        </w:tabs>
        <w:ind w:left="6480" w:hanging="360"/>
      </w:pPr>
    </w:lvl>
  </w:abstractNum>
  <w:abstractNum w:abstractNumId="13">
    <w:nsid w:val="41825924"/>
    <w:multiLevelType w:val="hybridMultilevel"/>
    <w:tmpl w:val="FB546288"/>
    <w:lvl w:ilvl="0" w:tplc="4FC236BA">
      <w:start w:val="1"/>
      <w:numFmt w:val="bullet"/>
      <w:lvlText w:val=""/>
      <w:lvlJc w:val="left"/>
      <w:pPr>
        <w:tabs>
          <w:tab w:val="num" w:pos="644"/>
        </w:tabs>
        <w:ind w:left="644" w:hanging="360"/>
      </w:pPr>
      <w:rPr>
        <w:rFonts w:ascii="Wingdings" w:hAnsi="Wingdings" w:hint="default"/>
      </w:rPr>
    </w:lvl>
    <w:lvl w:ilvl="1" w:tplc="EB8CDA66" w:tentative="1">
      <w:start w:val="1"/>
      <w:numFmt w:val="bullet"/>
      <w:lvlText w:val=""/>
      <w:lvlJc w:val="left"/>
      <w:pPr>
        <w:tabs>
          <w:tab w:val="num" w:pos="1440"/>
        </w:tabs>
        <w:ind w:left="1440" w:hanging="360"/>
      </w:pPr>
      <w:rPr>
        <w:rFonts w:ascii="Wingdings" w:hAnsi="Wingdings" w:hint="default"/>
      </w:rPr>
    </w:lvl>
    <w:lvl w:ilvl="2" w:tplc="F3E0912A" w:tentative="1">
      <w:start w:val="1"/>
      <w:numFmt w:val="bullet"/>
      <w:lvlText w:val=""/>
      <w:lvlJc w:val="left"/>
      <w:pPr>
        <w:tabs>
          <w:tab w:val="num" w:pos="2160"/>
        </w:tabs>
        <w:ind w:left="2160" w:hanging="360"/>
      </w:pPr>
      <w:rPr>
        <w:rFonts w:ascii="Wingdings" w:hAnsi="Wingdings" w:hint="default"/>
      </w:rPr>
    </w:lvl>
    <w:lvl w:ilvl="3" w:tplc="6202434E" w:tentative="1">
      <w:start w:val="1"/>
      <w:numFmt w:val="bullet"/>
      <w:lvlText w:val=""/>
      <w:lvlJc w:val="left"/>
      <w:pPr>
        <w:tabs>
          <w:tab w:val="num" w:pos="2880"/>
        </w:tabs>
        <w:ind w:left="2880" w:hanging="360"/>
      </w:pPr>
      <w:rPr>
        <w:rFonts w:ascii="Wingdings" w:hAnsi="Wingdings" w:hint="default"/>
      </w:rPr>
    </w:lvl>
    <w:lvl w:ilvl="4" w:tplc="98E617C8" w:tentative="1">
      <w:start w:val="1"/>
      <w:numFmt w:val="bullet"/>
      <w:lvlText w:val=""/>
      <w:lvlJc w:val="left"/>
      <w:pPr>
        <w:tabs>
          <w:tab w:val="num" w:pos="3600"/>
        </w:tabs>
        <w:ind w:left="3600" w:hanging="360"/>
      </w:pPr>
      <w:rPr>
        <w:rFonts w:ascii="Wingdings" w:hAnsi="Wingdings" w:hint="default"/>
      </w:rPr>
    </w:lvl>
    <w:lvl w:ilvl="5" w:tplc="D716FDEE" w:tentative="1">
      <w:start w:val="1"/>
      <w:numFmt w:val="bullet"/>
      <w:lvlText w:val=""/>
      <w:lvlJc w:val="left"/>
      <w:pPr>
        <w:tabs>
          <w:tab w:val="num" w:pos="4320"/>
        </w:tabs>
        <w:ind w:left="4320" w:hanging="360"/>
      </w:pPr>
      <w:rPr>
        <w:rFonts w:ascii="Wingdings" w:hAnsi="Wingdings" w:hint="default"/>
      </w:rPr>
    </w:lvl>
    <w:lvl w:ilvl="6" w:tplc="18CC92EE" w:tentative="1">
      <w:start w:val="1"/>
      <w:numFmt w:val="bullet"/>
      <w:lvlText w:val=""/>
      <w:lvlJc w:val="left"/>
      <w:pPr>
        <w:tabs>
          <w:tab w:val="num" w:pos="5040"/>
        </w:tabs>
        <w:ind w:left="5040" w:hanging="360"/>
      </w:pPr>
      <w:rPr>
        <w:rFonts w:ascii="Wingdings" w:hAnsi="Wingdings" w:hint="default"/>
      </w:rPr>
    </w:lvl>
    <w:lvl w:ilvl="7" w:tplc="42982902" w:tentative="1">
      <w:start w:val="1"/>
      <w:numFmt w:val="bullet"/>
      <w:lvlText w:val=""/>
      <w:lvlJc w:val="left"/>
      <w:pPr>
        <w:tabs>
          <w:tab w:val="num" w:pos="5760"/>
        </w:tabs>
        <w:ind w:left="5760" w:hanging="360"/>
      </w:pPr>
      <w:rPr>
        <w:rFonts w:ascii="Wingdings" w:hAnsi="Wingdings" w:hint="default"/>
      </w:rPr>
    </w:lvl>
    <w:lvl w:ilvl="8" w:tplc="BC942C9C" w:tentative="1">
      <w:start w:val="1"/>
      <w:numFmt w:val="bullet"/>
      <w:lvlText w:val=""/>
      <w:lvlJc w:val="left"/>
      <w:pPr>
        <w:tabs>
          <w:tab w:val="num" w:pos="6480"/>
        </w:tabs>
        <w:ind w:left="6480" w:hanging="360"/>
      </w:pPr>
      <w:rPr>
        <w:rFonts w:ascii="Wingdings" w:hAnsi="Wingdings" w:hint="default"/>
      </w:rPr>
    </w:lvl>
  </w:abstractNum>
  <w:abstractNum w:abstractNumId="14">
    <w:nsid w:val="41AF06A2"/>
    <w:multiLevelType w:val="hybridMultilevel"/>
    <w:tmpl w:val="59A69DF0"/>
    <w:lvl w:ilvl="0" w:tplc="AFA04178">
      <w:start w:val="1"/>
      <w:numFmt w:val="bullet"/>
      <w:lvlText w:val=""/>
      <w:lvlJc w:val="left"/>
      <w:pPr>
        <w:tabs>
          <w:tab w:val="num" w:pos="720"/>
        </w:tabs>
        <w:ind w:left="720" w:hanging="360"/>
      </w:pPr>
      <w:rPr>
        <w:rFonts w:ascii="Symbol" w:hAnsi="Symbol" w:hint="default"/>
      </w:rPr>
    </w:lvl>
    <w:lvl w:ilvl="1" w:tplc="F25685F8" w:tentative="1">
      <w:start w:val="1"/>
      <w:numFmt w:val="bullet"/>
      <w:lvlText w:val=""/>
      <w:lvlJc w:val="left"/>
      <w:pPr>
        <w:tabs>
          <w:tab w:val="num" w:pos="1440"/>
        </w:tabs>
        <w:ind w:left="1440" w:hanging="360"/>
      </w:pPr>
      <w:rPr>
        <w:rFonts w:ascii="Symbol" w:hAnsi="Symbol" w:hint="default"/>
      </w:rPr>
    </w:lvl>
    <w:lvl w:ilvl="2" w:tplc="DC0E8876">
      <w:start w:val="1"/>
      <w:numFmt w:val="bullet"/>
      <w:lvlText w:val=""/>
      <w:lvlJc w:val="left"/>
      <w:pPr>
        <w:tabs>
          <w:tab w:val="num" w:pos="2160"/>
        </w:tabs>
        <w:ind w:left="2160" w:hanging="360"/>
      </w:pPr>
      <w:rPr>
        <w:rFonts w:ascii="Symbol" w:hAnsi="Symbol" w:hint="default"/>
      </w:rPr>
    </w:lvl>
    <w:lvl w:ilvl="3" w:tplc="7840ADDA" w:tentative="1">
      <w:start w:val="1"/>
      <w:numFmt w:val="bullet"/>
      <w:lvlText w:val=""/>
      <w:lvlJc w:val="left"/>
      <w:pPr>
        <w:tabs>
          <w:tab w:val="num" w:pos="2880"/>
        </w:tabs>
        <w:ind w:left="2880" w:hanging="360"/>
      </w:pPr>
      <w:rPr>
        <w:rFonts w:ascii="Symbol" w:hAnsi="Symbol" w:hint="default"/>
      </w:rPr>
    </w:lvl>
    <w:lvl w:ilvl="4" w:tplc="048CBE5A" w:tentative="1">
      <w:start w:val="1"/>
      <w:numFmt w:val="bullet"/>
      <w:lvlText w:val=""/>
      <w:lvlJc w:val="left"/>
      <w:pPr>
        <w:tabs>
          <w:tab w:val="num" w:pos="3600"/>
        </w:tabs>
        <w:ind w:left="3600" w:hanging="360"/>
      </w:pPr>
      <w:rPr>
        <w:rFonts w:ascii="Symbol" w:hAnsi="Symbol" w:hint="default"/>
      </w:rPr>
    </w:lvl>
    <w:lvl w:ilvl="5" w:tplc="004E2B0E" w:tentative="1">
      <w:start w:val="1"/>
      <w:numFmt w:val="bullet"/>
      <w:lvlText w:val=""/>
      <w:lvlJc w:val="left"/>
      <w:pPr>
        <w:tabs>
          <w:tab w:val="num" w:pos="4320"/>
        </w:tabs>
        <w:ind w:left="4320" w:hanging="360"/>
      </w:pPr>
      <w:rPr>
        <w:rFonts w:ascii="Symbol" w:hAnsi="Symbol" w:hint="default"/>
      </w:rPr>
    </w:lvl>
    <w:lvl w:ilvl="6" w:tplc="1E0E77DC" w:tentative="1">
      <w:start w:val="1"/>
      <w:numFmt w:val="bullet"/>
      <w:lvlText w:val=""/>
      <w:lvlJc w:val="left"/>
      <w:pPr>
        <w:tabs>
          <w:tab w:val="num" w:pos="5040"/>
        </w:tabs>
        <w:ind w:left="5040" w:hanging="360"/>
      </w:pPr>
      <w:rPr>
        <w:rFonts w:ascii="Symbol" w:hAnsi="Symbol" w:hint="default"/>
      </w:rPr>
    </w:lvl>
    <w:lvl w:ilvl="7" w:tplc="D22ECF04" w:tentative="1">
      <w:start w:val="1"/>
      <w:numFmt w:val="bullet"/>
      <w:lvlText w:val=""/>
      <w:lvlJc w:val="left"/>
      <w:pPr>
        <w:tabs>
          <w:tab w:val="num" w:pos="5760"/>
        </w:tabs>
        <w:ind w:left="5760" w:hanging="360"/>
      </w:pPr>
      <w:rPr>
        <w:rFonts w:ascii="Symbol" w:hAnsi="Symbol" w:hint="default"/>
      </w:rPr>
    </w:lvl>
    <w:lvl w:ilvl="8" w:tplc="7DEA08E8" w:tentative="1">
      <w:start w:val="1"/>
      <w:numFmt w:val="bullet"/>
      <w:lvlText w:val=""/>
      <w:lvlJc w:val="left"/>
      <w:pPr>
        <w:tabs>
          <w:tab w:val="num" w:pos="6480"/>
        </w:tabs>
        <w:ind w:left="6480" w:hanging="360"/>
      </w:pPr>
      <w:rPr>
        <w:rFonts w:ascii="Symbol" w:hAnsi="Symbol" w:hint="default"/>
      </w:rPr>
    </w:lvl>
  </w:abstractNum>
  <w:abstractNum w:abstractNumId="15">
    <w:nsid w:val="427538CF"/>
    <w:multiLevelType w:val="hybridMultilevel"/>
    <w:tmpl w:val="269804FC"/>
    <w:lvl w:ilvl="0" w:tplc="82AC7EF6">
      <w:start w:val="1"/>
      <w:numFmt w:val="bullet"/>
      <w:lvlText w:val="•"/>
      <w:lvlJc w:val="left"/>
      <w:pPr>
        <w:tabs>
          <w:tab w:val="num" w:pos="720"/>
        </w:tabs>
        <w:ind w:left="720" w:hanging="360"/>
      </w:pPr>
      <w:rPr>
        <w:rFonts w:ascii="Arial" w:hAnsi="Arial" w:hint="default"/>
      </w:rPr>
    </w:lvl>
    <w:lvl w:ilvl="1" w:tplc="193ED0E2" w:tentative="1">
      <w:start w:val="1"/>
      <w:numFmt w:val="bullet"/>
      <w:lvlText w:val="•"/>
      <w:lvlJc w:val="left"/>
      <w:pPr>
        <w:tabs>
          <w:tab w:val="num" w:pos="1440"/>
        </w:tabs>
        <w:ind w:left="1440" w:hanging="360"/>
      </w:pPr>
      <w:rPr>
        <w:rFonts w:ascii="Arial" w:hAnsi="Arial" w:hint="default"/>
      </w:rPr>
    </w:lvl>
    <w:lvl w:ilvl="2" w:tplc="E5CA1CB6" w:tentative="1">
      <w:start w:val="1"/>
      <w:numFmt w:val="bullet"/>
      <w:lvlText w:val="•"/>
      <w:lvlJc w:val="left"/>
      <w:pPr>
        <w:tabs>
          <w:tab w:val="num" w:pos="2160"/>
        </w:tabs>
        <w:ind w:left="2160" w:hanging="360"/>
      </w:pPr>
      <w:rPr>
        <w:rFonts w:ascii="Arial" w:hAnsi="Arial" w:hint="default"/>
      </w:rPr>
    </w:lvl>
    <w:lvl w:ilvl="3" w:tplc="F3967D74" w:tentative="1">
      <w:start w:val="1"/>
      <w:numFmt w:val="bullet"/>
      <w:lvlText w:val="•"/>
      <w:lvlJc w:val="left"/>
      <w:pPr>
        <w:tabs>
          <w:tab w:val="num" w:pos="2880"/>
        </w:tabs>
        <w:ind w:left="2880" w:hanging="360"/>
      </w:pPr>
      <w:rPr>
        <w:rFonts w:ascii="Arial" w:hAnsi="Arial" w:hint="default"/>
      </w:rPr>
    </w:lvl>
    <w:lvl w:ilvl="4" w:tplc="5B5C6EF0" w:tentative="1">
      <w:start w:val="1"/>
      <w:numFmt w:val="bullet"/>
      <w:lvlText w:val="•"/>
      <w:lvlJc w:val="left"/>
      <w:pPr>
        <w:tabs>
          <w:tab w:val="num" w:pos="3600"/>
        </w:tabs>
        <w:ind w:left="3600" w:hanging="360"/>
      </w:pPr>
      <w:rPr>
        <w:rFonts w:ascii="Arial" w:hAnsi="Arial" w:hint="default"/>
      </w:rPr>
    </w:lvl>
    <w:lvl w:ilvl="5" w:tplc="76C01B38" w:tentative="1">
      <w:start w:val="1"/>
      <w:numFmt w:val="bullet"/>
      <w:lvlText w:val="•"/>
      <w:lvlJc w:val="left"/>
      <w:pPr>
        <w:tabs>
          <w:tab w:val="num" w:pos="4320"/>
        </w:tabs>
        <w:ind w:left="4320" w:hanging="360"/>
      </w:pPr>
      <w:rPr>
        <w:rFonts w:ascii="Arial" w:hAnsi="Arial" w:hint="default"/>
      </w:rPr>
    </w:lvl>
    <w:lvl w:ilvl="6" w:tplc="BCA0FFB2" w:tentative="1">
      <w:start w:val="1"/>
      <w:numFmt w:val="bullet"/>
      <w:lvlText w:val="•"/>
      <w:lvlJc w:val="left"/>
      <w:pPr>
        <w:tabs>
          <w:tab w:val="num" w:pos="5040"/>
        </w:tabs>
        <w:ind w:left="5040" w:hanging="360"/>
      </w:pPr>
      <w:rPr>
        <w:rFonts w:ascii="Arial" w:hAnsi="Arial" w:hint="default"/>
      </w:rPr>
    </w:lvl>
    <w:lvl w:ilvl="7" w:tplc="F78C4294" w:tentative="1">
      <w:start w:val="1"/>
      <w:numFmt w:val="bullet"/>
      <w:lvlText w:val="•"/>
      <w:lvlJc w:val="left"/>
      <w:pPr>
        <w:tabs>
          <w:tab w:val="num" w:pos="5760"/>
        </w:tabs>
        <w:ind w:left="5760" w:hanging="360"/>
      </w:pPr>
      <w:rPr>
        <w:rFonts w:ascii="Arial" w:hAnsi="Arial" w:hint="default"/>
      </w:rPr>
    </w:lvl>
    <w:lvl w:ilvl="8" w:tplc="85AA6904" w:tentative="1">
      <w:start w:val="1"/>
      <w:numFmt w:val="bullet"/>
      <w:lvlText w:val="•"/>
      <w:lvlJc w:val="left"/>
      <w:pPr>
        <w:tabs>
          <w:tab w:val="num" w:pos="6480"/>
        </w:tabs>
        <w:ind w:left="6480" w:hanging="360"/>
      </w:pPr>
      <w:rPr>
        <w:rFonts w:ascii="Arial" w:hAnsi="Arial" w:hint="default"/>
      </w:rPr>
    </w:lvl>
  </w:abstractNum>
  <w:abstractNum w:abstractNumId="16">
    <w:nsid w:val="46D47FB8"/>
    <w:multiLevelType w:val="hybridMultilevel"/>
    <w:tmpl w:val="FCCEFE30"/>
    <w:lvl w:ilvl="0" w:tplc="FE42D84C">
      <w:start w:val="1"/>
      <w:numFmt w:val="bullet"/>
      <w:lvlText w:val="-"/>
      <w:lvlJc w:val="left"/>
      <w:pPr>
        <w:tabs>
          <w:tab w:val="num" w:pos="644"/>
        </w:tabs>
        <w:ind w:left="644" w:hanging="360"/>
      </w:pPr>
      <w:rPr>
        <w:rFonts w:ascii="Times New Roman" w:hAnsi="Times New Roman" w:hint="default"/>
      </w:rPr>
    </w:lvl>
    <w:lvl w:ilvl="1" w:tplc="9236BFC8" w:tentative="1">
      <w:start w:val="1"/>
      <w:numFmt w:val="bullet"/>
      <w:lvlText w:val="-"/>
      <w:lvlJc w:val="left"/>
      <w:pPr>
        <w:tabs>
          <w:tab w:val="num" w:pos="1364"/>
        </w:tabs>
        <w:ind w:left="1364" w:hanging="360"/>
      </w:pPr>
      <w:rPr>
        <w:rFonts w:ascii="Times New Roman" w:hAnsi="Times New Roman" w:hint="default"/>
      </w:rPr>
    </w:lvl>
    <w:lvl w:ilvl="2" w:tplc="D30E4D5C" w:tentative="1">
      <w:start w:val="1"/>
      <w:numFmt w:val="bullet"/>
      <w:lvlText w:val="-"/>
      <w:lvlJc w:val="left"/>
      <w:pPr>
        <w:tabs>
          <w:tab w:val="num" w:pos="2084"/>
        </w:tabs>
        <w:ind w:left="2084" w:hanging="360"/>
      </w:pPr>
      <w:rPr>
        <w:rFonts w:ascii="Times New Roman" w:hAnsi="Times New Roman" w:hint="default"/>
      </w:rPr>
    </w:lvl>
    <w:lvl w:ilvl="3" w:tplc="2B001422" w:tentative="1">
      <w:start w:val="1"/>
      <w:numFmt w:val="bullet"/>
      <w:lvlText w:val="-"/>
      <w:lvlJc w:val="left"/>
      <w:pPr>
        <w:tabs>
          <w:tab w:val="num" w:pos="2804"/>
        </w:tabs>
        <w:ind w:left="2804" w:hanging="360"/>
      </w:pPr>
      <w:rPr>
        <w:rFonts w:ascii="Times New Roman" w:hAnsi="Times New Roman" w:hint="default"/>
      </w:rPr>
    </w:lvl>
    <w:lvl w:ilvl="4" w:tplc="9F0CFEF0" w:tentative="1">
      <w:start w:val="1"/>
      <w:numFmt w:val="bullet"/>
      <w:lvlText w:val="-"/>
      <w:lvlJc w:val="left"/>
      <w:pPr>
        <w:tabs>
          <w:tab w:val="num" w:pos="3524"/>
        </w:tabs>
        <w:ind w:left="3524" w:hanging="360"/>
      </w:pPr>
      <w:rPr>
        <w:rFonts w:ascii="Times New Roman" w:hAnsi="Times New Roman" w:hint="default"/>
      </w:rPr>
    </w:lvl>
    <w:lvl w:ilvl="5" w:tplc="DDF23B26" w:tentative="1">
      <w:start w:val="1"/>
      <w:numFmt w:val="bullet"/>
      <w:lvlText w:val="-"/>
      <w:lvlJc w:val="left"/>
      <w:pPr>
        <w:tabs>
          <w:tab w:val="num" w:pos="4244"/>
        </w:tabs>
        <w:ind w:left="4244" w:hanging="360"/>
      </w:pPr>
      <w:rPr>
        <w:rFonts w:ascii="Times New Roman" w:hAnsi="Times New Roman" w:hint="default"/>
      </w:rPr>
    </w:lvl>
    <w:lvl w:ilvl="6" w:tplc="90488560" w:tentative="1">
      <w:start w:val="1"/>
      <w:numFmt w:val="bullet"/>
      <w:lvlText w:val="-"/>
      <w:lvlJc w:val="left"/>
      <w:pPr>
        <w:tabs>
          <w:tab w:val="num" w:pos="4964"/>
        </w:tabs>
        <w:ind w:left="4964" w:hanging="360"/>
      </w:pPr>
      <w:rPr>
        <w:rFonts w:ascii="Times New Roman" w:hAnsi="Times New Roman" w:hint="default"/>
      </w:rPr>
    </w:lvl>
    <w:lvl w:ilvl="7" w:tplc="46AC996A" w:tentative="1">
      <w:start w:val="1"/>
      <w:numFmt w:val="bullet"/>
      <w:lvlText w:val="-"/>
      <w:lvlJc w:val="left"/>
      <w:pPr>
        <w:tabs>
          <w:tab w:val="num" w:pos="5684"/>
        </w:tabs>
        <w:ind w:left="5684" w:hanging="360"/>
      </w:pPr>
      <w:rPr>
        <w:rFonts w:ascii="Times New Roman" w:hAnsi="Times New Roman" w:hint="default"/>
      </w:rPr>
    </w:lvl>
    <w:lvl w:ilvl="8" w:tplc="F0BAAE28" w:tentative="1">
      <w:start w:val="1"/>
      <w:numFmt w:val="bullet"/>
      <w:lvlText w:val="-"/>
      <w:lvlJc w:val="left"/>
      <w:pPr>
        <w:tabs>
          <w:tab w:val="num" w:pos="6404"/>
        </w:tabs>
        <w:ind w:left="6404" w:hanging="360"/>
      </w:pPr>
      <w:rPr>
        <w:rFonts w:ascii="Times New Roman" w:hAnsi="Times New Roman" w:hint="default"/>
      </w:rPr>
    </w:lvl>
  </w:abstractNum>
  <w:abstractNum w:abstractNumId="17">
    <w:nsid w:val="50091FF2"/>
    <w:multiLevelType w:val="hybridMultilevel"/>
    <w:tmpl w:val="5DE22A4C"/>
    <w:lvl w:ilvl="0" w:tplc="2834C414">
      <w:start w:val="1"/>
      <w:numFmt w:val="bullet"/>
      <w:lvlText w:val="•"/>
      <w:lvlJc w:val="left"/>
      <w:pPr>
        <w:tabs>
          <w:tab w:val="num" w:pos="720"/>
        </w:tabs>
        <w:ind w:left="720" w:hanging="360"/>
      </w:pPr>
      <w:rPr>
        <w:rFonts w:ascii="Arial" w:hAnsi="Arial" w:hint="default"/>
      </w:rPr>
    </w:lvl>
    <w:lvl w:ilvl="1" w:tplc="EAE4E8E8" w:tentative="1">
      <w:start w:val="1"/>
      <w:numFmt w:val="bullet"/>
      <w:lvlText w:val="•"/>
      <w:lvlJc w:val="left"/>
      <w:pPr>
        <w:tabs>
          <w:tab w:val="num" w:pos="1440"/>
        </w:tabs>
        <w:ind w:left="1440" w:hanging="360"/>
      </w:pPr>
      <w:rPr>
        <w:rFonts w:ascii="Arial" w:hAnsi="Arial" w:hint="default"/>
      </w:rPr>
    </w:lvl>
    <w:lvl w:ilvl="2" w:tplc="C49C1E62" w:tentative="1">
      <w:start w:val="1"/>
      <w:numFmt w:val="bullet"/>
      <w:lvlText w:val="•"/>
      <w:lvlJc w:val="left"/>
      <w:pPr>
        <w:tabs>
          <w:tab w:val="num" w:pos="2160"/>
        </w:tabs>
        <w:ind w:left="2160" w:hanging="360"/>
      </w:pPr>
      <w:rPr>
        <w:rFonts w:ascii="Arial" w:hAnsi="Arial" w:hint="default"/>
      </w:rPr>
    </w:lvl>
    <w:lvl w:ilvl="3" w:tplc="21588FE6" w:tentative="1">
      <w:start w:val="1"/>
      <w:numFmt w:val="bullet"/>
      <w:lvlText w:val="•"/>
      <w:lvlJc w:val="left"/>
      <w:pPr>
        <w:tabs>
          <w:tab w:val="num" w:pos="2880"/>
        </w:tabs>
        <w:ind w:left="2880" w:hanging="360"/>
      </w:pPr>
      <w:rPr>
        <w:rFonts w:ascii="Arial" w:hAnsi="Arial" w:hint="default"/>
      </w:rPr>
    </w:lvl>
    <w:lvl w:ilvl="4" w:tplc="09A8E0DE" w:tentative="1">
      <w:start w:val="1"/>
      <w:numFmt w:val="bullet"/>
      <w:lvlText w:val="•"/>
      <w:lvlJc w:val="left"/>
      <w:pPr>
        <w:tabs>
          <w:tab w:val="num" w:pos="3600"/>
        </w:tabs>
        <w:ind w:left="3600" w:hanging="360"/>
      </w:pPr>
      <w:rPr>
        <w:rFonts w:ascii="Arial" w:hAnsi="Arial" w:hint="default"/>
      </w:rPr>
    </w:lvl>
    <w:lvl w:ilvl="5" w:tplc="677A4AC8" w:tentative="1">
      <w:start w:val="1"/>
      <w:numFmt w:val="bullet"/>
      <w:lvlText w:val="•"/>
      <w:lvlJc w:val="left"/>
      <w:pPr>
        <w:tabs>
          <w:tab w:val="num" w:pos="4320"/>
        </w:tabs>
        <w:ind w:left="4320" w:hanging="360"/>
      </w:pPr>
      <w:rPr>
        <w:rFonts w:ascii="Arial" w:hAnsi="Arial" w:hint="default"/>
      </w:rPr>
    </w:lvl>
    <w:lvl w:ilvl="6" w:tplc="460C9B74" w:tentative="1">
      <w:start w:val="1"/>
      <w:numFmt w:val="bullet"/>
      <w:lvlText w:val="•"/>
      <w:lvlJc w:val="left"/>
      <w:pPr>
        <w:tabs>
          <w:tab w:val="num" w:pos="5040"/>
        </w:tabs>
        <w:ind w:left="5040" w:hanging="360"/>
      </w:pPr>
      <w:rPr>
        <w:rFonts w:ascii="Arial" w:hAnsi="Arial" w:hint="default"/>
      </w:rPr>
    </w:lvl>
    <w:lvl w:ilvl="7" w:tplc="214A690A" w:tentative="1">
      <w:start w:val="1"/>
      <w:numFmt w:val="bullet"/>
      <w:lvlText w:val="•"/>
      <w:lvlJc w:val="left"/>
      <w:pPr>
        <w:tabs>
          <w:tab w:val="num" w:pos="5760"/>
        </w:tabs>
        <w:ind w:left="5760" w:hanging="360"/>
      </w:pPr>
      <w:rPr>
        <w:rFonts w:ascii="Arial" w:hAnsi="Arial" w:hint="default"/>
      </w:rPr>
    </w:lvl>
    <w:lvl w:ilvl="8" w:tplc="0C242A94" w:tentative="1">
      <w:start w:val="1"/>
      <w:numFmt w:val="bullet"/>
      <w:lvlText w:val="•"/>
      <w:lvlJc w:val="left"/>
      <w:pPr>
        <w:tabs>
          <w:tab w:val="num" w:pos="6480"/>
        </w:tabs>
        <w:ind w:left="6480" w:hanging="360"/>
      </w:pPr>
      <w:rPr>
        <w:rFonts w:ascii="Arial" w:hAnsi="Arial" w:hint="default"/>
      </w:rPr>
    </w:lvl>
  </w:abstractNum>
  <w:abstractNum w:abstractNumId="18">
    <w:nsid w:val="524616DD"/>
    <w:multiLevelType w:val="hybridMultilevel"/>
    <w:tmpl w:val="92E873A8"/>
    <w:lvl w:ilvl="0" w:tplc="68EA5042">
      <w:start w:val="1"/>
      <w:numFmt w:val="bullet"/>
      <w:lvlText w:val="•"/>
      <w:lvlJc w:val="left"/>
      <w:pPr>
        <w:tabs>
          <w:tab w:val="num" w:pos="720"/>
        </w:tabs>
        <w:ind w:left="720" w:hanging="360"/>
      </w:pPr>
      <w:rPr>
        <w:rFonts w:ascii="Arial" w:hAnsi="Arial" w:hint="default"/>
      </w:rPr>
    </w:lvl>
    <w:lvl w:ilvl="1" w:tplc="5DC60156" w:tentative="1">
      <w:start w:val="1"/>
      <w:numFmt w:val="bullet"/>
      <w:lvlText w:val="•"/>
      <w:lvlJc w:val="left"/>
      <w:pPr>
        <w:tabs>
          <w:tab w:val="num" w:pos="1440"/>
        </w:tabs>
        <w:ind w:left="1440" w:hanging="360"/>
      </w:pPr>
      <w:rPr>
        <w:rFonts w:ascii="Arial" w:hAnsi="Arial" w:hint="default"/>
      </w:rPr>
    </w:lvl>
    <w:lvl w:ilvl="2" w:tplc="80BAD3BA" w:tentative="1">
      <w:start w:val="1"/>
      <w:numFmt w:val="bullet"/>
      <w:lvlText w:val="•"/>
      <w:lvlJc w:val="left"/>
      <w:pPr>
        <w:tabs>
          <w:tab w:val="num" w:pos="2160"/>
        </w:tabs>
        <w:ind w:left="2160" w:hanging="360"/>
      </w:pPr>
      <w:rPr>
        <w:rFonts w:ascii="Arial" w:hAnsi="Arial" w:hint="default"/>
      </w:rPr>
    </w:lvl>
    <w:lvl w:ilvl="3" w:tplc="2F4A9966" w:tentative="1">
      <w:start w:val="1"/>
      <w:numFmt w:val="bullet"/>
      <w:lvlText w:val="•"/>
      <w:lvlJc w:val="left"/>
      <w:pPr>
        <w:tabs>
          <w:tab w:val="num" w:pos="2880"/>
        </w:tabs>
        <w:ind w:left="2880" w:hanging="360"/>
      </w:pPr>
      <w:rPr>
        <w:rFonts w:ascii="Arial" w:hAnsi="Arial" w:hint="default"/>
      </w:rPr>
    </w:lvl>
    <w:lvl w:ilvl="4" w:tplc="6068F372" w:tentative="1">
      <w:start w:val="1"/>
      <w:numFmt w:val="bullet"/>
      <w:lvlText w:val="•"/>
      <w:lvlJc w:val="left"/>
      <w:pPr>
        <w:tabs>
          <w:tab w:val="num" w:pos="3600"/>
        </w:tabs>
        <w:ind w:left="3600" w:hanging="360"/>
      </w:pPr>
      <w:rPr>
        <w:rFonts w:ascii="Arial" w:hAnsi="Arial" w:hint="default"/>
      </w:rPr>
    </w:lvl>
    <w:lvl w:ilvl="5" w:tplc="1BBC5A5C" w:tentative="1">
      <w:start w:val="1"/>
      <w:numFmt w:val="bullet"/>
      <w:lvlText w:val="•"/>
      <w:lvlJc w:val="left"/>
      <w:pPr>
        <w:tabs>
          <w:tab w:val="num" w:pos="4320"/>
        </w:tabs>
        <w:ind w:left="4320" w:hanging="360"/>
      </w:pPr>
      <w:rPr>
        <w:rFonts w:ascii="Arial" w:hAnsi="Arial" w:hint="default"/>
      </w:rPr>
    </w:lvl>
    <w:lvl w:ilvl="6" w:tplc="DC7AB760" w:tentative="1">
      <w:start w:val="1"/>
      <w:numFmt w:val="bullet"/>
      <w:lvlText w:val="•"/>
      <w:lvlJc w:val="left"/>
      <w:pPr>
        <w:tabs>
          <w:tab w:val="num" w:pos="5040"/>
        </w:tabs>
        <w:ind w:left="5040" w:hanging="360"/>
      </w:pPr>
      <w:rPr>
        <w:rFonts w:ascii="Arial" w:hAnsi="Arial" w:hint="default"/>
      </w:rPr>
    </w:lvl>
    <w:lvl w:ilvl="7" w:tplc="4C5258A2" w:tentative="1">
      <w:start w:val="1"/>
      <w:numFmt w:val="bullet"/>
      <w:lvlText w:val="•"/>
      <w:lvlJc w:val="left"/>
      <w:pPr>
        <w:tabs>
          <w:tab w:val="num" w:pos="5760"/>
        </w:tabs>
        <w:ind w:left="5760" w:hanging="360"/>
      </w:pPr>
      <w:rPr>
        <w:rFonts w:ascii="Arial" w:hAnsi="Arial" w:hint="default"/>
      </w:rPr>
    </w:lvl>
    <w:lvl w:ilvl="8" w:tplc="9132AD20" w:tentative="1">
      <w:start w:val="1"/>
      <w:numFmt w:val="bullet"/>
      <w:lvlText w:val="•"/>
      <w:lvlJc w:val="left"/>
      <w:pPr>
        <w:tabs>
          <w:tab w:val="num" w:pos="6480"/>
        </w:tabs>
        <w:ind w:left="6480" w:hanging="360"/>
      </w:pPr>
      <w:rPr>
        <w:rFonts w:ascii="Arial" w:hAnsi="Arial" w:hint="default"/>
      </w:rPr>
    </w:lvl>
  </w:abstractNum>
  <w:abstractNum w:abstractNumId="19">
    <w:nsid w:val="5A390F1B"/>
    <w:multiLevelType w:val="hybridMultilevel"/>
    <w:tmpl w:val="6218A77E"/>
    <w:lvl w:ilvl="0" w:tplc="F82C3AD0">
      <w:start w:val="1"/>
      <w:numFmt w:val="bullet"/>
      <w:lvlText w:val="•"/>
      <w:lvlJc w:val="left"/>
      <w:pPr>
        <w:tabs>
          <w:tab w:val="num" w:pos="720"/>
        </w:tabs>
        <w:ind w:left="720" w:hanging="360"/>
      </w:pPr>
      <w:rPr>
        <w:rFonts w:ascii="Arial" w:hAnsi="Arial" w:hint="default"/>
      </w:rPr>
    </w:lvl>
    <w:lvl w:ilvl="1" w:tplc="AAA63E92" w:tentative="1">
      <w:start w:val="1"/>
      <w:numFmt w:val="bullet"/>
      <w:lvlText w:val="•"/>
      <w:lvlJc w:val="left"/>
      <w:pPr>
        <w:tabs>
          <w:tab w:val="num" w:pos="1440"/>
        </w:tabs>
        <w:ind w:left="1440" w:hanging="360"/>
      </w:pPr>
      <w:rPr>
        <w:rFonts w:ascii="Arial" w:hAnsi="Arial" w:hint="default"/>
      </w:rPr>
    </w:lvl>
    <w:lvl w:ilvl="2" w:tplc="B10CBEA2" w:tentative="1">
      <w:start w:val="1"/>
      <w:numFmt w:val="bullet"/>
      <w:lvlText w:val="•"/>
      <w:lvlJc w:val="left"/>
      <w:pPr>
        <w:tabs>
          <w:tab w:val="num" w:pos="2160"/>
        </w:tabs>
        <w:ind w:left="2160" w:hanging="360"/>
      </w:pPr>
      <w:rPr>
        <w:rFonts w:ascii="Arial" w:hAnsi="Arial" w:hint="default"/>
      </w:rPr>
    </w:lvl>
    <w:lvl w:ilvl="3" w:tplc="F800E308" w:tentative="1">
      <w:start w:val="1"/>
      <w:numFmt w:val="bullet"/>
      <w:lvlText w:val="•"/>
      <w:lvlJc w:val="left"/>
      <w:pPr>
        <w:tabs>
          <w:tab w:val="num" w:pos="2880"/>
        </w:tabs>
        <w:ind w:left="2880" w:hanging="360"/>
      </w:pPr>
      <w:rPr>
        <w:rFonts w:ascii="Arial" w:hAnsi="Arial" w:hint="default"/>
      </w:rPr>
    </w:lvl>
    <w:lvl w:ilvl="4" w:tplc="4B767DEA" w:tentative="1">
      <w:start w:val="1"/>
      <w:numFmt w:val="bullet"/>
      <w:lvlText w:val="•"/>
      <w:lvlJc w:val="left"/>
      <w:pPr>
        <w:tabs>
          <w:tab w:val="num" w:pos="3600"/>
        </w:tabs>
        <w:ind w:left="3600" w:hanging="360"/>
      </w:pPr>
      <w:rPr>
        <w:rFonts w:ascii="Arial" w:hAnsi="Arial" w:hint="default"/>
      </w:rPr>
    </w:lvl>
    <w:lvl w:ilvl="5" w:tplc="E9A84FCC" w:tentative="1">
      <w:start w:val="1"/>
      <w:numFmt w:val="bullet"/>
      <w:lvlText w:val="•"/>
      <w:lvlJc w:val="left"/>
      <w:pPr>
        <w:tabs>
          <w:tab w:val="num" w:pos="4320"/>
        </w:tabs>
        <w:ind w:left="4320" w:hanging="360"/>
      </w:pPr>
      <w:rPr>
        <w:rFonts w:ascii="Arial" w:hAnsi="Arial" w:hint="default"/>
      </w:rPr>
    </w:lvl>
    <w:lvl w:ilvl="6" w:tplc="C3A4FB1A" w:tentative="1">
      <w:start w:val="1"/>
      <w:numFmt w:val="bullet"/>
      <w:lvlText w:val="•"/>
      <w:lvlJc w:val="left"/>
      <w:pPr>
        <w:tabs>
          <w:tab w:val="num" w:pos="5040"/>
        </w:tabs>
        <w:ind w:left="5040" w:hanging="360"/>
      </w:pPr>
      <w:rPr>
        <w:rFonts w:ascii="Arial" w:hAnsi="Arial" w:hint="default"/>
      </w:rPr>
    </w:lvl>
    <w:lvl w:ilvl="7" w:tplc="A0F09062" w:tentative="1">
      <w:start w:val="1"/>
      <w:numFmt w:val="bullet"/>
      <w:lvlText w:val="•"/>
      <w:lvlJc w:val="left"/>
      <w:pPr>
        <w:tabs>
          <w:tab w:val="num" w:pos="5760"/>
        </w:tabs>
        <w:ind w:left="5760" w:hanging="360"/>
      </w:pPr>
      <w:rPr>
        <w:rFonts w:ascii="Arial" w:hAnsi="Arial" w:hint="default"/>
      </w:rPr>
    </w:lvl>
    <w:lvl w:ilvl="8" w:tplc="8610B9B4" w:tentative="1">
      <w:start w:val="1"/>
      <w:numFmt w:val="bullet"/>
      <w:lvlText w:val="•"/>
      <w:lvlJc w:val="left"/>
      <w:pPr>
        <w:tabs>
          <w:tab w:val="num" w:pos="6480"/>
        </w:tabs>
        <w:ind w:left="6480" w:hanging="360"/>
      </w:pPr>
      <w:rPr>
        <w:rFonts w:ascii="Arial" w:hAnsi="Arial" w:hint="default"/>
      </w:rPr>
    </w:lvl>
  </w:abstractNum>
  <w:abstractNum w:abstractNumId="20">
    <w:nsid w:val="5B0063E9"/>
    <w:multiLevelType w:val="hybridMultilevel"/>
    <w:tmpl w:val="4E245220"/>
    <w:lvl w:ilvl="0" w:tplc="EEFE3E4C">
      <w:start w:val="1"/>
      <w:numFmt w:val="bullet"/>
      <w:lvlText w:val="•"/>
      <w:lvlJc w:val="left"/>
      <w:pPr>
        <w:tabs>
          <w:tab w:val="num" w:pos="720"/>
        </w:tabs>
        <w:ind w:left="720" w:hanging="360"/>
      </w:pPr>
      <w:rPr>
        <w:rFonts w:ascii="Arial" w:hAnsi="Arial" w:hint="default"/>
      </w:rPr>
    </w:lvl>
    <w:lvl w:ilvl="1" w:tplc="66765084" w:tentative="1">
      <w:start w:val="1"/>
      <w:numFmt w:val="bullet"/>
      <w:lvlText w:val="•"/>
      <w:lvlJc w:val="left"/>
      <w:pPr>
        <w:tabs>
          <w:tab w:val="num" w:pos="1440"/>
        </w:tabs>
        <w:ind w:left="1440" w:hanging="360"/>
      </w:pPr>
      <w:rPr>
        <w:rFonts w:ascii="Arial" w:hAnsi="Arial" w:hint="default"/>
      </w:rPr>
    </w:lvl>
    <w:lvl w:ilvl="2" w:tplc="52B4297C" w:tentative="1">
      <w:start w:val="1"/>
      <w:numFmt w:val="bullet"/>
      <w:lvlText w:val="•"/>
      <w:lvlJc w:val="left"/>
      <w:pPr>
        <w:tabs>
          <w:tab w:val="num" w:pos="2160"/>
        </w:tabs>
        <w:ind w:left="2160" w:hanging="360"/>
      </w:pPr>
      <w:rPr>
        <w:rFonts w:ascii="Arial" w:hAnsi="Arial" w:hint="default"/>
      </w:rPr>
    </w:lvl>
    <w:lvl w:ilvl="3" w:tplc="F9F84B2E" w:tentative="1">
      <w:start w:val="1"/>
      <w:numFmt w:val="bullet"/>
      <w:lvlText w:val="•"/>
      <w:lvlJc w:val="left"/>
      <w:pPr>
        <w:tabs>
          <w:tab w:val="num" w:pos="2880"/>
        </w:tabs>
        <w:ind w:left="2880" w:hanging="360"/>
      </w:pPr>
      <w:rPr>
        <w:rFonts w:ascii="Arial" w:hAnsi="Arial" w:hint="default"/>
      </w:rPr>
    </w:lvl>
    <w:lvl w:ilvl="4" w:tplc="8264AD32" w:tentative="1">
      <w:start w:val="1"/>
      <w:numFmt w:val="bullet"/>
      <w:lvlText w:val="•"/>
      <w:lvlJc w:val="left"/>
      <w:pPr>
        <w:tabs>
          <w:tab w:val="num" w:pos="3600"/>
        </w:tabs>
        <w:ind w:left="3600" w:hanging="360"/>
      </w:pPr>
      <w:rPr>
        <w:rFonts w:ascii="Arial" w:hAnsi="Arial" w:hint="default"/>
      </w:rPr>
    </w:lvl>
    <w:lvl w:ilvl="5" w:tplc="F3C44A12" w:tentative="1">
      <w:start w:val="1"/>
      <w:numFmt w:val="bullet"/>
      <w:lvlText w:val="•"/>
      <w:lvlJc w:val="left"/>
      <w:pPr>
        <w:tabs>
          <w:tab w:val="num" w:pos="4320"/>
        </w:tabs>
        <w:ind w:left="4320" w:hanging="360"/>
      </w:pPr>
      <w:rPr>
        <w:rFonts w:ascii="Arial" w:hAnsi="Arial" w:hint="default"/>
      </w:rPr>
    </w:lvl>
    <w:lvl w:ilvl="6" w:tplc="0AB4E976" w:tentative="1">
      <w:start w:val="1"/>
      <w:numFmt w:val="bullet"/>
      <w:lvlText w:val="•"/>
      <w:lvlJc w:val="left"/>
      <w:pPr>
        <w:tabs>
          <w:tab w:val="num" w:pos="5040"/>
        </w:tabs>
        <w:ind w:left="5040" w:hanging="360"/>
      </w:pPr>
      <w:rPr>
        <w:rFonts w:ascii="Arial" w:hAnsi="Arial" w:hint="default"/>
      </w:rPr>
    </w:lvl>
    <w:lvl w:ilvl="7" w:tplc="F648F3AA" w:tentative="1">
      <w:start w:val="1"/>
      <w:numFmt w:val="bullet"/>
      <w:lvlText w:val="•"/>
      <w:lvlJc w:val="left"/>
      <w:pPr>
        <w:tabs>
          <w:tab w:val="num" w:pos="5760"/>
        </w:tabs>
        <w:ind w:left="5760" w:hanging="360"/>
      </w:pPr>
      <w:rPr>
        <w:rFonts w:ascii="Arial" w:hAnsi="Arial" w:hint="default"/>
      </w:rPr>
    </w:lvl>
    <w:lvl w:ilvl="8" w:tplc="5AD2BAE8" w:tentative="1">
      <w:start w:val="1"/>
      <w:numFmt w:val="bullet"/>
      <w:lvlText w:val="•"/>
      <w:lvlJc w:val="left"/>
      <w:pPr>
        <w:tabs>
          <w:tab w:val="num" w:pos="6480"/>
        </w:tabs>
        <w:ind w:left="6480" w:hanging="360"/>
      </w:pPr>
      <w:rPr>
        <w:rFonts w:ascii="Arial" w:hAnsi="Arial" w:hint="default"/>
      </w:rPr>
    </w:lvl>
  </w:abstractNum>
  <w:abstractNum w:abstractNumId="21">
    <w:nsid w:val="77A673DF"/>
    <w:multiLevelType w:val="hybridMultilevel"/>
    <w:tmpl w:val="16E6EB7A"/>
    <w:lvl w:ilvl="0" w:tplc="67FCA516">
      <w:start w:val="1"/>
      <w:numFmt w:val="bullet"/>
      <w:lvlText w:val=""/>
      <w:lvlJc w:val="left"/>
      <w:pPr>
        <w:tabs>
          <w:tab w:val="num" w:pos="644"/>
        </w:tabs>
        <w:ind w:left="644" w:hanging="360"/>
      </w:pPr>
      <w:rPr>
        <w:rFonts w:ascii="Symbol" w:hAnsi="Symbol" w:hint="default"/>
      </w:rPr>
    </w:lvl>
    <w:lvl w:ilvl="1" w:tplc="E8EAFE92" w:tentative="1">
      <w:start w:val="1"/>
      <w:numFmt w:val="bullet"/>
      <w:lvlText w:val=""/>
      <w:lvlJc w:val="left"/>
      <w:pPr>
        <w:tabs>
          <w:tab w:val="num" w:pos="1440"/>
        </w:tabs>
        <w:ind w:left="1440" w:hanging="360"/>
      </w:pPr>
      <w:rPr>
        <w:rFonts w:ascii="Symbol" w:hAnsi="Symbol" w:hint="default"/>
      </w:rPr>
    </w:lvl>
    <w:lvl w:ilvl="2" w:tplc="CFD4A1CC">
      <w:start w:val="1"/>
      <w:numFmt w:val="bullet"/>
      <w:lvlText w:val=""/>
      <w:lvlJc w:val="left"/>
      <w:pPr>
        <w:tabs>
          <w:tab w:val="num" w:pos="1211"/>
        </w:tabs>
        <w:ind w:left="1211" w:hanging="360"/>
      </w:pPr>
      <w:rPr>
        <w:rFonts w:ascii="Symbol" w:hAnsi="Symbol" w:hint="default"/>
      </w:rPr>
    </w:lvl>
    <w:lvl w:ilvl="3" w:tplc="9D66D9F4" w:tentative="1">
      <w:start w:val="1"/>
      <w:numFmt w:val="bullet"/>
      <w:lvlText w:val=""/>
      <w:lvlJc w:val="left"/>
      <w:pPr>
        <w:tabs>
          <w:tab w:val="num" w:pos="2880"/>
        </w:tabs>
        <w:ind w:left="2880" w:hanging="360"/>
      </w:pPr>
      <w:rPr>
        <w:rFonts w:ascii="Symbol" w:hAnsi="Symbol" w:hint="default"/>
      </w:rPr>
    </w:lvl>
    <w:lvl w:ilvl="4" w:tplc="177425CA" w:tentative="1">
      <w:start w:val="1"/>
      <w:numFmt w:val="bullet"/>
      <w:lvlText w:val=""/>
      <w:lvlJc w:val="left"/>
      <w:pPr>
        <w:tabs>
          <w:tab w:val="num" w:pos="3600"/>
        </w:tabs>
        <w:ind w:left="3600" w:hanging="360"/>
      </w:pPr>
      <w:rPr>
        <w:rFonts w:ascii="Symbol" w:hAnsi="Symbol" w:hint="default"/>
      </w:rPr>
    </w:lvl>
    <w:lvl w:ilvl="5" w:tplc="368E2F64" w:tentative="1">
      <w:start w:val="1"/>
      <w:numFmt w:val="bullet"/>
      <w:lvlText w:val=""/>
      <w:lvlJc w:val="left"/>
      <w:pPr>
        <w:tabs>
          <w:tab w:val="num" w:pos="4320"/>
        </w:tabs>
        <w:ind w:left="4320" w:hanging="360"/>
      </w:pPr>
      <w:rPr>
        <w:rFonts w:ascii="Symbol" w:hAnsi="Symbol" w:hint="default"/>
      </w:rPr>
    </w:lvl>
    <w:lvl w:ilvl="6" w:tplc="9C585AC0" w:tentative="1">
      <w:start w:val="1"/>
      <w:numFmt w:val="bullet"/>
      <w:lvlText w:val=""/>
      <w:lvlJc w:val="left"/>
      <w:pPr>
        <w:tabs>
          <w:tab w:val="num" w:pos="5040"/>
        </w:tabs>
        <w:ind w:left="5040" w:hanging="360"/>
      </w:pPr>
      <w:rPr>
        <w:rFonts w:ascii="Symbol" w:hAnsi="Symbol" w:hint="default"/>
      </w:rPr>
    </w:lvl>
    <w:lvl w:ilvl="7" w:tplc="0674FACE" w:tentative="1">
      <w:start w:val="1"/>
      <w:numFmt w:val="bullet"/>
      <w:lvlText w:val=""/>
      <w:lvlJc w:val="left"/>
      <w:pPr>
        <w:tabs>
          <w:tab w:val="num" w:pos="5760"/>
        </w:tabs>
        <w:ind w:left="5760" w:hanging="360"/>
      </w:pPr>
      <w:rPr>
        <w:rFonts w:ascii="Symbol" w:hAnsi="Symbol" w:hint="default"/>
      </w:rPr>
    </w:lvl>
    <w:lvl w:ilvl="8" w:tplc="5D448C34" w:tentative="1">
      <w:start w:val="1"/>
      <w:numFmt w:val="bullet"/>
      <w:lvlText w:val=""/>
      <w:lvlJc w:val="left"/>
      <w:pPr>
        <w:tabs>
          <w:tab w:val="num" w:pos="6480"/>
        </w:tabs>
        <w:ind w:left="6480" w:hanging="360"/>
      </w:pPr>
      <w:rPr>
        <w:rFonts w:ascii="Symbol" w:hAnsi="Symbol" w:hint="default"/>
      </w:rPr>
    </w:lvl>
  </w:abstractNum>
  <w:abstractNum w:abstractNumId="22">
    <w:nsid w:val="79B028DF"/>
    <w:multiLevelType w:val="hybridMultilevel"/>
    <w:tmpl w:val="710AF35A"/>
    <w:lvl w:ilvl="0" w:tplc="7A5E0F8A">
      <w:start w:val="1"/>
      <w:numFmt w:val="bullet"/>
      <w:lvlText w:val=""/>
      <w:lvlJc w:val="left"/>
      <w:pPr>
        <w:tabs>
          <w:tab w:val="num" w:pos="720"/>
        </w:tabs>
        <w:ind w:left="720" w:hanging="360"/>
      </w:pPr>
      <w:rPr>
        <w:rFonts w:ascii="Symbol" w:hAnsi="Symbol" w:hint="default"/>
      </w:rPr>
    </w:lvl>
    <w:lvl w:ilvl="1" w:tplc="5FA6E74C" w:tentative="1">
      <w:start w:val="1"/>
      <w:numFmt w:val="bullet"/>
      <w:lvlText w:val=""/>
      <w:lvlJc w:val="left"/>
      <w:pPr>
        <w:tabs>
          <w:tab w:val="num" w:pos="1440"/>
        </w:tabs>
        <w:ind w:left="1440" w:hanging="360"/>
      </w:pPr>
      <w:rPr>
        <w:rFonts w:ascii="Symbol" w:hAnsi="Symbol" w:hint="default"/>
      </w:rPr>
    </w:lvl>
    <w:lvl w:ilvl="2" w:tplc="11C4D6BE" w:tentative="1">
      <w:start w:val="1"/>
      <w:numFmt w:val="bullet"/>
      <w:lvlText w:val=""/>
      <w:lvlJc w:val="left"/>
      <w:pPr>
        <w:tabs>
          <w:tab w:val="num" w:pos="2160"/>
        </w:tabs>
        <w:ind w:left="2160" w:hanging="360"/>
      </w:pPr>
      <w:rPr>
        <w:rFonts w:ascii="Symbol" w:hAnsi="Symbol" w:hint="default"/>
      </w:rPr>
    </w:lvl>
    <w:lvl w:ilvl="3" w:tplc="B4B643D8" w:tentative="1">
      <w:start w:val="1"/>
      <w:numFmt w:val="bullet"/>
      <w:lvlText w:val=""/>
      <w:lvlJc w:val="left"/>
      <w:pPr>
        <w:tabs>
          <w:tab w:val="num" w:pos="2880"/>
        </w:tabs>
        <w:ind w:left="2880" w:hanging="360"/>
      </w:pPr>
      <w:rPr>
        <w:rFonts w:ascii="Symbol" w:hAnsi="Symbol" w:hint="default"/>
      </w:rPr>
    </w:lvl>
    <w:lvl w:ilvl="4" w:tplc="47CCC4C0" w:tentative="1">
      <w:start w:val="1"/>
      <w:numFmt w:val="bullet"/>
      <w:lvlText w:val=""/>
      <w:lvlJc w:val="left"/>
      <w:pPr>
        <w:tabs>
          <w:tab w:val="num" w:pos="3600"/>
        </w:tabs>
        <w:ind w:left="3600" w:hanging="360"/>
      </w:pPr>
      <w:rPr>
        <w:rFonts w:ascii="Symbol" w:hAnsi="Symbol" w:hint="default"/>
      </w:rPr>
    </w:lvl>
    <w:lvl w:ilvl="5" w:tplc="B6009224" w:tentative="1">
      <w:start w:val="1"/>
      <w:numFmt w:val="bullet"/>
      <w:lvlText w:val=""/>
      <w:lvlJc w:val="left"/>
      <w:pPr>
        <w:tabs>
          <w:tab w:val="num" w:pos="4320"/>
        </w:tabs>
        <w:ind w:left="4320" w:hanging="360"/>
      </w:pPr>
      <w:rPr>
        <w:rFonts w:ascii="Symbol" w:hAnsi="Symbol" w:hint="default"/>
      </w:rPr>
    </w:lvl>
    <w:lvl w:ilvl="6" w:tplc="1A4C2684" w:tentative="1">
      <w:start w:val="1"/>
      <w:numFmt w:val="bullet"/>
      <w:lvlText w:val=""/>
      <w:lvlJc w:val="left"/>
      <w:pPr>
        <w:tabs>
          <w:tab w:val="num" w:pos="5040"/>
        </w:tabs>
        <w:ind w:left="5040" w:hanging="360"/>
      </w:pPr>
      <w:rPr>
        <w:rFonts w:ascii="Symbol" w:hAnsi="Symbol" w:hint="default"/>
      </w:rPr>
    </w:lvl>
    <w:lvl w:ilvl="7" w:tplc="04C0A55C" w:tentative="1">
      <w:start w:val="1"/>
      <w:numFmt w:val="bullet"/>
      <w:lvlText w:val=""/>
      <w:lvlJc w:val="left"/>
      <w:pPr>
        <w:tabs>
          <w:tab w:val="num" w:pos="5760"/>
        </w:tabs>
        <w:ind w:left="5760" w:hanging="360"/>
      </w:pPr>
      <w:rPr>
        <w:rFonts w:ascii="Symbol" w:hAnsi="Symbol" w:hint="default"/>
      </w:rPr>
    </w:lvl>
    <w:lvl w:ilvl="8" w:tplc="28FE1B24" w:tentative="1">
      <w:start w:val="1"/>
      <w:numFmt w:val="bullet"/>
      <w:lvlText w:val=""/>
      <w:lvlJc w:val="left"/>
      <w:pPr>
        <w:tabs>
          <w:tab w:val="num" w:pos="6480"/>
        </w:tabs>
        <w:ind w:left="6480" w:hanging="360"/>
      </w:pPr>
      <w:rPr>
        <w:rFonts w:ascii="Symbol" w:hAnsi="Symbol" w:hint="default"/>
      </w:rPr>
    </w:lvl>
  </w:abstractNum>
  <w:abstractNum w:abstractNumId="23">
    <w:nsid w:val="79CE1E31"/>
    <w:multiLevelType w:val="hybridMultilevel"/>
    <w:tmpl w:val="ED0229C8"/>
    <w:lvl w:ilvl="0" w:tplc="57F6F126">
      <w:start w:val="1"/>
      <w:numFmt w:val="bullet"/>
      <w:lvlText w:val="•"/>
      <w:lvlJc w:val="left"/>
      <w:pPr>
        <w:tabs>
          <w:tab w:val="num" w:pos="720"/>
        </w:tabs>
        <w:ind w:left="720" w:hanging="360"/>
      </w:pPr>
      <w:rPr>
        <w:rFonts w:ascii="Arial" w:hAnsi="Arial" w:hint="default"/>
      </w:rPr>
    </w:lvl>
    <w:lvl w:ilvl="1" w:tplc="CEF290A2" w:tentative="1">
      <w:start w:val="1"/>
      <w:numFmt w:val="bullet"/>
      <w:lvlText w:val="•"/>
      <w:lvlJc w:val="left"/>
      <w:pPr>
        <w:tabs>
          <w:tab w:val="num" w:pos="1440"/>
        </w:tabs>
        <w:ind w:left="1440" w:hanging="360"/>
      </w:pPr>
      <w:rPr>
        <w:rFonts w:ascii="Arial" w:hAnsi="Arial" w:hint="default"/>
      </w:rPr>
    </w:lvl>
    <w:lvl w:ilvl="2" w:tplc="0B5C3830" w:tentative="1">
      <w:start w:val="1"/>
      <w:numFmt w:val="bullet"/>
      <w:lvlText w:val="•"/>
      <w:lvlJc w:val="left"/>
      <w:pPr>
        <w:tabs>
          <w:tab w:val="num" w:pos="2160"/>
        </w:tabs>
        <w:ind w:left="2160" w:hanging="360"/>
      </w:pPr>
      <w:rPr>
        <w:rFonts w:ascii="Arial" w:hAnsi="Arial" w:hint="default"/>
      </w:rPr>
    </w:lvl>
    <w:lvl w:ilvl="3" w:tplc="07A80E48" w:tentative="1">
      <w:start w:val="1"/>
      <w:numFmt w:val="bullet"/>
      <w:lvlText w:val="•"/>
      <w:lvlJc w:val="left"/>
      <w:pPr>
        <w:tabs>
          <w:tab w:val="num" w:pos="2880"/>
        </w:tabs>
        <w:ind w:left="2880" w:hanging="360"/>
      </w:pPr>
      <w:rPr>
        <w:rFonts w:ascii="Arial" w:hAnsi="Arial" w:hint="default"/>
      </w:rPr>
    </w:lvl>
    <w:lvl w:ilvl="4" w:tplc="579C5224" w:tentative="1">
      <w:start w:val="1"/>
      <w:numFmt w:val="bullet"/>
      <w:lvlText w:val="•"/>
      <w:lvlJc w:val="left"/>
      <w:pPr>
        <w:tabs>
          <w:tab w:val="num" w:pos="3600"/>
        </w:tabs>
        <w:ind w:left="3600" w:hanging="360"/>
      </w:pPr>
      <w:rPr>
        <w:rFonts w:ascii="Arial" w:hAnsi="Arial" w:hint="default"/>
      </w:rPr>
    </w:lvl>
    <w:lvl w:ilvl="5" w:tplc="C9960692" w:tentative="1">
      <w:start w:val="1"/>
      <w:numFmt w:val="bullet"/>
      <w:lvlText w:val="•"/>
      <w:lvlJc w:val="left"/>
      <w:pPr>
        <w:tabs>
          <w:tab w:val="num" w:pos="4320"/>
        </w:tabs>
        <w:ind w:left="4320" w:hanging="360"/>
      </w:pPr>
      <w:rPr>
        <w:rFonts w:ascii="Arial" w:hAnsi="Arial" w:hint="default"/>
      </w:rPr>
    </w:lvl>
    <w:lvl w:ilvl="6" w:tplc="65B2EEFA" w:tentative="1">
      <w:start w:val="1"/>
      <w:numFmt w:val="bullet"/>
      <w:lvlText w:val="•"/>
      <w:lvlJc w:val="left"/>
      <w:pPr>
        <w:tabs>
          <w:tab w:val="num" w:pos="5040"/>
        </w:tabs>
        <w:ind w:left="5040" w:hanging="360"/>
      </w:pPr>
      <w:rPr>
        <w:rFonts w:ascii="Arial" w:hAnsi="Arial" w:hint="default"/>
      </w:rPr>
    </w:lvl>
    <w:lvl w:ilvl="7" w:tplc="80047E98" w:tentative="1">
      <w:start w:val="1"/>
      <w:numFmt w:val="bullet"/>
      <w:lvlText w:val="•"/>
      <w:lvlJc w:val="left"/>
      <w:pPr>
        <w:tabs>
          <w:tab w:val="num" w:pos="5760"/>
        </w:tabs>
        <w:ind w:left="5760" w:hanging="360"/>
      </w:pPr>
      <w:rPr>
        <w:rFonts w:ascii="Arial" w:hAnsi="Arial" w:hint="default"/>
      </w:rPr>
    </w:lvl>
    <w:lvl w:ilvl="8" w:tplc="0420AA72" w:tentative="1">
      <w:start w:val="1"/>
      <w:numFmt w:val="bullet"/>
      <w:lvlText w:val="•"/>
      <w:lvlJc w:val="left"/>
      <w:pPr>
        <w:tabs>
          <w:tab w:val="num" w:pos="6480"/>
        </w:tabs>
        <w:ind w:left="6480" w:hanging="360"/>
      </w:pPr>
      <w:rPr>
        <w:rFonts w:ascii="Arial" w:hAnsi="Arial" w:hint="default"/>
      </w:rPr>
    </w:lvl>
  </w:abstractNum>
  <w:abstractNum w:abstractNumId="24">
    <w:nsid w:val="7F5E0658"/>
    <w:multiLevelType w:val="hybridMultilevel"/>
    <w:tmpl w:val="3294A59A"/>
    <w:lvl w:ilvl="0" w:tplc="7EAC2D6E">
      <w:start w:val="1"/>
      <w:numFmt w:val="bullet"/>
      <w:lvlText w:val="•"/>
      <w:lvlJc w:val="left"/>
      <w:pPr>
        <w:tabs>
          <w:tab w:val="num" w:pos="720"/>
        </w:tabs>
        <w:ind w:left="720" w:hanging="360"/>
      </w:pPr>
      <w:rPr>
        <w:rFonts w:ascii="Arial" w:hAnsi="Arial" w:hint="default"/>
      </w:rPr>
    </w:lvl>
    <w:lvl w:ilvl="1" w:tplc="574EBFA2" w:tentative="1">
      <w:start w:val="1"/>
      <w:numFmt w:val="bullet"/>
      <w:lvlText w:val="•"/>
      <w:lvlJc w:val="left"/>
      <w:pPr>
        <w:tabs>
          <w:tab w:val="num" w:pos="1440"/>
        </w:tabs>
        <w:ind w:left="1440" w:hanging="360"/>
      </w:pPr>
      <w:rPr>
        <w:rFonts w:ascii="Arial" w:hAnsi="Arial" w:hint="default"/>
      </w:rPr>
    </w:lvl>
    <w:lvl w:ilvl="2" w:tplc="2AC8A310" w:tentative="1">
      <w:start w:val="1"/>
      <w:numFmt w:val="bullet"/>
      <w:lvlText w:val="•"/>
      <w:lvlJc w:val="left"/>
      <w:pPr>
        <w:tabs>
          <w:tab w:val="num" w:pos="2160"/>
        </w:tabs>
        <w:ind w:left="2160" w:hanging="360"/>
      </w:pPr>
      <w:rPr>
        <w:rFonts w:ascii="Arial" w:hAnsi="Arial" w:hint="default"/>
      </w:rPr>
    </w:lvl>
    <w:lvl w:ilvl="3" w:tplc="3E2A3890" w:tentative="1">
      <w:start w:val="1"/>
      <w:numFmt w:val="bullet"/>
      <w:lvlText w:val="•"/>
      <w:lvlJc w:val="left"/>
      <w:pPr>
        <w:tabs>
          <w:tab w:val="num" w:pos="2880"/>
        </w:tabs>
        <w:ind w:left="2880" w:hanging="360"/>
      </w:pPr>
      <w:rPr>
        <w:rFonts w:ascii="Arial" w:hAnsi="Arial" w:hint="default"/>
      </w:rPr>
    </w:lvl>
    <w:lvl w:ilvl="4" w:tplc="38D6D2DA" w:tentative="1">
      <w:start w:val="1"/>
      <w:numFmt w:val="bullet"/>
      <w:lvlText w:val="•"/>
      <w:lvlJc w:val="left"/>
      <w:pPr>
        <w:tabs>
          <w:tab w:val="num" w:pos="3600"/>
        </w:tabs>
        <w:ind w:left="3600" w:hanging="360"/>
      </w:pPr>
      <w:rPr>
        <w:rFonts w:ascii="Arial" w:hAnsi="Arial" w:hint="default"/>
      </w:rPr>
    </w:lvl>
    <w:lvl w:ilvl="5" w:tplc="6D2EEBFC" w:tentative="1">
      <w:start w:val="1"/>
      <w:numFmt w:val="bullet"/>
      <w:lvlText w:val="•"/>
      <w:lvlJc w:val="left"/>
      <w:pPr>
        <w:tabs>
          <w:tab w:val="num" w:pos="4320"/>
        </w:tabs>
        <w:ind w:left="4320" w:hanging="360"/>
      </w:pPr>
      <w:rPr>
        <w:rFonts w:ascii="Arial" w:hAnsi="Arial" w:hint="default"/>
      </w:rPr>
    </w:lvl>
    <w:lvl w:ilvl="6" w:tplc="E140D7B8" w:tentative="1">
      <w:start w:val="1"/>
      <w:numFmt w:val="bullet"/>
      <w:lvlText w:val="•"/>
      <w:lvlJc w:val="left"/>
      <w:pPr>
        <w:tabs>
          <w:tab w:val="num" w:pos="5040"/>
        </w:tabs>
        <w:ind w:left="5040" w:hanging="360"/>
      </w:pPr>
      <w:rPr>
        <w:rFonts w:ascii="Arial" w:hAnsi="Arial" w:hint="default"/>
      </w:rPr>
    </w:lvl>
    <w:lvl w:ilvl="7" w:tplc="4B184836" w:tentative="1">
      <w:start w:val="1"/>
      <w:numFmt w:val="bullet"/>
      <w:lvlText w:val="•"/>
      <w:lvlJc w:val="left"/>
      <w:pPr>
        <w:tabs>
          <w:tab w:val="num" w:pos="5760"/>
        </w:tabs>
        <w:ind w:left="5760" w:hanging="360"/>
      </w:pPr>
      <w:rPr>
        <w:rFonts w:ascii="Arial" w:hAnsi="Arial" w:hint="default"/>
      </w:rPr>
    </w:lvl>
    <w:lvl w:ilvl="8" w:tplc="9ACE3BD6"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23"/>
  </w:num>
  <w:num w:numId="3">
    <w:abstractNumId w:val="18"/>
  </w:num>
  <w:num w:numId="4">
    <w:abstractNumId w:val="3"/>
  </w:num>
  <w:num w:numId="5">
    <w:abstractNumId w:val="13"/>
  </w:num>
  <w:num w:numId="6">
    <w:abstractNumId w:val="22"/>
  </w:num>
  <w:num w:numId="7">
    <w:abstractNumId w:val="7"/>
  </w:num>
  <w:num w:numId="8">
    <w:abstractNumId w:val="17"/>
  </w:num>
  <w:num w:numId="9">
    <w:abstractNumId w:val="12"/>
  </w:num>
  <w:num w:numId="10">
    <w:abstractNumId w:val="0"/>
  </w:num>
  <w:num w:numId="11">
    <w:abstractNumId w:val="21"/>
  </w:num>
  <w:num w:numId="12">
    <w:abstractNumId w:val="14"/>
  </w:num>
  <w:num w:numId="13">
    <w:abstractNumId w:val="2"/>
  </w:num>
  <w:num w:numId="14">
    <w:abstractNumId w:val="1"/>
  </w:num>
  <w:num w:numId="15">
    <w:abstractNumId w:val="9"/>
  </w:num>
  <w:num w:numId="16">
    <w:abstractNumId w:val="20"/>
  </w:num>
  <w:num w:numId="17">
    <w:abstractNumId w:val="4"/>
  </w:num>
  <w:num w:numId="18">
    <w:abstractNumId w:val="11"/>
  </w:num>
  <w:num w:numId="19">
    <w:abstractNumId w:val="5"/>
  </w:num>
  <w:num w:numId="20">
    <w:abstractNumId w:val="6"/>
  </w:num>
  <w:num w:numId="21">
    <w:abstractNumId w:val="24"/>
  </w:num>
  <w:num w:numId="22">
    <w:abstractNumId w:val="8"/>
  </w:num>
  <w:num w:numId="23">
    <w:abstractNumId w:val="15"/>
  </w:num>
  <w:num w:numId="24">
    <w:abstractNumId w:val="19"/>
  </w:num>
  <w:num w:numId="2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E5213"/>
    <w:rsid w:val="00106EF8"/>
    <w:rsid w:val="002E446A"/>
    <w:rsid w:val="00331D59"/>
    <w:rsid w:val="003D3C3F"/>
    <w:rsid w:val="0061480E"/>
    <w:rsid w:val="00851336"/>
    <w:rsid w:val="00872D50"/>
    <w:rsid w:val="00A44472"/>
    <w:rsid w:val="00DE5213"/>
    <w:rsid w:val="00F268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446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5213"/>
    <w:pPr>
      <w:ind w:left="720"/>
      <w:contextualSpacing/>
    </w:pPr>
  </w:style>
  <w:style w:type="paragraph" w:styleId="BalloonText">
    <w:name w:val="Balloon Text"/>
    <w:basedOn w:val="Normal"/>
    <w:link w:val="BalloonTextChar"/>
    <w:uiPriority w:val="99"/>
    <w:semiHidden/>
    <w:unhideWhenUsed/>
    <w:rsid w:val="006148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48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879492">
      <w:bodyDiv w:val="1"/>
      <w:marLeft w:val="0"/>
      <w:marRight w:val="0"/>
      <w:marTop w:val="0"/>
      <w:marBottom w:val="0"/>
      <w:divBdr>
        <w:top w:val="none" w:sz="0" w:space="0" w:color="auto"/>
        <w:left w:val="none" w:sz="0" w:space="0" w:color="auto"/>
        <w:bottom w:val="none" w:sz="0" w:space="0" w:color="auto"/>
        <w:right w:val="none" w:sz="0" w:space="0" w:color="auto"/>
      </w:divBdr>
    </w:div>
    <w:div w:id="17317124">
      <w:bodyDiv w:val="1"/>
      <w:marLeft w:val="0"/>
      <w:marRight w:val="0"/>
      <w:marTop w:val="0"/>
      <w:marBottom w:val="0"/>
      <w:divBdr>
        <w:top w:val="none" w:sz="0" w:space="0" w:color="auto"/>
        <w:left w:val="none" w:sz="0" w:space="0" w:color="auto"/>
        <w:bottom w:val="none" w:sz="0" w:space="0" w:color="auto"/>
        <w:right w:val="none" w:sz="0" w:space="0" w:color="auto"/>
      </w:divBdr>
      <w:divsChild>
        <w:div w:id="2015182762">
          <w:marLeft w:val="0"/>
          <w:marRight w:val="720"/>
          <w:marTop w:val="0"/>
          <w:marBottom w:val="0"/>
          <w:divBdr>
            <w:top w:val="none" w:sz="0" w:space="0" w:color="auto"/>
            <w:left w:val="none" w:sz="0" w:space="0" w:color="auto"/>
            <w:bottom w:val="none" w:sz="0" w:space="0" w:color="auto"/>
            <w:right w:val="none" w:sz="0" w:space="0" w:color="auto"/>
          </w:divBdr>
        </w:div>
        <w:div w:id="2144618355">
          <w:marLeft w:val="0"/>
          <w:marRight w:val="720"/>
          <w:marTop w:val="0"/>
          <w:marBottom w:val="0"/>
          <w:divBdr>
            <w:top w:val="none" w:sz="0" w:space="0" w:color="auto"/>
            <w:left w:val="none" w:sz="0" w:space="0" w:color="auto"/>
            <w:bottom w:val="none" w:sz="0" w:space="0" w:color="auto"/>
            <w:right w:val="none" w:sz="0" w:space="0" w:color="auto"/>
          </w:divBdr>
        </w:div>
        <w:div w:id="611208068">
          <w:marLeft w:val="0"/>
          <w:marRight w:val="720"/>
          <w:marTop w:val="0"/>
          <w:marBottom w:val="0"/>
          <w:divBdr>
            <w:top w:val="none" w:sz="0" w:space="0" w:color="auto"/>
            <w:left w:val="none" w:sz="0" w:space="0" w:color="auto"/>
            <w:bottom w:val="none" w:sz="0" w:space="0" w:color="auto"/>
            <w:right w:val="none" w:sz="0" w:space="0" w:color="auto"/>
          </w:divBdr>
        </w:div>
        <w:div w:id="1154681336">
          <w:marLeft w:val="0"/>
          <w:marRight w:val="720"/>
          <w:marTop w:val="0"/>
          <w:marBottom w:val="0"/>
          <w:divBdr>
            <w:top w:val="none" w:sz="0" w:space="0" w:color="auto"/>
            <w:left w:val="none" w:sz="0" w:space="0" w:color="auto"/>
            <w:bottom w:val="none" w:sz="0" w:space="0" w:color="auto"/>
            <w:right w:val="none" w:sz="0" w:space="0" w:color="auto"/>
          </w:divBdr>
        </w:div>
      </w:divsChild>
    </w:div>
    <w:div w:id="176191399">
      <w:bodyDiv w:val="1"/>
      <w:marLeft w:val="0"/>
      <w:marRight w:val="0"/>
      <w:marTop w:val="0"/>
      <w:marBottom w:val="0"/>
      <w:divBdr>
        <w:top w:val="none" w:sz="0" w:space="0" w:color="auto"/>
        <w:left w:val="none" w:sz="0" w:space="0" w:color="auto"/>
        <w:bottom w:val="none" w:sz="0" w:space="0" w:color="auto"/>
        <w:right w:val="none" w:sz="0" w:space="0" w:color="auto"/>
      </w:divBdr>
      <w:divsChild>
        <w:div w:id="740299675">
          <w:marLeft w:val="0"/>
          <w:marRight w:val="720"/>
          <w:marTop w:val="0"/>
          <w:marBottom w:val="0"/>
          <w:divBdr>
            <w:top w:val="none" w:sz="0" w:space="0" w:color="auto"/>
            <w:left w:val="none" w:sz="0" w:space="0" w:color="auto"/>
            <w:bottom w:val="none" w:sz="0" w:space="0" w:color="auto"/>
            <w:right w:val="none" w:sz="0" w:space="0" w:color="auto"/>
          </w:divBdr>
        </w:div>
        <w:div w:id="1003095784">
          <w:marLeft w:val="0"/>
          <w:marRight w:val="720"/>
          <w:marTop w:val="0"/>
          <w:marBottom w:val="0"/>
          <w:divBdr>
            <w:top w:val="none" w:sz="0" w:space="0" w:color="auto"/>
            <w:left w:val="none" w:sz="0" w:space="0" w:color="auto"/>
            <w:bottom w:val="none" w:sz="0" w:space="0" w:color="auto"/>
            <w:right w:val="none" w:sz="0" w:space="0" w:color="auto"/>
          </w:divBdr>
        </w:div>
        <w:div w:id="135146027">
          <w:marLeft w:val="0"/>
          <w:marRight w:val="720"/>
          <w:marTop w:val="0"/>
          <w:marBottom w:val="0"/>
          <w:divBdr>
            <w:top w:val="none" w:sz="0" w:space="0" w:color="auto"/>
            <w:left w:val="none" w:sz="0" w:space="0" w:color="auto"/>
            <w:bottom w:val="none" w:sz="0" w:space="0" w:color="auto"/>
            <w:right w:val="none" w:sz="0" w:space="0" w:color="auto"/>
          </w:divBdr>
        </w:div>
        <w:div w:id="1895240405">
          <w:marLeft w:val="0"/>
          <w:marRight w:val="720"/>
          <w:marTop w:val="0"/>
          <w:marBottom w:val="0"/>
          <w:divBdr>
            <w:top w:val="none" w:sz="0" w:space="0" w:color="auto"/>
            <w:left w:val="none" w:sz="0" w:space="0" w:color="auto"/>
            <w:bottom w:val="none" w:sz="0" w:space="0" w:color="auto"/>
            <w:right w:val="none" w:sz="0" w:space="0" w:color="auto"/>
          </w:divBdr>
        </w:div>
      </w:divsChild>
    </w:div>
    <w:div w:id="228422287">
      <w:bodyDiv w:val="1"/>
      <w:marLeft w:val="0"/>
      <w:marRight w:val="0"/>
      <w:marTop w:val="0"/>
      <w:marBottom w:val="0"/>
      <w:divBdr>
        <w:top w:val="none" w:sz="0" w:space="0" w:color="auto"/>
        <w:left w:val="none" w:sz="0" w:space="0" w:color="auto"/>
        <w:bottom w:val="none" w:sz="0" w:space="0" w:color="auto"/>
        <w:right w:val="none" w:sz="0" w:space="0" w:color="auto"/>
      </w:divBdr>
      <w:divsChild>
        <w:div w:id="2075470860">
          <w:marLeft w:val="0"/>
          <w:marRight w:val="1800"/>
          <w:marTop w:val="0"/>
          <w:marBottom w:val="0"/>
          <w:divBdr>
            <w:top w:val="none" w:sz="0" w:space="0" w:color="auto"/>
            <w:left w:val="none" w:sz="0" w:space="0" w:color="auto"/>
            <w:bottom w:val="none" w:sz="0" w:space="0" w:color="auto"/>
            <w:right w:val="none" w:sz="0" w:space="0" w:color="auto"/>
          </w:divBdr>
        </w:div>
        <w:div w:id="1750300713">
          <w:marLeft w:val="0"/>
          <w:marRight w:val="1800"/>
          <w:marTop w:val="0"/>
          <w:marBottom w:val="0"/>
          <w:divBdr>
            <w:top w:val="none" w:sz="0" w:space="0" w:color="auto"/>
            <w:left w:val="none" w:sz="0" w:space="0" w:color="auto"/>
            <w:bottom w:val="none" w:sz="0" w:space="0" w:color="auto"/>
            <w:right w:val="none" w:sz="0" w:space="0" w:color="auto"/>
          </w:divBdr>
        </w:div>
        <w:div w:id="1570723856">
          <w:marLeft w:val="0"/>
          <w:marRight w:val="1800"/>
          <w:marTop w:val="0"/>
          <w:marBottom w:val="0"/>
          <w:divBdr>
            <w:top w:val="none" w:sz="0" w:space="0" w:color="auto"/>
            <w:left w:val="none" w:sz="0" w:space="0" w:color="auto"/>
            <w:bottom w:val="none" w:sz="0" w:space="0" w:color="auto"/>
            <w:right w:val="none" w:sz="0" w:space="0" w:color="auto"/>
          </w:divBdr>
        </w:div>
      </w:divsChild>
    </w:div>
    <w:div w:id="397363878">
      <w:bodyDiv w:val="1"/>
      <w:marLeft w:val="0"/>
      <w:marRight w:val="0"/>
      <w:marTop w:val="0"/>
      <w:marBottom w:val="0"/>
      <w:divBdr>
        <w:top w:val="none" w:sz="0" w:space="0" w:color="auto"/>
        <w:left w:val="none" w:sz="0" w:space="0" w:color="auto"/>
        <w:bottom w:val="none" w:sz="0" w:space="0" w:color="auto"/>
        <w:right w:val="none" w:sz="0" w:space="0" w:color="auto"/>
      </w:divBdr>
    </w:div>
    <w:div w:id="440150830">
      <w:bodyDiv w:val="1"/>
      <w:marLeft w:val="0"/>
      <w:marRight w:val="0"/>
      <w:marTop w:val="0"/>
      <w:marBottom w:val="0"/>
      <w:divBdr>
        <w:top w:val="none" w:sz="0" w:space="0" w:color="auto"/>
        <w:left w:val="none" w:sz="0" w:space="0" w:color="auto"/>
        <w:bottom w:val="none" w:sz="0" w:space="0" w:color="auto"/>
        <w:right w:val="none" w:sz="0" w:space="0" w:color="auto"/>
      </w:divBdr>
      <w:divsChild>
        <w:div w:id="448816943">
          <w:marLeft w:val="0"/>
          <w:marRight w:val="720"/>
          <w:marTop w:val="0"/>
          <w:marBottom w:val="0"/>
          <w:divBdr>
            <w:top w:val="none" w:sz="0" w:space="0" w:color="auto"/>
            <w:left w:val="none" w:sz="0" w:space="0" w:color="auto"/>
            <w:bottom w:val="none" w:sz="0" w:space="0" w:color="auto"/>
            <w:right w:val="none" w:sz="0" w:space="0" w:color="auto"/>
          </w:divBdr>
        </w:div>
        <w:div w:id="1289820773">
          <w:marLeft w:val="0"/>
          <w:marRight w:val="720"/>
          <w:marTop w:val="0"/>
          <w:marBottom w:val="0"/>
          <w:divBdr>
            <w:top w:val="none" w:sz="0" w:space="0" w:color="auto"/>
            <w:left w:val="none" w:sz="0" w:space="0" w:color="auto"/>
            <w:bottom w:val="none" w:sz="0" w:space="0" w:color="auto"/>
            <w:right w:val="none" w:sz="0" w:space="0" w:color="auto"/>
          </w:divBdr>
        </w:div>
        <w:div w:id="416830056">
          <w:marLeft w:val="0"/>
          <w:marRight w:val="720"/>
          <w:marTop w:val="0"/>
          <w:marBottom w:val="0"/>
          <w:divBdr>
            <w:top w:val="none" w:sz="0" w:space="0" w:color="auto"/>
            <w:left w:val="none" w:sz="0" w:space="0" w:color="auto"/>
            <w:bottom w:val="none" w:sz="0" w:space="0" w:color="auto"/>
            <w:right w:val="none" w:sz="0" w:space="0" w:color="auto"/>
          </w:divBdr>
        </w:div>
        <w:div w:id="2088264024">
          <w:marLeft w:val="0"/>
          <w:marRight w:val="720"/>
          <w:marTop w:val="0"/>
          <w:marBottom w:val="0"/>
          <w:divBdr>
            <w:top w:val="none" w:sz="0" w:space="0" w:color="auto"/>
            <w:left w:val="none" w:sz="0" w:space="0" w:color="auto"/>
            <w:bottom w:val="none" w:sz="0" w:space="0" w:color="auto"/>
            <w:right w:val="none" w:sz="0" w:space="0" w:color="auto"/>
          </w:divBdr>
        </w:div>
      </w:divsChild>
    </w:div>
    <w:div w:id="475033755">
      <w:bodyDiv w:val="1"/>
      <w:marLeft w:val="0"/>
      <w:marRight w:val="0"/>
      <w:marTop w:val="0"/>
      <w:marBottom w:val="0"/>
      <w:divBdr>
        <w:top w:val="none" w:sz="0" w:space="0" w:color="auto"/>
        <w:left w:val="none" w:sz="0" w:space="0" w:color="auto"/>
        <w:bottom w:val="none" w:sz="0" w:space="0" w:color="auto"/>
        <w:right w:val="none" w:sz="0" w:space="0" w:color="auto"/>
      </w:divBdr>
      <w:divsChild>
        <w:div w:id="397747613">
          <w:marLeft w:val="0"/>
          <w:marRight w:val="1800"/>
          <w:marTop w:val="0"/>
          <w:marBottom w:val="0"/>
          <w:divBdr>
            <w:top w:val="none" w:sz="0" w:space="0" w:color="auto"/>
            <w:left w:val="none" w:sz="0" w:space="0" w:color="auto"/>
            <w:bottom w:val="none" w:sz="0" w:space="0" w:color="auto"/>
            <w:right w:val="none" w:sz="0" w:space="0" w:color="auto"/>
          </w:divBdr>
        </w:div>
        <w:div w:id="497813656">
          <w:marLeft w:val="0"/>
          <w:marRight w:val="1800"/>
          <w:marTop w:val="0"/>
          <w:marBottom w:val="0"/>
          <w:divBdr>
            <w:top w:val="none" w:sz="0" w:space="0" w:color="auto"/>
            <w:left w:val="none" w:sz="0" w:space="0" w:color="auto"/>
            <w:bottom w:val="none" w:sz="0" w:space="0" w:color="auto"/>
            <w:right w:val="none" w:sz="0" w:space="0" w:color="auto"/>
          </w:divBdr>
        </w:div>
        <w:div w:id="723603873">
          <w:marLeft w:val="0"/>
          <w:marRight w:val="1800"/>
          <w:marTop w:val="0"/>
          <w:marBottom w:val="0"/>
          <w:divBdr>
            <w:top w:val="none" w:sz="0" w:space="0" w:color="auto"/>
            <w:left w:val="none" w:sz="0" w:space="0" w:color="auto"/>
            <w:bottom w:val="none" w:sz="0" w:space="0" w:color="auto"/>
            <w:right w:val="none" w:sz="0" w:space="0" w:color="auto"/>
          </w:divBdr>
        </w:div>
      </w:divsChild>
    </w:div>
    <w:div w:id="636760976">
      <w:bodyDiv w:val="1"/>
      <w:marLeft w:val="0"/>
      <w:marRight w:val="0"/>
      <w:marTop w:val="0"/>
      <w:marBottom w:val="0"/>
      <w:divBdr>
        <w:top w:val="none" w:sz="0" w:space="0" w:color="auto"/>
        <w:left w:val="none" w:sz="0" w:space="0" w:color="auto"/>
        <w:bottom w:val="none" w:sz="0" w:space="0" w:color="auto"/>
        <w:right w:val="none" w:sz="0" w:space="0" w:color="auto"/>
      </w:divBdr>
    </w:div>
    <w:div w:id="639698839">
      <w:bodyDiv w:val="1"/>
      <w:marLeft w:val="0"/>
      <w:marRight w:val="0"/>
      <w:marTop w:val="0"/>
      <w:marBottom w:val="0"/>
      <w:divBdr>
        <w:top w:val="none" w:sz="0" w:space="0" w:color="auto"/>
        <w:left w:val="none" w:sz="0" w:space="0" w:color="auto"/>
        <w:bottom w:val="none" w:sz="0" w:space="0" w:color="auto"/>
        <w:right w:val="none" w:sz="0" w:space="0" w:color="auto"/>
      </w:divBdr>
      <w:divsChild>
        <w:div w:id="1923248624">
          <w:marLeft w:val="0"/>
          <w:marRight w:val="720"/>
          <w:marTop w:val="0"/>
          <w:marBottom w:val="0"/>
          <w:divBdr>
            <w:top w:val="none" w:sz="0" w:space="0" w:color="auto"/>
            <w:left w:val="none" w:sz="0" w:space="0" w:color="auto"/>
            <w:bottom w:val="none" w:sz="0" w:space="0" w:color="auto"/>
            <w:right w:val="none" w:sz="0" w:space="0" w:color="auto"/>
          </w:divBdr>
        </w:div>
      </w:divsChild>
    </w:div>
    <w:div w:id="644436745">
      <w:bodyDiv w:val="1"/>
      <w:marLeft w:val="0"/>
      <w:marRight w:val="0"/>
      <w:marTop w:val="0"/>
      <w:marBottom w:val="0"/>
      <w:divBdr>
        <w:top w:val="none" w:sz="0" w:space="0" w:color="auto"/>
        <w:left w:val="none" w:sz="0" w:space="0" w:color="auto"/>
        <w:bottom w:val="none" w:sz="0" w:space="0" w:color="auto"/>
        <w:right w:val="none" w:sz="0" w:space="0" w:color="auto"/>
      </w:divBdr>
      <w:divsChild>
        <w:div w:id="1690258807">
          <w:marLeft w:val="0"/>
          <w:marRight w:val="720"/>
          <w:marTop w:val="0"/>
          <w:marBottom w:val="0"/>
          <w:divBdr>
            <w:top w:val="none" w:sz="0" w:space="0" w:color="auto"/>
            <w:left w:val="none" w:sz="0" w:space="0" w:color="auto"/>
            <w:bottom w:val="none" w:sz="0" w:space="0" w:color="auto"/>
            <w:right w:val="none" w:sz="0" w:space="0" w:color="auto"/>
          </w:divBdr>
        </w:div>
        <w:div w:id="1922059909">
          <w:marLeft w:val="0"/>
          <w:marRight w:val="720"/>
          <w:marTop w:val="0"/>
          <w:marBottom w:val="0"/>
          <w:divBdr>
            <w:top w:val="none" w:sz="0" w:space="0" w:color="auto"/>
            <w:left w:val="none" w:sz="0" w:space="0" w:color="auto"/>
            <w:bottom w:val="none" w:sz="0" w:space="0" w:color="auto"/>
            <w:right w:val="none" w:sz="0" w:space="0" w:color="auto"/>
          </w:divBdr>
        </w:div>
        <w:div w:id="1925872419">
          <w:marLeft w:val="0"/>
          <w:marRight w:val="720"/>
          <w:marTop w:val="0"/>
          <w:marBottom w:val="0"/>
          <w:divBdr>
            <w:top w:val="none" w:sz="0" w:space="0" w:color="auto"/>
            <w:left w:val="none" w:sz="0" w:space="0" w:color="auto"/>
            <w:bottom w:val="none" w:sz="0" w:space="0" w:color="auto"/>
            <w:right w:val="none" w:sz="0" w:space="0" w:color="auto"/>
          </w:divBdr>
        </w:div>
      </w:divsChild>
    </w:div>
    <w:div w:id="700130578">
      <w:bodyDiv w:val="1"/>
      <w:marLeft w:val="0"/>
      <w:marRight w:val="0"/>
      <w:marTop w:val="0"/>
      <w:marBottom w:val="0"/>
      <w:divBdr>
        <w:top w:val="none" w:sz="0" w:space="0" w:color="auto"/>
        <w:left w:val="none" w:sz="0" w:space="0" w:color="auto"/>
        <w:bottom w:val="none" w:sz="0" w:space="0" w:color="auto"/>
        <w:right w:val="none" w:sz="0" w:space="0" w:color="auto"/>
      </w:divBdr>
    </w:div>
    <w:div w:id="719942235">
      <w:bodyDiv w:val="1"/>
      <w:marLeft w:val="0"/>
      <w:marRight w:val="0"/>
      <w:marTop w:val="0"/>
      <w:marBottom w:val="0"/>
      <w:divBdr>
        <w:top w:val="none" w:sz="0" w:space="0" w:color="auto"/>
        <w:left w:val="none" w:sz="0" w:space="0" w:color="auto"/>
        <w:bottom w:val="none" w:sz="0" w:space="0" w:color="auto"/>
        <w:right w:val="none" w:sz="0" w:space="0" w:color="auto"/>
      </w:divBdr>
      <w:divsChild>
        <w:div w:id="2039970660">
          <w:marLeft w:val="0"/>
          <w:marRight w:val="720"/>
          <w:marTop w:val="0"/>
          <w:marBottom w:val="0"/>
          <w:divBdr>
            <w:top w:val="none" w:sz="0" w:space="0" w:color="auto"/>
            <w:left w:val="none" w:sz="0" w:space="0" w:color="auto"/>
            <w:bottom w:val="none" w:sz="0" w:space="0" w:color="auto"/>
            <w:right w:val="none" w:sz="0" w:space="0" w:color="auto"/>
          </w:divBdr>
        </w:div>
        <w:div w:id="1186212731">
          <w:marLeft w:val="0"/>
          <w:marRight w:val="720"/>
          <w:marTop w:val="0"/>
          <w:marBottom w:val="0"/>
          <w:divBdr>
            <w:top w:val="none" w:sz="0" w:space="0" w:color="auto"/>
            <w:left w:val="none" w:sz="0" w:space="0" w:color="auto"/>
            <w:bottom w:val="none" w:sz="0" w:space="0" w:color="auto"/>
            <w:right w:val="none" w:sz="0" w:space="0" w:color="auto"/>
          </w:divBdr>
        </w:div>
        <w:div w:id="528447560">
          <w:marLeft w:val="0"/>
          <w:marRight w:val="720"/>
          <w:marTop w:val="0"/>
          <w:marBottom w:val="0"/>
          <w:divBdr>
            <w:top w:val="none" w:sz="0" w:space="0" w:color="auto"/>
            <w:left w:val="none" w:sz="0" w:space="0" w:color="auto"/>
            <w:bottom w:val="none" w:sz="0" w:space="0" w:color="auto"/>
            <w:right w:val="none" w:sz="0" w:space="0" w:color="auto"/>
          </w:divBdr>
        </w:div>
        <w:div w:id="51462073">
          <w:marLeft w:val="0"/>
          <w:marRight w:val="720"/>
          <w:marTop w:val="0"/>
          <w:marBottom w:val="0"/>
          <w:divBdr>
            <w:top w:val="none" w:sz="0" w:space="0" w:color="auto"/>
            <w:left w:val="none" w:sz="0" w:space="0" w:color="auto"/>
            <w:bottom w:val="none" w:sz="0" w:space="0" w:color="auto"/>
            <w:right w:val="none" w:sz="0" w:space="0" w:color="auto"/>
          </w:divBdr>
        </w:div>
      </w:divsChild>
    </w:div>
    <w:div w:id="742138717">
      <w:bodyDiv w:val="1"/>
      <w:marLeft w:val="0"/>
      <w:marRight w:val="0"/>
      <w:marTop w:val="0"/>
      <w:marBottom w:val="0"/>
      <w:divBdr>
        <w:top w:val="none" w:sz="0" w:space="0" w:color="auto"/>
        <w:left w:val="none" w:sz="0" w:space="0" w:color="auto"/>
        <w:bottom w:val="none" w:sz="0" w:space="0" w:color="auto"/>
        <w:right w:val="none" w:sz="0" w:space="0" w:color="auto"/>
      </w:divBdr>
      <w:divsChild>
        <w:div w:id="1217736638">
          <w:marLeft w:val="0"/>
          <w:marRight w:val="720"/>
          <w:marTop w:val="0"/>
          <w:marBottom w:val="0"/>
          <w:divBdr>
            <w:top w:val="none" w:sz="0" w:space="0" w:color="auto"/>
            <w:left w:val="none" w:sz="0" w:space="0" w:color="auto"/>
            <w:bottom w:val="none" w:sz="0" w:space="0" w:color="auto"/>
            <w:right w:val="none" w:sz="0" w:space="0" w:color="auto"/>
          </w:divBdr>
        </w:div>
      </w:divsChild>
    </w:div>
    <w:div w:id="745226943">
      <w:bodyDiv w:val="1"/>
      <w:marLeft w:val="0"/>
      <w:marRight w:val="0"/>
      <w:marTop w:val="0"/>
      <w:marBottom w:val="0"/>
      <w:divBdr>
        <w:top w:val="none" w:sz="0" w:space="0" w:color="auto"/>
        <w:left w:val="none" w:sz="0" w:space="0" w:color="auto"/>
        <w:bottom w:val="none" w:sz="0" w:space="0" w:color="auto"/>
        <w:right w:val="none" w:sz="0" w:space="0" w:color="auto"/>
      </w:divBdr>
      <w:divsChild>
        <w:div w:id="1507942473">
          <w:marLeft w:val="0"/>
          <w:marRight w:val="720"/>
          <w:marTop w:val="0"/>
          <w:marBottom w:val="0"/>
          <w:divBdr>
            <w:top w:val="none" w:sz="0" w:space="0" w:color="auto"/>
            <w:left w:val="none" w:sz="0" w:space="0" w:color="auto"/>
            <w:bottom w:val="none" w:sz="0" w:space="0" w:color="auto"/>
            <w:right w:val="none" w:sz="0" w:space="0" w:color="auto"/>
          </w:divBdr>
        </w:div>
        <w:div w:id="2115055318">
          <w:marLeft w:val="0"/>
          <w:marRight w:val="720"/>
          <w:marTop w:val="0"/>
          <w:marBottom w:val="0"/>
          <w:divBdr>
            <w:top w:val="none" w:sz="0" w:space="0" w:color="auto"/>
            <w:left w:val="none" w:sz="0" w:space="0" w:color="auto"/>
            <w:bottom w:val="none" w:sz="0" w:space="0" w:color="auto"/>
            <w:right w:val="none" w:sz="0" w:space="0" w:color="auto"/>
          </w:divBdr>
        </w:div>
        <w:div w:id="1463229683">
          <w:marLeft w:val="0"/>
          <w:marRight w:val="720"/>
          <w:marTop w:val="0"/>
          <w:marBottom w:val="0"/>
          <w:divBdr>
            <w:top w:val="none" w:sz="0" w:space="0" w:color="auto"/>
            <w:left w:val="none" w:sz="0" w:space="0" w:color="auto"/>
            <w:bottom w:val="none" w:sz="0" w:space="0" w:color="auto"/>
            <w:right w:val="none" w:sz="0" w:space="0" w:color="auto"/>
          </w:divBdr>
        </w:div>
      </w:divsChild>
    </w:div>
    <w:div w:id="837616469">
      <w:bodyDiv w:val="1"/>
      <w:marLeft w:val="0"/>
      <w:marRight w:val="0"/>
      <w:marTop w:val="0"/>
      <w:marBottom w:val="0"/>
      <w:divBdr>
        <w:top w:val="none" w:sz="0" w:space="0" w:color="auto"/>
        <w:left w:val="none" w:sz="0" w:space="0" w:color="auto"/>
        <w:bottom w:val="none" w:sz="0" w:space="0" w:color="auto"/>
        <w:right w:val="none" w:sz="0" w:space="0" w:color="auto"/>
      </w:divBdr>
    </w:div>
    <w:div w:id="908657482">
      <w:bodyDiv w:val="1"/>
      <w:marLeft w:val="0"/>
      <w:marRight w:val="0"/>
      <w:marTop w:val="0"/>
      <w:marBottom w:val="0"/>
      <w:divBdr>
        <w:top w:val="none" w:sz="0" w:space="0" w:color="auto"/>
        <w:left w:val="none" w:sz="0" w:space="0" w:color="auto"/>
        <w:bottom w:val="none" w:sz="0" w:space="0" w:color="auto"/>
        <w:right w:val="none" w:sz="0" w:space="0" w:color="auto"/>
      </w:divBdr>
    </w:div>
    <w:div w:id="911961210">
      <w:bodyDiv w:val="1"/>
      <w:marLeft w:val="0"/>
      <w:marRight w:val="0"/>
      <w:marTop w:val="0"/>
      <w:marBottom w:val="0"/>
      <w:divBdr>
        <w:top w:val="none" w:sz="0" w:space="0" w:color="auto"/>
        <w:left w:val="none" w:sz="0" w:space="0" w:color="auto"/>
        <w:bottom w:val="none" w:sz="0" w:space="0" w:color="auto"/>
        <w:right w:val="none" w:sz="0" w:space="0" w:color="auto"/>
      </w:divBdr>
      <w:divsChild>
        <w:div w:id="545027101">
          <w:marLeft w:val="0"/>
          <w:marRight w:val="720"/>
          <w:marTop w:val="0"/>
          <w:marBottom w:val="0"/>
          <w:divBdr>
            <w:top w:val="none" w:sz="0" w:space="0" w:color="auto"/>
            <w:left w:val="none" w:sz="0" w:space="0" w:color="auto"/>
            <w:bottom w:val="none" w:sz="0" w:space="0" w:color="auto"/>
            <w:right w:val="none" w:sz="0" w:space="0" w:color="auto"/>
          </w:divBdr>
        </w:div>
      </w:divsChild>
    </w:div>
    <w:div w:id="976687582">
      <w:bodyDiv w:val="1"/>
      <w:marLeft w:val="0"/>
      <w:marRight w:val="0"/>
      <w:marTop w:val="0"/>
      <w:marBottom w:val="0"/>
      <w:divBdr>
        <w:top w:val="none" w:sz="0" w:space="0" w:color="auto"/>
        <w:left w:val="none" w:sz="0" w:space="0" w:color="auto"/>
        <w:bottom w:val="none" w:sz="0" w:space="0" w:color="auto"/>
        <w:right w:val="none" w:sz="0" w:space="0" w:color="auto"/>
      </w:divBdr>
      <w:divsChild>
        <w:div w:id="2085564177">
          <w:marLeft w:val="0"/>
          <w:marRight w:val="720"/>
          <w:marTop w:val="0"/>
          <w:marBottom w:val="0"/>
          <w:divBdr>
            <w:top w:val="none" w:sz="0" w:space="0" w:color="auto"/>
            <w:left w:val="none" w:sz="0" w:space="0" w:color="auto"/>
            <w:bottom w:val="none" w:sz="0" w:space="0" w:color="auto"/>
            <w:right w:val="none" w:sz="0" w:space="0" w:color="auto"/>
          </w:divBdr>
        </w:div>
      </w:divsChild>
    </w:div>
    <w:div w:id="1150514257">
      <w:bodyDiv w:val="1"/>
      <w:marLeft w:val="0"/>
      <w:marRight w:val="0"/>
      <w:marTop w:val="0"/>
      <w:marBottom w:val="0"/>
      <w:divBdr>
        <w:top w:val="none" w:sz="0" w:space="0" w:color="auto"/>
        <w:left w:val="none" w:sz="0" w:space="0" w:color="auto"/>
        <w:bottom w:val="none" w:sz="0" w:space="0" w:color="auto"/>
        <w:right w:val="none" w:sz="0" w:space="0" w:color="auto"/>
      </w:divBdr>
      <w:divsChild>
        <w:div w:id="959409569">
          <w:marLeft w:val="0"/>
          <w:marRight w:val="1800"/>
          <w:marTop w:val="0"/>
          <w:marBottom w:val="0"/>
          <w:divBdr>
            <w:top w:val="none" w:sz="0" w:space="0" w:color="auto"/>
            <w:left w:val="none" w:sz="0" w:space="0" w:color="auto"/>
            <w:bottom w:val="none" w:sz="0" w:space="0" w:color="auto"/>
            <w:right w:val="none" w:sz="0" w:space="0" w:color="auto"/>
          </w:divBdr>
        </w:div>
        <w:div w:id="1563130247">
          <w:marLeft w:val="0"/>
          <w:marRight w:val="1800"/>
          <w:marTop w:val="0"/>
          <w:marBottom w:val="0"/>
          <w:divBdr>
            <w:top w:val="none" w:sz="0" w:space="0" w:color="auto"/>
            <w:left w:val="none" w:sz="0" w:space="0" w:color="auto"/>
            <w:bottom w:val="none" w:sz="0" w:space="0" w:color="auto"/>
            <w:right w:val="none" w:sz="0" w:space="0" w:color="auto"/>
          </w:divBdr>
        </w:div>
        <w:div w:id="1678802491">
          <w:marLeft w:val="0"/>
          <w:marRight w:val="1800"/>
          <w:marTop w:val="0"/>
          <w:marBottom w:val="0"/>
          <w:divBdr>
            <w:top w:val="none" w:sz="0" w:space="0" w:color="auto"/>
            <w:left w:val="none" w:sz="0" w:space="0" w:color="auto"/>
            <w:bottom w:val="none" w:sz="0" w:space="0" w:color="auto"/>
            <w:right w:val="none" w:sz="0" w:space="0" w:color="auto"/>
          </w:divBdr>
        </w:div>
      </w:divsChild>
    </w:div>
    <w:div w:id="1168248422">
      <w:bodyDiv w:val="1"/>
      <w:marLeft w:val="0"/>
      <w:marRight w:val="0"/>
      <w:marTop w:val="0"/>
      <w:marBottom w:val="0"/>
      <w:divBdr>
        <w:top w:val="none" w:sz="0" w:space="0" w:color="auto"/>
        <w:left w:val="none" w:sz="0" w:space="0" w:color="auto"/>
        <w:bottom w:val="none" w:sz="0" w:space="0" w:color="auto"/>
        <w:right w:val="none" w:sz="0" w:space="0" w:color="auto"/>
      </w:divBdr>
    </w:div>
    <w:div w:id="1183284039">
      <w:bodyDiv w:val="1"/>
      <w:marLeft w:val="0"/>
      <w:marRight w:val="0"/>
      <w:marTop w:val="0"/>
      <w:marBottom w:val="0"/>
      <w:divBdr>
        <w:top w:val="none" w:sz="0" w:space="0" w:color="auto"/>
        <w:left w:val="none" w:sz="0" w:space="0" w:color="auto"/>
        <w:bottom w:val="none" w:sz="0" w:space="0" w:color="auto"/>
        <w:right w:val="none" w:sz="0" w:space="0" w:color="auto"/>
      </w:divBdr>
    </w:div>
    <w:div w:id="1215579358">
      <w:bodyDiv w:val="1"/>
      <w:marLeft w:val="0"/>
      <w:marRight w:val="0"/>
      <w:marTop w:val="0"/>
      <w:marBottom w:val="0"/>
      <w:divBdr>
        <w:top w:val="none" w:sz="0" w:space="0" w:color="auto"/>
        <w:left w:val="none" w:sz="0" w:space="0" w:color="auto"/>
        <w:bottom w:val="none" w:sz="0" w:space="0" w:color="auto"/>
        <w:right w:val="none" w:sz="0" w:space="0" w:color="auto"/>
      </w:divBdr>
      <w:divsChild>
        <w:div w:id="1929078346">
          <w:marLeft w:val="0"/>
          <w:marRight w:val="720"/>
          <w:marTop w:val="0"/>
          <w:marBottom w:val="0"/>
          <w:divBdr>
            <w:top w:val="none" w:sz="0" w:space="0" w:color="auto"/>
            <w:left w:val="none" w:sz="0" w:space="0" w:color="auto"/>
            <w:bottom w:val="none" w:sz="0" w:space="0" w:color="auto"/>
            <w:right w:val="none" w:sz="0" w:space="0" w:color="auto"/>
          </w:divBdr>
        </w:div>
        <w:div w:id="1573127587">
          <w:marLeft w:val="0"/>
          <w:marRight w:val="720"/>
          <w:marTop w:val="0"/>
          <w:marBottom w:val="0"/>
          <w:divBdr>
            <w:top w:val="none" w:sz="0" w:space="0" w:color="auto"/>
            <w:left w:val="none" w:sz="0" w:space="0" w:color="auto"/>
            <w:bottom w:val="none" w:sz="0" w:space="0" w:color="auto"/>
            <w:right w:val="none" w:sz="0" w:space="0" w:color="auto"/>
          </w:divBdr>
        </w:div>
        <w:div w:id="1143693861">
          <w:marLeft w:val="0"/>
          <w:marRight w:val="720"/>
          <w:marTop w:val="0"/>
          <w:marBottom w:val="0"/>
          <w:divBdr>
            <w:top w:val="none" w:sz="0" w:space="0" w:color="auto"/>
            <w:left w:val="none" w:sz="0" w:space="0" w:color="auto"/>
            <w:bottom w:val="none" w:sz="0" w:space="0" w:color="auto"/>
            <w:right w:val="none" w:sz="0" w:space="0" w:color="auto"/>
          </w:divBdr>
        </w:div>
      </w:divsChild>
    </w:div>
    <w:div w:id="1331373887">
      <w:bodyDiv w:val="1"/>
      <w:marLeft w:val="0"/>
      <w:marRight w:val="0"/>
      <w:marTop w:val="0"/>
      <w:marBottom w:val="0"/>
      <w:divBdr>
        <w:top w:val="none" w:sz="0" w:space="0" w:color="auto"/>
        <w:left w:val="none" w:sz="0" w:space="0" w:color="auto"/>
        <w:bottom w:val="none" w:sz="0" w:space="0" w:color="auto"/>
        <w:right w:val="none" w:sz="0" w:space="0" w:color="auto"/>
      </w:divBdr>
      <w:divsChild>
        <w:div w:id="579096597">
          <w:marLeft w:val="0"/>
          <w:marRight w:val="720"/>
          <w:marTop w:val="0"/>
          <w:marBottom w:val="0"/>
          <w:divBdr>
            <w:top w:val="none" w:sz="0" w:space="0" w:color="auto"/>
            <w:left w:val="none" w:sz="0" w:space="0" w:color="auto"/>
            <w:bottom w:val="none" w:sz="0" w:space="0" w:color="auto"/>
            <w:right w:val="none" w:sz="0" w:space="0" w:color="auto"/>
          </w:divBdr>
        </w:div>
      </w:divsChild>
    </w:div>
    <w:div w:id="1387340225">
      <w:bodyDiv w:val="1"/>
      <w:marLeft w:val="0"/>
      <w:marRight w:val="0"/>
      <w:marTop w:val="0"/>
      <w:marBottom w:val="0"/>
      <w:divBdr>
        <w:top w:val="none" w:sz="0" w:space="0" w:color="auto"/>
        <w:left w:val="none" w:sz="0" w:space="0" w:color="auto"/>
        <w:bottom w:val="none" w:sz="0" w:space="0" w:color="auto"/>
        <w:right w:val="none" w:sz="0" w:space="0" w:color="auto"/>
      </w:divBdr>
      <w:divsChild>
        <w:div w:id="1337417874">
          <w:marLeft w:val="0"/>
          <w:marRight w:val="1166"/>
          <w:marTop w:val="0"/>
          <w:marBottom w:val="0"/>
          <w:divBdr>
            <w:top w:val="none" w:sz="0" w:space="0" w:color="auto"/>
            <w:left w:val="none" w:sz="0" w:space="0" w:color="auto"/>
            <w:bottom w:val="none" w:sz="0" w:space="0" w:color="auto"/>
            <w:right w:val="none" w:sz="0" w:space="0" w:color="auto"/>
          </w:divBdr>
        </w:div>
      </w:divsChild>
    </w:div>
    <w:div w:id="1628585283">
      <w:bodyDiv w:val="1"/>
      <w:marLeft w:val="0"/>
      <w:marRight w:val="0"/>
      <w:marTop w:val="0"/>
      <w:marBottom w:val="0"/>
      <w:divBdr>
        <w:top w:val="none" w:sz="0" w:space="0" w:color="auto"/>
        <w:left w:val="none" w:sz="0" w:space="0" w:color="auto"/>
        <w:bottom w:val="none" w:sz="0" w:space="0" w:color="auto"/>
        <w:right w:val="none" w:sz="0" w:space="0" w:color="auto"/>
      </w:divBdr>
      <w:divsChild>
        <w:div w:id="535319096">
          <w:marLeft w:val="0"/>
          <w:marRight w:val="720"/>
          <w:marTop w:val="0"/>
          <w:marBottom w:val="0"/>
          <w:divBdr>
            <w:top w:val="none" w:sz="0" w:space="0" w:color="auto"/>
            <w:left w:val="none" w:sz="0" w:space="0" w:color="auto"/>
            <w:bottom w:val="none" w:sz="0" w:space="0" w:color="auto"/>
            <w:right w:val="none" w:sz="0" w:space="0" w:color="auto"/>
          </w:divBdr>
        </w:div>
      </w:divsChild>
    </w:div>
    <w:div w:id="1771512278">
      <w:bodyDiv w:val="1"/>
      <w:marLeft w:val="0"/>
      <w:marRight w:val="0"/>
      <w:marTop w:val="0"/>
      <w:marBottom w:val="0"/>
      <w:divBdr>
        <w:top w:val="none" w:sz="0" w:space="0" w:color="auto"/>
        <w:left w:val="none" w:sz="0" w:space="0" w:color="auto"/>
        <w:bottom w:val="none" w:sz="0" w:space="0" w:color="auto"/>
        <w:right w:val="none" w:sz="0" w:space="0" w:color="auto"/>
      </w:divBdr>
    </w:div>
    <w:div w:id="1822234206">
      <w:bodyDiv w:val="1"/>
      <w:marLeft w:val="0"/>
      <w:marRight w:val="0"/>
      <w:marTop w:val="0"/>
      <w:marBottom w:val="0"/>
      <w:divBdr>
        <w:top w:val="none" w:sz="0" w:space="0" w:color="auto"/>
        <w:left w:val="none" w:sz="0" w:space="0" w:color="auto"/>
        <w:bottom w:val="none" w:sz="0" w:space="0" w:color="auto"/>
        <w:right w:val="none" w:sz="0" w:space="0" w:color="auto"/>
      </w:divBdr>
      <w:divsChild>
        <w:div w:id="134959132">
          <w:marLeft w:val="0"/>
          <w:marRight w:val="720"/>
          <w:marTop w:val="0"/>
          <w:marBottom w:val="0"/>
          <w:divBdr>
            <w:top w:val="none" w:sz="0" w:space="0" w:color="auto"/>
            <w:left w:val="none" w:sz="0" w:space="0" w:color="auto"/>
            <w:bottom w:val="none" w:sz="0" w:space="0" w:color="auto"/>
            <w:right w:val="none" w:sz="0" w:space="0" w:color="auto"/>
          </w:divBdr>
        </w:div>
      </w:divsChild>
    </w:div>
    <w:div w:id="1823543153">
      <w:bodyDiv w:val="1"/>
      <w:marLeft w:val="0"/>
      <w:marRight w:val="0"/>
      <w:marTop w:val="0"/>
      <w:marBottom w:val="0"/>
      <w:divBdr>
        <w:top w:val="none" w:sz="0" w:space="0" w:color="auto"/>
        <w:left w:val="none" w:sz="0" w:space="0" w:color="auto"/>
        <w:bottom w:val="none" w:sz="0" w:space="0" w:color="auto"/>
        <w:right w:val="none" w:sz="0" w:space="0" w:color="auto"/>
      </w:divBdr>
    </w:div>
    <w:div w:id="1827628752">
      <w:bodyDiv w:val="1"/>
      <w:marLeft w:val="0"/>
      <w:marRight w:val="0"/>
      <w:marTop w:val="0"/>
      <w:marBottom w:val="0"/>
      <w:divBdr>
        <w:top w:val="none" w:sz="0" w:space="0" w:color="auto"/>
        <w:left w:val="none" w:sz="0" w:space="0" w:color="auto"/>
        <w:bottom w:val="none" w:sz="0" w:space="0" w:color="auto"/>
        <w:right w:val="none" w:sz="0" w:space="0" w:color="auto"/>
      </w:divBdr>
      <w:divsChild>
        <w:div w:id="959341002">
          <w:marLeft w:val="0"/>
          <w:marRight w:val="547"/>
          <w:marTop w:val="0"/>
          <w:marBottom w:val="0"/>
          <w:divBdr>
            <w:top w:val="none" w:sz="0" w:space="0" w:color="auto"/>
            <w:left w:val="none" w:sz="0" w:space="0" w:color="auto"/>
            <w:bottom w:val="none" w:sz="0" w:space="0" w:color="auto"/>
            <w:right w:val="none" w:sz="0" w:space="0" w:color="auto"/>
          </w:divBdr>
        </w:div>
        <w:div w:id="474487419">
          <w:marLeft w:val="0"/>
          <w:marRight w:val="547"/>
          <w:marTop w:val="0"/>
          <w:marBottom w:val="0"/>
          <w:divBdr>
            <w:top w:val="none" w:sz="0" w:space="0" w:color="auto"/>
            <w:left w:val="none" w:sz="0" w:space="0" w:color="auto"/>
            <w:bottom w:val="none" w:sz="0" w:space="0" w:color="auto"/>
            <w:right w:val="none" w:sz="0" w:space="0" w:color="auto"/>
          </w:divBdr>
        </w:div>
      </w:divsChild>
    </w:div>
    <w:div w:id="1830321207">
      <w:bodyDiv w:val="1"/>
      <w:marLeft w:val="0"/>
      <w:marRight w:val="0"/>
      <w:marTop w:val="0"/>
      <w:marBottom w:val="0"/>
      <w:divBdr>
        <w:top w:val="none" w:sz="0" w:space="0" w:color="auto"/>
        <w:left w:val="none" w:sz="0" w:space="0" w:color="auto"/>
        <w:bottom w:val="none" w:sz="0" w:space="0" w:color="auto"/>
        <w:right w:val="none" w:sz="0" w:space="0" w:color="auto"/>
      </w:divBdr>
    </w:div>
    <w:div w:id="1836870338">
      <w:bodyDiv w:val="1"/>
      <w:marLeft w:val="0"/>
      <w:marRight w:val="0"/>
      <w:marTop w:val="0"/>
      <w:marBottom w:val="0"/>
      <w:divBdr>
        <w:top w:val="none" w:sz="0" w:space="0" w:color="auto"/>
        <w:left w:val="none" w:sz="0" w:space="0" w:color="auto"/>
        <w:bottom w:val="none" w:sz="0" w:space="0" w:color="auto"/>
        <w:right w:val="none" w:sz="0" w:space="0" w:color="auto"/>
      </w:divBdr>
      <w:divsChild>
        <w:div w:id="2040009695">
          <w:marLeft w:val="0"/>
          <w:marRight w:val="720"/>
          <w:marTop w:val="0"/>
          <w:marBottom w:val="0"/>
          <w:divBdr>
            <w:top w:val="none" w:sz="0" w:space="0" w:color="auto"/>
            <w:left w:val="none" w:sz="0" w:space="0" w:color="auto"/>
            <w:bottom w:val="none" w:sz="0" w:space="0" w:color="auto"/>
            <w:right w:val="none" w:sz="0" w:space="0" w:color="auto"/>
          </w:divBdr>
        </w:div>
      </w:divsChild>
    </w:div>
    <w:div w:id="1918712154">
      <w:bodyDiv w:val="1"/>
      <w:marLeft w:val="0"/>
      <w:marRight w:val="0"/>
      <w:marTop w:val="0"/>
      <w:marBottom w:val="0"/>
      <w:divBdr>
        <w:top w:val="none" w:sz="0" w:space="0" w:color="auto"/>
        <w:left w:val="none" w:sz="0" w:space="0" w:color="auto"/>
        <w:bottom w:val="none" w:sz="0" w:space="0" w:color="auto"/>
        <w:right w:val="none" w:sz="0" w:space="0" w:color="auto"/>
      </w:divBdr>
      <w:divsChild>
        <w:div w:id="1848858519">
          <w:marLeft w:val="0"/>
          <w:marRight w:val="720"/>
          <w:marTop w:val="0"/>
          <w:marBottom w:val="0"/>
          <w:divBdr>
            <w:top w:val="none" w:sz="0" w:space="0" w:color="auto"/>
            <w:left w:val="none" w:sz="0" w:space="0" w:color="auto"/>
            <w:bottom w:val="none" w:sz="0" w:space="0" w:color="auto"/>
            <w:right w:val="none" w:sz="0" w:space="0" w:color="auto"/>
          </w:divBdr>
        </w:div>
        <w:div w:id="1672638578">
          <w:marLeft w:val="0"/>
          <w:marRight w:val="720"/>
          <w:marTop w:val="0"/>
          <w:marBottom w:val="0"/>
          <w:divBdr>
            <w:top w:val="none" w:sz="0" w:space="0" w:color="auto"/>
            <w:left w:val="none" w:sz="0" w:space="0" w:color="auto"/>
            <w:bottom w:val="none" w:sz="0" w:space="0" w:color="auto"/>
            <w:right w:val="none" w:sz="0" w:space="0" w:color="auto"/>
          </w:divBdr>
        </w:div>
      </w:divsChild>
    </w:div>
    <w:div w:id="2031712401">
      <w:bodyDiv w:val="1"/>
      <w:marLeft w:val="0"/>
      <w:marRight w:val="0"/>
      <w:marTop w:val="0"/>
      <w:marBottom w:val="0"/>
      <w:divBdr>
        <w:top w:val="none" w:sz="0" w:space="0" w:color="auto"/>
        <w:left w:val="none" w:sz="0" w:space="0" w:color="auto"/>
        <w:bottom w:val="none" w:sz="0" w:space="0" w:color="auto"/>
        <w:right w:val="none" w:sz="0" w:space="0" w:color="auto"/>
      </w:divBdr>
      <w:divsChild>
        <w:div w:id="1962301002">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5</Pages>
  <Words>952</Words>
  <Characters>5427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fofo</dc:creator>
  <cp:lastModifiedBy>fofo</cp:lastModifiedBy>
  <cp:revision>2</cp:revision>
  <cp:lastPrinted>2013-04-07T11:22:00Z</cp:lastPrinted>
  <dcterms:created xsi:type="dcterms:W3CDTF">2013-04-07T10:41:00Z</dcterms:created>
  <dcterms:modified xsi:type="dcterms:W3CDTF">2013-04-07T11:29:00Z</dcterms:modified>
</cp:coreProperties>
</file>