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9A2" w:rsidRPr="005202B0" w:rsidRDefault="00AF09A2" w:rsidP="005202B0">
      <w:pPr>
        <w:jc w:val="center"/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</w:pP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التحليل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:</w:t>
      </w:r>
    </w:p>
    <w:p w:rsidR="005202B0" w:rsidRDefault="00AF09A2" w:rsidP="005202B0">
      <w:pPr>
        <w:jc w:val="center"/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</w:pPr>
      <w:r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إن أفضليتها , هنا , تأخذ مطلق الثبات , لأنها " جنة اليوم والغد , وزينة الماضي التليد المجدد" , كما تأخذ مطلق النفاسة , لأن " ترابها أندى من فتيت معطر , وصخرها أجدى من كريم الزمرد , وهي أعز موطن في الأرض ". ومن ثم يمنحها الشاعر اسم " الجنة " الرمز الإيماني المشع بالخيرية والرضوان الإلهي والنعيم , و المتداعي بالنقاء والطهر والأمان , حيث الوثوق واليقين في زمن لا يتغير أو يتبدل , ولا يحول أو يزول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.</w:t>
      </w:r>
      <w:r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بالكشف الدلالي 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للأبيات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 الشعرية يتبين لنا من خلال الكلمات الوصفية،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تلك الرؤيا 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الثابتة</w:t>
      </w:r>
      <w:r w:rsid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 في مجمل الابيات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ووعي الشاعر بقدسية أم القرى وبلوغها مرتبة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التقدير والتعظيم بوصفها جنة لليوم والغد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و الذي يجمع بها سمتين هامتين هما نضوج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التجربة والأدوات لدى الشاعر ، والإطار الديني للقصيدة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lastRenderedPageBreak/>
        <w:t>التي تركزت كل منهما على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ابراز جمالية و روحانية هذا المكان الطاهر بأجمل صورة ودلالة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وأنها أعز ارض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الله 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موطنا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 ومولد لخير الانبياء محمد صلى الله عليه وسلم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بأنها العشق الصادق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المتمركز للصغير والكبير 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أجمالا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وتبدو لنا جمالية الابيات 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أيضا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 بوصف حال الحنين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بين الإنسان المؤمن وأم القرى -</w:t>
      </w:r>
      <w:r w:rsidR="005202B0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مهبط الوحي</w:t>
      </w:r>
      <w:r w:rsidR="005202B0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- </w:t>
      </w:r>
    </w:p>
    <w:p w:rsidR="00337DF4" w:rsidRDefault="005202B0" w:rsidP="005202B0">
      <w:pPr>
        <w:jc w:val="center"/>
        <w:rPr>
          <w:rFonts w:ascii="Simplified Arabic" w:hAnsi="Simplified Arabic" w:cs="DecoType Thuluth"/>
          <w:b/>
          <w:bCs/>
          <w:color w:val="000000"/>
          <w:sz w:val="27"/>
          <w:szCs w:val="27"/>
          <w:rtl/>
        </w:rPr>
      </w:pP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في تبادل الأدوار تبعاً لأطوار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الاماني وصروف الليال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و التي جعلت من مهبط الوحي مصدر طمأنينة متواصلة من خلال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توافد الحجيج من كل بقاع الأرض</w:t>
      </w:r>
      <w:r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وإن مفهوم المناجاة الكامنة بكونها 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الملجأ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 للتقي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الموحد المستقيم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ومن خلال هذه الدائرة التصويرية يتجلى في ابيات الشاعر التأكيد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الجازم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على عظم " تلك البقعة الطاهرة " على وجه الارض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br/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>ليعكس معها تفسيراً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</w:rPr>
        <w:t xml:space="preserve"> 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جمالياً بأنها المهوى الدائم </w:t>
      </w:r>
      <w:r w:rsidR="002A4361"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>للأفئدة</w:t>
      </w:r>
      <w:r w:rsidR="00AF09A2" w:rsidRPr="005202B0">
        <w:rPr>
          <w:rFonts w:ascii="Simplified Arabic" w:hAnsi="Simplified Arabic" w:cs="DecoType Naskh Special"/>
          <w:b/>
          <w:bCs/>
          <w:color w:val="000000"/>
          <w:sz w:val="44"/>
          <w:szCs w:val="44"/>
          <w:rtl/>
        </w:rPr>
        <w:t xml:space="preserve"> ذهنياً ونفسياً</w:t>
      </w:r>
      <w:r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t xml:space="preserve"> .</w:t>
      </w:r>
    </w:p>
    <w:p w:rsidR="005202B0" w:rsidRPr="005202B0" w:rsidRDefault="005202B0" w:rsidP="005202B0">
      <w:pPr>
        <w:jc w:val="center"/>
        <w:rPr>
          <w:rFonts w:cs="DecoType Naskh Special"/>
          <w:sz w:val="44"/>
          <w:szCs w:val="44"/>
          <w:rtl/>
        </w:rPr>
      </w:pPr>
      <w:r w:rsidRPr="005202B0">
        <w:rPr>
          <w:rFonts w:ascii="Simplified Arabic" w:hAnsi="Simplified Arabic" w:cs="DecoType Naskh Special" w:hint="cs"/>
          <w:b/>
          <w:bCs/>
          <w:color w:val="000000"/>
          <w:sz w:val="44"/>
          <w:szCs w:val="44"/>
          <w:rtl/>
        </w:rPr>
        <w:lastRenderedPageBreak/>
        <w:t xml:space="preserve">أتمنى يكون تحليل صحيح </w:t>
      </w:r>
      <w:r>
        <w:rPr>
          <w:rFonts w:cs="DecoType Naskh Special" w:hint="cs"/>
          <w:sz w:val="44"/>
          <w:szCs w:val="44"/>
          <w:rtl/>
        </w:rPr>
        <w:t xml:space="preserve"> </w:t>
      </w:r>
      <w:r w:rsidR="00AC6956">
        <w:rPr>
          <w:rFonts w:cs="DecoType Naskh Special" w:hint="cs"/>
          <w:sz w:val="44"/>
          <w:szCs w:val="44"/>
          <w:rtl/>
        </w:rPr>
        <w:t>..</w:t>
      </w:r>
      <w:bookmarkStart w:id="0" w:name="_GoBack"/>
      <w:bookmarkEnd w:id="0"/>
    </w:p>
    <w:sectPr w:rsidR="005202B0" w:rsidRPr="005202B0" w:rsidSect="00F57D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9A2"/>
    <w:rsid w:val="002A4361"/>
    <w:rsid w:val="00337DF4"/>
    <w:rsid w:val="005202B0"/>
    <w:rsid w:val="00743F55"/>
    <w:rsid w:val="00AC6956"/>
    <w:rsid w:val="00AF09A2"/>
    <w:rsid w:val="00F5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21F13FC-B51D-4982-A6BB-2F62F5AFB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SHO5i</dc:creator>
  <cp:keywords/>
  <dc:description/>
  <cp:lastModifiedBy>SHO5i</cp:lastModifiedBy>
  <cp:revision>6</cp:revision>
  <dcterms:created xsi:type="dcterms:W3CDTF">2014-03-18T15:50:00Z</dcterms:created>
  <dcterms:modified xsi:type="dcterms:W3CDTF">2014-03-18T16:30:00Z</dcterms:modified>
</cp:coreProperties>
</file>