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34E" w:rsidRPr="00351914" w:rsidRDefault="00093823" w:rsidP="00093823">
      <w:pPr>
        <w:jc w:val="center"/>
        <w:rPr>
          <w:b/>
          <w:bCs/>
          <w:sz w:val="32"/>
          <w:szCs w:val="32"/>
          <w:rtl/>
        </w:rPr>
      </w:pPr>
      <w:r w:rsidRPr="00351914">
        <w:rPr>
          <w:rFonts w:hint="cs"/>
          <w:b/>
          <w:bCs/>
          <w:color w:val="FF0000"/>
          <w:sz w:val="32"/>
          <w:szCs w:val="32"/>
          <w:rtl/>
        </w:rPr>
        <w:t>اسم المسرحيه /</w:t>
      </w:r>
      <w:r w:rsidRPr="00351914">
        <w:rPr>
          <w:rFonts w:hint="cs"/>
          <w:b/>
          <w:bCs/>
          <w:sz w:val="32"/>
          <w:szCs w:val="32"/>
          <w:rtl/>
        </w:rPr>
        <w:t xml:space="preserve"> السلطان الحائر .</w:t>
      </w:r>
    </w:p>
    <w:p w:rsidR="00093823" w:rsidRPr="00351914" w:rsidRDefault="00093823" w:rsidP="00093823">
      <w:pPr>
        <w:jc w:val="center"/>
        <w:rPr>
          <w:b/>
          <w:bCs/>
          <w:sz w:val="32"/>
          <w:szCs w:val="32"/>
          <w:rtl/>
        </w:rPr>
      </w:pPr>
      <w:r w:rsidRPr="00351914">
        <w:rPr>
          <w:rFonts w:hint="cs"/>
          <w:b/>
          <w:bCs/>
          <w:color w:val="FF0000"/>
          <w:sz w:val="32"/>
          <w:szCs w:val="32"/>
          <w:rtl/>
        </w:rPr>
        <w:t>اسم المؤلف /</w:t>
      </w:r>
      <w:r w:rsidRPr="00351914">
        <w:rPr>
          <w:rFonts w:hint="cs"/>
          <w:b/>
          <w:bCs/>
          <w:sz w:val="32"/>
          <w:szCs w:val="32"/>
          <w:rtl/>
        </w:rPr>
        <w:t xml:space="preserve"> عز الدين بن عبدالسلام .</w:t>
      </w:r>
    </w:p>
    <w:p w:rsidR="00093823" w:rsidRPr="00351914" w:rsidRDefault="00093823" w:rsidP="00093823">
      <w:pPr>
        <w:jc w:val="center"/>
        <w:rPr>
          <w:b/>
          <w:bCs/>
          <w:sz w:val="32"/>
          <w:szCs w:val="32"/>
          <w:rtl/>
        </w:rPr>
      </w:pPr>
    </w:p>
    <w:p w:rsidR="00093823" w:rsidRPr="00351914" w:rsidRDefault="00093823" w:rsidP="00093823">
      <w:pPr>
        <w:jc w:val="center"/>
        <w:rPr>
          <w:b/>
          <w:bCs/>
          <w:sz w:val="32"/>
          <w:szCs w:val="32"/>
          <w:rtl/>
        </w:rPr>
      </w:pPr>
    </w:p>
    <w:p w:rsidR="00093823" w:rsidRPr="00351914" w:rsidRDefault="00093823" w:rsidP="00093823">
      <w:pPr>
        <w:rPr>
          <w:b/>
          <w:bCs/>
          <w:sz w:val="32"/>
          <w:szCs w:val="32"/>
          <w:rtl/>
        </w:rPr>
      </w:pPr>
      <w:r w:rsidRPr="00351914">
        <w:rPr>
          <w:b/>
          <w:bCs/>
          <w:sz w:val="32"/>
          <w:szCs w:val="32"/>
          <w:rtl/>
        </w:rPr>
        <w:t xml:space="preserve">للأدب علاقة وثيقة بالتاريخ ، والأدب تاريخ , ولكنه تاريخ من نوع خاص , إنه تاريخ لحياة  أمـة من الأمم , وقد تأخذ الصلـة بين الأدب والتـاريخ عـدة صـور وضحَّها ( أحمد هيكـل) في الآتي: </w:t>
      </w:r>
    </w:p>
    <w:p w:rsidR="00093823" w:rsidRPr="00351914" w:rsidRDefault="00093823" w:rsidP="00093823">
      <w:pPr>
        <w:spacing w:after="0" w:line="240" w:lineRule="auto"/>
        <w:ind w:left="720"/>
        <w:rPr>
          <w:rFonts w:eastAsia="Times New Roman"/>
          <w:b/>
          <w:bCs/>
          <w:sz w:val="32"/>
          <w:szCs w:val="32"/>
          <w:shd w:val="clear" w:color="auto" w:fill="33FFCC"/>
          <w:rtl/>
        </w:rPr>
      </w:pPr>
      <w:r w:rsidRPr="00351914">
        <w:rPr>
          <w:rFonts w:eastAsia="Times New Roman" w:hint="cs"/>
          <w:b/>
          <w:bCs/>
          <w:sz w:val="32"/>
          <w:szCs w:val="32"/>
          <w:shd w:val="clear" w:color="auto" w:fill="33FFCC"/>
          <w:rtl/>
        </w:rPr>
        <w:t>1</w:t>
      </w:r>
      <w:r w:rsidRPr="00351914">
        <w:rPr>
          <w:rFonts w:eastAsia="Times New Roman"/>
          <w:b/>
          <w:bCs/>
          <w:sz w:val="32"/>
          <w:szCs w:val="32"/>
          <w:shd w:val="clear" w:color="auto" w:fill="33FFCC"/>
          <w:rtl/>
        </w:rPr>
        <w:t>- تأثير الأدب في المجتمع.</w:t>
      </w:r>
    </w:p>
    <w:p w:rsidR="000728F9" w:rsidRPr="00351914" w:rsidRDefault="000728F9" w:rsidP="00093823">
      <w:pPr>
        <w:spacing w:after="0" w:line="240" w:lineRule="auto"/>
        <w:ind w:left="720"/>
        <w:rPr>
          <w:rFonts w:eastAsia="Times New Roman"/>
          <w:b/>
          <w:bCs/>
          <w:sz w:val="32"/>
          <w:szCs w:val="32"/>
          <w:shd w:val="clear" w:color="auto" w:fill="33FFCC"/>
          <w:rtl/>
        </w:rPr>
      </w:pPr>
    </w:p>
    <w:p w:rsidR="000728F9" w:rsidRPr="00351914" w:rsidRDefault="000728F9" w:rsidP="000728F9">
      <w:pPr>
        <w:rPr>
          <w:b/>
          <w:bCs/>
          <w:sz w:val="32"/>
          <w:szCs w:val="32"/>
          <w:rtl/>
        </w:rPr>
      </w:pPr>
      <w:r w:rsidRPr="00351914">
        <w:rPr>
          <w:rFonts w:hint="cs"/>
          <w:b/>
          <w:bCs/>
          <w:sz w:val="32"/>
          <w:szCs w:val="32"/>
          <w:rtl/>
        </w:rPr>
        <w:t>لذلك فقد تتهيأ لهذا المجتمع الظروف السابقه فينتج هذا الشعب حضاره عريقه وتاريخاً عظيما, تجعله في مقدمه العالم, وقد تحول العوائق والصعاب حفاظ الأمه أو تلك صفحة مشرقة في سجل الحضاره الأنسانيه, فاتاريخ الحضاري لأي أمه من الممكن أن يكون باعثاً لاستنهاض العزائم, وتحريك الماء الراكد بحيث يوقظ هم الأفراد على اللحاق بركب الحضاره,ومحاولة استعاده مكانتهم كما كانت في عصور ماضيه, ولهذا فأن للأدب علاقه وثيقه بالتاريخ من هذه الناحيه, أذ هو الترجمان الذي يعبر عن هذا التاريخ, وقد يتسع مفهوم الأدب ليشمل التاريخ بمعناه العام, وهو كل ما أنتجه القريحه الأنسانيه من علم, وفن, وصناعه, وقد يضيق هذا المفهوم ليقتصر عل نوع خاص من التاريخ, فيؤرخ لطائفه من المبدعين في المجتمع, من شعراء وكتاب, يبرز العوامل المؤثره في الأنتاج الأدبي بعامه من مؤثرات ثقافيه, واجتماعيه, وسياسيه, واقتصاديه, ودينيه, فالعلاقه بين الأدب والتاريخ تتضح هذه الناحيه, أذ أن الأدب تاريخ, ولكنه تاريخ من نوع خاص أنه تاريخ للحياه العقليه والأبداعيه لأمه من الأمم..</w:t>
      </w:r>
    </w:p>
    <w:p w:rsidR="006B7874" w:rsidRPr="00351914" w:rsidRDefault="006B7874" w:rsidP="006B7874">
      <w:pPr>
        <w:spacing w:after="0" w:line="240" w:lineRule="auto"/>
        <w:ind w:left="720"/>
        <w:rPr>
          <w:rFonts w:eastAsia="Times New Roman"/>
          <w:b/>
          <w:bCs/>
          <w:sz w:val="32"/>
          <w:szCs w:val="32"/>
          <w:shd w:val="clear" w:color="auto" w:fill="CCFF66"/>
          <w:rtl/>
        </w:rPr>
      </w:pPr>
    </w:p>
    <w:p w:rsidR="006B7874" w:rsidRPr="00351914" w:rsidRDefault="006B7874" w:rsidP="006B7874">
      <w:pPr>
        <w:spacing w:after="0" w:line="240" w:lineRule="auto"/>
        <w:ind w:left="720"/>
        <w:rPr>
          <w:rFonts w:ascii="Times New Roman" w:eastAsia="Times New Roman" w:hAnsi="Times New Roman" w:cs="Times New Roman"/>
          <w:b/>
          <w:bCs/>
          <w:sz w:val="32"/>
          <w:szCs w:val="32"/>
          <w:rtl/>
        </w:rPr>
      </w:pPr>
      <w:r w:rsidRPr="00351914">
        <w:rPr>
          <w:rFonts w:eastAsia="Times New Roman"/>
          <w:b/>
          <w:bCs/>
          <w:sz w:val="32"/>
          <w:szCs w:val="32"/>
          <w:shd w:val="clear" w:color="auto" w:fill="CCFF66"/>
          <w:rtl/>
        </w:rPr>
        <w:t>2- كتابة التاريخ في قالب أدبي.</w:t>
      </w:r>
    </w:p>
    <w:p w:rsidR="001474E1" w:rsidRPr="00351914" w:rsidRDefault="001474E1" w:rsidP="006B7874">
      <w:pPr>
        <w:spacing w:after="0" w:line="240" w:lineRule="auto"/>
        <w:ind w:left="720"/>
        <w:rPr>
          <w:rFonts w:ascii="Times New Roman" w:eastAsia="Times New Roman" w:hAnsi="Times New Roman" w:cs="Times New Roman"/>
          <w:b/>
          <w:bCs/>
          <w:sz w:val="32"/>
          <w:szCs w:val="32"/>
          <w:rtl/>
        </w:rPr>
      </w:pPr>
    </w:p>
    <w:p w:rsidR="00093823" w:rsidRPr="00351914" w:rsidRDefault="006B7874" w:rsidP="001474E1">
      <w:pPr>
        <w:spacing w:after="0" w:line="240" w:lineRule="auto"/>
        <w:ind w:left="720"/>
        <w:rPr>
          <w:rFonts w:ascii="Times New Roman" w:eastAsia="Times New Roman" w:hAnsi="Times New Roman" w:cs="Times New Roman"/>
          <w:b/>
          <w:bCs/>
          <w:sz w:val="32"/>
          <w:szCs w:val="32"/>
          <w:rtl/>
        </w:rPr>
      </w:pPr>
      <w:r w:rsidRPr="00351914">
        <w:rPr>
          <w:rFonts w:ascii="Times New Roman" w:eastAsia="Times New Roman" w:hAnsi="Times New Roman" w:cs="Times New Roman"/>
          <w:b/>
          <w:bCs/>
          <w:sz w:val="32"/>
          <w:szCs w:val="32"/>
          <w:rtl/>
        </w:rPr>
        <w:t xml:space="preserve">بأن يعرض التاريخ بلغة أدبية جذابة شائقة مؤثرة وممتعة ,  فيعرض هذا التاريخ في شكل رواية تاريخية </w:t>
      </w:r>
      <w:r w:rsidR="001474E1" w:rsidRPr="00351914">
        <w:rPr>
          <w:rFonts w:ascii="Times New Roman" w:eastAsia="Times New Roman" w:hAnsi="Times New Roman" w:cs="Times New Roman" w:hint="cs"/>
          <w:b/>
          <w:bCs/>
          <w:sz w:val="32"/>
          <w:szCs w:val="32"/>
          <w:rtl/>
        </w:rPr>
        <w:t xml:space="preserve">, تقدم التاريخ الحقيقي, لا في صورة سرد وعرض للأحداث , وأنما في شكل قصصي فيه حكايه , وأبطال, وفيه بناء روائي يعتمدعلى مايعتمد عليه الروايات في ترتيب زمني للحوادث , ورسم قصص للأشخاص ويعتمد على كآفة مقومات الفن القصصي, ولعل أبرز هذه </w:t>
      </w:r>
      <w:r w:rsidR="001474E1" w:rsidRPr="00351914">
        <w:rPr>
          <w:rFonts w:ascii="Times New Roman" w:eastAsia="Times New Roman" w:hAnsi="Times New Roman" w:cs="Times New Roman" w:hint="cs"/>
          <w:b/>
          <w:bCs/>
          <w:sz w:val="32"/>
          <w:szCs w:val="32"/>
          <w:rtl/>
        </w:rPr>
        <w:lastRenderedPageBreak/>
        <w:t>الأعمال مؤلفات جورجي زيدان التاريخيه, وعلى هامش السيره لعميد الأدب العربي طه حسين, ومؤلفات محمد فريد أبو حديد ..</w:t>
      </w:r>
    </w:p>
    <w:p w:rsidR="001474E1" w:rsidRPr="00351914" w:rsidRDefault="001474E1" w:rsidP="001474E1">
      <w:pPr>
        <w:spacing w:after="0" w:line="240" w:lineRule="auto"/>
        <w:ind w:left="720"/>
        <w:rPr>
          <w:rFonts w:ascii="Times New Roman" w:eastAsia="Times New Roman" w:hAnsi="Times New Roman" w:cs="Times New Roman"/>
          <w:b/>
          <w:bCs/>
          <w:sz w:val="32"/>
          <w:szCs w:val="32"/>
          <w:rtl/>
        </w:rPr>
      </w:pPr>
    </w:p>
    <w:p w:rsidR="001474E1" w:rsidRPr="00351914" w:rsidRDefault="001474E1" w:rsidP="001474E1">
      <w:pPr>
        <w:spacing w:after="0" w:line="240" w:lineRule="auto"/>
        <w:ind w:left="720"/>
        <w:rPr>
          <w:rFonts w:ascii="Times New Roman" w:eastAsia="Times New Roman" w:hAnsi="Times New Roman" w:cs="Times New Roman"/>
          <w:b/>
          <w:bCs/>
          <w:sz w:val="32"/>
          <w:szCs w:val="32"/>
          <w:rtl/>
        </w:rPr>
      </w:pPr>
      <w:r w:rsidRPr="00351914">
        <w:rPr>
          <w:rFonts w:eastAsia="Times New Roman"/>
          <w:b/>
          <w:bCs/>
          <w:sz w:val="32"/>
          <w:szCs w:val="32"/>
          <w:shd w:val="clear" w:color="auto" w:fill="FFCCCC"/>
          <w:rtl/>
        </w:rPr>
        <w:t>3- الفكرة التاريخية وصياغتها في عمل أدبي .</w:t>
      </w:r>
    </w:p>
    <w:p w:rsidR="001474E1" w:rsidRPr="00351914" w:rsidRDefault="001474E1" w:rsidP="001474E1">
      <w:pPr>
        <w:spacing w:after="0" w:line="240" w:lineRule="auto"/>
        <w:ind w:left="720"/>
        <w:rPr>
          <w:rFonts w:ascii="Times New Roman" w:eastAsia="Times New Roman" w:hAnsi="Times New Roman" w:cs="Times New Roman"/>
          <w:b/>
          <w:bCs/>
          <w:sz w:val="32"/>
          <w:szCs w:val="32"/>
          <w:rtl/>
        </w:rPr>
      </w:pPr>
    </w:p>
    <w:p w:rsidR="00152E7D" w:rsidRPr="00351914" w:rsidRDefault="001474E1" w:rsidP="00152E7D">
      <w:pPr>
        <w:spacing w:after="0" w:line="240" w:lineRule="auto"/>
        <w:ind w:left="720"/>
        <w:rPr>
          <w:rFonts w:ascii="Times New Roman" w:eastAsia="Times New Roman" w:hAnsi="Times New Roman" w:cs="Times New Roman" w:hint="cs"/>
          <w:b/>
          <w:bCs/>
          <w:sz w:val="32"/>
          <w:szCs w:val="32"/>
          <w:rtl/>
        </w:rPr>
      </w:pPr>
      <w:r w:rsidRPr="00351914">
        <w:rPr>
          <w:rFonts w:ascii="Times New Roman" w:eastAsia="Times New Roman" w:hAnsi="Times New Roman" w:cs="Times New Roman" w:hint="cs"/>
          <w:b/>
          <w:bCs/>
          <w:sz w:val="32"/>
          <w:szCs w:val="32"/>
          <w:rtl/>
        </w:rPr>
        <w:t>هي استخدام بعض مادة هذا التاريخ القديم في كتابة عمل أدبي جديد, أي أنه لايلتزم بالتاريخ التزاماً حرفياً, ولكنه يقدم عملاً أدبياً فيه بعض التحرر أو التصرف من ربقة التاريخ , لا لشي</w:t>
      </w:r>
      <w:r w:rsidR="006120A7" w:rsidRPr="00351914">
        <w:rPr>
          <w:rFonts w:ascii="Times New Roman" w:eastAsia="Times New Roman" w:hAnsi="Times New Roman" w:cs="Times New Roman" w:hint="cs"/>
          <w:b/>
          <w:bCs/>
          <w:sz w:val="32"/>
          <w:szCs w:val="32"/>
          <w:rtl/>
        </w:rPr>
        <w:t xml:space="preserve">ء ألا لأن الأديب يريد استثمار المعرفه التاريخيه بحقبة معينه ليقدم لنا شيئاً جديداً يريد أن يقوله في هذا العمل أو ذاك , أو استحضار لحقبة تاريخيه ماضيه ليعرضها على قارئيه ؛ لاستنهاض الهمم , أو لنقد واقع مُزرِ , ولعل أبرز مثال على ذلك مسرحية السلطان الحائر لتوفيق الحكيم , فقد التقط المؤلف موقفاً تاريخيا للفقيه عز الدين بن عبد السلام . الذي عاش أيام المماليك , والذي افتى بأن المملوك لاتصح ولايته على الأحرار, ولذا فولاية المماليك باطلة. فالتقط الحكيم هذه المقوله لا ليعلم التاريخ , وأنما ليقول المؤلف من ورائه شيئاً هو أن الحق يجب يعلو , حيث لا شيء ولا احد فوق هذا الحق او القانون , ولعل عرضنا لمقدمه هذه القصه </w:t>
      </w:r>
      <w:r w:rsidR="007E5B26" w:rsidRPr="00351914">
        <w:rPr>
          <w:rFonts w:ascii="Times New Roman" w:eastAsia="Times New Roman" w:hAnsi="Times New Roman" w:cs="Times New Roman" w:hint="cs"/>
          <w:b/>
          <w:bCs/>
          <w:sz w:val="32"/>
          <w:szCs w:val="32"/>
          <w:rtl/>
        </w:rPr>
        <w:t>ربما يزيد الأمر جلاًء يقول ( توفيق الحكيم , 1985</w:t>
      </w:r>
      <w:r w:rsidR="007E5B26" w:rsidRPr="00351914">
        <w:rPr>
          <w:rFonts w:ascii="Times New Roman" w:eastAsia="Times New Roman" w:hAnsi="Times New Roman" w:cs="Times New Roman"/>
          <w:b/>
          <w:bCs/>
          <w:sz w:val="32"/>
          <w:szCs w:val="32"/>
        </w:rPr>
        <w:t>,</w:t>
      </w:r>
      <w:r w:rsidR="007E5B26" w:rsidRPr="00351914">
        <w:rPr>
          <w:rFonts w:ascii="Times New Roman" w:eastAsia="Times New Roman" w:hAnsi="Times New Roman" w:cs="Times New Roman" w:hint="cs"/>
          <w:b/>
          <w:bCs/>
          <w:sz w:val="32"/>
          <w:szCs w:val="32"/>
          <w:rtl/>
        </w:rPr>
        <w:t xml:space="preserve">3 ) هذه المسرحيه كتبت في خريف 1959م , عندما كان المؤلف في باريس , يقضي فترة يشهد فيها ما يجري في عالم اليوم , ووحيها ذلك السؤال الذي يقف عالمنا اليوم امامه حائراً : هل حل مشكلات العالم هو الأحتكام الى السيف أو القانون ؟ في الالتجاء الى القوه أو الى المبدأ؟ ان أصحاب السلطان - ممكن يملكون تقرير مصير البشر - يقيفون الأن وفي يمناهم القنبله الذريه أو الهيدروجينيه , وفي يسراهم القانون والمبادئ , وفي جانب القواعد الصاروخية , وفي الجانب الآخر هيئة الأمم , وهم حائرون خائفون لا يدرون , أو هم لا يجرؤون على اتخاذ القرار الحاسم , أيهما يطرحون وأيهما يستقون ؟ لأيهما يحتاج الى شجاعه اكبر وأيهما يعرض الى خطوره أفدح ؟ </w:t>
      </w:r>
      <w:r w:rsidR="00152E7D" w:rsidRPr="00351914">
        <w:rPr>
          <w:rFonts w:ascii="Times New Roman" w:eastAsia="Times New Roman" w:hAnsi="Times New Roman" w:cs="Times New Roman" w:hint="cs"/>
          <w:b/>
          <w:bCs/>
          <w:sz w:val="32"/>
          <w:szCs w:val="32"/>
          <w:rtl/>
        </w:rPr>
        <w:t xml:space="preserve">هذا الموقف الحائر الخائف من مسؤولية الاختيار النهائي بين السيف والقانون , قد جر العالم كله معه الى هذه </w:t>
      </w:r>
      <w:r w:rsidR="00667138" w:rsidRPr="00351914">
        <w:rPr>
          <w:rFonts w:ascii="Times New Roman" w:eastAsia="Times New Roman" w:hAnsi="Times New Roman" w:cs="Times New Roman" w:hint="cs"/>
          <w:b/>
          <w:bCs/>
          <w:sz w:val="32"/>
          <w:szCs w:val="32"/>
          <w:rtl/>
        </w:rPr>
        <w:t>الحيره الشامله والأضطراب العام .</w:t>
      </w:r>
    </w:p>
    <w:p w:rsidR="00351914" w:rsidRPr="00351914" w:rsidRDefault="00351914" w:rsidP="00152E7D">
      <w:pPr>
        <w:spacing w:after="0" w:line="240" w:lineRule="auto"/>
        <w:ind w:left="720"/>
        <w:rPr>
          <w:rFonts w:ascii="Times New Roman" w:eastAsia="Times New Roman" w:hAnsi="Times New Roman" w:cs="Times New Roman"/>
          <w:b/>
          <w:bCs/>
          <w:sz w:val="32"/>
          <w:szCs w:val="32"/>
          <w:rtl/>
        </w:rPr>
      </w:pPr>
    </w:p>
    <w:p w:rsidR="00152E7D" w:rsidRPr="00351914" w:rsidRDefault="00351914" w:rsidP="00152E7D">
      <w:pPr>
        <w:spacing w:after="0" w:line="240" w:lineRule="auto"/>
        <w:ind w:left="720"/>
        <w:rPr>
          <w:rFonts w:ascii="Times New Roman" w:eastAsia="Times New Roman" w:hAnsi="Times New Roman" w:cs="Times New Roman" w:hint="cs"/>
          <w:b/>
          <w:bCs/>
          <w:sz w:val="32"/>
          <w:szCs w:val="32"/>
          <w:rtl/>
        </w:rPr>
      </w:pPr>
      <w:r w:rsidRPr="00351914">
        <w:rPr>
          <w:rFonts w:eastAsia="Times New Roman" w:hint="cs"/>
          <w:b/>
          <w:bCs/>
          <w:sz w:val="32"/>
          <w:szCs w:val="32"/>
          <w:shd w:val="clear" w:color="auto" w:fill="99FFFF"/>
          <w:rtl/>
        </w:rPr>
        <w:t xml:space="preserve">     </w:t>
      </w:r>
      <w:r w:rsidRPr="00351914">
        <w:rPr>
          <w:rFonts w:eastAsia="Times New Roman"/>
          <w:b/>
          <w:bCs/>
          <w:sz w:val="32"/>
          <w:szCs w:val="32"/>
          <w:shd w:val="clear" w:color="auto" w:fill="99FFFF"/>
          <w:rtl/>
        </w:rPr>
        <w:t>4- هل أسقط المؤلف فكرة معاصرة على التاريخ القديم.</w:t>
      </w:r>
    </w:p>
    <w:p w:rsidR="00351914" w:rsidRPr="00351914" w:rsidRDefault="00351914" w:rsidP="00152E7D">
      <w:pPr>
        <w:spacing w:after="0" w:line="240" w:lineRule="auto"/>
        <w:ind w:left="720"/>
        <w:rPr>
          <w:rFonts w:ascii="Times New Roman" w:eastAsia="Times New Roman" w:hAnsi="Times New Roman" w:cs="Times New Roman"/>
          <w:b/>
          <w:bCs/>
          <w:sz w:val="32"/>
          <w:szCs w:val="32"/>
          <w:rtl/>
        </w:rPr>
      </w:pPr>
    </w:p>
    <w:p w:rsidR="00152E7D" w:rsidRPr="00351914" w:rsidRDefault="00152E7D" w:rsidP="00152E7D">
      <w:pPr>
        <w:spacing w:after="0" w:line="240" w:lineRule="auto"/>
        <w:ind w:left="720"/>
        <w:rPr>
          <w:rFonts w:ascii="Times New Roman" w:eastAsia="Times New Roman" w:hAnsi="Times New Roman" w:cs="Times New Roman"/>
          <w:b/>
          <w:bCs/>
          <w:sz w:val="32"/>
          <w:szCs w:val="32"/>
          <w:rtl/>
        </w:rPr>
      </w:pPr>
      <w:r w:rsidRPr="00351914">
        <w:rPr>
          <w:rFonts w:ascii="Times New Roman" w:eastAsia="Times New Roman" w:hAnsi="Times New Roman" w:cs="Times New Roman" w:hint="cs"/>
          <w:b/>
          <w:bCs/>
          <w:sz w:val="32"/>
          <w:szCs w:val="32"/>
          <w:rtl/>
        </w:rPr>
        <w:t xml:space="preserve">لا : أن اعتماد الأديب على التاريخ كمادة لأعماله الادبيه لا يعني الألتزام الحرفي بهذا التاريخ , والا في كتب التاريخ غناءً عم هذا العمل أو ذاك , ولكن ينبغي ان يكون للأديب رؤية , ووجهة نظر عند اتكائه على الروايات التاريخية , أو استحضاره لرموز تاريخيه ( أفراد , أو أماكن ) , أي باختصار ينبغي ان يكون لدى الأديب أفكار , وأطروحات ورؤى يريد طرحها </w:t>
      </w:r>
      <w:r w:rsidRPr="00351914">
        <w:rPr>
          <w:rFonts w:ascii="Times New Roman" w:eastAsia="Times New Roman" w:hAnsi="Times New Roman" w:cs="Times New Roman" w:hint="cs"/>
          <w:b/>
          <w:bCs/>
          <w:sz w:val="32"/>
          <w:szCs w:val="32"/>
          <w:rtl/>
        </w:rPr>
        <w:lastRenderedPageBreak/>
        <w:t xml:space="preserve">, أو يدعو اليها , أو يتنبأ بها , ولكن ينبغي الأحتراز الشديد عندما يعتمد الأديب على حادثه تاريخية , وهو أن يأتي بالأحداث الموثوقة , ويبتعد عن الروايات التي تشوه الحقائق التى يرى أنها لا تفيد العمل الأدبي </w:t>
      </w:r>
      <w:r w:rsidR="00667138" w:rsidRPr="00351914">
        <w:rPr>
          <w:rFonts w:ascii="Times New Roman" w:eastAsia="Times New Roman" w:hAnsi="Times New Roman" w:cs="Times New Roman" w:hint="cs"/>
          <w:b/>
          <w:bCs/>
          <w:sz w:val="32"/>
          <w:szCs w:val="32"/>
          <w:rtl/>
        </w:rPr>
        <w:t>ولا تضيف اليه , كل هذا يتم في لغه أدبية راقيه , وبالتالي تتحقق للأدب متعتة وفنيته , ويتحقق للتاريخ قدسيته وحرمته .</w:t>
      </w:r>
    </w:p>
    <w:sectPr w:rsidR="00152E7D" w:rsidRPr="00351914" w:rsidSect="003F237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93823"/>
    <w:rsid w:val="000728F9"/>
    <w:rsid w:val="00093823"/>
    <w:rsid w:val="00095D36"/>
    <w:rsid w:val="001474E1"/>
    <w:rsid w:val="00152E7D"/>
    <w:rsid w:val="00351914"/>
    <w:rsid w:val="003F2378"/>
    <w:rsid w:val="004F7ADE"/>
    <w:rsid w:val="006120A7"/>
    <w:rsid w:val="00667138"/>
    <w:rsid w:val="006B7874"/>
    <w:rsid w:val="007E5B26"/>
    <w:rsid w:val="00FD43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34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597</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SETA</dc:creator>
  <cp:lastModifiedBy>SETA</cp:lastModifiedBy>
  <cp:revision>3</cp:revision>
  <dcterms:created xsi:type="dcterms:W3CDTF">2012-09-22T01:49:00Z</dcterms:created>
  <dcterms:modified xsi:type="dcterms:W3CDTF">2012-09-22T20:11:00Z</dcterms:modified>
</cp:coreProperties>
</file>