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1EF" w:rsidRDefault="00183F30" w:rsidP="00704FC8">
      <w:pPr>
        <w:jc w:val="center"/>
        <w:rPr>
          <w:b/>
          <w:bCs/>
          <w:color w:val="FF0000"/>
        </w:rPr>
      </w:pPr>
      <w:r w:rsidRPr="00183F30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2" o:spid="_x0000_s1026" type="#_x0000_t75" style="position:absolute;left:0;text-align:left;margin-left:358.05pt;margin-top:-8.1pt;width:48pt;height:48pt;z-index:251658240;visibility:visible">
            <v:imagedata r:id="rId4" o:title=""/>
          </v:shape>
          <o:OLEObject Type="Embed" ProgID="Equation.3" ShapeID="Object 2" DrawAspect="Content" ObjectID="_1427044582" r:id="rId5"/>
        </w:pict>
      </w:r>
      <w:r w:rsidRPr="00183F30">
        <w:rPr>
          <w:noProof/>
        </w:rPr>
        <w:pict>
          <v:shape id="_x0000_s1040" type="#_x0000_t75" style="position:absolute;left:0;text-align:left;margin-left:31.7pt;margin-top:-26.1pt;width:57pt;height:66pt;z-index:251671552;visibility:visible">
            <v:imagedata r:id="rId6" o:title=""/>
          </v:shape>
          <o:OLEObject Type="Embed" ProgID="Equation.3" ShapeID="_x0000_s1040" DrawAspect="Content" ObjectID="_1427044583" r:id="rId7"/>
        </w:pict>
      </w:r>
      <w:r w:rsidR="00F921EF" w:rsidRPr="00F921EF">
        <w:rPr>
          <w:b/>
          <w:bCs/>
          <w:color w:val="FF0000"/>
          <w:rtl/>
        </w:rPr>
        <w:t>الوسط  الحسابى</w:t>
      </w:r>
    </w:p>
    <w:p w:rsidR="00704FC8" w:rsidRDefault="00704FC8" w:rsidP="00454547">
      <w:pPr>
        <w:rPr>
          <w:b/>
          <w:bCs/>
          <w:color w:val="FF0000"/>
        </w:rPr>
      </w:pPr>
    </w:p>
    <w:p w:rsidR="00704FC8" w:rsidRPr="00F921EF" w:rsidRDefault="00454547" w:rsidP="00454547">
      <w:pPr>
        <w:pBdr>
          <w:bottom w:val="double" w:sz="6" w:space="1" w:color="auto"/>
        </w:pBdr>
        <w:rPr>
          <w:b/>
          <w:bCs/>
        </w:rPr>
      </w:pPr>
      <w:r>
        <w:rPr>
          <w:rFonts w:hint="cs"/>
          <w:b/>
          <w:bCs/>
          <w:rtl/>
        </w:rPr>
        <w:t>(</w:t>
      </w:r>
      <w:r w:rsidRPr="00454547">
        <w:rPr>
          <w:b/>
          <w:bCs/>
          <w:rtl/>
        </w:rPr>
        <w:t>بالبيانات المبوبة</w:t>
      </w:r>
      <w:r>
        <w:rPr>
          <w:rFonts w:hint="cs"/>
          <w:b/>
          <w:bCs/>
          <w:rtl/>
        </w:rPr>
        <w:t>)</w:t>
      </w:r>
      <w:r w:rsidRPr="00454547">
        <w:rPr>
          <w:rFonts w:hint="cs"/>
          <w:b/>
          <w:bCs/>
          <w:rtl/>
        </w:rPr>
        <w:t xml:space="preserve">          </w:t>
      </w:r>
    </w:p>
    <w:p w:rsidR="00F921EF" w:rsidRPr="00F921EF" w:rsidRDefault="00F921EF" w:rsidP="00704FC8">
      <w:pPr>
        <w:jc w:val="center"/>
        <w:rPr>
          <w:b/>
          <w:bCs/>
        </w:rPr>
      </w:pPr>
      <w:r w:rsidRPr="00F921EF">
        <w:rPr>
          <w:b/>
          <w:bCs/>
          <w:color w:val="FF0000"/>
          <w:rtl/>
        </w:rPr>
        <w:t>الوسيط</w:t>
      </w:r>
    </w:p>
    <w:p w:rsidR="00F921EF" w:rsidRPr="00F921EF" w:rsidRDefault="00F921EF" w:rsidP="00704FC8">
      <w:pPr>
        <w:jc w:val="center"/>
      </w:pPr>
      <w:r w:rsidRPr="00F921EF">
        <w:t>(n+1)/2</w:t>
      </w:r>
      <w:r>
        <w:t xml:space="preserve">                     </w:t>
      </w:r>
      <w:r w:rsidRPr="00F921EF">
        <w:rPr>
          <w:b/>
          <w:bCs/>
          <w:rtl/>
        </w:rPr>
        <w:t>فردى</w:t>
      </w:r>
    </w:p>
    <w:p w:rsidR="00F921EF" w:rsidRDefault="00F921EF" w:rsidP="00704FC8">
      <w:pPr>
        <w:jc w:val="center"/>
        <w:rPr>
          <w:b/>
          <w:bCs/>
        </w:rPr>
      </w:pPr>
      <w:r w:rsidRPr="00F921EF">
        <w:t>n /2  , (n /2)+1</w:t>
      </w:r>
      <w:r>
        <w:t xml:space="preserve">          </w:t>
      </w:r>
      <w:r w:rsidRPr="00F921EF">
        <w:rPr>
          <w:b/>
          <w:bCs/>
          <w:rtl/>
        </w:rPr>
        <w:t>زوجى</w:t>
      </w:r>
    </w:p>
    <w:p w:rsidR="00F921EF" w:rsidRDefault="00183F30" w:rsidP="00F921EF">
      <w:pPr>
        <w:pBdr>
          <w:bottom w:val="double" w:sz="6" w:space="1" w:color="auto"/>
        </w:pBdr>
        <w:rPr>
          <w:b/>
          <w:bCs/>
        </w:rPr>
      </w:pPr>
      <w:r w:rsidRPr="00183F30">
        <w:rPr>
          <w:noProof/>
        </w:rPr>
        <w:pict>
          <v:shape id="_x0000_s1039" type="#_x0000_t75" style="position:absolute;margin-left:9.7pt;margin-top:24.45pt;width:96pt;height:66pt;z-index:251670528;visibility:visible">
            <v:imagedata r:id="rId8" o:title=""/>
          </v:shape>
          <o:OLEObject Type="Embed" ProgID="Equation.3" ShapeID="_x0000_s1039" DrawAspect="Content" ObjectID="_1427044584" r:id="rId9"/>
        </w:pict>
      </w:r>
    </w:p>
    <w:p w:rsidR="00F921EF" w:rsidRPr="00F921EF" w:rsidRDefault="00183F30" w:rsidP="00454547">
      <w:pPr>
        <w:jc w:val="center"/>
        <w:rPr>
          <w:b/>
          <w:bCs/>
        </w:rPr>
      </w:pPr>
      <w:r w:rsidRPr="00183F30">
        <w:rPr>
          <w:noProof/>
        </w:rPr>
        <w:pict>
          <v:shape id="_x0000_s1028" type="#_x0000_t75" style="position:absolute;left:0;text-align:left;margin-left:292.7pt;margin-top:23.1pt;width:87pt;height:48pt;z-index:251659264;visibility:visible">
            <v:imagedata r:id="rId10" o:title=""/>
          </v:shape>
          <o:OLEObject Type="Embed" ProgID="Equation.3" ShapeID="_x0000_s1028" DrawAspect="Content" ObjectID="_1427044585" r:id="rId11"/>
        </w:pict>
      </w:r>
      <w:r w:rsidR="00F921EF" w:rsidRPr="00F921EF">
        <w:rPr>
          <w:b/>
          <w:bCs/>
          <w:color w:val="FF0000"/>
          <w:rtl/>
        </w:rPr>
        <w:t>متوسط الأنحرافات المطلقة</w:t>
      </w:r>
      <w:r w:rsidR="00454547">
        <w:rPr>
          <w:rFonts w:hint="cs"/>
          <w:b/>
          <w:bCs/>
          <w:color w:val="FF0000"/>
          <w:rtl/>
        </w:rPr>
        <w:t xml:space="preserve"> </w:t>
      </w:r>
    </w:p>
    <w:p w:rsidR="00F921EF" w:rsidRDefault="00F921EF" w:rsidP="00F921EF"/>
    <w:p w:rsidR="00F921EF" w:rsidRDefault="00F921EF" w:rsidP="00F921EF"/>
    <w:p w:rsidR="00F921EF" w:rsidRPr="00454547" w:rsidRDefault="00183F30" w:rsidP="00454547">
      <w:pPr>
        <w:pBdr>
          <w:bottom w:val="double" w:sz="6" w:space="1" w:color="auto"/>
        </w:pBdr>
        <w:rPr>
          <w:b/>
          <w:bCs/>
        </w:rPr>
      </w:pPr>
      <w:r w:rsidRPr="00183F30">
        <w:rPr>
          <w:noProof/>
        </w:rPr>
        <w:pict>
          <v:shape id="_x0000_s1041" type="#_x0000_t75" style="position:absolute;margin-left:57.45pt;margin-top:18.85pt;width:96pt;height:66pt;z-index:251672576;visibility:visible">
            <v:imagedata r:id="rId12" o:title=""/>
          </v:shape>
          <o:OLEObject Type="Embed" ProgID="Equation.3" ShapeID="_x0000_s1041" DrawAspect="Content" ObjectID="_1427044586" r:id="rId13"/>
        </w:pict>
      </w:r>
      <w:r w:rsidRPr="00183F30">
        <w:rPr>
          <w:noProof/>
        </w:rPr>
        <w:pict>
          <v:shape id="_x0000_s1030" type="#_x0000_t75" style="position:absolute;margin-left:307.7pt;margin-top:26.15pt;width:85pt;height:48pt;z-index:251661312;visibility:visible">
            <v:imagedata r:id="rId14" o:title=""/>
          </v:shape>
          <o:OLEObject Type="Embed" ProgID="Equation.3" ShapeID="_x0000_s1030" DrawAspect="Content" ObjectID="_1427044587" r:id="rId15"/>
        </w:pict>
      </w:r>
      <w:r w:rsidR="00454547">
        <w:rPr>
          <w:rFonts w:hint="cs"/>
          <w:b/>
          <w:bCs/>
          <w:rtl/>
        </w:rPr>
        <w:t>(</w:t>
      </w:r>
      <w:r w:rsidR="00454547" w:rsidRPr="00454547">
        <w:rPr>
          <w:b/>
          <w:bCs/>
          <w:rtl/>
        </w:rPr>
        <w:t>بالبيانات المبوبة</w:t>
      </w:r>
      <w:r w:rsidR="00454547">
        <w:rPr>
          <w:rFonts w:hint="cs"/>
          <w:b/>
          <w:bCs/>
          <w:rtl/>
        </w:rPr>
        <w:t>)</w:t>
      </w:r>
      <w:r w:rsidR="00454547" w:rsidRPr="00454547">
        <w:rPr>
          <w:rFonts w:hint="cs"/>
          <w:b/>
          <w:bCs/>
          <w:rtl/>
        </w:rPr>
        <w:t xml:space="preserve">          </w:t>
      </w:r>
    </w:p>
    <w:p w:rsidR="00F921EF" w:rsidRDefault="00F921EF" w:rsidP="00F921EF">
      <w:pPr>
        <w:jc w:val="center"/>
        <w:rPr>
          <w:b/>
          <w:bCs/>
          <w:color w:val="FF0000"/>
        </w:rPr>
      </w:pPr>
      <w:r w:rsidRPr="00F921EF">
        <w:rPr>
          <w:b/>
          <w:bCs/>
          <w:color w:val="FF0000"/>
          <w:rtl/>
        </w:rPr>
        <w:t>حساب التباين</w:t>
      </w:r>
    </w:p>
    <w:p w:rsidR="00F921EF" w:rsidRDefault="00F921EF" w:rsidP="00704FC8">
      <w:pPr>
        <w:jc w:val="center"/>
      </w:pPr>
    </w:p>
    <w:p w:rsidR="00454547" w:rsidRPr="00F921EF" w:rsidRDefault="00454547" w:rsidP="00454547">
      <w:pPr>
        <w:pBdr>
          <w:bottom w:val="double" w:sz="6" w:space="1" w:color="auto"/>
        </w:pBdr>
        <w:rPr>
          <w:b/>
          <w:bCs/>
        </w:rPr>
      </w:pPr>
      <w:r>
        <w:rPr>
          <w:rFonts w:hint="cs"/>
          <w:b/>
          <w:bCs/>
          <w:rtl/>
        </w:rPr>
        <w:t>(</w:t>
      </w:r>
      <w:r w:rsidRPr="00454547">
        <w:rPr>
          <w:b/>
          <w:bCs/>
          <w:rtl/>
        </w:rPr>
        <w:t>بالبيانات المبوبة</w:t>
      </w:r>
      <w:r>
        <w:rPr>
          <w:rFonts w:hint="cs"/>
          <w:b/>
          <w:bCs/>
          <w:rtl/>
        </w:rPr>
        <w:t>)</w:t>
      </w:r>
      <w:r w:rsidRPr="00454547">
        <w:rPr>
          <w:rFonts w:hint="cs"/>
          <w:b/>
          <w:bCs/>
          <w:rtl/>
        </w:rPr>
        <w:t xml:space="preserve">          </w:t>
      </w:r>
    </w:p>
    <w:p w:rsidR="00704FC8" w:rsidRDefault="00183F30" w:rsidP="00704FC8">
      <w:pPr>
        <w:jc w:val="center"/>
        <w:rPr>
          <w:b/>
          <w:bCs/>
          <w:color w:val="FF0000"/>
        </w:rPr>
      </w:pPr>
      <w:r>
        <w:rPr>
          <w:b/>
          <w:bCs/>
          <w:noProof/>
          <w:color w:val="FF0000"/>
        </w:rPr>
        <w:pict>
          <v:shape id="Object 3" o:spid="_x0000_s1031" type="#_x0000_t75" style="position:absolute;left:0;text-align:left;margin-left:208.4pt;margin-top:28.4pt;width:45pt;height:20pt;z-index:251662336;visibility:visible">
            <v:imagedata r:id="rId16" o:title=""/>
          </v:shape>
          <o:OLEObject Type="Embed" ProgID="Equation.3" ShapeID="Object 3" DrawAspect="Content" ObjectID="_1427044588" r:id="rId17"/>
        </w:pict>
      </w:r>
      <w:r w:rsidR="00704FC8" w:rsidRPr="00704FC8">
        <w:rPr>
          <w:b/>
          <w:bCs/>
          <w:color w:val="FF0000"/>
          <w:rtl/>
        </w:rPr>
        <w:t>الإنحراف المعياري</w:t>
      </w:r>
    </w:p>
    <w:p w:rsidR="00704FC8" w:rsidRDefault="00704FC8" w:rsidP="00704FC8">
      <w:pPr>
        <w:jc w:val="center"/>
        <w:rPr>
          <w:b/>
          <w:bCs/>
          <w:color w:val="FF0000"/>
        </w:rPr>
      </w:pPr>
    </w:p>
    <w:p w:rsidR="00704FC8" w:rsidRDefault="00704FC8" w:rsidP="00704FC8">
      <w:pPr>
        <w:pBdr>
          <w:bottom w:val="double" w:sz="6" w:space="1" w:color="auto"/>
        </w:pBdr>
        <w:jc w:val="center"/>
        <w:rPr>
          <w:b/>
          <w:bCs/>
          <w:color w:val="FF0000"/>
        </w:rPr>
      </w:pPr>
    </w:p>
    <w:p w:rsidR="00704FC8" w:rsidRPr="00704FC8" w:rsidRDefault="00704FC8" w:rsidP="00704FC8">
      <w:pPr>
        <w:jc w:val="center"/>
        <w:rPr>
          <w:b/>
          <w:bCs/>
          <w:color w:val="FF0000"/>
        </w:rPr>
      </w:pPr>
      <w:r w:rsidRPr="00704FC8">
        <w:rPr>
          <w:b/>
          <w:bCs/>
          <w:color w:val="FF0000"/>
          <w:rtl/>
        </w:rPr>
        <w:t>إيجاد ترتيب الوسيط</w:t>
      </w:r>
    </w:p>
    <w:p w:rsidR="00704FC8" w:rsidRDefault="00183F30" w:rsidP="00704FC8">
      <w:pPr>
        <w:jc w:val="center"/>
        <w:rPr>
          <w:b/>
          <w:bCs/>
        </w:rPr>
      </w:pPr>
      <w:r>
        <w:rPr>
          <w:b/>
          <w:bCs/>
          <w:noProof/>
        </w:rPr>
        <w:pict>
          <v:shape id="_x0000_s1032" type="#_x0000_t75" style="position:absolute;left:0;text-align:left;margin-left:208.4pt;margin-top:3.3pt;width:55pt;height:18pt;z-index:251663360;visibility:visible">
            <v:imagedata r:id="rId18" o:title=""/>
          </v:shape>
          <o:OLEObject Type="Embed" ProgID="Equation.3" ShapeID="_x0000_s1032" DrawAspect="Content" ObjectID="_1427044589" r:id="rId19"/>
        </w:pict>
      </w:r>
    </w:p>
    <w:p w:rsidR="00704FC8" w:rsidRDefault="00704FC8" w:rsidP="00704FC8">
      <w:pPr>
        <w:jc w:val="center"/>
        <w:rPr>
          <w:b/>
          <w:bCs/>
        </w:rPr>
      </w:pPr>
    </w:p>
    <w:p w:rsidR="00704FC8" w:rsidRPr="00704FC8" w:rsidRDefault="00183F30" w:rsidP="00704FC8">
      <w:pPr>
        <w:jc w:val="center"/>
        <w:rPr>
          <w:b/>
          <w:bCs/>
          <w:color w:val="FF0000"/>
        </w:rPr>
      </w:pPr>
      <w:r w:rsidRPr="00183F30">
        <w:rPr>
          <w:b/>
          <w:bCs/>
          <w:noProof/>
        </w:rPr>
        <w:pict>
          <v:shape id="_x0000_s1033" type="#_x0000_t75" style="position:absolute;left:0;text-align:left;margin-left:168.5pt;margin-top:22.5pt;width:131pt;height:34pt;z-index:251664384;visibility:visible">
            <v:imagedata r:id="rId20" o:title=""/>
          </v:shape>
          <o:OLEObject Type="Embed" ProgID="Equation.3" ShapeID="_x0000_s1033" DrawAspect="Content" ObjectID="_1427044590" r:id="rId21"/>
        </w:pict>
      </w:r>
      <w:r w:rsidR="00704FC8" w:rsidRPr="00704FC8">
        <w:rPr>
          <w:b/>
          <w:bCs/>
          <w:rtl/>
        </w:rPr>
        <w:t>إ</w:t>
      </w:r>
      <w:r w:rsidR="00704FC8" w:rsidRPr="00704FC8">
        <w:rPr>
          <w:b/>
          <w:bCs/>
          <w:color w:val="FF0000"/>
          <w:rtl/>
        </w:rPr>
        <w:t>يجاد قيمة الوسيط</w:t>
      </w:r>
    </w:p>
    <w:p w:rsidR="00704FC8" w:rsidRDefault="00704FC8" w:rsidP="00704FC8">
      <w:pPr>
        <w:pBdr>
          <w:bottom w:val="double" w:sz="6" w:space="17" w:color="auto"/>
        </w:pBdr>
        <w:jc w:val="center"/>
        <w:rPr>
          <w:b/>
          <w:bCs/>
        </w:rPr>
      </w:pPr>
    </w:p>
    <w:p w:rsidR="00704FC8" w:rsidRPr="00704FC8" w:rsidRDefault="007F0E11" w:rsidP="00704FC8">
      <w:pPr>
        <w:pBdr>
          <w:bottom w:val="double" w:sz="6" w:space="31" w:color="auto"/>
        </w:pBdr>
        <w:jc w:val="center"/>
        <w:rPr>
          <w:b/>
          <w:bCs/>
          <w:color w:val="FF0000"/>
        </w:rPr>
      </w:pPr>
      <w:r>
        <w:rPr>
          <w:b/>
          <w:bCs/>
          <w:noProof/>
        </w:rPr>
        <w:pict>
          <v:shape id="_x0000_s1034" type="#_x0000_t75" style="position:absolute;left:0;text-align:left;margin-left:172.75pt;margin-top:13.25pt;width:114pt;height:48pt;z-index:251665408;visibility:visible">
            <v:imagedata r:id="rId22" o:title=""/>
          </v:shape>
          <o:OLEObject Type="Embed" ProgID="Equation.3" ShapeID="_x0000_s1034" DrawAspect="Content" ObjectID="_1427044591" r:id="rId23"/>
        </w:pict>
      </w:r>
      <w:r w:rsidR="00704FC8" w:rsidRPr="00704FC8">
        <w:rPr>
          <w:b/>
          <w:bCs/>
          <w:color w:val="FF0000"/>
          <w:rtl/>
        </w:rPr>
        <w:t>الرُبيع الأول</w:t>
      </w:r>
    </w:p>
    <w:p w:rsidR="00704FC8" w:rsidRDefault="00704FC8" w:rsidP="007F0E11">
      <w:pPr>
        <w:pBdr>
          <w:bottom w:val="double" w:sz="6" w:space="31" w:color="auto"/>
        </w:pBdr>
        <w:jc w:val="center"/>
        <w:rPr>
          <w:b/>
          <w:bCs/>
        </w:rPr>
      </w:pPr>
    </w:p>
    <w:p w:rsidR="00704FC8" w:rsidRPr="00704FC8" w:rsidRDefault="00704FC8" w:rsidP="00704FC8">
      <w:pPr>
        <w:jc w:val="center"/>
        <w:rPr>
          <w:b/>
          <w:bCs/>
          <w:color w:val="FF0000"/>
        </w:rPr>
      </w:pPr>
      <w:r w:rsidRPr="00704FC8">
        <w:rPr>
          <w:b/>
          <w:bCs/>
          <w:color w:val="FF0000"/>
          <w:rtl/>
        </w:rPr>
        <w:lastRenderedPageBreak/>
        <w:t>الرُبيع الثالث</w:t>
      </w:r>
    </w:p>
    <w:p w:rsidR="00704FC8" w:rsidRDefault="00183F30" w:rsidP="00704FC8">
      <w:pPr>
        <w:jc w:val="center"/>
        <w:rPr>
          <w:b/>
          <w:bCs/>
        </w:rPr>
      </w:pPr>
      <w:r>
        <w:rPr>
          <w:b/>
          <w:bCs/>
          <w:noProof/>
        </w:rPr>
        <w:pict>
          <v:shape id="_x0000_s1035" type="#_x0000_t75" style="position:absolute;left:0;text-align:left;margin-left:161.75pt;margin-top:12.05pt;width:124pt;height:48pt;z-index:251666432;visibility:visible">
            <v:imagedata r:id="rId24" o:title=""/>
          </v:shape>
          <o:OLEObject Type="Embed" ProgID="Equation.3" ShapeID="_x0000_s1035" DrawAspect="Content" ObjectID="_1427044592" r:id="rId25"/>
        </w:pict>
      </w:r>
    </w:p>
    <w:p w:rsidR="00704FC8" w:rsidRDefault="00704FC8" w:rsidP="00704FC8">
      <w:pPr>
        <w:jc w:val="center"/>
        <w:rPr>
          <w:b/>
          <w:bCs/>
        </w:rPr>
      </w:pPr>
    </w:p>
    <w:p w:rsidR="00704FC8" w:rsidRDefault="00704FC8" w:rsidP="00704FC8">
      <w:pPr>
        <w:pBdr>
          <w:bottom w:val="double" w:sz="6" w:space="1" w:color="auto"/>
        </w:pBdr>
        <w:jc w:val="center"/>
        <w:rPr>
          <w:b/>
          <w:bCs/>
        </w:rPr>
      </w:pPr>
    </w:p>
    <w:p w:rsidR="00454547" w:rsidRDefault="00704FC8" w:rsidP="00704FC8">
      <w:pPr>
        <w:jc w:val="center"/>
        <w:rPr>
          <w:b/>
          <w:bCs/>
          <w:color w:val="FF0000"/>
        </w:rPr>
      </w:pPr>
      <w:r w:rsidRPr="00704FC8">
        <w:rPr>
          <w:b/>
          <w:bCs/>
          <w:color w:val="FF0000"/>
          <w:rtl/>
        </w:rPr>
        <w:t>المئين</w:t>
      </w:r>
    </w:p>
    <w:p w:rsidR="00454547" w:rsidRDefault="00183F30" w:rsidP="00704FC8">
      <w:pPr>
        <w:jc w:val="center"/>
        <w:rPr>
          <w:b/>
          <w:bCs/>
          <w:color w:val="FF0000"/>
        </w:rPr>
      </w:pPr>
      <w:r w:rsidRPr="00183F30">
        <w:pict>
          <v:shape id="Object 4" o:spid="_x0000_s1036" type="#_x0000_t75" style="position:absolute;left:0;text-align:left;margin-left:197.85pt;margin-top:4pt;width:69pt;height:19pt;z-index:251667456;visibility:visible">
            <v:imagedata r:id="rId26" o:title=""/>
          </v:shape>
          <o:OLEObject Type="Embed" ProgID="Equation.3" ShapeID="Object 4" DrawAspect="Content" ObjectID="_1427044593" r:id="rId27"/>
        </w:pict>
      </w:r>
    </w:p>
    <w:p w:rsidR="00704FC8" w:rsidRDefault="00704FC8" w:rsidP="00704FC8">
      <w:pPr>
        <w:pBdr>
          <w:bottom w:val="double" w:sz="6" w:space="1" w:color="auto"/>
        </w:pBdr>
        <w:jc w:val="center"/>
      </w:pPr>
    </w:p>
    <w:p w:rsidR="00454547" w:rsidRPr="00454547" w:rsidRDefault="00454547" w:rsidP="00454547">
      <w:pPr>
        <w:jc w:val="center"/>
        <w:rPr>
          <w:b/>
          <w:bCs/>
          <w:color w:val="FF0000"/>
        </w:rPr>
      </w:pPr>
      <w:r w:rsidRPr="00454547">
        <w:rPr>
          <w:b/>
          <w:bCs/>
          <w:color w:val="FF0000"/>
          <w:rtl/>
        </w:rPr>
        <w:t>نصف المدى الرُبيعى</w:t>
      </w:r>
    </w:p>
    <w:p w:rsidR="00454547" w:rsidRDefault="00183F30" w:rsidP="00454547">
      <w:pPr>
        <w:pBdr>
          <w:bottom w:val="double" w:sz="6" w:space="16" w:color="auto"/>
        </w:pBdr>
        <w:jc w:val="center"/>
      </w:pPr>
      <w:r>
        <w:rPr>
          <w:noProof/>
        </w:rPr>
        <w:pict>
          <v:shape id="_x0000_s1037" type="#_x0000_t75" style="position:absolute;left:0;text-align:left;margin-left:197.85pt;margin-top:-.2pt;width:75pt;height:31pt;z-index:251668480;visibility:visible">
            <v:imagedata r:id="rId28" o:title=""/>
          </v:shape>
          <o:OLEObject Type="Embed" ProgID="Equation.3" ShapeID="_x0000_s1037" DrawAspect="Content" ObjectID="_1427044594" r:id="rId29"/>
        </w:pict>
      </w:r>
      <w:r w:rsidR="00454547">
        <w:t xml:space="preserve">           </w:t>
      </w:r>
    </w:p>
    <w:p w:rsidR="00454547" w:rsidRPr="00454547" w:rsidRDefault="00454547" w:rsidP="00454547">
      <w:pPr>
        <w:jc w:val="center"/>
        <w:rPr>
          <w:b/>
          <w:bCs/>
          <w:color w:val="FF0000"/>
        </w:rPr>
      </w:pPr>
      <w:r w:rsidRPr="00454547">
        <w:rPr>
          <w:b/>
          <w:bCs/>
          <w:color w:val="FF0000"/>
          <w:rtl/>
        </w:rPr>
        <w:t>المنوال</w:t>
      </w:r>
    </w:p>
    <w:p w:rsidR="00454547" w:rsidRDefault="00454547" w:rsidP="00454547">
      <w:pPr>
        <w:jc w:val="center"/>
        <w:rPr>
          <w:color w:val="FF0000"/>
          <w:rtl/>
        </w:rPr>
      </w:pPr>
      <w:r w:rsidRPr="00454547">
        <w:rPr>
          <w:rtl/>
        </w:rPr>
        <w:t>فى حالة البيانات المبوبة</w:t>
      </w:r>
      <w:r w:rsidRPr="00454547">
        <w:rPr>
          <w:rFonts w:hint="cs"/>
          <w:color w:val="FF0000"/>
          <w:rtl/>
        </w:rPr>
        <w:t>)</w:t>
      </w:r>
      <w:r w:rsidRPr="00454547">
        <w:rPr>
          <w:rtl/>
        </w:rPr>
        <w:t xml:space="preserve"> </w:t>
      </w:r>
      <w:r>
        <w:t xml:space="preserve"> </w:t>
      </w:r>
      <w:r w:rsidRPr="00454547">
        <w:rPr>
          <w:color w:val="FF0000"/>
        </w:rPr>
        <w:t>)</w:t>
      </w:r>
    </w:p>
    <w:p w:rsidR="00454547" w:rsidRDefault="00183F30" w:rsidP="00454547">
      <w:pPr>
        <w:rPr>
          <w:rtl/>
        </w:rPr>
      </w:pPr>
      <w:r>
        <w:rPr>
          <w:noProof/>
          <w:rtl/>
        </w:rPr>
        <w:pict>
          <v:shape id="_x0000_s1038" type="#_x0000_t75" style="position:absolute;margin-left:161.75pt;margin-top:3.45pt;width:128pt;height:31pt;z-index:251669504;visibility:visible">
            <v:imagedata r:id="rId30" o:title=""/>
          </v:shape>
          <o:OLEObject Type="Embed" ProgID="Equation.3" ShapeID="_x0000_s1038" DrawAspect="Content" ObjectID="_1427044595" r:id="rId31"/>
        </w:pict>
      </w:r>
    </w:p>
    <w:p w:rsidR="00454547" w:rsidRDefault="00454547" w:rsidP="00454547">
      <w:pPr>
        <w:pBdr>
          <w:bottom w:val="double" w:sz="6" w:space="1" w:color="auto"/>
        </w:pBdr>
        <w:jc w:val="center"/>
        <w:rPr>
          <w:rtl/>
        </w:rPr>
      </w:pPr>
    </w:p>
    <w:p w:rsidR="00F24EB7" w:rsidRDefault="00F24EB7" w:rsidP="00F24EB7">
      <w:pPr>
        <w:jc w:val="center"/>
        <w:rPr>
          <w:b/>
          <w:bCs/>
          <w:color w:val="FF0000"/>
        </w:rPr>
      </w:pPr>
      <w:r w:rsidRPr="00F24EB7">
        <w:rPr>
          <w:b/>
          <w:bCs/>
          <w:color w:val="FF0000"/>
          <w:rtl/>
        </w:rPr>
        <w:t>معامل الاختلاف المعيارى</w:t>
      </w:r>
    </w:p>
    <w:p w:rsidR="00454547" w:rsidRPr="00F24EB7" w:rsidRDefault="00183F30" w:rsidP="00F24EB7">
      <w:pPr>
        <w:jc w:val="center"/>
        <w:rPr>
          <w:b/>
          <w:bCs/>
          <w:color w:val="FF0000"/>
          <w:rtl/>
        </w:rPr>
      </w:pPr>
      <w:r w:rsidRPr="00183F30">
        <w:rPr>
          <w:noProof/>
          <w:rtl/>
        </w:rPr>
        <w:pict>
          <v:shape id="_x0000_s1042" type="#_x0000_t75" style="position:absolute;left:0;text-align:left;margin-left:201.85pt;margin-top:1.25pt;width:65pt;height:31pt;z-index:251673600;visibility:visible">
            <v:imagedata r:id="rId32" o:title=""/>
          </v:shape>
          <o:OLEObject Type="Embed" ProgID="Equation.3" ShapeID="_x0000_s1042" DrawAspect="Content" ObjectID="_1427044596" r:id="rId33"/>
        </w:pict>
      </w:r>
    </w:p>
    <w:p w:rsidR="00454547" w:rsidRDefault="00F24EB7" w:rsidP="00454547">
      <w:pPr>
        <w:pBdr>
          <w:bottom w:val="double" w:sz="6" w:space="1" w:color="auto"/>
        </w:pBdr>
        <w:jc w:val="center"/>
      </w:pPr>
      <w:r>
        <w:t xml:space="preserve"> </w:t>
      </w:r>
    </w:p>
    <w:p w:rsidR="00F24EB7" w:rsidRPr="00F24EB7" w:rsidRDefault="00F24EB7" w:rsidP="00F24EB7">
      <w:pPr>
        <w:jc w:val="center"/>
        <w:rPr>
          <w:b/>
          <w:bCs/>
          <w:color w:val="FF0000"/>
        </w:rPr>
      </w:pPr>
      <w:r w:rsidRPr="00F24EB7">
        <w:rPr>
          <w:b/>
          <w:bCs/>
          <w:color w:val="FF0000"/>
          <w:rtl/>
        </w:rPr>
        <w:t xml:space="preserve">القيمة المعيارية  </w:t>
      </w:r>
    </w:p>
    <w:p w:rsidR="00F24EB7" w:rsidRPr="00454547" w:rsidRDefault="00183F30" w:rsidP="00F24EB7">
      <w:pPr>
        <w:jc w:val="center"/>
      </w:pPr>
      <w:r>
        <w:rPr>
          <w:noProof/>
        </w:rPr>
        <w:pict>
          <v:shape id="_x0000_s1043" type="#_x0000_t75" style="position:absolute;left:0;text-align:left;margin-left:208.5pt;margin-top:1.3pt;width:47pt;height:31pt;z-index:251674624;visibility:visible">
            <v:imagedata r:id="rId34" o:title=""/>
          </v:shape>
          <o:OLEObject Type="Embed" ProgID="Equation.3" ShapeID="_x0000_s1043" DrawAspect="Content" ObjectID="_1427044597" r:id="rId35"/>
        </w:pict>
      </w:r>
    </w:p>
    <w:p w:rsidR="00454547" w:rsidRDefault="00454547" w:rsidP="00454547">
      <w:pPr>
        <w:pBdr>
          <w:bottom w:val="double" w:sz="6" w:space="1" w:color="auto"/>
        </w:pBdr>
        <w:jc w:val="center"/>
      </w:pPr>
    </w:p>
    <w:p w:rsidR="00F24EB7" w:rsidRPr="00F24EB7" w:rsidRDefault="00183F30" w:rsidP="00F24EB7">
      <w:pPr>
        <w:jc w:val="center"/>
        <w:rPr>
          <w:b/>
          <w:bCs/>
          <w:color w:val="FF0000"/>
        </w:rPr>
      </w:pPr>
      <w:r w:rsidRPr="00183F30">
        <w:rPr>
          <w:noProof/>
        </w:rPr>
        <w:pict>
          <v:shape id="_x0000_s1044" type="#_x0000_t75" style="position:absolute;left:0;text-align:left;margin-left:201.85pt;margin-top:18.05pt;width:74pt;height:31pt;z-index:251675648;visibility:visible">
            <v:imagedata r:id="rId36" o:title=""/>
          </v:shape>
          <o:OLEObject Type="Embed" ProgID="Equation.3" ShapeID="_x0000_s1044" DrawAspect="Content" ObjectID="_1427044598" r:id="rId37"/>
        </w:pict>
      </w:r>
      <w:r w:rsidR="00F24EB7" w:rsidRPr="00F24EB7">
        <w:rPr>
          <w:b/>
          <w:bCs/>
          <w:color w:val="FF0000"/>
          <w:rtl/>
        </w:rPr>
        <w:t>معامل الإلتواء لبيرسون</w:t>
      </w:r>
    </w:p>
    <w:p w:rsidR="00F24EB7" w:rsidRDefault="00CF75CB" w:rsidP="00F24EB7">
      <w:pPr>
        <w:jc w:val="center"/>
      </w:pPr>
      <w:r>
        <w:t xml:space="preserve">    </w:t>
      </w:r>
    </w:p>
    <w:p w:rsidR="007F0E11" w:rsidRPr="00CF75CB" w:rsidRDefault="00CF75CB" w:rsidP="007F0E11">
      <w:pPr>
        <w:jc w:val="center"/>
        <w:rPr>
          <w:b/>
          <w:bCs/>
          <w:color w:val="FF0000"/>
        </w:rPr>
      </w:pPr>
      <w:r w:rsidRPr="00CF75CB">
        <w:rPr>
          <w:b/>
          <w:bCs/>
          <w:color w:val="FF0000"/>
          <w:rtl/>
        </w:rPr>
        <w:t xml:space="preserve">معامل الارتباط الخطى البسيط لبيرسون  </w:t>
      </w:r>
      <w:bookmarkStart w:id="0" w:name="_GoBack"/>
      <w:bookmarkEnd w:id="0"/>
    </w:p>
    <w:p w:rsidR="00CF75CB" w:rsidRDefault="00183F30" w:rsidP="00CF75CB">
      <w:pPr>
        <w:jc w:val="center"/>
      </w:pPr>
      <w:r>
        <w:rPr>
          <w:noProof/>
        </w:rPr>
        <w:pict>
          <v:shape id="_x0000_s1045" type="#_x0000_t75" style="position:absolute;left:0;text-align:left;margin-left:162.5pt;margin-top:1.55pt;width:150pt;height:42pt;z-index:251676672;visibility:visible">
            <v:imagedata r:id="rId38" o:title=""/>
          </v:shape>
          <o:OLEObject Type="Embed" ProgID="Equation.3" ShapeID="_x0000_s1045" DrawAspect="Content" ObjectID="_1427044599" r:id="rId39"/>
        </w:pict>
      </w:r>
    </w:p>
    <w:p w:rsidR="00CF75CB" w:rsidRPr="00704FC8" w:rsidRDefault="00CF75CB" w:rsidP="00CF75CB">
      <w:pPr>
        <w:jc w:val="center"/>
      </w:pPr>
    </w:p>
    <w:sectPr w:rsidR="00CF75CB" w:rsidRPr="00704FC8" w:rsidSect="007F0E11">
      <w:pgSz w:w="12240" w:h="15840"/>
      <w:pgMar w:top="1135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20"/>
  <w:characterSpacingControl w:val="doNotCompress"/>
  <w:compat/>
  <w:rsids>
    <w:rsidRoot w:val="00F921EF"/>
    <w:rsid w:val="00183F30"/>
    <w:rsid w:val="00454547"/>
    <w:rsid w:val="00704FC8"/>
    <w:rsid w:val="007F0E11"/>
    <w:rsid w:val="00A504B7"/>
    <w:rsid w:val="00B43E7A"/>
    <w:rsid w:val="00CF75CB"/>
    <w:rsid w:val="00F24EB7"/>
    <w:rsid w:val="00F921EF"/>
    <w:rsid w:val="00FB4F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5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921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4545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4545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54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921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45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5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2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6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5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microsoft.com/office/2007/relationships/stylesWithEffects" Target="stylesWithEffect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Aramco</Company>
  <LinksUpToDate>false</LinksUpToDate>
  <CharactersWithSpaces>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4</cp:revision>
  <cp:lastPrinted>2012-05-13T06:41:00Z</cp:lastPrinted>
  <dcterms:created xsi:type="dcterms:W3CDTF">2012-05-13T05:27:00Z</dcterms:created>
  <dcterms:modified xsi:type="dcterms:W3CDTF">2013-04-09T17:30:00Z</dcterms:modified>
</cp:coreProperties>
</file>