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560" w:rsidRDefault="002A546E" w:rsidP="006D0560">
      <w:pPr>
        <w:rPr>
          <w:rtl/>
        </w:rPr>
      </w:pPr>
      <w:r>
        <w:rPr>
          <w:noProof/>
          <w:rtl/>
        </w:rPr>
        <w:pict>
          <v:group id="_x0000_s1050" style="position:absolute;left:0;text-align:left;margin-left:-44.25pt;margin-top:-52.5pt;width:773.25pt;height:516.75pt;z-index:251680768" coordorigin="555,750" coordsize="15465,10335">
            <v:group id="_x0000_s1047" style="position:absolute;left:555;top:1395;width:15465;height:9690" coordorigin="645,1875" coordsize="15465,9690">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_x0000_s1027" type="#_x0000_t80" style="position:absolute;left:6240;top:1875;width:4860;height:855" adj="14880,7067,19052,7236" strokeweight="1.5pt">
                <v:textbox>
                  <w:txbxContent>
                    <w:p w:rsidR="00E81CF4" w:rsidRDefault="00E81CF4" w:rsidP="00E81CF4">
                      <w:pPr>
                        <w:autoSpaceDE w:val="0"/>
                        <w:autoSpaceDN w:val="0"/>
                        <w:adjustRightInd w:val="0"/>
                        <w:spacing w:after="0" w:line="240" w:lineRule="auto"/>
                        <w:ind w:hanging="6"/>
                        <w:rPr>
                          <w:rFonts w:ascii="Calibri" w:hAnsi="Arial" w:cs="Arial"/>
                          <w:b/>
                          <w:bCs/>
                          <w:kern w:val="24"/>
                          <w:sz w:val="18"/>
                          <w:szCs w:val="18"/>
                        </w:rPr>
                      </w:pPr>
                      <w:r>
                        <w:rPr>
                          <w:rFonts w:ascii="Calibri" w:hAnsi="Arial" w:cs="Arial"/>
                          <w:b/>
                          <w:bCs/>
                          <w:kern w:val="24"/>
                          <w:sz w:val="18"/>
                          <w:szCs w:val="18"/>
                          <w:rtl/>
                        </w:rPr>
                        <w:t>هو: اسم تابع مشتق، أو مؤول بمشتق، يتبع الاسم الذي سبقه ليفيد تخصيصه، أو  توضيحه، أو مدحه، أو ذمه، أو تأكيده ، أو الترحّم عليه.</w:t>
                      </w:r>
                    </w:p>
                    <w:p w:rsidR="00E81CF4" w:rsidRDefault="00E81CF4" w:rsidP="00E81CF4">
                      <w:pPr>
                        <w:ind w:hanging="6"/>
                      </w:pPr>
                    </w:p>
                  </w:txbxContent>
                </v:textbox>
              </v:shape>
              <v:shape id="_x0000_s1028" type="#_x0000_t80" style="position:absolute;left:12337;top:5063;width:1305;height:4260;rotation:90" adj="15573,7173,15573,7173" strokeweight="1.5pt">
                <v:textbox style="mso-next-textbox:#_x0000_s1028">
                  <w:txbxContent>
                    <w:p w:rsidR="00A65359" w:rsidRDefault="00A65359" w:rsidP="00A65359">
                      <w:pPr>
                        <w:tabs>
                          <w:tab w:val="left" w:pos="5903"/>
                        </w:tabs>
                        <w:autoSpaceDE w:val="0"/>
                        <w:autoSpaceDN w:val="0"/>
                        <w:adjustRightInd w:val="0"/>
                        <w:spacing w:after="0" w:line="240" w:lineRule="auto"/>
                        <w:ind w:hanging="6"/>
                        <w:rPr>
                          <w:rFonts w:ascii="Calibri" w:hAnsi="Arial" w:cs="Arial"/>
                          <w:b/>
                          <w:bCs/>
                          <w:kern w:val="24"/>
                          <w:sz w:val="18"/>
                          <w:szCs w:val="18"/>
                          <w:rtl/>
                        </w:rPr>
                      </w:pPr>
                      <w:r>
                        <w:rPr>
                          <w:rFonts w:ascii="Calibri" w:hAnsi="Arial" w:cs="Arial"/>
                          <w:b/>
                          <w:bCs/>
                          <w:kern w:val="24"/>
                          <w:sz w:val="18"/>
                          <w:szCs w:val="18"/>
                          <w:rtl/>
                        </w:rPr>
                        <w:t>أحدها : الاسم المشتق(اسم الفاعل واسم المفعول والصفة</w:t>
                      </w:r>
                      <w:r w:rsidR="00CC2ADB">
                        <w:rPr>
                          <w:rFonts w:ascii="Calibri" w:hAnsi="Arial" w:cs="Arial" w:hint="cs"/>
                          <w:b/>
                          <w:bCs/>
                          <w:kern w:val="24"/>
                          <w:sz w:val="18"/>
                          <w:szCs w:val="18"/>
                          <w:rtl/>
                        </w:rPr>
                        <w:t xml:space="preserve"> </w:t>
                      </w:r>
                      <w:r>
                        <w:rPr>
                          <w:rFonts w:ascii="Calibri" w:hAnsi="Arial" w:cs="Arial"/>
                          <w:b/>
                          <w:bCs/>
                          <w:kern w:val="24"/>
                          <w:sz w:val="18"/>
                          <w:szCs w:val="18"/>
                          <w:rtl/>
                        </w:rPr>
                        <w:t>المشبهة...مثل:ضارب و مضروب و حَسَنٍ و أفْضَلَ) أنت طالبٌ مجدٌّ</w:t>
                      </w:r>
                      <w:r>
                        <w:rPr>
                          <w:rFonts w:ascii="Calibri" w:hAnsi="Arial" w:cs="Arial" w:hint="cs"/>
                          <w:b/>
                          <w:bCs/>
                          <w:kern w:val="24"/>
                          <w:sz w:val="18"/>
                          <w:szCs w:val="18"/>
                          <w:rtl/>
                        </w:rPr>
                        <w:t xml:space="preserve"> ،</w:t>
                      </w:r>
                      <w:r>
                        <w:rPr>
                          <w:rFonts w:ascii="Calibri" w:hAnsi="Arial" w:cs="Arial"/>
                          <w:b/>
                          <w:bCs/>
                          <w:kern w:val="24"/>
                          <w:sz w:val="18"/>
                          <w:szCs w:val="18"/>
                          <w:rtl/>
                        </w:rPr>
                        <w:t>مجد: نعت مرفوع وعلامة رفعه الضمة(لاحظ أنّ مجدّ مشتقٌّ من الفعل جدَّ).</w:t>
                      </w:r>
                    </w:p>
                    <w:p w:rsidR="00E81CF4" w:rsidRPr="00A65359" w:rsidRDefault="00E81CF4" w:rsidP="00A65359">
                      <w:pPr>
                        <w:tabs>
                          <w:tab w:val="left" w:pos="5903"/>
                        </w:tabs>
                        <w:ind w:hanging="6"/>
                      </w:pPr>
                    </w:p>
                  </w:txbxContent>
                </v:textbox>
              </v:shape>
              <v:shape id="_x0000_s1029" type="#_x0000_t80" style="position:absolute;left:12076;top:7845;width:2819;height:2025;rotation:180" adj="19667,5851,20067,5851" strokeweight="1.5pt">
                <v:textbox style="mso-next-textbox:#_x0000_s1029">
                  <w:txbxContent>
                    <w:p w:rsidR="00A65359" w:rsidRDefault="00A65359" w:rsidP="00A65359">
                      <w:pPr>
                        <w:tabs>
                          <w:tab w:val="left" w:pos="4530"/>
                        </w:tabs>
                        <w:autoSpaceDE w:val="0"/>
                        <w:autoSpaceDN w:val="0"/>
                        <w:adjustRightInd w:val="0"/>
                        <w:spacing w:after="0" w:line="240" w:lineRule="auto"/>
                        <w:ind w:hanging="6"/>
                        <w:rPr>
                          <w:rFonts w:ascii="Calibri" w:hAnsi="Arial" w:cs="Arial"/>
                          <w:b/>
                          <w:bCs/>
                          <w:kern w:val="24"/>
                          <w:sz w:val="18"/>
                          <w:szCs w:val="18"/>
                        </w:rPr>
                      </w:pPr>
                      <w:r>
                        <w:rPr>
                          <w:rFonts w:ascii="Calibri" w:hAnsi="Arial" w:cs="Arial"/>
                          <w:b/>
                          <w:bCs/>
                          <w:kern w:val="24"/>
                          <w:sz w:val="18"/>
                          <w:szCs w:val="18"/>
                          <w:rtl/>
                        </w:rPr>
                        <w:t>الثانى: الاسم الجامدُ المشبه للمشتق في المعنى كاسم الإشارة و(ذو) بمعنى صاحب والاسم المنسوب تقول(مَرَرْتُ بِزَيْدٍ هذَا) اسم إشارة مبني في محل جر نعت.و(جاء رجلٌ ذو مالٍ) نعت مرفوع وعلامة رفعه الواو لأنه من الأسماء الستة. و(لي صديقٌ دمشقيٌّ) نعت مرفوع وعلامة رفعه الضمة).</w:t>
                      </w:r>
                    </w:p>
                    <w:p w:rsidR="00A65359" w:rsidRPr="00A65359" w:rsidRDefault="00A65359" w:rsidP="00A65359">
                      <w:pPr>
                        <w:tabs>
                          <w:tab w:val="left" w:pos="4530"/>
                        </w:tabs>
                        <w:ind w:hanging="6"/>
                      </w:pPr>
                    </w:p>
                  </w:txbxContent>
                </v:textbox>
              </v:shape>
              <v:shape id="_x0000_s1030" type="#_x0000_t80" style="position:absolute;left:12076;top:9870;width:2819;height:870;rotation:180" adj="18096,5210,18096,5210" strokeweight="1.5pt">
                <v:textbox style="mso-next-textbox:#_x0000_s1030">
                  <w:txbxContent>
                    <w:p w:rsidR="00A65359" w:rsidRDefault="00A65359" w:rsidP="0084791C">
                      <w:pPr>
                        <w:autoSpaceDE w:val="0"/>
                        <w:autoSpaceDN w:val="0"/>
                        <w:adjustRightInd w:val="0"/>
                        <w:spacing w:after="0" w:line="240" w:lineRule="auto"/>
                        <w:ind w:firstLine="12"/>
                        <w:rPr>
                          <w:rFonts w:ascii="Calibri" w:hAnsi="Arial" w:cs="Arial"/>
                          <w:b/>
                          <w:bCs/>
                          <w:kern w:val="24"/>
                          <w:sz w:val="18"/>
                          <w:szCs w:val="18"/>
                        </w:rPr>
                      </w:pPr>
                      <w:r>
                        <w:rPr>
                          <w:rFonts w:ascii="Calibri" w:hAnsi="Arial" w:cs="Arial"/>
                          <w:b/>
                          <w:bCs/>
                          <w:kern w:val="24"/>
                          <w:sz w:val="18"/>
                          <w:szCs w:val="18"/>
                          <w:rtl/>
                        </w:rPr>
                        <w:t>الثالث : الجملة مثل:(وَاتَّقوا يَوْماً تُرْجَعُونَ فِيهِ إلىَ اللهِ)</w:t>
                      </w:r>
                      <w:r>
                        <w:rPr>
                          <w:rFonts w:ascii="Calibri" w:hAnsi="Arial" w:cs="Arial" w:hint="cs"/>
                          <w:b/>
                          <w:bCs/>
                          <w:kern w:val="24"/>
                          <w:sz w:val="18"/>
                          <w:szCs w:val="18"/>
                          <w:rtl/>
                        </w:rPr>
                        <w:t xml:space="preserve"> </w:t>
                      </w:r>
                      <w:r>
                        <w:rPr>
                          <w:rFonts w:ascii="Calibri" w:hAnsi="Arial" w:cs="Arial"/>
                          <w:b/>
                          <w:bCs/>
                          <w:kern w:val="24"/>
                          <w:sz w:val="18"/>
                          <w:szCs w:val="18"/>
                          <w:rtl/>
                        </w:rPr>
                        <w:t>فجملة(ترجعون...) في محل نصب نعت لـ(يوماً)</w:t>
                      </w:r>
                    </w:p>
                    <w:p w:rsidR="00A65359" w:rsidRPr="00A65359" w:rsidRDefault="00A65359" w:rsidP="0084791C">
                      <w:pPr>
                        <w:ind w:firstLine="12"/>
                      </w:pPr>
                    </w:p>
                  </w:txbxContent>
                </v:textbox>
              </v:shape>
              <v:shape id="_x0000_s1031" type="#_x0000_t80" style="position:absolute;left:12076;top:10740;width:2819;height:825;rotation:180" adj="15202,5981,15202,7173" strokeweight="1.5pt">
                <v:textbox style="mso-next-textbox:#_x0000_s1031">
                  <w:txbxContent>
                    <w:p w:rsidR="00D909B4" w:rsidRDefault="00D909B4" w:rsidP="00D909B4">
                      <w:pPr>
                        <w:autoSpaceDE w:val="0"/>
                        <w:autoSpaceDN w:val="0"/>
                        <w:adjustRightInd w:val="0"/>
                        <w:spacing w:after="0" w:line="240" w:lineRule="auto"/>
                        <w:ind w:firstLine="91"/>
                        <w:rPr>
                          <w:rFonts w:ascii="Calibri" w:hAnsi="Arial" w:cs="Arial"/>
                          <w:b/>
                          <w:bCs/>
                          <w:kern w:val="24"/>
                          <w:sz w:val="18"/>
                          <w:szCs w:val="18"/>
                        </w:rPr>
                      </w:pPr>
                      <w:r>
                        <w:rPr>
                          <w:rFonts w:ascii="Calibri" w:hAnsi="Arial" w:cs="Arial"/>
                          <w:b/>
                          <w:bCs/>
                          <w:kern w:val="24"/>
                          <w:sz w:val="18"/>
                          <w:szCs w:val="18"/>
                          <w:rtl/>
                        </w:rPr>
                        <w:t>الرابع : المصدَرُ مثل:(هذَا رَجُلٌ عَدْلٌ ) و(هذا رجل زُورٌ)</w:t>
                      </w:r>
                    </w:p>
                    <w:p w:rsidR="00D909B4" w:rsidRPr="00D909B4" w:rsidRDefault="00D909B4" w:rsidP="00D909B4">
                      <w:pPr>
                        <w:ind w:firstLine="91"/>
                      </w:pPr>
                    </w:p>
                  </w:txbxContent>
                </v:textbox>
              </v:shape>
              <v:shape id="_x0000_s1032" type="#_x0000_t80" style="position:absolute;left:12218;top:2542;width:3210;height:4575;rotation:90" adj="17766,7173,17766,7173" strokeweight="1.5pt">
                <v:textbox style="mso-next-textbox:#_x0000_s1032">
                  <w:txbxContent>
                    <w:p w:rsidR="00D1748F" w:rsidRDefault="00D1748F" w:rsidP="00D1748F">
                      <w:pPr>
                        <w:autoSpaceDE w:val="0"/>
                        <w:autoSpaceDN w:val="0"/>
                        <w:adjustRightInd w:val="0"/>
                        <w:spacing w:after="0" w:line="240" w:lineRule="auto"/>
                        <w:ind w:firstLine="46"/>
                        <w:rPr>
                          <w:rFonts w:ascii="Calibri" w:hAnsi="Arial" w:cs="Arial"/>
                          <w:b/>
                          <w:bCs/>
                          <w:kern w:val="24"/>
                          <w:sz w:val="18"/>
                          <w:szCs w:val="18"/>
                        </w:rPr>
                      </w:pPr>
                      <w:r>
                        <w:rPr>
                          <w:rFonts w:ascii="Calibri" w:hAnsi="Arial" w:cs="Arial"/>
                          <w:b/>
                          <w:bCs/>
                          <w:kern w:val="24"/>
                          <w:sz w:val="18"/>
                          <w:szCs w:val="18"/>
                          <w:rtl/>
                        </w:rPr>
                        <w:t>يتبع النعت المنعوت في الإعراب، والتعريف، والتنكير، والتذكير، والتأنيث، والإفراد، والتثنية، والجمع.</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زارنا ضيفٌ كريمٌ.</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عاملتُ صديقاً مخلصاً.</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تعرّفتُ إلى طالبٍ مجتهدٍ.</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أنتما طالبانِ مجتهدانِ.</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أحبّ المعلمين المخلصينَ.</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هذه امرأةٌ فاضلةٌ.</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u w:val="single"/>
                          <w:rtl/>
                        </w:rPr>
                      </w:pPr>
                      <w:r>
                        <w:rPr>
                          <w:rFonts w:ascii="Calibri" w:hAnsi="Arial" w:cs="Arial"/>
                          <w:b/>
                          <w:bCs/>
                          <w:kern w:val="24"/>
                          <w:sz w:val="18"/>
                          <w:szCs w:val="18"/>
                          <w:u w:val="single"/>
                          <w:rtl/>
                        </w:rPr>
                        <w:t>فلا يجوز:</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يعجبني الرجلُ كريمٌ(للمخالفة في التنكير والتعريف)</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جاء رجلان المجتهدانِ(للمخالفة في التعريف والتنكير)</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أحب الطالبين المجتهدَ(للمخالفة بين الإفراد والتثنية).</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i/>
                          <w:iCs/>
                          <w:kern w:val="24"/>
                          <w:sz w:val="18"/>
                          <w:szCs w:val="18"/>
                          <w:u w:val="single"/>
                          <w:rtl/>
                        </w:rPr>
                        <w:t>انتبه</w:t>
                      </w:r>
                      <w:r>
                        <w:rPr>
                          <w:rFonts w:ascii="Calibri" w:hAnsi="Arial" w:cs="Arial"/>
                          <w:b/>
                          <w:bCs/>
                          <w:kern w:val="24"/>
                          <w:sz w:val="18"/>
                          <w:szCs w:val="18"/>
                          <w:rtl/>
                        </w:rPr>
                        <w:t>: يجوز: أسقط العدوّ طائراتٍ كثيرةً، لأن كليهما منصوب وإن اختلفت علامة الإعراب.</w:t>
                      </w:r>
                    </w:p>
                    <w:p w:rsidR="00D1748F" w:rsidRDefault="00D1748F" w:rsidP="00D1748F">
                      <w:pPr>
                        <w:autoSpaceDE w:val="0"/>
                        <w:autoSpaceDN w:val="0"/>
                        <w:adjustRightInd w:val="0"/>
                        <w:spacing w:after="0" w:line="240" w:lineRule="auto"/>
                        <w:ind w:firstLine="46"/>
                        <w:rPr>
                          <w:rFonts w:ascii="Calibri" w:hAnsi="Arial" w:cs="Arial"/>
                          <w:b/>
                          <w:bCs/>
                          <w:kern w:val="24"/>
                          <w:sz w:val="18"/>
                          <w:szCs w:val="18"/>
                          <w:rtl/>
                        </w:rPr>
                      </w:pPr>
                      <w:r>
                        <w:rPr>
                          <w:rFonts w:ascii="Calibri" w:hAnsi="Arial" w:cs="Arial"/>
                          <w:b/>
                          <w:bCs/>
                          <w:kern w:val="24"/>
                          <w:sz w:val="18"/>
                          <w:szCs w:val="18"/>
                          <w:rtl/>
                        </w:rPr>
                        <w:t>طائرات: مفعول به منصوب وعلامة نصبه الكسرة لأنه جمع مؤنث سالم وكثيرة نعت منصوب وعلامة نصبه الفتحة.</w:t>
                      </w:r>
                    </w:p>
                    <w:p w:rsidR="00D1748F" w:rsidRPr="00D1748F" w:rsidRDefault="00D1748F" w:rsidP="00D1748F">
                      <w:pPr>
                        <w:ind w:firstLine="46"/>
                      </w:pPr>
                    </w:p>
                  </w:txbxContent>
                </v:textbox>
              </v:shape>
              <v:shape id="_x0000_s1033" type="#_x0000_t80" style="position:absolute;left:2498;top:2392;width:2040;height:4575;rotation:270" adj="18545,7173,18545,7173" strokeweight="1.5pt">
                <v:textbox style="mso-next-textbox:#_x0000_s1033">
                  <w:txbxContent>
                    <w:p w:rsidR="0084791C" w:rsidRDefault="0084791C" w:rsidP="0084791C">
                      <w:pPr>
                        <w:tabs>
                          <w:tab w:val="left" w:pos="3615"/>
                        </w:tabs>
                        <w:autoSpaceDE w:val="0"/>
                        <w:autoSpaceDN w:val="0"/>
                        <w:adjustRightInd w:val="0"/>
                        <w:spacing w:after="0" w:line="240" w:lineRule="auto"/>
                        <w:ind w:left="71"/>
                        <w:rPr>
                          <w:rFonts w:ascii="Calibri" w:hAnsi="Times New Roman" w:cs="Calibri"/>
                          <w:b/>
                          <w:bCs/>
                          <w:kern w:val="24"/>
                          <w:sz w:val="18"/>
                          <w:szCs w:val="18"/>
                        </w:rPr>
                      </w:pPr>
                      <w:r>
                        <w:rPr>
                          <w:rFonts w:ascii="Calibri" w:hAnsi="Arial" w:cs="Arial"/>
                          <w:b/>
                          <w:bCs/>
                          <w:kern w:val="24"/>
                          <w:sz w:val="18"/>
                          <w:szCs w:val="18"/>
                          <w:rtl/>
                        </w:rPr>
                        <w:t>يأتي النعت لأغراض عدة:</w:t>
                      </w:r>
                    </w:p>
                    <w:p w:rsidR="0084791C" w:rsidRDefault="0084791C" w:rsidP="0084791C">
                      <w:pPr>
                        <w:numPr>
                          <w:ilvl w:val="0"/>
                          <w:numId w:val="1"/>
                        </w:numPr>
                        <w:tabs>
                          <w:tab w:val="left" w:pos="3615"/>
                        </w:tabs>
                        <w:autoSpaceDE w:val="0"/>
                        <w:autoSpaceDN w:val="0"/>
                        <w:adjustRightInd w:val="0"/>
                        <w:spacing w:after="0" w:line="240" w:lineRule="auto"/>
                        <w:ind w:left="71"/>
                        <w:rPr>
                          <w:rFonts w:ascii="Calibri" w:hAnsi="Arial" w:cs="Arial"/>
                          <w:b/>
                          <w:bCs/>
                          <w:kern w:val="24"/>
                          <w:sz w:val="18"/>
                          <w:szCs w:val="18"/>
                        </w:rPr>
                      </w:pPr>
                      <w:r>
                        <w:rPr>
                          <w:rFonts w:ascii="Calibri" w:hAnsi="Arial" w:cs="Arial"/>
                          <w:b/>
                          <w:bCs/>
                          <w:kern w:val="24"/>
                          <w:sz w:val="18"/>
                          <w:szCs w:val="18"/>
                          <w:rtl/>
                        </w:rPr>
                        <w:t>التوضيح  ويكون للمعارف مثل: وصل عليٌّ الكاتبُ.</w:t>
                      </w:r>
                    </w:p>
                    <w:p w:rsidR="0084791C" w:rsidRDefault="0084791C" w:rsidP="0084791C">
                      <w:pPr>
                        <w:numPr>
                          <w:ilvl w:val="0"/>
                          <w:numId w:val="2"/>
                        </w:numPr>
                        <w:tabs>
                          <w:tab w:val="left" w:pos="3615"/>
                        </w:tabs>
                        <w:autoSpaceDE w:val="0"/>
                        <w:autoSpaceDN w:val="0"/>
                        <w:adjustRightInd w:val="0"/>
                        <w:spacing w:after="0" w:line="240" w:lineRule="auto"/>
                        <w:ind w:left="71"/>
                        <w:rPr>
                          <w:rFonts w:ascii="Calibri" w:hAnsi="Arial" w:cs="Arial"/>
                          <w:b/>
                          <w:bCs/>
                          <w:kern w:val="24"/>
                          <w:sz w:val="18"/>
                          <w:szCs w:val="18"/>
                          <w:rtl/>
                        </w:rPr>
                      </w:pPr>
                      <w:r>
                        <w:rPr>
                          <w:rFonts w:ascii="Calibri" w:hAnsi="Arial" w:cs="Arial"/>
                          <w:b/>
                          <w:bCs/>
                          <w:kern w:val="24"/>
                          <w:sz w:val="18"/>
                          <w:szCs w:val="18"/>
                          <w:rtl/>
                        </w:rPr>
                        <w:t>التخصيص ويكون في النكرات مثل: وصل رجلٌ طويلٌ.</w:t>
                      </w:r>
                    </w:p>
                    <w:p w:rsidR="0084791C" w:rsidRDefault="0084791C" w:rsidP="0084791C">
                      <w:pPr>
                        <w:tabs>
                          <w:tab w:val="left" w:pos="3615"/>
                        </w:tabs>
                        <w:autoSpaceDE w:val="0"/>
                        <w:autoSpaceDN w:val="0"/>
                        <w:adjustRightInd w:val="0"/>
                        <w:spacing w:after="0" w:line="240" w:lineRule="auto"/>
                        <w:ind w:left="71"/>
                        <w:rPr>
                          <w:rFonts w:ascii="Calibri" w:hAnsi="Times New Roman" w:cs="Calibri"/>
                          <w:b/>
                          <w:bCs/>
                          <w:kern w:val="24"/>
                          <w:sz w:val="18"/>
                          <w:szCs w:val="18"/>
                          <w:rtl/>
                        </w:rPr>
                      </w:pPr>
                      <w:r>
                        <w:rPr>
                          <w:rFonts w:ascii="Calibri" w:hAnsi="Arial" w:cs="Arial"/>
                          <w:b/>
                          <w:bCs/>
                          <w:kern w:val="24"/>
                          <w:sz w:val="18"/>
                          <w:szCs w:val="18"/>
                          <w:rtl/>
                        </w:rPr>
                        <w:t xml:space="preserve">2. المدح  مثل: الحمد للهِ ربِّ العالمين. </w:t>
                      </w:r>
                    </w:p>
                    <w:p w:rsidR="0084791C" w:rsidRDefault="0084791C" w:rsidP="0084791C">
                      <w:pPr>
                        <w:tabs>
                          <w:tab w:val="left" w:pos="3615"/>
                        </w:tabs>
                        <w:autoSpaceDE w:val="0"/>
                        <w:autoSpaceDN w:val="0"/>
                        <w:adjustRightInd w:val="0"/>
                        <w:spacing w:after="0" w:line="240" w:lineRule="auto"/>
                        <w:ind w:left="71"/>
                        <w:rPr>
                          <w:rFonts w:ascii="Calibri" w:hAnsi="Times New Roman" w:cs="Calibri"/>
                          <w:b/>
                          <w:bCs/>
                          <w:kern w:val="24"/>
                          <w:sz w:val="18"/>
                          <w:szCs w:val="18"/>
                        </w:rPr>
                      </w:pPr>
                      <w:r>
                        <w:rPr>
                          <w:rFonts w:ascii="Calibri" w:hAnsi="Arial" w:cs="Arial"/>
                          <w:b/>
                          <w:bCs/>
                          <w:kern w:val="24"/>
                          <w:sz w:val="18"/>
                          <w:szCs w:val="18"/>
                          <w:rtl/>
                        </w:rPr>
                        <w:t>3. الذم : أعوذ بالله من الشيطان الرجيمِ .</w:t>
                      </w:r>
                    </w:p>
                    <w:p w:rsidR="0084791C" w:rsidRDefault="0084791C" w:rsidP="0084791C">
                      <w:pPr>
                        <w:tabs>
                          <w:tab w:val="left" w:pos="3615"/>
                        </w:tabs>
                        <w:autoSpaceDE w:val="0"/>
                        <w:autoSpaceDN w:val="0"/>
                        <w:adjustRightInd w:val="0"/>
                        <w:spacing w:after="0" w:line="240" w:lineRule="auto"/>
                        <w:ind w:left="71"/>
                        <w:rPr>
                          <w:rFonts w:ascii="Calibri" w:hAnsi="Times New Roman" w:cs="Calibri"/>
                          <w:b/>
                          <w:bCs/>
                          <w:kern w:val="24"/>
                          <w:sz w:val="18"/>
                          <w:szCs w:val="18"/>
                        </w:rPr>
                      </w:pPr>
                      <w:r>
                        <w:rPr>
                          <w:rFonts w:ascii="Calibri" w:hAnsi="Arial" w:cs="Arial"/>
                          <w:b/>
                          <w:bCs/>
                          <w:kern w:val="24"/>
                          <w:sz w:val="18"/>
                          <w:szCs w:val="18"/>
                          <w:rtl/>
                        </w:rPr>
                        <w:t xml:space="preserve">4. الترحم عليه: اللهمّ أنا عبدك المسكينُ. </w:t>
                      </w:r>
                    </w:p>
                    <w:p w:rsidR="0084791C" w:rsidRDefault="0084791C" w:rsidP="0084791C">
                      <w:pPr>
                        <w:tabs>
                          <w:tab w:val="left" w:pos="3615"/>
                        </w:tabs>
                        <w:autoSpaceDE w:val="0"/>
                        <w:autoSpaceDN w:val="0"/>
                        <w:adjustRightInd w:val="0"/>
                        <w:spacing w:after="0" w:line="240" w:lineRule="auto"/>
                        <w:ind w:left="71"/>
                        <w:rPr>
                          <w:rFonts w:ascii="Calibri" w:hAnsi="Times New Roman" w:cs="Calibri"/>
                          <w:b/>
                          <w:bCs/>
                          <w:kern w:val="24"/>
                          <w:sz w:val="18"/>
                          <w:szCs w:val="18"/>
                        </w:rPr>
                      </w:pPr>
                      <w:r>
                        <w:rPr>
                          <w:rFonts w:ascii="Calibri" w:hAnsi="Arial" w:cs="Arial"/>
                          <w:b/>
                          <w:bCs/>
                          <w:kern w:val="24"/>
                          <w:sz w:val="18"/>
                          <w:szCs w:val="18"/>
                          <w:rtl/>
                        </w:rPr>
                        <w:t xml:space="preserve">5. التوكيد : أمسِ الدابرُ لا يعود . ومنه قوله تعالى:(تلك عشرةٌ كاملةٌ) وقوله تعالى:(فإذا نفخ في الصور نفخةٌ واحدةٌ) </w:t>
                      </w:r>
                    </w:p>
                    <w:p w:rsidR="0084791C" w:rsidRPr="00D1748F" w:rsidRDefault="0084791C" w:rsidP="0084791C">
                      <w:pPr>
                        <w:tabs>
                          <w:tab w:val="left" w:pos="3615"/>
                        </w:tabs>
                        <w:ind w:left="71"/>
                      </w:pPr>
                    </w:p>
                  </w:txbxContent>
                </v:textbox>
              </v:shape>
              <v:shape id="_x0000_s1035" type="#_x0000_t80" style="position:absolute;left:5970;top:7530;width:2265;height:525" adj="14880,3633,14880,7067" strokeweight="1.5pt">
                <v:textbox style="mso-next-textbox:#_x0000_s1035">
                  <w:txbxContent>
                    <w:p w:rsidR="00364E55" w:rsidRPr="00A65359" w:rsidRDefault="00364E55" w:rsidP="00364E55">
                      <w:pPr>
                        <w:ind w:firstLine="12"/>
                        <w:jc w:val="center"/>
                      </w:pPr>
                      <w:r w:rsidRPr="00364E55">
                        <w:rPr>
                          <w:rFonts w:ascii="Calibri" w:hAnsi="Arial" w:cs="Arial"/>
                          <w:b/>
                          <w:bCs/>
                          <w:kern w:val="24"/>
                          <w:rtl/>
                        </w:rPr>
                        <w:t>ينقسم النعت إلى قسمين</w:t>
                      </w:r>
                      <w:r w:rsidRPr="00366650">
                        <w:rPr>
                          <w:rFonts w:ascii="Calibri" w:hAnsi="Arial" w:cs="Arial"/>
                          <w:b/>
                          <w:bCs/>
                          <w:kern w:val="24"/>
                          <w:sz w:val="18"/>
                          <w:szCs w:val="18"/>
                          <w:rtl/>
                        </w:rPr>
                        <w:t xml:space="preserve"> :</w:t>
                      </w:r>
                    </w:p>
                  </w:txbxContent>
                </v:textbox>
              </v:shape>
              <v:shape id="_x0000_s1036" type="#_x0000_t80" style="position:absolute;left:7771;top:7920;width:2819;height:2985;rotation:180" adj="19667,5851,20067,5851" strokeweight="1.5pt">
                <v:textbox style="mso-next-textbox:#_x0000_s1036">
                  <w:txbxContent>
                    <w:p w:rsidR="00364E55" w:rsidRPr="00293F0E" w:rsidRDefault="00364E55" w:rsidP="00364E55">
                      <w:pPr>
                        <w:autoSpaceDE w:val="0"/>
                        <w:autoSpaceDN w:val="0"/>
                        <w:adjustRightInd w:val="0"/>
                        <w:spacing w:after="0" w:line="240" w:lineRule="auto"/>
                        <w:ind w:hanging="62"/>
                        <w:jc w:val="center"/>
                        <w:rPr>
                          <w:rFonts w:ascii="Calibri" w:hAnsi="Times New Roman" w:cs="Calibri"/>
                          <w:b/>
                          <w:bCs/>
                          <w:kern w:val="24"/>
                          <w:sz w:val="20"/>
                          <w:szCs w:val="20"/>
                        </w:rPr>
                      </w:pPr>
                      <w:r w:rsidRPr="00293F0E">
                        <w:rPr>
                          <w:rFonts w:ascii="Calibri" w:hAnsi="Arial" w:cs="Arial"/>
                          <w:b/>
                          <w:bCs/>
                          <w:kern w:val="24"/>
                          <w:sz w:val="20"/>
                          <w:szCs w:val="20"/>
                          <w:rtl/>
                        </w:rPr>
                        <w:t>أولا ـ النعت الحقيقي:</w:t>
                      </w:r>
                    </w:p>
                    <w:p w:rsidR="00364E55" w:rsidRPr="00293F0E" w:rsidRDefault="00364E55" w:rsidP="00364E55">
                      <w:pPr>
                        <w:ind w:hanging="62"/>
                      </w:pPr>
                      <w:r w:rsidRPr="00293F0E">
                        <w:rPr>
                          <w:rFonts w:ascii="Calibri" w:hAnsi="Arial" w:cs="Arial"/>
                          <w:b/>
                          <w:bCs/>
                          <w:kern w:val="24"/>
                          <w:sz w:val="20"/>
                          <w:szCs w:val="20"/>
                          <w:rtl/>
                        </w:rPr>
                        <w:t>       اسم مشتق ، أو مؤول به ، يتبع الاسم الذي سبقه في إع</w:t>
                      </w:r>
                      <w:r w:rsidR="00293F0E" w:rsidRPr="00293F0E">
                        <w:rPr>
                          <w:rFonts w:ascii="Calibri" w:hAnsi="Arial" w:cs="Arial"/>
                          <w:b/>
                          <w:bCs/>
                          <w:kern w:val="24"/>
                          <w:sz w:val="20"/>
                          <w:szCs w:val="20"/>
                          <w:rtl/>
                        </w:rPr>
                        <w:t>ربه، ويطابقه في تعريفه وتنكيره</w:t>
                      </w:r>
                      <w:r w:rsidR="00293F0E" w:rsidRPr="00293F0E">
                        <w:rPr>
                          <w:rFonts w:ascii="Calibri" w:hAnsi="Arial" w:cs="Arial" w:hint="cs"/>
                          <w:b/>
                          <w:bCs/>
                          <w:kern w:val="24"/>
                          <w:sz w:val="20"/>
                          <w:szCs w:val="20"/>
                          <w:rtl/>
                        </w:rPr>
                        <w:t xml:space="preserve"> </w:t>
                      </w:r>
                      <w:r w:rsidRPr="00293F0E">
                        <w:rPr>
                          <w:rFonts w:ascii="Calibri" w:hAnsi="Arial" w:cs="Arial"/>
                          <w:b/>
                          <w:bCs/>
                          <w:kern w:val="24"/>
                          <w:sz w:val="20"/>
                          <w:szCs w:val="20"/>
                          <w:rtl/>
                        </w:rPr>
                        <w:t>وتذكيره وتأنيثه، وفي إفراده وتثنيته وجمعه. وهو ما يذهب إليه الذهن عند إطلاق مصطلح النعت وقد سبق شرحه فيما مضى من المحاضرة</w:t>
                      </w:r>
                      <w:r w:rsidRPr="00293F0E">
                        <w:rPr>
                          <w:rFonts w:ascii="Calibri" w:hAnsi="Arial" w:cs="Arial"/>
                          <w:b/>
                          <w:bCs/>
                          <w:kern w:val="24"/>
                          <w:rtl/>
                        </w:rPr>
                        <w:t>.</w:t>
                      </w:r>
                    </w:p>
                  </w:txbxContent>
                </v:textbox>
              </v:shape>
              <v:shape id="_x0000_s1037" type="#_x0000_t80" style="position:absolute;left:4786;top:8130;width:2819;height:3060;rotation:180" adj="19667,5851,20067,5851" strokeweight="1.5pt">
                <v:textbox style="mso-next-textbox:#_x0000_s1037">
                  <w:txbxContent>
                    <w:p w:rsidR="00293F0E" w:rsidRDefault="00364E55" w:rsidP="00364E55">
                      <w:pPr>
                        <w:autoSpaceDE w:val="0"/>
                        <w:autoSpaceDN w:val="0"/>
                        <w:adjustRightInd w:val="0"/>
                        <w:spacing w:after="0" w:line="240" w:lineRule="auto"/>
                        <w:ind w:firstLine="80"/>
                        <w:rPr>
                          <w:rFonts w:ascii="Calibri" w:hAnsi="Arial" w:cs="Arial"/>
                          <w:b/>
                          <w:bCs/>
                          <w:kern w:val="24"/>
                          <w:sz w:val="18"/>
                          <w:szCs w:val="18"/>
                          <w:rtl/>
                        </w:rPr>
                      </w:pPr>
                      <w:r w:rsidRPr="00293F0E">
                        <w:rPr>
                          <w:rFonts w:ascii="Calibri" w:hAnsi="Arial" w:cs="Arial"/>
                          <w:b/>
                          <w:bCs/>
                          <w:kern w:val="24"/>
                          <w:sz w:val="20"/>
                          <w:szCs w:val="20"/>
                          <w:rtl/>
                        </w:rPr>
                        <w:t>ثانياً- النعت السببي:</w:t>
                      </w:r>
                    </w:p>
                    <w:p w:rsidR="00364E55" w:rsidRPr="00293F0E" w:rsidRDefault="00364E55" w:rsidP="00293F0E">
                      <w:pPr>
                        <w:autoSpaceDE w:val="0"/>
                        <w:autoSpaceDN w:val="0"/>
                        <w:adjustRightInd w:val="0"/>
                        <w:spacing w:after="0" w:line="240" w:lineRule="auto"/>
                        <w:ind w:firstLine="80"/>
                        <w:rPr>
                          <w:rFonts w:ascii="Calibri" w:hAnsi="Times New Roman"/>
                          <w:b/>
                          <w:bCs/>
                          <w:kern w:val="24"/>
                          <w:sz w:val="18"/>
                          <w:szCs w:val="18"/>
                        </w:rPr>
                      </w:pPr>
                      <w:r w:rsidRPr="00366650">
                        <w:rPr>
                          <w:rFonts w:ascii="Calibri" w:hAnsi="Arial" w:cs="Arial"/>
                          <w:b/>
                          <w:bCs/>
                          <w:kern w:val="24"/>
                          <w:sz w:val="18"/>
                          <w:szCs w:val="18"/>
                          <w:rtl/>
                        </w:rPr>
                        <w:t>هو ما دل على صفة في نفس متبوعه، والحقيقة أنه نعت لما بعده من حيث المعنى ولما قبله من حيث اللفظ، ويكون مفردا دائما . نحو: دعاني صديقٌ كريمٌ خلقه.كريم نعت مرفوع لصديق وعلامة رفعه الضمة(لاحظ أنه</w:t>
                      </w:r>
                      <w:r>
                        <w:rPr>
                          <w:rFonts w:ascii="Calibri" w:hAnsi="Arial" w:cs="Arial"/>
                          <w:b/>
                          <w:bCs/>
                          <w:kern w:val="24"/>
                          <w:sz w:val="18"/>
                          <w:szCs w:val="18"/>
                          <w:rtl/>
                        </w:rPr>
                        <w:t xml:space="preserve"> من حيث المعنى نعت للخلق). ومنه</w:t>
                      </w:r>
                      <w:r>
                        <w:rPr>
                          <w:rFonts w:ascii="Calibri" w:hAnsi="Arial" w:cs="Arial" w:hint="cs"/>
                          <w:b/>
                          <w:bCs/>
                          <w:kern w:val="24"/>
                          <w:sz w:val="18"/>
                          <w:szCs w:val="18"/>
                          <w:rtl/>
                        </w:rPr>
                        <w:t xml:space="preserve"> </w:t>
                      </w:r>
                      <w:r w:rsidRPr="00366650">
                        <w:rPr>
                          <w:rFonts w:ascii="Calibri" w:hAnsi="Arial" w:cs="Arial"/>
                          <w:b/>
                          <w:bCs/>
                          <w:kern w:val="24"/>
                          <w:sz w:val="18"/>
                          <w:szCs w:val="18"/>
                          <w:rtl/>
                        </w:rPr>
                        <w:t>قوله تعالى: (يَخرج من بطونها شرابٌ مختلفٌ ألوانه) . شراب: فاعل مرفوع وعلامة رفعه الضمة، مختلف: نعت مرفوع وعلامة رفعه الضمة، ألوان: فاعل لاسم الفاعل مرفوع وعلامة رفعه الضمة. </w:t>
                      </w:r>
                    </w:p>
                    <w:p w:rsidR="00364E55" w:rsidRPr="00366650" w:rsidRDefault="00364E55" w:rsidP="00364E55">
                      <w:pPr>
                        <w:autoSpaceDE w:val="0"/>
                        <w:autoSpaceDN w:val="0"/>
                        <w:bidi w:val="0"/>
                        <w:adjustRightInd w:val="0"/>
                        <w:spacing w:after="0" w:line="240" w:lineRule="auto"/>
                        <w:ind w:left="540" w:firstLine="80"/>
                        <w:jc w:val="right"/>
                        <w:rPr>
                          <w:rFonts w:ascii="Calibri" w:hAnsi="Arial" w:cs="Arial"/>
                          <w:b/>
                          <w:bCs/>
                          <w:kern w:val="24"/>
                          <w:sz w:val="18"/>
                          <w:szCs w:val="18"/>
                          <w:rtl/>
                        </w:rPr>
                      </w:pPr>
                    </w:p>
                    <w:p w:rsidR="00364E55" w:rsidRPr="00364E55" w:rsidRDefault="00364E55" w:rsidP="00364E55">
                      <w:pPr>
                        <w:ind w:firstLine="80"/>
                      </w:pPr>
                    </w:p>
                  </w:txbxContent>
                </v:textbox>
              </v:shape>
              <v:shape id="_x0000_s1039" type="#_x0000_t80" style="position:absolute;left:3315;top:4335;width:720;height:5130;rotation:270" adj="21585,7169,21600,7173" strokeweight="1.5pt">
                <v:textbox style="mso-next-textbox:#_x0000_s1039">
                  <w:txbxContent>
                    <w:p w:rsidR="00293F0E" w:rsidRPr="00366650" w:rsidRDefault="00293F0E" w:rsidP="00293F0E">
                      <w:pPr>
                        <w:tabs>
                          <w:tab w:val="left" w:pos="3780"/>
                        </w:tabs>
                        <w:autoSpaceDE w:val="0"/>
                        <w:autoSpaceDN w:val="0"/>
                        <w:adjustRightInd w:val="0"/>
                        <w:spacing w:after="0" w:line="240" w:lineRule="auto"/>
                        <w:ind w:firstLine="94"/>
                        <w:rPr>
                          <w:rFonts w:ascii="Calibri" w:hAnsi="Arial" w:cs="Arial"/>
                          <w:b/>
                          <w:bCs/>
                          <w:kern w:val="24"/>
                          <w:sz w:val="18"/>
                          <w:szCs w:val="18"/>
                          <w:rtl/>
                        </w:rPr>
                      </w:pPr>
                      <w:r w:rsidRPr="00366650">
                        <w:rPr>
                          <w:rFonts w:ascii="Calibri" w:hAnsi="Arial" w:cs="Arial"/>
                          <w:b/>
                          <w:bCs/>
                          <w:kern w:val="24"/>
                          <w:sz w:val="18"/>
                          <w:szCs w:val="18"/>
                          <w:rtl/>
                        </w:rPr>
                        <w:t xml:space="preserve">1 ـ لا بد أن يطابق النعت </w:t>
                      </w:r>
                      <w:r>
                        <w:rPr>
                          <w:rFonts w:ascii="Calibri" w:hAnsi="Arial" w:cs="Arial"/>
                          <w:b/>
                          <w:bCs/>
                          <w:kern w:val="24"/>
                          <w:sz w:val="18"/>
                          <w:szCs w:val="18"/>
                          <w:rtl/>
                        </w:rPr>
                        <w:t>السببي ما قبله في الإعراب رفعاً</w:t>
                      </w:r>
                      <w:r w:rsidRPr="00366650">
                        <w:rPr>
                          <w:rFonts w:ascii="Calibri" w:hAnsi="Arial" w:cs="Arial"/>
                          <w:b/>
                          <w:bCs/>
                          <w:kern w:val="24"/>
                          <w:sz w:val="18"/>
                          <w:szCs w:val="18"/>
                          <w:rtl/>
                        </w:rPr>
                        <w:t xml:space="preserve">ونصباً وجراً،  وفي التعريف والتنكير. </w:t>
                      </w:r>
                    </w:p>
                    <w:p w:rsidR="00293F0E" w:rsidRPr="00293F0E" w:rsidRDefault="00293F0E" w:rsidP="00293F0E">
                      <w:pPr>
                        <w:tabs>
                          <w:tab w:val="left" w:pos="3780"/>
                        </w:tabs>
                        <w:ind w:firstLine="94"/>
                      </w:pPr>
                    </w:p>
                  </w:txbxContent>
                </v:textbox>
              </v:shape>
              <v:shape id="_x0000_s1040" type="#_x0000_t80" style="position:absolute;left:3158;top:5602;width:1080;height:4215;rotation:270" adj="21600,7173,21600,7173" strokeweight="1.5pt">
                <v:textbox style="mso-next-textbox:#_x0000_s1040">
                  <w:txbxContent>
                    <w:p w:rsidR="00892227" w:rsidRPr="00366650" w:rsidRDefault="00892227" w:rsidP="005921BB">
                      <w:pPr>
                        <w:autoSpaceDE w:val="0"/>
                        <w:autoSpaceDN w:val="0"/>
                        <w:adjustRightInd w:val="0"/>
                        <w:spacing w:after="0" w:line="240" w:lineRule="auto"/>
                        <w:ind w:right="-142" w:hanging="48"/>
                        <w:rPr>
                          <w:rFonts w:ascii="Calibri" w:hAnsi="Arial" w:cs="Arial"/>
                          <w:b/>
                          <w:bCs/>
                          <w:kern w:val="24"/>
                          <w:sz w:val="18"/>
                          <w:szCs w:val="18"/>
                          <w:rtl/>
                        </w:rPr>
                      </w:pPr>
                      <w:r w:rsidRPr="00366650">
                        <w:rPr>
                          <w:rFonts w:ascii="Calibri" w:hAnsi="Arial" w:cs="Arial"/>
                          <w:b/>
                          <w:bCs/>
                          <w:kern w:val="24"/>
                          <w:sz w:val="18"/>
                          <w:szCs w:val="18"/>
                          <w:rtl/>
                        </w:rPr>
                        <w:t>2. ليس شرطاً أن يطابق منعوته في الإفراد والتثنية والجمع بل الأغلب فيه أن يكون مفرداً بغض النظر عن منعوته:هذا غلامٌ كريمٌ أبوه</w:t>
                      </w:r>
                      <w:r>
                        <w:rPr>
                          <w:rFonts w:ascii="Calibri" w:hAnsi="Arial" w:cs="Arial" w:hint="cs"/>
                          <w:b/>
                          <w:bCs/>
                          <w:kern w:val="24"/>
                          <w:sz w:val="18"/>
                          <w:szCs w:val="18"/>
                          <w:rtl/>
                        </w:rPr>
                        <w:t xml:space="preserve"> ،،</w:t>
                      </w:r>
                      <w:r w:rsidR="005921BB">
                        <w:rPr>
                          <w:rFonts w:ascii="Calibri" w:hAnsi="Arial" w:cs="Arial"/>
                          <w:b/>
                          <w:bCs/>
                          <w:kern w:val="24"/>
                          <w:sz w:val="18"/>
                          <w:szCs w:val="18"/>
                          <w:rtl/>
                        </w:rPr>
                        <w:t>هذان غلامانِ كريمٌ</w:t>
                      </w:r>
                      <w:r w:rsidR="005921BB">
                        <w:rPr>
                          <w:rFonts w:ascii="Calibri" w:hAnsi="Arial" w:cs="Arial" w:hint="cs"/>
                          <w:b/>
                          <w:bCs/>
                          <w:kern w:val="24"/>
                          <w:sz w:val="18"/>
                          <w:szCs w:val="18"/>
                          <w:rtl/>
                        </w:rPr>
                        <w:t xml:space="preserve"> </w:t>
                      </w:r>
                      <w:r w:rsidRPr="00366650">
                        <w:rPr>
                          <w:rFonts w:ascii="Calibri" w:hAnsi="Arial" w:cs="Arial"/>
                          <w:b/>
                          <w:bCs/>
                          <w:kern w:val="24"/>
                          <w:sz w:val="18"/>
                          <w:szCs w:val="18"/>
                          <w:rtl/>
                        </w:rPr>
                        <w:t>أبوهما.</w:t>
                      </w:r>
                      <w:r>
                        <w:rPr>
                          <w:rFonts w:ascii="Calibri" w:hAnsi="Arial" w:cs="Arial" w:hint="cs"/>
                          <w:b/>
                          <w:bCs/>
                          <w:kern w:val="24"/>
                          <w:sz w:val="18"/>
                          <w:szCs w:val="18"/>
                          <w:rtl/>
                        </w:rPr>
                        <w:t>،،</w:t>
                      </w:r>
                      <w:r w:rsidRPr="00366650">
                        <w:rPr>
                          <w:rFonts w:ascii="Calibri" w:hAnsi="Arial" w:cs="Arial"/>
                          <w:b/>
                          <w:bCs/>
                          <w:kern w:val="24"/>
                          <w:sz w:val="18"/>
                          <w:szCs w:val="18"/>
                          <w:rtl/>
                        </w:rPr>
                        <w:t>هؤلاء غِلْمانٌ كريمٌ أبوهم.</w:t>
                      </w:r>
                    </w:p>
                    <w:p w:rsidR="00892227" w:rsidRPr="00366650" w:rsidRDefault="00892227" w:rsidP="00892227">
                      <w:pPr>
                        <w:autoSpaceDE w:val="0"/>
                        <w:autoSpaceDN w:val="0"/>
                        <w:adjustRightInd w:val="0"/>
                        <w:spacing w:after="0" w:line="240" w:lineRule="auto"/>
                        <w:ind w:hanging="48"/>
                        <w:rPr>
                          <w:rFonts w:ascii="Calibri" w:hAnsi="Arial" w:cs="Arial"/>
                          <w:b/>
                          <w:bCs/>
                          <w:kern w:val="24"/>
                          <w:sz w:val="18"/>
                          <w:szCs w:val="18"/>
                          <w:rtl/>
                        </w:rPr>
                      </w:pPr>
                    </w:p>
                    <w:p w:rsidR="00293F0E" w:rsidRPr="00293F0E" w:rsidRDefault="00293F0E" w:rsidP="00892227">
                      <w:pPr>
                        <w:tabs>
                          <w:tab w:val="left" w:pos="3780"/>
                        </w:tabs>
                        <w:ind w:hanging="48"/>
                      </w:pPr>
                    </w:p>
                  </w:txbxContent>
                </v:textbox>
              </v:shape>
              <v:shape id="_x0000_s1042" type="#_x0000_t80" style="position:absolute;left:2243;top:6532;width:855;height:4051;rotation:270" adj="21600,7173,21600,7173" strokeweight="1.5pt">
                <v:textbox style="mso-next-textbox:#_x0000_s1042">
                  <w:txbxContent>
                    <w:p w:rsidR="006044F5" w:rsidRPr="00366650" w:rsidRDefault="00482949" w:rsidP="005921BB">
                      <w:pPr>
                        <w:autoSpaceDE w:val="0"/>
                        <w:autoSpaceDN w:val="0"/>
                        <w:bidi w:val="0"/>
                        <w:adjustRightInd w:val="0"/>
                        <w:spacing w:after="0" w:line="240" w:lineRule="auto"/>
                        <w:ind w:left="540" w:hanging="540"/>
                        <w:jc w:val="right"/>
                        <w:rPr>
                          <w:rFonts w:ascii="Calibri" w:hAnsi="Arial" w:cs="Arial"/>
                          <w:b/>
                          <w:bCs/>
                          <w:kern w:val="24"/>
                          <w:sz w:val="18"/>
                          <w:szCs w:val="18"/>
                          <w:rtl/>
                        </w:rPr>
                      </w:pPr>
                      <w:r>
                        <w:rPr>
                          <w:rFonts w:ascii="Calibri" w:hAnsi="Arial" w:cs="Arial" w:hint="cs"/>
                          <w:b/>
                          <w:bCs/>
                          <w:kern w:val="24"/>
                          <w:sz w:val="18"/>
                          <w:szCs w:val="18"/>
                          <w:rtl/>
                        </w:rPr>
                        <w:t>3</w:t>
                      </w:r>
                      <w:r w:rsidR="006044F5" w:rsidRPr="00366650">
                        <w:rPr>
                          <w:rFonts w:ascii="Calibri" w:hAnsi="Arial" w:cs="Arial"/>
                          <w:b/>
                          <w:bCs/>
                          <w:kern w:val="24"/>
                          <w:sz w:val="18"/>
                          <w:szCs w:val="18"/>
                          <w:rtl/>
                        </w:rPr>
                        <w:t>. ليس شرطاً أن يطابق النعت السببي منعوته في الجنس:</w:t>
                      </w:r>
                      <w:r w:rsidR="006044F5">
                        <w:rPr>
                          <w:rFonts w:ascii="Calibri" w:hAnsi="Arial" w:cs="Arial" w:hint="cs"/>
                          <w:b/>
                          <w:bCs/>
                          <w:kern w:val="24"/>
                          <w:sz w:val="18"/>
                          <w:szCs w:val="18"/>
                          <w:rtl/>
                        </w:rPr>
                        <w:t xml:space="preserve"> </w:t>
                      </w:r>
                      <w:r w:rsidR="006044F5" w:rsidRPr="00366650">
                        <w:rPr>
                          <w:rFonts w:ascii="Calibri" w:hAnsi="Arial" w:cs="Arial"/>
                          <w:b/>
                          <w:bCs/>
                          <w:kern w:val="24"/>
                          <w:sz w:val="18"/>
                          <w:szCs w:val="18"/>
                          <w:rtl/>
                        </w:rPr>
                        <w:t>هؤلاء رجالٌ كريمةٌ أنسابهم.</w:t>
                      </w:r>
                      <w:r w:rsidR="005921BB">
                        <w:rPr>
                          <w:rFonts w:ascii="Calibri" w:hAnsi="Arial" w:cs="Arial" w:hint="cs"/>
                          <w:b/>
                          <w:bCs/>
                          <w:kern w:val="24"/>
                          <w:sz w:val="18"/>
                          <w:szCs w:val="18"/>
                          <w:rtl/>
                        </w:rPr>
                        <w:t xml:space="preserve">     </w:t>
                      </w:r>
                      <w:r w:rsidR="006044F5" w:rsidRPr="00366650">
                        <w:rPr>
                          <w:rFonts w:ascii="Calibri" w:hAnsi="Arial" w:cs="Arial"/>
                          <w:b/>
                          <w:bCs/>
                          <w:kern w:val="24"/>
                          <w:sz w:val="18"/>
                          <w:szCs w:val="18"/>
                          <w:rtl/>
                        </w:rPr>
                        <w:t>هذه طالبةٌ طيّبٌ خلقها.</w:t>
                      </w:r>
                    </w:p>
                    <w:p w:rsidR="006044F5" w:rsidRPr="006044F5" w:rsidRDefault="006044F5" w:rsidP="006044F5"/>
                  </w:txbxContent>
                </v:textbox>
              </v:shape>
              <v:shape id="_x0000_s1044" type="#_x0000_t80" style="position:absolute;left:1410;top:8520;width:2445;height:3046;rotation:270" adj="21600,7173,21600,7173" strokeweight="1.5pt">
                <v:textbox style="mso-next-textbox:#_x0000_s1044">
                  <w:txbxContent>
                    <w:p w:rsidR="00482949" w:rsidRPr="00366650" w:rsidRDefault="00482949" w:rsidP="00482949">
                      <w:pPr>
                        <w:tabs>
                          <w:tab w:val="left" w:pos="2280"/>
                        </w:tabs>
                        <w:autoSpaceDE w:val="0"/>
                        <w:autoSpaceDN w:val="0"/>
                        <w:adjustRightInd w:val="0"/>
                        <w:spacing w:after="0" w:line="240" w:lineRule="auto"/>
                        <w:ind w:firstLine="21"/>
                        <w:jc w:val="center"/>
                        <w:rPr>
                          <w:rFonts w:ascii="Calibri" w:hAnsi="Times New Roman" w:cs="Calibri"/>
                          <w:b/>
                          <w:bCs/>
                          <w:kern w:val="24"/>
                          <w:sz w:val="18"/>
                          <w:szCs w:val="18"/>
                        </w:rPr>
                      </w:pPr>
                      <w:r>
                        <w:rPr>
                          <w:rFonts w:ascii="Calibri" w:hAnsi="Arial" w:cs="Arial" w:hint="cs"/>
                          <w:b/>
                          <w:bCs/>
                          <w:kern w:val="24"/>
                          <w:sz w:val="18"/>
                          <w:szCs w:val="18"/>
                          <w:rtl/>
                        </w:rPr>
                        <w:t>4-</w:t>
                      </w:r>
                      <w:r w:rsidRPr="00366650">
                        <w:rPr>
                          <w:rFonts w:ascii="Calibri" w:hAnsi="Arial" w:cs="Arial"/>
                          <w:b/>
                          <w:bCs/>
                          <w:kern w:val="24"/>
                          <w:sz w:val="18"/>
                          <w:szCs w:val="18"/>
                          <w:rtl/>
                        </w:rPr>
                        <w:t xml:space="preserve"> يكون الاسم الواقع بعد النعت السببي مرفوعا دائما ، على أنه فاعل ، أو نائب للفاعل ، وذلك حسب موقعه من الجملة .</w:t>
                      </w:r>
                    </w:p>
                    <w:p w:rsidR="00482949" w:rsidRPr="00366650" w:rsidRDefault="00482949" w:rsidP="00482949">
                      <w:pPr>
                        <w:tabs>
                          <w:tab w:val="left" w:pos="2280"/>
                        </w:tabs>
                        <w:autoSpaceDE w:val="0"/>
                        <w:autoSpaceDN w:val="0"/>
                        <w:adjustRightInd w:val="0"/>
                        <w:spacing w:after="0" w:line="240" w:lineRule="auto"/>
                        <w:ind w:firstLine="21"/>
                        <w:jc w:val="center"/>
                        <w:rPr>
                          <w:rFonts w:ascii="Calibri" w:hAnsi="Times New Roman" w:cs="Calibri"/>
                          <w:b/>
                          <w:bCs/>
                          <w:kern w:val="24"/>
                          <w:sz w:val="18"/>
                          <w:szCs w:val="18"/>
                        </w:rPr>
                      </w:pPr>
                      <w:r w:rsidRPr="00366650">
                        <w:rPr>
                          <w:rFonts w:ascii="Calibri" w:hAnsi="Arial" w:cs="Arial"/>
                          <w:b/>
                          <w:bCs/>
                          <w:kern w:val="24"/>
                          <w:sz w:val="18"/>
                          <w:szCs w:val="18"/>
                          <w:rtl/>
                        </w:rPr>
                        <w:t xml:space="preserve">مثال الرفع على الفاعلية : أقطن بيتاً متصدعةً جدرانُه </w:t>
                      </w:r>
                    </w:p>
                    <w:p w:rsidR="00482949" w:rsidRPr="00366650" w:rsidRDefault="00482949" w:rsidP="00482949">
                      <w:pPr>
                        <w:tabs>
                          <w:tab w:val="left" w:pos="2280"/>
                        </w:tabs>
                        <w:autoSpaceDE w:val="0"/>
                        <w:autoSpaceDN w:val="0"/>
                        <w:adjustRightInd w:val="0"/>
                        <w:spacing w:after="0" w:line="240" w:lineRule="auto"/>
                        <w:ind w:firstLine="21"/>
                        <w:jc w:val="center"/>
                        <w:rPr>
                          <w:rFonts w:ascii="Calibri" w:hAnsi="Times New Roman" w:cs="Calibri"/>
                          <w:b/>
                          <w:bCs/>
                          <w:kern w:val="24"/>
                          <w:sz w:val="18"/>
                          <w:szCs w:val="18"/>
                        </w:rPr>
                      </w:pPr>
                      <w:r w:rsidRPr="00366650">
                        <w:rPr>
                          <w:rFonts w:ascii="Calibri" w:hAnsi="Arial" w:cs="Arial"/>
                          <w:b/>
                          <w:bCs/>
                          <w:kern w:val="24"/>
                          <w:sz w:val="18"/>
                          <w:szCs w:val="18"/>
                          <w:rtl/>
                        </w:rPr>
                        <w:t>جدران : فاعل لاسم الفاعل(متصدع)لأنه يعمل عمل الفعل المبني للمعلوم .</w:t>
                      </w:r>
                    </w:p>
                    <w:p w:rsidR="00482949" w:rsidRPr="00366650" w:rsidRDefault="00482949" w:rsidP="00482949">
                      <w:pPr>
                        <w:tabs>
                          <w:tab w:val="left" w:pos="2280"/>
                        </w:tabs>
                        <w:autoSpaceDE w:val="0"/>
                        <w:autoSpaceDN w:val="0"/>
                        <w:adjustRightInd w:val="0"/>
                        <w:spacing w:after="0" w:line="240" w:lineRule="auto"/>
                        <w:ind w:firstLine="21"/>
                        <w:jc w:val="center"/>
                        <w:rPr>
                          <w:rFonts w:ascii="Calibri" w:hAnsi="Arial" w:cs="Arial"/>
                          <w:b/>
                          <w:bCs/>
                          <w:kern w:val="24"/>
                          <w:sz w:val="18"/>
                          <w:szCs w:val="18"/>
                          <w:rtl/>
                        </w:rPr>
                      </w:pPr>
                      <w:r w:rsidRPr="00366650">
                        <w:rPr>
                          <w:rFonts w:ascii="Calibri" w:hAnsi="Arial" w:cs="Arial"/>
                          <w:b/>
                          <w:bCs/>
                          <w:kern w:val="24"/>
                          <w:sz w:val="18"/>
                          <w:szCs w:val="18"/>
                          <w:rtl/>
                        </w:rPr>
                        <w:t>مثال الرفع لأنه نائب للفاعل : جاء الرجل المكسورة ساقه .</w:t>
                      </w:r>
                    </w:p>
                    <w:p w:rsidR="00482949" w:rsidRPr="00366650" w:rsidRDefault="00482949" w:rsidP="00482949">
                      <w:pPr>
                        <w:tabs>
                          <w:tab w:val="left" w:pos="2280"/>
                        </w:tabs>
                        <w:autoSpaceDE w:val="0"/>
                        <w:autoSpaceDN w:val="0"/>
                        <w:adjustRightInd w:val="0"/>
                        <w:spacing w:after="0" w:line="240" w:lineRule="auto"/>
                        <w:ind w:firstLine="21"/>
                        <w:jc w:val="center"/>
                        <w:rPr>
                          <w:rFonts w:ascii="Calibri" w:hAnsi="Times New Roman" w:cs="Calibri"/>
                          <w:b/>
                          <w:bCs/>
                          <w:kern w:val="24"/>
                          <w:sz w:val="18"/>
                          <w:szCs w:val="18"/>
                        </w:rPr>
                      </w:pPr>
                      <w:r w:rsidRPr="00366650">
                        <w:rPr>
                          <w:rFonts w:ascii="Calibri" w:hAnsi="Arial" w:cs="Arial"/>
                          <w:b/>
                          <w:bCs/>
                          <w:kern w:val="24"/>
                          <w:sz w:val="18"/>
                          <w:szCs w:val="18"/>
                          <w:rtl/>
                        </w:rPr>
                        <w:t>ساق: نائب فاعل مرفوع وعلامة رفعه الضمة</w:t>
                      </w:r>
                    </w:p>
                    <w:p w:rsidR="00482949" w:rsidRPr="00366650" w:rsidRDefault="00482949" w:rsidP="00482949">
                      <w:pPr>
                        <w:tabs>
                          <w:tab w:val="left" w:pos="2280"/>
                        </w:tabs>
                        <w:autoSpaceDE w:val="0"/>
                        <w:autoSpaceDN w:val="0"/>
                        <w:adjustRightInd w:val="0"/>
                        <w:spacing w:after="0" w:line="240" w:lineRule="auto"/>
                        <w:ind w:firstLine="21"/>
                        <w:jc w:val="center"/>
                        <w:rPr>
                          <w:rFonts w:ascii="Calibri" w:hAnsi="Arial" w:cs="Arial"/>
                          <w:b/>
                          <w:bCs/>
                          <w:kern w:val="24"/>
                          <w:sz w:val="18"/>
                          <w:szCs w:val="18"/>
                          <w:rtl/>
                        </w:rPr>
                      </w:pPr>
                    </w:p>
                    <w:p w:rsidR="00482949" w:rsidRPr="00366650" w:rsidRDefault="00482949" w:rsidP="00482949">
                      <w:pPr>
                        <w:tabs>
                          <w:tab w:val="left" w:pos="2280"/>
                        </w:tabs>
                        <w:autoSpaceDE w:val="0"/>
                        <w:autoSpaceDN w:val="0"/>
                        <w:bidi w:val="0"/>
                        <w:adjustRightInd w:val="0"/>
                        <w:spacing w:after="0" w:line="240" w:lineRule="auto"/>
                        <w:ind w:left="540" w:firstLine="21"/>
                        <w:jc w:val="center"/>
                        <w:rPr>
                          <w:rFonts w:ascii="Calibri" w:hAnsi="Arial" w:cs="Arial"/>
                          <w:b/>
                          <w:bCs/>
                          <w:kern w:val="24"/>
                          <w:sz w:val="18"/>
                          <w:szCs w:val="18"/>
                          <w:rtl/>
                        </w:rPr>
                      </w:pPr>
                    </w:p>
                    <w:p w:rsidR="00F6674E" w:rsidRPr="00482949" w:rsidRDefault="00F6674E" w:rsidP="00482949">
                      <w:pPr>
                        <w:tabs>
                          <w:tab w:val="left" w:pos="2280"/>
                        </w:tabs>
                        <w:ind w:firstLine="21"/>
                        <w:jc w:val="center"/>
                      </w:pPr>
                    </w:p>
                  </w:txbxContent>
                </v:textbox>
              </v:shape>
              <v:shape id="_x0000_s1038" type="#_x0000_t80" style="position:absolute;left:4696;top:6060;width:1724;height:480" adj="14880,7067,15288,7306" strokeweight="1.5pt">
                <v:textbox style="mso-next-textbox:#_x0000_s1038">
                  <w:txbxContent>
                    <w:p w:rsidR="00293F0E" w:rsidRPr="00366650" w:rsidRDefault="00293F0E" w:rsidP="00293F0E">
                      <w:pPr>
                        <w:autoSpaceDE w:val="0"/>
                        <w:autoSpaceDN w:val="0"/>
                        <w:adjustRightInd w:val="0"/>
                        <w:spacing w:after="0" w:line="240" w:lineRule="auto"/>
                        <w:ind w:firstLine="80"/>
                        <w:jc w:val="center"/>
                        <w:rPr>
                          <w:rFonts w:ascii="Calibri" w:hAnsi="Times New Roman" w:cs="Calibri"/>
                          <w:b/>
                          <w:bCs/>
                          <w:kern w:val="24"/>
                          <w:sz w:val="18"/>
                          <w:szCs w:val="18"/>
                        </w:rPr>
                      </w:pPr>
                      <w:r w:rsidRPr="00366650">
                        <w:rPr>
                          <w:rFonts w:ascii="Calibri" w:hAnsi="Arial" w:cs="Arial"/>
                          <w:b/>
                          <w:bCs/>
                          <w:kern w:val="24"/>
                          <w:sz w:val="18"/>
                          <w:szCs w:val="18"/>
                          <w:rtl/>
                        </w:rPr>
                        <w:t>خصائص النعت السببي :</w:t>
                      </w:r>
                    </w:p>
                    <w:p w:rsidR="00293F0E" w:rsidRPr="00A65359" w:rsidRDefault="00293F0E" w:rsidP="00293F0E">
                      <w:pPr>
                        <w:ind w:firstLine="80"/>
                        <w:jc w:val="center"/>
                      </w:pPr>
                    </w:p>
                  </w:txbxContent>
                </v:textbox>
              </v:shape>
              <v:oval id="_x0000_s1045" style="position:absolute;left:7965;top:4500;width:1425;height:1635" strokeweight="1.5pt">
                <v:textbox>
                  <w:txbxContent>
                    <w:p w:rsidR="005921BB" w:rsidRPr="005921BB" w:rsidRDefault="005921BB" w:rsidP="005921BB">
                      <w:pPr>
                        <w:jc w:val="center"/>
                        <w:rPr>
                          <w:b/>
                          <w:bCs/>
                          <w:sz w:val="28"/>
                          <w:szCs w:val="28"/>
                        </w:rPr>
                      </w:pPr>
                      <w:r w:rsidRPr="005921BB">
                        <w:rPr>
                          <w:rFonts w:hint="cs"/>
                          <w:b/>
                          <w:bCs/>
                          <w:sz w:val="28"/>
                          <w:szCs w:val="28"/>
                          <w:rtl/>
                        </w:rPr>
                        <w:t xml:space="preserve">النعت </w:t>
                      </w:r>
                      <w:r w:rsidRPr="005921BB">
                        <w:rPr>
                          <w:rFonts w:ascii="Calibri" w:hAnsi="Arial" w:cs="Arial"/>
                          <w:b/>
                          <w:bCs/>
                          <w:kern w:val="24"/>
                          <w:sz w:val="28"/>
                          <w:szCs w:val="28"/>
                          <w:rtl/>
                        </w:rPr>
                        <w:t>(الصفة)</w:t>
                      </w:r>
                    </w:p>
                  </w:txbxContent>
                </v:textbox>
              </v:oval>
              <v:shapetype id="_x0000_t89" coordsize="21600,21600" o:spt="89" adj="9257,18514,6171" path="m@4,l@0@2@5@2@5@5@2@5@2@0,0@4@2,21600@2@1@1@1@1@2,21600@2xe">
                <v:stroke joinstyle="miter"/>
                <v:formulas>
                  <v:f eqn="val #0"/>
                  <v:f eqn="val #1"/>
                  <v:f eqn="val #2"/>
                  <v:f eqn="prod #0 1 2"/>
                  <v:f eqn="sum @3 10800 0"/>
                  <v:f eqn="sum 21600 #0 #1"/>
                  <v:f eqn="sum #1 #2 0"/>
                  <v:f eqn="prod @6 1 2"/>
                  <v:f eqn="prod #1 2 1"/>
                  <v:f eqn="sum @8 0 21600"/>
                  <v:f eqn="sum @5 0 @4"/>
                  <v:f eqn="sum #0 0 @4"/>
                  <v:f eqn="prod @2 @10 @11"/>
                </v:formulas>
                <v:path o:connecttype="custom" o:connectlocs="@4,0;@0,@2;@2,@0;0,@4;@2,21600;@7,@1;@1,@7;21600,@2" o:connectangles="270,180,270,180,90,90,0,0" textboxrect="@12,@5,@1,@1;@5,@12,@1,@1"/>
                <v:handles>
                  <v:h position="#0,topLeft" xrange="@2,@9"/>
                  <v:h position="#1,#2" xrange="@4,21600" yrange="0,@0"/>
                </v:handles>
              </v:shapetype>
              <v:shape id="_x0000_s1046" type="#_x0000_t89" style="position:absolute;left:6961;top:7740;width:810;height:855;rotation:14119913fd" adj="10462,18140,5247"/>
            </v:group>
            <v:rect id="_x0000_s1048" style="position:absolute;left:6655;top:750;width:3845;height:493" strokeweight="2.25pt">
              <v:textbox style="mso-next-textbox:#_x0000_s1048">
                <w:txbxContent>
                  <w:p w:rsidR="006D0560" w:rsidRPr="00DB3E8D" w:rsidRDefault="006D0560" w:rsidP="006D0560">
                    <w:pPr>
                      <w:rPr>
                        <w:b/>
                        <w:bCs/>
                        <w:sz w:val="28"/>
                        <w:szCs w:val="28"/>
                        <w:rtl/>
                      </w:rPr>
                    </w:pPr>
                    <w:r>
                      <w:rPr>
                        <w:rFonts w:hint="cs"/>
                        <w:b/>
                        <w:bCs/>
                        <w:sz w:val="28"/>
                        <w:szCs w:val="28"/>
                        <w:rtl/>
                      </w:rPr>
                      <w:t xml:space="preserve">  </w:t>
                    </w:r>
                    <w:r w:rsidRPr="00DB3E8D">
                      <w:rPr>
                        <w:rFonts w:hint="cs"/>
                        <w:b/>
                        <w:bCs/>
                        <w:sz w:val="28"/>
                        <w:szCs w:val="28"/>
                        <w:rtl/>
                      </w:rPr>
                      <w:t xml:space="preserve">محاضرة النحو التطبيقي 2 </w:t>
                    </w:r>
                    <w:r>
                      <w:rPr>
                        <w:rFonts w:hint="cs"/>
                        <w:b/>
                        <w:bCs/>
                        <w:sz w:val="28"/>
                        <w:szCs w:val="28"/>
                        <w:rtl/>
                      </w:rPr>
                      <w:t>السابعة</w:t>
                    </w:r>
                  </w:p>
                </w:txbxContent>
              </v:textbox>
            </v:re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1049" type="#_x0000_t122" style="position:absolute;left:2475;top:1650;width:2655;height:1095" strokecolor="#622423 [1605]" strokeweight="1.5pt">
              <v:fill r:id="rId7" o:title="m5znk-025b3d8f59" opacity="46531f" recolor="t" rotate="t" type="frame"/>
              <v:textbox>
                <w:txbxContent>
                  <w:p w:rsidR="00CF01AD" w:rsidRPr="00CF01AD" w:rsidRDefault="00CF01AD" w:rsidP="00CF01AD">
                    <w:pPr>
                      <w:rPr>
                        <w:b/>
                        <w:bCs/>
                        <w:i/>
                        <w:iCs/>
                        <w:sz w:val="28"/>
                        <w:szCs w:val="28"/>
                      </w:rPr>
                    </w:pPr>
                    <w:r w:rsidRPr="00CF01AD">
                      <w:rPr>
                        <w:rFonts w:hint="cs"/>
                        <w:b/>
                        <w:bCs/>
                        <w:i/>
                        <w:iCs/>
                        <w:sz w:val="28"/>
                        <w:szCs w:val="28"/>
                        <w:rtl/>
                      </w:rPr>
                      <w:t xml:space="preserve">  مع تحيات خمائل الورد</w:t>
                    </w:r>
                  </w:p>
                </w:txbxContent>
              </v:textbox>
            </v:shape>
            <w10:wrap anchorx="page"/>
          </v:group>
        </w:pict>
      </w:r>
      <w:r w:rsidR="00893579">
        <w:rPr>
          <w:rFonts w:hint="cs"/>
          <w:rtl/>
        </w:rPr>
        <w:t xml:space="preserve">               </w:t>
      </w:r>
      <w:r w:rsidR="006D0560">
        <w:rPr>
          <w:rFonts w:hint="cs"/>
          <w:rtl/>
        </w:rPr>
        <w:t xml:space="preserve">                            </w:t>
      </w:r>
    </w:p>
    <w:p w:rsidR="00F6674E" w:rsidRDefault="006D0560" w:rsidP="006D0560">
      <w:pPr>
        <w:rPr>
          <w:rtl/>
        </w:rPr>
      </w:pPr>
      <w:r>
        <w:rPr>
          <w:rFonts w:hint="cs"/>
          <w:rtl/>
        </w:rPr>
        <w:t xml:space="preserve">                                   </w:t>
      </w:r>
      <w:r w:rsidR="00E81CF4">
        <w:rPr>
          <w:rFonts w:hint="cs"/>
          <w:rtl/>
        </w:rPr>
        <w:t xml:space="preserve">   </w:t>
      </w:r>
      <w:r w:rsidR="00893579">
        <w:rPr>
          <w:rFonts w:hint="cs"/>
          <w:rtl/>
        </w:rPr>
        <w:t xml:space="preserve">   </w:t>
      </w:r>
      <w:r w:rsidR="00893579">
        <w:rPr>
          <w:rFonts w:hint="cs"/>
          <w:noProof/>
        </w:rPr>
        <w:drawing>
          <wp:inline distT="0" distB="0" distL="0" distR="0">
            <wp:extent cx="5486400" cy="3200400"/>
            <wp:effectExtent l="0" t="0" r="0" b="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F6674E" w:rsidRDefault="00F6674E" w:rsidP="00F6674E">
      <w:pPr>
        <w:rPr>
          <w:rtl/>
        </w:rPr>
      </w:pPr>
    </w:p>
    <w:p w:rsidR="00893579" w:rsidRPr="00F6674E" w:rsidRDefault="00F6674E" w:rsidP="00F6674E">
      <w:pPr>
        <w:tabs>
          <w:tab w:val="left" w:pos="11873"/>
        </w:tabs>
        <w:rPr>
          <w:rtl/>
        </w:rPr>
      </w:pPr>
      <w:r>
        <w:rPr>
          <w:rtl/>
        </w:rPr>
        <w:tab/>
      </w:r>
    </w:p>
    <w:sectPr w:rsidR="00893579" w:rsidRPr="00F6674E" w:rsidSect="00893579">
      <w:pgSz w:w="16838" w:h="11906" w:orient="landscape"/>
      <w:pgMar w:top="1800" w:right="1440" w:bottom="180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2D55" w:rsidRDefault="00202D55" w:rsidP="006D0560">
      <w:pPr>
        <w:spacing w:after="0" w:line="240" w:lineRule="auto"/>
      </w:pPr>
      <w:r>
        <w:separator/>
      </w:r>
    </w:p>
  </w:endnote>
  <w:endnote w:type="continuationSeparator" w:id="1">
    <w:p w:rsidR="00202D55" w:rsidRDefault="00202D55" w:rsidP="006D05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2D55" w:rsidRDefault="00202D55" w:rsidP="006D0560">
      <w:pPr>
        <w:spacing w:after="0" w:line="240" w:lineRule="auto"/>
      </w:pPr>
      <w:r>
        <w:separator/>
      </w:r>
    </w:p>
  </w:footnote>
  <w:footnote w:type="continuationSeparator" w:id="1">
    <w:p w:rsidR="00202D55" w:rsidRDefault="00202D55" w:rsidP="006D056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3F2F8A4"/>
    <w:lvl w:ilvl="0">
      <w:numFmt w:val="bullet"/>
      <w:lvlText w:val="*"/>
      <w:lvlJc w:val="left"/>
      <w:pPr>
        <w:ind w:left="0" w:firstLine="0"/>
      </w:pPr>
    </w:lvl>
  </w:abstractNum>
  <w:num w:numId="1">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 w:numId="2">
    <w:abstractNumId w:val="0"/>
    <w:lvlOverride w:ilvl="0">
      <w:lvl w:ilvl="0">
        <w:numFmt w:val="irohaFullWidth"/>
        <w:lvlText w:val="•"/>
        <w:legacy w:legacy="1" w:legacySpace="0" w:legacyIndent="0"/>
        <w:lvlJc w:val="right"/>
        <w:pPr>
          <w:ind w:left="0" w:firstLine="0"/>
        </w:pPr>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93579"/>
    <w:rsid w:val="000D4A66"/>
    <w:rsid w:val="001F2267"/>
    <w:rsid w:val="00202D55"/>
    <w:rsid w:val="00293F0E"/>
    <w:rsid w:val="002A546E"/>
    <w:rsid w:val="00364E55"/>
    <w:rsid w:val="00482949"/>
    <w:rsid w:val="005921BB"/>
    <w:rsid w:val="006044F5"/>
    <w:rsid w:val="006D0560"/>
    <w:rsid w:val="006E1C19"/>
    <w:rsid w:val="0084791C"/>
    <w:rsid w:val="008605DD"/>
    <w:rsid w:val="00892227"/>
    <w:rsid w:val="00893579"/>
    <w:rsid w:val="00A65359"/>
    <w:rsid w:val="00B71A44"/>
    <w:rsid w:val="00CC2ADB"/>
    <w:rsid w:val="00CD3AEB"/>
    <w:rsid w:val="00CF01AD"/>
    <w:rsid w:val="00D1748F"/>
    <w:rsid w:val="00D909B4"/>
    <w:rsid w:val="00E81CF4"/>
    <w:rsid w:val="00F34883"/>
    <w:rsid w:val="00F51D30"/>
    <w:rsid w:val="00F667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CF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9357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93579"/>
    <w:rPr>
      <w:rFonts w:ascii="Tahoma" w:hAnsi="Tahoma" w:cs="Tahoma"/>
      <w:sz w:val="16"/>
      <w:szCs w:val="16"/>
    </w:rPr>
  </w:style>
  <w:style w:type="paragraph" w:styleId="a4">
    <w:name w:val="header"/>
    <w:basedOn w:val="a"/>
    <w:link w:val="Char0"/>
    <w:uiPriority w:val="99"/>
    <w:semiHidden/>
    <w:unhideWhenUsed/>
    <w:rsid w:val="006D0560"/>
    <w:pPr>
      <w:tabs>
        <w:tab w:val="center" w:pos="4153"/>
        <w:tab w:val="right" w:pos="8306"/>
      </w:tabs>
      <w:spacing w:after="0" w:line="240" w:lineRule="auto"/>
    </w:pPr>
  </w:style>
  <w:style w:type="character" w:customStyle="1" w:styleId="Char0">
    <w:name w:val="رأس صفحة Char"/>
    <w:basedOn w:val="a0"/>
    <w:link w:val="a4"/>
    <w:uiPriority w:val="99"/>
    <w:semiHidden/>
    <w:rsid w:val="006D0560"/>
  </w:style>
  <w:style w:type="paragraph" w:styleId="a5">
    <w:name w:val="footer"/>
    <w:basedOn w:val="a"/>
    <w:link w:val="Char1"/>
    <w:uiPriority w:val="99"/>
    <w:semiHidden/>
    <w:unhideWhenUsed/>
    <w:rsid w:val="006D0560"/>
    <w:pPr>
      <w:tabs>
        <w:tab w:val="center" w:pos="4153"/>
        <w:tab w:val="right" w:pos="8306"/>
      </w:tabs>
      <w:spacing w:after="0" w:line="240" w:lineRule="auto"/>
    </w:pPr>
  </w:style>
  <w:style w:type="character" w:customStyle="1" w:styleId="Char1">
    <w:name w:val="تذييل صفحة Char"/>
    <w:basedOn w:val="a0"/>
    <w:link w:val="a5"/>
    <w:uiPriority w:val="99"/>
    <w:semiHidden/>
    <w:rsid w:val="006D0560"/>
  </w:style>
</w:styles>
</file>

<file path=word/webSettings.xml><?xml version="1.0" encoding="utf-8"?>
<w:webSettings xmlns:r="http://schemas.openxmlformats.org/officeDocument/2006/relationships" xmlns:w="http://schemas.openxmlformats.org/wordprocessingml/2006/main">
  <w:divs>
    <w:div w:id="322050551">
      <w:bodyDiv w:val="1"/>
      <w:marLeft w:val="0"/>
      <w:marRight w:val="0"/>
      <w:marTop w:val="0"/>
      <w:marBottom w:val="0"/>
      <w:divBdr>
        <w:top w:val="none" w:sz="0" w:space="0" w:color="auto"/>
        <w:left w:val="none" w:sz="0" w:space="0" w:color="auto"/>
        <w:bottom w:val="none" w:sz="0" w:space="0" w:color="auto"/>
        <w:right w:val="none" w:sz="0" w:space="0" w:color="auto"/>
      </w:divBdr>
    </w:div>
    <w:div w:id="427698134">
      <w:bodyDiv w:val="1"/>
      <w:marLeft w:val="0"/>
      <w:marRight w:val="0"/>
      <w:marTop w:val="0"/>
      <w:marBottom w:val="0"/>
      <w:divBdr>
        <w:top w:val="none" w:sz="0" w:space="0" w:color="auto"/>
        <w:left w:val="none" w:sz="0" w:space="0" w:color="auto"/>
        <w:bottom w:val="none" w:sz="0" w:space="0" w:color="auto"/>
        <w:right w:val="none" w:sz="0" w:space="0" w:color="auto"/>
      </w:divBdr>
    </w:div>
    <w:div w:id="641740391">
      <w:bodyDiv w:val="1"/>
      <w:marLeft w:val="0"/>
      <w:marRight w:val="0"/>
      <w:marTop w:val="0"/>
      <w:marBottom w:val="0"/>
      <w:divBdr>
        <w:top w:val="none" w:sz="0" w:space="0" w:color="auto"/>
        <w:left w:val="none" w:sz="0" w:space="0" w:color="auto"/>
        <w:bottom w:val="none" w:sz="0" w:space="0" w:color="auto"/>
        <w:right w:val="none" w:sz="0" w:space="0" w:color="auto"/>
      </w:divBdr>
    </w:div>
    <w:div w:id="986085222">
      <w:bodyDiv w:val="1"/>
      <w:marLeft w:val="0"/>
      <w:marRight w:val="0"/>
      <w:marTop w:val="0"/>
      <w:marBottom w:val="0"/>
      <w:divBdr>
        <w:top w:val="none" w:sz="0" w:space="0" w:color="auto"/>
        <w:left w:val="none" w:sz="0" w:space="0" w:color="auto"/>
        <w:bottom w:val="none" w:sz="0" w:space="0" w:color="auto"/>
        <w:right w:val="none" w:sz="0" w:space="0" w:color="auto"/>
      </w:divBdr>
    </w:div>
    <w:div w:id="1190485374">
      <w:bodyDiv w:val="1"/>
      <w:marLeft w:val="0"/>
      <w:marRight w:val="0"/>
      <w:marTop w:val="0"/>
      <w:marBottom w:val="0"/>
      <w:divBdr>
        <w:top w:val="none" w:sz="0" w:space="0" w:color="auto"/>
        <w:left w:val="none" w:sz="0" w:space="0" w:color="auto"/>
        <w:bottom w:val="none" w:sz="0" w:space="0" w:color="auto"/>
        <w:right w:val="none" w:sz="0" w:space="0" w:color="auto"/>
      </w:divBdr>
    </w:div>
    <w:div w:id="1241406385">
      <w:bodyDiv w:val="1"/>
      <w:marLeft w:val="0"/>
      <w:marRight w:val="0"/>
      <w:marTop w:val="0"/>
      <w:marBottom w:val="0"/>
      <w:divBdr>
        <w:top w:val="none" w:sz="0" w:space="0" w:color="auto"/>
        <w:left w:val="none" w:sz="0" w:space="0" w:color="auto"/>
        <w:bottom w:val="none" w:sz="0" w:space="0" w:color="auto"/>
        <w:right w:val="none" w:sz="0" w:space="0" w:color="auto"/>
      </w:divBdr>
    </w:div>
    <w:div w:id="1329937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15FEB47-FDBB-421B-A129-3A5B83ED6B6E}" type="doc">
      <dgm:prSet loTypeId="urn:microsoft.com/office/officeart/2005/8/layout/cycle6" loCatId="cycle" qsTypeId="urn:microsoft.com/office/officeart/2005/8/quickstyle/simple1" qsCatId="simple" csTypeId="urn:microsoft.com/office/officeart/2005/8/colors/accent0_1" csCatId="mainScheme" phldr="1"/>
      <dgm:spPr/>
      <dgm:t>
        <a:bodyPr/>
        <a:lstStyle/>
        <a:p>
          <a:pPr rtl="1"/>
          <a:endParaRPr lang="ar-SA"/>
        </a:p>
      </dgm:t>
    </dgm:pt>
    <dgm:pt modelId="{610EB40F-98D7-4246-92D0-2B41A20EF191}">
      <dgm:prSet phldrT="[نص]"/>
      <dgm:spPr/>
      <dgm:t>
        <a:bodyPr/>
        <a:lstStyle/>
        <a:p>
          <a:pPr rtl="0"/>
          <a:r>
            <a:rPr lang="ar-SA" b="1"/>
            <a:t>تعريف النعت(الصفة)</a:t>
          </a:r>
          <a:endParaRPr lang="ar-SA"/>
        </a:p>
      </dgm:t>
    </dgm:pt>
    <dgm:pt modelId="{2A21FADA-7784-4473-92AC-D734D33AD059}" type="parTrans" cxnId="{4C42EDC5-566E-47E6-BC51-C58C424F7428}">
      <dgm:prSet/>
      <dgm:spPr/>
      <dgm:t>
        <a:bodyPr/>
        <a:lstStyle/>
        <a:p>
          <a:pPr rtl="1"/>
          <a:endParaRPr lang="ar-SA"/>
        </a:p>
      </dgm:t>
    </dgm:pt>
    <dgm:pt modelId="{3E611821-4F6B-4E83-AD65-0402CEC3C70A}" type="sibTrans" cxnId="{4C42EDC5-566E-47E6-BC51-C58C424F7428}">
      <dgm:prSet/>
      <dgm:spPr/>
      <dgm:t>
        <a:bodyPr/>
        <a:lstStyle/>
        <a:p>
          <a:pPr rtl="1"/>
          <a:endParaRPr lang="ar-SA"/>
        </a:p>
      </dgm:t>
    </dgm:pt>
    <dgm:pt modelId="{EDC58399-7450-475C-B0BF-980A23CC652E}">
      <dgm:prSet/>
      <dgm:spPr/>
      <dgm:t>
        <a:bodyPr/>
        <a:lstStyle/>
        <a:p>
          <a:pPr rtl="0"/>
          <a:r>
            <a:rPr lang="ar-SA" b="1"/>
            <a:t>ما يُنعت به</a:t>
          </a:r>
          <a:endParaRPr lang="en-US"/>
        </a:p>
      </dgm:t>
    </dgm:pt>
    <dgm:pt modelId="{283AD73B-D11D-4A49-A2BA-EFBCE0A8049F}" type="parTrans" cxnId="{DE6B7CB6-B795-42C0-9F25-B95AFA6F25FF}">
      <dgm:prSet/>
      <dgm:spPr/>
      <dgm:t>
        <a:bodyPr/>
        <a:lstStyle/>
        <a:p>
          <a:pPr rtl="1"/>
          <a:endParaRPr lang="ar-SA"/>
        </a:p>
      </dgm:t>
    </dgm:pt>
    <dgm:pt modelId="{80E66CB2-C518-4062-B420-B531CB0EF67D}" type="sibTrans" cxnId="{DE6B7CB6-B795-42C0-9F25-B95AFA6F25FF}">
      <dgm:prSet/>
      <dgm:spPr/>
      <dgm:t>
        <a:bodyPr/>
        <a:lstStyle/>
        <a:p>
          <a:pPr rtl="1"/>
          <a:endParaRPr lang="ar-SA"/>
        </a:p>
      </dgm:t>
    </dgm:pt>
    <dgm:pt modelId="{1191D0AA-9154-4575-A623-BDCEC3F27742}">
      <dgm:prSet/>
      <dgm:spPr/>
      <dgm:t>
        <a:bodyPr/>
        <a:lstStyle/>
        <a:p>
          <a:pPr rtl="0"/>
          <a:r>
            <a:rPr lang="ar-SA" b="1"/>
            <a:t>حكم النعت</a:t>
          </a:r>
          <a:endParaRPr lang="en-US"/>
        </a:p>
      </dgm:t>
    </dgm:pt>
    <dgm:pt modelId="{FE179B85-83E7-4781-9C37-3DEF9FB5F3B8}" type="parTrans" cxnId="{E169E630-8E33-4D00-A98F-F34EAFF2C9ED}">
      <dgm:prSet/>
      <dgm:spPr/>
      <dgm:t>
        <a:bodyPr/>
        <a:lstStyle/>
        <a:p>
          <a:pPr rtl="1"/>
          <a:endParaRPr lang="ar-SA"/>
        </a:p>
      </dgm:t>
    </dgm:pt>
    <dgm:pt modelId="{6E88C0B8-8882-4A46-91C1-8793581D69B9}" type="sibTrans" cxnId="{E169E630-8E33-4D00-A98F-F34EAFF2C9ED}">
      <dgm:prSet/>
      <dgm:spPr/>
      <dgm:t>
        <a:bodyPr/>
        <a:lstStyle/>
        <a:p>
          <a:pPr rtl="1"/>
          <a:endParaRPr lang="ar-SA"/>
        </a:p>
      </dgm:t>
    </dgm:pt>
    <dgm:pt modelId="{1D3F59A6-86AF-478B-AF14-3BCACFC808F9}">
      <dgm:prSet/>
      <dgm:spPr/>
      <dgm:t>
        <a:bodyPr/>
        <a:lstStyle/>
        <a:p>
          <a:pPr rtl="0"/>
          <a:r>
            <a:rPr lang="ar-SA" b="1"/>
            <a:t>أغراض النعت</a:t>
          </a:r>
          <a:endParaRPr lang="en-US"/>
        </a:p>
      </dgm:t>
    </dgm:pt>
    <dgm:pt modelId="{090AE5B1-6C08-44FA-9769-71B29B915D99}" type="parTrans" cxnId="{80F12EC3-136F-4203-9530-7D988E0F62AB}">
      <dgm:prSet/>
      <dgm:spPr/>
      <dgm:t>
        <a:bodyPr/>
        <a:lstStyle/>
        <a:p>
          <a:pPr rtl="1"/>
          <a:endParaRPr lang="ar-SA"/>
        </a:p>
      </dgm:t>
    </dgm:pt>
    <dgm:pt modelId="{A792B3B0-ADA4-461A-8D86-BE06079D6AC7}" type="sibTrans" cxnId="{80F12EC3-136F-4203-9530-7D988E0F62AB}">
      <dgm:prSet/>
      <dgm:spPr/>
      <dgm:t>
        <a:bodyPr/>
        <a:lstStyle/>
        <a:p>
          <a:pPr rtl="1"/>
          <a:endParaRPr lang="ar-SA"/>
        </a:p>
      </dgm:t>
    </dgm:pt>
    <dgm:pt modelId="{1BCF2EB5-0172-4C74-B38C-F9E8C92ED0F6}">
      <dgm:prSet/>
      <dgm:spPr/>
      <dgm:t>
        <a:bodyPr/>
        <a:lstStyle/>
        <a:p>
          <a:pPr rtl="0"/>
          <a:r>
            <a:rPr lang="ar-SA" b="1"/>
            <a:t>أقسام النعت</a:t>
          </a:r>
          <a:endParaRPr lang="en-US"/>
        </a:p>
      </dgm:t>
    </dgm:pt>
    <dgm:pt modelId="{DC53A0A1-42F6-42CB-8B24-C1D1056BD4DB}" type="parTrans" cxnId="{29DA5B12-FF69-44E1-B926-4CDAA081875D}">
      <dgm:prSet/>
      <dgm:spPr/>
      <dgm:t>
        <a:bodyPr/>
        <a:lstStyle/>
        <a:p>
          <a:pPr rtl="1"/>
          <a:endParaRPr lang="ar-SA"/>
        </a:p>
      </dgm:t>
    </dgm:pt>
    <dgm:pt modelId="{2B5077BA-8329-48C5-8BCE-596F4FF64FD4}" type="sibTrans" cxnId="{29DA5B12-FF69-44E1-B926-4CDAA081875D}">
      <dgm:prSet/>
      <dgm:spPr/>
      <dgm:t>
        <a:bodyPr/>
        <a:lstStyle/>
        <a:p>
          <a:pPr rtl="1"/>
          <a:endParaRPr lang="ar-SA"/>
        </a:p>
      </dgm:t>
    </dgm:pt>
    <dgm:pt modelId="{36F8BE1B-D344-4BB4-8722-42E8B7713771}" type="pres">
      <dgm:prSet presAssocID="{415FEB47-FDBB-421B-A129-3A5B83ED6B6E}" presName="cycle" presStyleCnt="0">
        <dgm:presLayoutVars>
          <dgm:dir/>
          <dgm:resizeHandles val="exact"/>
        </dgm:presLayoutVars>
      </dgm:prSet>
      <dgm:spPr/>
      <dgm:t>
        <a:bodyPr/>
        <a:lstStyle/>
        <a:p>
          <a:pPr rtl="1"/>
          <a:endParaRPr lang="ar-SA"/>
        </a:p>
      </dgm:t>
    </dgm:pt>
    <dgm:pt modelId="{8A24A0E7-F8C0-4AA4-8F29-B46C9969D589}" type="pres">
      <dgm:prSet presAssocID="{610EB40F-98D7-4246-92D0-2B41A20EF191}" presName="node" presStyleLbl="node1" presStyleIdx="0" presStyleCnt="5">
        <dgm:presLayoutVars>
          <dgm:bulletEnabled val="1"/>
        </dgm:presLayoutVars>
      </dgm:prSet>
      <dgm:spPr/>
      <dgm:t>
        <a:bodyPr/>
        <a:lstStyle/>
        <a:p>
          <a:pPr rtl="1"/>
          <a:endParaRPr lang="ar-SA"/>
        </a:p>
      </dgm:t>
    </dgm:pt>
    <dgm:pt modelId="{C2AA5E60-FBE1-4E6C-B8C6-A57C4206863D}" type="pres">
      <dgm:prSet presAssocID="{610EB40F-98D7-4246-92D0-2B41A20EF191}" presName="spNode" presStyleCnt="0"/>
      <dgm:spPr/>
    </dgm:pt>
    <dgm:pt modelId="{DF66041D-FFD1-4348-8ACF-E2A9B8218041}" type="pres">
      <dgm:prSet presAssocID="{3E611821-4F6B-4E83-AD65-0402CEC3C70A}" presName="sibTrans" presStyleLbl="sibTrans1D1" presStyleIdx="0" presStyleCnt="5"/>
      <dgm:spPr/>
      <dgm:t>
        <a:bodyPr/>
        <a:lstStyle/>
        <a:p>
          <a:pPr rtl="1"/>
          <a:endParaRPr lang="ar-SA"/>
        </a:p>
      </dgm:t>
    </dgm:pt>
    <dgm:pt modelId="{9404F89B-7F8E-458F-96D4-E06CD2D72FD0}" type="pres">
      <dgm:prSet presAssocID="{1191D0AA-9154-4575-A623-BDCEC3F27742}" presName="node" presStyleLbl="node1" presStyleIdx="1" presStyleCnt="5">
        <dgm:presLayoutVars>
          <dgm:bulletEnabled val="1"/>
        </dgm:presLayoutVars>
      </dgm:prSet>
      <dgm:spPr/>
      <dgm:t>
        <a:bodyPr/>
        <a:lstStyle/>
        <a:p>
          <a:pPr rtl="1"/>
          <a:endParaRPr lang="ar-SA"/>
        </a:p>
      </dgm:t>
    </dgm:pt>
    <dgm:pt modelId="{C694820D-1F63-4214-8021-14479EA26887}" type="pres">
      <dgm:prSet presAssocID="{1191D0AA-9154-4575-A623-BDCEC3F27742}" presName="spNode" presStyleCnt="0"/>
      <dgm:spPr/>
    </dgm:pt>
    <dgm:pt modelId="{CF456651-16B8-4C74-B892-BE9DBFF381A6}" type="pres">
      <dgm:prSet presAssocID="{6E88C0B8-8882-4A46-91C1-8793581D69B9}" presName="sibTrans" presStyleLbl="sibTrans1D1" presStyleIdx="1" presStyleCnt="5"/>
      <dgm:spPr/>
      <dgm:t>
        <a:bodyPr/>
        <a:lstStyle/>
        <a:p>
          <a:pPr rtl="1"/>
          <a:endParaRPr lang="ar-SA"/>
        </a:p>
      </dgm:t>
    </dgm:pt>
    <dgm:pt modelId="{059894A4-A69F-40A3-967B-74EBBC72EAAC}" type="pres">
      <dgm:prSet presAssocID="{EDC58399-7450-475C-B0BF-980A23CC652E}" presName="node" presStyleLbl="node1" presStyleIdx="2" presStyleCnt="5" custRadScaleRad="95325" custRadScaleInc="-34148">
        <dgm:presLayoutVars>
          <dgm:bulletEnabled val="1"/>
        </dgm:presLayoutVars>
      </dgm:prSet>
      <dgm:spPr/>
      <dgm:t>
        <a:bodyPr/>
        <a:lstStyle/>
        <a:p>
          <a:pPr rtl="1"/>
          <a:endParaRPr lang="ar-SA"/>
        </a:p>
      </dgm:t>
    </dgm:pt>
    <dgm:pt modelId="{FA743C7D-E386-4968-9419-3F900D05428A}" type="pres">
      <dgm:prSet presAssocID="{EDC58399-7450-475C-B0BF-980A23CC652E}" presName="spNode" presStyleCnt="0"/>
      <dgm:spPr/>
    </dgm:pt>
    <dgm:pt modelId="{DBF08081-FCDD-4110-BF9D-4A16ADBDB369}" type="pres">
      <dgm:prSet presAssocID="{80E66CB2-C518-4062-B420-B531CB0EF67D}" presName="sibTrans" presStyleLbl="sibTrans1D1" presStyleIdx="2" presStyleCnt="5"/>
      <dgm:spPr/>
      <dgm:t>
        <a:bodyPr/>
        <a:lstStyle/>
        <a:p>
          <a:pPr rtl="1"/>
          <a:endParaRPr lang="ar-SA"/>
        </a:p>
      </dgm:t>
    </dgm:pt>
    <dgm:pt modelId="{900AD3CD-0F27-488E-9CCD-725E85289250}" type="pres">
      <dgm:prSet presAssocID="{1BCF2EB5-0172-4C74-B38C-F9E8C92ED0F6}" presName="node" presStyleLbl="node1" presStyleIdx="3" presStyleCnt="5" custRadScaleRad="97324" custRadScaleInc="43898">
        <dgm:presLayoutVars>
          <dgm:bulletEnabled val="1"/>
        </dgm:presLayoutVars>
      </dgm:prSet>
      <dgm:spPr/>
      <dgm:t>
        <a:bodyPr/>
        <a:lstStyle/>
        <a:p>
          <a:pPr rtl="1"/>
          <a:endParaRPr lang="ar-SA"/>
        </a:p>
      </dgm:t>
    </dgm:pt>
    <dgm:pt modelId="{734BB8DF-6942-473C-B1AC-16EC4C12F9FE}" type="pres">
      <dgm:prSet presAssocID="{1BCF2EB5-0172-4C74-B38C-F9E8C92ED0F6}" presName="spNode" presStyleCnt="0"/>
      <dgm:spPr/>
    </dgm:pt>
    <dgm:pt modelId="{007EB8D2-284A-47C9-A773-CC29857573E4}" type="pres">
      <dgm:prSet presAssocID="{2B5077BA-8329-48C5-8BCE-596F4FF64FD4}" presName="sibTrans" presStyleLbl="sibTrans1D1" presStyleIdx="3" presStyleCnt="5"/>
      <dgm:spPr/>
      <dgm:t>
        <a:bodyPr/>
        <a:lstStyle/>
        <a:p>
          <a:pPr rtl="1"/>
          <a:endParaRPr lang="ar-SA"/>
        </a:p>
      </dgm:t>
    </dgm:pt>
    <dgm:pt modelId="{25BA4256-6955-4BBA-8CB6-B7C52862B3C2}" type="pres">
      <dgm:prSet presAssocID="{1D3F59A6-86AF-478B-AF14-3BCACFC808F9}" presName="node" presStyleLbl="node1" presStyleIdx="4" presStyleCnt="5">
        <dgm:presLayoutVars>
          <dgm:bulletEnabled val="1"/>
        </dgm:presLayoutVars>
      </dgm:prSet>
      <dgm:spPr/>
      <dgm:t>
        <a:bodyPr/>
        <a:lstStyle/>
        <a:p>
          <a:pPr rtl="1"/>
          <a:endParaRPr lang="ar-SA"/>
        </a:p>
      </dgm:t>
    </dgm:pt>
    <dgm:pt modelId="{8C07B57D-0613-40C4-9683-3A284ABC048A}" type="pres">
      <dgm:prSet presAssocID="{1D3F59A6-86AF-478B-AF14-3BCACFC808F9}" presName="spNode" presStyleCnt="0"/>
      <dgm:spPr/>
    </dgm:pt>
    <dgm:pt modelId="{661B2BB6-4B3C-4DFD-B293-6D82D71E59E0}" type="pres">
      <dgm:prSet presAssocID="{A792B3B0-ADA4-461A-8D86-BE06079D6AC7}" presName="sibTrans" presStyleLbl="sibTrans1D1" presStyleIdx="4" presStyleCnt="5"/>
      <dgm:spPr/>
      <dgm:t>
        <a:bodyPr/>
        <a:lstStyle/>
        <a:p>
          <a:pPr rtl="1"/>
          <a:endParaRPr lang="ar-SA"/>
        </a:p>
      </dgm:t>
    </dgm:pt>
  </dgm:ptLst>
  <dgm:cxnLst>
    <dgm:cxn modelId="{07CFBA2D-ADBB-4506-A48E-967C868D722A}" type="presOf" srcId="{1BCF2EB5-0172-4C74-B38C-F9E8C92ED0F6}" destId="{900AD3CD-0F27-488E-9CCD-725E85289250}" srcOrd="0" destOrd="0" presId="urn:microsoft.com/office/officeart/2005/8/layout/cycle6"/>
    <dgm:cxn modelId="{E169E630-8E33-4D00-A98F-F34EAFF2C9ED}" srcId="{415FEB47-FDBB-421B-A129-3A5B83ED6B6E}" destId="{1191D0AA-9154-4575-A623-BDCEC3F27742}" srcOrd="1" destOrd="0" parTransId="{FE179B85-83E7-4781-9C37-3DEF9FB5F3B8}" sibTransId="{6E88C0B8-8882-4A46-91C1-8793581D69B9}"/>
    <dgm:cxn modelId="{D71EF5DD-7E47-40AE-9EF7-9F7357C35A22}" type="presOf" srcId="{1191D0AA-9154-4575-A623-BDCEC3F27742}" destId="{9404F89B-7F8E-458F-96D4-E06CD2D72FD0}" srcOrd="0" destOrd="0" presId="urn:microsoft.com/office/officeart/2005/8/layout/cycle6"/>
    <dgm:cxn modelId="{20DEDAFA-1BE0-462F-809D-E5A0C5B449FB}" type="presOf" srcId="{415FEB47-FDBB-421B-A129-3A5B83ED6B6E}" destId="{36F8BE1B-D344-4BB4-8722-42E8B7713771}" srcOrd="0" destOrd="0" presId="urn:microsoft.com/office/officeart/2005/8/layout/cycle6"/>
    <dgm:cxn modelId="{4C42EDC5-566E-47E6-BC51-C58C424F7428}" srcId="{415FEB47-FDBB-421B-A129-3A5B83ED6B6E}" destId="{610EB40F-98D7-4246-92D0-2B41A20EF191}" srcOrd="0" destOrd="0" parTransId="{2A21FADA-7784-4473-92AC-D734D33AD059}" sibTransId="{3E611821-4F6B-4E83-AD65-0402CEC3C70A}"/>
    <dgm:cxn modelId="{4E3CE09F-71CA-46B4-9693-4A6290D1448F}" type="presOf" srcId="{2B5077BA-8329-48C5-8BCE-596F4FF64FD4}" destId="{007EB8D2-284A-47C9-A773-CC29857573E4}" srcOrd="0" destOrd="0" presId="urn:microsoft.com/office/officeart/2005/8/layout/cycle6"/>
    <dgm:cxn modelId="{DE6B7CB6-B795-42C0-9F25-B95AFA6F25FF}" srcId="{415FEB47-FDBB-421B-A129-3A5B83ED6B6E}" destId="{EDC58399-7450-475C-B0BF-980A23CC652E}" srcOrd="2" destOrd="0" parTransId="{283AD73B-D11D-4A49-A2BA-EFBCE0A8049F}" sibTransId="{80E66CB2-C518-4062-B420-B531CB0EF67D}"/>
    <dgm:cxn modelId="{29DA5B12-FF69-44E1-B926-4CDAA081875D}" srcId="{415FEB47-FDBB-421B-A129-3A5B83ED6B6E}" destId="{1BCF2EB5-0172-4C74-B38C-F9E8C92ED0F6}" srcOrd="3" destOrd="0" parTransId="{DC53A0A1-42F6-42CB-8B24-C1D1056BD4DB}" sibTransId="{2B5077BA-8329-48C5-8BCE-596F4FF64FD4}"/>
    <dgm:cxn modelId="{9CA2F238-D711-4A7E-A429-51CD3E671081}" type="presOf" srcId="{A792B3B0-ADA4-461A-8D86-BE06079D6AC7}" destId="{661B2BB6-4B3C-4DFD-B293-6D82D71E59E0}" srcOrd="0" destOrd="0" presId="urn:microsoft.com/office/officeart/2005/8/layout/cycle6"/>
    <dgm:cxn modelId="{B9D98422-109E-4817-A77A-19A24E962BD3}" type="presOf" srcId="{6E88C0B8-8882-4A46-91C1-8793581D69B9}" destId="{CF456651-16B8-4C74-B892-BE9DBFF381A6}" srcOrd="0" destOrd="0" presId="urn:microsoft.com/office/officeart/2005/8/layout/cycle6"/>
    <dgm:cxn modelId="{CE29E2F7-1996-4B05-8CA2-040D8DE58631}" type="presOf" srcId="{EDC58399-7450-475C-B0BF-980A23CC652E}" destId="{059894A4-A69F-40A3-967B-74EBBC72EAAC}" srcOrd="0" destOrd="0" presId="urn:microsoft.com/office/officeart/2005/8/layout/cycle6"/>
    <dgm:cxn modelId="{C4FFC583-DE05-4EEB-9728-F08C1A1633D5}" type="presOf" srcId="{3E611821-4F6B-4E83-AD65-0402CEC3C70A}" destId="{DF66041D-FFD1-4348-8ACF-E2A9B8218041}" srcOrd="0" destOrd="0" presId="urn:microsoft.com/office/officeart/2005/8/layout/cycle6"/>
    <dgm:cxn modelId="{80F12EC3-136F-4203-9530-7D988E0F62AB}" srcId="{415FEB47-FDBB-421B-A129-3A5B83ED6B6E}" destId="{1D3F59A6-86AF-478B-AF14-3BCACFC808F9}" srcOrd="4" destOrd="0" parTransId="{090AE5B1-6C08-44FA-9769-71B29B915D99}" sibTransId="{A792B3B0-ADA4-461A-8D86-BE06079D6AC7}"/>
    <dgm:cxn modelId="{7BB62B0F-4E27-4024-9CF1-B6429EF7BB91}" type="presOf" srcId="{80E66CB2-C518-4062-B420-B531CB0EF67D}" destId="{DBF08081-FCDD-4110-BF9D-4A16ADBDB369}" srcOrd="0" destOrd="0" presId="urn:microsoft.com/office/officeart/2005/8/layout/cycle6"/>
    <dgm:cxn modelId="{DF240668-5549-453B-B0CB-57BCD8A9B3DE}" type="presOf" srcId="{1D3F59A6-86AF-478B-AF14-3BCACFC808F9}" destId="{25BA4256-6955-4BBA-8CB6-B7C52862B3C2}" srcOrd="0" destOrd="0" presId="urn:microsoft.com/office/officeart/2005/8/layout/cycle6"/>
    <dgm:cxn modelId="{260509EA-4C83-4C36-97B6-7866074ED026}" type="presOf" srcId="{610EB40F-98D7-4246-92D0-2B41A20EF191}" destId="{8A24A0E7-F8C0-4AA4-8F29-B46C9969D589}" srcOrd="0" destOrd="0" presId="urn:microsoft.com/office/officeart/2005/8/layout/cycle6"/>
    <dgm:cxn modelId="{B1F833AD-274B-474A-807C-163C0218C868}" type="presParOf" srcId="{36F8BE1B-D344-4BB4-8722-42E8B7713771}" destId="{8A24A0E7-F8C0-4AA4-8F29-B46C9969D589}" srcOrd="0" destOrd="0" presId="urn:microsoft.com/office/officeart/2005/8/layout/cycle6"/>
    <dgm:cxn modelId="{E431031D-8CC9-456E-87F0-499D2B8A3FC3}" type="presParOf" srcId="{36F8BE1B-D344-4BB4-8722-42E8B7713771}" destId="{C2AA5E60-FBE1-4E6C-B8C6-A57C4206863D}" srcOrd="1" destOrd="0" presId="urn:microsoft.com/office/officeart/2005/8/layout/cycle6"/>
    <dgm:cxn modelId="{E72031B5-D086-4A8B-920F-97CCFACB5818}" type="presParOf" srcId="{36F8BE1B-D344-4BB4-8722-42E8B7713771}" destId="{DF66041D-FFD1-4348-8ACF-E2A9B8218041}" srcOrd="2" destOrd="0" presId="urn:microsoft.com/office/officeart/2005/8/layout/cycle6"/>
    <dgm:cxn modelId="{AB3CBFE3-B3F7-4342-8E3C-30C881B6FA13}" type="presParOf" srcId="{36F8BE1B-D344-4BB4-8722-42E8B7713771}" destId="{9404F89B-7F8E-458F-96D4-E06CD2D72FD0}" srcOrd="3" destOrd="0" presId="urn:microsoft.com/office/officeart/2005/8/layout/cycle6"/>
    <dgm:cxn modelId="{DB53AC01-73BC-4A6E-B99C-E7B50BE23186}" type="presParOf" srcId="{36F8BE1B-D344-4BB4-8722-42E8B7713771}" destId="{C694820D-1F63-4214-8021-14479EA26887}" srcOrd="4" destOrd="0" presId="urn:microsoft.com/office/officeart/2005/8/layout/cycle6"/>
    <dgm:cxn modelId="{372FE718-1183-4074-8C09-FA1980F8230F}" type="presParOf" srcId="{36F8BE1B-D344-4BB4-8722-42E8B7713771}" destId="{CF456651-16B8-4C74-B892-BE9DBFF381A6}" srcOrd="5" destOrd="0" presId="urn:microsoft.com/office/officeart/2005/8/layout/cycle6"/>
    <dgm:cxn modelId="{54F143B5-B579-4FCC-BC9B-F44DC2719E82}" type="presParOf" srcId="{36F8BE1B-D344-4BB4-8722-42E8B7713771}" destId="{059894A4-A69F-40A3-967B-74EBBC72EAAC}" srcOrd="6" destOrd="0" presId="urn:microsoft.com/office/officeart/2005/8/layout/cycle6"/>
    <dgm:cxn modelId="{51FDF72A-D120-46C7-A830-BEE6F308D047}" type="presParOf" srcId="{36F8BE1B-D344-4BB4-8722-42E8B7713771}" destId="{FA743C7D-E386-4968-9419-3F900D05428A}" srcOrd="7" destOrd="0" presId="urn:microsoft.com/office/officeart/2005/8/layout/cycle6"/>
    <dgm:cxn modelId="{455522CB-B011-4101-9A99-819F0EC191CF}" type="presParOf" srcId="{36F8BE1B-D344-4BB4-8722-42E8B7713771}" destId="{DBF08081-FCDD-4110-BF9D-4A16ADBDB369}" srcOrd="8" destOrd="0" presId="urn:microsoft.com/office/officeart/2005/8/layout/cycle6"/>
    <dgm:cxn modelId="{5C7C3702-9971-4671-BF32-3BA89333707C}" type="presParOf" srcId="{36F8BE1B-D344-4BB4-8722-42E8B7713771}" destId="{900AD3CD-0F27-488E-9CCD-725E85289250}" srcOrd="9" destOrd="0" presId="urn:microsoft.com/office/officeart/2005/8/layout/cycle6"/>
    <dgm:cxn modelId="{F0AA470C-E975-4159-8C50-5FFF4FD8AF1C}" type="presParOf" srcId="{36F8BE1B-D344-4BB4-8722-42E8B7713771}" destId="{734BB8DF-6942-473C-B1AC-16EC4C12F9FE}" srcOrd="10" destOrd="0" presId="urn:microsoft.com/office/officeart/2005/8/layout/cycle6"/>
    <dgm:cxn modelId="{4F0FDEAA-86BC-4E0E-A569-CAC921D36CD8}" type="presParOf" srcId="{36F8BE1B-D344-4BB4-8722-42E8B7713771}" destId="{007EB8D2-284A-47C9-A773-CC29857573E4}" srcOrd="11" destOrd="0" presId="urn:microsoft.com/office/officeart/2005/8/layout/cycle6"/>
    <dgm:cxn modelId="{9A89300E-75B8-4BAB-9169-8979E74E618F}" type="presParOf" srcId="{36F8BE1B-D344-4BB4-8722-42E8B7713771}" destId="{25BA4256-6955-4BBA-8CB6-B7C52862B3C2}" srcOrd="12" destOrd="0" presId="urn:microsoft.com/office/officeart/2005/8/layout/cycle6"/>
    <dgm:cxn modelId="{A880C10F-104E-4F89-BEEC-BC944B420149}" type="presParOf" srcId="{36F8BE1B-D344-4BB4-8722-42E8B7713771}" destId="{8C07B57D-0613-40C4-9683-3A284ABC048A}" srcOrd="13" destOrd="0" presId="urn:microsoft.com/office/officeart/2005/8/layout/cycle6"/>
    <dgm:cxn modelId="{3336EEFA-FCF0-475F-8F71-A5769EDE67DF}" type="presParOf" srcId="{36F8BE1B-D344-4BB4-8722-42E8B7713771}" destId="{661B2BB6-4B3C-4DFD-B293-6D82D71E59E0}" srcOrd="14" destOrd="0" presId="urn:microsoft.com/office/officeart/2005/8/layout/cycle6"/>
  </dgm:cxnLst>
  <dgm:bg/>
  <dgm:whole/>
</dgm:dataModel>
</file>

<file path=word/diagrams/layout1.xml><?xml version="1.0" encoding="utf-8"?>
<dgm:layoutDef xmlns:dgm="http://schemas.openxmlformats.org/drawingml/2006/diagram" xmlns:a="http://schemas.openxmlformats.org/drawingml/2006/main" uniqueId="urn:microsoft.com/office/officeart/2005/8/layout/cycle6">
  <dgm:title val=""/>
  <dgm:desc val=""/>
  <dgm:catLst>
    <dgm:cat type="cycle" pri="4000"/>
    <dgm:cat type="relationship" pri="24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hoose name="Name9">
      <dgm:if name="Name10" func="var" arg="dir" op="equ" val="norm">
        <dgm:constrLst>
          <dgm:constr type="w" for="ch" forName="node" refType="w"/>
          <dgm:constr type="w" for="ch" ptType="sibTrans" refType="w" refFor="ch" refForName="node" op="equ" fact="0.3"/>
          <dgm:constr type="diam" for="ch" ptType="sibTrans" refType="diam" op="equ"/>
          <dgm:constr type="sibSp" refType="w" refFor="ch" refForName="node" op="equ" fact="0.15"/>
          <dgm:constr type="w" for="ch" forName="spNode" refType="sibSp" fact="1.6"/>
          <dgm:constr type="primFontSz" for="ch" forName="node" op="equ" val="65"/>
        </dgm:constrLst>
      </dgm:if>
      <dgm:else name="Name11">
        <dgm:constrLst>
          <dgm:constr type="w" for="ch" forName="node" refType="w"/>
          <dgm:constr type="w" for="ch" ptType="sibTrans" refType="w" refFor="ch" refForName="node" op="equ" fact="0.3"/>
          <dgm:constr type="diam" for="ch" ptType="sibTrans" refType="diam" op="equ" fact="-1"/>
          <dgm:constr type="sibSp" refType="w" refFor="ch" refForName="node" op="equ" fact="0.15"/>
          <dgm:constr type="w" for="ch" forName="spNode" refType="sibSp" fact="1.6"/>
          <dgm:constr type="primFontSz" for="ch" forName="node" op="equ" val="65"/>
        </dgm:constrLst>
      </dgm:else>
    </dgm:choose>
    <dgm:ruleLst/>
    <dgm:forEach name="Name12" axis="ch" ptType="node">
      <dgm:layoutNode name="node">
        <dgm:varLst>
          <dgm:bulletEnabled val="1"/>
        </dgm:varLst>
        <dgm:alg type="tx"/>
        <dgm:shape xmlns:r="http://schemas.openxmlformats.org/officeDocument/2006/relationships" type="roundRect" r:blip="">
          <dgm:adjLst/>
        </dgm:shape>
        <dgm:presOf axis="desOrSelf" ptType="node"/>
        <dgm:constrLst>
          <dgm:constr type="h" refType="w" fact="0.6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3">
        <dgm:if name="Name14" axis="par ch" ptType="doc node" func="cnt" op="gt" val="1">
          <dgm:layoutNode name="spNode">
            <dgm:alg type="sp"/>
            <dgm:shape xmlns:r="http://schemas.openxmlformats.org/officeDocument/2006/relationships" r:blip="">
              <dgm:adjLst/>
            </dgm:shape>
            <dgm:presOf/>
            <dgm:constrLst>
              <dgm:constr type="h" refType="w"/>
            </dgm:constrLst>
            <dgm:ruleLst/>
          </dgm:layoutNode>
          <dgm:forEach name="Name15" axis="followSib" ptType="sibTrans" hideLastTrans="0" cnt="1">
            <dgm:layoutNode name="sibTrans">
              <dgm:alg type="conn">
                <dgm:param type="dim" val="1D"/>
                <dgm:param type="connRout" val="curve"/>
                <dgm:param type="begPts" val="radial"/>
                <dgm:param type="endPts" val="radial"/>
                <dgm:param type="endSty" val="noArr"/>
              </dgm:alg>
              <dgm:shape xmlns:r="http://schemas.openxmlformats.org/officeDocument/2006/relationships" type="conn" r:blip="">
                <dgm:adjLst/>
              </dgm:shape>
              <dgm:presOf axis="self"/>
              <dgm:constrLst>
                <dgm:constr type="h" refType="w" fact="0.65"/>
                <dgm:constr type="connDist"/>
                <dgm:constr type="begPad" refType="connDist" fact="0.01"/>
                <dgm:constr type="endPad" refType="connDist" fact="0.01"/>
              </dgm:constrLst>
              <dgm:ruleLst/>
            </dgm:layoutNode>
          </dgm:forEach>
        </dgm:if>
        <dgm:else name="Name16"/>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Words>
  <Characters>78</Characters>
  <Application>Microsoft Office Word</Application>
  <DocSecurity>0</DocSecurity>
  <Lines>1</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k-ice</dc:creator>
  <cp:keywords/>
  <dc:description/>
  <cp:lastModifiedBy>k-ice</cp:lastModifiedBy>
  <cp:revision>2</cp:revision>
  <dcterms:created xsi:type="dcterms:W3CDTF">2011-04-01T19:50:00Z</dcterms:created>
  <dcterms:modified xsi:type="dcterms:W3CDTF">2011-04-01T19:50:00Z</dcterms:modified>
</cp:coreProperties>
</file>