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E64" w:rsidRPr="005656CD" w:rsidRDefault="007732DE" w:rsidP="007732DE">
      <w:pPr>
        <w:rPr>
          <w:rFonts w:hint="cs"/>
          <w:b/>
          <w:bCs/>
          <w:color w:val="1F497D" w:themeColor="text2"/>
          <w:sz w:val="28"/>
          <w:szCs w:val="28"/>
          <w:rtl/>
        </w:rPr>
      </w:pPr>
      <w:r w:rsidRPr="005656CD">
        <w:rPr>
          <w:b/>
          <w:bCs/>
          <w:color w:val="1F497D" w:themeColor="text2"/>
          <w:sz w:val="28"/>
          <w:szCs w:val="28"/>
          <w:rtl/>
          <w:lang w:bidi="ar-EG"/>
        </w:rPr>
        <w:t xml:space="preserve">المحاضرة </w:t>
      </w:r>
      <w:r w:rsidRPr="005656CD">
        <w:rPr>
          <w:b/>
          <w:bCs/>
          <w:color w:val="1F497D" w:themeColor="text2"/>
          <w:sz w:val="28"/>
          <w:szCs w:val="28"/>
          <w:rtl/>
        </w:rPr>
        <w:t>الثالثة</w:t>
      </w:r>
    </w:p>
    <w:p w:rsidR="007732DE" w:rsidRPr="005656CD" w:rsidRDefault="007732DE" w:rsidP="007732DE">
      <w:pPr>
        <w:rPr>
          <w:b/>
          <w:bCs/>
          <w:color w:val="FF0000"/>
          <w:sz w:val="28"/>
          <w:szCs w:val="28"/>
          <w:u w:val="single"/>
        </w:rPr>
      </w:pPr>
      <w:r w:rsidRPr="005656CD">
        <w:rPr>
          <w:b/>
          <w:bCs/>
          <w:color w:val="FF0000"/>
          <w:sz w:val="28"/>
          <w:szCs w:val="28"/>
          <w:u w:val="single"/>
          <w:rtl/>
        </w:rPr>
        <w:t xml:space="preserve">العرض الجدولي للبيانات </w:t>
      </w:r>
      <w:proofErr w:type="spellStart"/>
      <w:r w:rsidRPr="005656CD">
        <w:rPr>
          <w:b/>
          <w:bCs/>
          <w:color w:val="FF0000"/>
          <w:sz w:val="28"/>
          <w:szCs w:val="28"/>
          <w:u w:val="single"/>
          <w:rtl/>
        </w:rPr>
        <w:t>-</w:t>
      </w:r>
      <w:proofErr w:type="spellEnd"/>
      <w:r w:rsidRPr="005656CD">
        <w:rPr>
          <w:b/>
          <w:bCs/>
          <w:color w:val="FF0000"/>
          <w:sz w:val="28"/>
          <w:szCs w:val="28"/>
          <w:u w:val="single"/>
          <w:rtl/>
        </w:rPr>
        <w:t xml:space="preserve"> 1</w:t>
      </w:r>
    </w:p>
    <w:p w:rsidR="007732DE" w:rsidRPr="005656CD" w:rsidRDefault="007732DE" w:rsidP="007732DE">
      <w:pPr>
        <w:rPr>
          <w:b/>
          <w:bCs/>
          <w:sz w:val="28"/>
          <w:szCs w:val="28"/>
        </w:rPr>
      </w:pPr>
      <w:r w:rsidRPr="005656CD">
        <w:rPr>
          <w:b/>
          <w:bCs/>
          <w:sz w:val="28"/>
          <w:szCs w:val="28"/>
          <w:rtl/>
        </w:rPr>
        <w:t xml:space="preserve">إن الصورة التي يعرض </w:t>
      </w:r>
      <w:proofErr w:type="spellStart"/>
      <w:r w:rsidRPr="005656CD">
        <w:rPr>
          <w:b/>
          <w:bCs/>
          <w:sz w:val="28"/>
          <w:szCs w:val="28"/>
          <w:rtl/>
        </w:rPr>
        <w:t>بها</w:t>
      </w:r>
      <w:proofErr w:type="spellEnd"/>
      <w:r w:rsidRPr="005656CD">
        <w:rPr>
          <w:b/>
          <w:bCs/>
          <w:sz w:val="28"/>
          <w:szCs w:val="28"/>
          <w:rtl/>
        </w:rPr>
        <w:t xml:space="preserve"> الباحث بياناته تعكس لدرجة كبيرة مدى امكانية فهمها وسهولة تتبعها والاستفادة منها. </w:t>
      </w:r>
    </w:p>
    <w:p w:rsidR="007732DE" w:rsidRPr="005656CD" w:rsidRDefault="007732DE" w:rsidP="007732DE">
      <w:pPr>
        <w:rPr>
          <w:b/>
          <w:bCs/>
          <w:sz w:val="28"/>
          <w:szCs w:val="28"/>
        </w:rPr>
      </w:pPr>
      <w:r w:rsidRPr="005656CD">
        <w:rPr>
          <w:b/>
          <w:bCs/>
          <w:sz w:val="28"/>
          <w:szCs w:val="28"/>
          <w:rtl/>
        </w:rPr>
        <w:t xml:space="preserve">وهناك عدة طرق لعرض وتبويب البيانات </w:t>
      </w:r>
      <w:proofErr w:type="spellStart"/>
      <w:r w:rsidRPr="005656CD">
        <w:rPr>
          <w:b/>
          <w:bCs/>
          <w:sz w:val="28"/>
          <w:szCs w:val="28"/>
          <w:rtl/>
        </w:rPr>
        <w:t>الا</w:t>
      </w:r>
      <w:proofErr w:type="spellEnd"/>
      <w:r w:rsidRPr="005656CD">
        <w:rPr>
          <w:b/>
          <w:bCs/>
          <w:sz w:val="28"/>
          <w:szCs w:val="28"/>
          <w:rtl/>
        </w:rPr>
        <w:t xml:space="preserve"> أن من أبسط تلك الطرق للتعبير عن البيانات هى أن تدمج هذه البيانات  في صيغة كتابية إلا أن هذه الطريقة يشوبها الكثير من العيوب</w:t>
      </w:r>
      <w:r w:rsidRPr="005656CD">
        <w:rPr>
          <w:b/>
          <w:bCs/>
          <w:sz w:val="28"/>
          <w:szCs w:val="28"/>
        </w:rPr>
        <w:t xml:space="preserve"> </w:t>
      </w:r>
    </w:p>
    <w:p w:rsidR="007732DE" w:rsidRPr="005656CD" w:rsidRDefault="007732DE" w:rsidP="007732DE">
      <w:pPr>
        <w:rPr>
          <w:b/>
          <w:bCs/>
          <w:color w:val="FF0000"/>
          <w:sz w:val="28"/>
          <w:szCs w:val="28"/>
          <w:u w:val="single"/>
        </w:rPr>
      </w:pPr>
      <w:r w:rsidRPr="005656CD">
        <w:rPr>
          <w:b/>
          <w:bCs/>
          <w:color w:val="FF0000"/>
          <w:sz w:val="28"/>
          <w:szCs w:val="28"/>
          <w:u w:val="single"/>
          <w:rtl/>
        </w:rPr>
        <w:t xml:space="preserve">أما الطرق الفنية في عرض البيانات الاحصائية فهي: </w:t>
      </w:r>
    </w:p>
    <w:p w:rsidR="005656CD" w:rsidRDefault="005F6462" w:rsidP="005656CD">
      <w:pPr>
        <w:rPr>
          <w:rFonts w:hint="cs"/>
          <w:b/>
          <w:bCs/>
          <w:sz w:val="28"/>
          <w:szCs w:val="28"/>
          <w:rtl/>
        </w:rPr>
      </w:pPr>
      <w:r w:rsidRPr="005656CD">
        <w:rPr>
          <w:b/>
          <w:bCs/>
          <w:sz w:val="28"/>
          <w:szCs w:val="28"/>
          <w:rtl/>
        </w:rPr>
        <w:t>العرض الجدولى للبيانات</w:t>
      </w:r>
      <w:r w:rsidRPr="005656CD">
        <w:rPr>
          <w:b/>
          <w:bCs/>
          <w:sz w:val="28"/>
          <w:szCs w:val="28"/>
        </w:rPr>
        <w:t xml:space="preserve"> </w:t>
      </w:r>
    </w:p>
    <w:p w:rsidR="00000000" w:rsidRPr="005656CD" w:rsidRDefault="005F6462" w:rsidP="005656CD">
      <w:pPr>
        <w:rPr>
          <w:rFonts w:hint="cs"/>
          <w:b/>
          <w:bCs/>
          <w:sz w:val="28"/>
          <w:szCs w:val="28"/>
          <w:rtl/>
        </w:rPr>
      </w:pPr>
      <w:r w:rsidRPr="005656CD">
        <w:rPr>
          <w:b/>
          <w:bCs/>
          <w:sz w:val="28"/>
          <w:szCs w:val="28"/>
          <w:rtl/>
        </w:rPr>
        <w:t>العرض البيانى للبيانات</w:t>
      </w:r>
    </w:p>
    <w:p w:rsidR="007732DE" w:rsidRPr="005656CD" w:rsidRDefault="007732DE" w:rsidP="007732DE">
      <w:pPr>
        <w:rPr>
          <w:b/>
          <w:bCs/>
          <w:color w:val="FF0000"/>
          <w:sz w:val="28"/>
          <w:szCs w:val="28"/>
          <w:u w:val="single"/>
          <w:rtl/>
        </w:rPr>
      </w:pPr>
      <w:r w:rsidRPr="005656CD">
        <w:rPr>
          <w:b/>
          <w:bCs/>
          <w:color w:val="FF0000"/>
          <w:sz w:val="28"/>
          <w:szCs w:val="28"/>
          <w:u w:val="single"/>
          <w:rtl/>
        </w:rPr>
        <w:t xml:space="preserve">وسوف نتناول فى هذه المحاضرة العرض الجدولى للبيانات بينما نتعرض للعرض البيانى للبيانات فى المحاضرة التالية إن شاء الله تعالى. </w:t>
      </w:r>
    </w:p>
    <w:p w:rsidR="007732DE" w:rsidRPr="005656CD" w:rsidRDefault="007732DE" w:rsidP="007732DE">
      <w:pPr>
        <w:rPr>
          <w:b/>
          <w:bCs/>
          <w:sz w:val="28"/>
          <w:szCs w:val="28"/>
        </w:rPr>
      </w:pPr>
      <w:r w:rsidRPr="005656CD">
        <w:rPr>
          <w:b/>
          <w:bCs/>
          <w:color w:val="FF0000"/>
          <w:sz w:val="28"/>
          <w:szCs w:val="28"/>
          <w:u w:val="single"/>
          <w:rtl/>
        </w:rPr>
        <w:t>ويقصد بالعرض الجدولى للبيانات</w:t>
      </w:r>
      <w:r w:rsidRPr="005656CD">
        <w:rPr>
          <w:b/>
          <w:bCs/>
          <w:sz w:val="28"/>
          <w:szCs w:val="28"/>
          <w:rtl/>
        </w:rPr>
        <w:t xml:space="preserve"> أن يتم تلخيص البيانات محل الدراسة وتصنيفها فى صورة جداول تعبر عن القيم التى أخذها المتغير من خلال البيانات التى جمعها و تكرار كل قيمة من تلك القيم.</w:t>
      </w:r>
    </w:p>
    <w:p w:rsidR="007732DE" w:rsidRPr="005656CD" w:rsidRDefault="007732DE" w:rsidP="007732DE">
      <w:pPr>
        <w:rPr>
          <w:b/>
          <w:bCs/>
          <w:color w:val="FF0000"/>
          <w:sz w:val="28"/>
          <w:szCs w:val="28"/>
          <w:u w:val="single"/>
        </w:rPr>
      </w:pPr>
      <w:r w:rsidRPr="005656CD">
        <w:rPr>
          <w:b/>
          <w:bCs/>
          <w:color w:val="FF0000"/>
          <w:sz w:val="28"/>
          <w:szCs w:val="28"/>
          <w:u w:val="single"/>
          <w:rtl/>
        </w:rPr>
        <w:t xml:space="preserve">أهمية الجداول الاحصائية: </w:t>
      </w:r>
    </w:p>
    <w:p w:rsidR="00000000" w:rsidRPr="005656CD" w:rsidRDefault="005F6462" w:rsidP="005656CD">
      <w:pPr>
        <w:rPr>
          <w:b/>
          <w:bCs/>
          <w:sz w:val="28"/>
          <w:szCs w:val="28"/>
        </w:rPr>
      </w:pPr>
      <w:r w:rsidRPr="005656CD">
        <w:rPr>
          <w:b/>
          <w:bCs/>
          <w:sz w:val="28"/>
          <w:szCs w:val="28"/>
          <w:rtl/>
        </w:rPr>
        <w:t>تعبر عن الحقائق الكمية المعروضة بعدد كبير من الارقام في جداول بطريقة منظمة</w:t>
      </w:r>
    </w:p>
    <w:p w:rsidR="00000000" w:rsidRPr="005656CD" w:rsidRDefault="005F6462" w:rsidP="005656CD">
      <w:pPr>
        <w:rPr>
          <w:b/>
          <w:bCs/>
          <w:sz w:val="28"/>
          <w:szCs w:val="28"/>
          <w:rtl/>
        </w:rPr>
      </w:pPr>
      <w:r w:rsidRPr="005656CD">
        <w:rPr>
          <w:b/>
          <w:bCs/>
          <w:sz w:val="28"/>
          <w:szCs w:val="28"/>
          <w:rtl/>
        </w:rPr>
        <w:t xml:space="preserve">تلخيص المعلومات الرقمية الكثيرة </w:t>
      </w:r>
      <w:proofErr w:type="spellStart"/>
      <w:r w:rsidRPr="005656CD">
        <w:rPr>
          <w:b/>
          <w:bCs/>
          <w:sz w:val="28"/>
          <w:szCs w:val="28"/>
          <w:rtl/>
        </w:rPr>
        <w:t>العدد،</w:t>
      </w:r>
      <w:proofErr w:type="spellEnd"/>
      <w:r w:rsidRPr="005656CD">
        <w:rPr>
          <w:b/>
          <w:bCs/>
          <w:sz w:val="28"/>
          <w:szCs w:val="28"/>
          <w:rtl/>
        </w:rPr>
        <w:t xml:space="preserve"> المتغيرة </w:t>
      </w:r>
      <w:proofErr w:type="spellStart"/>
      <w:r w:rsidRPr="005656CD">
        <w:rPr>
          <w:b/>
          <w:bCs/>
          <w:sz w:val="28"/>
          <w:szCs w:val="28"/>
          <w:rtl/>
        </w:rPr>
        <w:t>القيم،</w:t>
      </w:r>
      <w:proofErr w:type="spellEnd"/>
      <w:r w:rsidRPr="005656CD">
        <w:rPr>
          <w:b/>
          <w:bCs/>
          <w:sz w:val="28"/>
          <w:szCs w:val="28"/>
          <w:rtl/>
        </w:rPr>
        <w:t xml:space="preserve"> مما يسهل التعرف عليها.</w:t>
      </w:r>
    </w:p>
    <w:p w:rsidR="00000000" w:rsidRPr="005656CD" w:rsidRDefault="005F6462" w:rsidP="005656CD">
      <w:pPr>
        <w:rPr>
          <w:b/>
          <w:bCs/>
          <w:sz w:val="28"/>
          <w:szCs w:val="28"/>
          <w:rtl/>
        </w:rPr>
      </w:pPr>
      <w:r w:rsidRPr="005656CD">
        <w:rPr>
          <w:b/>
          <w:bCs/>
          <w:sz w:val="28"/>
          <w:szCs w:val="28"/>
          <w:rtl/>
        </w:rPr>
        <w:t xml:space="preserve">الاستيعاب </w:t>
      </w:r>
      <w:r w:rsidRPr="005656CD">
        <w:rPr>
          <w:b/>
          <w:bCs/>
          <w:sz w:val="28"/>
          <w:szCs w:val="28"/>
          <w:rtl/>
        </w:rPr>
        <w:t>وبسهولة عدد كبير من الموضوعات</w:t>
      </w:r>
    </w:p>
    <w:p w:rsidR="00000000" w:rsidRPr="005656CD" w:rsidRDefault="005F6462" w:rsidP="005656CD">
      <w:pPr>
        <w:rPr>
          <w:b/>
          <w:bCs/>
          <w:sz w:val="28"/>
          <w:szCs w:val="28"/>
          <w:rtl/>
        </w:rPr>
      </w:pPr>
      <w:r w:rsidRPr="005656CD">
        <w:rPr>
          <w:b/>
          <w:bCs/>
          <w:sz w:val="28"/>
          <w:szCs w:val="28"/>
          <w:rtl/>
        </w:rPr>
        <w:t>اظهار البيانات بأكبر وضوح ممكن وأصغر حيز مستطاع</w:t>
      </w:r>
      <w:r w:rsidRPr="005656CD">
        <w:rPr>
          <w:b/>
          <w:bCs/>
          <w:sz w:val="28"/>
          <w:szCs w:val="28"/>
          <w:rtl/>
        </w:rPr>
        <w:t xml:space="preserve"> </w:t>
      </w:r>
    </w:p>
    <w:p w:rsidR="007732DE" w:rsidRPr="005656CD" w:rsidRDefault="007732DE" w:rsidP="005656CD">
      <w:pPr>
        <w:rPr>
          <w:b/>
          <w:bCs/>
          <w:color w:val="FF0000"/>
          <w:sz w:val="28"/>
          <w:szCs w:val="28"/>
          <w:u w:val="single"/>
        </w:rPr>
      </w:pPr>
      <w:r w:rsidRPr="005656CD">
        <w:rPr>
          <w:b/>
          <w:bCs/>
          <w:color w:val="FF0000"/>
          <w:sz w:val="28"/>
          <w:szCs w:val="28"/>
          <w:u w:val="single"/>
          <w:rtl/>
        </w:rPr>
        <w:t xml:space="preserve">تكوين الجداول: </w:t>
      </w:r>
    </w:p>
    <w:p w:rsidR="007732DE" w:rsidRPr="005656CD" w:rsidRDefault="007732DE" w:rsidP="007732DE">
      <w:pPr>
        <w:rPr>
          <w:b/>
          <w:bCs/>
          <w:sz w:val="28"/>
          <w:szCs w:val="28"/>
        </w:rPr>
      </w:pPr>
      <w:r w:rsidRPr="005656CD">
        <w:rPr>
          <w:b/>
          <w:bCs/>
          <w:sz w:val="28"/>
          <w:szCs w:val="28"/>
          <w:rtl/>
        </w:rPr>
        <w:t xml:space="preserve">تتكون اجزاء الجدول مما يلي: </w:t>
      </w:r>
    </w:p>
    <w:p w:rsidR="00000000" w:rsidRPr="005656CD" w:rsidRDefault="005F6462" w:rsidP="005656CD">
      <w:pPr>
        <w:rPr>
          <w:b/>
          <w:bCs/>
          <w:sz w:val="28"/>
          <w:szCs w:val="28"/>
          <w:rtl/>
        </w:rPr>
      </w:pPr>
      <w:r w:rsidRPr="005656CD">
        <w:rPr>
          <w:b/>
          <w:bCs/>
          <w:color w:val="FF0000"/>
          <w:sz w:val="28"/>
          <w:szCs w:val="28"/>
          <w:u w:val="single"/>
          <w:rtl/>
        </w:rPr>
        <w:t xml:space="preserve">رقم </w:t>
      </w:r>
      <w:proofErr w:type="spellStart"/>
      <w:r w:rsidRPr="005656CD">
        <w:rPr>
          <w:b/>
          <w:bCs/>
          <w:color w:val="FF0000"/>
          <w:sz w:val="28"/>
          <w:szCs w:val="28"/>
          <w:u w:val="single"/>
          <w:rtl/>
        </w:rPr>
        <w:t>الجدول:</w:t>
      </w:r>
      <w:proofErr w:type="spellEnd"/>
      <w:r w:rsidRPr="005656CD">
        <w:rPr>
          <w:b/>
          <w:bCs/>
          <w:sz w:val="28"/>
          <w:szCs w:val="28"/>
          <w:rtl/>
        </w:rPr>
        <w:t xml:space="preserve"> </w:t>
      </w:r>
      <w:r w:rsidRPr="005656CD">
        <w:rPr>
          <w:b/>
          <w:bCs/>
          <w:sz w:val="28"/>
          <w:szCs w:val="28"/>
          <w:rtl/>
        </w:rPr>
        <w:t>يجب ان يرقم كل جدول حتى تسهل الاشارة اليه.</w:t>
      </w:r>
    </w:p>
    <w:p w:rsidR="00000000" w:rsidRPr="005656CD" w:rsidRDefault="005F6462" w:rsidP="005656CD">
      <w:pPr>
        <w:rPr>
          <w:b/>
          <w:bCs/>
          <w:sz w:val="28"/>
          <w:szCs w:val="28"/>
          <w:rtl/>
        </w:rPr>
      </w:pPr>
      <w:proofErr w:type="spellStart"/>
      <w:r w:rsidRPr="005656CD">
        <w:rPr>
          <w:b/>
          <w:bCs/>
          <w:color w:val="FF0000"/>
          <w:sz w:val="28"/>
          <w:szCs w:val="28"/>
          <w:u w:val="single"/>
          <w:rtl/>
        </w:rPr>
        <w:t>العنوان:</w:t>
      </w:r>
      <w:proofErr w:type="spellEnd"/>
      <w:r w:rsidRPr="005656CD">
        <w:rPr>
          <w:b/>
          <w:bCs/>
          <w:sz w:val="28"/>
          <w:szCs w:val="28"/>
          <w:rtl/>
        </w:rPr>
        <w:t xml:space="preserve"> </w:t>
      </w:r>
      <w:r w:rsidRPr="005656CD">
        <w:rPr>
          <w:b/>
          <w:bCs/>
          <w:sz w:val="28"/>
          <w:szCs w:val="28"/>
          <w:rtl/>
        </w:rPr>
        <w:t xml:space="preserve">يجب </w:t>
      </w:r>
      <w:r w:rsidRPr="005656CD">
        <w:rPr>
          <w:b/>
          <w:bCs/>
          <w:sz w:val="28"/>
          <w:szCs w:val="28"/>
          <w:rtl/>
        </w:rPr>
        <w:t xml:space="preserve">أن يعطي كل جدول عنوانا كاملا لتسهيل مهمة استخراج المعلومات </w:t>
      </w:r>
      <w:proofErr w:type="spellStart"/>
      <w:r w:rsidRPr="005656CD">
        <w:rPr>
          <w:b/>
          <w:bCs/>
          <w:sz w:val="28"/>
          <w:szCs w:val="28"/>
          <w:rtl/>
        </w:rPr>
        <w:t>منه،</w:t>
      </w:r>
      <w:proofErr w:type="spellEnd"/>
      <w:r w:rsidRPr="005656CD">
        <w:rPr>
          <w:b/>
          <w:bCs/>
          <w:sz w:val="28"/>
          <w:szCs w:val="28"/>
          <w:rtl/>
        </w:rPr>
        <w:t xml:space="preserve"> ويجب أن يكون هذا العنوان واضحا قصيرا بقدر </w:t>
      </w:r>
      <w:proofErr w:type="spellStart"/>
      <w:r w:rsidRPr="005656CD">
        <w:rPr>
          <w:b/>
          <w:bCs/>
          <w:sz w:val="28"/>
          <w:szCs w:val="28"/>
          <w:rtl/>
        </w:rPr>
        <w:t>الامكان،</w:t>
      </w:r>
      <w:proofErr w:type="spellEnd"/>
      <w:r w:rsidRPr="005656CD">
        <w:rPr>
          <w:b/>
          <w:bCs/>
          <w:sz w:val="28"/>
          <w:szCs w:val="28"/>
          <w:rtl/>
        </w:rPr>
        <w:t xml:space="preserve"> ويستخدم في بعض الاحيان عنوان توضيحي لبعض الجداول وذلك من أجل إعطاء معلومات إضافية عن بيانات الجدول.</w:t>
      </w:r>
    </w:p>
    <w:p w:rsidR="00000000" w:rsidRPr="005656CD" w:rsidRDefault="005F6462" w:rsidP="005656CD">
      <w:pPr>
        <w:rPr>
          <w:b/>
          <w:bCs/>
          <w:sz w:val="28"/>
          <w:szCs w:val="28"/>
          <w:rtl/>
        </w:rPr>
      </w:pPr>
      <w:r w:rsidRPr="005656CD">
        <w:rPr>
          <w:b/>
          <w:bCs/>
          <w:color w:val="FF0000"/>
          <w:sz w:val="28"/>
          <w:szCs w:val="28"/>
          <w:u w:val="single"/>
          <w:rtl/>
        </w:rPr>
        <w:t xml:space="preserve">الهيكل </w:t>
      </w:r>
      <w:proofErr w:type="spellStart"/>
      <w:r w:rsidRPr="005656CD">
        <w:rPr>
          <w:b/>
          <w:bCs/>
          <w:color w:val="FF0000"/>
          <w:sz w:val="28"/>
          <w:szCs w:val="28"/>
          <w:u w:val="single"/>
          <w:rtl/>
        </w:rPr>
        <w:t>الرئيسي:</w:t>
      </w:r>
      <w:proofErr w:type="spellEnd"/>
      <w:r w:rsidRPr="005656CD">
        <w:rPr>
          <w:b/>
          <w:bCs/>
          <w:sz w:val="28"/>
          <w:szCs w:val="28"/>
          <w:rtl/>
        </w:rPr>
        <w:t xml:space="preserve"> </w:t>
      </w:r>
      <w:r w:rsidRPr="005656CD">
        <w:rPr>
          <w:b/>
          <w:bCs/>
          <w:sz w:val="28"/>
          <w:szCs w:val="28"/>
          <w:rtl/>
        </w:rPr>
        <w:t xml:space="preserve">ويتكون </w:t>
      </w:r>
      <w:proofErr w:type="spellStart"/>
      <w:r w:rsidRPr="005656CD">
        <w:rPr>
          <w:b/>
          <w:bCs/>
          <w:sz w:val="28"/>
          <w:szCs w:val="28"/>
          <w:rtl/>
        </w:rPr>
        <w:t>هيك</w:t>
      </w:r>
      <w:proofErr w:type="spellEnd"/>
      <w:r w:rsidRPr="005656CD">
        <w:rPr>
          <w:b/>
          <w:bCs/>
          <w:sz w:val="28"/>
          <w:szCs w:val="28"/>
          <w:rtl/>
        </w:rPr>
        <w:t xml:space="preserve"> الجدول من أعم</w:t>
      </w:r>
      <w:r w:rsidRPr="005656CD">
        <w:rPr>
          <w:b/>
          <w:bCs/>
          <w:sz w:val="28"/>
          <w:szCs w:val="28"/>
          <w:rtl/>
        </w:rPr>
        <w:t xml:space="preserve">دة </w:t>
      </w:r>
      <w:proofErr w:type="spellStart"/>
      <w:r w:rsidRPr="005656CD">
        <w:rPr>
          <w:b/>
          <w:bCs/>
          <w:sz w:val="28"/>
          <w:szCs w:val="28"/>
          <w:rtl/>
        </w:rPr>
        <w:t>وصفوف،</w:t>
      </w:r>
      <w:proofErr w:type="spellEnd"/>
      <w:r w:rsidRPr="005656CD">
        <w:rPr>
          <w:b/>
          <w:bCs/>
          <w:sz w:val="28"/>
          <w:szCs w:val="28"/>
          <w:rtl/>
        </w:rPr>
        <w:t xml:space="preserve"> ويعتبر ترتيب المعلومات في الاعمدة والصفوف أهم خطوة في تكوين الجدول.</w:t>
      </w:r>
    </w:p>
    <w:p w:rsidR="00000000" w:rsidRPr="005656CD" w:rsidRDefault="005F6462" w:rsidP="005656CD">
      <w:pPr>
        <w:rPr>
          <w:b/>
          <w:bCs/>
          <w:sz w:val="28"/>
          <w:szCs w:val="28"/>
          <w:rtl/>
        </w:rPr>
      </w:pPr>
      <w:proofErr w:type="spellStart"/>
      <w:r w:rsidRPr="0087425D">
        <w:rPr>
          <w:b/>
          <w:bCs/>
          <w:color w:val="FF0000"/>
          <w:sz w:val="28"/>
          <w:szCs w:val="28"/>
          <w:u w:val="single"/>
          <w:rtl/>
        </w:rPr>
        <w:lastRenderedPageBreak/>
        <w:t>العمود:</w:t>
      </w:r>
      <w:proofErr w:type="spellEnd"/>
      <w:r w:rsidRPr="005656CD">
        <w:rPr>
          <w:b/>
          <w:bCs/>
          <w:sz w:val="28"/>
          <w:szCs w:val="28"/>
          <w:rtl/>
        </w:rPr>
        <w:t xml:space="preserve"> </w:t>
      </w:r>
      <w:r w:rsidRPr="005656CD">
        <w:rPr>
          <w:b/>
          <w:bCs/>
          <w:sz w:val="28"/>
          <w:szCs w:val="28"/>
          <w:rtl/>
        </w:rPr>
        <w:t>إن كل جدول يتكون من عمود أو اكثر ويوجد تكل عمود عنوان يوضح محتوياته.</w:t>
      </w:r>
    </w:p>
    <w:p w:rsidR="00000000" w:rsidRPr="005656CD" w:rsidRDefault="005F6462" w:rsidP="005656CD">
      <w:pPr>
        <w:rPr>
          <w:b/>
          <w:bCs/>
          <w:sz w:val="28"/>
          <w:szCs w:val="28"/>
          <w:rtl/>
        </w:rPr>
      </w:pPr>
      <w:proofErr w:type="spellStart"/>
      <w:r w:rsidRPr="0087425D">
        <w:rPr>
          <w:b/>
          <w:bCs/>
          <w:color w:val="FF0000"/>
          <w:sz w:val="28"/>
          <w:szCs w:val="28"/>
          <w:u w:val="single"/>
          <w:rtl/>
        </w:rPr>
        <w:t>الحواشي:</w:t>
      </w:r>
      <w:proofErr w:type="spellEnd"/>
      <w:r w:rsidRPr="005656CD">
        <w:rPr>
          <w:b/>
          <w:bCs/>
          <w:sz w:val="28"/>
          <w:szCs w:val="28"/>
          <w:rtl/>
        </w:rPr>
        <w:t xml:space="preserve"> </w:t>
      </w:r>
      <w:r w:rsidRPr="005656CD">
        <w:rPr>
          <w:b/>
          <w:bCs/>
          <w:sz w:val="28"/>
          <w:szCs w:val="28"/>
          <w:rtl/>
        </w:rPr>
        <w:t xml:space="preserve">قد يحتوي الجدول على مفردات بيانات لا ينطبق عليها عنوان الجدول أو عنوان </w:t>
      </w:r>
      <w:proofErr w:type="spellStart"/>
      <w:r w:rsidRPr="005656CD">
        <w:rPr>
          <w:b/>
          <w:bCs/>
          <w:sz w:val="28"/>
          <w:szCs w:val="28"/>
          <w:rtl/>
        </w:rPr>
        <w:t>العمود،</w:t>
      </w:r>
      <w:proofErr w:type="spellEnd"/>
      <w:r w:rsidRPr="005656CD">
        <w:rPr>
          <w:b/>
          <w:bCs/>
          <w:sz w:val="28"/>
          <w:szCs w:val="28"/>
          <w:rtl/>
        </w:rPr>
        <w:t xml:space="preserve"> ففي هذه الح</w:t>
      </w:r>
      <w:r w:rsidRPr="005656CD">
        <w:rPr>
          <w:b/>
          <w:bCs/>
          <w:sz w:val="28"/>
          <w:szCs w:val="28"/>
          <w:rtl/>
        </w:rPr>
        <w:t xml:space="preserve">الة تستعمل الحواشي لتوضيح ذلك وذلك اما بترقيم الملاحظات او باستعمال علامة </w:t>
      </w:r>
      <w:proofErr w:type="spellStart"/>
      <w:r w:rsidRPr="005656CD">
        <w:rPr>
          <w:b/>
          <w:bCs/>
          <w:sz w:val="28"/>
          <w:szCs w:val="28"/>
          <w:rtl/>
        </w:rPr>
        <w:t>(*)</w:t>
      </w:r>
      <w:proofErr w:type="spellEnd"/>
      <w:r w:rsidRPr="005656CD">
        <w:rPr>
          <w:b/>
          <w:bCs/>
          <w:sz w:val="28"/>
          <w:szCs w:val="28"/>
          <w:rtl/>
        </w:rPr>
        <w:t xml:space="preserve"> </w:t>
      </w:r>
      <w:proofErr w:type="spellStart"/>
      <w:r w:rsidRPr="005656CD">
        <w:rPr>
          <w:b/>
          <w:bCs/>
          <w:sz w:val="28"/>
          <w:szCs w:val="28"/>
          <w:rtl/>
        </w:rPr>
        <w:t>..</w:t>
      </w:r>
      <w:proofErr w:type="spellEnd"/>
      <w:r w:rsidRPr="005656CD">
        <w:rPr>
          <w:b/>
          <w:bCs/>
          <w:sz w:val="28"/>
          <w:szCs w:val="28"/>
          <w:rtl/>
        </w:rPr>
        <w:t xml:space="preserve"> الخ.</w:t>
      </w:r>
    </w:p>
    <w:p w:rsidR="00000000" w:rsidRPr="005656CD" w:rsidRDefault="005F6462" w:rsidP="005656CD">
      <w:pPr>
        <w:rPr>
          <w:b/>
          <w:bCs/>
          <w:sz w:val="28"/>
          <w:szCs w:val="28"/>
          <w:rtl/>
        </w:rPr>
      </w:pPr>
      <w:proofErr w:type="spellStart"/>
      <w:r w:rsidRPr="0087425D">
        <w:rPr>
          <w:b/>
          <w:bCs/>
          <w:color w:val="FF0000"/>
          <w:sz w:val="28"/>
          <w:szCs w:val="28"/>
          <w:u w:val="single"/>
          <w:rtl/>
        </w:rPr>
        <w:t>المصدر:</w:t>
      </w:r>
      <w:proofErr w:type="spellEnd"/>
      <w:r w:rsidRPr="005656CD">
        <w:rPr>
          <w:b/>
          <w:bCs/>
          <w:sz w:val="28"/>
          <w:szCs w:val="28"/>
          <w:rtl/>
        </w:rPr>
        <w:t xml:space="preserve"> </w:t>
      </w:r>
      <w:r w:rsidRPr="005656CD">
        <w:rPr>
          <w:b/>
          <w:bCs/>
          <w:sz w:val="28"/>
          <w:szCs w:val="28"/>
          <w:rtl/>
        </w:rPr>
        <w:t>قد تؤخذ بيانات الجدول من مصادر جاهزة لذلك يجب إظهار المصدر في أسفل الجدول حتى يمكن الرجوع اليه عند الحاجة.</w:t>
      </w:r>
    </w:p>
    <w:p w:rsidR="007732DE" w:rsidRDefault="007732DE" w:rsidP="007732DE">
      <w:pPr>
        <w:rPr>
          <w:rFonts w:hint="cs"/>
          <w:b/>
          <w:bCs/>
          <w:sz w:val="28"/>
          <w:szCs w:val="28"/>
          <w:rtl/>
        </w:rPr>
      </w:pPr>
      <w:r w:rsidRPr="005656CD">
        <w:rPr>
          <w:b/>
          <w:bCs/>
          <w:sz w:val="28"/>
          <w:szCs w:val="28"/>
          <w:rtl/>
        </w:rPr>
        <w:drawing>
          <wp:inline distT="0" distB="0" distL="0" distR="0">
            <wp:extent cx="5886450" cy="4048125"/>
            <wp:effectExtent l="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06000" cy="6019800"/>
                      <a:chOff x="0" y="0"/>
                      <a:chExt cx="9906000" cy="6019800"/>
                    </a:xfrm>
                  </a:grpSpPr>
                  <a:sp>
                    <a:nvSpPr>
                      <a:cNvPr id="13314" name="Title 1"/>
                      <a:cNvSpPr>
                        <a:spLocks/>
                      </a:cNvSpPr>
                    </a:nvSpPr>
                    <a:spPr bwMode="auto">
                      <a:xfrm>
                        <a:off x="838200" y="120650"/>
                        <a:ext cx="8534400" cy="1187450"/>
                      </a:xfrm>
                      <a:prstGeom prst="rect">
                        <a:avLst/>
                      </a:prstGeom>
                      <a:noFill/>
                      <a:ln w="9525">
                        <a:noFill/>
                        <a:miter lim="800000"/>
                        <a:headEnd/>
                        <a:tailEnd/>
                      </a:ln>
                    </a:spPr>
                    <a:txSp>
                      <a:txBody>
                        <a:bodyPr anchor="b"/>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6400">
                            <a:solidFill>
                              <a:srgbClr val="376092"/>
                            </a:solidFill>
                            <a:latin typeface="Calibri" pitchFamily="34" charset="0"/>
                            <a:ea typeface="AL-Battar"/>
                            <a:cs typeface="AL-Battar"/>
                          </a:endParaRPr>
                        </a:p>
                      </a:txBody>
                      <a:useSpRect/>
                    </a:txSp>
                  </a:sp>
                  <a:sp>
                    <a:nvSpPr>
                      <a:cNvPr id="21507" name="Content Placeholder 2"/>
                      <a:cNvSpPr>
                        <a:spLocks/>
                      </a:cNvSpPr>
                    </a:nvSpPr>
                    <a:spPr bwMode="auto">
                      <a:xfrm>
                        <a:off x="381000" y="1447800"/>
                        <a:ext cx="9113838" cy="4572000"/>
                      </a:xfrm>
                      <a:prstGeom prst="rect">
                        <a:avLst/>
                      </a:prstGeom>
                      <a:ln>
                        <a:headEnd/>
                        <a:tailEnd/>
                      </a:ln>
                    </a:spPr>
                    <a:txSp>
                      <a:txBody>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273050" indent="-273050" algn="just">
                            <a:spcBef>
                              <a:spcPct val="20000"/>
                            </a:spcBef>
                            <a:buFont typeface="Arial" pitchFamily="34" charset="0"/>
                            <a:buChar char="•"/>
                            <a:defRPr/>
                          </a:pPr>
                          <a:endParaRPr lang="ar-SA" sz="2400">
                            <a:solidFill>
                              <a:srgbClr val="376092"/>
                            </a:solidFill>
                            <a:ea typeface="AL-Mohanad Bold"/>
                            <a:cs typeface="AL-Mohanad Bold"/>
                          </a:endParaRPr>
                        </a:p>
                      </a:txBody>
                      <a:useSpRect/>
                    </a:txSp>
                    <a:style>
                      <a:lnRef idx="1">
                        <a:schemeClr val="accent3"/>
                      </a:lnRef>
                      <a:fillRef idx="2">
                        <a:schemeClr val="accent3"/>
                      </a:fillRef>
                      <a:effectRef idx="1">
                        <a:schemeClr val="accent3"/>
                      </a:effectRef>
                      <a:fontRef idx="minor">
                        <a:schemeClr val="dk1"/>
                      </a:fontRef>
                    </a:style>
                  </a:sp>
                  <a:pic>
                    <a:nvPicPr>
                      <a:cNvPr id="19" name="table"/>
                      <a:cNvPicPr>
                        <a:picLocks noChangeAspect="1"/>
                      </a:cNvPicPr>
                    </a:nvPicPr>
                    <a:blipFill>
                      <a:blip r:embed="rId5"/>
                      <a:stretch>
                        <a:fillRect/>
                      </a:stretch>
                    </a:blipFill>
                    <a:spPr>
                      <a:xfrm>
                        <a:off x="1676400" y="3394075"/>
                        <a:ext cx="5938019" cy="2017951"/>
                      </a:xfrm>
                      <a:prstGeom prst="rect">
                        <a:avLst/>
                      </a:prstGeom>
                    </a:spPr>
                  </a:pic>
                  <a:sp>
                    <a:nvSpPr>
                      <a:cNvPr id="13353" name="Line 5"/>
                      <a:cNvSpPr>
                        <a:spLocks noChangeShapeType="1"/>
                      </a:cNvSpPr>
                    </a:nvSpPr>
                    <a:spPr bwMode="auto">
                      <a:xfrm>
                        <a:off x="1219200" y="3135313"/>
                        <a:ext cx="365760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4" name="Line 6"/>
                      <a:cNvSpPr>
                        <a:spLocks noChangeShapeType="1"/>
                      </a:cNvSpPr>
                    </a:nvSpPr>
                    <a:spPr bwMode="auto">
                      <a:xfrm>
                        <a:off x="4886325" y="3135313"/>
                        <a:ext cx="0" cy="18415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5" name="Line 7"/>
                      <a:cNvSpPr>
                        <a:spLocks noChangeShapeType="1"/>
                      </a:cNvSpPr>
                    </a:nvSpPr>
                    <a:spPr bwMode="auto">
                      <a:xfrm>
                        <a:off x="3733800" y="3135313"/>
                        <a:ext cx="0" cy="18415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6" name="Line 8"/>
                      <a:cNvSpPr>
                        <a:spLocks noChangeShapeType="1"/>
                      </a:cNvSpPr>
                    </a:nvSpPr>
                    <a:spPr bwMode="auto">
                      <a:xfrm>
                        <a:off x="2362200" y="3135313"/>
                        <a:ext cx="0" cy="18415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51" name="Text Box 9"/>
                      <a:cNvSpPr txBox="1">
                        <a:spLocks noChangeArrowheads="1"/>
                      </a:cNvSpPr>
                    </a:nvSpPr>
                    <a:spPr bwMode="auto">
                      <a:xfrm>
                        <a:off x="475344" y="2667000"/>
                        <a:ext cx="1279525" cy="384175"/>
                      </a:xfrm>
                      <a:prstGeom prst="rect">
                        <a:avLst/>
                      </a:prstGeom>
                      <a:ln>
                        <a:headEnd/>
                        <a:tailEnd/>
                      </a:ln>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spcAft>
                              <a:spcPts val="1000"/>
                            </a:spcAft>
                            <a:defRPr/>
                          </a:pPr>
                          <a:r>
                            <a:rPr lang="ar-SA" sz="1600" b="1" dirty="0"/>
                            <a:t>عنوان العمود</a:t>
                          </a:r>
                          <a:endParaRPr lang="ar-SA" dirty="0"/>
                        </a:p>
                      </a:txBody>
                      <a:useSpRect/>
                    </a:txSp>
                    <a:style>
                      <a:lnRef idx="0">
                        <a:schemeClr val="accent3"/>
                      </a:lnRef>
                      <a:fillRef idx="3">
                        <a:schemeClr val="accent3"/>
                      </a:fillRef>
                      <a:effectRef idx="3">
                        <a:schemeClr val="accent3"/>
                      </a:effectRef>
                      <a:fontRef idx="minor">
                        <a:schemeClr val="lt1"/>
                      </a:fontRef>
                    </a:style>
                  </a:sp>
                  <a:sp>
                    <a:nvSpPr>
                      <a:cNvPr id="13360" name="Line 10"/>
                      <a:cNvSpPr>
                        <a:spLocks noChangeShapeType="1"/>
                      </a:cNvSpPr>
                    </a:nvSpPr>
                    <a:spPr bwMode="auto">
                      <a:xfrm>
                        <a:off x="1066800" y="3897313"/>
                        <a:ext cx="571500" cy="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53" name="Text Box 11"/>
                      <a:cNvSpPr txBox="1">
                        <a:spLocks noChangeArrowheads="1"/>
                      </a:cNvSpPr>
                    </a:nvSpPr>
                    <a:spPr bwMode="auto">
                      <a:xfrm>
                        <a:off x="457200" y="3744913"/>
                        <a:ext cx="795338" cy="368300"/>
                      </a:xfrm>
                      <a:prstGeom prst="rect">
                        <a:avLst/>
                      </a:prstGeom>
                      <a:ln>
                        <a:headEnd/>
                        <a:tailEnd/>
                      </a:ln>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spcAft>
                              <a:spcPts val="1000"/>
                            </a:spcAft>
                            <a:defRPr/>
                          </a:pPr>
                          <a:r>
                            <a:rPr lang="ar-SA" sz="1600" b="1" dirty="0"/>
                            <a:t>عمود</a:t>
                          </a:r>
                          <a:endParaRPr lang="ar-SA" dirty="0"/>
                        </a:p>
                      </a:txBody>
                      <a:useSpRect/>
                    </a:txSp>
                    <a:style>
                      <a:lnRef idx="0">
                        <a:schemeClr val="accent3"/>
                      </a:lnRef>
                      <a:fillRef idx="3">
                        <a:schemeClr val="accent3"/>
                      </a:fillRef>
                      <a:effectRef idx="3">
                        <a:schemeClr val="accent3"/>
                      </a:effectRef>
                      <a:fontRef idx="minor">
                        <a:schemeClr val="lt1"/>
                      </a:fontRef>
                    </a:style>
                  </a:sp>
                  <a:sp>
                    <a:nvSpPr>
                      <a:cNvPr id="13364" name="Line 12"/>
                      <a:cNvSpPr>
                        <a:spLocks noChangeShapeType="1"/>
                      </a:cNvSpPr>
                    </a:nvSpPr>
                    <a:spPr bwMode="auto">
                      <a:xfrm flipH="1">
                        <a:off x="7467600" y="3516313"/>
                        <a:ext cx="457200" cy="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55" name="Text Box 13"/>
                      <a:cNvSpPr txBox="1">
                        <a:spLocks noChangeArrowheads="1"/>
                      </a:cNvSpPr>
                    </a:nvSpPr>
                    <a:spPr bwMode="auto">
                      <a:xfrm>
                        <a:off x="8001000" y="3287713"/>
                        <a:ext cx="1073150" cy="365125"/>
                      </a:xfrm>
                      <a:prstGeom prst="rect">
                        <a:avLst/>
                      </a:prstGeom>
                      <a:ln>
                        <a:headEnd/>
                        <a:tailEnd/>
                      </a:ln>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spcAft>
                              <a:spcPts val="1000"/>
                            </a:spcAft>
                            <a:defRPr/>
                          </a:pPr>
                          <a:r>
                            <a:rPr lang="ar-SA" sz="1600" b="1" dirty="0"/>
                            <a:t>هيكل الجدول</a:t>
                          </a:r>
                          <a:endParaRPr lang="ar-SA" dirty="0"/>
                        </a:p>
                      </a:txBody>
                      <a:useSpRect/>
                    </a:txSp>
                    <a:style>
                      <a:lnRef idx="0">
                        <a:schemeClr val="accent3"/>
                      </a:lnRef>
                      <a:fillRef idx="3">
                        <a:schemeClr val="accent3"/>
                      </a:fillRef>
                      <a:effectRef idx="3">
                        <a:schemeClr val="accent3"/>
                      </a:effectRef>
                      <a:fontRef idx="minor">
                        <a:schemeClr val="lt1"/>
                      </a:fontRef>
                    </a:style>
                  </a:sp>
                  <a:sp>
                    <a:nvSpPr>
                      <a:cNvPr id="13368" name="Rectangle 14"/>
                      <a:cNvSpPr>
                        <a:spLocks noChangeArrowheads="1"/>
                      </a:cNvSpPr>
                    </a:nvSpPr>
                    <a:spPr bwMode="auto">
                      <a:xfrm>
                        <a:off x="2895600" y="5435600"/>
                        <a:ext cx="4572000" cy="584200"/>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Low"/>
                          <a:r>
                            <a:rPr lang="ar-SA" altLang="zh-CN" sz="1600"/>
                            <a:t>المصدر: جامعة الملك فيصل، احصائية الجامعة حسب الكليات</a:t>
                          </a:r>
                        </a:p>
                        <a:p>
                          <a:pPr algn="justLow"/>
                          <a:r>
                            <a:rPr lang="ar-SA" sz="1600"/>
                            <a:t>* يحدد المستوى بالسنة الدراسية التي يدرس فيها الطالب .</a:t>
                          </a:r>
                          <a:endParaRPr lang="ar-SA" altLang="zh-CN" sz="1600"/>
                        </a:p>
                      </a:txBody>
                      <a:useSpRect/>
                    </a:txSp>
                  </a:sp>
                  <a:sp>
                    <a:nvSpPr>
                      <a:cNvPr id="13369" name="Rectangle 15"/>
                      <a:cNvSpPr>
                        <a:spLocks noChangeArrowheads="1"/>
                      </a:cNvSpPr>
                    </a:nvSpPr>
                    <a:spPr bwMode="auto">
                      <a:xfrm>
                        <a:off x="3200400" y="1508125"/>
                        <a:ext cx="3352800" cy="339725"/>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Low"/>
                          <a:r>
                            <a:rPr lang="ar-SA" altLang="zh-CN" sz="1600" b="1">
                              <a:latin typeface="Times New Roman" pitchFamily="18" charset="0"/>
                              <a:ea typeface="Times New Roman" pitchFamily="18" charset="0"/>
                              <a:cs typeface="Traditional Arabic" pitchFamily="18" charset="-78"/>
                            </a:rPr>
                            <a:t>رقم الجدول</a:t>
                          </a:r>
                          <a:r>
                            <a:rPr lang="ar-SA" altLang="zh-CN" sz="1600">
                              <a:latin typeface="Times New Roman" pitchFamily="18" charset="0"/>
                              <a:ea typeface="Times New Roman" pitchFamily="18" charset="0"/>
                              <a:cs typeface="Traditional Arabic" pitchFamily="18" charset="-78"/>
                            </a:rPr>
                            <a:t>                               جدول رقم (5)</a:t>
                          </a:r>
                          <a:endParaRPr lang="ar-SA" altLang="zh-CN" sz="1600">
                            <a:cs typeface="Traditional Arabic" pitchFamily="18" charset="-78"/>
                          </a:endParaRPr>
                        </a:p>
                      </a:txBody>
                      <a:useSpRect/>
                    </a:txSp>
                  </a:sp>
                  <a:sp>
                    <a:nvSpPr>
                      <a:cNvPr id="13370" name="Rectangle 16"/>
                      <a:cNvSpPr>
                        <a:spLocks noChangeArrowheads="1"/>
                      </a:cNvSpPr>
                    </a:nvSpPr>
                    <a:spPr bwMode="auto">
                      <a:xfrm>
                        <a:off x="2108200" y="1965325"/>
                        <a:ext cx="4419600" cy="339725"/>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Low"/>
                          <a:r>
                            <a:rPr lang="ar-SA" altLang="zh-CN" sz="1600" b="1">
                              <a:latin typeface="Times New Roman" pitchFamily="18" charset="0"/>
                              <a:ea typeface="Times New Roman" pitchFamily="18" charset="0"/>
                              <a:cs typeface="Traditional Arabic" pitchFamily="18" charset="-78"/>
                            </a:rPr>
                            <a:t>عنوان الجدول</a:t>
                          </a:r>
                          <a:r>
                            <a:rPr lang="ar-SA" altLang="zh-CN" sz="1600">
                              <a:latin typeface="Times New Roman" pitchFamily="18" charset="0"/>
                              <a:ea typeface="Times New Roman" pitchFamily="18" charset="0"/>
                              <a:cs typeface="Traditional Arabic" pitchFamily="18" charset="-78"/>
                            </a:rPr>
                            <a:t>        يوضح طلبة جامعة الملك فيصل للعام الجامعي 1423هـ</a:t>
                          </a:r>
                          <a:endParaRPr lang="ar-SA" altLang="zh-CN" sz="1600">
                            <a:cs typeface="Traditional Arabic" pitchFamily="18" charset="-78"/>
                          </a:endParaRPr>
                        </a:p>
                      </a:txBody>
                      <a:useSpRect/>
                    </a:txSp>
                  </a:sp>
                  <a:sp>
                    <a:nvSpPr>
                      <a:cNvPr id="13371" name="Rectangle 18"/>
                      <a:cNvSpPr>
                        <a:spLocks noChangeArrowheads="1"/>
                      </a:cNvSpPr>
                    </a:nvSpPr>
                    <a:spPr bwMode="auto">
                      <a:xfrm>
                        <a:off x="0" y="0"/>
                        <a:ext cx="9906000" cy="457200"/>
                      </a:xfrm>
                      <a:prstGeom prst="rect">
                        <a:avLst/>
                      </a:prstGeom>
                      <a:noFill/>
                      <a:ln w="9525">
                        <a:no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72" name="Rectangle 19"/>
                      <a:cNvSpPr>
                        <a:spLocks noChangeArrowheads="1"/>
                      </a:cNvSpPr>
                    </a:nvSpPr>
                    <a:spPr bwMode="auto">
                      <a:xfrm>
                        <a:off x="2673350" y="2422525"/>
                        <a:ext cx="3829050" cy="339725"/>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eaLnBrk="0" hangingPunct="0"/>
                          <a:r>
                            <a:rPr lang="ar-SA" sz="1600" b="1">
                              <a:latin typeface="Traditional Arabic" pitchFamily="18" charset="-78"/>
                              <a:cs typeface="Traditional Arabic" pitchFamily="18" charset="-78"/>
                            </a:rPr>
                            <a:t>عنوان توضيحي</a:t>
                          </a:r>
                          <a:r>
                            <a:rPr lang="ar-SA" sz="1600">
                              <a:latin typeface="Traditional Arabic" pitchFamily="18" charset="-78"/>
                              <a:cs typeface="Traditional Arabic" pitchFamily="18" charset="-78"/>
                            </a:rPr>
                            <a:t>                   (مصنفون حسب الجنس )</a:t>
                          </a:r>
                          <a:endParaRPr lang="ar-SA" sz="1600"/>
                        </a:p>
                      </a:txBody>
                      <a:useSpRect/>
                    </a:txSp>
                  </a:sp>
                </lc:lockedCanvas>
              </a:graphicData>
            </a:graphic>
          </wp:inline>
        </w:drawing>
      </w:r>
    </w:p>
    <w:p w:rsidR="0087425D" w:rsidRPr="005656CD" w:rsidRDefault="0087425D" w:rsidP="007732DE">
      <w:pPr>
        <w:rPr>
          <w:rFonts w:hint="cs"/>
          <w:b/>
          <w:bCs/>
          <w:sz w:val="28"/>
          <w:szCs w:val="28"/>
          <w:rtl/>
        </w:rPr>
      </w:pPr>
    </w:p>
    <w:p w:rsidR="007732DE" w:rsidRPr="0087425D" w:rsidRDefault="007732DE" w:rsidP="007732DE">
      <w:pPr>
        <w:rPr>
          <w:b/>
          <w:bCs/>
          <w:color w:val="FF0000"/>
          <w:sz w:val="28"/>
          <w:szCs w:val="28"/>
          <w:u w:val="single"/>
        </w:rPr>
      </w:pPr>
      <w:r w:rsidRPr="0087425D">
        <w:rPr>
          <w:b/>
          <w:bCs/>
          <w:color w:val="FF0000"/>
          <w:sz w:val="28"/>
          <w:szCs w:val="28"/>
          <w:u w:val="single"/>
          <w:rtl/>
        </w:rPr>
        <w:t xml:space="preserve">أنواع الجداول الاحصائية: </w:t>
      </w:r>
    </w:p>
    <w:p w:rsidR="007732DE" w:rsidRPr="005656CD" w:rsidRDefault="007732DE" w:rsidP="007732DE">
      <w:pPr>
        <w:rPr>
          <w:b/>
          <w:bCs/>
          <w:sz w:val="28"/>
          <w:szCs w:val="28"/>
        </w:rPr>
      </w:pPr>
      <w:r w:rsidRPr="005656CD">
        <w:rPr>
          <w:b/>
          <w:bCs/>
          <w:sz w:val="28"/>
          <w:szCs w:val="28"/>
          <w:rtl/>
        </w:rPr>
        <w:t xml:space="preserve">تقسم الجداول تبعا لدرجة تعقيدها الى: </w:t>
      </w:r>
    </w:p>
    <w:p w:rsidR="007732DE" w:rsidRPr="005656CD" w:rsidRDefault="007732DE" w:rsidP="007732DE">
      <w:pPr>
        <w:rPr>
          <w:b/>
          <w:bCs/>
          <w:sz w:val="28"/>
          <w:szCs w:val="28"/>
          <w:rtl/>
        </w:rPr>
      </w:pPr>
      <w:r w:rsidRPr="0087425D">
        <w:rPr>
          <w:b/>
          <w:bCs/>
          <w:color w:val="FF0000"/>
          <w:sz w:val="28"/>
          <w:szCs w:val="28"/>
          <w:u w:val="single"/>
          <w:rtl/>
        </w:rPr>
        <w:t xml:space="preserve">جداول </w:t>
      </w:r>
      <w:proofErr w:type="spellStart"/>
      <w:r w:rsidRPr="0087425D">
        <w:rPr>
          <w:b/>
          <w:bCs/>
          <w:color w:val="FF0000"/>
          <w:sz w:val="28"/>
          <w:szCs w:val="28"/>
          <w:u w:val="single"/>
          <w:rtl/>
        </w:rPr>
        <w:t>بسيطة:</w:t>
      </w:r>
      <w:proofErr w:type="spellEnd"/>
      <w:r w:rsidRPr="005656CD">
        <w:rPr>
          <w:b/>
          <w:bCs/>
          <w:sz w:val="28"/>
          <w:szCs w:val="28"/>
          <w:rtl/>
        </w:rPr>
        <w:t xml:space="preserve"> وفيها يتكون كل من موضوع الجدول ومادته من بضع أسطر وخانات تتعلق بالتقسيمات </w:t>
      </w:r>
      <w:proofErr w:type="spellStart"/>
      <w:r w:rsidRPr="005656CD">
        <w:rPr>
          <w:b/>
          <w:bCs/>
          <w:sz w:val="28"/>
          <w:szCs w:val="28"/>
          <w:rtl/>
        </w:rPr>
        <w:t>الزمانية</w:t>
      </w:r>
      <w:proofErr w:type="spellEnd"/>
      <w:r w:rsidRPr="005656CD">
        <w:rPr>
          <w:b/>
          <w:bCs/>
          <w:sz w:val="28"/>
          <w:szCs w:val="28"/>
          <w:rtl/>
        </w:rPr>
        <w:t xml:space="preserve"> (أي الأمور التي يتناولها الجدول أمور تتسلسل حسب السنوات</w:t>
      </w:r>
      <w:proofErr w:type="spellStart"/>
      <w:r w:rsidRPr="005656CD">
        <w:rPr>
          <w:b/>
          <w:bCs/>
          <w:sz w:val="28"/>
          <w:szCs w:val="28"/>
          <w:rtl/>
        </w:rPr>
        <w:t>)</w:t>
      </w:r>
      <w:proofErr w:type="spellEnd"/>
      <w:r w:rsidRPr="005656CD">
        <w:rPr>
          <w:b/>
          <w:bCs/>
          <w:sz w:val="28"/>
          <w:szCs w:val="28"/>
          <w:rtl/>
        </w:rPr>
        <w:t xml:space="preserve"> أو المكنية (أي توزيع الظاهرة حسب المكان</w:t>
      </w:r>
      <w:proofErr w:type="spellStart"/>
      <w:r w:rsidRPr="005656CD">
        <w:rPr>
          <w:b/>
          <w:bCs/>
          <w:sz w:val="28"/>
          <w:szCs w:val="28"/>
          <w:rtl/>
        </w:rPr>
        <w:t>)</w:t>
      </w:r>
      <w:proofErr w:type="spellEnd"/>
      <w:r w:rsidRPr="005656CD">
        <w:rPr>
          <w:b/>
          <w:bCs/>
          <w:sz w:val="28"/>
          <w:szCs w:val="28"/>
          <w:rtl/>
        </w:rPr>
        <w:t xml:space="preserve"> أو مؤشرات وصفية بسيطة وبأرقام بسيطة أيضا.</w:t>
      </w:r>
    </w:p>
    <w:p w:rsidR="007732DE" w:rsidRPr="005656CD" w:rsidRDefault="007732DE" w:rsidP="007732DE">
      <w:pPr>
        <w:rPr>
          <w:b/>
          <w:bCs/>
          <w:sz w:val="28"/>
          <w:szCs w:val="28"/>
          <w:rtl/>
        </w:rPr>
      </w:pPr>
      <w:r w:rsidRPr="0087425D">
        <w:rPr>
          <w:b/>
          <w:bCs/>
          <w:color w:val="FF0000"/>
          <w:sz w:val="28"/>
          <w:szCs w:val="28"/>
          <w:u w:val="single"/>
          <w:rtl/>
        </w:rPr>
        <w:t xml:space="preserve">جداول التوزيع </w:t>
      </w:r>
      <w:proofErr w:type="spellStart"/>
      <w:r w:rsidRPr="0087425D">
        <w:rPr>
          <w:b/>
          <w:bCs/>
          <w:color w:val="FF0000"/>
          <w:sz w:val="28"/>
          <w:szCs w:val="28"/>
          <w:u w:val="single"/>
          <w:rtl/>
        </w:rPr>
        <w:t>التكرارى:</w:t>
      </w:r>
      <w:proofErr w:type="spellEnd"/>
      <w:r w:rsidRPr="005656CD">
        <w:rPr>
          <w:b/>
          <w:bCs/>
          <w:sz w:val="28"/>
          <w:szCs w:val="28"/>
          <w:rtl/>
        </w:rPr>
        <w:t xml:space="preserve"> وفيها تكون المعطيات مجمعة في فئات بمؤشر أو متغير </w:t>
      </w:r>
      <w:proofErr w:type="spellStart"/>
      <w:r w:rsidRPr="005656CD">
        <w:rPr>
          <w:b/>
          <w:bCs/>
          <w:sz w:val="28"/>
          <w:szCs w:val="28"/>
          <w:rtl/>
        </w:rPr>
        <w:t>واحد،</w:t>
      </w:r>
      <w:proofErr w:type="spellEnd"/>
      <w:r w:rsidRPr="005656CD">
        <w:rPr>
          <w:b/>
          <w:bCs/>
          <w:sz w:val="28"/>
          <w:szCs w:val="28"/>
          <w:rtl/>
        </w:rPr>
        <w:t xml:space="preserve"> ولكل فئة تكراراتها الخاصة عند ذلك المؤشر</w:t>
      </w:r>
    </w:p>
    <w:p w:rsidR="007732DE" w:rsidRPr="005656CD" w:rsidRDefault="007732DE" w:rsidP="007732DE">
      <w:pPr>
        <w:rPr>
          <w:b/>
          <w:bCs/>
          <w:sz w:val="28"/>
          <w:szCs w:val="28"/>
          <w:rtl/>
        </w:rPr>
      </w:pPr>
      <w:r w:rsidRPr="0087425D">
        <w:rPr>
          <w:b/>
          <w:bCs/>
          <w:color w:val="FF0000"/>
          <w:sz w:val="28"/>
          <w:szCs w:val="28"/>
          <w:u w:val="single"/>
          <w:rtl/>
        </w:rPr>
        <w:lastRenderedPageBreak/>
        <w:t xml:space="preserve">جدول التوزيع التكراري </w:t>
      </w:r>
      <w:proofErr w:type="spellStart"/>
      <w:r w:rsidRPr="0087425D">
        <w:rPr>
          <w:b/>
          <w:bCs/>
          <w:color w:val="FF0000"/>
          <w:sz w:val="28"/>
          <w:szCs w:val="28"/>
          <w:u w:val="single"/>
          <w:rtl/>
        </w:rPr>
        <w:t>المتجمع:</w:t>
      </w:r>
      <w:proofErr w:type="spellEnd"/>
      <w:r w:rsidRPr="005656CD">
        <w:rPr>
          <w:b/>
          <w:bCs/>
          <w:sz w:val="28"/>
          <w:szCs w:val="28"/>
          <w:rtl/>
        </w:rPr>
        <w:t xml:space="preserve">  وفيه تجمع التكرارات على التوالي من أحد طرفي الجدول الى طرفة الآخر فنحصل على التكرار الكلي (مجموعة التكرارات</w:t>
      </w:r>
      <w:proofErr w:type="spellStart"/>
      <w:r w:rsidRPr="005656CD">
        <w:rPr>
          <w:b/>
          <w:bCs/>
          <w:sz w:val="28"/>
          <w:szCs w:val="28"/>
          <w:rtl/>
        </w:rPr>
        <w:t>)،</w:t>
      </w:r>
      <w:proofErr w:type="spellEnd"/>
      <w:r w:rsidRPr="005656CD">
        <w:rPr>
          <w:b/>
          <w:bCs/>
          <w:sz w:val="28"/>
          <w:szCs w:val="28"/>
          <w:rtl/>
        </w:rPr>
        <w:t xml:space="preserve"> (</w:t>
      </w:r>
      <w:proofErr w:type="spellStart"/>
      <w:r w:rsidRPr="005656CD">
        <w:rPr>
          <w:b/>
          <w:bCs/>
          <w:sz w:val="28"/>
          <w:szCs w:val="28"/>
          <w:rtl/>
        </w:rPr>
        <w:t>فاذا</w:t>
      </w:r>
      <w:proofErr w:type="spellEnd"/>
      <w:r w:rsidRPr="005656CD">
        <w:rPr>
          <w:b/>
          <w:bCs/>
          <w:sz w:val="28"/>
          <w:szCs w:val="28"/>
          <w:rtl/>
        </w:rPr>
        <w:t xml:space="preserve"> بدأ من أعلى الى أسفل الجدول</w:t>
      </w:r>
      <w:proofErr w:type="spellStart"/>
      <w:r w:rsidRPr="005656CD">
        <w:rPr>
          <w:b/>
          <w:bCs/>
          <w:sz w:val="28"/>
          <w:szCs w:val="28"/>
          <w:rtl/>
        </w:rPr>
        <w:t>)</w:t>
      </w:r>
      <w:proofErr w:type="spellEnd"/>
      <w:r w:rsidRPr="005656CD">
        <w:rPr>
          <w:b/>
          <w:bCs/>
          <w:sz w:val="28"/>
          <w:szCs w:val="28"/>
          <w:rtl/>
        </w:rPr>
        <w:t xml:space="preserve"> سمي جدول تكراري متجمع </w:t>
      </w:r>
      <w:proofErr w:type="spellStart"/>
      <w:r w:rsidRPr="005656CD">
        <w:rPr>
          <w:b/>
          <w:bCs/>
          <w:sz w:val="28"/>
          <w:szCs w:val="28"/>
          <w:rtl/>
        </w:rPr>
        <w:t>صاعد،</w:t>
      </w:r>
      <w:proofErr w:type="spellEnd"/>
      <w:r w:rsidRPr="005656CD">
        <w:rPr>
          <w:b/>
          <w:bCs/>
          <w:sz w:val="28"/>
          <w:szCs w:val="28"/>
          <w:rtl/>
        </w:rPr>
        <w:t xml:space="preserve"> (</w:t>
      </w:r>
      <w:proofErr w:type="spellStart"/>
      <w:r w:rsidRPr="005656CD">
        <w:rPr>
          <w:b/>
          <w:bCs/>
          <w:sz w:val="28"/>
          <w:szCs w:val="28"/>
          <w:rtl/>
        </w:rPr>
        <w:t>واذا</w:t>
      </w:r>
      <w:proofErr w:type="spellEnd"/>
      <w:r w:rsidRPr="005656CD">
        <w:rPr>
          <w:b/>
          <w:bCs/>
          <w:sz w:val="28"/>
          <w:szCs w:val="28"/>
          <w:rtl/>
        </w:rPr>
        <w:t xml:space="preserve"> بدأ من أسفل الى أعلى الجدول</w:t>
      </w:r>
      <w:proofErr w:type="spellStart"/>
      <w:r w:rsidRPr="005656CD">
        <w:rPr>
          <w:b/>
          <w:bCs/>
          <w:sz w:val="28"/>
          <w:szCs w:val="28"/>
          <w:rtl/>
        </w:rPr>
        <w:t>)</w:t>
      </w:r>
      <w:proofErr w:type="spellEnd"/>
      <w:r w:rsidRPr="005656CD">
        <w:rPr>
          <w:b/>
          <w:bCs/>
          <w:sz w:val="28"/>
          <w:szCs w:val="28"/>
          <w:rtl/>
        </w:rPr>
        <w:t xml:space="preserve"> سمي جدول تكرار متجمع نازل أو هابط.</w:t>
      </w:r>
    </w:p>
    <w:p w:rsidR="007732DE" w:rsidRPr="005656CD" w:rsidRDefault="007732DE" w:rsidP="007732DE">
      <w:pPr>
        <w:rPr>
          <w:b/>
          <w:bCs/>
          <w:sz w:val="28"/>
          <w:szCs w:val="28"/>
          <w:rtl/>
        </w:rPr>
      </w:pPr>
      <w:r w:rsidRPr="0087425D">
        <w:rPr>
          <w:b/>
          <w:bCs/>
          <w:color w:val="FF0000"/>
          <w:sz w:val="28"/>
          <w:szCs w:val="28"/>
          <w:u w:val="single"/>
          <w:rtl/>
        </w:rPr>
        <w:t xml:space="preserve">الجداول المزدوجة أو </w:t>
      </w:r>
      <w:proofErr w:type="spellStart"/>
      <w:r w:rsidRPr="0087425D">
        <w:rPr>
          <w:b/>
          <w:bCs/>
          <w:color w:val="FF0000"/>
          <w:sz w:val="28"/>
          <w:szCs w:val="28"/>
          <w:u w:val="single"/>
          <w:rtl/>
        </w:rPr>
        <w:t>المركبة:</w:t>
      </w:r>
      <w:proofErr w:type="spellEnd"/>
      <w:r w:rsidRPr="005656CD">
        <w:rPr>
          <w:b/>
          <w:bCs/>
          <w:sz w:val="28"/>
          <w:szCs w:val="28"/>
          <w:rtl/>
        </w:rPr>
        <w:t xml:space="preserve"> وهي الجداول التي تتكون من متغيرين أو </w:t>
      </w:r>
      <w:proofErr w:type="spellStart"/>
      <w:r w:rsidRPr="005656CD">
        <w:rPr>
          <w:b/>
          <w:bCs/>
          <w:sz w:val="28"/>
          <w:szCs w:val="28"/>
          <w:rtl/>
        </w:rPr>
        <w:t>أكثر،</w:t>
      </w:r>
      <w:proofErr w:type="spellEnd"/>
      <w:r w:rsidRPr="005656CD">
        <w:rPr>
          <w:b/>
          <w:bCs/>
          <w:sz w:val="28"/>
          <w:szCs w:val="28"/>
          <w:rtl/>
        </w:rPr>
        <w:t xml:space="preserve"> وهذه المتغيرات قد توزع على أعمدة وحقول الجدول بصورة </w:t>
      </w:r>
      <w:proofErr w:type="spellStart"/>
      <w:r w:rsidRPr="005656CD">
        <w:rPr>
          <w:b/>
          <w:bCs/>
          <w:sz w:val="28"/>
          <w:szCs w:val="28"/>
          <w:rtl/>
        </w:rPr>
        <w:t>نظامية،</w:t>
      </w:r>
      <w:proofErr w:type="spellEnd"/>
      <w:r w:rsidRPr="005656CD">
        <w:rPr>
          <w:b/>
          <w:bCs/>
          <w:sz w:val="28"/>
          <w:szCs w:val="28"/>
          <w:rtl/>
        </w:rPr>
        <w:t xml:space="preserve"> تعبر عن الافكار العلمية التي يريد الباحث توضيحها توضيحا عدديا.</w:t>
      </w:r>
    </w:p>
    <w:p w:rsidR="007732DE" w:rsidRPr="0087425D" w:rsidRDefault="007732DE" w:rsidP="007732DE">
      <w:pPr>
        <w:rPr>
          <w:b/>
          <w:bCs/>
          <w:color w:val="1F497D" w:themeColor="text2"/>
          <w:sz w:val="28"/>
          <w:szCs w:val="28"/>
        </w:rPr>
      </w:pPr>
      <w:r w:rsidRPr="005656CD">
        <w:rPr>
          <w:b/>
          <w:bCs/>
          <w:sz w:val="28"/>
          <w:szCs w:val="28"/>
          <w:rtl/>
        </w:rPr>
        <w:t xml:space="preserve">وقد </w:t>
      </w:r>
      <w:proofErr w:type="spellStart"/>
      <w:r w:rsidRPr="005656CD">
        <w:rPr>
          <w:b/>
          <w:bCs/>
          <w:sz w:val="28"/>
          <w:szCs w:val="28"/>
          <w:rtl/>
        </w:rPr>
        <w:t>أوضجنا</w:t>
      </w:r>
      <w:proofErr w:type="spellEnd"/>
      <w:r w:rsidRPr="005656CD">
        <w:rPr>
          <w:b/>
          <w:bCs/>
          <w:sz w:val="28"/>
          <w:szCs w:val="28"/>
          <w:rtl/>
        </w:rPr>
        <w:t xml:space="preserve"> في المحاضرة السابقة ما هي البيانات وعرفناها بأنها </w:t>
      </w:r>
      <w:r w:rsidRPr="0087425D">
        <w:rPr>
          <w:b/>
          <w:bCs/>
          <w:color w:val="1F497D" w:themeColor="text2"/>
          <w:sz w:val="28"/>
          <w:szCs w:val="28"/>
          <w:rtl/>
        </w:rPr>
        <w:t>[</w:t>
      </w:r>
      <w:r w:rsidRPr="0087425D">
        <w:rPr>
          <w:b/>
          <w:bCs/>
          <w:color w:val="1F497D" w:themeColor="text2"/>
          <w:sz w:val="28"/>
          <w:szCs w:val="28"/>
          <w:u w:val="single"/>
          <w:rtl/>
        </w:rPr>
        <w:t>هي مجموعة المشاهدات أو القياسات التي تخص ظاهرة معينة تحت الدراسة</w:t>
      </w:r>
      <w:proofErr w:type="spellStart"/>
      <w:r w:rsidRPr="0087425D">
        <w:rPr>
          <w:b/>
          <w:bCs/>
          <w:color w:val="1F497D" w:themeColor="text2"/>
          <w:sz w:val="28"/>
          <w:szCs w:val="28"/>
          <w:rtl/>
        </w:rPr>
        <w:t>]</w:t>
      </w:r>
      <w:proofErr w:type="spellEnd"/>
      <w:r w:rsidRPr="0087425D">
        <w:rPr>
          <w:b/>
          <w:bCs/>
          <w:color w:val="1F497D" w:themeColor="text2"/>
          <w:sz w:val="28"/>
          <w:szCs w:val="28"/>
          <w:rtl/>
        </w:rPr>
        <w:t xml:space="preserve"> </w:t>
      </w:r>
    </w:p>
    <w:p w:rsidR="007732DE" w:rsidRPr="005656CD" w:rsidRDefault="007732DE" w:rsidP="007732DE">
      <w:pPr>
        <w:rPr>
          <w:b/>
          <w:bCs/>
          <w:sz w:val="28"/>
          <w:szCs w:val="28"/>
          <w:rtl/>
        </w:rPr>
      </w:pPr>
      <w:r w:rsidRPr="005656CD">
        <w:rPr>
          <w:b/>
          <w:bCs/>
          <w:sz w:val="28"/>
          <w:szCs w:val="28"/>
          <w:rtl/>
        </w:rPr>
        <w:t>وعرفنا كذلك</w:t>
      </w:r>
      <w:r w:rsidRPr="0087425D">
        <w:rPr>
          <w:b/>
          <w:bCs/>
          <w:color w:val="1F497D" w:themeColor="text2"/>
          <w:sz w:val="28"/>
          <w:szCs w:val="28"/>
          <w:rtl/>
        </w:rPr>
        <w:t xml:space="preserve"> </w:t>
      </w:r>
      <w:r w:rsidRPr="0087425D">
        <w:rPr>
          <w:b/>
          <w:bCs/>
          <w:color w:val="1F497D" w:themeColor="text2"/>
          <w:sz w:val="28"/>
          <w:szCs w:val="28"/>
          <w:u w:val="single"/>
          <w:rtl/>
        </w:rPr>
        <w:t>المتغير</w:t>
      </w:r>
      <w:r w:rsidRPr="005656CD">
        <w:rPr>
          <w:b/>
          <w:bCs/>
          <w:sz w:val="28"/>
          <w:szCs w:val="28"/>
          <w:rtl/>
        </w:rPr>
        <w:t xml:space="preserve"> على أنه تلك الكمية التي نقوم بمشاهدتها أو قياسها </w:t>
      </w:r>
      <w:proofErr w:type="spellStart"/>
      <w:r w:rsidRPr="005656CD">
        <w:rPr>
          <w:b/>
          <w:bCs/>
          <w:sz w:val="28"/>
          <w:szCs w:val="28"/>
          <w:rtl/>
        </w:rPr>
        <w:t>،</w:t>
      </w:r>
      <w:proofErr w:type="spellEnd"/>
      <w:r w:rsidRPr="005656CD">
        <w:rPr>
          <w:b/>
          <w:bCs/>
          <w:sz w:val="28"/>
          <w:szCs w:val="28"/>
          <w:rtl/>
        </w:rPr>
        <w:t xml:space="preserve"> كما ذكرنا أن البيانات إما أن تكون </w:t>
      </w:r>
      <w:proofErr w:type="spellStart"/>
      <w:r w:rsidRPr="005656CD">
        <w:rPr>
          <w:b/>
          <w:bCs/>
          <w:sz w:val="28"/>
          <w:szCs w:val="28"/>
          <w:rtl/>
        </w:rPr>
        <w:t>:</w:t>
      </w:r>
      <w:proofErr w:type="spellEnd"/>
      <w:r w:rsidRPr="005656CD">
        <w:rPr>
          <w:b/>
          <w:bCs/>
          <w:sz w:val="28"/>
          <w:szCs w:val="28"/>
          <w:rtl/>
        </w:rPr>
        <w:t xml:space="preserve"> نوعية أو كمية </w:t>
      </w:r>
      <w:proofErr w:type="spellStart"/>
      <w:r w:rsidRPr="005656CD">
        <w:rPr>
          <w:b/>
          <w:bCs/>
          <w:sz w:val="28"/>
          <w:szCs w:val="28"/>
          <w:rtl/>
        </w:rPr>
        <w:t>،</w:t>
      </w:r>
      <w:proofErr w:type="spellEnd"/>
      <w:r w:rsidRPr="005656CD">
        <w:rPr>
          <w:b/>
          <w:bCs/>
          <w:sz w:val="28"/>
          <w:szCs w:val="28"/>
          <w:rtl/>
        </w:rPr>
        <w:t xml:space="preserve"> حيث </w:t>
      </w:r>
      <w:proofErr w:type="spellStart"/>
      <w:r w:rsidRPr="005656CD">
        <w:rPr>
          <w:b/>
          <w:bCs/>
          <w:sz w:val="28"/>
          <w:szCs w:val="28"/>
          <w:rtl/>
        </w:rPr>
        <w:t>:</w:t>
      </w:r>
      <w:proofErr w:type="spellEnd"/>
      <w:r w:rsidRPr="005656CD">
        <w:rPr>
          <w:b/>
          <w:bCs/>
          <w:sz w:val="28"/>
          <w:szCs w:val="28"/>
        </w:rPr>
        <w:t xml:space="preserve"> </w:t>
      </w:r>
    </w:p>
    <w:p w:rsidR="007732DE" w:rsidRPr="0087425D" w:rsidRDefault="007732DE" w:rsidP="007732DE">
      <w:pPr>
        <w:rPr>
          <w:b/>
          <w:bCs/>
          <w:color w:val="1F497D" w:themeColor="text2"/>
          <w:sz w:val="28"/>
          <w:szCs w:val="28"/>
        </w:rPr>
      </w:pPr>
      <w:r w:rsidRPr="0087425D">
        <w:rPr>
          <w:b/>
          <w:bCs/>
          <w:color w:val="1F497D" w:themeColor="text2"/>
          <w:sz w:val="28"/>
          <w:szCs w:val="28"/>
          <w:rtl/>
        </w:rPr>
        <w:t xml:space="preserve">وتتوقف عملية تبويب وتصنيف البيانات على نوع البيانات الإحصائية المراد التعامل معها ودراستها والتى يمكن تقسيمها من حيث طريقة إعداد الجداول إلى التالي: </w:t>
      </w:r>
    </w:p>
    <w:p w:rsidR="007732DE" w:rsidRPr="0087425D" w:rsidRDefault="007732DE" w:rsidP="007732DE">
      <w:pPr>
        <w:rPr>
          <w:b/>
          <w:bCs/>
          <w:color w:val="FF0000"/>
          <w:sz w:val="28"/>
          <w:szCs w:val="28"/>
        </w:rPr>
      </w:pPr>
      <w:r w:rsidRPr="0087425D">
        <w:rPr>
          <w:b/>
          <w:bCs/>
          <w:color w:val="FF0000"/>
          <w:sz w:val="28"/>
          <w:szCs w:val="28"/>
          <w:u w:val="single"/>
          <w:rtl/>
        </w:rPr>
        <w:t>(أ</w:t>
      </w:r>
      <w:proofErr w:type="spellStart"/>
      <w:r w:rsidRPr="0087425D">
        <w:rPr>
          <w:b/>
          <w:bCs/>
          <w:color w:val="FF0000"/>
          <w:sz w:val="28"/>
          <w:szCs w:val="28"/>
          <w:u w:val="single"/>
          <w:rtl/>
        </w:rPr>
        <w:t>)</w:t>
      </w:r>
      <w:proofErr w:type="spellEnd"/>
      <w:r w:rsidRPr="0087425D">
        <w:rPr>
          <w:b/>
          <w:bCs/>
          <w:color w:val="FF0000"/>
          <w:sz w:val="28"/>
          <w:szCs w:val="28"/>
          <w:u w:val="single"/>
          <w:rtl/>
        </w:rPr>
        <w:t xml:space="preserve"> البيانات النوعية :</w:t>
      </w:r>
      <w:r w:rsidRPr="0087425D">
        <w:rPr>
          <w:b/>
          <w:bCs/>
          <w:color w:val="FF0000"/>
          <w:sz w:val="28"/>
          <w:szCs w:val="28"/>
          <w:u w:val="single"/>
        </w:rPr>
        <w:t xml:space="preserve"> </w:t>
      </w:r>
    </w:p>
    <w:p w:rsidR="007732DE" w:rsidRPr="0087425D" w:rsidRDefault="007732DE" w:rsidP="007732DE">
      <w:pPr>
        <w:rPr>
          <w:b/>
          <w:bCs/>
          <w:color w:val="17365D" w:themeColor="text2" w:themeShade="BF"/>
          <w:sz w:val="28"/>
          <w:szCs w:val="28"/>
        </w:rPr>
      </w:pPr>
      <w:r w:rsidRPr="005656CD">
        <w:rPr>
          <w:b/>
          <w:bCs/>
          <w:sz w:val="28"/>
          <w:szCs w:val="28"/>
          <w:rtl/>
        </w:rPr>
        <w:t>هي تلك البيانات التي لا يمكن التعبير عن متغيرها بعدد (</w:t>
      </w:r>
      <w:r w:rsidRPr="0087425D">
        <w:rPr>
          <w:b/>
          <w:bCs/>
          <w:color w:val="1F497D" w:themeColor="text2"/>
          <w:sz w:val="28"/>
          <w:szCs w:val="28"/>
          <w:rtl/>
        </w:rPr>
        <w:t>أي بيانات غير رقمية</w:t>
      </w:r>
      <w:proofErr w:type="spellStart"/>
      <w:r w:rsidRPr="005656CD">
        <w:rPr>
          <w:b/>
          <w:bCs/>
          <w:sz w:val="28"/>
          <w:szCs w:val="28"/>
          <w:rtl/>
        </w:rPr>
        <w:t>)</w:t>
      </w:r>
      <w:proofErr w:type="spellEnd"/>
      <w:r w:rsidRPr="005656CD">
        <w:rPr>
          <w:b/>
          <w:bCs/>
          <w:sz w:val="28"/>
          <w:szCs w:val="28"/>
          <w:rtl/>
        </w:rPr>
        <w:t xml:space="preserve"> </w:t>
      </w:r>
      <w:proofErr w:type="spellStart"/>
      <w:r w:rsidRPr="005656CD">
        <w:rPr>
          <w:b/>
          <w:bCs/>
          <w:sz w:val="28"/>
          <w:szCs w:val="28"/>
          <w:rtl/>
        </w:rPr>
        <w:t>،</w:t>
      </w:r>
      <w:proofErr w:type="spellEnd"/>
      <w:r w:rsidRPr="005656CD">
        <w:rPr>
          <w:b/>
          <w:bCs/>
          <w:sz w:val="28"/>
          <w:szCs w:val="28"/>
          <w:rtl/>
        </w:rPr>
        <w:t xml:space="preserve"> مثل :</w:t>
      </w:r>
      <w:r w:rsidRPr="005656CD">
        <w:rPr>
          <w:b/>
          <w:bCs/>
          <w:sz w:val="28"/>
          <w:szCs w:val="28"/>
        </w:rPr>
        <w:t xml:space="preserve"> </w:t>
      </w:r>
    </w:p>
    <w:p w:rsidR="00000000" w:rsidRPr="005656CD" w:rsidRDefault="005F6462" w:rsidP="0087425D">
      <w:pPr>
        <w:rPr>
          <w:b/>
          <w:bCs/>
          <w:sz w:val="28"/>
          <w:szCs w:val="28"/>
        </w:rPr>
      </w:pPr>
      <w:r w:rsidRPr="0087425D">
        <w:rPr>
          <w:b/>
          <w:bCs/>
          <w:color w:val="1F497D" w:themeColor="text2"/>
          <w:sz w:val="28"/>
          <w:szCs w:val="28"/>
          <w:rtl/>
        </w:rPr>
        <w:t xml:space="preserve">لون </w:t>
      </w:r>
      <w:r w:rsidRPr="0087425D">
        <w:rPr>
          <w:b/>
          <w:bCs/>
          <w:color w:val="1F497D" w:themeColor="text2"/>
          <w:sz w:val="28"/>
          <w:szCs w:val="28"/>
          <w:rtl/>
        </w:rPr>
        <w:t>(أو نوع</w:t>
      </w:r>
      <w:proofErr w:type="spellStart"/>
      <w:r w:rsidRPr="0087425D">
        <w:rPr>
          <w:b/>
          <w:bCs/>
          <w:color w:val="1F497D" w:themeColor="text2"/>
          <w:sz w:val="28"/>
          <w:szCs w:val="28"/>
          <w:rtl/>
        </w:rPr>
        <w:t>)</w:t>
      </w:r>
      <w:proofErr w:type="spellEnd"/>
      <w:r w:rsidRPr="0087425D">
        <w:rPr>
          <w:b/>
          <w:bCs/>
          <w:color w:val="1F497D" w:themeColor="text2"/>
          <w:sz w:val="28"/>
          <w:szCs w:val="28"/>
          <w:rtl/>
        </w:rPr>
        <w:t xml:space="preserve"> السيارات الموجودة في موقف </w:t>
      </w:r>
      <w:r w:rsidRPr="0087425D">
        <w:rPr>
          <w:b/>
          <w:bCs/>
          <w:color w:val="1F497D" w:themeColor="text2"/>
          <w:sz w:val="28"/>
          <w:szCs w:val="28"/>
          <w:rtl/>
        </w:rPr>
        <w:t>ما</w:t>
      </w:r>
      <w:r w:rsidRPr="005656CD">
        <w:rPr>
          <w:b/>
          <w:bCs/>
          <w:sz w:val="28"/>
          <w:szCs w:val="28"/>
          <w:rtl/>
        </w:rPr>
        <w:t xml:space="preserve"> [أحمر </w:t>
      </w:r>
      <w:proofErr w:type="spellStart"/>
      <w:r w:rsidRPr="005656CD">
        <w:rPr>
          <w:b/>
          <w:bCs/>
          <w:sz w:val="28"/>
          <w:szCs w:val="28"/>
          <w:rtl/>
        </w:rPr>
        <w:t>–</w:t>
      </w:r>
      <w:proofErr w:type="spellEnd"/>
      <w:r w:rsidRPr="005656CD">
        <w:rPr>
          <w:b/>
          <w:bCs/>
          <w:sz w:val="28"/>
          <w:szCs w:val="28"/>
          <w:rtl/>
        </w:rPr>
        <w:t xml:space="preserve"> </w:t>
      </w:r>
      <w:r w:rsidRPr="005656CD">
        <w:rPr>
          <w:b/>
          <w:bCs/>
          <w:sz w:val="28"/>
          <w:szCs w:val="28"/>
          <w:rtl/>
        </w:rPr>
        <w:t xml:space="preserve">أبيض </w:t>
      </w:r>
      <w:proofErr w:type="spellStart"/>
      <w:r w:rsidRPr="005656CD">
        <w:rPr>
          <w:b/>
          <w:bCs/>
          <w:sz w:val="28"/>
          <w:szCs w:val="28"/>
          <w:rtl/>
        </w:rPr>
        <w:t>–</w:t>
      </w:r>
      <w:proofErr w:type="spellEnd"/>
      <w:r w:rsidRPr="005656CD">
        <w:rPr>
          <w:b/>
          <w:bCs/>
          <w:sz w:val="28"/>
          <w:szCs w:val="28"/>
          <w:rtl/>
        </w:rPr>
        <w:t xml:space="preserve"> </w:t>
      </w:r>
      <w:r w:rsidRPr="005656CD">
        <w:rPr>
          <w:b/>
          <w:bCs/>
          <w:sz w:val="28"/>
          <w:szCs w:val="28"/>
          <w:rtl/>
        </w:rPr>
        <w:t xml:space="preserve">أسود </w:t>
      </w:r>
      <w:proofErr w:type="spellStart"/>
      <w:r w:rsidRPr="005656CD">
        <w:rPr>
          <w:b/>
          <w:bCs/>
          <w:sz w:val="28"/>
          <w:szCs w:val="28"/>
          <w:rtl/>
        </w:rPr>
        <w:t>-</w:t>
      </w:r>
      <w:proofErr w:type="spellEnd"/>
      <w:r w:rsidRPr="005656CD">
        <w:rPr>
          <w:b/>
          <w:bCs/>
          <w:sz w:val="28"/>
          <w:szCs w:val="28"/>
          <w:rtl/>
        </w:rPr>
        <w:t xml:space="preserve"> .........</w:t>
      </w:r>
      <w:proofErr w:type="spellStart"/>
      <w:r w:rsidRPr="005656CD">
        <w:rPr>
          <w:b/>
          <w:bCs/>
          <w:sz w:val="28"/>
          <w:szCs w:val="28"/>
          <w:rtl/>
        </w:rPr>
        <w:t>]</w:t>
      </w:r>
      <w:proofErr w:type="spellEnd"/>
      <w:r w:rsidRPr="005656CD">
        <w:rPr>
          <w:b/>
          <w:bCs/>
          <w:sz w:val="28"/>
          <w:szCs w:val="28"/>
        </w:rPr>
        <w:t xml:space="preserve"> </w:t>
      </w:r>
    </w:p>
    <w:p w:rsidR="00000000" w:rsidRPr="005656CD" w:rsidRDefault="005F6462" w:rsidP="0087425D">
      <w:pPr>
        <w:rPr>
          <w:b/>
          <w:bCs/>
          <w:sz w:val="28"/>
          <w:szCs w:val="28"/>
        </w:rPr>
      </w:pPr>
      <w:r w:rsidRPr="0087425D">
        <w:rPr>
          <w:b/>
          <w:bCs/>
          <w:color w:val="1F497D" w:themeColor="text2"/>
          <w:sz w:val="28"/>
          <w:szCs w:val="28"/>
          <w:rtl/>
        </w:rPr>
        <w:t xml:space="preserve">الحالة الاجتماعية للسيدات في محافظة </w:t>
      </w:r>
      <w:r w:rsidRPr="0087425D">
        <w:rPr>
          <w:b/>
          <w:bCs/>
          <w:color w:val="1F497D" w:themeColor="text2"/>
          <w:sz w:val="28"/>
          <w:szCs w:val="28"/>
          <w:rtl/>
        </w:rPr>
        <w:t>معينة</w:t>
      </w:r>
      <w:r w:rsidRPr="005656CD">
        <w:rPr>
          <w:b/>
          <w:bCs/>
          <w:sz w:val="28"/>
          <w:szCs w:val="28"/>
          <w:rtl/>
        </w:rPr>
        <w:t xml:space="preserve"> [متزوجة </w:t>
      </w:r>
      <w:proofErr w:type="spellStart"/>
      <w:r w:rsidRPr="005656CD">
        <w:rPr>
          <w:b/>
          <w:bCs/>
          <w:sz w:val="28"/>
          <w:szCs w:val="28"/>
          <w:rtl/>
        </w:rPr>
        <w:t>–</w:t>
      </w:r>
      <w:proofErr w:type="spellEnd"/>
      <w:r w:rsidRPr="005656CD">
        <w:rPr>
          <w:b/>
          <w:bCs/>
          <w:sz w:val="28"/>
          <w:szCs w:val="28"/>
          <w:rtl/>
        </w:rPr>
        <w:t xml:space="preserve"> </w:t>
      </w:r>
      <w:proofErr w:type="spellStart"/>
      <w:r w:rsidRPr="005656CD">
        <w:rPr>
          <w:b/>
          <w:bCs/>
          <w:sz w:val="28"/>
          <w:szCs w:val="28"/>
          <w:rtl/>
        </w:rPr>
        <w:t>عزباء</w:t>
      </w:r>
      <w:proofErr w:type="spellEnd"/>
      <w:r w:rsidRPr="005656CD">
        <w:rPr>
          <w:b/>
          <w:bCs/>
          <w:sz w:val="28"/>
          <w:szCs w:val="28"/>
          <w:rtl/>
        </w:rPr>
        <w:t xml:space="preserve"> </w:t>
      </w:r>
      <w:proofErr w:type="spellStart"/>
      <w:r w:rsidRPr="005656CD">
        <w:rPr>
          <w:b/>
          <w:bCs/>
          <w:sz w:val="28"/>
          <w:szCs w:val="28"/>
          <w:rtl/>
        </w:rPr>
        <w:t>–</w:t>
      </w:r>
      <w:proofErr w:type="spellEnd"/>
      <w:r w:rsidRPr="005656CD">
        <w:rPr>
          <w:b/>
          <w:bCs/>
          <w:sz w:val="28"/>
          <w:szCs w:val="28"/>
          <w:rtl/>
        </w:rPr>
        <w:t xml:space="preserve"> </w:t>
      </w:r>
      <w:r w:rsidRPr="005656CD">
        <w:rPr>
          <w:b/>
          <w:bCs/>
          <w:sz w:val="28"/>
          <w:szCs w:val="28"/>
          <w:rtl/>
        </w:rPr>
        <w:t xml:space="preserve">مطلقة </w:t>
      </w:r>
      <w:proofErr w:type="spellStart"/>
      <w:r w:rsidRPr="005656CD">
        <w:rPr>
          <w:b/>
          <w:bCs/>
          <w:sz w:val="28"/>
          <w:szCs w:val="28"/>
          <w:rtl/>
        </w:rPr>
        <w:t>–</w:t>
      </w:r>
      <w:proofErr w:type="spellEnd"/>
      <w:r w:rsidRPr="005656CD">
        <w:rPr>
          <w:b/>
          <w:bCs/>
          <w:sz w:val="28"/>
          <w:szCs w:val="28"/>
          <w:rtl/>
        </w:rPr>
        <w:t xml:space="preserve"> </w:t>
      </w:r>
      <w:r w:rsidRPr="005656CD">
        <w:rPr>
          <w:b/>
          <w:bCs/>
          <w:sz w:val="28"/>
          <w:szCs w:val="28"/>
          <w:rtl/>
        </w:rPr>
        <w:t xml:space="preserve">أرملة </w:t>
      </w:r>
      <w:proofErr w:type="spellStart"/>
      <w:r w:rsidRPr="005656CD">
        <w:rPr>
          <w:b/>
          <w:bCs/>
          <w:sz w:val="28"/>
          <w:szCs w:val="28"/>
          <w:rtl/>
        </w:rPr>
        <w:t>–</w:t>
      </w:r>
      <w:proofErr w:type="spellEnd"/>
      <w:r w:rsidRPr="005656CD">
        <w:rPr>
          <w:b/>
          <w:bCs/>
          <w:sz w:val="28"/>
          <w:szCs w:val="28"/>
          <w:rtl/>
        </w:rPr>
        <w:t xml:space="preserve"> منفصلة</w:t>
      </w:r>
      <w:proofErr w:type="spellStart"/>
      <w:r w:rsidRPr="005656CD">
        <w:rPr>
          <w:b/>
          <w:bCs/>
          <w:sz w:val="28"/>
          <w:szCs w:val="28"/>
          <w:rtl/>
        </w:rPr>
        <w:t>]</w:t>
      </w:r>
      <w:proofErr w:type="spellEnd"/>
      <w:r w:rsidRPr="005656CD">
        <w:rPr>
          <w:b/>
          <w:bCs/>
          <w:sz w:val="28"/>
          <w:szCs w:val="28"/>
        </w:rPr>
        <w:t xml:space="preserve"> </w:t>
      </w:r>
    </w:p>
    <w:p w:rsidR="00000000" w:rsidRPr="0087425D" w:rsidRDefault="005F6462" w:rsidP="0087425D">
      <w:pPr>
        <w:rPr>
          <w:b/>
          <w:bCs/>
          <w:color w:val="FF0000"/>
          <w:sz w:val="28"/>
          <w:szCs w:val="28"/>
        </w:rPr>
      </w:pPr>
      <w:r w:rsidRPr="0087425D">
        <w:rPr>
          <w:b/>
          <w:bCs/>
          <w:color w:val="FF0000"/>
          <w:sz w:val="28"/>
          <w:szCs w:val="28"/>
          <w:rtl/>
        </w:rPr>
        <w:t xml:space="preserve">وغيره من مثل هذه </w:t>
      </w:r>
      <w:r w:rsidRPr="0087425D">
        <w:rPr>
          <w:b/>
          <w:bCs/>
          <w:color w:val="FF0000"/>
          <w:sz w:val="28"/>
          <w:szCs w:val="28"/>
          <w:rtl/>
        </w:rPr>
        <w:t>الأمثلة .</w:t>
      </w:r>
      <w:r w:rsidRPr="0087425D">
        <w:rPr>
          <w:b/>
          <w:bCs/>
          <w:color w:val="FF0000"/>
          <w:sz w:val="28"/>
          <w:szCs w:val="28"/>
        </w:rPr>
        <w:t xml:space="preserve"> </w:t>
      </w:r>
    </w:p>
    <w:p w:rsidR="007732DE" w:rsidRPr="0087425D" w:rsidRDefault="007732DE" w:rsidP="0087425D">
      <w:pPr>
        <w:rPr>
          <w:b/>
          <w:bCs/>
          <w:color w:val="FF0000"/>
          <w:sz w:val="28"/>
          <w:szCs w:val="28"/>
        </w:rPr>
      </w:pPr>
      <w:r w:rsidRPr="0087425D">
        <w:rPr>
          <w:b/>
          <w:bCs/>
          <w:color w:val="FF0000"/>
          <w:sz w:val="28"/>
          <w:szCs w:val="28"/>
          <w:u w:val="single"/>
          <w:rtl/>
        </w:rPr>
        <w:t>(ب</w:t>
      </w:r>
      <w:proofErr w:type="spellStart"/>
      <w:r w:rsidRPr="0087425D">
        <w:rPr>
          <w:b/>
          <w:bCs/>
          <w:color w:val="FF0000"/>
          <w:sz w:val="28"/>
          <w:szCs w:val="28"/>
          <w:u w:val="single"/>
          <w:rtl/>
        </w:rPr>
        <w:t>)</w:t>
      </w:r>
      <w:proofErr w:type="spellEnd"/>
      <w:r w:rsidRPr="0087425D">
        <w:rPr>
          <w:b/>
          <w:bCs/>
          <w:color w:val="FF0000"/>
          <w:sz w:val="28"/>
          <w:szCs w:val="28"/>
          <w:u w:val="single"/>
          <w:rtl/>
        </w:rPr>
        <w:t xml:space="preserve"> البيانات الكمية </w:t>
      </w:r>
      <w:proofErr w:type="spellStart"/>
      <w:r w:rsidRPr="0087425D">
        <w:rPr>
          <w:b/>
          <w:bCs/>
          <w:color w:val="FF0000"/>
          <w:sz w:val="28"/>
          <w:szCs w:val="28"/>
          <w:u w:val="single"/>
          <w:rtl/>
        </w:rPr>
        <w:t>:</w:t>
      </w:r>
      <w:proofErr w:type="spellEnd"/>
      <w:r w:rsidRPr="0087425D">
        <w:rPr>
          <w:b/>
          <w:bCs/>
          <w:color w:val="FF0000"/>
          <w:sz w:val="28"/>
          <w:szCs w:val="28"/>
          <w:u w:val="single"/>
        </w:rPr>
        <w:t xml:space="preserve"> </w:t>
      </w:r>
    </w:p>
    <w:p w:rsidR="007732DE" w:rsidRPr="005656CD" w:rsidRDefault="007732DE" w:rsidP="0087425D">
      <w:pPr>
        <w:rPr>
          <w:b/>
          <w:bCs/>
          <w:sz w:val="28"/>
          <w:szCs w:val="28"/>
        </w:rPr>
      </w:pPr>
      <w:r w:rsidRPr="005656CD">
        <w:rPr>
          <w:b/>
          <w:bCs/>
          <w:sz w:val="28"/>
          <w:szCs w:val="28"/>
          <w:rtl/>
        </w:rPr>
        <w:t>هي تلك البيانات التي يُعبر فيها عن المتغير بعدد (</w:t>
      </w:r>
      <w:r w:rsidRPr="0087425D">
        <w:rPr>
          <w:b/>
          <w:bCs/>
          <w:color w:val="1F497D" w:themeColor="text2"/>
          <w:sz w:val="28"/>
          <w:szCs w:val="28"/>
          <w:rtl/>
        </w:rPr>
        <w:t>أي بيانات رقمية</w:t>
      </w:r>
      <w:proofErr w:type="spellStart"/>
      <w:r w:rsidRPr="005656CD">
        <w:rPr>
          <w:b/>
          <w:bCs/>
          <w:sz w:val="28"/>
          <w:szCs w:val="28"/>
          <w:rtl/>
        </w:rPr>
        <w:t>)</w:t>
      </w:r>
      <w:proofErr w:type="spellEnd"/>
      <w:r w:rsidRPr="005656CD">
        <w:rPr>
          <w:b/>
          <w:bCs/>
          <w:sz w:val="28"/>
          <w:szCs w:val="28"/>
          <w:rtl/>
        </w:rPr>
        <w:t xml:space="preserve"> </w:t>
      </w:r>
      <w:proofErr w:type="spellStart"/>
      <w:r w:rsidRPr="005656CD">
        <w:rPr>
          <w:b/>
          <w:bCs/>
          <w:sz w:val="28"/>
          <w:szCs w:val="28"/>
          <w:rtl/>
        </w:rPr>
        <w:t>،</w:t>
      </w:r>
      <w:proofErr w:type="spellEnd"/>
      <w:r w:rsidRPr="005656CD">
        <w:rPr>
          <w:b/>
          <w:bCs/>
          <w:sz w:val="28"/>
          <w:szCs w:val="28"/>
          <w:rtl/>
        </w:rPr>
        <w:t xml:space="preserve"> وهذه البيانات بدورها تنقسم إلى :  </w:t>
      </w:r>
    </w:p>
    <w:p w:rsidR="007732DE" w:rsidRPr="0087425D" w:rsidRDefault="007732DE" w:rsidP="0087425D">
      <w:pPr>
        <w:rPr>
          <w:rFonts w:hint="cs"/>
          <w:b/>
          <w:bCs/>
          <w:color w:val="1F497D" w:themeColor="text2"/>
          <w:sz w:val="28"/>
          <w:szCs w:val="28"/>
          <w:rtl/>
        </w:rPr>
      </w:pPr>
      <w:r w:rsidRPr="0087425D">
        <w:rPr>
          <w:b/>
          <w:bCs/>
          <w:color w:val="1F497D" w:themeColor="text2"/>
          <w:sz w:val="28"/>
          <w:szCs w:val="28"/>
          <w:rtl/>
        </w:rPr>
        <w:t xml:space="preserve">(ب </w:t>
      </w:r>
      <w:proofErr w:type="spellStart"/>
      <w:r w:rsidRPr="0087425D">
        <w:rPr>
          <w:b/>
          <w:bCs/>
          <w:color w:val="1F497D" w:themeColor="text2"/>
          <w:sz w:val="28"/>
          <w:szCs w:val="28"/>
          <w:rtl/>
        </w:rPr>
        <w:t>–</w:t>
      </w:r>
      <w:proofErr w:type="spellEnd"/>
      <w:r w:rsidRPr="0087425D">
        <w:rPr>
          <w:b/>
          <w:bCs/>
          <w:color w:val="1F497D" w:themeColor="text2"/>
          <w:sz w:val="28"/>
          <w:szCs w:val="28"/>
          <w:rtl/>
        </w:rPr>
        <w:t xml:space="preserve"> 1</w:t>
      </w:r>
      <w:proofErr w:type="spellStart"/>
      <w:r w:rsidRPr="0087425D">
        <w:rPr>
          <w:b/>
          <w:bCs/>
          <w:color w:val="1F497D" w:themeColor="text2"/>
          <w:sz w:val="28"/>
          <w:szCs w:val="28"/>
          <w:rtl/>
        </w:rPr>
        <w:t>)</w:t>
      </w:r>
      <w:proofErr w:type="spellEnd"/>
      <w:r w:rsidRPr="0087425D">
        <w:rPr>
          <w:b/>
          <w:bCs/>
          <w:color w:val="1F497D" w:themeColor="text2"/>
          <w:sz w:val="28"/>
          <w:szCs w:val="28"/>
          <w:rtl/>
        </w:rPr>
        <w:t xml:space="preserve"> </w:t>
      </w:r>
      <w:r w:rsidRPr="0087425D">
        <w:rPr>
          <w:b/>
          <w:bCs/>
          <w:color w:val="1F497D" w:themeColor="text2"/>
          <w:sz w:val="28"/>
          <w:szCs w:val="28"/>
          <w:u w:val="single"/>
          <w:rtl/>
        </w:rPr>
        <w:t>بيانات كمية متصلة :</w:t>
      </w:r>
      <w:r w:rsidRPr="0087425D">
        <w:rPr>
          <w:b/>
          <w:bCs/>
          <w:color w:val="1F497D" w:themeColor="text2"/>
          <w:sz w:val="28"/>
          <w:szCs w:val="28"/>
          <w:u w:val="single"/>
        </w:rPr>
        <w:t xml:space="preserve"> </w:t>
      </w:r>
    </w:p>
    <w:p w:rsidR="007732DE" w:rsidRPr="005656CD" w:rsidRDefault="007732DE" w:rsidP="0087425D">
      <w:pPr>
        <w:rPr>
          <w:b/>
          <w:bCs/>
          <w:sz w:val="28"/>
          <w:szCs w:val="28"/>
        </w:rPr>
      </w:pPr>
      <w:r w:rsidRPr="005656CD">
        <w:rPr>
          <w:b/>
          <w:bCs/>
          <w:sz w:val="28"/>
          <w:szCs w:val="28"/>
          <w:rtl/>
        </w:rPr>
        <w:t xml:space="preserve">وفيها يمكن أن يأخذ المتغير أي قيمة بين قيمتين (أي بيانات يمكن أن </w:t>
      </w:r>
      <w:r w:rsidRPr="0087425D">
        <w:rPr>
          <w:b/>
          <w:bCs/>
          <w:color w:val="1F497D" w:themeColor="text2"/>
          <w:sz w:val="28"/>
          <w:szCs w:val="28"/>
          <w:u w:val="single"/>
          <w:rtl/>
        </w:rPr>
        <w:t>تُقاس</w:t>
      </w:r>
      <w:r w:rsidRPr="005656CD">
        <w:rPr>
          <w:b/>
          <w:bCs/>
          <w:sz w:val="28"/>
          <w:szCs w:val="28"/>
          <w:rtl/>
        </w:rPr>
        <w:t xml:space="preserve"> ولا</w:t>
      </w:r>
      <w:r w:rsidRPr="0087425D">
        <w:rPr>
          <w:b/>
          <w:bCs/>
          <w:color w:val="FF0000"/>
          <w:sz w:val="28"/>
          <w:szCs w:val="28"/>
          <w:rtl/>
        </w:rPr>
        <w:t xml:space="preserve"> </w:t>
      </w:r>
      <w:r w:rsidRPr="0087425D">
        <w:rPr>
          <w:b/>
          <w:bCs/>
          <w:color w:val="1F497D" w:themeColor="text2"/>
          <w:sz w:val="28"/>
          <w:szCs w:val="28"/>
          <w:u w:val="single"/>
          <w:rtl/>
        </w:rPr>
        <w:t>تُعد</w:t>
      </w:r>
      <w:r w:rsidRPr="005656CD">
        <w:rPr>
          <w:b/>
          <w:bCs/>
          <w:sz w:val="28"/>
          <w:szCs w:val="28"/>
          <w:rtl/>
        </w:rPr>
        <w:t xml:space="preserve"> </w:t>
      </w:r>
      <w:proofErr w:type="spellStart"/>
      <w:r w:rsidRPr="005656CD">
        <w:rPr>
          <w:b/>
          <w:bCs/>
          <w:sz w:val="28"/>
          <w:szCs w:val="28"/>
          <w:rtl/>
        </w:rPr>
        <w:t>،</w:t>
      </w:r>
      <w:proofErr w:type="spellEnd"/>
      <w:r w:rsidRPr="005656CD">
        <w:rPr>
          <w:b/>
          <w:bCs/>
          <w:sz w:val="28"/>
          <w:szCs w:val="28"/>
          <w:rtl/>
        </w:rPr>
        <w:t xml:space="preserve"> مثل :</w:t>
      </w:r>
      <w:r w:rsidRPr="005656CD">
        <w:rPr>
          <w:b/>
          <w:bCs/>
          <w:sz w:val="28"/>
          <w:szCs w:val="28"/>
        </w:rPr>
        <w:t xml:space="preserve"> </w:t>
      </w:r>
    </w:p>
    <w:p w:rsidR="00000000" w:rsidRPr="005656CD" w:rsidRDefault="005F6462" w:rsidP="0087425D">
      <w:pPr>
        <w:rPr>
          <w:b/>
          <w:bCs/>
          <w:sz w:val="28"/>
          <w:szCs w:val="28"/>
        </w:rPr>
      </w:pPr>
      <w:r w:rsidRPr="005656CD">
        <w:rPr>
          <w:b/>
          <w:bCs/>
          <w:sz w:val="28"/>
          <w:szCs w:val="28"/>
          <w:rtl/>
        </w:rPr>
        <w:t xml:space="preserve">أطوال الطلاب في إحدى </w:t>
      </w:r>
      <w:r w:rsidRPr="005656CD">
        <w:rPr>
          <w:b/>
          <w:bCs/>
          <w:sz w:val="28"/>
          <w:szCs w:val="28"/>
          <w:rtl/>
        </w:rPr>
        <w:t>المدارس .</w:t>
      </w:r>
      <w:r w:rsidRPr="005656CD">
        <w:rPr>
          <w:b/>
          <w:bCs/>
          <w:sz w:val="28"/>
          <w:szCs w:val="28"/>
        </w:rPr>
        <w:t xml:space="preserve"> </w:t>
      </w:r>
    </w:p>
    <w:p w:rsidR="00000000" w:rsidRPr="005656CD" w:rsidRDefault="005F6462" w:rsidP="0087425D">
      <w:pPr>
        <w:rPr>
          <w:b/>
          <w:bCs/>
          <w:sz w:val="28"/>
          <w:szCs w:val="28"/>
        </w:rPr>
      </w:pPr>
      <w:r w:rsidRPr="005656CD">
        <w:rPr>
          <w:b/>
          <w:bCs/>
          <w:sz w:val="28"/>
          <w:szCs w:val="28"/>
          <w:rtl/>
        </w:rPr>
        <w:t xml:space="preserve">أوزان العاملات بإحدى </w:t>
      </w:r>
      <w:r w:rsidRPr="005656CD">
        <w:rPr>
          <w:b/>
          <w:bCs/>
          <w:sz w:val="28"/>
          <w:szCs w:val="28"/>
          <w:rtl/>
        </w:rPr>
        <w:t>المصانع .</w:t>
      </w:r>
      <w:r w:rsidRPr="005656CD">
        <w:rPr>
          <w:b/>
          <w:bCs/>
          <w:sz w:val="28"/>
          <w:szCs w:val="28"/>
        </w:rPr>
        <w:t xml:space="preserve"> </w:t>
      </w:r>
    </w:p>
    <w:p w:rsidR="00000000" w:rsidRPr="005656CD" w:rsidRDefault="005F6462" w:rsidP="0087425D">
      <w:pPr>
        <w:rPr>
          <w:b/>
          <w:bCs/>
          <w:sz w:val="28"/>
          <w:szCs w:val="28"/>
        </w:rPr>
      </w:pPr>
      <w:r w:rsidRPr="005656CD">
        <w:rPr>
          <w:b/>
          <w:bCs/>
          <w:sz w:val="28"/>
          <w:szCs w:val="28"/>
          <w:rtl/>
        </w:rPr>
        <w:t xml:space="preserve">الدخل السنوي لمنسوبي مؤسسة </w:t>
      </w:r>
      <w:r w:rsidRPr="005656CD">
        <w:rPr>
          <w:b/>
          <w:bCs/>
          <w:sz w:val="28"/>
          <w:szCs w:val="28"/>
          <w:rtl/>
        </w:rPr>
        <w:t>معينة .</w:t>
      </w:r>
      <w:r w:rsidRPr="005656CD">
        <w:rPr>
          <w:b/>
          <w:bCs/>
          <w:sz w:val="28"/>
          <w:szCs w:val="28"/>
        </w:rPr>
        <w:t xml:space="preserve"> </w:t>
      </w:r>
    </w:p>
    <w:p w:rsidR="00000000" w:rsidRPr="005656CD" w:rsidRDefault="005F6462" w:rsidP="0087425D">
      <w:pPr>
        <w:rPr>
          <w:b/>
          <w:bCs/>
          <w:sz w:val="28"/>
          <w:szCs w:val="28"/>
        </w:rPr>
      </w:pPr>
      <w:r w:rsidRPr="005656CD">
        <w:rPr>
          <w:b/>
          <w:bCs/>
          <w:sz w:val="28"/>
          <w:szCs w:val="28"/>
          <w:rtl/>
        </w:rPr>
        <w:t xml:space="preserve">وغيره من مثل هذه </w:t>
      </w:r>
      <w:r w:rsidRPr="005656CD">
        <w:rPr>
          <w:b/>
          <w:bCs/>
          <w:sz w:val="28"/>
          <w:szCs w:val="28"/>
          <w:rtl/>
        </w:rPr>
        <w:t>الأمثلة .</w:t>
      </w:r>
      <w:r w:rsidRPr="005656CD">
        <w:rPr>
          <w:b/>
          <w:bCs/>
          <w:sz w:val="28"/>
          <w:szCs w:val="28"/>
        </w:rPr>
        <w:t xml:space="preserve"> </w:t>
      </w:r>
    </w:p>
    <w:p w:rsidR="007732DE" w:rsidRPr="0087425D" w:rsidRDefault="007732DE" w:rsidP="0087425D">
      <w:pPr>
        <w:rPr>
          <w:b/>
          <w:bCs/>
          <w:color w:val="FF0000"/>
          <w:sz w:val="28"/>
          <w:szCs w:val="28"/>
        </w:rPr>
      </w:pPr>
      <w:r w:rsidRPr="0087425D">
        <w:rPr>
          <w:b/>
          <w:bCs/>
          <w:color w:val="FF0000"/>
          <w:sz w:val="28"/>
          <w:szCs w:val="28"/>
          <w:rtl/>
        </w:rPr>
        <w:lastRenderedPageBreak/>
        <w:t xml:space="preserve">(ب </w:t>
      </w:r>
      <w:proofErr w:type="spellStart"/>
      <w:r w:rsidRPr="0087425D">
        <w:rPr>
          <w:b/>
          <w:bCs/>
          <w:color w:val="FF0000"/>
          <w:sz w:val="28"/>
          <w:szCs w:val="28"/>
          <w:rtl/>
        </w:rPr>
        <w:t>–</w:t>
      </w:r>
      <w:proofErr w:type="spellEnd"/>
      <w:r w:rsidRPr="0087425D">
        <w:rPr>
          <w:b/>
          <w:bCs/>
          <w:color w:val="FF0000"/>
          <w:sz w:val="28"/>
          <w:szCs w:val="28"/>
          <w:rtl/>
        </w:rPr>
        <w:t xml:space="preserve"> 2</w:t>
      </w:r>
      <w:proofErr w:type="spellStart"/>
      <w:r w:rsidRPr="0087425D">
        <w:rPr>
          <w:b/>
          <w:bCs/>
          <w:color w:val="FF0000"/>
          <w:sz w:val="28"/>
          <w:szCs w:val="28"/>
          <w:rtl/>
        </w:rPr>
        <w:t>)</w:t>
      </w:r>
      <w:proofErr w:type="spellEnd"/>
      <w:r w:rsidRPr="0087425D">
        <w:rPr>
          <w:b/>
          <w:bCs/>
          <w:color w:val="FF0000"/>
          <w:sz w:val="28"/>
          <w:szCs w:val="28"/>
          <w:rtl/>
        </w:rPr>
        <w:t xml:space="preserve"> </w:t>
      </w:r>
      <w:r w:rsidRPr="0087425D">
        <w:rPr>
          <w:b/>
          <w:bCs/>
          <w:color w:val="FF0000"/>
          <w:sz w:val="28"/>
          <w:szCs w:val="28"/>
          <w:u w:val="single"/>
          <w:rtl/>
        </w:rPr>
        <w:t>بيانات كمية متقطعة :</w:t>
      </w:r>
      <w:r w:rsidRPr="0087425D">
        <w:rPr>
          <w:b/>
          <w:bCs/>
          <w:color w:val="FF0000"/>
          <w:sz w:val="28"/>
          <w:szCs w:val="28"/>
          <w:u w:val="single"/>
        </w:rPr>
        <w:t xml:space="preserve"> </w:t>
      </w:r>
    </w:p>
    <w:p w:rsidR="007732DE" w:rsidRPr="005656CD" w:rsidRDefault="007732DE" w:rsidP="0087425D">
      <w:pPr>
        <w:rPr>
          <w:b/>
          <w:bCs/>
          <w:sz w:val="28"/>
          <w:szCs w:val="28"/>
        </w:rPr>
      </w:pPr>
      <w:r w:rsidRPr="005656CD">
        <w:rPr>
          <w:b/>
          <w:bCs/>
          <w:sz w:val="28"/>
          <w:szCs w:val="28"/>
          <w:rtl/>
        </w:rPr>
        <w:t>وفيها يمكن أن يأخذ المتغير قيمة رقم صحيح  بدون كسور (مثلا إما 10 أو  11 وليس أي قيمة بينهما</w:t>
      </w:r>
      <w:proofErr w:type="spellStart"/>
      <w:r w:rsidRPr="005656CD">
        <w:rPr>
          <w:b/>
          <w:bCs/>
          <w:sz w:val="28"/>
          <w:szCs w:val="28"/>
          <w:rtl/>
        </w:rPr>
        <w:t>)</w:t>
      </w:r>
      <w:proofErr w:type="spellEnd"/>
      <w:r w:rsidRPr="005656CD">
        <w:rPr>
          <w:b/>
          <w:bCs/>
          <w:sz w:val="28"/>
          <w:szCs w:val="28"/>
          <w:rtl/>
        </w:rPr>
        <w:t xml:space="preserve"> </w:t>
      </w:r>
      <w:proofErr w:type="spellStart"/>
      <w:r w:rsidRPr="005656CD">
        <w:rPr>
          <w:b/>
          <w:bCs/>
          <w:sz w:val="28"/>
          <w:szCs w:val="28"/>
          <w:rtl/>
        </w:rPr>
        <w:t>،</w:t>
      </w:r>
      <w:proofErr w:type="spellEnd"/>
      <w:r w:rsidRPr="005656CD">
        <w:rPr>
          <w:b/>
          <w:bCs/>
          <w:sz w:val="28"/>
          <w:szCs w:val="28"/>
          <w:rtl/>
        </w:rPr>
        <w:t xml:space="preserve"> وبتعبير آخر هي بيانات يمكن أن</w:t>
      </w:r>
      <w:r w:rsidRPr="0087425D">
        <w:rPr>
          <w:b/>
          <w:bCs/>
          <w:color w:val="1F497D" w:themeColor="text2"/>
          <w:sz w:val="28"/>
          <w:szCs w:val="28"/>
          <w:rtl/>
        </w:rPr>
        <w:t xml:space="preserve"> </w:t>
      </w:r>
      <w:r w:rsidRPr="0087425D">
        <w:rPr>
          <w:b/>
          <w:bCs/>
          <w:color w:val="1F497D" w:themeColor="text2"/>
          <w:sz w:val="28"/>
          <w:szCs w:val="28"/>
          <w:u w:val="single"/>
          <w:rtl/>
        </w:rPr>
        <w:t>تُعد</w:t>
      </w:r>
      <w:r w:rsidRPr="005656CD">
        <w:rPr>
          <w:b/>
          <w:bCs/>
          <w:sz w:val="28"/>
          <w:szCs w:val="28"/>
          <w:rtl/>
        </w:rPr>
        <w:t xml:space="preserve"> ولا </w:t>
      </w:r>
      <w:r w:rsidRPr="0087425D">
        <w:rPr>
          <w:b/>
          <w:bCs/>
          <w:color w:val="1F497D" w:themeColor="text2"/>
          <w:sz w:val="28"/>
          <w:szCs w:val="28"/>
          <w:u w:val="single"/>
          <w:rtl/>
        </w:rPr>
        <w:t>تُقاس</w:t>
      </w:r>
      <w:r w:rsidRPr="005656CD">
        <w:rPr>
          <w:b/>
          <w:bCs/>
          <w:sz w:val="28"/>
          <w:szCs w:val="28"/>
          <w:rtl/>
        </w:rPr>
        <w:t xml:space="preserve"> </w:t>
      </w:r>
      <w:proofErr w:type="spellStart"/>
      <w:r w:rsidRPr="005656CD">
        <w:rPr>
          <w:b/>
          <w:bCs/>
          <w:sz w:val="28"/>
          <w:szCs w:val="28"/>
          <w:rtl/>
        </w:rPr>
        <w:t>،</w:t>
      </w:r>
      <w:proofErr w:type="spellEnd"/>
      <w:r w:rsidRPr="005656CD">
        <w:rPr>
          <w:b/>
          <w:bCs/>
          <w:sz w:val="28"/>
          <w:szCs w:val="28"/>
          <w:rtl/>
        </w:rPr>
        <w:t xml:space="preserve"> مثل</w:t>
      </w:r>
      <w:r w:rsidR="0087425D">
        <w:rPr>
          <w:rFonts w:hint="cs"/>
          <w:b/>
          <w:bCs/>
          <w:sz w:val="28"/>
          <w:szCs w:val="28"/>
          <w:rtl/>
        </w:rPr>
        <w:t>:</w:t>
      </w:r>
      <w:r w:rsidRPr="005656CD">
        <w:rPr>
          <w:b/>
          <w:bCs/>
          <w:sz w:val="28"/>
          <w:szCs w:val="28"/>
          <w:rtl/>
        </w:rPr>
        <w:t xml:space="preserve"> </w:t>
      </w:r>
    </w:p>
    <w:p w:rsidR="007732DE" w:rsidRPr="0087425D" w:rsidRDefault="007732DE" w:rsidP="0087425D">
      <w:pPr>
        <w:rPr>
          <w:b/>
          <w:bCs/>
          <w:color w:val="1F497D" w:themeColor="text2"/>
          <w:sz w:val="28"/>
          <w:szCs w:val="28"/>
        </w:rPr>
      </w:pPr>
      <w:r w:rsidRPr="0087425D">
        <w:rPr>
          <w:b/>
          <w:bCs/>
          <w:color w:val="1F497D" w:themeColor="text2"/>
          <w:sz w:val="28"/>
          <w:szCs w:val="28"/>
          <w:rtl/>
        </w:rPr>
        <w:t xml:space="preserve">عدد طلاب الفصول المختلفة في مدرسة ما </w:t>
      </w:r>
    </w:p>
    <w:p w:rsidR="007732DE" w:rsidRPr="005656CD" w:rsidRDefault="007732DE" w:rsidP="0087425D">
      <w:pPr>
        <w:rPr>
          <w:b/>
          <w:bCs/>
          <w:sz w:val="28"/>
          <w:szCs w:val="28"/>
        </w:rPr>
      </w:pPr>
      <w:r w:rsidRPr="005656CD">
        <w:rPr>
          <w:b/>
          <w:bCs/>
          <w:sz w:val="28"/>
          <w:szCs w:val="28"/>
          <w:rtl/>
        </w:rPr>
        <w:t xml:space="preserve">والبيانات </w:t>
      </w:r>
      <w:r w:rsidRPr="0087425D">
        <w:rPr>
          <w:b/>
          <w:bCs/>
          <w:color w:val="1F497D" w:themeColor="text2"/>
          <w:sz w:val="28"/>
          <w:szCs w:val="28"/>
          <w:u w:val="single"/>
          <w:rtl/>
        </w:rPr>
        <w:t>المنفصلة</w:t>
      </w:r>
      <w:r w:rsidRPr="005656CD">
        <w:rPr>
          <w:b/>
          <w:bCs/>
          <w:sz w:val="28"/>
          <w:szCs w:val="28"/>
          <w:rtl/>
        </w:rPr>
        <w:t xml:space="preserve"> إما أن تكون</w:t>
      </w:r>
      <w:r w:rsidRPr="0087425D">
        <w:rPr>
          <w:b/>
          <w:bCs/>
          <w:color w:val="1F497D" w:themeColor="text2"/>
          <w:sz w:val="28"/>
          <w:szCs w:val="28"/>
          <w:rtl/>
        </w:rPr>
        <w:t xml:space="preserve"> </w:t>
      </w:r>
      <w:r w:rsidRPr="0087425D">
        <w:rPr>
          <w:b/>
          <w:bCs/>
          <w:color w:val="1F497D" w:themeColor="text2"/>
          <w:sz w:val="28"/>
          <w:szCs w:val="28"/>
          <w:u w:val="single"/>
          <w:rtl/>
        </w:rPr>
        <w:t>نوعية</w:t>
      </w:r>
      <w:r w:rsidRPr="005656CD">
        <w:rPr>
          <w:b/>
          <w:bCs/>
          <w:sz w:val="28"/>
          <w:szCs w:val="28"/>
          <w:rtl/>
        </w:rPr>
        <w:t xml:space="preserve"> أو </w:t>
      </w:r>
      <w:r w:rsidRPr="0087425D">
        <w:rPr>
          <w:b/>
          <w:bCs/>
          <w:color w:val="1F497D" w:themeColor="text2"/>
          <w:sz w:val="28"/>
          <w:szCs w:val="28"/>
          <w:u w:val="single"/>
          <w:rtl/>
        </w:rPr>
        <w:t>كمية متقطعة</w:t>
      </w:r>
      <w:r w:rsidRPr="0087425D">
        <w:rPr>
          <w:b/>
          <w:bCs/>
          <w:color w:val="1F497D" w:themeColor="text2"/>
          <w:sz w:val="28"/>
          <w:szCs w:val="28"/>
          <w:rtl/>
        </w:rPr>
        <w:t xml:space="preserve"> </w:t>
      </w:r>
    </w:p>
    <w:p w:rsidR="007732DE" w:rsidRPr="0087425D" w:rsidRDefault="007732DE" w:rsidP="0087425D">
      <w:pPr>
        <w:rPr>
          <w:b/>
          <w:bCs/>
          <w:color w:val="FF0000"/>
          <w:sz w:val="28"/>
          <w:szCs w:val="28"/>
        </w:rPr>
      </w:pPr>
      <w:proofErr w:type="spellStart"/>
      <w:r w:rsidRPr="0087425D">
        <w:rPr>
          <w:b/>
          <w:bCs/>
          <w:color w:val="FF0000"/>
          <w:sz w:val="28"/>
          <w:szCs w:val="28"/>
          <w:u w:val="single"/>
          <w:rtl/>
        </w:rPr>
        <w:t>أولا:</w:t>
      </w:r>
      <w:proofErr w:type="spellEnd"/>
      <w:r w:rsidRPr="0087425D">
        <w:rPr>
          <w:b/>
          <w:bCs/>
          <w:color w:val="FF0000"/>
          <w:sz w:val="28"/>
          <w:szCs w:val="28"/>
          <w:u w:val="single"/>
          <w:rtl/>
        </w:rPr>
        <w:t xml:space="preserve"> البيانات النوعية والكمية المتقطعة:</w:t>
      </w:r>
      <w:r w:rsidRPr="0087425D">
        <w:rPr>
          <w:b/>
          <w:bCs/>
          <w:color w:val="FF0000"/>
          <w:sz w:val="28"/>
          <w:szCs w:val="28"/>
          <w:rtl/>
        </w:rPr>
        <w:t xml:space="preserve"> </w:t>
      </w:r>
    </w:p>
    <w:p w:rsidR="007732DE" w:rsidRPr="005656CD" w:rsidRDefault="007732DE" w:rsidP="0087425D">
      <w:pPr>
        <w:rPr>
          <w:b/>
          <w:bCs/>
          <w:sz w:val="28"/>
          <w:szCs w:val="28"/>
        </w:rPr>
      </w:pPr>
      <w:r w:rsidRPr="005656CD">
        <w:rPr>
          <w:b/>
          <w:bCs/>
          <w:sz w:val="28"/>
          <w:szCs w:val="28"/>
          <w:rtl/>
        </w:rPr>
        <w:t>وفيها يتم تصنيف وحساب تكرار كل عنصر من العناصر الواردة في بيانات المتغير الذي يتم دراسته كما يمكن حساب التكرار النسبي لكل عنصر من خلال حساب نسبة تكراره إلي مجموع التكرارات.</w:t>
      </w:r>
    </w:p>
    <w:p w:rsidR="007732DE" w:rsidRPr="0087425D" w:rsidRDefault="007732DE" w:rsidP="0087425D">
      <w:pPr>
        <w:rPr>
          <w:b/>
          <w:bCs/>
          <w:color w:val="FF0000"/>
          <w:sz w:val="28"/>
          <w:szCs w:val="28"/>
          <w:u w:val="single"/>
        </w:rPr>
      </w:pPr>
      <w:r w:rsidRPr="0087425D">
        <w:rPr>
          <w:b/>
          <w:bCs/>
          <w:color w:val="FF0000"/>
          <w:sz w:val="28"/>
          <w:szCs w:val="28"/>
          <w:u w:val="single"/>
          <w:rtl/>
        </w:rPr>
        <w:t xml:space="preserve">مثال على البيانات النوعية: </w:t>
      </w:r>
    </w:p>
    <w:p w:rsidR="007732DE" w:rsidRPr="005656CD" w:rsidRDefault="007732DE" w:rsidP="007732DE">
      <w:pPr>
        <w:ind w:left="720"/>
        <w:rPr>
          <w:rFonts w:hint="cs"/>
          <w:b/>
          <w:bCs/>
          <w:sz w:val="28"/>
          <w:szCs w:val="28"/>
          <w:rtl/>
        </w:rPr>
      </w:pPr>
      <w:r w:rsidRPr="005656CD">
        <w:rPr>
          <w:b/>
          <w:bCs/>
          <w:sz w:val="28"/>
          <w:szCs w:val="28"/>
          <w:rtl/>
        </w:rPr>
        <w:drawing>
          <wp:inline distT="0" distB="0" distL="0" distR="0">
            <wp:extent cx="5274310" cy="2288587"/>
            <wp:effectExtent l="19050" t="0" r="0" b="0"/>
            <wp:docPr id="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77201" cy="3505200"/>
                      <a:chOff x="838199" y="1828800"/>
                      <a:chExt cx="8077201" cy="3505200"/>
                    </a:xfrm>
                  </a:grpSpPr>
                  <a:sp>
                    <a:nvSpPr>
                      <a:cNvPr id="279554" name="Rectangle 2"/>
                      <a:cNvSpPr>
                        <a:spLocks noChangeArrowheads="1"/>
                      </a:cNvSpPr>
                    </a:nvSpPr>
                    <a:spPr bwMode="auto">
                      <a:xfrm>
                        <a:off x="838199" y="1828800"/>
                        <a:ext cx="8077201" cy="3505200"/>
                      </a:xfrm>
                      <a:prstGeom prst="rect">
                        <a:avLst/>
                      </a:prstGeom>
                      <a:ln>
                        <a:headEnd/>
                        <a:tailEnd/>
                      </a:ln>
                    </a:spPr>
                    <a:txSp>
                      <a:txBody>
                        <a:bodyPr wrap="none"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r>
                            <a:rPr lang="ar-SA" sz="2800" b="1" u="sng" dirty="0">
                              <a:solidFill>
                                <a:srgbClr val="FF0000"/>
                              </a:solidFill>
                              <a:cs typeface="Traditional Arabic" pitchFamily="2" charset="-78"/>
                            </a:rPr>
                            <a:t>مثال:</a:t>
                          </a:r>
                          <a:r>
                            <a:rPr lang="ar-SA" sz="2800" b="1" dirty="0">
                              <a:solidFill>
                                <a:srgbClr val="FF0000"/>
                              </a:solidFill>
                              <a:cs typeface="Traditional Arabic" pitchFamily="2" charset="-78"/>
                            </a:rPr>
                            <a:t> </a:t>
                          </a:r>
                          <a:r>
                            <a:rPr lang="ar-SA" altLang="zh-CN" sz="2800" b="1" dirty="0">
                              <a:solidFill>
                                <a:schemeClr val="tx1"/>
                              </a:solidFill>
                              <a:cs typeface="Traditional Arabic" pitchFamily="2" charset="-78"/>
                            </a:rPr>
                            <a:t>فى دراسة قام بإجرائها أحد الأطباء لطفل معرض لأحد الأمراض النفسية ، </a:t>
                          </a:r>
                        </a:p>
                        <a:p>
                          <a:pPr>
                            <a:defRPr/>
                          </a:pPr>
                          <a:r>
                            <a:rPr lang="ar-SA" altLang="zh-CN" sz="2800" b="1" dirty="0">
                              <a:solidFill>
                                <a:schemeClr val="tx1"/>
                              </a:solidFill>
                              <a:cs typeface="Traditional Arabic" pitchFamily="2" charset="-78"/>
                            </a:rPr>
                            <a:t>        تم سؤاله عن لون مجموعة من الأشياء فكانت إجاباته كما يلى :</a:t>
                          </a:r>
                        </a:p>
                        <a:p>
                          <a:pPr>
                            <a:defRPr/>
                          </a:pPr>
                          <a:r>
                            <a:rPr lang="ar-SA" altLang="zh-CN" sz="2800" b="1" dirty="0">
                              <a:solidFill>
                                <a:schemeClr val="tx1"/>
                              </a:solidFill>
                              <a:cs typeface="Traditional Arabic" pitchFamily="2" charset="-78"/>
                            </a:rPr>
                            <a:t>		أحمر 	أزرق	بنفسجى	أحمر	أخضر</a:t>
                          </a:r>
                        </a:p>
                        <a:p>
                          <a:pPr>
                            <a:defRPr/>
                          </a:pPr>
                          <a:r>
                            <a:rPr lang="ar-SA" altLang="zh-CN" sz="2800" b="1" dirty="0">
                              <a:solidFill>
                                <a:schemeClr val="tx1"/>
                              </a:solidFill>
                              <a:cs typeface="Traditional Arabic" pitchFamily="2" charset="-78"/>
                            </a:rPr>
                            <a:t>		أبيض	أبيض	أحمر	أزرق	أبيض</a:t>
                          </a:r>
                        </a:p>
                        <a:p>
                          <a:pPr>
                            <a:defRPr/>
                          </a:pPr>
                          <a:r>
                            <a:rPr lang="ar-SA" altLang="zh-CN" sz="2800" b="1" dirty="0">
                              <a:solidFill>
                                <a:schemeClr val="tx1"/>
                              </a:solidFill>
                              <a:cs typeface="Traditional Arabic" pitchFamily="2" charset="-78"/>
                            </a:rPr>
                            <a:t>		أزرق	أحمر	أخضر	أحمر	بنفسجى</a:t>
                          </a:r>
                        </a:p>
                        <a:p>
                          <a:pPr>
                            <a:defRPr/>
                          </a:pPr>
                          <a:r>
                            <a:rPr lang="ar-SA" altLang="zh-CN" sz="2800" b="1" dirty="0">
                              <a:solidFill>
                                <a:schemeClr val="tx1"/>
                              </a:solidFill>
                              <a:cs typeface="Traditional Arabic" pitchFamily="2" charset="-78"/>
                            </a:rPr>
                            <a:t>		أخضر	أزرق	أبيض	بنفسجى	أحمر </a:t>
                          </a:r>
                        </a:p>
                        <a:p>
                          <a:pPr>
                            <a:defRPr/>
                          </a:pPr>
                          <a:endParaRPr lang="ar-SA" altLang="zh-CN" sz="2800" b="1" u="sng" dirty="0">
                            <a:solidFill>
                              <a:schemeClr val="tx1"/>
                            </a:solidFill>
                            <a:cs typeface="Traditional Arabic" pitchFamily="2" charset="-78"/>
                          </a:endParaRPr>
                        </a:p>
                        <a:p>
                          <a:pPr>
                            <a:defRPr/>
                          </a:pPr>
                          <a:r>
                            <a:rPr lang="ar-SA" altLang="zh-CN" sz="2800" b="1" u="sng" dirty="0">
                              <a:solidFill>
                                <a:srgbClr val="FF0000"/>
                              </a:solidFill>
                              <a:cs typeface="Traditional Arabic" pitchFamily="2" charset="-78"/>
                            </a:rPr>
                            <a:t>المطلوب</a:t>
                          </a:r>
                          <a:r>
                            <a:rPr lang="ar-SA" altLang="zh-CN" sz="2800" b="1" dirty="0">
                              <a:solidFill>
                                <a:srgbClr val="FF0000"/>
                              </a:solidFill>
                              <a:cs typeface="Traditional Arabic" pitchFamily="2" charset="-78"/>
                            </a:rPr>
                            <a:t>: </a:t>
                          </a:r>
                          <a:r>
                            <a:rPr lang="ar-SA" altLang="zh-CN" sz="2800" b="1" dirty="0">
                              <a:solidFill>
                                <a:schemeClr val="tx1"/>
                              </a:solidFill>
                              <a:cs typeface="Traditional Arabic" pitchFamily="2" charset="-78"/>
                            </a:rPr>
                            <a:t>عرض البيانات السابقة بطرق مختلفة</a:t>
                          </a:r>
                          <a:endParaRPr lang="en-US" sz="2800" b="1" dirty="0">
                            <a:solidFill>
                              <a:schemeClr val="tx1"/>
                            </a:solidFill>
                            <a:cs typeface="Traditional Arabic" pitchFamily="2" charset="-78"/>
                          </a:endParaRPr>
                        </a:p>
                      </a:txBody>
                      <a:useSpRect/>
                    </a:txSp>
                    <a:style>
                      <a:lnRef idx="0">
                        <a:schemeClr val="accent3"/>
                      </a:lnRef>
                      <a:fillRef idx="3">
                        <a:schemeClr val="accent3"/>
                      </a:fillRef>
                      <a:effectRef idx="3">
                        <a:schemeClr val="accent3"/>
                      </a:effectRef>
                      <a:fontRef idx="minor">
                        <a:schemeClr val="lt1"/>
                      </a:fontRef>
                    </a:style>
                  </a:sp>
                </lc:lockedCanvas>
              </a:graphicData>
            </a:graphic>
          </wp:inline>
        </w:drawing>
      </w:r>
    </w:p>
    <w:p w:rsidR="007732DE" w:rsidRPr="0087425D" w:rsidRDefault="007732DE" w:rsidP="007732DE">
      <w:pPr>
        <w:ind w:left="720"/>
        <w:rPr>
          <w:b/>
          <w:bCs/>
          <w:color w:val="FF0000"/>
          <w:sz w:val="28"/>
          <w:szCs w:val="28"/>
          <w:u w:val="single"/>
        </w:rPr>
      </w:pPr>
      <w:r w:rsidRPr="0087425D">
        <w:rPr>
          <w:b/>
          <w:bCs/>
          <w:color w:val="FF0000"/>
          <w:sz w:val="28"/>
          <w:szCs w:val="28"/>
          <w:u w:val="single"/>
          <w:rtl/>
        </w:rPr>
        <w:t xml:space="preserve">الحل تفصيلا في الكتاب </w:t>
      </w:r>
    </w:p>
    <w:p w:rsidR="0087425D" w:rsidRDefault="0087425D" w:rsidP="005656CD">
      <w:pPr>
        <w:ind w:left="720"/>
        <w:rPr>
          <w:rFonts w:hint="cs"/>
          <w:b/>
          <w:bCs/>
          <w:color w:val="FF0000"/>
          <w:sz w:val="28"/>
          <w:szCs w:val="28"/>
          <w:u w:val="single"/>
          <w:rtl/>
        </w:rPr>
      </w:pPr>
    </w:p>
    <w:p w:rsidR="0087425D" w:rsidRDefault="0087425D" w:rsidP="005656CD">
      <w:pPr>
        <w:ind w:left="720"/>
        <w:rPr>
          <w:rFonts w:hint="cs"/>
          <w:b/>
          <w:bCs/>
          <w:color w:val="FF0000"/>
          <w:sz w:val="28"/>
          <w:szCs w:val="28"/>
          <w:u w:val="single"/>
          <w:rtl/>
        </w:rPr>
      </w:pPr>
    </w:p>
    <w:p w:rsidR="0087425D" w:rsidRDefault="0087425D" w:rsidP="005656CD">
      <w:pPr>
        <w:ind w:left="720"/>
        <w:rPr>
          <w:rFonts w:hint="cs"/>
          <w:b/>
          <w:bCs/>
          <w:color w:val="FF0000"/>
          <w:sz w:val="28"/>
          <w:szCs w:val="28"/>
          <w:u w:val="single"/>
          <w:rtl/>
        </w:rPr>
      </w:pPr>
    </w:p>
    <w:p w:rsidR="0087425D" w:rsidRDefault="0087425D" w:rsidP="005656CD">
      <w:pPr>
        <w:ind w:left="720"/>
        <w:rPr>
          <w:rFonts w:hint="cs"/>
          <w:b/>
          <w:bCs/>
          <w:color w:val="FF0000"/>
          <w:sz w:val="28"/>
          <w:szCs w:val="28"/>
          <w:u w:val="single"/>
          <w:rtl/>
        </w:rPr>
      </w:pPr>
    </w:p>
    <w:p w:rsidR="0087425D" w:rsidRDefault="0087425D" w:rsidP="005656CD">
      <w:pPr>
        <w:ind w:left="720"/>
        <w:rPr>
          <w:rFonts w:hint="cs"/>
          <w:b/>
          <w:bCs/>
          <w:color w:val="FF0000"/>
          <w:sz w:val="28"/>
          <w:szCs w:val="28"/>
          <w:u w:val="single"/>
          <w:rtl/>
        </w:rPr>
      </w:pPr>
    </w:p>
    <w:p w:rsidR="0087425D" w:rsidRDefault="0087425D" w:rsidP="005656CD">
      <w:pPr>
        <w:ind w:left="720"/>
        <w:rPr>
          <w:rFonts w:hint="cs"/>
          <w:b/>
          <w:bCs/>
          <w:color w:val="FF0000"/>
          <w:sz w:val="28"/>
          <w:szCs w:val="28"/>
          <w:u w:val="single"/>
          <w:rtl/>
        </w:rPr>
      </w:pPr>
    </w:p>
    <w:p w:rsidR="0087425D" w:rsidRDefault="0087425D" w:rsidP="005656CD">
      <w:pPr>
        <w:ind w:left="720"/>
        <w:rPr>
          <w:rFonts w:hint="cs"/>
          <w:b/>
          <w:bCs/>
          <w:color w:val="FF0000"/>
          <w:sz w:val="28"/>
          <w:szCs w:val="28"/>
          <w:u w:val="single"/>
          <w:rtl/>
        </w:rPr>
      </w:pPr>
    </w:p>
    <w:p w:rsidR="0087425D" w:rsidRDefault="0087425D" w:rsidP="005656CD">
      <w:pPr>
        <w:ind w:left="720"/>
        <w:rPr>
          <w:rFonts w:hint="cs"/>
          <w:b/>
          <w:bCs/>
          <w:color w:val="FF0000"/>
          <w:sz w:val="28"/>
          <w:szCs w:val="28"/>
          <w:u w:val="single"/>
          <w:rtl/>
        </w:rPr>
      </w:pPr>
    </w:p>
    <w:p w:rsidR="005656CD" w:rsidRPr="0087425D" w:rsidRDefault="005656CD" w:rsidP="005656CD">
      <w:pPr>
        <w:ind w:left="720"/>
        <w:rPr>
          <w:b/>
          <w:bCs/>
          <w:color w:val="FF0000"/>
          <w:sz w:val="28"/>
          <w:szCs w:val="28"/>
          <w:u w:val="single"/>
        </w:rPr>
      </w:pPr>
      <w:r w:rsidRPr="0087425D">
        <w:rPr>
          <w:b/>
          <w:bCs/>
          <w:color w:val="FF0000"/>
          <w:sz w:val="28"/>
          <w:szCs w:val="28"/>
          <w:u w:val="single"/>
          <w:rtl/>
        </w:rPr>
        <w:lastRenderedPageBreak/>
        <w:t xml:space="preserve">مثال على البيانات الكمية المتقطعة: </w:t>
      </w:r>
    </w:p>
    <w:p w:rsidR="007732DE" w:rsidRPr="005656CD" w:rsidRDefault="005656CD" w:rsidP="005656CD">
      <w:pPr>
        <w:ind w:left="720"/>
        <w:rPr>
          <w:rFonts w:hint="cs"/>
          <w:b/>
          <w:bCs/>
          <w:sz w:val="28"/>
          <w:szCs w:val="28"/>
          <w:rtl/>
        </w:rPr>
      </w:pPr>
      <w:r w:rsidRPr="005656CD">
        <w:rPr>
          <w:b/>
          <w:bCs/>
          <w:sz w:val="28"/>
          <w:szCs w:val="28"/>
          <w:rtl/>
        </w:rPr>
        <w:drawing>
          <wp:inline distT="0" distB="0" distL="0" distR="0">
            <wp:extent cx="5274310" cy="2274546"/>
            <wp:effectExtent l="19050" t="0" r="2540" b="0"/>
            <wp:docPr id="11"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3581400"/>
                      <a:chOff x="838200" y="1981200"/>
                      <a:chExt cx="8305800" cy="3581400"/>
                    </a:xfrm>
                  </a:grpSpPr>
                  <a:sp>
                    <a:nvSpPr>
                      <a:cNvPr id="6" name="Rectangle 2"/>
                      <a:cNvSpPr>
                        <a:spLocks noChangeArrowheads="1"/>
                      </a:cNvSpPr>
                    </a:nvSpPr>
                    <a:spPr bwMode="auto">
                      <a:xfrm>
                        <a:off x="838200" y="1981200"/>
                        <a:ext cx="8305800" cy="3581400"/>
                      </a:xfrm>
                      <a:prstGeom prst="rect">
                        <a:avLst/>
                      </a:prstGeom>
                      <a:ln>
                        <a:headEnd/>
                        <a:tailEnd/>
                      </a:ln>
                    </a:spPr>
                    <a:txSp>
                      <a:txBody>
                        <a:bodyPr wrap="none"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endParaRPr lang="ar-SA"/>
                        </a:p>
                      </a:txBody>
                      <a:useSpRect/>
                    </a:txSp>
                    <a:style>
                      <a:lnRef idx="0">
                        <a:schemeClr val="accent3"/>
                      </a:lnRef>
                      <a:fillRef idx="3">
                        <a:schemeClr val="accent3"/>
                      </a:fillRef>
                      <a:effectRef idx="3">
                        <a:schemeClr val="accent3"/>
                      </a:effectRef>
                      <a:fontRef idx="minor">
                        <a:schemeClr val="lt1"/>
                      </a:fontRef>
                    </a:style>
                  </a:sp>
                  <a:sp>
                    <a:nvSpPr>
                      <a:cNvPr id="22535" name="Rectangle 5"/>
                      <a:cNvSpPr>
                        <a:spLocks noChangeArrowheads="1"/>
                      </a:cNvSpPr>
                    </a:nvSpPr>
                    <a:spPr bwMode="auto">
                      <a:xfrm>
                        <a:off x="990600" y="2286000"/>
                        <a:ext cx="8077200" cy="30464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400" b="1" dirty="0">
                              <a:solidFill>
                                <a:srgbClr val="FF0000"/>
                              </a:solidFill>
                            </a:rPr>
                            <a:t>مثال: </a:t>
                          </a:r>
                          <a:r>
                            <a:rPr lang="ar-SA" sz="2400" dirty="0"/>
                            <a:t>تم سؤال عدد من طلاب كليتي الآداب وإدارة الأعمال عن عدد حوادث</a:t>
                          </a:r>
                        </a:p>
                        <a:p>
                          <a:r>
                            <a:rPr lang="ar-SA" sz="2400" dirty="0"/>
                            <a:t>       السيارات التى تعرضوا لها خلال العام الماضى فكانت اجاباتهم كما </a:t>
                          </a:r>
                          <a:r>
                            <a:rPr lang="ar-SA" sz="2400" dirty="0" err="1"/>
                            <a:t>يلى:</a:t>
                          </a:r>
                          <a:endParaRPr lang="ar-SA" sz="2400" dirty="0"/>
                        </a:p>
                        <a:p>
                          <a:endParaRPr lang="ar-SA" sz="2400" dirty="0"/>
                        </a:p>
                        <a:p>
                          <a:endParaRPr lang="ar-SA" sz="2400" dirty="0"/>
                        </a:p>
                        <a:p>
                          <a:endParaRPr lang="ar-SA" sz="2400" dirty="0"/>
                        </a:p>
                        <a:p>
                          <a:endParaRPr lang="ar-SA" sz="2400" dirty="0"/>
                        </a:p>
                        <a:p>
                          <a:endParaRPr lang="ar-SA" sz="2400" dirty="0"/>
                        </a:p>
                        <a:p>
                          <a:endParaRPr lang="ar-SA" sz="2400" dirty="0"/>
                        </a:p>
                      </a:txBody>
                      <a:useSpRect/>
                    </a:txSp>
                  </a:sp>
                  <a:pic>
                    <a:nvPicPr>
                      <a:cNvPr id="5" name="table"/>
                      <a:cNvPicPr>
                        <a:picLocks noChangeAspect="1"/>
                      </a:cNvPicPr>
                    </a:nvPicPr>
                    <a:blipFill>
                      <a:blip r:embed="rId6"/>
                      <a:stretch>
                        <a:fillRect/>
                      </a:stretch>
                    </a:blipFill>
                    <a:spPr>
                      <a:xfrm>
                        <a:off x="2122487" y="3352800"/>
                        <a:ext cx="5712447" cy="1975275"/>
                      </a:xfrm>
                      <a:prstGeom prst="rect">
                        <a:avLst/>
                      </a:prstGeom>
                    </a:spPr>
                  </a:pic>
                </lc:lockedCanvas>
              </a:graphicData>
            </a:graphic>
          </wp:inline>
        </w:drawing>
      </w:r>
    </w:p>
    <w:p w:rsidR="005656CD" w:rsidRDefault="005656CD" w:rsidP="005656CD">
      <w:pPr>
        <w:ind w:left="720"/>
        <w:rPr>
          <w:rFonts w:hint="cs"/>
          <w:b/>
          <w:bCs/>
          <w:sz w:val="28"/>
          <w:szCs w:val="28"/>
          <w:rtl/>
        </w:rPr>
      </w:pPr>
    </w:p>
    <w:p w:rsidR="0087425D" w:rsidRPr="005656CD" w:rsidRDefault="0087425D" w:rsidP="005656CD">
      <w:pPr>
        <w:ind w:left="720"/>
        <w:rPr>
          <w:rFonts w:hint="cs"/>
          <w:b/>
          <w:bCs/>
          <w:sz w:val="28"/>
          <w:szCs w:val="28"/>
          <w:rtl/>
        </w:rPr>
      </w:pPr>
    </w:p>
    <w:p w:rsidR="005656CD" w:rsidRPr="005656CD" w:rsidRDefault="005656CD" w:rsidP="005656CD">
      <w:pPr>
        <w:ind w:left="720"/>
        <w:rPr>
          <w:rFonts w:hint="cs"/>
          <w:b/>
          <w:bCs/>
          <w:sz w:val="28"/>
          <w:szCs w:val="28"/>
          <w:rtl/>
        </w:rPr>
      </w:pPr>
      <w:r w:rsidRPr="005656CD">
        <w:rPr>
          <w:b/>
          <w:bCs/>
          <w:sz w:val="28"/>
          <w:szCs w:val="28"/>
          <w:rtl/>
        </w:rPr>
        <w:drawing>
          <wp:inline distT="0" distB="0" distL="0" distR="0">
            <wp:extent cx="5274310" cy="1536509"/>
            <wp:effectExtent l="19050" t="0" r="0" b="0"/>
            <wp:docPr id="1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4800" cy="2308324"/>
                      <a:chOff x="914400" y="2286000"/>
                      <a:chExt cx="7924800" cy="2308324"/>
                    </a:xfrm>
                  </a:grpSpPr>
                  <a:sp>
                    <a:nvSpPr>
                      <a:cNvPr id="6" name="Rectangle 5"/>
                      <a:cNvSpPr/>
                    </a:nvSpPr>
                    <a:spPr>
                      <a:xfrm>
                        <a:off x="914400" y="2286000"/>
                        <a:ext cx="7924800" cy="2308324"/>
                      </a:xfrm>
                      <a:prstGeom prst="rect">
                        <a:avLst/>
                      </a:prstGeom>
                    </a:spPr>
                    <a:txSp>
                      <a:txBody>
                        <a:bodyPr>
                          <a:spAutoFit/>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r>
                            <a:rPr lang="ar-SA" sz="2400" b="1" dirty="0">
                              <a:solidFill>
                                <a:srgbClr val="FF0000"/>
                              </a:solidFill>
                            </a:rPr>
                            <a:t>المطلوب:</a:t>
                          </a:r>
                        </a:p>
                        <a:p>
                          <a:pPr marL="342900" indent="-342900">
                            <a:buFont typeface="+mj-lt"/>
                            <a:buAutoNum type="arabicPeriod"/>
                            <a:defRPr/>
                          </a:pPr>
                          <a:r>
                            <a:rPr lang="ar-SA" sz="2400" dirty="0">
                              <a:solidFill>
                                <a:schemeClr val="tx1"/>
                              </a:solidFill>
                            </a:rPr>
                            <a:t>عرض البيانات السابقة فى صورة جدول تكراري</a:t>
                          </a:r>
                        </a:p>
                        <a:p>
                          <a:pPr marL="342900" indent="-342900">
                            <a:buFont typeface="+mj-lt"/>
                            <a:buAutoNum type="arabicPeriod"/>
                            <a:defRPr/>
                          </a:pPr>
                          <a:r>
                            <a:rPr lang="ar-SA" sz="2400" dirty="0">
                              <a:solidFill>
                                <a:schemeClr val="tx1"/>
                              </a:solidFill>
                            </a:rPr>
                            <a:t>أحسب الاحتمالات التالية:</a:t>
                          </a:r>
                        </a:p>
                        <a:p>
                          <a:pPr lvl="2">
                            <a:buFont typeface="Arial" pitchFamily="34" charset="0"/>
                            <a:buChar char="•"/>
                            <a:defRPr/>
                          </a:pPr>
                          <a:r>
                            <a:rPr lang="ar-SA" sz="2400" dirty="0">
                              <a:solidFill>
                                <a:schemeClr val="tx1"/>
                              </a:solidFill>
                            </a:rPr>
                            <a:t>أن لا يتعرض أى شخص لحادث</a:t>
                          </a:r>
                        </a:p>
                        <a:p>
                          <a:pPr lvl="2">
                            <a:buFont typeface="Arial" pitchFamily="34" charset="0"/>
                            <a:buChar char="•"/>
                            <a:defRPr/>
                          </a:pPr>
                          <a:r>
                            <a:rPr lang="ar-SA" sz="2400" dirty="0">
                              <a:solidFill>
                                <a:schemeClr val="tx1"/>
                              </a:solidFill>
                            </a:rPr>
                            <a:t>أن يكون هناك حادث واحد على الأكثر</a:t>
                          </a:r>
                        </a:p>
                        <a:p>
                          <a:pPr lvl="2">
                            <a:buFont typeface="Arial" pitchFamily="34" charset="0"/>
                            <a:buChar char="•"/>
                            <a:defRPr/>
                          </a:pPr>
                          <a:r>
                            <a:rPr lang="ar-SA" sz="2400" dirty="0">
                              <a:solidFill>
                                <a:schemeClr val="tx1"/>
                              </a:solidFill>
                            </a:rPr>
                            <a:t>أن يكون هناك حادث واحد على الأقل</a:t>
                          </a:r>
                        </a:p>
                      </a:txBody>
                      <a:useSpRect/>
                    </a:txSp>
                    <a:style>
                      <a:lnRef idx="0">
                        <a:schemeClr val="accent3"/>
                      </a:lnRef>
                      <a:fillRef idx="3">
                        <a:schemeClr val="accent3"/>
                      </a:fillRef>
                      <a:effectRef idx="3">
                        <a:schemeClr val="accent3"/>
                      </a:effectRef>
                      <a:fontRef idx="minor">
                        <a:schemeClr val="lt1"/>
                      </a:fontRef>
                    </a:style>
                  </a:sp>
                </lc:lockedCanvas>
              </a:graphicData>
            </a:graphic>
          </wp:inline>
        </w:drawing>
      </w:r>
    </w:p>
    <w:p w:rsidR="0087425D" w:rsidRPr="0087425D" w:rsidRDefault="0087425D" w:rsidP="005656CD">
      <w:pPr>
        <w:ind w:left="720"/>
        <w:rPr>
          <w:rFonts w:hint="cs"/>
          <w:b/>
          <w:bCs/>
          <w:color w:val="FF0000"/>
          <w:sz w:val="28"/>
          <w:szCs w:val="28"/>
          <w:u w:val="single"/>
          <w:rtl/>
        </w:rPr>
      </w:pPr>
    </w:p>
    <w:p w:rsidR="005656CD" w:rsidRPr="0087425D" w:rsidRDefault="005656CD" w:rsidP="005656CD">
      <w:pPr>
        <w:ind w:left="720"/>
        <w:rPr>
          <w:b/>
          <w:bCs/>
          <w:color w:val="FF0000"/>
          <w:sz w:val="28"/>
          <w:szCs w:val="28"/>
          <w:u w:val="single"/>
        </w:rPr>
      </w:pPr>
      <w:r w:rsidRPr="0087425D">
        <w:rPr>
          <w:b/>
          <w:bCs/>
          <w:color w:val="FF0000"/>
          <w:sz w:val="28"/>
          <w:szCs w:val="28"/>
          <w:u w:val="single"/>
          <w:rtl/>
        </w:rPr>
        <w:t xml:space="preserve">الحل تفصيلا في الكتاب </w:t>
      </w:r>
    </w:p>
    <w:p w:rsidR="005656CD" w:rsidRPr="005656CD" w:rsidRDefault="005656CD" w:rsidP="005656CD">
      <w:pPr>
        <w:ind w:left="720"/>
        <w:rPr>
          <w:b/>
          <w:bCs/>
          <w:sz w:val="28"/>
          <w:szCs w:val="28"/>
        </w:rPr>
      </w:pPr>
    </w:p>
    <w:sectPr w:rsidR="005656CD" w:rsidRPr="005656CD" w:rsidSect="00CE45A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82085"/>
    <w:multiLevelType w:val="hybridMultilevel"/>
    <w:tmpl w:val="A04AB12E"/>
    <w:lvl w:ilvl="0" w:tplc="AACCEB78">
      <w:start w:val="1"/>
      <w:numFmt w:val="bullet"/>
      <w:lvlText w:val="•"/>
      <w:lvlJc w:val="left"/>
      <w:pPr>
        <w:tabs>
          <w:tab w:val="num" w:pos="720"/>
        </w:tabs>
        <w:ind w:left="720" w:hanging="360"/>
      </w:pPr>
      <w:rPr>
        <w:rFonts w:ascii="Times New Roman" w:hAnsi="Times New Roman" w:hint="default"/>
      </w:rPr>
    </w:lvl>
    <w:lvl w:ilvl="1" w:tplc="EFE60192" w:tentative="1">
      <w:start w:val="1"/>
      <w:numFmt w:val="bullet"/>
      <w:lvlText w:val="•"/>
      <w:lvlJc w:val="left"/>
      <w:pPr>
        <w:tabs>
          <w:tab w:val="num" w:pos="1440"/>
        </w:tabs>
        <w:ind w:left="1440" w:hanging="360"/>
      </w:pPr>
      <w:rPr>
        <w:rFonts w:ascii="Times New Roman" w:hAnsi="Times New Roman" w:hint="default"/>
      </w:rPr>
    </w:lvl>
    <w:lvl w:ilvl="2" w:tplc="BFA47A9E" w:tentative="1">
      <w:start w:val="1"/>
      <w:numFmt w:val="bullet"/>
      <w:lvlText w:val="•"/>
      <w:lvlJc w:val="left"/>
      <w:pPr>
        <w:tabs>
          <w:tab w:val="num" w:pos="2160"/>
        </w:tabs>
        <w:ind w:left="2160" w:hanging="360"/>
      </w:pPr>
      <w:rPr>
        <w:rFonts w:ascii="Times New Roman" w:hAnsi="Times New Roman" w:hint="default"/>
      </w:rPr>
    </w:lvl>
    <w:lvl w:ilvl="3" w:tplc="892E35CE" w:tentative="1">
      <w:start w:val="1"/>
      <w:numFmt w:val="bullet"/>
      <w:lvlText w:val="•"/>
      <w:lvlJc w:val="left"/>
      <w:pPr>
        <w:tabs>
          <w:tab w:val="num" w:pos="2880"/>
        </w:tabs>
        <w:ind w:left="2880" w:hanging="360"/>
      </w:pPr>
      <w:rPr>
        <w:rFonts w:ascii="Times New Roman" w:hAnsi="Times New Roman" w:hint="default"/>
      </w:rPr>
    </w:lvl>
    <w:lvl w:ilvl="4" w:tplc="75F82350" w:tentative="1">
      <w:start w:val="1"/>
      <w:numFmt w:val="bullet"/>
      <w:lvlText w:val="•"/>
      <w:lvlJc w:val="left"/>
      <w:pPr>
        <w:tabs>
          <w:tab w:val="num" w:pos="3600"/>
        </w:tabs>
        <w:ind w:left="3600" w:hanging="360"/>
      </w:pPr>
      <w:rPr>
        <w:rFonts w:ascii="Times New Roman" w:hAnsi="Times New Roman" w:hint="default"/>
      </w:rPr>
    </w:lvl>
    <w:lvl w:ilvl="5" w:tplc="F72E205A" w:tentative="1">
      <w:start w:val="1"/>
      <w:numFmt w:val="bullet"/>
      <w:lvlText w:val="•"/>
      <w:lvlJc w:val="left"/>
      <w:pPr>
        <w:tabs>
          <w:tab w:val="num" w:pos="4320"/>
        </w:tabs>
        <w:ind w:left="4320" w:hanging="360"/>
      </w:pPr>
      <w:rPr>
        <w:rFonts w:ascii="Times New Roman" w:hAnsi="Times New Roman" w:hint="default"/>
      </w:rPr>
    </w:lvl>
    <w:lvl w:ilvl="6" w:tplc="906282E8" w:tentative="1">
      <w:start w:val="1"/>
      <w:numFmt w:val="bullet"/>
      <w:lvlText w:val="•"/>
      <w:lvlJc w:val="left"/>
      <w:pPr>
        <w:tabs>
          <w:tab w:val="num" w:pos="5040"/>
        </w:tabs>
        <w:ind w:left="5040" w:hanging="360"/>
      </w:pPr>
      <w:rPr>
        <w:rFonts w:ascii="Times New Roman" w:hAnsi="Times New Roman" w:hint="default"/>
      </w:rPr>
    </w:lvl>
    <w:lvl w:ilvl="7" w:tplc="75FA527A" w:tentative="1">
      <w:start w:val="1"/>
      <w:numFmt w:val="bullet"/>
      <w:lvlText w:val="•"/>
      <w:lvlJc w:val="left"/>
      <w:pPr>
        <w:tabs>
          <w:tab w:val="num" w:pos="5760"/>
        </w:tabs>
        <w:ind w:left="5760" w:hanging="360"/>
      </w:pPr>
      <w:rPr>
        <w:rFonts w:ascii="Times New Roman" w:hAnsi="Times New Roman" w:hint="default"/>
      </w:rPr>
    </w:lvl>
    <w:lvl w:ilvl="8" w:tplc="9B90745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D984119"/>
    <w:multiLevelType w:val="hybridMultilevel"/>
    <w:tmpl w:val="4D008AA0"/>
    <w:lvl w:ilvl="0" w:tplc="9FB0991A">
      <w:start w:val="1"/>
      <w:numFmt w:val="bullet"/>
      <w:lvlText w:val="•"/>
      <w:lvlJc w:val="left"/>
      <w:pPr>
        <w:tabs>
          <w:tab w:val="num" w:pos="720"/>
        </w:tabs>
        <w:ind w:left="720" w:hanging="360"/>
      </w:pPr>
      <w:rPr>
        <w:rFonts w:ascii="Arial" w:hAnsi="Arial" w:hint="default"/>
      </w:rPr>
    </w:lvl>
    <w:lvl w:ilvl="1" w:tplc="27B235BA" w:tentative="1">
      <w:start w:val="1"/>
      <w:numFmt w:val="bullet"/>
      <w:lvlText w:val="•"/>
      <w:lvlJc w:val="left"/>
      <w:pPr>
        <w:tabs>
          <w:tab w:val="num" w:pos="1440"/>
        </w:tabs>
        <w:ind w:left="1440" w:hanging="360"/>
      </w:pPr>
      <w:rPr>
        <w:rFonts w:ascii="Arial" w:hAnsi="Arial" w:hint="default"/>
      </w:rPr>
    </w:lvl>
    <w:lvl w:ilvl="2" w:tplc="9E581B6E" w:tentative="1">
      <w:start w:val="1"/>
      <w:numFmt w:val="bullet"/>
      <w:lvlText w:val="•"/>
      <w:lvlJc w:val="left"/>
      <w:pPr>
        <w:tabs>
          <w:tab w:val="num" w:pos="2160"/>
        </w:tabs>
        <w:ind w:left="2160" w:hanging="360"/>
      </w:pPr>
      <w:rPr>
        <w:rFonts w:ascii="Arial" w:hAnsi="Arial" w:hint="default"/>
      </w:rPr>
    </w:lvl>
    <w:lvl w:ilvl="3" w:tplc="B49417EC" w:tentative="1">
      <w:start w:val="1"/>
      <w:numFmt w:val="bullet"/>
      <w:lvlText w:val="•"/>
      <w:lvlJc w:val="left"/>
      <w:pPr>
        <w:tabs>
          <w:tab w:val="num" w:pos="2880"/>
        </w:tabs>
        <w:ind w:left="2880" w:hanging="360"/>
      </w:pPr>
      <w:rPr>
        <w:rFonts w:ascii="Arial" w:hAnsi="Arial" w:hint="default"/>
      </w:rPr>
    </w:lvl>
    <w:lvl w:ilvl="4" w:tplc="13307682" w:tentative="1">
      <w:start w:val="1"/>
      <w:numFmt w:val="bullet"/>
      <w:lvlText w:val="•"/>
      <w:lvlJc w:val="left"/>
      <w:pPr>
        <w:tabs>
          <w:tab w:val="num" w:pos="3600"/>
        </w:tabs>
        <w:ind w:left="3600" w:hanging="360"/>
      </w:pPr>
      <w:rPr>
        <w:rFonts w:ascii="Arial" w:hAnsi="Arial" w:hint="default"/>
      </w:rPr>
    </w:lvl>
    <w:lvl w:ilvl="5" w:tplc="F1B652AE" w:tentative="1">
      <w:start w:val="1"/>
      <w:numFmt w:val="bullet"/>
      <w:lvlText w:val="•"/>
      <w:lvlJc w:val="left"/>
      <w:pPr>
        <w:tabs>
          <w:tab w:val="num" w:pos="4320"/>
        </w:tabs>
        <w:ind w:left="4320" w:hanging="360"/>
      </w:pPr>
      <w:rPr>
        <w:rFonts w:ascii="Arial" w:hAnsi="Arial" w:hint="default"/>
      </w:rPr>
    </w:lvl>
    <w:lvl w:ilvl="6" w:tplc="5688275E" w:tentative="1">
      <w:start w:val="1"/>
      <w:numFmt w:val="bullet"/>
      <w:lvlText w:val="•"/>
      <w:lvlJc w:val="left"/>
      <w:pPr>
        <w:tabs>
          <w:tab w:val="num" w:pos="5040"/>
        </w:tabs>
        <w:ind w:left="5040" w:hanging="360"/>
      </w:pPr>
      <w:rPr>
        <w:rFonts w:ascii="Arial" w:hAnsi="Arial" w:hint="default"/>
      </w:rPr>
    </w:lvl>
    <w:lvl w:ilvl="7" w:tplc="8EDAAF24" w:tentative="1">
      <w:start w:val="1"/>
      <w:numFmt w:val="bullet"/>
      <w:lvlText w:val="•"/>
      <w:lvlJc w:val="left"/>
      <w:pPr>
        <w:tabs>
          <w:tab w:val="num" w:pos="5760"/>
        </w:tabs>
        <w:ind w:left="5760" w:hanging="360"/>
      </w:pPr>
      <w:rPr>
        <w:rFonts w:ascii="Arial" w:hAnsi="Arial" w:hint="default"/>
      </w:rPr>
    </w:lvl>
    <w:lvl w:ilvl="8" w:tplc="71485EDE" w:tentative="1">
      <w:start w:val="1"/>
      <w:numFmt w:val="bullet"/>
      <w:lvlText w:val="•"/>
      <w:lvlJc w:val="left"/>
      <w:pPr>
        <w:tabs>
          <w:tab w:val="num" w:pos="6480"/>
        </w:tabs>
        <w:ind w:left="6480" w:hanging="360"/>
      </w:pPr>
      <w:rPr>
        <w:rFonts w:ascii="Arial" w:hAnsi="Arial" w:hint="default"/>
      </w:rPr>
    </w:lvl>
  </w:abstractNum>
  <w:abstractNum w:abstractNumId="2">
    <w:nsid w:val="1413519B"/>
    <w:multiLevelType w:val="hybridMultilevel"/>
    <w:tmpl w:val="F84C26D2"/>
    <w:lvl w:ilvl="0" w:tplc="BDE0D7A6">
      <w:start w:val="1"/>
      <w:numFmt w:val="bullet"/>
      <w:lvlText w:val="•"/>
      <w:lvlJc w:val="left"/>
      <w:pPr>
        <w:tabs>
          <w:tab w:val="num" w:pos="720"/>
        </w:tabs>
        <w:ind w:left="720" w:hanging="360"/>
      </w:pPr>
      <w:rPr>
        <w:rFonts w:ascii="Times New Roman" w:hAnsi="Times New Roman" w:hint="default"/>
      </w:rPr>
    </w:lvl>
    <w:lvl w:ilvl="1" w:tplc="7E0E6364" w:tentative="1">
      <w:start w:val="1"/>
      <w:numFmt w:val="bullet"/>
      <w:lvlText w:val="•"/>
      <w:lvlJc w:val="left"/>
      <w:pPr>
        <w:tabs>
          <w:tab w:val="num" w:pos="1440"/>
        </w:tabs>
        <w:ind w:left="1440" w:hanging="360"/>
      </w:pPr>
      <w:rPr>
        <w:rFonts w:ascii="Times New Roman" w:hAnsi="Times New Roman" w:hint="default"/>
      </w:rPr>
    </w:lvl>
    <w:lvl w:ilvl="2" w:tplc="6BB21AAE" w:tentative="1">
      <w:start w:val="1"/>
      <w:numFmt w:val="bullet"/>
      <w:lvlText w:val="•"/>
      <w:lvlJc w:val="left"/>
      <w:pPr>
        <w:tabs>
          <w:tab w:val="num" w:pos="2160"/>
        </w:tabs>
        <w:ind w:left="2160" w:hanging="360"/>
      </w:pPr>
      <w:rPr>
        <w:rFonts w:ascii="Times New Roman" w:hAnsi="Times New Roman" w:hint="default"/>
      </w:rPr>
    </w:lvl>
    <w:lvl w:ilvl="3" w:tplc="E8FC90DE" w:tentative="1">
      <w:start w:val="1"/>
      <w:numFmt w:val="bullet"/>
      <w:lvlText w:val="•"/>
      <w:lvlJc w:val="left"/>
      <w:pPr>
        <w:tabs>
          <w:tab w:val="num" w:pos="2880"/>
        </w:tabs>
        <w:ind w:left="2880" w:hanging="360"/>
      </w:pPr>
      <w:rPr>
        <w:rFonts w:ascii="Times New Roman" w:hAnsi="Times New Roman" w:hint="default"/>
      </w:rPr>
    </w:lvl>
    <w:lvl w:ilvl="4" w:tplc="2D7E9B04" w:tentative="1">
      <w:start w:val="1"/>
      <w:numFmt w:val="bullet"/>
      <w:lvlText w:val="•"/>
      <w:lvlJc w:val="left"/>
      <w:pPr>
        <w:tabs>
          <w:tab w:val="num" w:pos="3600"/>
        </w:tabs>
        <w:ind w:left="3600" w:hanging="360"/>
      </w:pPr>
      <w:rPr>
        <w:rFonts w:ascii="Times New Roman" w:hAnsi="Times New Roman" w:hint="default"/>
      </w:rPr>
    </w:lvl>
    <w:lvl w:ilvl="5" w:tplc="6FE04B8E" w:tentative="1">
      <w:start w:val="1"/>
      <w:numFmt w:val="bullet"/>
      <w:lvlText w:val="•"/>
      <w:lvlJc w:val="left"/>
      <w:pPr>
        <w:tabs>
          <w:tab w:val="num" w:pos="4320"/>
        </w:tabs>
        <w:ind w:left="4320" w:hanging="360"/>
      </w:pPr>
      <w:rPr>
        <w:rFonts w:ascii="Times New Roman" w:hAnsi="Times New Roman" w:hint="default"/>
      </w:rPr>
    </w:lvl>
    <w:lvl w:ilvl="6" w:tplc="EC842A02" w:tentative="1">
      <w:start w:val="1"/>
      <w:numFmt w:val="bullet"/>
      <w:lvlText w:val="•"/>
      <w:lvlJc w:val="left"/>
      <w:pPr>
        <w:tabs>
          <w:tab w:val="num" w:pos="5040"/>
        </w:tabs>
        <w:ind w:left="5040" w:hanging="360"/>
      </w:pPr>
      <w:rPr>
        <w:rFonts w:ascii="Times New Roman" w:hAnsi="Times New Roman" w:hint="default"/>
      </w:rPr>
    </w:lvl>
    <w:lvl w:ilvl="7" w:tplc="DBEC6C20" w:tentative="1">
      <w:start w:val="1"/>
      <w:numFmt w:val="bullet"/>
      <w:lvlText w:val="•"/>
      <w:lvlJc w:val="left"/>
      <w:pPr>
        <w:tabs>
          <w:tab w:val="num" w:pos="5760"/>
        </w:tabs>
        <w:ind w:left="5760" w:hanging="360"/>
      </w:pPr>
      <w:rPr>
        <w:rFonts w:ascii="Times New Roman" w:hAnsi="Times New Roman" w:hint="default"/>
      </w:rPr>
    </w:lvl>
    <w:lvl w:ilvl="8" w:tplc="AAD05B14" w:tentative="1">
      <w:start w:val="1"/>
      <w:numFmt w:val="bullet"/>
      <w:lvlText w:val="•"/>
      <w:lvlJc w:val="left"/>
      <w:pPr>
        <w:tabs>
          <w:tab w:val="num" w:pos="6480"/>
        </w:tabs>
        <w:ind w:left="6480" w:hanging="360"/>
      </w:pPr>
      <w:rPr>
        <w:rFonts w:ascii="Times New Roman" w:hAnsi="Times New Roman" w:hint="default"/>
      </w:rPr>
    </w:lvl>
  </w:abstractNum>
  <w:abstractNum w:abstractNumId="3">
    <w:nsid w:val="1C854D53"/>
    <w:multiLevelType w:val="hybridMultilevel"/>
    <w:tmpl w:val="39BC3BC0"/>
    <w:lvl w:ilvl="0" w:tplc="B67657CC">
      <w:start w:val="1"/>
      <w:numFmt w:val="bullet"/>
      <w:lvlText w:val="•"/>
      <w:lvlJc w:val="left"/>
      <w:pPr>
        <w:tabs>
          <w:tab w:val="num" w:pos="720"/>
        </w:tabs>
        <w:ind w:left="720" w:hanging="360"/>
      </w:pPr>
      <w:rPr>
        <w:rFonts w:ascii="Times New Roman" w:hAnsi="Times New Roman" w:hint="default"/>
      </w:rPr>
    </w:lvl>
    <w:lvl w:ilvl="1" w:tplc="81A89246" w:tentative="1">
      <w:start w:val="1"/>
      <w:numFmt w:val="bullet"/>
      <w:lvlText w:val="•"/>
      <w:lvlJc w:val="left"/>
      <w:pPr>
        <w:tabs>
          <w:tab w:val="num" w:pos="1440"/>
        </w:tabs>
        <w:ind w:left="1440" w:hanging="360"/>
      </w:pPr>
      <w:rPr>
        <w:rFonts w:ascii="Times New Roman" w:hAnsi="Times New Roman" w:hint="default"/>
      </w:rPr>
    </w:lvl>
    <w:lvl w:ilvl="2" w:tplc="188AABA2" w:tentative="1">
      <w:start w:val="1"/>
      <w:numFmt w:val="bullet"/>
      <w:lvlText w:val="•"/>
      <w:lvlJc w:val="left"/>
      <w:pPr>
        <w:tabs>
          <w:tab w:val="num" w:pos="2160"/>
        </w:tabs>
        <w:ind w:left="2160" w:hanging="360"/>
      </w:pPr>
      <w:rPr>
        <w:rFonts w:ascii="Times New Roman" w:hAnsi="Times New Roman" w:hint="default"/>
      </w:rPr>
    </w:lvl>
    <w:lvl w:ilvl="3" w:tplc="10B67660" w:tentative="1">
      <w:start w:val="1"/>
      <w:numFmt w:val="bullet"/>
      <w:lvlText w:val="•"/>
      <w:lvlJc w:val="left"/>
      <w:pPr>
        <w:tabs>
          <w:tab w:val="num" w:pos="2880"/>
        </w:tabs>
        <w:ind w:left="2880" w:hanging="360"/>
      </w:pPr>
      <w:rPr>
        <w:rFonts w:ascii="Times New Roman" w:hAnsi="Times New Roman" w:hint="default"/>
      </w:rPr>
    </w:lvl>
    <w:lvl w:ilvl="4" w:tplc="B38A3A3A" w:tentative="1">
      <w:start w:val="1"/>
      <w:numFmt w:val="bullet"/>
      <w:lvlText w:val="•"/>
      <w:lvlJc w:val="left"/>
      <w:pPr>
        <w:tabs>
          <w:tab w:val="num" w:pos="3600"/>
        </w:tabs>
        <w:ind w:left="3600" w:hanging="360"/>
      </w:pPr>
      <w:rPr>
        <w:rFonts w:ascii="Times New Roman" w:hAnsi="Times New Roman" w:hint="default"/>
      </w:rPr>
    </w:lvl>
    <w:lvl w:ilvl="5" w:tplc="362CA1EE" w:tentative="1">
      <w:start w:val="1"/>
      <w:numFmt w:val="bullet"/>
      <w:lvlText w:val="•"/>
      <w:lvlJc w:val="left"/>
      <w:pPr>
        <w:tabs>
          <w:tab w:val="num" w:pos="4320"/>
        </w:tabs>
        <w:ind w:left="4320" w:hanging="360"/>
      </w:pPr>
      <w:rPr>
        <w:rFonts w:ascii="Times New Roman" w:hAnsi="Times New Roman" w:hint="default"/>
      </w:rPr>
    </w:lvl>
    <w:lvl w:ilvl="6" w:tplc="CD3043A8" w:tentative="1">
      <w:start w:val="1"/>
      <w:numFmt w:val="bullet"/>
      <w:lvlText w:val="•"/>
      <w:lvlJc w:val="left"/>
      <w:pPr>
        <w:tabs>
          <w:tab w:val="num" w:pos="5040"/>
        </w:tabs>
        <w:ind w:left="5040" w:hanging="360"/>
      </w:pPr>
      <w:rPr>
        <w:rFonts w:ascii="Times New Roman" w:hAnsi="Times New Roman" w:hint="default"/>
      </w:rPr>
    </w:lvl>
    <w:lvl w:ilvl="7" w:tplc="F2AC3DEA" w:tentative="1">
      <w:start w:val="1"/>
      <w:numFmt w:val="bullet"/>
      <w:lvlText w:val="•"/>
      <w:lvlJc w:val="left"/>
      <w:pPr>
        <w:tabs>
          <w:tab w:val="num" w:pos="5760"/>
        </w:tabs>
        <w:ind w:left="5760" w:hanging="360"/>
      </w:pPr>
      <w:rPr>
        <w:rFonts w:ascii="Times New Roman" w:hAnsi="Times New Roman" w:hint="default"/>
      </w:rPr>
    </w:lvl>
    <w:lvl w:ilvl="8" w:tplc="A946840C" w:tentative="1">
      <w:start w:val="1"/>
      <w:numFmt w:val="bullet"/>
      <w:lvlText w:val="•"/>
      <w:lvlJc w:val="left"/>
      <w:pPr>
        <w:tabs>
          <w:tab w:val="num" w:pos="6480"/>
        </w:tabs>
        <w:ind w:left="6480" w:hanging="360"/>
      </w:pPr>
      <w:rPr>
        <w:rFonts w:ascii="Times New Roman" w:hAnsi="Times New Roman" w:hint="default"/>
      </w:rPr>
    </w:lvl>
  </w:abstractNum>
  <w:abstractNum w:abstractNumId="4">
    <w:nsid w:val="251550DB"/>
    <w:multiLevelType w:val="hybridMultilevel"/>
    <w:tmpl w:val="6F1E4E58"/>
    <w:lvl w:ilvl="0" w:tplc="1EA86874">
      <w:start w:val="1"/>
      <w:numFmt w:val="bullet"/>
      <w:lvlText w:val="•"/>
      <w:lvlJc w:val="left"/>
      <w:pPr>
        <w:tabs>
          <w:tab w:val="num" w:pos="720"/>
        </w:tabs>
        <w:ind w:left="720" w:hanging="360"/>
      </w:pPr>
      <w:rPr>
        <w:rFonts w:ascii="Arial" w:hAnsi="Arial" w:hint="default"/>
      </w:rPr>
    </w:lvl>
    <w:lvl w:ilvl="1" w:tplc="8C3AFB68">
      <w:start w:val="1"/>
      <w:numFmt w:val="bullet"/>
      <w:lvlText w:val="•"/>
      <w:lvlJc w:val="left"/>
      <w:pPr>
        <w:tabs>
          <w:tab w:val="num" w:pos="1440"/>
        </w:tabs>
        <w:ind w:left="1440" w:hanging="360"/>
      </w:pPr>
      <w:rPr>
        <w:rFonts w:ascii="Arial" w:hAnsi="Arial" w:hint="default"/>
      </w:rPr>
    </w:lvl>
    <w:lvl w:ilvl="2" w:tplc="80AE2A42" w:tentative="1">
      <w:start w:val="1"/>
      <w:numFmt w:val="bullet"/>
      <w:lvlText w:val="•"/>
      <w:lvlJc w:val="left"/>
      <w:pPr>
        <w:tabs>
          <w:tab w:val="num" w:pos="2160"/>
        </w:tabs>
        <w:ind w:left="2160" w:hanging="360"/>
      </w:pPr>
      <w:rPr>
        <w:rFonts w:ascii="Arial" w:hAnsi="Arial" w:hint="default"/>
      </w:rPr>
    </w:lvl>
    <w:lvl w:ilvl="3" w:tplc="853CC31E" w:tentative="1">
      <w:start w:val="1"/>
      <w:numFmt w:val="bullet"/>
      <w:lvlText w:val="•"/>
      <w:lvlJc w:val="left"/>
      <w:pPr>
        <w:tabs>
          <w:tab w:val="num" w:pos="2880"/>
        </w:tabs>
        <w:ind w:left="2880" w:hanging="360"/>
      </w:pPr>
      <w:rPr>
        <w:rFonts w:ascii="Arial" w:hAnsi="Arial" w:hint="default"/>
      </w:rPr>
    </w:lvl>
    <w:lvl w:ilvl="4" w:tplc="EF54037A" w:tentative="1">
      <w:start w:val="1"/>
      <w:numFmt w:val="bullet"/>
      <w:lvlText w:val="•"/>
      <w:lvlJc w:val="left"/>
      <w:pPr>
        <w:tabs>
          <w:tab w:val="num" w:pos="3600"/>
        </w:tabs>
        <w:ind w:left="3600" w:hanging="360"/>
      </w:pPr>
      <w:rPr>
        <w:rFonts w:ascii="Arial" w:hAnsi="Arial" w:hint="default"/>
      </w:rPr>
    </w:lvl>
    <w:lvl w:ilvl="5" w:tplc="B6F0CCB4" w:tentative="1">
      <w:start w:val="1"/>
      <w:numFmt w:val="bullet"/>
      <w:lvlText w:val="•"/>
      <w:lvlJc w:val="left"/>
      <w:pPr>
        <w:tabs>
          <w:tab w:val="num" w:pos="4320"/>
        </w:tabs>
        <w:ind w:left="4320" w:hanging="360"/>
      </w:pPr>
      <w:rPr>
        <w:rFonts w:ascii="Arial" w:hAnsi="Arial" w:hint="default"/>
      </w:rPr>
    </w:lvl>
    <w:lvl w:ilvl="6" w:tplc="A6244366" w:tentative="1">
      <w:start w:val="1"/>
      <w:numFmt w:val="bullet"/>
      <w:lvlText w:val="•"/>
      <w:lvlJc w:val="left"/>
      <w:pPr>
        <w:tabs>
          <w:tab w:val="num" w:pos="5040"/>
        </w:tabs>
        <w:ind w:left="5040" w:hanging="360"/>
      </w:pPr>
      <w:rPr>
        <w:rFonts w:ascii="Arial" w:hAnsi="Arial" w:hint="default"/>
      </w:rPr>
    </w:lvl>
    <w:lvl w:ilvl="7" w:tplc="34DEB9E8" w:tentative="1">
      <w:start w:val="1"/>
      <w:numFmt w:val="bullet"/>
      <w:lvlText w:val="•"/>
      <w:lvlJc w:val="left"/>
      <w:pPr>
        <w:tabs>
          <w:tab w:val="num" w:pos="5760"/>
        </w:tabs>
        <w:ind w:left="5760" w:hanging="360"/>
      </w:pPr>
      <w:rPr>
        <w:rFonts w:ascii="Arial" w:hAnsi="Arial" w:hint="default"/>
      </w:rPr>
    </w:lvl>
    <w:lvl w:ilvl="8" w:tplc="9E4EBBFE" w:tentative="1">
      <w:start w:val="1"/>
      <w:numFmt w:val="bullet"/>
      <w:lvlText w:val="•"/>
      <w:lvlJc w:val="left"/>
      <w:pPr>
        <w:tabs>
          <w:tab w:val="num" w:pos="6480"/>
        </w:tabs>
        <w:ind w:left="6480" w:hanging="360"/>
      </w:pPr>
      <w:rPr>
        <w:rFonts w:ascii="Arial" w:hAnsi="Arial" w:hint="default"/>
      </w:rPr>
    </w:lvl>
  </w:abstractNum>
  <w:abstractNum w:abstractNumId="5">
    <w:nsid w:val="61665F88"/>
    <w:multiLevelType w:val="hybridMultilevel"/>
    <w:tmpl w:val="534ABD84"/>
    <w:lvl w:ilvl="0" w:tplc="2A2E940E">
      <w:start w:val="1"/>
      <w:numFmt w:val="bullet"/>
      <w:lvlText w:val="•"/>
      <w:lvlJc w:val="left"/>
      <w:pPr>
        <w:tabs>
          <w:tab w:val="num" w:pos="720"/>
        </w:tabs>
        <w:ind w:left="720" w:hanging="360"/>
      </w:pPr>
      <w:rPr>
        <w:rFonts w:ascii="Times New Roman" w:hAnsi="Times New Roman" w:hint="default"/>
      </w:rPr>
    </w:lvl>
    <w:lvl w:ilvl="1" w:tplc="8762591E" w:tentative="1">
      <w:start w:val="1"/>
      <w:numFmt w:val="bullet"/>
      <w:lvlText w:val="•"/>
      <w:lvlJc w:val="left"/>
      <w:pPr>
        <w:tabs>
          <w:tab w:val="num" w:pos="1440"/>
        </w:tabs>
        <w:ind w:left="1440" w:hanging="360"/>
      </w:pPr>
      <w:rPr>
        <w:rFonts w:ascii="Times New Roman" w:hAnsi="Times New Roman" w:hint="default"/>
      </w:rPr>
    </w:lvl>
    <w:lvl w:ilvl="2" w:tplc="3318736E" w:tentative="1">
      <w:start w:val="1"/>
      <w:numFmt w:val="bullet"/>
      <w:lvlText w:val="•"/>
      <w:lvlJc w:val="left"/>
      <w:pPr>
        <w:tabs>
          <w:tab w:val="num" w:pos="2160"/>
        </w:tabs>
        <w:ind w:left="2160" w:hanging="360"/>
      </w:pPr>
      <w:rPr>
        <w:rFonts w:ascii="Times New Roman" w:hAnsi="Times New Roman" w:hint="default"/>
      </w:rPr>
    </w:lvl>
    <w:lvl w:ilvl="3" w:tplc="C2D0198A" w:tentative="1">
      <w:start w:val="1"/>
      <w:numFmt w:val="bullet"/>
      <w:lvlText w:val="•"/>
      <w:lvlJc w:val="left"/>
      <w:pPr>
        <w:tabs>
          <w:tab w:val="num" w:pos="2880"/>
        </w:tabs>
        <w:ind w:left="2880" w:hanging="360"/>
      </w:pPr>
      <w:rPr>
        <w:rFonts w:ascii="Times New Roman" w:hAnsi="Times New Roman" w:hint="default"/>
      </w:rPr>
    </w:lvl>
    <w:lvl w:ilvl="4" w:tplc="122EBB58" w:tentative="1">
      <w:start w:val="1"/>
      <w:numFmt w:val="bullet"/>
      <w:lvlText w:val="•"/>
      <w:lvlJc w:val="left"/>
      <w:pPr>
        <w:tabs>
          <w:tab w:val="num" w:pos="3600"/>
        </w:tabs>
        <w:ind w:left="3600" w:hanging="360"/>
      </w:pPr>
      <w:rPr>
        <w:rFonts w:ascii="Times New Roman" w:hAnsi="Times New Roman" w:hint="default"/>
      </w:rPr>
    </w:lvl>
    <w:lvl w:ilvl="5" w:tplc="B52E5320" w:tentative="1">
      <w:start w:val="1"/>
      <w:numFmt w:val="bullet"/>
      <w:lvlText w:val="•"/>
      <w:lvlJc w:val="left"/>
      <w:pPr>
        <w:tabs>
          <w:tab w:val="num" w:pos="4320"/>
        </w:tabs>
        <w:ind w:left="4320" w:hanging="360"/>
      </w:pPr>
      <w:rPr>
        <w:rFonts w:ascii="Times New Roman" w:hAnsi="Times New Roman" w:hint="default"/>
      </w:rPr>
    </w:lvl>
    <w:lvl w:ilvl="6" w:tplc="6112515C" w:tentative="1">
      <w:start w:val="1"/>
      <w:numFmt w:val="bullet"/>
      <w:lvlText w:val="•"/>
      <w:lvlJc w:val="left"/>
      <w:pPr>
        <w:tabs>
          <w:tab w:val="num" w:pos="5040"/>
        </w:tabs>
        <w:ind w:left="5040" w:hanging="360"/>
      </w:pPr>
      <w:rPr>
        <w:rFonts w:ascii="Times New Roman" w:hAnsi="Times New Roman" w:hint="default"/>
      </w:rPr>
    </w:lvl>
    <w:lvl w:ilvl="7" w:tplc="92F68CF6" w:tentative="1">
      <w:start w:val="1"/>
      <w:numFmt w:val="bullet"/>
      <w:lvlText w:val="•"/>
      <w:lvlJc w:val="left"/>
      <w:pPr>
        <w:tabs>
          <w:tab w:val="num" w:pos="5760"/>
        </w:tabs>
        <w:ind w:left="5760" w:hanging="360"/>
      </w:pPr>
      <w:rPr>
        <w:rFonts w:ascii="Times New Roman" w:hAnsi="Times New Roman" w:hint="default"/>
      </w:rPr>
    </w:lvl>
    <w:lvl w:ilvl="8" w:tplc="25C44688" w:tentative="1">
      <w:start w:val="1"/>
      <w:numFmt w:val="bullet"/>
      <w:lvlText w:val="•"/>
      <w:lvlJc w:val="left"/>
      <w:pPr>
        <w:tabs>
          <w:tab w:val="num" w:pos="6480"/>
        </w:tabs>
        <w:ind w:left="6480" w:hanging="360"/>
      </w:pPr>
      <w:rPr>
        <w:rFonts w:ascii="Times New Roman" w:hAnsi="Times New Roman" w:hint="default"/>
      </w:rPr>
    </w:lvl>
  </w:abstractNum>
  <w:abstractNum w:abstractNumId="6">
    <w:nsid w:val="6B7B10C4"/>
    <w:multiLevelType w:val="hybridMultilevel"/>
    <w:tmpl w:val="87CAD0FC"/>
    <w:lvl w:ilvl="0" w:tplc="03321140">
      <w:start w:val="1"/>
      <w:numFmt w:val="bullet"/>
      <w:lvlText w:val="•"/>
      <w:lvlJc w:val="left"/>
      <w:pPr>
        <w:tabs>
          <w:tab w:val="num" w:pos="720"/>
        </w:tabs>
        <w:ind w:left="720" w:hanging="360"/>
      </w:pPr>
      <w:rPr>
        <w:rFonts w:ascii="Times New Roman" w:hAnsi="Times New Roman" w:hint="default"/>
      </w:rPr>
    </w:lvl>
    <w:lvl w:ilvl="1" w:tplc="0DCA6152" w:tentative="1">
      <w:start w:val="1"/>
      <w:numFmt w:val="bullet"/>
      <w:lvlText w:val="•"/>
      <w:lvlJc w:val="left"/>
      <w:pPr>
        <w:tabs>
          <w:tab w:val="num" w:pos="1440"/>
        </w:tabs>
        <w:ind w:left="1440" w:hanging="360"/>
      </w:pPr>
      <w:rPr>
        <w:rFonts w:ascii="Times New Roman" w:hAnsi="Times New Roman" w:hint="default"/>
      </w:rPr>
    </w:lvl>
    <w:lvl w:ilvl="2" w:tplc="2634043E" w:tentative="1">
      <w:start w:val="1"/>
      <w:numFmt w:val="bullet"/>
      <w:lvlText w:val="•"/>
      <w:lvlJc w:val="left"/>
      <w:pPr>
        <w:tabs>
          <w:tab w:val="num" w:pos="2160"/>
        </w:tabs>
        <w:ind w:left="2160" w:hanging="360"/>
      </w:pPr>
      <w:rPr>
        <w:rFonts w:ascii="Times New Roman" w:hAnsi="Times New Roman" w:hint="default"/>
      </w:rPr>
    </w:lvl>
    <w:lvl w:ilvl="3" w:tplc="32CE8CFE">
      <w:start w:val="1"/>
      <w:numFmt w:val="bullet"/>
      <w:lvlText w:val="•"/>
      <w:lvlJc w:val="left"/>
      <w:pPr>
        <w:tabs>
          <w:tab w:val="num" w:pos="2880"/>
        </w:tabs>
        <w:ind w:left="2880" w:hanging="360"/>
      </w:pPr>
      <w:rPr>
        <w:rFonts w:ascii="Times New Roman" w:hAnsi="Times New Roman" w:hint="default"/>
      </w:rPr>
    </w:lvl>
    <w:lvl w:ilvl="4" w:tplc="59D227BC" w:tentative="1">
      <w:start w:val="1"/>
      <w:numFmt w:val="bullet"/>
      <w:lvlText w:val="•"/>
      <w:lvlJc w:val="left"/>
      <w:pPr>
        <w:tabs>
          <w:tab w:val="num" w:pos="3600"/>
        </w:tabs>
        <w:ind w:left="3600" w:hanging="360"/>
      </w:pPr>
      <w:rPr>
        <w:rFonts w:ascii="Times New Roman" w:hAnsi="Times New Roman" w:hint="default"/>
      </w:rPr>
    </w:lvl>
    <w:lvl w:ilvl="5" w:tplc="A7C6DEAC" w:tentative="1">
      <w:start w:val="1"/>
      <w:numFmt w:val="bullet"/>
      <w:lvlText w:val="•"/>
      <w:lvlJc w:val="left"/>
      <w:pPr>
        <w:tabs>
          <w:tab w:val="num" w:pos="4320"/>
        </w:tabs>
        <w:ind w:left="4320" w:hanging="360"/>
      </w:pPr>
      <w:rPr>
        <w:rFonts w:ascii="Times New Roman" w:hAnsi="Times New Roman" w:hint="default"/>
      </w:rPr>
    </w:lvl>
    <w:lvl w:ilvl="6" w:tplc="078CFA86" w:tentative="1">
      <w:start w:val="1"/>
      <w:numFmt w:val="bullet"/>
      <w:lvlText w:val="•"/>
      <w:lvlJc w:val="left"/>
      <w:pPr>
        <w:tabs>
          <w:tab w:val="num" w:pos="5040"/>
        </w:tabs>
        <w:ind w:left="5040" w:hanging="360"/>
      </w:pPr>
      <w:rPr>
        <w:rFonts w:ascii="Times New Roman" w:hAnsi="Times New Roman" w:hint="default"/>
      </w:rPr>
    </w:lvl>
    <w:lvl w:ilvl="7" w:tplc="899480B2" w:tentative="1">
      <w:start w:val="1"/>
      <w:numFmt w:val="bullet"/>
      <w:lvlText w:val="•"/>
      <w:lvlJc w:val="left"/>
      <w:pPr>
        <w:tabs>
          <w:tab w:val="num" w:pos="5760"/>
        </w:tabs>
        <w:ind w:left="5760" w:hanging="360"/>
      </w:pPr>
      <w:rPr>
        <w:rFonts w:ascii="Times New Roman" w:hAnsi="Times New Roman" w:hint="default"/>
      </w:rPr>
    </w:lvl>
    <w:lvl w:ilvl="8" w:tplc="A03CA792" w:tentative="1">
      <w:start w:val="1"/>
      <w:numFmt w:val="bullet"/>
      <w:lvlText w:val="•"/>
      <w:lvlJc w:val="left"/>
      <w:pPr>
        <w:tabs>
          <w:tab w:val="num" w:pos="6480"/>
        </w:tabs>
        <w:ind w:left="6480" w:hanging="360"/>
      </w:pPr>
      <w:rPr>
        <w:rFonts w:ascii="Times New Roman" w:hAnsi="Times New Roman" w:hint="default"/>
      </w:rPr>
    </w:lvl>
  </w:abstractNum>
  <w:abstractNum w:abstractNumId="7">
    <w:nsid w:val="6E53473B"/>
    <w:multiLevelType w:val="hybridMultilevel"/>
    <w:tmpl w:val="D8D03670"/>
    <w:lvl w:ilvl="0" w:tplc="B92E9544">
      <w:start w:val="1"/>
      <w:numFmt w:val="bullet"/>
      <w:lvlText w:val="•"/>
      <w:lvlJc w:val="left"/>
      <w:pPr>
        <w:tabs>
          <w:tab w:val="num" w:pos="720"/>
        </w:tabs>
        <w:ind w:left="720" w:hanging="360"/>
      </w:pPr>
      <w:rPr>
        <w:rFonts w:ascii="Times New Roman" w:hAnsi="Times New Roman" w:hint="default"/>
      </w:rPr>
    </w:lvl>
    <w:lvl w:ilvl="1" w:tplc="C3E80DCA" w:tentative="1">
      <w:start w:val="1"/>
      <w:numFmt w:val="bullet"/>
      <w:lvlText w:val="•"/>
      <w:lvlJc w:val="left"/>
      <w:pPr>
        <w:tabs>
          <w:tab w:val="num" w:pos="1440"/>
        </w:tabs>
        <w:ind w:left="1440" w:hanging="360"/>
      </w:pPr>
      <w:rPr>
        <w:rFonts w:ascii="Times New Roman" w:hAnsi="Times New Roman" w:hint="default"/>
      </w:rPr>
    </w:lvl>
    <w:lvl w:ilvl="2" w:tplc="7B364982" w:tentative="1">
      <w:start w:val="1"/>
      <w:numFmt w:val="bullet"/>
      <w:lvlText w:val="•"/>
      <w:lvlJc w:val="left"/>
      <w:pPr>
        <w:tabs>
          <w:tab w:val="num" w:pos="2160"/>
        </w:tabs>
        <w:ind w:left="2160" w:hanging="360"/>
      </w:pPr>
      <w:rPr>
        <w:rFonts w:ascii="Times New Roman" w:hAnsi="Times New Roman" w:hint="default"/>
      </w:rPr>
    </w:lvl>
    <w:lvl w:ilvl="3" w:tplc="7F30ED90" w:tentative="1">
      <w:start w:val="1"/>
      <w:numFmt w:val="bullet"/>
      <w:lvlText w:val="•"/>
      <w:lvlJc w:val="left"/>
      <w:pPr>
        <w:tabs>
          <w:tab w:val="num" w:pos="2880"/>
        </w:tabs>
        <w:ind w:left="2880" w:hanging="360"/>
      </w:pPr>
      <w:rPr>
        <w:rFonts w:ascii="Times New Roman" w:hAnsi="Times New Roman" w:hint="default"/>
      </w:rPr>
    </w:lvl>
    <w:lvl w:ilvl="4" w:tplc="305A5D98" w:tentative="1">
      <w:start w:val="1"/>
      <w:numFmt w:val="bullet"/>
      <w:lvlText w:val="•"/>
      <w:lvlJc w:val="left"/>
      <w:pPr>
        <w:tabs>
          <w:tab w:val="num" w:pos="3600"/>
        </w:tabs>
        <w:ind w:left="3600" w:hanging="360"/>
      </w:pPr>
      <w:rPr>
        <w:rFonts w:ascii="Times New Roman" w:hAnsi="Times New Roman" w:hint="default"/>
      </w:rPr>
    </w:lvl>
    <w:lvl w:ilvl="5" w:tplc="FB241D54" w:tentative="1">
      <w:start w:val="1"/>
      <w:numFmt w:val="bullet"/>
      <w:lvlText w:val="•"/>
      <w:lvlJc w:val="left"/>
      <w:pPr>
        <w:tabs>
          <w:tab w:val="num" w:pos="4320"/>
        </w:tabs>
        <w:ind w:left="4320" w:hanging="360"/>
      </w:pPr>
      <w:rPr>
        <w:rFonts w:ascii="Times New Roman" w:hAnsi="Times New Roman" w:hint="default"/>
      </w:rPr>
    </w:lvl>
    <w:lvl w:ilvl="6" w:tplc="754C84C0" w:tentative="1">
      <w:start w:val="1"/>
      <w:numFmt w:val="bullet"/>
      <w:lvlText w:val="•"/>
      <w:lvlJc w:val="left"/>
      <w:pPr>
        <w:tabs>
          <w:tab w:val="num" w:pos="5040"/>
        </w:tabs>
        <w:ind w:left="5040" w:hanging="360"/>
      </w:pPr>
      <w:rPr>
        <w:rFonts w:ascii="Times New Roman" w:hAnsi="Times New Roman" w:hint="default"/>
      </w:rPr>
    </w:lvl>
    <w:lvl w:ilvl="7" w:tplc="41A85D32" w:tentative="1">
      <w:start w:val="1"/>
      <w:numFmt w:val="bullet"/>
      <w:lvlText w:val="•"/>
      <w:lvlJc w:val="left"/>
      <w:pPr>
        <w:tabs>
          <w:tab w:val="num" w:pos="5760"/>
        </w:tabs>
        <w:ind w:left="5760" w:hanging="360"/>
      </w:pPr>
      <w:rPr>
        <w:rFonts w:ascii="Times New Roman" w:hAnsi="Times New Roman" w:hint="default"/>
      </w:rPr>
    </w:lvl>
    <w:lvl w:ilvl="8" w:tplc="D35C2C62" w:tentative="1">
      <w:start w:val="1"/>
      <w:numFmt w:val="bullet"/>
      <w:lvlText w:val="•"/>
      <w:lvlJc w:val="left"/>
      <w:pPr>
        <w:tabs>
          <w:tab w:val="num" w:pos="6480"/>
        </w:tabs>
        <w:ind w:left="6480" w:hanging="360"/>
      </w:pPr>
      <w:rPr>
        <w:rFonts w:ascii="Times New Roman" w:hAnsi="Times New Roman" w:hint="default"/>
      </w:rPr>
    </w:lvl>
  </w:abstractNum>
  <w:abstractNum w:abstractNumId="8">
    <w:nsid w:val="6EAD3585"/>
    <w:multiLevelType w:val="hybridMultilevel"/>
    <w:tmpl w:val="DF5A44A2"/>
    <w:lvl w:ilvl="0" w:tplc="776842CE">
      <w:start w:val="1"/>
      <w:numFmt w:val="bullet"/>
      <w:lvlText w:val="•"/>
      <w:lvlJc w:val="left"/>
      <w:pPr>
        <w:tabs>
          <w:tab w:val="num" w:pos="720"/>
        </w:tabs>
        <w:ind w:left="720" w:hanging="360"/>
      </w:pPr>
      <w:rPr>
        <w:rFonts w:ascii="Times New Roman" w:hAnsi="Times New Roman" w:hint="default"/>
      </w:rPr>
    </w:lvl>
    <w:lvl w:ilvl="1" w:tplc="6DFE1642" w:tentative="1">
      <w:start w:val="1"/>
      <w:numFmt w:val="bullet"/>
      <w:lvlText w:val="•"/>
      <w:lvlJc w:val="left"/>
      <w:pPr>
        <w:tabs>
          <w:tab w:val="num" w:pos="1440"/>
        </w:tabs>
        <w:ind w:left="1440" w:hanging="360"/>
      </w:pPr>
      <w:rPr>
        <w:rFonts w:ascii="Times New Roman" w:hAnsi="Times New Roman" w:hint="default"/>
      </w:rPr>
    </w:lvl>
    <w:lvl w:ilvl="2" w:tplc="606EF16C" w:tentative="1">
      <w:start w:val="1"/>
      <w:numFmt w:val="bullet"/>
      <w:lvlText w:val="•"/>
      <w:lvlJc w:val="left"/>
      <w:pPr>
        <w:tabs>
          <w:tab w:val="num" w:pos="2160"/>
        </w:tabs>
        <w:ind w:left="2160" w:hanging="360"/>
      </w:pPr>
      <w:rPr>
        <w:rFonts w:ascii="Times New Roman" w:hAnsi="Times New Roman" w:hint="default"/>
      </w:rPr>
    </w:lvl>
    <w:lvl w:ilvl="3" w:tplc="67546632" w:tentative="1">
      <w:start w:val="1"/>
      <w:numFmt w:val="bullet"/>
      <w:lvlText w:val="•"/>
      <w:lvlJc w:val="left"/>
      <w:pPr>
        <w:tabs>
          <w:tab w:val="num" w:pos="2880"/>
        </w:tabs>
        <w:ind w:left="2880" w:hanging="360"/>
      </w:pPr>
      <w:rPr>
        <w:rFonts w:ascii="Times New Roman" w:hAnsi="Times New Roman" w:hint="default"/>
      </w:rPr>
    </w:lvl>
    <w:lvl w:ilvl="4" w:tplc="11B46B34" w:tentative="1">
      <w:start w:val="1"/>
      <w:numFmt w:val="bullet"/>
      <w:lvlText w:val="•"/>
      <w:lvlJc w:val="left"/>
      <w:pPr>
        <w:tabs>
          <w:tab w:val="num" w:pos="3600"/>
        </w:tabs>
        <w:ind w:left="3600" w:hanging="360"/>
      </w:pPr>
      <w:rPr>
        <w:rFonts w:ascii="Times New Roman" w:hAnsi="Times New Roman" w:hint="default"/>
      </w:rPr>
    </w:lvl>
    <w:lvl w:ilvl="5" w:tplc="187E0CAE" w:tentative="1">
      <w:start w:val="1"/>
      <w:numFmt w:val="bullet"/>
      <w:lvlText w:val="•"/>
      <w:lvlJc w:val="left"/>
      <w:pPr>
        <w:tabs>
          <w:tab w:val="num" w:pos="4320"/>
        </w:tabs>
        <w:ind w:left="4320" w:hanging="360"/>
      </w:pPr>
      <w:rPr>
        <w:rFonts w:ascii="Times New Roman" w:hAnsi="Times New Roman" w:hint="default"/>
      </w:rPr>
    </w:lvl>
    <w:lvl w:ilvl="6" w:tplc="EFDC885E" w:tentative="1">
      <w:start w:val="1"/>
      <w:numFmt w:val="bullet"/>
      <w:lvlText w:val="•"/>
      <w:lvlJc w:val="left"/>
      <w:pPr>
        <w:tabs>
          <w:tab w:val="num" w:pos="5040"/>
        </w:tabs>
        <w:ind w:left="5040" w:hanging="360"/>
      </w:pPr>
      <w:rPr>
        <w:rFonts w:ascii="Times New Roman" w:hAnsi="Times New Roman" w:hint="default"/>
      </w:rPr>
    </w:lvl>
    <w:lvl w:ilvl="7" w:tplc="00A65010" w:tentative="1">
      <w:start w:val="1"/>
      <w:numFmt w:val="bullet"/>
      <w:lvlText w:val="•"/>
      <w:lvlJc w:val="left"/>
      <w:pPr>
        <w:tabs>
          <w:tab w:val="num" w:pos="5760"/>
        </w:tabs>
        <w:ind w:left="5760" w:hanging="360"/>
      </w:pPr>
      <w:rPr>
        <w:rFonts w:ascii="Times New Roman" w:hAnsi="Times New Roman" w:hint="default"/>
      </w:rPr>
    </w:lvl>
    <w:lvl w:ilvl="8" w:tplc="103AE7F2" w:tentative="1">
      <w:start w:val="1"/>
      <w:numFmt w:val="bullet"/>
      <w:lvlText w:val="•"/>
      <w:lvlJc w:val="left"/>
      <w:pPr>
        <w:tabs>
          <w:tab w:val="num" w:pos="6480"/>
        </w:tabs>
        <w:ind w:left="6480" w:hanging="360"/>
      </w:pPr>
      <w:rPr>
        <w:rFonts w:ascii="Times New Roman" w:hAnsi="Times New Roman" w:hint="default"/>
      </w:rPr>
    </w:lvl>
  </w:abstractNum>
  <w:abstractNum w:abstractNumId="9">
    <w:nsid w:val="7C453A6E"/>
    <w:multiLevelType w:val="hybridMultilevel"/>
    <w:tmpl w:val="BD5E3E96"/>
    <w:lvl w:ilvl="0" w:tplc="730046D2">
      <w:start w:val="1"/>
      <w:numFmt w:val="bullet"/>
      <w:lvlText w:val="•"/>
      <w:lvlJc w:val="left"/>
      <w:pPr>
        <w:tabs>
          <w:tab w:val="num" w:pos="720"/>
        </w:tabs>
        <w:ind w:left="720" w:hanging="360"/>
      </w:pPr>
      <w:rPr>
        <w:rFonts w:ascii="Times New Roman" w:hAnsi="Times New Roman" w:hint="default"/>
      </w:rPr>
    </w:lvl>
    <w:lvl w:ilvl="1" w:tplc="3412168A" w:tentative="1">
      <w:start w:val="1"/>
      <w:numFmt w:val="bullet"/>
      <w:lvlText w:val="•"/>
      <w:lvlJc w:val="left"/>
      <w:pPr>
        <w:tabs>
          <w:tab w:val="num" w:pos="1440"/>
        </w:tabs>
        <w:ind w:left="1440" w:hanging="360"/>
      </w:pPr>
      <w:rPr>
        <w:rFonts w:ascii="Times New Roman" w:hAnsi="Times New Roman" w:hint="default"/>
      </w:rPr>
    </w:lvl>
    <w:lvl w:ilvl="2" w:tplc="2BC6C598" w:tentative="1">
      <w:start w:val="1"/>
      <w:numFmt w:val="bullet"/>
      <w:lvlText w:val="•"/>
      <w:lvlJc w:val="left"/>
      <w:pPr>
        <w:tabs>
          <w:tab w:val="num" w:pos="2160"/>
        </w:tabs>
        <w:ind w:left="2160" w:hanging="360"/>
      </w:pPr>
      <w:rPr>
        <w:rFonts w:ascii="Times New Roman" w:hAnsi="Times New Roman" w:hint="default"/>
      </w:rPr>
    </w:lvl>
    <w:lvl w:ilvl="3" w:tplc="036EF0D6" w:tentative="1">
      <w:start w:val="1"/>
      <w:numFmt w:val="bullet"/>
      <w:lvlText w:val="•"/>
      <w:lvlJc w:val="left"/>
      <w:pPr>
        <w:tabs>
          <w:tab w:val="num" w:pos="2880"/>
        </w:tabs>
        <w:ind w:left="2880" w:hanging="360"/>
      </w:pPr>
      <w:rPr>
        <w:rFonts w:ascii="Times New Roman" w:hAnsi="Times New Roman" w:hint="default"/>
      </w:rPr>
    </w:lvl>
    <w:lvl w:ilvl="4" w:tplc="C8422C76" w:tentative="1">
      <w:start w:val="1"/>
      <w:numFmt w:val="bullet"/>
      <w:lvlText w:val="•"/>
      <w:lvlJc w:val="left"/>
      <w:pPr>
        <w:tabs>
          <w:tab w:val="num" w:pos="3600"/>
        </w:tabs>
        <w:ind w:left="3600" w:hanging="360"/>
      </w:pPr>
      <w:rPr>
        <w:rFonts w:ascii="Times New Roman" w:hAnsi="Times New Roman" w:hint="default"/>
      </w:rPr>
    </w:lvl>
    <w:lvl w:ilvl="5" w:tplc="FEDE1238" w:tentative="1">
      <w:start w:val="1"/>
      <w:numFmt w:val="bullet"/>
      <w:lvlText w:val="•"/>
      <w:lvlJc w:val="left"/>
      <w:pPr>
        <w:tabs>
          <w:tab w:val="num" w:pos="4320"/>
        </w:tabs>
        <w:ind w:left="4320" w:hanging="360"/>
      </w:pPr>
      <w:rPr>
        <w:rFonts w:ascii="Times New Roman" w:hAnsi="Times New Roman" w:hint="default"/>
      </w:rPr>
    </w:lvl>
    <w:lvl w:ilvl="6" w:tplc="72C692C0" w:tentative="1">
      <w:start w:val="1"/>
      <w:numFmt w:val="bullet"/>
      <w:lvlText w:val="•"/>
      <w:lvlJc w:val="left"/>
      <w:pPr>
        <w:tabs>
          <w:tab w:val="num" w:pos="5040"/>
        </w:tabs>
        <w:ind w:left="5040" w:hanging="360"/>
      </w:pPr>
      <w:rPr>
        <w:rFonts w:ascii="Times New Roman" w:hAnsi="Times New Roman" w:hint="default"/>
      </w:rPr>
    </w:lvl>
    <w:lvl w:ilvl="7" w:tplc="748A6B10" w:tentative="1">
      <w:start w:val="1"/>
      <w:numFmt w:val="bullet"/>
      <w:lvlText w:val="•"/>
      <w:lvlJc w:val="left"/>
      <w:pPr>
        <w:tabs>
          <w:tab w:val="num" w:pos="5760"/>
        </w:tabs>
        <w:ind w:left="5760" w:hanging="360"/>
      </w:pPr>
      <w:rPr>
        <w:rFonts w:ascii="Times New Roman" w:hAnsi="Times New Roman" w:hint="default"/>
      </w:rPr>
    </w:lvl>
    <w:lvl w:ilvl="8" w:tplc="A058FD5C"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
  </w:num>
  <w:num w:numId="3">
    <w:abstractNumId w:val="4"/>
  </w:num>
  <w:num w:numId="4">
    <w:abstractNumId w:val="5"/>
  </w:num>
  <w:num w:numId="5">
    <w:abstractNumId w:val="0"/>
  </w:num>
  <w:num w:numId="6">
    <w:abstractNumId w:val="9"/>
  </w:num>
  <w:num w:numId="7">
    <w:abstractNumId w:val="2"/>
  </w:num>
  <w:num w:numId="8">
    <w:abstractNumId w:val="7"/>
  </w:num>
  <w:num w:numId="9">
    <w:abstractNumId w:val="3"/>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732DE"/>
    <w:rsid w:val="005656CD"/>
    <w:rsid w:val="005F6462"/>
    <w:rsid w:val="007732DE"/>
    <w:rsid w:val="0087425D"/>
    <w:rsid w:val="00CE45AD"/>
    <w:rsid w:val="00E52E6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2E64"/>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32DE"/>
    <w:pPr>
      <w:ind w:left="720"/>
      <w:contextualSpacing/>
    </w:pPr>
  </w:style>
  <w:style w:type="paragraph" w:styleId="a4">
    <w:name w:val="Balloon Text"/>
    <w:basedOn w:val="a"/>
    <w:link w:val="Char"/>
    <w:uiPriority w:val="99"/>
    <w:semiHidden/>
    <w:unhideWhenUsed/>
    <w:rsid w:val="007732D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732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0353248">
      <w:bodyDiv w:val="1"/>
      <w:marLeft w:val="0"/>
      <w:marRight w:val="0"/>
      <w:marTop w:val="0"/>
      <w:marBottom w:val="0"/>
      <w:divBdr>
        <w:top w:val="none" w:sz="0" w:space="0" w:color="auto"/>
        <w:left w:val="none" w:sz="0" w:space="0" w:color="auto"/>
        <w:bottom w:val="none" w:sz="0" w:space="0" w:color="auto"/>
        <w:right w:val="none" w:sz="0" w:space="0" w:color="auto"/>
      </w:divBdr>
    </w:div>
    <w:div w:id="130945019">
      <w:bodyDiv w:val="1"/>
      <w:marLeft w:val="0"/>
      <w:marRight w:val="0"/>
      <w:marTop w:val="0"/>
      <w:marBottom w:val="0"/>
      <w:divBdr>
        <w:top w:val="none" w:sz="0" w:space="0" w:color="auto"/>
        <w:left w:val="none" w:sz="0" w:space="0" w:color="auto"/>
        <w:bottom w:val="none" w:sz="0" w:space="0" w:color="auto"/>
        <w:right w:val="none" w:sz="0" w:space="0" w:color="auto"/>
      </w:divBdr>
      <w:divsChild>
        <w:div w:id="313991230">
          <w:marLeft w:val="0"/>
          <w:marRight w:val="0"/>
          <w:marTop w:val="288"/>
          <w:marBottom w:val="0"/>
          <w:divBdr>
            <w:top w:val="none" w:sz="0" w:space="0" w:color="auto"/>
            <w:left w:val="none" w:sz="0" w:space="0" w:color="auto"/>
            <w:bottom w:val="none" w:sz="0" w:space="0" w:color="auto"/>
            <w:right w:val="none" w:sz="0" w:space="0" w:color="auto"/>
          </w:divBdr>
        </w:div>
      </w:divsChild>
    </w:div>
    <w:div w:id="190073274">
      <w:bodyDiv w:val="1"/>
      <w:marLeft w:val="0"/>
      <w:marRight w:val="0"/>
      <w:marTop w:val="0"/>
      <w:marBottom w:val="0"/>
      <w:divBdr>
        <w:top w:val="none" w:sz="0" w:space="0" w:color="auto"/>
        <w:left w:val="none" w:sz="0" w:space="0" w:color="auto"/>
        <w:bottom w:val="none" w:sz="0" w:space="0" w:color="auto"/>
        <w:right w:val="none" w:sz="0" w:space="0" w:color="auto"/>
      </w:divBdr>
    </w:div>
    <w:div w:id="194585903">
      <w:bodyDiv w:val="1"/>
      <w:marLeft w:val="0"/>
      <w:marRight w:val="0"/>
      <w:marTop w:val="0"/>
      <w:marBottom w:val="0"/>
      <w:divBdr>
        <w:top w:val="none" w:sz="0" w:space="0" w:color="auto"/>
        <w:left w:val="none" w:sz="0" w:space="0" w:color="auto"/>
        <w:bottom w:val="none" w:sz="0" w:space="0" w:color="auto"/>
        <w:right w:val="none" w:sz="0" w:space="0" w:color="auto"/>
      </w:divBdr>
    </w:div>
    <w:div w:id="199172388">
      <w:bodyDiv w:val="1"/>
      <w:marLeft w:val="0"/>
      <w:marRight w:val="0"/>
      <w:marTop w:val="0"/>
      <w:marBottom w:val="0"/>
      <w:divBdr>
        <w:top w:val="none" w:sz="0" w:space="0" w:color="auto"/>
        <w:left w:val="none" w:sz="0" w:space="0" w:color="auto"/>
        <w:bottom w:val="none" w:sz="0" w:space="0" w:color="auto"/>
        <w:right w:val="none" w:sz="0" w:space="0" w:color="auto"/>
      </w:divBdr>
      <w:divsChild>
        <w:div w:id="727001171">
          <w:marLeft w:val="0"/>
          <w:marRight w:val="0"/>
          <w:marTop w:val="288"/>
          <w:marBottom w:val="0"/>
          <w:divBdr>
            <w:top w:val="none" w:sz="0" w:space="0" w:color="auto"/>
            <w:left w:val="none" w:sz="0" w:space="0" w:color="auto"/>
            <w:bottom w:val="none" w:sz="0" w:space="0" w:color="auto"/>
            <w:right w:val="none" w:sz="0" w:space="0" w:color="auto"/>
          </w:divBdr>
        </w:div>
      </w:divsChild>
    </w:div>
    <w:div w:id="242105602">
      <w:bodyDiv w:val="1"/>
      <w:marLeft w:val="0"/>
      <w:marRight w:val="0"/>
      <w:marTop w:val="0"/>
      <w:marBottom w:val="0"/>
      <w:divBdr>
        <w:top w:val="none" w:sz="0" w:space="0" w:color="auto"/>
        <w:left w:val="none" w:sz="0" w:space="0" w:color="auto"/>
        <w:bottom w:val="none" w:sz="0" w:space="0" w:color="auto"/>
        <w:right w:val="none" w:sz="0" w:space="0" w:color="auto"/>
      </w:divBdr>
    </w:div>
    <w:div w:id="299581871">
      <w:bodyDiv w:val="1"/>
      <w:marLeft w:val="0"/>
      <w:marRight w:val="0"/>
      <w:marTop w:val="0"/>
      <w:marBottom w:val="0"/>
      <w:divBdr>
        <w:top w:val="none" w:sz="0" w:space="0" w:color="auto"/>
        <w:left w:val="none" w:sz="0" w:space="0" w:color="auto"/>
        <w:bottom w:val="none" w:sz="0" w:space="0" w:color="auto"/>
        <w:right w:val="none" w:sz="0" w:space="0" w:color="auto"/>
      </w:divBdr>
    </w:div>
    <w:div w:id="312759271">
      <w:bodyDiv w:val="1"/>
      <w:marLeft w:val="0"/>
      <w:marRight w:val="0"/>
      <w:marTop w:val="0"/>
      <w:marBottom w:val="0"/>
      <w:divBdr>
        <w:top w:val="none" w:sz="0" w:space="0" w:color="auto"/>
        <w:left w:val="none" w:sz="0" w:space="0" w:color="auto"/>
        <w:bottom w:val="none" w:sz="0" w:space="0" w:color="auto"/>
        <w:right w:val="none" w:sz="0" w:space="0" w:color="auto"/>
      </w:divBdr>
      <w:divsChild>
        <w:div w:id="2139911977">
          <w:marLeft w:val="0"/>
          <w:marRight w:val="0"/>
          <w:marTop w:val="288"/>
          <w:marBottom w:val="0"/>
          <w:divBdr>
            <w:top w:val="none" w:sz="0" w:space="0" w:color="auto"/>
            <w:left w:val="none" w:sz="0" w:space="0" w:color="auto"/>
            <w:bottom w:val="none" w:sz="0" w:space="0" w:color="auto"/>
            <w:right w:val="none" w:sz="0" w:space="0" w:color="auto"/>
          </w:divBdr>
        </w:div>
      </w:divsChild>
    </w:div>
    <w:div w:id="333146023">
      <w:bodyDiv w:val="1"/>
      <w:marLeft w:val="0"/>
      <w:marRight w:val="0"/>
      <w:marTop w:val="0"/>
      <w:marBottom w:val="0"/>
      <w:divBdr>
        <w:top w:val="none" w:sz="0" w:space="0" w:color="auto"/>
        <w:left w:val="none" w:sz="0" w:space="0" w:color="auto"/>
        <w:bottom w:val="none" w:sz="0" w:space="0" w:color="auto"/>
        <w:right w:val="none" w:sz="0" w:space="0" w:color="auto"/>
      </w:divBdr>
    </w:div>
    <w:div w:id="366954520">
      <w:bodyDiv w:val="1"/>
      <w:marLeft w:val="0"/>
      <w:marRight w:val="0"/>
      <w:marTop w:val="0"/>
      <w:marBottom w:val="0"/>
      <w:divBdr>
        <w:top w:val="none" w:sz="0" w:space="0" w:color="auto"/>
        <w:left w:val="none" w:sz="0" w:space="0" w:color="auto"/>
        <w:bottom w:val="none" w:sz="0" w:space="0" w:color="auto"/>
        <w:right w:val="none" w:sz="0" w:space="0" w:color="auto"/>
      </w:divBdr>
    </w:div>
    <w:div w:id="396056379">
      <w:bodyDiv w:val="1"/>
      <w:marLeft w:val="0"/>
      <w:marRight w:val="0"/>
      <w:marTop w:val="0"/>
      <w:marBottom w:val="0"/>
      <w:divBdr>
        <w:top w:val="none" w:sz="0" w:space="0" w:color="auto"/>
        <w:left w:val="none" w:sz="0" w:space="0" w:color="auto"/>
        <w:bottom w:val="none" w:sz="0" w:space="0" w:color="auto"/>
        <w:right w:val="none" w:sz="0" w:space="0" w:color="auto"/>
      </w:divBdr>
    </w:div>
    <w:div w:id="406727712">
      <w:bodyDiv w:val="1"/>
      <w:marLeft w:val="0"/>
      <w:marRight w:val="0"/>
      <w:marTop w:val="0"/>
      <w:marBottom w:val="0"/>
      <w:divBdr>
        <w:top w:val="none" w:sz="0" w:space="0" w:color="auto"/>
        <w:left w:val="none" w:sz="0" w:space="0" w:color="auto"/>
        <w:bottom w:val="none" w:sz="0" w:space="0" w:color="auto"/>
        <w:right w:val="none" w:sz="0" w:space="0" w:color="auto"/>
      </w:divBdr>
      <w:divsChild>
        <w:div w:id="529223850">
          <w:marLeft w:val="0"/>
          <w:marRight w:val="0"/>
          <w:marTop w:val="288"/>
          <w:marBottom w:val="0"/>
          <w:divBdr>
            <w:top w:val="none" w:sz="0" w:space="0" w:color="auto"/>
            <w:left w:val="none" w:sz="0" w:space="0" w:color="auto"/>
            <w:bottom w:val="none" w:sz="0" w:space="0" w:color="auto"/>
            <w:right w:val="none" w:sz="0" w:space="0" w:color="auto"/>
          </w:divBdr>
        </w:div>
      </w:divsChild>
    </w:div>
    <w:div w:id="510948521">
      <w:bodyDiv w:val="1"/>
      <w:marLeft w:val="0"/>
      <w:marRight w:val="0"/>
      <w:marTop w:val="0"/>
      <w:marBottom w:val="0"/>
      <w:divBdr>
        <w:top w:val="none" w:sz="0" w:space="0" w:color="auto"/>
        <w:left w:val="none" w:sz="0" w:space="0" w:color="auto"/>
        <w:bottom w:val="none" w:sz="0" w:space="0" w:color="auto"/>
        <w:right w:val="none" w:sz="0" w:space="0" w:color="auto"/>
      </w:divBdr>
    </w:div>
    <w:div w:id="551843044">
      <w:bodyDiv w:val="1"/>
      <w:marLeft w:val="0"/>
      <w:marRight w:val="0"/>
      <w:marTop w:val="0"/>
      <w:marBottom w:val="0"/>
      <w:divBdr>
        <w:top w:val="none" w:sz="0" w:space="0" w:color="auto"/>
        <w:left w:val="none" w:sz="0" w:space="0" w:color="auto"/>
        <w:bottom w:val="none" w:sz="0" w:space="0" w:color="auto"/>
        <w:right w:val="none" w:sz="0" w:space="0" w:color="auto"/>
      </w:divBdr>
    </w:div>
    <w:div w:id="752287754">
      <w:bodyDiv w:val="1"/>
      <w:marLeft w:val="0"/>
      <w:marRight w:val="0"/>
      <w:marTop w:val="0"/>
      <w:marBottom w:val="0"/>
      <w:divBdr>
        <w:top w:val="none" w:sz="0" w:space="0" w:color="auto"/>
        <w:left w:val="none" w:sz="0" w:space="0" w:color="auto"/>
        <w:bottom w:val="none" w:sz="0" w:space="0" w:color="auto"/>
        <w:right w:val="none" w:sz="0" w:space="0" w:color="auto"/>
      </w:divBdr>
      <w:divsChild>
        <w:div w:id="1282299153">
          <w:marLeft w:val="0"/>
          <w:marRight w:val="720"/>
          <w:marTop w:val="0"/>
          <w:marBottom w:val="0"/>
          <w:divBdr>
            <w:top w:val="none" w:sz="0" w:space="0" w:color="auto"/>
            <w:left w:val="none" w:sz="0" w:space="0" w:color="auto"/>
            <w:bottom w:val="none" w:sz="0" w:space="0" w:color="auto"/>
            <w:right w:val="none" w:sz="0" w:space="0" w:color="auto"/>
          </w:divBdr>
        </w:div>
        <w:div w:id="61680629">
          <w:marLeft w:val="0"/>
          <w:marRight w:val="720"/>
          <w:marTop w:val="0"/>
          <w:marBottom w:val="0"/>
          <w:divBdr>
            <w:top w:val="none" w:sz="0" w:space="0" w:color="auto"/>
            <w:left w:val="none" w:sz="0" w:space="0" w:color="auto"/>
            <w:bottom w:val="none" w:sz="0" w:space="0" w:color="auto"/>
            <w:right w:val="none" w:sz="0" w:space="0" w:color="auto"/>
          </w:divBdr>
        </w:div>
        <w:div w:id="2015648986">
          <w:marLeft w:val="0"/>
          <w:marRight w:val="720"/>
          <w:marTop w:val="0"/>
          <w:marBottom w:val="0"/>
          <w:divBdr>
            <w:top w:val="none" w:sz="0" w:space="0" w:color="auto"/>
            <w:left w:val="none" w:sz="0" w:space="0" w:color="auto"/>
            <w:bottom w:val="none" w:sz="0" w:space="0" w:color="auto"/>
            <w:right w:val="none" w:sz="0" w:space="0" w:color="auto"/>
          </w:divBdr>
        </w:div>
        <w:div w:id="1287276042">
          <w:marLeft w:val="0"/>
          <w:marRight w:val="720"/>
          <w:marTop w:val="0"/>
          <w:marBottom w:val="0"/>
          <w:divBdr>
            <w:top w:val="none" w:sz="0" w:space="0" w:color="auto"/>
            <w:left w:val="none" w:sz="0" w:space="0" w:color="auto"/>
            <w:bottom w:val="none" w:sz="0" w:space="0" w:color="auto"/>
            <w:right w:val="none" w:sz="0" w:space="0" w:color="auto"/>
          </w:divBdr>
        </w:div>
        <w:div w:id="2104721046">
          <w:marLeft w:val="0"/>
          <w:marRight w:val="720"/>
          <w:marTop w:val="0"/>
          <w:marBottom w:val="0"/>
          <w:divBdr>
            <w:top w:val="none" w:sz="0" w:space="0" w:color="auto"/>
            <w:left w:val="none" w:sz="0" w:space="0" w:color="auto"/>
            <w:bottom w:val="none" w:sz="0" w:space="0" w:color="auto"/>
            <w:right w:val="none" w:sz="0" w:space="0" w:color="auto"/>
          </w:divBdr>
        </w:div>
        <w:div w:id="1697851573">
          <w:marLeft w:val="0"/>
          <w:marRight w:val="720"/>
          <w:marTop w:val="0"/>
          <w:marBottom w:val="0"/>
          <w:divBdr>
            <w:top w:val="none" w:sz="0" w:space="0" w:color="auto"/>
            <w:left w:val="none" w:sz="0" w:space="0" w:color="auto"/>
            <w:bottom w:val="none" w:sz="0" w:space="0" w:color="auto"/>
            <w:right w:val="none" w:sz="0" w:space="0" w:color="auto"/>
          </w:divBdr>
        </w:div>
      </w:divsChild>
    </w:div>
    <w:div w:id="837648331">
      <w:bodyDiv w:val="1"/>
      <w:marLeft w:val="0"/>
      <w:marRight w:val="0"/>
      <w:marTop w:val="0"/>
      <w:marBottom w:val="0"/>
      <w:divBdr>
        <w:top w:val="none" w:sz="0" w:space="0" w:color="auto"/>
        <w:left w:val="none" w:sz="0" w:space="0" w:color="auto"/>
        <w:bottom w:val="none" w:sz="0" w:space="0" w:color="auto"/>
        <w:right w:val="none" w:sz="0" w:space="0" w:color="auto"/>
      </w:divBdr>
    </w:div>
    <w:div w:id="915361333">
      <w:bodyDiv w:val="1"/>
      <w:marLeft w:val="0"/>
      <w:marRight w:val="0"/>
      <w:marTop w:val="0"/>
      <w:marBottom w:val="0"/>
      <w:divBdr>
        <w:top w:val="none" w:sz="0" w:space="0" w:color="auto"/>
        <w:left w:val="none" w:sz="0" w:space="0" w:color="auto"/>
        <w:bottom w:val="none" w:sz="0" w:space="0" w:color="auto"/>
        <w:right w:val="none" w:sz="0" w:space="0" w:color="auto"/>
      </w:divBdr>
      <w:divsChild>
        <w:div w:id="1800957490">
          <w:marLeft w:val="0"/>
          <w:marRight w:val="720"/>
          <w:marTop w:val="0"/>
          <w:marBottom w:val="0"/>
          <w:divBdr>
            <w:top w:val="none" w:sz="0" w:space="0" w:color="auto"/>
            <w:left w:val="none" w:sz="0" w:space="0" w:color="auto"/>
            <w:bottom w:val="none" w:sz="0" w:space="0" w:color="auto"/>
            <w:right w:val="none" w:sz="0" w:space="0" w:color="auto"/>
          </w:divBdr>
        </w:div>
        <w:div w:id="592398070">
          <w:marLeft w:val="0"/>
          <w:marRight w:val="720"/>
          <w:marTop w:val="0"/>
          <w:marBottom w:val="0"/>
          <w:divBdr>
            <w:top w:val="none" w:sz="0" w:space="0" w:color="auto"/>
            <w:left w:val="none" w:sz="0" w:space="0" w:color="auto"/>
            <w:bottom w:val="none" w:sz="0" w:space="0" w:color="auto"/>
            <w:right w:val="none" w:sz="0" w:space="0" w:color="auto"/>
          </w:divBdr>
        </w:div>
        <w:div w:id="1547133135">
          <w:marLeft w:val="0"/>
          <w:marRight w:val="720"/>
          <w:marTop w:val="0"/>
          <w:marBottom w:val="0"/>
          <w:divBdr>
            <w:top w:val="none" w:sz="0" w:space="0" w:color="auto"/>
            <w:left w:val="none" w:sz="0" w:space="0" w:color="auto"/>
            <w:bottom w:val="none" w:sz="0" w:space="0" w:color="auto"/>
            <w:right w:val="none" w:sz="0" w:space="0" w:color="auto"/>
          </w:divBdr>
        </w:div>
        <w:div w:id="2015110535">
          <w:marLeft w:val="0"/>
          <w:marRight w:val="720"/>
          <w:marTop w:val="0"/>
          <w:marBottom w:val="0"/>
          <w:divBdr>
            <w:top w:val="none" w:sz="0" w:space="0" w:color="auto"/>
            <w:left w:val="none" w:sz="0" w:space="0" w:color="auto"/>
            <w:bottom w:val="none" w:sz="0" w:space="0" w:color="auto"/>
            <w:right w:val="none" w:sz="0" w:space="0" w:color="auto"/>
          </w:divBdr>
        </w:div>
      </w:divsChild>
    </w:div>
    <w:div w:id="935017328">
      <w:bodyDiv w:val="1"/>
      <w:marLeft w:val="0"/>
      <w:marRight w:val="0"/>
      <w:marTop w:val="0"/>
      <w:marBottom w:val="0"/>
      <w:divBdr>
        <w:top w:val="none" w:sz="0" w:space="0" w:color="auto"/>
        <w:left w:val="none" w:sz="0" w:space="0" w:color="auto"/>
        <w:bottom w:val="none" w:sz="0" w:space="0" w:color="auto"/>
        <w:right w:val="none" w:sz="0" w:space="0" w:color="auto"/>
      </w:divBdr>
    </w:div>
    <w:div w:id="979962815">
      <w:bodyDiv w:val="1"/>
      <w:marLeft w:val="0"/>
      <w:marRight w:val="0"/>
      <w:marTop w:val="0"/>
      <w:marBottom w:val="0"/>
      <w:divBdr>
        <w:top w:val="none" w:sz="0" w:space="0" w:color="auto"/>
        <w:left w:val="none" w:sz="0" w:space="0" w:color="auto"/>
        <w:bottom w:val="none" w:sz="0" w:space="0" w:color="auto"/>
        <w:right w:val="none" w:sz="0" w:space="0" w:color="auto"/>
      </w:divBdr>
    </w:div>
    <w:div w:id="987325376">
      <w:bodyDiv w:val="1"/>
      <w:marLeft w:val="0"/>
      <w:marRight w:val="0"/>
      <w:marTop w:val="0"/>
      <w:marBottom w:val="0"/>
      <w:divBdr>
        <w:top w:val="none" w:sz="0" w:space="0" w:color="auto"/>
        <w:left w:val="none" w:sz="0" w:space="0" w:color="auto"/>
        <w:bottom w:val="none" w:sz="0" w:space="0" w:color="auto"/>
        <w:right w:val="none" w:sz="0" w:space="0" w:color="auto"/>
      </w:divBdr>
      <w:divsChild>
        <w:div w:id="2094737089">
          <w:marLeft w:val="0"/>
          <w:marRight w:val="2160"/>
          <w:marTop w:val="0"/>
          <w:marBottom w:val="0"/>
          <w:divBdr>
            <w:top w:val="none" w:sz="0" w:space="0" w:color="auto"/>
            <w:left w:val="none" w:sz="0" w:space="0" w:color="auto"/>
            <w:bottom w:val="none" w:sz="0" w:space="0" w:color="auto"/>
            <w:right w:val="none" w:sz="0" w:space="0" w:color="auto"/>
          </w:divBdr>
        </w:div>
        <w:div w:id="1047224752">
          <w:marLeft w:val="0"/>
          <w:marRight w:val="2160"/>
          <w:marTop w:val="0"/>
          <w:marBottom w:val="0"/>
          <w:divBdr>
            <w:top w:val="none" w:sz="0" w:space="0" w:color="auto"/>
            <w:left w:val="none" w:sz="0" w:space="0" w:color="auto"/>
            <w:bottom w:val="none" w:sz="0" w:space="0" w:color="auto"/>
            <w:right w:val="none" w:sz="0" w:space="0" w:color="auto"/>
          </w:divBdr>
        </w:div>
      </w:divsChild>
    </w:div>
    <w:div w:id="1050417964">
      <w:bodyDiv w:val="1"/>
      <w:marLeft w:val="0"/>
      <w:marRight w:val="0"/>
      <w:marTop w:val="0"/>
      <w:marBottom w:val="0"/>
      <w:divBdr>
        <w:top w:val="none" w:sz="0" w:space="0" w:color="auto"/>
        <w:left w:val="none" w:sz="0" w:space="0" w:color="auto"/>
        <w:bottom w:val="none" w:sz="0" w:space="0" w:color="auto"/>
        <w:right w:val="none" w:sz="0" w:space="0" w:color="auto"/>
      </w:divBdr>
    </w:div>
    <w:div w:id="1089235600">
      <w:bodyDiv w:val="1"/>
      <w:marLeft w:val="0"/>
      <w:marRight w:val="0"/>
      <w:marTop w:val="0"/>
      <w:marBottom w:val="0"/>
      <w:divBdr>
        <w:top w:val="none" w:sz="0" w:space="0" w:color="auto"/>
        <w:left w:val="none" w:sz="0" w:space="0" w:color="auto"/>
        <w:bottom w:val="none" w:sz="0" w:space="0" w:color="auto"/>
        <w:right w:val="none" w:sz="0" w:space="0" w:color="auto"/>
      </w:divBdr>
      <w:divsChild>
        <w:div w:id="1517887722">
          <w:marLeft w:val="0"/>
          <w:marRight w:val="0"/>
          <w:marTop w:val="288"/>
          <w:marBottom w:val="0"/>
          <w:divBdr>
            <w:top w:val="none" w:sz="0" w:space="0" w:color="auto"/>
            <w:left w:val="none" w:sz="0" w:space="0" w:color="auto"/>
            <w:bottom w:val="none" w:sz="0" w:space="0" w:color="auto"/>
            <w:right w:val="none" w:sz="0" w:space="0" w:color="auto"/>
          </w:divBdr>
        </w:div>
      </w:divsChild>
    </w:div>
    <w:div w:id="1140609611">
      <w:bodyDiv w:val="1"/>
      <w:marLeft w:val="0"/>
      <w:marRight w:val="0"/>
      <w:marTop w:val="0"/>
      <w:marBottom w:val="0"/>
      <w:divBdr>
        <w:top w:val="none" w:sz="0" w:space="0" w:color="auto"/>
        <w:left w:val="none" w:sz="0" w:space="0" w:color="auto"/>
        <w:bottom w:val="none" w:sz="0" w:space="0" w:color="auto"/>
        <w:right w:val="none" w:sz="0" w:space="0" w:color="auto"/>
      </w:divBdr>
    </w:div>
    <w:div w:id="1205097376">
      <w:bodyDiv w:val="1"/>
      <w:marLeft w:val="0"/>
      <w:marRight w:val="0"/>
      <w:marTop w:val="0"/>
      <w:marBottom w:val="0"/>
      <w:divBdr>
        <w:top w:val="none" w:sz="0" w:space="0" w:color="auto"/>
        <w:left w:val="none" w:sz="0" w:space="0" w:color="auto"/>
        <w:bottom w:val="none" w:sz="0" w:space="0" w:color="auto"/>
        <w:right w:val="none" w:sz="0" w:space="0" w:color="auto"/>
      </w:divBdr>
    </w:div>
    <w:div w:id="1297641337">
      <w:bodyDiv w:val="1"/>
      <w:marLeft w:val="0"/>
      <w:marRight w:val="0"/>
      <w:marTop w:val="0"/>
      <w:marBottom w:val="0"/>
      <w:divBdr>
        <w:top w:val="none" w:sz="0" w:space="0" w:color="auto"/>
        <w:left w:val="none" w:sz="0" w:space="0" w:color="auto"/>
        <w:bottom w:val="none" w:sz="0" w:space="0" w:color="auto"/>
        <w:right w:val="none" w:sz="0" w:space="0" w:color="auto"/>
      </w:divBdr>
    </w:div>
    <w:div w:id="1362898808">
      <w:bodyDiv w:val="1"/>
      <w:marLeft w:val="0"/>
      <w:marRight w:val="0"/>
      <w:marTop w:val="0"/>
      <w:marBottom w:val="0"/>
      <w:divBdr>
        <w:top w:val="none" w:sz="0" w:space="0" w:color="auto"/>
        <w:left w:val="none" w:sz="0" w:space="0" w:color="auto"/>
        <w:bottom w:val="none" w:sz="0" w:space="0" w:color="auto"/>
        <w:right w:val="none" w:sz="0" w:space="0" w:color="auto"/>
      </w:divBdr>
    </w:div>
    <w:div w:id="1446271869">
      <w:bodyDiv w:val="1"/>
      <w:marLeft w:val="0"/>
      <w:marRight w:val="0"/>
      <w:marTop w:val="0"/>
      <w:marBottom w:val="0"/>
      <w:divBdr>
        <w:top w:val="none" w:sz="0" w:space="0" w:color="auto"/>
        <w:left w:val="none" w:sz="0" w:space="0" w:color="auto"/>
        <w:bottom w:val="none" w:sz="0" w:space="0" w:color="auto"/>
        <w:right w:val="none" w:sz="0" w:space="0" w:color="auto"/>
      </w:divBdr>
      <w:divsChild>
        <w:div w:id="1405957339">
          <w:marLeft w:val="0"/>
          <w:marRight w:val="0"/>
          <w:marTop w:val="288"/>
          <w:marBottom w:val="0"/>
          <w:divBdr>
            <w:top w:val="none" w:sz="0" w:space="0" w:color="auto"/>
            <w:left w:val="none" w:sz="0" w:space="0" w:color="auto"/>
            <w:bottom w:val="none" w:sz="0" w:space="0" w:color="auto"/>
            <w:right w:val="none" w:sz="0" w:space="0" w:color="auto"/>
          </w:divBdr>
        </w:div>
      </w:divsChild>
    </w:div>
    <w:div w:id="1608849990">
      <w:bodyDiv w:val="1"/>
      <w:marLeft w:val="0"/>
      <w:marRight w:val="0"/>
      <w:marTop w:val="0"/>
      <w:marBottom w:val="0"/>
      <w:divBdr>
        <w:top w:val="none" w:sz="0" w:space="0" w:color="auto"/>
        <w:left w:val="none" w:sz="0" w:space="0" w:color="auto"/>
        <w:bottom w:val="none" w:sz="0" w:space="0" w:color="auto"/>
        <w:right w:val="none" w:sz="0" w:space="0" w:color="auto"/>
      </w:divBdr>
    </w:div>
    <w:div w:id="1638873264">
      <w:bodyDiv w:val="1"/>
      <w:marLeft w:val="0"/>
      <w:marRight w:val="0"/>
      <w:marTop w:val="0"/>
      <w:marBottom w:val="0"/>
      <w:divBdr>
        <w:top w:val="none" w:sz="0" w:space="0" w:color="auto"/>
        <w:left w:val="none" w:sz="0" w:space="0" w:color="auto"/>
        <w:bottom w:val="none" w:sz="0" w:space="0" w:color="auto"/>
        <w:right w:val="none" w:sz="0" w:space="0" w:color="auto"/>
      </w:divBdr>
    </w:div>
    <w:div w:id="1644039682">
      <w:bodyDiv w:val="1"/>
      <w:marLeft w:val="0"/>
      <w:marRight w:val="0"/>
      <w:marTop w:val="0"/>
      <w:marBottom w:val="0"/>
      <w:divBdr>
        <w:top w:val="none" w:sz="0" w:space="0" w:color="auto"/>
        <w:left w:val="none" w:sz="0" w:space="0" w:color="auto"/>
        <w:bottom w:val="none" w:sz="0" w:space="0" w:color="auto"/>
        <w:right w:val="none" w:sz="0" w:space="0" w:color="auto"/>
      </w:divBdr>
    </w:div>
    <w:div w:id="1843423924">
      <w:bodyDiv w:val="1"/>
      <w:marLeft w:val="0"/>
      <w:marRight w:val="0"/>
      <w:marTop w:val="0"/>
      <w:marBottom w:val="0"/>
      <w:divBdr>
        <w:top w:val="none" w:sz="0" w:space="0" w:color="auto"/>
        <w:left w:val="none" w:sz="0" w:space="0" w:color="auto"/>
        <w:bottom w:val="none" w:sz="0" w:space="0" w:color="auto"/>
        <w:right w:val="none" w:sz="0" w:space="0" w:color="auto"/>
      </w:divBdr>
    </w:div>
    <w:div w:id="1879197287">
      <w:bodyDiv w:val="1"/>
      <w:marLeft w:val="0"/>
      <w:marRight w:val="0"/>
      <w:marTop w:val="0"/>
      <w:marBottom w:val="0"/>
      <w:divBdr>
        <w:top w:val="none" w:sz="0" w:space="0" w:color="auto"/>
        <w:left w:val="none" w:sz="0" w:space="0" w:color="auto"/>
        <w:bottom w:val="none" w:sz="0" w:space="0" w:color="auto"/>
        <w:right w:val="none" w:sz="0" w:space="0" w:color="auto"/>
      </w:divBdr>
    </w:div>
    <w:div w:id="1913731600">
      <w:bodyDiv w:val="1"/>
      <w:marLeft w:val="0"/>
      <w:marRight w:val="0"/>
      <w:marTop w:val="0"/>
      <w:marBottom w:val="0"/>
      <w:divBdr>
        <w:top w:val="none" w:sz="0" w:space="0" w:color="auto"/>
        <w:left w:val="none" w:sz="0" w:space="0" w:color="auto"/>
        <w:bottom w:val="none" w:sz="0" w:space="0" w:color="auto"/>
        <w:right w:val="none" w:sz="0" w:space="0" w:color="auto"/>
      </w:divBdr>
    </w:div>
    <w:div w:id="2007392231">
      <w:bodyDiv w:val="1"/>
      <w:marLeft w:val="0"/>
      <w:marRight w:val="0"/>
      <w:marTop w:val="0"/>
      <w:marBottom w:val="0"/>
      <w:divBdr>
        <w:top w:val="none" w:sz="0" w:space="0" w:color="auto"/>
        <w:left w:val="none" w:sz="0" w:space="0" w:color="auto"/>
        <w:bottom w:val="none" w:sz="0" w:space="0" w:color="auto"/>
        <w:right w:val="none" w:sz="0" w:space="0" w:color="auto"/>
      </w:divBdr>
      <w:divsChild>
        <w:div w:id="458300594">
          <w:marLeft w:val="0"/>
          <w:marRight w:val="0"/>
          <w:marTop w:val="288"/>
          <w:marBottom w:val="0"/>
          <w:divBdr>
            <w:top w:val="none" w:sz="0" w:space="0" w:color="auto"/>
            <w:left w:val="none" w:sz="0" w:space="0" w:color="auto"/>
            <w:bottom w:val="none" w:sz="0" w:space="0" w:color="auto"/>
            <w:right w:val="none" w:sz="0" w:space="0" w:color="auto"/>
          </w:divBdr>
        </w:div>
      </w:divsChild>
    </w:div>
    <w:div w:id="2020156268">
      <w:bodyDiv w:val="1"/>
      <w:marLeft w:val="0"/>
      <w:marRight w:val="0"/>
      <w:marTop w:val="0"/>
      <w:marBottom w:val="0"/>
      <w:divBdr>
        <w:top w:val="none" w:sz="0" w:space="0" w:color="auto"/>
        <w:left w:val="none" w:sz="0" w:space="0" w:color="auto"/>
        <w:bottom w:val="none" w:sz="0" w:space="0" w:color="auto"/>
        <w:right w:val="none" w:sz="0" w:space="0" w:color="auto"/>
      </w:divBdr>
    </w:div>
    <w:div w:id="2052076695">
      <w:bodyDiv w:val="1"/>
      <w:marLeft w:val="0"/>
      <w:marRight w:val="0"/>
      <w:marTop w:val="0"/>
      <w:marBottom w:val="0"/>
      <w:divBdr>
        <w:top w:val="none" w:sz="0" w:space="0" w:color="auto"/>
        <w:left w:val="none" w:sz="0" w:space="0" w:color="auto"/>
        <w:bottom w:val="none" w:sz="0" w:space="0" w:color="auto"/>
        <w:right w:val="none" w:sz="0" w:space="0" w:color="auto"/>
      </w:divBdr>
    </w:div>
    <w:div w:id="2090346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654</Words>
  <Characters>3734</Characters>
  <Application>Microsoft Office Word</Application>
  <DocSecurity>0</DocSecurity>
  <Lines>31</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saDA 23-10</dc:creator>
  <cp:lastModifiedBy>saDA 23-10</cp:lastModifiedBy>
  <cp:revision>1</cp:revision>
  <dcterms:created xsi:type="dcterms:W3CDTF">2012-02-17T19:19:00Z</dcterms:created>
  <dcterms:modified xsi:type="dcterms:W3CDTF">2012-02-17T19:51:00Z</dcterms:modified>
</cp:coreProperties>
</file>