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342" w:rsidRPr="00C00342" w:rsidRDefault="00C00342" w:rsidP="00C00342">
      <w:pPr>
        <w:shd w:val="clear" w:color="auto" w:fill="FFFFFF"/>
        <w:bidi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  <w:r w:rsidRPr="00C00342"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  <w:t xml:space="preserve">السؤال 1 </w:t>
      </w:r>
    </w:p>
    <w:p w:rsidR="00C00342" w:rsidRPr="00C00342" w:rsidRDefault="00C00342" w:rsidP="00C00342">
      <w:pPr>
        <w:numPr>
          <w:ilvl w:val="0"/>
          <w:numId w:val="1"/>
        </w:numPr>
        <w:bidi/>
        <w:spacing w:before="100" w:beforeAutospacing="1" w:after="100" w:afterAutospacing="1" w:line="360" w:lineRule="auto"/>
        <w:ind w:left="405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rtl/>
        </w:rPr>
      </w:pPr>
      <w:r w:rsidRPr="00C00342">
        <w:rPr>
          <w:rFonts w:ascii="Calibri" w:eastAsia="Times New Roman" w:hAnsi="Calibri" w:cs="Arial"/>
          <w:b/>
          <w:bCs/>
          <w:color w:val="111111"/>
          <w:sz w:val="30"/>
          <w:szCs w:val="30"/>
          <w:rtl/>
          <w:lang w:bidi="ar-EG"/>
        </w:rPr>
        <w:t>يعتبر اسلوب المعيشة من العناصر المكونة لـ :</w:t>
      </w:r>
    </w:p>
    <w:p w:rsidR="00C00342" w:rsidRPr="00C00342" w:rsidRDefault="00C00342" w:rsidP="00C00342">
      <w:pPr>
        <w:bidi/>
        <w:spacing w:before="100" w:beforeAutospacing="1" w:after="100" w:afterAutospacing="1" w:line="360" w:lineRule="auto"/>
        <w:ind w:left="4050" w:hanging="360"/>
        <w:jc w:val="both"/>
        <w:rPr>
          <w:rFonts w:ascii="Arial" w:eastAsia="Times New Roman" w:hAnsi="Arial" w:cs="Arial"/>
          <w:color w:val="111111"/>
          <w:sz w:val="24"/>
          <w:szCs w:val="24"/>
          <w:rtl/>
        </w:rPr>
      </w:pPr>
      <w:bookmarkStart w:id="0" w:name="_GoBack"/>
      <w:bookmarkEnd w:id="0"/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36"/>
        <w:gridCol w:w="1995"/>
      </w:tblGrid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color w:val="111111"/>
                <w:sz w:val="24"/>
                <w:szCs w:val="24"/>
              </w:rPr>
              <w:pict/>
            </w: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43" type="#_x0000_t75" style="width:20pt;height:17pt" o:ole="">
                  <v:imagedata r:id="rId6" o:title=""/>
                </v:shape>
                <w:control r:id="rId7" w:name="DefaultOcxName" w:shapeid="_x0000_i1143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Times New Roman" w:eastAsia="Times New Roman" w:hAnsi="Times New Roman" w:cs="Times New Roman"/>
                <w:sz w:val="14"/>
                <w:szCs w:val="14"/>
                <w:rtl/>
                <w:lang w:bidi="ar-EG"/>
              </w:rPr>
              <w:t>   </w:t>
            </w: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 </w:t>
            </w:r>
            <w:r w:rsidRPr="00C00342">
              <w:rPr>
                <w:rFonts w:ascii="Calibri" w:eastAsia="Times New Roman" w:hAnsi="Calibri" w:cs="Arial"/>
                <w:b/>
                <w:bCs/>
                <w:sz w:val="30"/>
                <w:szCs w:val="30"/>
                <w:rtl/>
                <w:lang w:bidi="ar-EG"/>
              </w:rPr>
              <w:t>العوامل الإجتماعية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41" type="#_x0000_t75" style="width:20pt;height:17pt" o:ole="">
                  <v:imagedata r:id="rId8" o:title=""/>
                </v:shape>
                <w:control r:id="rId9" w:name="DefaultOcxName1" w:shapeid="_x0000_i1141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 </w:t>
            </w:r>
            <w:r w:rsidRPr="00C00342">
              <w:rPr>
                <w:rFonts w:ascii="Calibri" w:eastAsia="Times New Roman" w:hAnsi="Calibri" w:cs="Arial"/>
                <w:b/>
                <w:bCs/>
                <w:sz w:val="30"/>
                <w:szCs w:val="30"/>
                <w:rtl/>
                <w:lang w:bidi="ar-EG"/>
              </w:rPr>
              <w:t>العوامل الإقتصادية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40" type="#_x0000_t75" style="width:20pt;height:17pt" o:ole="">
                  <v:imagedata r:id="rId10" o:title=""/>
                </v:shape>
                <w:control r:id="rId11" w:name="DefaultOcxName2" w:shapeid="_x0000_i1140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Calibri" w:eastAsia="Times New Roman" w:hAnsi="Calibri" w:cs="Arial"/>
                <w:b/>
                <w:bCs/>
                <w:sz w:val="30"/>
                <w:szCs w:val="30"/>
                <w:rtl/>
                <w:lang w:bidi="ar-EG"/>
              </w:rPr>
              <w:t>العوامل السياسية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39" type="#_x0000_t75" style="width:20pt;height:17pt" o:ole="">
                  <v:imagedata r:id="rId12" o:title=""/>
                </v:shape>
                <w:control r:id="rId13" w:name="DefaultOcxName3" w:shapeid="_x0000_i1139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Calibri" w:eastAsia="Times New Roman" w:hAnsi="Calibri" w:cs="Arial"/>
                <w:b/>
                <w:bCs/>
                <w:sz w:val="30"/>
                <w:szCs w:val="30"/>
                <w:rtl/>
                <w:lang w:bidi="ar-EG"/>
              </w:rPr>
              <w:t>العوامل التشريعية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38" type="#_x0000_t75" style="width:20pt;height:17pt" o:ole="">
                  <v:imagedata r:id="rId14" o:title=""/>
                </v:shape>
                <w:control r:id="rId15" w:name="DefaultOcxName4" w:shapeid="_x0000_i1138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Calibri" w:eastAsia="Times New Roman" w:hAnsi="Calibri" w:cs="Arial"/>
                <w:b/>
                <w:bCs/>
                <w:sz w:val="30"/>
                <w:szCs w:val="30"/>
                <w:rtl/>
                <w:lang w:bidi="ar-EG"/>
              </w:rPr>
              <w:t>العوامل القانونية</w:t>
            </w:r>
          </w:p>
        </w:tc>
      </w:tr>
    </w:tbl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1 النقاط   </w:t>
      </w:r>
    </w:p>
    <w:p w:rsidR="00C00342" w:rsidRPr="00C00342" w:rsidRDefault="00C00342" w:rsidP="00C00342">
      <w:pPr>
        <w:shd w:val="clear" w:color="auto" w:fill="FFFFFF"/>
        <w:bidi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</w:pPr>
      <w:r w:rsidRPr="00C00342"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  <w:t xml:space="preserve">السؤال 2 </w:t>
      </w:r>
    </w:p>
    <w:p w:rsidR="00C00342" w:rsidRPr="00C00342" w:rsidRDefault="00C00342" w:rsidP="00C00342">
      <w:pPr>
        <w:numPr>
          <w:ilvl w:val="0"/>
          <w:numId w:val="2"/>
        </w:numPr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24"/>
          <w:szCs w:val="24"/>
          <w:rtl/>
        </w:rPr>
      </w:pPr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  <w:lang w:bidi="ar-EG"/>
        </w:rPr>
        <w:t>بإعتبار المنظمة كيان اجتماعي</w:t>
      </w:r>
      <w:r w:rsidRPr="00C00342">
        <w:rPr>
          <w:rFonts w:ascii="Arial" w:eastAsia="Times New Roman" w:hAnsi="Arial" w:cs="Arial"/>
          <w:b/>
          <w:bCs/>
          <w:color w:val="111111"/>
          <w:sz w:val="24"/>
          <w:szCs w:val="24"/>
          <w:rtl/>
        </w:rPr>
        <w:t xml:space="preserve"> </w:t>
      </w:r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</w:rPr>
        <w:t>ليس بالضرورة أن</w:t>
      </w:r>
      <w:r w:rsidRPr="00C00342">
        <w:rPr>
          <w:rFonts w:ascii="Arial" w:eastAsia="Times New Roman" w:hAnsi="Arial" w:cs="Arial"/>
          <w:b/>
          <w:bCs/>
          <w:color w:val="111111"/>
          <w:sz w:val="24"/>
          <w:szCs w:val="24"/>
          <w:rtl/>
        </w:rPr>
        <w:t xml:space="preserve"> </w:t>
      </w:r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  <w:lang w:bidi="ar-EG"/>
        </w:rPr>
        <w:t>تتأثر باحتياجات ودوافع الافراد المكونين لها وعلاقاتهم</w:t>
      </w:r>
      <w:r w:rsidRPr="00C00342">
        <w:rPr>
          <w:rFonts w:ascii="Calibri" w:eastAsia="Times New Roman" w:hAnsi="Calibri" w:cs="Times New Roman"/>
          <w:b/>
          <w:bCs/>
          <w:color w:val="111111"/>
          <w:sz w:val="30"/>
          <w:szCs w:val="30"/>
          <w:rtl/>
        </w:rPr>
        <w:t>.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object w:dxaOrig="1440" w:dyaOrig="1440">
          <v:shape id="_x0000_i1137" type="#_x0000_t75" style="width:20pt;height:18pt" o:ole="">
            <v:imagedata r:id="rId16" o:title=""/>
          </v:shape>
          <w:control r:id="rId17" w:name="DefaultOcxName5" w:shapeid="_x0000_i1137"/>
        </w:object>
      </w: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صواب 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object w:dxaOrig="1440" w:dyaOrig="1440">
          <v:shape id="_x0000_i1144" type="#_x0000_t75" style="width:20pt;height:18pt" o:ole="">
            <v:imagedata r:id="rId18" o:title=""/>
          </v:shape>
          <w:control r:id="rId19" w:name="DefaultOcxName6" w:shapeid="_x0000_i1144"/>
        </w:object>
      </w: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خطأ 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1 النقاط   </w:t>
      </w:r>
    </w:p>
    <w:p w:rsidR="00C00342" w:rsidRPr="00C00342" w:rsidRDefault="00C00342" w:rsidP="00C00342">
      <w:pPr>
        <w:shd w:val="clear" w:color="auto" w:fill="FFFFFF"/>
        <w:bidi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</w:pPr>
      <w:r w:rsidRPr="00C00342"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  <w:t xml:space="preserve">السؤال 3 </w:t>
      </w:r>
    </w:p>
    <w:p w:rsidR="00C00342" w:rsidRPr="00C00342" w:rsidRDefault="00C00342" w:rsidP="00C00342">
      <w:pPr>
        <w:numPr>
          <w:ilvl w:val="0"/>
          <w:numId w:val="3"/>
        </w:numPr>
        <w:bidi/>
        <w:spacing w:before="100" w:beforeAutospacing="1" w:after="100" w:afterAutospacing="1" w:line="360" w:lineRule="auto"/>
        <w:ind w:left="405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rtl/>
        </w:rPr>
      </w:pPr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  <w:lang w:bidi="ar-EG"/>
        </w:rPr>
        <w:t>المنظمة كيان اجتماعي يتكون من مجموعة من الافراد بينهم نماذج وأنماط متعددة للتفاعل الداخلي.</w:t>
      </w:r>
    </w:p>
    <w:p w:rsidR="00C00342" w:rsidRPr="00C00342" w:rsidRDefault="00C00342" w:rsidP="00C00342">
      <w:pPr>
        <w:bidi/>
        <w:spacing w:beforeAutospacing="1" w:after="0" w:afterAutospacing="1" w:line="240" w:lineRule="auto"/>
        <w:ind w:left="4050"/>
        <w:rPr>
          <w:rFonts w:ascii="Arial" w:eastAsia="Times New Roman" w:hAnsi="Arial" w:cs="Arial"/>
          <w:color w:val="111111"/>
          <w:sz w:val="24"/>
          <w:szCs w:val="24"/>
          <w:rtl/>
        </w:rPr>
      </w:pP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object w:dxaOrig="1440" w:dyaOrig="1440">
          <v:shape id="_x0000_i1145" type="#_x0000_t75" style="width:20pt;height:18pt" o:ole="">
            <v:imagedata r:id="rId20" o:title=""/>
          </v:shape>
          <w:control r:id="rId21" w:name="DefaultOcxName7" w:shapeid="_x0000_i1145"/>
        </w:object>
      </w: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صواب 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object w:dxaOrig="1440" w:dyaOrig="1440">
          <v:shape id="_x0000_i1134" type="#_x0000_t75" style="width:20pt;height:18pt" o:ole="">
            <v:imagedata r:id="rId22" o:title=""/>
          </v:shape>
          <w:control r:id="rId23" w:name="DefaultOcxName8" w:shapeid="_x0000_i1134"/>
        </w:object>
      </w: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خطأ 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1 النقاط   </w:t>
      </w:r>
    </w:p>
    <w:p w:rsidR="00C00342" w:rsidRPr="00C00342" w:rsidRDefault="00C00342" w:rsidP="00C00342">
      <w:pPr>
        <w:shd w:val="clear" w:color="auto" w:fill="FFFFFF"/>
        <w:bidi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</w:pPr>
      <w:r w:rsidRPr="00C00342"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  <w:t xml:space="preserve">السؤال 4 </w:t>
      </w:r>
    </w:p>
    <w:p w:rsidR="00C00342" w:rsidRPr="00C00342" w:rsidRDefault="00C00342" w:rsidP="00C00342">
      <w:pPr>
        <w:numPr>
          <w:ilvl w:val="0"/>
          <w:numId w:val="4"/>
        </w:numPr>
        <w:bidi/>
        <w:spacing w:before="100" w:beforeAutospacing="1" w:after="100" w:afterAutospacing="1" w:line="360" w:lineRule="auto"/>
        <w:ind w:left="405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rtl/>
        </w:rPr>
      </w:pPr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  <w:lang w:bidi="ar-EG"/>
        </w:rPr>
        <w:lastRenderedPageBreak/>
        <w:t>المرحلة التي تمثل حلقة الوصل بين المرحلة التي اهتم الفكر فيها بالتخطيط طويل المدي ووضع السياسات التنظيمية وبين المرحلة التي ظهر فيها الاهتمام بتحليل عناصر البيئة المحيطة بشكل موسع</w:t>
      </w:r>
    </w:p>
    <w:p w:rsidR="00C00342" w:rsidRPr="00C00342" w:rsidRDefault="00C00342" w:rsidP="00C00342">
      <w:pPr>
        <w:bidi/>
        <w:spacing w:beforeAutospacing="1" w:after="0" w:afterAutospacing="1" w:line="240" w:lineRule="auto"/>
        <w:ind w:left="4050"/>
        <w:rPr>
          <w:rFonts w:ascii="Arial" w:eastAsia="Times New Roman" w:hAnsi="Arial" w:cs="Arial"/>
          <w:color w:val="111111"/>
          <w:sz w:val="24"/>
          <w:szCs w:val="24"/>
          <w:rtl/>
        </w:rPr>
      </w:pPr>
      <w:r w:rsidRPr="00C00342">
        <w:rPr>
          <w:rFonts w:ascii="Arial" w:eastAsia="Times New Roman" w:hAnsi="Arial" w:cs="Arial"/>
          <w:color w:val="111111"/>
          <w:sz w:val="24"/>
          <w:szCs w:val="24"/>
          <w:rtl/>
        </w:rPr>
        <w:br/>
      </w:r>
      <w:r w:rsidRPr="00C00342">
        <w:rPr>
          <w:rFonts w:ascii="Arial" w:eastAsia="Times New Roman" w:hAnsi="Arial" w:cs="Arial"/>
          <w:color w:val="111111"/>
          <w:sz w:val="24"/>
          <w:szCs w:val="24"/>
          <w:rtl/>
        </w:rPr>
        <w:br/>
      </w:r>
    </w:p>
    <w:p w:rsidR="00C00342" w:rsidRPr="00C00342" w:rsidRDefault="00C00342" w:rsidP="00C00342">
      <w:pPr>
        <w:bidi/>
        <w:spacing w:beforeAutospacing="1" w:after="0" w:afterAutospacing="1" w:line="240" w:lineRule="auto"/>
        <w:ind w:left="4050"/>
        <w:rPr>
          <w:rFonts w:ascii="Arial" w:eastAsia="Times New Roman" w:hAnsi="Arial" w:cs="Arial"/>
          <w:color w:val="111111"/>
          <w:sz w:val="24"/>
          <w:szCs w:val="24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36"/>
        <w:gridCol w:w="4118"/>
      </w:tblGrid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color w:val="111111"/>
                <w:sz w:val="24"/>
                <w:szCs w:val="24"/>
              </w:rPr>
              <w:pict/>
            </w: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33" type="#_x0000_t75" style="width:20pt;height:17pt" o:ole="">
                  <v:imagedata r:id="rId24" o:title=""/>
                </v:shape>
                <w:control r:id="rId25" w:name="DefaultOcxName9" w:shapeid="_x0000_i1133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مرحلة التوجه البيئي</w:t>
            </w:r>
          </w:p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32" type="#_x0000_t75" style="width:20pt;height:17pt" o:ole="">
                  <v:imagedata r:id="rId26" o:title=""/>
                </v:shape>
                <w:control r:id="rId27" w:name="DefaultOcxName10" w:shapeid="_x0000_i1132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مرحلة التوجه بالتخطيط طويل المدي</w:t>
            </w:r>
          </w:p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31" type="#_x0000_t75" style="width:20pt;height:17pt" o:ole="">
                  <v:imagedata r:id="rId28" o:title=""/>
                </v:shape>
                <w:control r:id="rId29" w:name="DefaultOcxName11" w:shapeid="_x0000_i1131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مرحلة التوجه الاستراتيجي المتكامل</w:t>
            </w:r>
          </w:p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46" type="#_x0000_t75" style="width:20pt;height:17pt" o:ole="">
                  <v:imagedata r:id="rId30" o:title=""/>
                </v:shape>
                <w:control r:id="rId31" w:name="DefaultOcxName12" w:shapeid="_x0000_i1146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مرحلة التوجه الاستراتيجي المحدود</w:t>
            </w:r>
          </w:p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29" type="#_x0000_t75" style="width:20pt;height:17pt" o:ole="">
                  <v:imagedata r:id="rId32" o:title=""/>
                </v:shape>
                <w:control r:id="rId33" w:name="DefaultOcxName13" w:shapeid="_x0000_i1129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 xml:space="preserve">جميع ما سبق </w:t>
            </w:r>
          </w:p>
        </w:tc>
      </w:tr>
    </w:tbl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1 النقاط   </w:t>
      </w:r>
    </w:p>
    <w:p w:rsidR="00C00342" w:rsidRPr="00C00342" w:rsidRDefault="00C00342" w:rsidP="00C00342">
      <w:pPr>
        <w:shd w:val="clear" w:color="auto" w:fill="FFFFFF"/>
        <w:bidi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</w:pPr>
      <w:r w:rsidRPr="00C00342"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  <w:t xml:space="preserve">السؤال 5 </w:t>
      </w:r>
    </w:p>
    <w:p w:rsidR="00C00342" w:rsidRPr="00C00342" w:rsidRDefault="00C00342" w:rsidP="00C00342">
      <w:pPr>
        <w:numPr>
          <w:ilvl w:val="0"/>
          <w:numId w:val="5"/>
        </w:numPr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24"/>
          <w:szCs w:val="24"/>
          <w:rtl/>
        </w:rPr>
      </w:pPr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  <w:lang w:bidi="ar-EG"/>
        </w:rPr>
        <w:t>لا تتأثر عملية وضع الرسالة بحجم المنظمة ولا تتأثر أيضاً بملكية المنظمة.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object w:dxaOrig="1440" w:dyaOrig="1440">
          <v:shape id="_x0000_i1128" type="#_x0000_t75" style="width:20pt;height:18pt" o:ole="">
            <v:imagedata r:id="rId34" o:title=""/>
          </v:shape>
          <w:control r:id="rId35" w:name="DefaultOcxName14" w:shapeid="_x0000_i1128"/>
        </w:object>
      </w: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صواب 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object w:dxaOrig="1440" w:dyaOrig="1440">
          <v:shape id="_x0000_i1147" type="#_x0000_t75" style="width:20pt;height:18pt" o:ole="">
            <v:imagedata r:id="rId36" o:title=""/>
          </v:shape>
          <w:control r:id="rId37" w:name="DefaultOcxName15" w:shapeid="_x0000_i1147"/>
        </w:object>
      </w: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خطأ 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1 النقاط   </w:t>
      </w:r>
    </w:p>
    <w:p w:rsidR="00C00342" w:rsidRPr="00C00342" w:rsidRDefault="00C00342" w:rsidP="00C00342">
      <w:pPr>
        <w:shd w:val="clear" w:color="auto" w:fill="FFFFFF"/>
        <w:bidi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</w:pPr>
      <w:r w:rsidRPr="00C00342"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  <w:lastRenderedPageBreak/>
        <w:t xml:space="preserve">السؤال 6 </w:t>
      </w:r>
    </w:p>
    <w:p w:rsidR="00C00342" w:rsidRPr="00C00342" w:rsidRDefault="00C00342" w:rsidP="00C00342">
      <w:pPr>
        <w:numPr>
          <w:ilvl w:val="0"/>
          <w:numId w:val="6"/>
        </w:numPr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24"/>
          <w:szCs w:val="24"/>
          <w:rtl/>
        </w:rPr>
      </w:pPr>
      <w:r w:rsidRPr="00C00342">
        <w:rPr>
          <w:rFonts w:ascii="Calibri" w:eastAsia="Calibri" w:hAnsi="Calibri" w:cs="Arial"/>
          <w:b/>
          <w:bCs/>
          <w:color w:val="111111"/>
          <w:sz w:val="30"/>
          <w:szCs w:val="30"/>
          <w:rtl/>
          <w:lang w:bidi="ar-EG"/>
        </w:rPr>
        <w:t>يمثل الممولون مصادر توريد المواد الخام والعدد والآلات والأدوات اللازمة لعمليات وأنشطة المنظمة.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object w:dxaOrig="1440" w:dyaOrig="1440">
          <v:shape id="_x0000_i1126" type="#_x0000_t75" style="width:20pt;height:18pt" o:ole="">
            <v:imagedata r:id="rId38" o:title=""/>
          </v:shape>
          <w:control r:id="rId39" w:name="DefaultOcxName16" w:shapeid="_x0000_i1126"/>
        </w:object>
      </w: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صواب 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object w:dxaOrig="1440" w:dyaOrig="1440">
          <v:shape id="_x0000_i1148" type="#_x0000_t75" style="width:20pt;height:18pt" o:ole="">
            <v:imagedata r:id="rId40" o:title=""/>
          </v:shape>
          <w:control r:id="rId41" w:name="DefaultOcxName17" w:shapeid="_x0000_i1148"/>
        </w:object>
      </w: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خطأ 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1 النقاط   </w:t>
      </w:r>
    </w:p>
    <w:p w:rsidR="00C00342" w:rsidRPr="00C00342" w:rsidRDefault="00C00342" w:rsidP="00C00342">
      <w:pPr>
        <w:shd w:val="clear" w:color="auto" w:fill="FFFFFF"/>
        <w:bidi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</w:pPr>
      <w:r w:rsidRPr="00C00342"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  <w:t xml:space="preserve">السؤال 7 </w:t>
      </w:r>
    </w:p>
    <w:p w:rsidR="00C00342" w:rsidRPr="00C00342" w:rsidRDefault="00C00342" w:rsidP="00C00342">
      <w:pPr>
        <w:numPr>
          <w:ilvl w:val="0"/>
          <w:numId w:val="7"/>
        </w:numPr>
        <w:bidi/>
        <w:spacing w:before="100" w:beforeAutospacing="1" w:after="100" w:afterAutospacing="1" w:line="360" w:lineRule="auto"/>
        <w:ind w:left="4050"/>
        <w:rPr>
          <w:rFonts w:ascii="Times New Roman" w:eastAsia="Times New Roman" w:hAnsi="Times New Roman" w:cs="Times New Roman"/>
          <w:color w:val="111111"/>
          <w:sz w:val="24"/>
          <w:szCs w:val="24"/>
          <w:rtl/>
        </w:rPr>
      </w:pPr>
      <w:r w:rsidRPr="00C00342">
        <w:rPr>
          <w:rFonts w:ascii="Times New Roman" w:eastAsia="Times New Roman" w:hAnsi="Times New Roman" w:cs="Times New Roman"/>
          <w:b/>
          <w:bCs/>
          <w:color w:val="111111"/>
          <w:sz w:val="30"/>
          <w:szCs w:val="30"/>
          <w:rtl/>
          <w:lang w:bidi="ar-EG"/>
        </w:rPr>
        <w:t>عادة ما يكون لواضعي الإستراتيجية العديد من الاسماء التالية ماعدا:</w:t>
      </w:r>
    </w:p>
    <w:p w:rsidR="00C00342" w:rsidRPr="00C00342" w:rsidRDefault="00C00342" w:rsidP="00C00342">
      <w:pPr>
        <w:bidi/>
        <w:spacing w:after="0" w:line="360" w:lineRule="auto"/>
        <w:ind w:left="4770"/>
        <w:rPr>
          <w:rFonts w:ascii="Times New Roman" w:eastAsia="Times New Roman" w:hAnsi="Times New Roman" w:cs="Times New Roman"/>
          <w:color w:val="111111"/>
          <w:sz w:val="24"/>
          <w:szCs w:val="24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36"/>
        <w:gridCol w:w="2488"/>
      </w:tblGrid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color w:val="111111"/>
                <w:sz w:val="24"/>
                <w:szCs w:val="24"/>
              </w:rPr>
              <w:pict/>
            </w: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24" type="#_x0000_t75" style="width:20pt;height:17pt" o:ole="">
                  <v:imagedata r:id="rId42" o:title=""/>
                </v:shape>
                <w:control r:id="rId43" w:name="DefaultOcxName18" w:shapeid="_x0000_i1124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rtl/>
                <w:lang w:bidi="ar-EG"/>
              </w:rPr>
              <w:t>مجلس الادارة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23" type="#_x0000_t75" style="width:20pt;height:17pt" o:ole="">
                  <v:imagedata r:id="rId44" o:title=""/>
                </v:shape>
                <w:control r:id="rId45" w:name="DefaultOcxName19" w:shapeid="_x0000_i1123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rtl/>
                <w:lang w:bidi="ar-EG"/>
              </w:rPr>
              <w:t>المستشارون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22" type="#_x0000_t75" style="width:20pt;height:17pt" o:ole="">
                  <v:imagedata r:id="rId46" o:title=""/>
                </v:shape>
                <w:control r:id="rId47" w:name="DefaultOcxName20" w:shapeid="_x0000_i1122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rtl/>
                <w:lang w:bidi="ar-EG"/>
              </w:rPr>
              <w:t>الرؤساء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49" type="#_x0000_t75" style="width:20pt;height:17pt" o:ole="">
                  <v:imagedata r:id="rId48" o:title=""/>
                </v:shape>
                <w:control r:id="rId49" w:name="DefaultOcxName21" w:shapeid="_x0000_i1149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Times New Roman" w:eastAsia="Times New Roman" w:hAnsi="Times New Roman" w:cs="Times New Roman"/>
                <w:b/>
                <w:bCs/>
                <w:color w:val="000000"/>
                <w:sz w:val="34"/>
                <w:szCs w:val="34"/>
                <w:rtl/>
                <w:lang w:bidi="ar-EG"/>
              </w:rPr>
              <w:t>العاملين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20" type="#_x0000_t75" style="width:20pt;height:17pt" o:ole="">
                  <v:imagedata r:id="rId50" o:title=""/>
                </v:shape>
                <w:control r:id="rId51" w:name="DefaultOcxName22" w:shapeid="_x0000_i1120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rtl/>
                <w:lang w:bidi="ar-EG"/>
              </w:rPr>
              <w:t>الملاك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19" type="#_x0000_t75" style="width:20pt;height:17pt" o:ole="">
                  <v:imagedata r:id="rId52" o:title=""/>
                </v:shape>
                <w:control r:id="rId53" w:name="DefaultOcxName23" w:shapeid="_x0000_i1119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Times New Roman" w:eastAsia="Times New Roman" w:hAnsi="Times New Roman" w:cs="Times New Roman"/>
                <w:b/>
                <w:bCs/>
                <w:sz w:val="30"/>
                <w:szCs w:val="30"/>
                <w:rtl/>
              </w:rPr>
              <w:t>جميع ما سبق غير صحيح</w:t>
            </w:r>
          </w:p>
        </w:tc>
      </w:tr>
    </w:tbl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1 النقاط   </w:t>
      </w:r>
    </w:p>
    <w:p w:rsidR="00C00342" w:rsidRPr="00C00342" w:rsidRDefault="00C00342" w:rsidP="00C00342">
      <w:pPr>
        <w:shd w:val="clear" w:color="auto" w:fill="FFFFFF"/>
        <w:bidi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</w:pPr>
      <w:r w:rsidRPr="00C00342"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  <w:t xml:space="preserve">السؤال 8 </w:t>
      </w:r>
    </w:p>
    <w:p w:rsidR="00C00342" w:rsidRPr="00C00342" w:rsidRDefault="00C00342" w:rsidP="00C00342">
      <w:pPr>
        <w:numPr>
          <w:ilvl w:val="0"/>
          <w:numId w:val="8"/>
        </w:numPr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24"/>
          <w:szCs w:val="24"/>
          <w:rtl/>
        </w:rPr>
      </w:pPr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  <w:lang w:bidi="ar-EG"/>
        </w:rPr>
        <w:t>ترجع اهمية الرسالة إلي دورها في تدعيم هوية المنظمة وطبيعتها وارتباطها بالمنظمة قدر ارتباط النتائج المالية والمادية بها.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object w:dxaOrig="1440" w:dyaOrig="1440">
          <v:shape id="_x0000_i1157" type="#_x0000_t75" style="width:20pt;height:18pt" o:ole="">
            <v:imagedata r:id="rId54" o:title=""/>
          </v:shape>
          <w:control r:id="rId55" w:name="DefaultOcxName24" w:shapeid="_x0000_i1157"/>
        </w:object>
      </w: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صواب 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object w:dxaOrig="1440" w:dyaOrig="1440">
          <v:shape id="_x0000_i1117" type="#_x0000_t75" style="width:20pt;height:18pt" o:ole="">
            <v:imagedata r:id="rId56" o:title=""/>
          </v:shape>
          <w:control r:id="rId57" w:name="DefaultOcxName25" w:shapeid="_x0000_i1117"/>
        </w:object>
      </w: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خطأ </w:t>
      </w:r>
    </w:p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1 النقاط   </w:t>
      </w:r>
    </w:p>
    <w:p w:rsidR="00C00342" w:rsidRPr="00C00342" w:rsidRDefault="00C00342" w:rsidP="00C00342">
      <w:pPr>
        <w:shd w:val="clear" w:color="auto" w:fill="FFFFFF"/>
        <w:bidi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</w:pPr>
      <w:r w:rsidRPr="00C00342"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  <w:t xml:space="preserve">السؤال 9 </w:t>
      </w:r>
    </w:p>
    <w:p w:rsidR="00C00342" w:rsidRPr="00C00342" w:rsidRDefault="00C00342" w:rsidP="00C00342">
      <w:pPr>
        <w:numPr>
          <w:ilvl w:val="0"/>
          <w:numId w:val="9"/>
        </w:numPr>
        <w:bidi/>
        <w:spacing w:before="100" w:beforeAutospacing="1" w:after="100" w:afterAutospacing="1" w:line="360" w:lineRule="auto"/>
        <w:ind w:left="405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rtl/>
        </w:rPr>
      </w:pPr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  <w:lang w:bidi="ar-EG"/>
        </w:rPr>
        <w:lastRenderedPageBreak/>
        <w:t>النتائج النهائية للمنظمة و التي ترتبط بتحديد الغرض الذي يميزها عن غيرها من المنظمات المماثله:</w:t>
      </w:r>
    </w:p>
    <w:p w:rsidR="00C00342" w:rsidRPr="00C00342" w:rsidRDefault="00C00342" w:rsidP="00C00342">
      <w:pPr>
        <w:bidi/>
        <w:spacing w:before="100" w:beforeAutospacing="1" w:after="100" w:afterAutospacing="1" w:line="240" w:lineRule="auto"/>
        <w:ind w:left="4050"/>
        <w:rPr>
          <w:rFonts w:ascii="Arial" w:eastAsia="Times New Roman" w:hAnsi="Arial" w:cs="Arial"/>
          <w:color w:val="111111"/>
          <w:sz w:val="24"/>
          <w:szCs w:val="24"/>
          <w:rtl/>
        </w:rPr>
      </w:pPr>
      <w:r w:rsidRPr="00C00342">
        <w:rPr>
          <w:rFonts w:ascii="Arial" w:eastAsia="Times New Roman" w:hAnsi="Arial" w:cs="Arial"/>
          <w:b/>
          <w:bCs/>
          <w:color w:val="111111"/>
          <w:sz w:val="32"/>
          <w:szCs w:val="32"/>
          <w:rtl/>
          <w:lang w:bidi="ar-EG"/>
        </w:rPr>
        <w:t> </w:t>
      </w: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36"/>
        <w:gridCol w:w="1778"/>
      </w:tblGrid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color w:val="111111"/>
                <w:sz w:val="24"/>
                <w:szCs w:val="24"/>
              </w:rPr>
              <w:pict/>
            </w: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58" type="#_x0000_t75" style="width:20pt;height:17pt" o:ole="">
                  <v:imagedata r:id="rId58" o:title=""/>
                </v:shape>
                <w:control r:id="rId59" w:name="DefaultOcxName26" w:shapeid="_x0000_i1158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الغايات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15" type="#_x0000_t75" style="width:20pt;height:17pt" o:ole="">
                  <v:imagedata r:id="rId60" o:title=""/>
                </v:shape>
                <w:control r:id="rId61" w:name="DefaultOcxName27" w:shapeid="_x0000_i1115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البرامج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14" type="#_x0000_t75" style="width:20pt;height:17pt" o:ole="">
                  <v:imagedata r:id="rId62" o:title=""/>
                </v:shape>
                <w:control r:id="rId63" w:name="DefaultOcxName28" w:shapeid="_x0000_i1114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الفعالية التنظيمية</w:t>
            </w: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br/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13" type="#_x0000_t75" style="width:20pt;height:17pt" o:ole="">
                  <v:imagedata r:id="rId64" o:title=""/>
                </v:shape>
                <w:control r:id="rId65" w:name="DefaultOcxName29" w:shapeid="_x0000_i1113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الفرص</w:t>
            </w:r>
          </w:p>
        </w:tc>
      </w:tr>
    </w:tbl>
    <w:p w:rsidR="00C00342" w:rsidRPr="00C00342" w:rsidRDefault="00C00342" w:rsidP="00C00342">
      <w:pPr>
        <w:shd w:val="clear" w:color="auto" w:fill="FFFFFF"/>
        <w:bidi/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11111"/>
          <w:sz w:val="19"/>
          <w:szCs w:val="19"/>
          <w:rtl/>
        </w:rPr>
      </w:pPr>
      <w:r w:rsidRPr="00C00342">
        <w:rPr>
          <w:rFonts w:ascii="Arial" w:eastAsia="Times New Roman" w:hAnsi="Arial" w:cs="Arial"/>
          <w:color w:val="111111"/>
          <w:sz w:val="19"/>
          <w:szCs w:val="19"/>
          <w:rtl/>
        </w:rPr>
        <w:t xml:space="preserve">1 النقاط   </w:t>
      </w:r>
    </w:p>
    <w:p w:rsidR="00C00342" w:rsidRPr="00C00342" w:rsidRDefault="00C00342" w:rsidP="00C00342">
      <w:pPr>
        <w:shd w:val="clear" w:color="auto" w:fill="FFFFFF"/>
        <w:bidi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</w:pPr>
      <w:r w:rsidRPr="00C00342">
        <w:rPr>
          <w:rFonts w:ascii="Arial" w:eastAsia="Times New Roman" w:hAnsi="Arial" w:cs="Arial"/>
          <w:b/>
          <w:bCs/>
          <w:color w:val="000000"/>
          <w:sz w:val="21"/>
          <w:szCs w:val="21"/>
          <w:rtl/>
        </w:rPr>
        <w:t xml:space="preserve">السؤال 10 </w:t>
      </w:r>
    </w:p>
    <w:p w:rsidR="00C00342" w:rsidRPr="00C00342" w:rsidRDefault="00C00342" w:rsidP="00C00342">
      <w:pPr>
        <w:numPr>
          <w:ilvl w:val="0"/>
          <w:numId w:val="10"/>
        </w:numPr>
        <w:bidi/>
        <w:spacing w:before="100" w:beforeAutospacing="1" w:after="100" w:afterAutospacing="1" w:line="360" w:lineRule="auto"/>
        <w:ind w:left="405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rtl/>
        </w:rPr>
      </w:pPr>
      <w:r w:rsidRPr="00C00342">
        <w:rPr>
          <w:rFonts w:ascii="Arial" w:eastAsia="Times New Roman" w:hAnsi="Arial" w:cs="Arial"/>
          <w:b/>
          <w:bCs/>
          <w:color w:val="111111"/>
          <w:sz w:val="30"/>
          <w:szCs w:val="30"/>
          <w:rtl/>
          <w:lang w:bidi="ar-EG"/>
        </w:rPr>
        <w:t>"نحن نعتقد أن مسئوليتنا الأولي تجاه الأطباء والممرضين والمرضي والأمهات وكل من يستخدم منتجاتنا ويستفيد من خدماتنا" رسالة الشركة السابقة تركز علي عنصر:</w:t>
      </w:r>
    </w:p>
    <w:p w:rsidR="00C00342" w:rsidRDefault="00C00342" w:rsidP="00C00342">
      <w:pPr>
        <w:bidi/>
        <w:spacing w:beforeAutospacing="1" w:after="0" w:afterAutospacing="1" w:line="240" w:lineRule="auto"/>
        <w:ind w:left="4050"/>
        <w:rPr>
          <w:rFonts w:ascii="Arial" w:eastAsia="Times New Roman" w:hAnsi="Arial" w:cs="Arial"/>
          <w:color w:val="111111"/>
          <w:sz w:val="24"/>
          <w:szCs w:val="24"/>
        </w:rPr>
      </w:pPr>
    </w:p>
    <w:p w:rsidR="00C00342" w:rsidRPr="00C00342" w:rsidRDefault="00C00342" w:rsidP="00C00342">
      <w:pPr>
        <w:bidi/>
        <w:spacing w:beforeAutospacing="1" w:after="0" w:afterAutospacing="1" w:line="240" w:lineRule="auto"/>
        <w:ind w:left="4050"/>
        <w:rPr>
          <w:rFonts w:ascii="Arial" w:eastAsia="Times New Roman" w:hAnsi="Arial" w:cs="Arial"/>
          <w:color w:val="111111"/>
          <w:sz w:val="24"/>
          <w:szCs w:val="24"/>
          <w:rtl/>
        </w:rPr>
      </w:pPr>
      <w:r w:rsidRPr="00C00342">
        <w:rPr>
          <w:rFonts w:ascii="Arial" w:eastAsia="Times New Roman" w:hAnsi="Arial" w:cs="Arial"/>
          <w:color w:val="111111"/>
          <w:sz w:val="24"/>
          <w:szCs w:val="24"/>
          <w:rtl/>
        </w:rPr>
        <w:br/>
      </w: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36"/>
        <w:gridCol w:w="2687"/>
      </w:tblGrid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color w:val="111111"/>
                <w:sz w:val="24"/>
                <w:szCs w:val="24"/>
              </w:rPr>
              <w:pict/>
            </w: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66" type="#_x0000_t75" style="width:20pt;height:17pt" o:ole="">
                  <v:imagedata r:id="rId66" o:title=""/>
                </v:shape>
                <w:control r:id="rId67" w:name="DefaultOcxName30" w:shapeid="_x0000_i1166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العملاء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11" type="#_x0000_t75" style="width:20pt;height:17pt" o:ole="">
                  <v:imagedata r:id="rId68" o:title=""/>
                </v:shape>
                <w:control r:id="rId69" w:name="DefaultOcxName31" w:shapeid="_x0000_i1111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الأسوق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10" type="#_x0000_t75" style="width:20pt;height:17pt" o:ole="">
                  <v:imagedata r:id="rId70" o:title=""/>
                </v:shape>
                <w:control r:id="rId71" w:name="DefaultOcxName32" w:shapeid="_x0000_i1110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الصورة العامة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09" type="#_x0000_t75" style="width:20pt;height:17pt" o:ole="">
                  <v:imagedata r:id="rId72" o:title=""/>
                </v:shape>
                <w:control r:id="rId73" w:name="DefaultOcxName33" w:shapeid="_x0000_i1109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 xml:space="preserve">الفلسفة 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08" type="#_x0000_t75" style="width:20pt;height:17pt" o:ole="">
                  <v:imagedata r:id="rId74" o:title=""/>
                </v:shape>
                <w:control r:id="rId75" w:name="DefaultOcxName34" w:shapeid="_x0000_i1108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جميع ما سبق</w:t>
            </w:r>
          </w:p>
        </w:tc>
      </w:tr>
      <w:tr w:rsidR="00C00342" w:rsidRPr="00C00342" w:rsidTr="00C00342"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1440" w:dyaOrig="1440">
                <v:shape id="_x0000_i1107" type="#_x0000_t75" style="width:20pt;height:17pt" o:ole="">
                  <v:imagedata r:id="rId76" o:title=""/>
                </v:shape>
                <w:control r:id="rId77" w:name="DefaultOcxName35" w:shapeid="_x0000_i1107"/>
              </w:object>
            </w: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C00342" w:rsidRPr="00C00342" w:rsidRDefault="00C00342" w:rsidP="00C00342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00342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  <w:lang w:bidi="ar-EG"/>
              </w:rPr>
              <w:t>جميع ما سبق غير صحيح</w:t>
            </w:r>
          </w:p>
        </w:tc>
      </w:tr>
    </w:tbl>
    <w:p w:rsidR="00687E45" w:rsidRDefault="00C00342"/>
    <w:sectPr w:rsidR="00687E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F02EE"/>
    <w:multiLevelType w:val="multilevel"/>
    <w:tmpl w:val="40B25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3C7C00"/>
    <w:multiLevelType w:val="multilevel"/>
    <w:tmpl w:val="A61AB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2E0CBC"/>
    <w:multiLevelType w:val="multilevel"/>
    <w:tmpl w:val="91FE2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BB60D8"/>
    <w:multiLevelType w:val="multilevel"/>
    <w:tmpl w:val="F5AEA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9686D6A"/>
    <w:multiLevelType w:val="multilevel"/>
    <w:tmpl w:val="9DF67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2F27F2"/>
    <w:multiLevelType w:val="multilevel"/>
    <w:tmpl w:val="47F4E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6503B9"/>
    <w:multiLevelType w:val="multilevel"/>
    <w:tmpl w:val="00504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1FF30FB"/>
    <w:multiLevelType w:val="multilevel"/>
    <w:tmpl w:val="99F25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1AA69EF"/>
    <w:multiLevelType w:val="multilevel"/>
    <w:tmpl w:val="97481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D9C273E"/>
    <w:multiLevelType w:val="multilevel"/>
    <w:tmpl w:val="64CA1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7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342"/>
    <w:rsid w:val="009F7B26"/>
    <w:rsid w:val="00C00342"/>
    <w:rsid w:val="00D30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00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C00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00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0034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00342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0034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00342"/>
    <w:rPr>
      <w:rFonts w:ascii="Arial" w:hAnsi="Arial" w:cs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00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C00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00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0034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00342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0034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00342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981801">
      <w:bodyDiv w:val="1"/>
      <w:marLeft w:val="0"/>
      <w:marRight w:val="0"/>
      <w:marTop w:val="0"/>
      <w:marBottom w:val="0"/>
      <w:divBdr>
        <w:top w:val="none" w:sz="0" w:space="0" w:color="A76FBB"/>
        <w:left w:val="none" w:sz="0" w:space="0" w:color="A76FBB"/>
        <w:bottom w:val="none" w:sz="0" w:space="0" w:color="A76FBB"/>
        <w:right w:val="none" w:sz="0" w:space="0" w:color="A76FBB"/>
      </w:divBdr>
      <w:divsChild>
        <w:div w:id="40554202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576867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1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10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108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CA06"/>
                            <w:left w:val="single" w:sz="6" w:space="0" w:color="FFCA06"/>
                            <w:bottom w:val="single" w:sz="6" w:space="0" w:color="FFCA06"/>
                            <w:right w:val="single" w:sz="6" w:space="0" w:color="FFCA06"/>
                          </w:divBdr>
                          <w:divsChild>
                            <w:div w:id="1148983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248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51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7155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519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76FBB"/>
                                                <w:left w:val="none" w:sz="0" w:space="0" w:color="A76FBB"/>
                                                <w:bottom w:val="none" w:sz="0" w:space="0" w:color="A76FBB"/>
                                                <w:right w:val="none" w:sz="0" w:space="0" w:color="A76FBB"/>
                                              </w:divBdr>
                                              <w:divsChild>
                                                <w:div w:id="866455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0064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976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5933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7975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5194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37615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235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3357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4648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381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4448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312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1248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8033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6519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8749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76FBB"/>
                                                <w:left w:val="none" w:sz="0" w:space="0" w:color="A76FBB"/>
                                                <w:bottom w:val="none" w:sz="0" w:space="0" w:color="A76FBB"/>
                                                <w:right w:val="none" w:sz="0" w:space="0" w:color="A76FBB"/>
                                              </w:divBdr>
                                              <w:divsChild>
                                                <w:div w:id="2014718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1973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3670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008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3867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961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82382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732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7544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44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0480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637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89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7006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6897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156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969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76FBB"/>
                                                <w:left w:val="none" w:sz="0" w:space="0" w:color="A76FBB"/>
                                                <w:bottom w:val="none" w:sz="0" w:space="0" w:color="A76FBB"/>
                                                <w:right w:val="none" w:sz="0" w:space="0" w:color="A76FBB"/>
                                              </w:divBdr>
                                              <w:divsChild>
                                                <w:div w:id="2035223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0001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57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5129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3815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0819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1940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5002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353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0374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17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3048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313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459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76FBB"/>
                                                <w:left w:val="none" w:sz="0" w:space="0" w:color="A76FBB"/>
                                                <w:bottom w:val="none" w:sz="0" w:space="0" w:color="A76FBB"/>
                                                <w:right w:val="none" w:sz="0" w:space="0" w:color="A76FBB"/>
                                              </w:divBdr>
                                              <w:divsChild>
                                                <w:div w:id="542596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0736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451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0962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6127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79569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663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904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76FBB"/>
                                                <w:left w:val="none" w:sz="0" w:space="0" w:color="A76FBB"/>
                                                <w:bottom w:val="none" w:sz="0" w:space="0" w:color="A76FBB"/>
                                                <w:right w:val="none" w:sz="0" w:space="0" w:color="A76FBB"/>
                                              </w:divBdr>
                                              <w:divsChild>
                                                <w:div w:id="1220553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2101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9632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17959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3353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7749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2194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control" Target="activeX/activeX17.xml"/><Relationship Id="rId21" Type="http://schemas.openxmlformats.org/officeDocument/2006/relationships/control" Target="activeX/activeX8.xml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control" Target="activeX/activeX21.xml"/><Relationship Id="rId50" Type="http://schemas.openxmlformats.org/officeDocument/2006/relationships/image" Target="media/image23.wmf"/><Relationship Id="rId55" Type="http://schemas.openxmlformats.org/officeDocument/2006/relationships/control" Target="activeX/activeX25.xml"/><Relationship Id="rId63" Type="http://schemas.openxmlformats.org/officeDocument/2006/relationships/control" Target="activeX/activeX29.xml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7" Type="http://schemas.openxmlformats.org/officeDocument/2006/relationships/control" Target="activeX/activeX1.xml"/><Relationship Id="rId71" Type="http://schemas.openxmlformats.org/officeDocument/2006/relationships/control" Target="activeX/activeX33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control" Target="activeX/activeX12.xml"/><Relationship Id="rId11" Type="http://schemas.openxmlformats.org/officeDocument/2006/relationships/control" Target="activeX/activeX3.xml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control" Target="activeX/activeX16.xml"/><Relationship Id="rId40" Type="http://schemas.openxmlformats.org/officeDocument/2006/relationships/image" Target="media/image18.wmf"/><Relationship Id="rId45" Type="http://schemas.openxmlformats.org/officeDocument/2006/relationships/control" Target="activeX/activeX20.xml"/><Relationship Id="rId53" Type="http://schemas.openxmlformats.org/officeDocument/2006/relationships/control" Target="activeX/activeX24.xml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control" Target="activeX/activeX28.xml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31" Type="http://schemas.openxmlformats.org/officeDocument/2006/relationships/control" Target="activeX/activeX13.xml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control" Target="activeX/activeX30.xml"/><Relationship Id="rId73" Type="http://schemas.openxmlformats.org/officeDocument/2006/relationships/control" Target="activeX/activeX34.xml"/><Relationship Id="rId7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control" Target="activeX/activeX11.xml"/><Relationship Id="rId30" Type="http://schemas.openxmlformats.org/officeDocument/2006/relationships/image" Target="media/image13.wmf"/><Relationship Id="rId35" Type="http://schemas.openxmlformats.org/officeDocument/2006/relationships/control" Target="activeX/activeX15.xml"/><Relationship Id="rId43" Type="http://schemas.openxmlformats.org/officeDocument/2006/relationships/control" Target="activeX/activeX19.xml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control" Target="activeX/activeX32.xml"/><Relationship Id="rId77" Type="http://schemas.openxmlformats.org/officeDocument/2006/relationships/control" Target="activeX/activeX36.xml"/><Relationship Id="rId8" Type="http://schemas.openxmlformats.org/officeDocument/2006/relationships/image" Target="media/image2.wmf"/><Relationship Id="rId51" Type="http://schemas.openxmlformats.org/officeDocument/2006/relationships/control" Target="activeX/activeX23.xml"/><Relationship Id="rId72" Type="http://schemas.openxmlformats.org/officeDocument/2006/relationships/image" Target="media/image34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control" Target="activeX/activeX10.xml"/><Relationship Id="rId33" Type="http://schemas.openxmlformats.org/officeDocument/2006/relationships/control" Target="activeX/activeX14.xml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control" Target="activeX/activeX27.xml"/><Relationship Id="rId67" Type="http://schemas.openxmlformats.org/officeDocument/2006/relationships/control" Target="activeX/activeX31.xml"/><Relationship Id="rId20" Type="http://schemas.openxmlformats.org/officeDocument/2006/relationships/image" Target="media/image8.wmf"/><Relationship Id="rId41" Type="http://schemas.openxmlformats.org/officeDocument/2006/relationships/control" Target="activeX/activeX18.xml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control" Target="activeX/activeX35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control" Target="activeX/activeX5.xml"/><Relationship Id="rId23" Type="http://schemas.openxmlformats.org/officeDocument/2006/relationships/control" Target="activeX/activeX9.xml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control" Target="activeX/activeX22.xml"/><Relationship Id="rId57" Type="http://schemas.openxmlformats.org/officeDocument/2006/relationships/control" Target="activeX/activeX2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Chevron Phillips Chemical</Company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Al-Marri, Abdullah H</dc:creator>
  <cp:keywords/>
  <dc:description/>
  <cp:lastModifiedBy>Al-Marri, Abdullah H</cp:lastModifiedBy>
  <cp:revision>1</cp:revision>
  <dcterms:created xsi:type="dcterms:W3CDTF">2014-04-02T14:35:00Z</dcterms:created>
  <dcterms:modified xsi:type="dcterms:W3CDTF">2014-04-02T14:42:00Z</dcterms:modified>
</cp:coreProperties>
</file>