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4D8A" w:rsidRPr="00C50020" w:rsidRDefault="00B060B1" w:rsidP="00C50020">
      <w:pPr>
        <w:spacing w:line="240" w:lineRule="auto"/>
        <w:rPr>
          <w:rFonts w:hint="cs"/>
          <w:b/>
          <w:bCs/>
          <w:sz w:val="24"/>
          <w:szCs w:val="24"/>
          <w:rtl/>
        </w:rPr>
      </w:pPr>
      <w:r w:rsidRPr="00C50020">
        <w:rPr>
          <w:rFonts w:hint="cs"/>
          <w:b/>
          <w:bCs/>
          <w:sz w:val="24"/>
          <w:szCs w:val="24"/>
          <w:rtl/>
        </w:rPr>
        <w:t xml:space="preserve">الفصل السابع </w:t>
      </w:r>
    </w:p>
    <w:p w:rsidR="00B060B1" w:rsidRPr="00C50020" w:rsidRDefault="00B060B1" w:rsidP="00C50020">
      <w:pPr>
        <w:spacing w:line="240" w:lineRule="auto"/>
        <w:jc w:val="center"/>
        <w:rPr>
          <w:rFonts w:hint="cs"/>
          <w:b/>
          <w:bCs/>
          <w:sz w:val="24"/>
          <w:szCs w:val="24"/>
          <w:u w:val="single"/>
          <w:rtl/>
        </w:rPr>
      </w:pPr>
      <w:r w:rsidRPr="00C50020">
        <w:rPr>
          <w:rFonts w:hint="cs"/>
          <w:b/>
          <w:bCs/>
          <w:sz w:val="24"/>
          <w:szCs w:val="24"/>
          <w:u w:val="single"/>
          <w:rtl/>
        </w:rPr>
        <w:t xml:space="preserve">البدائل الاستراتيجية </w:t>
      </w:r>
    </w:p>
    <w:p w:rsidR="00B060B1" w:rsidRPr="00C50020" w:rsidRDefault="00B060B1" w:rsidP="00C50020">
      <w:pPr>
        <w:spacing w:line="240" w:lineRule="auto"/>
        <w:rPr>
          <w:rFonts w:hint="cs"/>
          <w:b/>
          <w:bCs/>
          <w:sz w:val="24"/>
          <w:szCs w:val="24"/>
          <w:rtl/>
        </w:rPr>
      </w:pPr>
      <w:proofErr w:type="gramStart"/>
      <w:r w:rsidRPr="00C50020">
        <w:rPr>
          <w:rFonts w:hint="cs"/>
          <w:b/>
          <w:bCs/>
          <w:sz w:val="24"/>
          <w:szCs w:val="24"/>
          <w:rtl/>
        </w:rPr>
        <w:t>مقدمة :</w:t>
      </w:r>
      <w:proofErr w:type="gramEnd"/>
    </w:p>
    <w:p w:rsidR="00B060B1" w:rsidRPr="00C50020" w:rsidRDefault="00B060B1" w:rsidP="00C50020">
      <w:pPr>
        <w:spacing w:line="240" w:lineRule="auto"/>
        <w:rPr>
          <w:b/>
          <w:bCs/>
          <w:sz w:val="24"/>
          <w:szCs w:val="24"/>
          <w:rtl/>
        </w:rPr>
      </w:pPr>
      <w:r w:rsidRPr="00C50020">
        <w:rPr>
          <w:rFonts w:hint="cs"/>
          <w:b/>
          <w:bCs/>
          <w:sz w:val="24"/>
          <w:szCs w:val="24"/>
          <w:rtl/>
        </w:rPr>
        <w:t>تحديد البدائل</w:t>
      </w:r>
      <w:proofErr w:type="gramStart"/>
      <w:r w:rsidRPr="00C50020">
        <w:rPr>
          <w:rFonts w:hint="cs"/>
          <w:b/>
          <w:bCs/>
          <w:sz w:val="24"/>
          <w:szCs w:val="24"/>
          <w:rtl/>
        </w:rPr>
        <w:t xml:space="preserve"> ,</w:t>
      </w:r>
      <w:proofErr w:type="gramEnd"/>
      <w:r w:rsidRPr="00C50020">
        <w:rPr>
          <w:rFonts w:hint="cs"/>
          <w:b/>
          <w:bCs/>
          <w:sz w:val="24"/>
          <w:szCs w:val="24"/>
          <w:rtl/>
        </w:rPr>
        <w:t xml:space="preserve"> تحليل داخلي , تحليل خارجي , الأهداف , الرسالة </w:t>
      </w:r>
    </w:p>
    <w:p w:rsidR="00B060B1" w:rsidRPr="00C50020" w:rsidRDefault="00B060B1" w:rsidP="00C50020">
      <w:pPr>
        <w:spacing w:line="240" w:lineRule="auto"/>
        <w:rPr>
          <w:sz w:val="24"/>
          <w:szCs w:val="24"/>
          <w:rtl/>
        </w:rPr>
      </w:pPr>
      <w:proofErr w:type="gramStart"/>
      <w:r w:rsidRPr="00C50020">
        <w:rPr>
          <w:rFonts w:hint="cs"/>
          <w:b/>
          <w:bCs/>
          <w:sz w:val="24"/>
          <w:szCs w:val="24"/>
          <w:rtl/>
        </w:rPr>
        <w:t>بدايةً !</w:t>
      </w:r>
      <w:proofErr w:type="gramEnd"/>
      <w:r w:rsidRPr="00C50020">
        <w:rPr>
          <w:rFonts w:hint="cs"/>
          <w:b/>
          <w:bCs/>
          <w:sz w:val="24"/>
          <w:szCs w:val="24"/>
          <w:rtl/>
        </w:rPr>
        <w:t xml:space="preserve"> </w:t>
      </w:r>
      <w:r w:rsidRPr="00C50020">
        <w:rPr>
          <w:rFonts w:hint="cs"/>
          <w:sz w:val="24"/>
          <w:szCs w:val="24"/>
          <w:rtl/>
        </w:rPr>
        <w:t xml:space="preserve"> إن تحديد و اختيار و تنفيذ البدائل الاستراتيجية للشركات</w:t>
      </w:r>
      <w:proofErr w:type="gramStart"/>
      <w:r w:rsidRPr="00C50020">
        <w:rPr>
          <w:rFonts w:hint="cs"/>
          <w:sz w:val="24"/>
          <w:szCs w:val="24"/>
          <w:rtl/>
        </w:rPr>
        <w:t xml:space="preserve"> ,</w:t>
      </w:r>
      <w:proofErr w:type="gramEnd"/>
      <w:r w:rsidRPr="00C50020">
        <w:rPr>
          <w:rFonts w:hint="cs"/>
          <w:sz w:val="24"/>
          <w:szCs w:val="24"/>
          <w:rtl/>
        </w:rPr>
        <w:t xml:space="preserve"> هي أحد مكونات و مهام الإدارة الاستراتيجية لتلك الشركات </w:t>
      </w:r>
      <w:r w:rsidRPr="00C50020">
        <w:rPr>
          <w:rFonts w:hint="cs"/>
          <w:b/>
          <w:bCs/>
          <w:sz w:val="24"/>
          <w:szCs w:val="24"/>
          <w:rtl/>
        </w:rPr>
        <w:t>, فالإدارة الاستراتيجية هي عبارة عن رسم الاتجاه المستقبلي للشركة .</w:t>
      </w:r>
    </w:p>
    <w:p w:rsidR="00B060B1" w:rsidRPr="00C50020" w:rsidRDefault="00B060B1" w:rsidP="00C50020">
      <w:pPr>
        <w:spacing w:line="240" w:lineRule="auto"/>
        <w:rPr>
          <w:rFonts w:hint="cs"/>
          <w:sz w:val="24"/>
          <w:szCs w:val="24"/>
          <w:rtl/>
        </w:rPr>
      </w:pPr>
      <w:r w:rsidRPr="00C50020">
        <w:rPr>
          <w:rFonts w:hint="cs"/>
          <w:sz w:val="24"/>
          <w:szCs w:val="24"/>
          <w:rtl/>
        </w:rPr>
        <w:t xml:space="preserve">وفي إطار هذا المفهوم فإنه يجب أن يكون دائماً هناك </w:t>
      </w:r>
      <w:r w:rsidRPr="00C50020">
        <w:rPr>
          <w:rFonts w:hint="cs"/>
          <w:b/>
          <w:bCs/>
          <w:sz w:val="24"/>
          <w:szCs w:val="24"/>
          <w:rtl/>
        </w:rPr>
        <w:t>بدائل في المستقبل</w:t>
      </w:r>
      <w:r w:rsidRPr="00C50020">
        <w:rPr>
          <w:rFonts w:hint="cs"/>
          <w:sz w:val="24"/>
          <w:szCs w:val="24"/>
          <w:rtl/>
        </w:rPr>
        <w:t xml:space="preserve"> و يجب تكون كافية للوقوف بوجه المنافسين و تحدياتهم</w:t>
      </w:r>
      <w:proofErr w:type="gramStart"/>
      <w:r w:rsidRPr="00C50020">
        <w:rPr>
          <w:rFonts w:hint="cs"/>
          <w:sz w:val="24"/>
          <w:szCs w:val="24"/>
          <w:rtl/>
        </w:rPr>
        <w:t xml:space="preserve"> ,</w:t>
      </w:r>
      <w:proofErr w:type="gramEnd"/>
      <w:r w:rsidRPr="00C50020">
        <w:rPr>
          <w:rFonts w:hint="cs"/>
          <w:sz w:val="24"/>
          <w:szCs w:val="24"/>
          <w:rtl/>
        </w:rPr>
        <w:t xml:space="preserve"> ومن الضروري ان تكون هذه البدائل قابلة للتنفيذ , وفي عملية التخطيط الدائم يجب أن نعرف الأحداث غير المتوقعة قد تخلق أو تولد فرصاً جديدة أو قد تحط بفرص كانت تعد مضمونة ولذلك من الضروري أن نتذكر أن الظروف في المستقبل قد تحرك أو تحفز أياً من البدائل المتاحة ويجب على الشركات الاستعداد لذلك دائماً .</w:t>
      </w:r>
    </w:p>
    <w:p w:rsidR="00B060B1" w:rsidRPr="00C50020" w:rsidRDefault="00B060B1" w:rsidP="00C50020">
      <w:pPr>
        <w:spacing w:line="240" w:lineRule="auto"/>
        <w:rPr>
          <w:b/>
          <w:bCs/>
          <w:sz w:val="24"/>
          <w:szCs w:val="24"/>
          <w:rtl/>
        </w:rPr>
      </w:pPr>
      <w:r w:rsidRPr="00C50020">
        <w:rPr>
          <w:rFonts w:hint="cs"/>
          <w:b/>
          <w:bCs/>
          <w:sz w:val="24"/>
          <w:szCs w:val="24"/>
          <w:rtl/>
        </w:rPr>
        <w:t xml:space="preserve">سنستعرض في هذا الفصل </w:t>
      </w:r>
      <w:proofErr w:type="gramStart"/>
      <w:r w:rsidRPr="00C50020">
        <w:rPr>
          <w:rFonts w:hint="cs"/>
          <w:b/>
          <w:bCs/>
          <w:sz w:val="24"/>
          <w:szCs w:val="24"/>
          <w:rtl/>
        </w:rPr>
        <w:t>إلى :</w:t>
      </w:r>
      <w:proofErr w:type="gramEnd"/>
    </w:p>
    <w:p w:rsidR="00B060B1" w:rsidRPr="00C50020" w:rsidRDefault="00B060B1" w:rsidP="00C50020">
      <w:pPr>
        <w:pStyle w:val="a3"/>
        <w:numPr>
          <w:ilvl w:val="0"/>
          <w:numId w:val="1"/>
        </w:numPr>
        <w:spacing w:line="240" w:lineRule="auto"/>
        <w:rPr>
          <w:rFonts w:hint="cs"/>
          <w:b/>
          <w:bCs/>
          <w:sz w:val="24"/>
          <w:szCs w:val="24"/>
        </w:rPr>
      </w:pPr>
      <w:r w:rsidRPr="00C50020">
        <w:rPr>
          <w:rFonts w:hint="cs"/>
          <w:sz w:val="24"/>
          <w:szCs w:val="24"/>
          <w:rtl/>
        </w:rPr>
        <w:t xml:space="preserve">مفهوم اختيار </w:t>
      </w:r>
      <w:proofErr w:type="gramStart"/>
      <w:r w:rsidRPr="00C50020">
        <w:rPr>
          <w:rFonts w:hint="cs"/>
          <w:sz w:val="24"/>
          <w:szCs w:val="24"/>
          <w:rtl/>
        </w:rPr>
        <w:t>البدائل .</w:t>
      </w:r>
      <w:proofErr w:type="gramEnd"/>
    </w:p>
    <w:p w:rsidR="00B060B1" w:rsidRPr="00C50020" w:rsidRDefault="00B060B1" w:rsidP="00C50020">
      <w:pPr>
        <w:pStyle w:val="a3"/>
        <w:numPr>
          <w:ilvl w:val="0"/>
          <w:numId w:val="1"/>
        </w:numPr>
        <w:spacing w:line="240" w:lineRule="auto"/>
        <w:rPr>
          <w:b/>
          <w:bCs/>
          <w:sz w:val="24"/>
          <w:szCs w:val="24"/>
        </w:rPr>
      </w:pPr>
      <w:r w:rsidRPr="00C50020">
        <w:rPr>
          <w:rFonts w:hint="cs"/>
          <w:sz w:val="24"/>
          <w:szCs w:val="24"/>
          <w:rtl/>
        </w:rPr>
        <w:t xml:space="preserve">العوامل التي تؤخذ في الاعتبار عند المفاضلة بين بدائل </w:t>
      </w:r>
      <w:proofErr w:type="gramStart"/>
      <w:r w:rsidRPr="00C50020">
        <w:rPr>
          <w:rFonts w:hint="cs"/>
          <w:sz w:val="24"/>
          <w:szCs w:val="24"/>
          <w:rtl/>
        </w:rPr>
        <w:t>الاستراتيجية .</w:t>
      </w:r>
      <w:proofErr w:type="gramEnd"/>
    </w:p>
    <w:p w:rsidR="00B060B1" w:rsidRPr="00C50020" w:rsidRDefault="00B060B1" w:rsidP="00C50020">
      <w:pPr>
        <w:pStyle w:val="a3"/>
        <w:numPr>
          <w:ilvl w:val="0"/>
          <w:numId w:val="1"/>
        </w:numPr>
        <w:spacing w:line="240" w:lineRule="auto"/>
        <w:rPr>
          <w:rFonts w:hint="cs"/>
          <w:b/>
          <w:bCs/>
          <w:sz w:val="24"/>
          <w:szCs w:val="24"/>
        </w:rPr>
      </w:pPr>
      <w:r w:rsidRPr="00C50020">
        <w:rPr>
          <w:rFonts w:hint="cs"/>
          <w:sz w:val="24"/>
          <w:szCs w:val="24"/>
          <w:rtl/>
        </w:rPr>
        <w:t xml:space="preserve">تقسيمات البدائل </w:t>
      </w:r>
      <w:proofErr w:type="gramStart"/>
      <w:r w:rsidRPr="00C50020">
        <w:rPr>
          <w:rFonts w:hint="cs"/>
          <w:sz w:val="24"/>
          <w:szCs w:val="24"/>
          <w:rtl/>
        </w:rPr>
        <w:t>الاستراتيجية .</w:t>
      </w:r>
      <w:proofErr w:type="gramEnd"/>
    </w:p>
    <w:p w:rsidR="00B060B1" w:rsidRPr="00C50020" w:rsidRDefault="00B060B1" w:rsidP="00C50020">
      <w:pPr>
        <w:pStyle w:val="a3"/>
        <w:numPr>
          <w:ilvl w:val="0"/>
          <w:numId w:val="1"/>
        </w:numPr>
        <w:spacing w:line="240" w:lineRule="auto"/>
        <w:rPr>
          <w:rFonts w:hint="cs"/>
          <w:b/>
          <w:bCs/>
          <w:sz w:val="24"/>
          <w:szCs w:val="24"/>
        </w:rPr>
      </w:pPr>
      <w:r w:rsidRPr="00C50020">
        <w:rPr>
          <w:rFonts w:hint="cs"/>
          <w:sz w:val="24"/>
          <w:szCs w:val="24"/>
          <w:rtl/>
        </w:rPr>
        <w:t xml:space="preserve">نموذج متكامل للبدائل </w:t>
      </w:r>
      <w:proofErr w:type="gramStart"/>
      <w:r w:rsidRPr="00C50020">
        <w:rPr>
          <w:rFonts w:hint="cs"/>
          <w:sz w:val="24"/>
          <w:szCs w:val="24"/>
          <w:rtl/>
        </w:rPr>
        <w:t>الاستراتيجية .</w:t>
      </w:r>
      <w:proofErr w:type="gramEnd"/>
    </w:p>
    <w:p w:rsidR="00B060B1" w:rsidRPr="00C50020" w:rsidRDefault="00B060B1" w:rsidP="00C50020">
      <w:pPr>
        <w:spacing w:line="240" w:lineRule="auto"/>
        <w:rPr>
          <w:rFonts w:hint="cs"/>
          <w:b/>
          <w:bCs/>
          <w:sz w:val="24"/>
          <w:szCs w:val="24"/>
          <w:rtl/>
        </w:rPr>
      </w:pPr>
      <w:r w:rsidRPr="00C50020">
        <w:rPr>
          <w:rFonts w:hint="cs"/>
          <w:b/>
          <w:bCs/>
          <w:sz w:val="24"/>
          <w:szCs w:val="24"/>
          <w:rtl/>
        </w:rPr>
        <w:t xml:space="preserve">اختيار البدائل </w:t>
      </w:r>
      <w:proofErr w:type="gramStart"/>
      <w:r w:rsidRPr="00C50020">
        <w:rPr>
          <w:rFonts w:hint="cs"/>
          <w:b/>
          <w:bCs/>
          <w:sz w:val="24"/>
          <w:szCs w:val="24"/>
          <w:rtl/>
        </w:rPr>
        <w:t>الاستراتيجية :</w:t>
      </w:r>
      <w:proofErr w:type="gramEnd"/>
    </w:p>
    <w:p w:rsidR="00B060B1" w:rsidRPr="00C50020" w:rsidRDefault="00B060B1" w:rsidP="00C50020">
      <w:pPr>
        <w:spacing w:line="240" w:lineRule="auto"/>
        <w:rPr>
          <w:sz w:val="24"/>
          <w:szCs w:val="24"/>
          <w:rtl/>
        </w:rPr>
      </w:pPr>
      <w:r w:rsidRPr="00C50020">
        <w:rPr>
          <w:rFonts w:hint="cs"/>
          <w:b/>
          <w:bCs/>
          <w:sz w:val="24"/>
          <w:szCs w:val="24"/>
          <w:rtl/>
        </w:rPr>
        <w:t xml:space="preserve">الخيار </w:t>
      </w:r>
      <w:proofErr w:type="gramStart"/>
      <w:r w:rsidRPr="00C50020">
        <w:rPr>
          <w:rFonts w:hint="cs"/>
          <w:b/>
          <w:bCs/>
          <w:sz w:val="24"/>
          <w:szCs w:val="24"/>
          <w:rtl/>
        </w:rPr>
        <w:t>الاستراتيجي :</w:t>
      </w:r>
      <w:proofErr w:type="gramEnd"/>
      <w:r w:rsidRPr="00C50020">
        <w:rPr>
          <w:rFonts w:hint="cs"/>
          <w:b/>
          <w:bCs/>
          <w:sz w:val="24"/>
          <w:szCs w:val="24"/>
          <w:rtl/>
        </w:rPr>
        <w:t xml:space="preserve"> </w:t>
      </w:r>
      <w:r w:rsidRPr="00C50020">
        <w:rPr>
          <w:rFonts w:hint="cs"/>
          <w:sz w:val="24"/>
          <w:szCs w:val="24"/>
          <w:rtl/>
        </w:rPr>
        <w:t>هو قرار اختيار الاستراتيجية التي تحقق افضل توافق لأهداف المنظمة من بين عدد من البدائل على المستوى العام او على مستوى الاعمال او على مستوى الوظيفة ...</w:t>
      </w:r>
    </w:p>
    <w:p w:rsidR="00E90DE0" w:rsidRPr="00C50020" w:rsidRDefault="00E90DE0" w:rsidP="00C50020">
      <w:pPr>
        <w:spacing w:line="240" w:lineRule="auto"/>
        <w:rPr>
          <w:rFonts w:hint="cs"/>
          <w:sz w:val="24"/>
          <w:szCs w:val="24"/>
          <w:rtl/>
        </w:rPr>
      </w:pPr>
      <w:r w:rsidRPr="00C50020">
        <w:rPr>
          <w:rFonts w:hint="cs"/>
          <w:b/>
          <w:bCs/>
          <w:sz w:val="24"/>
          <w:szCs w:val="24"/>
          <w:rtl/>
        </w:rPr>
        <w:t xml:space="preserve">و ذُكر ان الخيار الاستراتيجي </w:t>
      </w:r>
      <w:r w:rsidRPr="00C50020">
        <w:rPr>
          <w:rFonts w:hint="cs"/>
          <w:sz w:val="24"/>
          <w:szCs w:val="24"/>
          <w:rtl/>
        </w:rPr>
        <w:t>هو قرار يتم اختياره من بين مجموعة بدائل</w:t>
      </w:r>
      <w:proofErr w:type="gramStart"/>
      <w:r w:rsidRPr="00C50020">
        <w:rPr>
          <w:rFonts w:hint="cs"/>
          <w:sz w:val="24"/>
          <w:szCs w:val="24"/>
          <w:rtl/>
        </w:rPr>
        <w:t xml:space="preserve"> ,</w:t>
      </w:r>
      <w:proofErr w:type="gramEnd"/>
      <w:r w:rsidRPr="00C50020">
        <w:rPr>
          <w:rFonts w:hint="cs"/>
          <w:sz w:val="24"/>
          <w:szCs w:val="24"/>
          <w:rtl/>
        </w:rPr>
        <w:t xml:space="preserve"> ويعتبر افضل طريق لتحقيق اهداف المنظمة .</w:t>
      </w:r>
    </w:p>
    <w:p w:rsidR="00E90DE0" w:rsidRPr="00C50020" w:rsidRDefault="00E90DE0" w:rsidP="00C50020">
      <w:pPr>
        <w:spacing w:line="240" w:lineRule="auto"/>
        <w:rPr>
          <w:sz w:val="24"/>
          <w:szCs w:val="24"/>
          <w:rtl/>
        </w:rPr>
      </w:pPr>
      <w:r w:rsidRPr="00C50020">
        <w:rPr>
          <w:rFonts w:hint="cs"/>
          <w:sz w:val="24"/>
          <w:szCs w:val="24"/>
          <w:rtl/>
        </w:rPr>
        <w:t xml:space="preserve">و يتمثل الاهتمام الأساسي لاستراتيجية المنظمة او الشركة في تحديد مجالات العمل التي يتعين على المنظمة ان تشارك فيها من اجل تعظيم القيمة على المدى </w:t>
      </w:r>
      <w:proofErr w:type="gramStart"/>
      <w:r w:rsidRPr="00C50020">
        <w:rPr>
          <w:rFonts w:hint="cs"/>
          <w:sz w:val="24"/>
          <w:szCs w:val="24"/>
          <w:rtl/>
        </w:rPr>
        <w:t>الطويل .</w:t>
      </w:r>
      <w:proofErr w:type="gramEnd"/>
    </w:p>
    <w:p w:rsidR="00E90DE0" w:rsidRPr="00C50020" w:rsidRDefault="00E90DE0" w:rsidP="00C50020">
      <w:pPr>
        <w:spacing w:line="240" w:lineRule="auto"/>
        <w:rPr>
          <w:rFonts w:hint="cs"/>
          <w:b/>
          <w:bCs/>
          <w:sz w:val="24"/>
          <w:szCs w:val="24"/>
          <w:rtl/>
        </w:rPr>
      </w:pPr>
      <w:r w:rsidRPr="00C50020">
        <w:rPr>
          <w:rFonts w:hint="cs"/>
          <w:b/>
          <w:bCs/>
          <w:sz w:val="24"/>
          <w:szCs w:val="24"/>
          <w:rtl/>
        </w:rPr>
        <w:t xml:space="preserve">الأسواق </w:t>
      </w:r>
      <w:proofErr w:type="gramStart"/>
      <w:r w:rsidRPr="00C50020">
        <w:rPr>
          <w:rFonts w:hint="cs"/>
          <w:b/>
          <w:bCs/>
          <w:sz w:val="24"/>
          <w:szCs w:val="24"/>
          <w:rtl/>
        </w:rPr>
        <w:t>و الخدمات</w:t>
      </w:r>
      <w:proofErr w:type="gramEnd"/>
      <w:r w:rsidRPr="00C50020">
        <w:rPr>
          <w:rFonts w:hint="cs"/>
          <w:b/>
          <w:bCs/>
          <w:sz w:val="24"/>
          <w:szCs w:val="24"/>
          <w:rtl/>
        </w:rPr>
        <w:t xml:space="preserve"> و المنتجات </w:t>
      </w:r>
      <w:r w:rsidRPr="00C50020">
        <w:rPr>
          <w:b/>
          <w:bCs/>
          <w:sz w:val="24"/>
          <w:szCs w:val="24"/>
          <w:rtl/>
        </w:rPr>
        <w:t>–</w:t>
      </w:r>
      <w:r w:rsidRPr="00C50020">
        <w:rPr>
          <w:rFonts w:hint="cs"/>
          <w:b/>
          <w:bCs/>
          <w:sz w:val="24"/>
          <w:szCs w:val="24"/>
          <w:rtl/>
        </w:rPr>
        <w:t xml:space="preserve"> بناء الموارد و القدرات و الكفاءات </w:t>
      </w:r>
      <w:r w:rsidRPr="00C50020">
        <w:rPr>
          <w:b/>
          <w:bCs/>
          <w:sz w:val="24"/>
          <w:szCs w:val="24"/>
          <w:rtl/>
        </w:rPr>
        <w:t>–</w:t>
      </w:r>
      <w:r w:rsidRPr="00C50020">
        <w:rPr>
          <w:rFonts w:hint="cs"/>
          <w:b/>
          <w:bCs/>
          <w:sz w:val="24"/>
          <w:szCs w:val="24"/>
          <w:rtl/>
        </w:rPr>
        <w:t xml:space="preserve"> أساليب الإنجاز و التنفيذ</w:t>
      </w:r>
    </w:p>
    <w:p w:rsidR="00E90DE0" w:rsidRPr="00C50020" w:rsidRDefault="00E90DE0" w:rsidP="00C50020">
      <w:pPr>
        <w:spacing w:line="240" w:lineRule="auto"/>
        <w:rPr>
          <w:b/>
          <w:bCs/>
          <w:sz w:val="24"/>
          <w:szCs w:val="24"/>
          <w:rtl/>
        </w:rPr>
      </w:pPr>
      <w:r w:rsidRPr="00C50020">
        <w:rPr>
          <w:rFonts w:hint="cs"/>
          <w:b/>
          <w:bCs/>
          <w:noProof/>
          <w:sz w:val="24"/>
          <w:szCs w:val="24"/>
          <w:rtl/>
        </w:rPr>
        <mc:AlternateContent>
          <mc:Choice Requires="wps">
            <w:drawing>
              <wp:anchor distT="0" distB="0" distL="114300" distR="114300" simplePos="0" relativeHeight="251659264" behindDoc="0" locked="0" layoutInCell="1" allowOverlap="1">
                <wp:simplePos x="0" y="0"/>
                <wp:positionH relativeFrom="column">
                  <wp:posOffset>4086225</wp:posOffset>
                </wp:positionH>
                <wp:positionV relativeFrom="paragraph">
                  <wp:posOffset>5715</wp:posOffset>
                </wp:positionV>
                <wp:extent cx="333375" cy="581025"/>
                <wp:effectExtent l="19050" t="0" r="28575" b="47625"/>
                <wp:wrapNone/>
                <wp:docPr id="2" name="سهم للأسفل 2"/>
                <wp:cNvGraphicFramePr/>
                <a:graphic xmlns:a="http://schemas.openxmlformats.org/drawingml/2006/main">
                  <a:graphicData uri="http://schemas.microsoft.com/office/word/2010/wordprocessingShape">
                    <wps:wsp>
                      <wps:cNvSpPr/>
                      <wps:spPr>
                        <a:xfrm>
                          <a:off x="0" y="0"/>
                          <a:ext cx="333375" cy="5810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03CF83F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2" o:spid="_x0000_s1026" type="#_x0000_t67" style="position:absolute;left:0;text-align:left;margin-left:321.75pt;margin-top:.45pt;width:26.25pt;height:45.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" adj="15403" fillcolor="#5b9bd5 [3204]" strokecolor="#1f4d78 [1604]" strokeweight="1pt"/>
            </w:pict>
          </mc:Fallback>
        </mc:AlternateContent>
      </w:r>
      <w:r w:rsidRPr="00C50020">
        <w:rPr>
          <w:rFonts w:hint="cs"/>
          <w:b/>
          <w:bCs/>
          <w:sz w:val="24"/>
          <w:szCs w:val="24"/>
          <w:rtl/>
        </w:rPr>
        <w:t xml:space="preserve">                                                     </w:t>
      </w:r>
    </w:p>
    <w:p w:rsidR="00B060B1" w:rsidRPr="00C50020" w:rsidRDefault="00B060B1" w:rsidP="00C50020">
      <w:pPr>
        <w:spacing w:line="240" w:lineRule="auto"/>
        <w:rPr>
          <w:sz w:val="24"/>
          <w:szCs w:val="24"/>
          <w:rtl/>
        </w:rPr>
      </w:pPr>
    </w:p>
    <w:p w:rsidR="00B060B1" w:rsidRPr="00C50020" w:rsidRDefault="00E90DE0" w:rsidP="00C50020">
      <w:pPr>
        <w:spacing w:line="240" w:lineRule="auto"/>
        <w:rPr>
          <w:rFonts w:hint="cs"/>
          <w:b/>
          <w:bCs/>
          <w:sz w:val="24"/>
          <w:szCs w:val="24"/>
          <w:rtl/>
        </w:rPr>
      </w:pPr>
      <w:r w:rsidRPr="00C50020">
        <w:rPr>
          <w:rFonts w:hint="cs"/>
          <w:sz w:val="24"/>
          <w:szCs w:val="24"/>
          <w:rtl/>
        </w:rPr>
        <w:t xml:space="preserve">                                        </w:t>
      </w:r>
      <w:r w:rsidRPr="00C50020">
        <w:rPr>
          <w:rFonts w:hint="cs"/>
          <w:b/>
          <w:bCs/>
          <w:sz w:val="24"/>
          <w:szCs w:val="24"/>
          <w:rtl/>
        </w:rPr>
        <w:t xml:space="preserve">تتمحور هذه البدائل في ثلاث محاور </w:t>
      </w:r>
    </w:p>
    <w:p w:rsidR="00E90DE0" w:rsidRPr="00C50020" w:rsidRDefault="00E90DE0" w:rsidP="00C50020">
      <w:pPr>
        <w:spacing w:line="240" w:lineRule="auto"/>
        <w:rPr>
          <w:rFonts w:hint="cs"/>
          <w:b/>
          <w:bCs/>
          <w:sz w:val="24"/>
          <w:szCs w:val="24"/>
          <w:rtl/>
        </w:rPr>
      </w:pPr>
      <w:r w:rsidRPr="00C50020">
        <w:rPr>
          <w:rFonts w:hint="cs"/>
          <w:b/>
          <w:bCs/>
          <w:sz w:val="24"/>
          <w:szCs w:val="24"/>
          <w:rtl/>
        </w:rPr>
        <w:t xml:space="preserve">العوامل التي تؤخذ في الاعتبار عند المفاضلة بين بدائل </w:t>
      </w:r>
      <w:proofErr w:type="gramStart"/>
      <w:r w:rsidRPr="00C50020">
        <w:rPr>
          <w:rFonts w:hint="cs"/>
          <w:b/>
          <w:bCs/>
          <w:sz w:val="24"/>
          <w:szCs w:val="24"/>
          <w:rtl/>
        </w:rPr>
        <w:t>الاستراتيجية :</w:t>
      </w:r>
      <w:proofErr w:type="gramEnd"/>
    </w:p>
    <w:p w:rsidR="00E90DE0" w:rsidRPr="00C50020" w:rsidRDefault="00E90DE0" w:rsidP="00C50020">
      <w:pPr>
        <w:pStyle w:val="a3"/>
        <w:numPr>
          <w:ilvl w:val="0"/>
          <w:numId w:val="2"/>
        </w:numPr>
        <w:spacing w:line="240" w:lineRule="auto"/>
        <w:rPr>
          <w:rFonts w:hint="cs"/>
          <w:b/>
          <w:bCs/>
          <w:sz w:val="24"/>
          <w:szCs w:val="24"/>
        </w:rPr>
      </w:pPr>
      <w:r w:rsidRPr="00C50020">
        <w:rPr>
          <w:rFonts w:hint="cs"/>
          <w:b/>
          <w:bCs/>
          <w:sz w:val="24"/>
          <w:szCs w:val="24"/>
          <w:rtl/>
        </w:rPr>
        <w:t>الأهداف</w:t>
      </w:r>
    </w:p>
    <w:p w:rsidR="00E90DE0" w:rsidRPr="00C50020" w:rsidRDefault="00E90DE0" w:rsidP="00C50020">
      <w:pPr>
        <w:pStyle w:val="a3"/>
        <w:numPr>
          <w:ilvl w:val="0"/>
          <w:numId w:val="2"/>
        </w:numPr>
        <w:spacing w:line="240" w:lineRule="auto"/>
        <w:rPr>
          <w:rFonts w:hint="cs"/>
          <w:b/>
          <w:bCs/>
          <w:sz w:val="24"/>
          <w:szCs w:val="24"/>
        </w:rPr>
      </w:pPr>
      <w:r w:rsidRPr="00C50020">
        <w:rPr>
          <w:rFonts w:hint="cs"/>
          <w:b/>
          <w:bCs/>
          <w:sz w:val="24"/>
          <w:szCs w:val="24"/>
          <w:rtl/>
        </w:rPr>
        <w:t xml:space="preserve">قيود الفرص </w:t>
      </w:r>
      <w:proofErr w:type="gramStart"/>
      <w:r w:rsidRPr="00C50020">
        <w:rPr>
          <w:rFonts w:hint="cs"/>
          <w:b/>
          <w:bCs/>
          <w:sz w:val="24"/>
          <w:szCs w:val="24"/>
          <w:rtl/>
        </w:rPr>
        <w:t>و المخاطرة</w:t>
      </w:r>
      <w:proofErr w:type="gramEnd"/>
      <w:r w:rsidRPr="00C50020">
        <w:rPr>
          <w:rFonts w:hint="cs"/>
          <w:b/>
          <w:bCs/>
          <w:sz w:val="24"/>
          <w:szCs w:val="24"/>
          <w:rtl/>
        </w:rPr>
        <w:t xml:space="preserve"> البيئية</w:t>
      </w:r>
    </w:p>
    <w:p w:rsidR="00E90DE0" w:rsidRPr="00C50020" w:rsidRDefault="00E90DE0" w:rsidP="00C50020">
      <w:pPr>
        <w:pStyle w:val="a3"/>
        <w:numPr>
          <w:ilvl w:val="0"/>
          <w:numId w:val="2"/>
        </w:numPr>
        <w:spacing w:line="240" w:lineRule="auto"/>
        <w:rPr>
          <w:rFonts w:hint="cs"/>
          <w:b/>
          <w:bCs/>
          <w:sz w:val="24"/>
          <w:szCs w:val="24"/>
        </w:rPr>
      </w:pPr>
      <w:r w:rsidRPr="00C50020">
        <w:rPr>
          <w:rFonts w:hint="cs"/>
          <w:b/>
          <w:bCs/>
          <w:sz w:val="24"/>
          <w:szCs w:val="24"/>
          <w:rtl/>
        </w:rPr>
        <w:t xml:space="preserve">قيود نواحي القوة </w:t>
      </w:r>
      <w:proofErr w:type="gramStart"/>
      <w:r w:rsidRPr="00C50020">
        <w:rPr>
          <w:rFonts w:hint="cs"/>
          <w:b/>
          <w:bCs/>
          <w:sz w:val="24"/>
          <w:szCs w:val="24"/>
          <w:rtl/>
        </w:rPr>
        <w:t>و الضعف</w:t>
      </w:r>
      <w:proofErr w:type="gramEnd"/>
      <w:r w:rsidRPr="00C50020">
        <w:rPr>
          <w:rFonts w:hint="cs"/>
          <w:b/>
          <w:bCs/>
          <w:sz w:val="24"/>
          <w:szCs w:val="24"/>
          <w:rtl/>
        </w:rPr>
        <w:t xml:space="preserve"> بالمنظمة </w:t>
      </w:r>
    </w:p>
    <w:p w:rsidR="00E90DE0" w:rsidRPr="00C50020" w:rsidRDefault="00E90DE0" w:rsidP="00C50020">
      <w:pPr>
        <w:pStyle w:val="a3"/>
        <w:numPr>
          <w:ilvl w:val="0"/>
          <w:numId w:val="2"/>
        </w:numPr>
        <w:spacing w:line="240" w:lineRule="auto"/>
        <w:rPr>
          <w:rFonts w:hint="cs"/>
          <w:b/>
          <w:bCs/>
          <w:sz w:val="24"/>
          <w:szCs w:val="24"/>
        </w:rPr>
      </w:pPr>
      <w:r w:rsidRPr="00C50020">
        <w:rPr>
          <w:rFonts w:hint="cs"/>
          <w:b/>
          <w:bCs/>
          <w:sz w:val="24"/>
          <w:szCs w:val="24"/>
          <w:rtl/>
        </w:rPr>
        <w:t>قيم الإدارة و أخلاقياتها</w:t>
      </w:r>
      <w:proofErr w:type="gramStart"/>
      <w:r w:rsidRPr="00C50020">
        <w:rPr>
          <w:rFonts w:hint="cs"/>
          <w:b/>
          <w:bCs/>
          <w:sz w:val="24"/>
          <w:szCs w:val="24"/>
          <w:rtl/>
        </w:rPr>
        <w:t xml:space="preserve"> ,</w:t>
      </w:r>
      <w:proofErr w:type="gramEnd"/>
      <w:r w:rsidRPr="00C50020">
        <w:rPr>
          <w:rFonts w:hint="cs"/>
          <w:b/>
          <w:bCs/>
          <w:sz w:val="24"/>
          <w:szCs w:val="24"/>
          <w:rtl/>
        </w:rPr>
        <w:t xml:space="preserve"> و المهارات الإدارية و التنظيمية المتاحة</w:t>
      </w:r>
    </w:p>
    <w:p w:rsidR="00E90DE0" w:rsidRPr="00C50020" w:rsidRDefault="00E90DE0" w:rsidP="00C50020">
      <w:pPr>
        <w:spacing w:line="240" w:lineRule="auto"/>
        <w:rPr>
          <w:rFonts w:hint="cs"/>
          <w:b/>
          <w:bCs/>
          <w:sz w:val="24"/>
          <w:szCs w:val="24"/>
          <w:rtl/>
        </w:rPr>
      </w:pPr>
      <w:proofErr w:type="gramStart"/>
      <w:r w:rsidRPr="00C50020">
        <w:rPr>
          <w:rFonts w:hint="cs"/>
          <w:b/>
          <w:bCs/>
          <w:sz w:val="24"/>
          <w:szCs w:val="24"/>
          <w:rtl/>
        </w:rPr>
        <w:t>الأهداف :</w:t>
      </w:r>
      <w:proofErr w:type="gramEnd"/>
    </w:p>
    <w:p w:rsidR="00E90DE0" w:rsidRPr="00C50020" w:rsidRDefault="00E90DE0" w:rsidP="00C50020">
      <w:pPr>
        <w:spacing w:line="240" w:lineRule="auto"/>
        <w:rPr>
          <w:rFonts w:hint="cs"/>
          <w:sz w:val="24"/>
          <w:szCs w:val="24"/>
          <w:rtl/>
        </w:rPr>
      </w:pPr>
      <w:r w:rsidRPr="00C50020">
        <w:rPr>
          <w:rFonts w:hint="cs"/>
          <w:sz w:val="24"/>
          <w:szCs w:val="24"/>
          <w:rtl/>
        </w:rPr>
        <w:t>هي الخطوة الأولى لوضع الاستراتيجية المناسبة</w:t>
      </w:r>
      <w:proofErr w:type="gramStart"/>
      <w:r w:rsidRPr="00C50020">
        <w:rPr>
          <w:rFonts w:hint="cs"/>
          <w:sz w:val="24"/>
          <w:szCs w:val="24"/>
          <w:rtl/>
        </w:rPr>
        <w:t xml:space="preserve"> ,</w:t>
      </w:r>
      <w:proofErr w:type="gramEnd"/>
      <w:r w:rsidRPr="00C50020">
        <w:rPr>
          <w:rFonts w:hint="cs"/>
          <w:sz w:val="24"/>
          <w:szCs w:val="24"/>
          <w:rtl/>
        </w:rPr>
        <w:t xml:space="preserve"> و تتمثل في الأهداف المراد تحقيقها من قبل المنظمة .</w:t>
      </w:r>
    </w:p>
    <w:p w:rsidR="00E90DE0" w:rsidRPr="00C50020" w:rsidRDefault="00E90DE0" w:rsidP="00C50020">
      <w:pPr>
        <w:spacing w:line="240" w:lineRule="auto"/>
        <w:rPr>
          <w:rFonts w:hint="cs"/>
          <w:sz w:val="24"/>
          <w:szCs w:val="24"/>
          <w:rtl/>
        </w:rPr>
      </w:pPr>
      <w:r w:rsidRPr="00C50020">
        <w:rPr>
          <w:rFonts w:hint="cs"/>
          <w:sz w:val="24"/>
          <w:szCs w:val="24"/>
          <w:rtl/>
        </w:rPr>
        <w:t>قد تكون هذه الأهداف عامة</w:t>
      </w:r>
      <w:proofErr w:type="gramStart"/>
      <w:r w:rsidRPr="00C50020">
        <w:rPr>
          <w:rFonts w:hint="cs"/>
          <w:sz w:val="24"/>
          <w:szCs w:val="24"/>
          <w:rtl/>
        </w:rPr>
        <w:t xml:space="preserve"> ,</w:t>
      </w:r>
      <w:proofErr w:type="gramEnd"/>
      <w:r w:rsidRPr="00C50020">
        <w:rPr>
          <w:rFonts w:hint="cs"/>
          <w:sz w:val="24"/>
          <w:szCs w:val="24"/>
          <w:rtl/>
        </w:rPr>
        <w:t xml:space="preserve"> فرعية , استراتيجية و تشغيلية .</w:t>
      </w:r>
    </w:p>
    <w:p w:rsidR="00E90DE0" w:rsidRPr="00C50020" w:rsidRDefault="00E90DE0" w:rsidP="00C50020">
      <w:pPr>
        <w:spacing w:line="240" w:lineRule="auto"/>
        <w:rPr>
          <w:rFonts w:hint="cs"/>
          <w:b/>
          <w:bCs/>
          <w:sz w:val="24"/>
          <w:szCs w:val="24"/>
          <w:rtl/>
        </w:rPr>
      </w:pPr>
      <w:r w:rsidRPr="00C50020">
        <w:rPr>
          <w:rFonts w:hint="cs"/>
          <w:b/>
          <w:bCs/>
          <w:sz w:val="24"/>
          <w:szCs w:val="24"/>
          <w:rtl/>
        </w:rPr>
        <w:t xml:space="preserve">قيود الفرص و المخاطرة </w:t>
      </w:r>
      <w:proofErr w:type="gramStart"/>
      <w:r w:rsidRPr="00C50020">
        <w:rPr>
          <w:rFonts w:hint="cs"/>
          <w:b/>
          <w:bCs/>
          <w:sz w:val="24"/>
          <w:szCs w:val="24"/>
          <w:rtl/>
        </w:rPr>
        <w:t>البيئية :</w:t>
      </w:r>
      <w:proofErr w:type="gramEnd"/>
    </w:p>
    <w:p w:rsidR="00E90DE0" w:rsidRPr="00C50020" w:rsidRDefault="00E90DE0" w:rsidP="00C50020">
      <w:pPr>
        <w:spacing w:line="240" w:lineRule="auto"/>
        <w:rPr>
          <w:rFonts w:hint="cs"/>
          <w:sz w:val="24"/>
          <w:szCs w:val="24"/>
          <w:rtl/>
        </w:rPr>
      </w:pPr>
      <w:r w:rsidRPr="00C50020">
        <w:rPr>
          <w:rFonts w:hint="cs"/>
          <w:sz w:val="24"/>
          <w:szCs w:val="24"/>
          <w:rtl/>
        </w:rPr>
        <w:t>بحيث على المنظمة الوقوف على النقاط التي تمثل فرص و تعمل على انتهازها</w:t>
      </w:r>
      <w:proofErr w:type="gramStart"/>
      <w:r w:rsidRPr="00C50020">
        <w:rPr>
          <w:rFonts w:hint="cs"/>
          <w:sz w:val="24"/>
          <w:szCs w:val="24"/>
          <w:rtl/>
        </w:rPr>
        <w:t xml:space="preserve"> ,</w:t>
      </w:r>
      <w:proofErr w:type="gramEnd"/>
      <w:r w:rsidRPr="00C50020">
        <w:rPr>
          <w:rFonts w:hint="cs"/>
          <w:sz w:val="24"/>
          <w:szCs w:val="24"/>
          <w:rtl/>
        </w:rPr>
        <w:t xml:space="preserve"> وعلى النقاط التي تمثل مخاطر و تتجنبها أو تقلل منها .</w:t>
      </w:r>
    </w:p>
    <w:p w:rsidR="00E90DE0" w:rsidRPr="00C50020" w:rsidRDefault="00E90DE0" w:rsidP="00C50020">
      <w:pPr>
        <w:spacing w:line="240" w:lineRule="auto"/>
        <w:rPr>
          <w:rFonts w:hint="cs"/>
          <w:b/>
          <w:bCs/>
          <w:sz w:val="24"/>
          <w:szCs w:val="24"/>
          <w:rtl/>
        </w:rPr>
      </w:pPr>
      <w:r w:rsidRPr="00C50020">
        <w:rPr>
          <w:rFonts w:hint="cs"/>
          <w:b/>
          <w:bCs/>
          <w:sz w:val="24"/>
          <w:szCs w:val="24"/>
          <w:rtl/>
        </w:rPr>
        <w:t xml:space="preserve">قيود نواحي القوة و الضعف </w:t>
      </w:r>
      <w:proofErr w:type="gramStart"/>
      <w:r w:rsidRPr="00C50020">
        <w:rPr>
          <w:rFonts w:hint="cs"/>
          <w:b/>
          <w:bCs/>
          <w:sz w:val="24"/>
          <w:szCs w:val="24"/>
          <w:rtl/>
        </w:rPr>
        <w:t>بالمنظمة :</w:t>
      </w:r>
      <w:proofErr w:type="gramEnd"/>
    </w:p>
    <w:p w:rsidR="00E90DE0" w:rsidRPr="00C50020" w:rsidRDefault="00E90DE0" w:rsidP="00C50020">
      <w:pPr>
        <w:spacing w:line="240" w:lineRule="auto"/>
        <w:rPr>
          <w:sz w:val="24"/>
          <w:szCs w:val="24"/>
          <w:rtl/>
        </w:rPr>
      </w:pPr>
      <w:r w:rsidRPr="00C50020">
        <w:rPr>
          <w:rFonts w:hint="cs"/>
          <w:sz w:val="24"/>
          <w:szCs w:val="24"/>
          <w:rtl/>
        </w:rPr>
        <w:t>لابد من مراعاة دراسة الموقف الداخلي للمنظمة و تحليلها</w:t>
      </w:r>
      <w:proofErr w:type="gramStart"/>
      <w:r w:rsidRPr="00C50020">
        <w:rPr>
          <w:rFonts w:hint="cs"/>
          <w:sz w:val="24"/>
          <w:szCs w:val="24"/>
          <w:rtl/>
        </w:rPr>
        <w:t xml:space="preserve"> ,</w:t>
      </w:r>
      <w:proofErr w:type="gramEnd"/>
      <w:r w:rsidRPr="00C50020">
        <w:rPr>
          <w:rFonts w:hint="cs"/>
          <w:sz w:val="24"/>
          <w:szCs w:val="24"/>
          <w:rtl/>
        </w:rPr>
        <w:t xml:space="preserve"> </w:t>
      </w:r>
      <w:proofErr w:type="spellStart"/>
      <w:r w:rsidRPr="00C50020">
        <w:rPr>
          <w:rFonts w:hint="cs"/>
          <w:sz w:val="24"/>
          <w:szCs w:val="24"/>
          <w:rtl/>
        </w:rPr>
        <w:t>وبناءاً</w:t>
      </w:r>
      <w:proofErr w:type="spellEnd"/>
      <w:r w:rsidRPr="00C50020">
        <w:rPr>
          <w:rFonts w:hint="cs"/>
          <w:sz w:val="24"/>
          <w:szCs w:val="24"/>
          <w:rtl/>
        </w:rPr>
        <w:t xml:space="preserve"> عليها تتحدد الاستراتيجية الممكن اختيارها .</w:t>
      </w:r>
    </w:p>
    <w:p w:rsidR="00E90DE0" w:rsidRPr="00C50020" w:rsidRDefault="00E90DE0" w:rsidP="00C50020">
      <w:pPr>
        <w:spacing w:line="240" w:lineRule="auto"/>
        <w:rPr>
          <w:rFonts w:hint="cs"/>
          <w:b/>
          <w:bCs/>
          <w:sz w:val="24"/>
          <w:szCs w:val="24"/>
          <w:rtl/>
        </w:rPr>
      </w:pPr>
      <w:r w:rsidRPr="00C50020">
        <w:rPr>
          <w:rFonts w:hint="cs"/>
          <w:b/>
          <w:bCs/>
          <w:sz w:val="24"/>
          <w:szCs w:val="24"/>
          <w:rtl/>
        </w:rPr>
        <w:t>قيم الإدارة و أخلاقياتها</w:t>
      </w:r>
      <w:proofErr w:type="gramStart"/>
      <w:r w:rsidRPr="00C50020">
        <w:rPr>
          <w:rFonts w:hint="cs"/>
          <w:b/>
          <w:bCs/>
          <w:sz w:val="24"/>
          <w:szCs w:val="24"/>
          <w:rtl/>
        </w:rPr>
        <w:t xml:space="preserve"> ,</w:t>
      </w:r>
      <w:proofErr w:type="gramEnd"/>
      <w:r w:rsidRPr="00C50020">
        <w:rPr>
          <w:rFonts w:hint="cs"/>
          <w:b/>
          <w:bCs/>
          <w:sz w:val="24"/>
          <w:szCs w:val="24"/>
          <w:rtl/>
        </w:rPr>
        <w:t xml:space="preserve"> و المهارات الإدارية و التنظيمية المتاحة :</w:t>
      </w:r>
    </w:p>
    <w:p w:rsidR="00E90DE0" w:rsidRPr="00C50020" w:rsidRDefault="00E90DE0" w:rsidP="00C50020">
      <w:pPr>
        <w:spacing w:line="240" w:lineRule="auto"/>
        <w:rPr>
          <w:rFonts w:hint="cs"/>
          <w:sz w:val="24"/>
          <w:szCs w:val="24"/>
          <w:rtl/>
        </w:rPr>
      </w:pPr>
      <w:r w:rsidRPr="00C50020">
        <w:rPr>
          <w:rFonts w:hint="cs"/>
          <w:sz w:val="24"/>
          <w:szCs w:val="24"/>
          <w:rtl/>
        </w:rPr>
        <w:t>تؤثر القيم الشخصية و التنظيمية لدى أفراد الإدارة العليا</w:t>
      </w:r>
      <w:proofErr w:type="gramStart"/>
      <w:r w:rsidRPr="00C50020">
        <w:rPr>
          <w:rFonts w:hint="cs"/>
          <w:sz w:val="24"/>
          <w:szCs w:val="24"/>
          <w:rtl/>
        </w:rPr>
        <w:t xml:space="preserve"> ,</w:t>
      </w:r>
      <w:proofErr w:type="gramEnd"/>
      <w:r w:rsidRPr="00C50020">
        <w:rPr>
          <w:rFonts w:hint="cs"/>
          <w:sz w:val="24"/>
          <w:szCs w:val="24"/>
          <w:rtl/>
        </w:rPr>
        <w:t xml:space="preserve"> وكذلك ميولهم واتجاهاتهم على اختيار البدائل .</w:t>
      </w:r>
    </w:p>
    <w:p w:rsidR="00E90DE0" w:rsidRPr="00C50020" w:rsidRDefault="00E90DE0" w:rsidP="00C50020">
      <w:pPr>
        <w:spacing w:line="240" w:lineRule="auto"/>
        <w:rPr>
          <w:rFonts w:hint="cs"/>
          <w:sz w:val="24"/>
          <w:szCs w:val="24"/>
          <w:rtl/>
        </w:rPr>
      </w:pPr>
      <w:r w:rsidRPr="00C50020">
        <w:rPr>
          <w:rFonts w:hint="cs"/>
          <w:sz w:val="24"/>
          <w:szCs w:val="24"/>
          <w:rtl/>
        </w:rPr>
        <w:t xml:space="preserve">ويبين الجدول التالي العلاقة </w:t>
      </w:r>
      <w:proofErr w:type="gramStart"/>
      <w:r w:rsidRPr="00C50020">
        <w:rPr>
          <w:rFonts w:hint="cs"/>
          <w:sz w:val="24"/>
          <w:szCs w:val="24"/>
          <w:rtl/>
        </w:rPr>
        <w:t>بين :</w:t>
      </w:r>
      <w:proofErr w:type="gramEnd"/>
      <w:r w:rsidRPr="00C50020">
        <w:rPr>
          <w:rFonts w:hint="cs"/>
          <w:sz w:val="24"/>
          <w:szCs w:val="24"/>
          <w:rtl/>
        </w:rPr>
        <w:t xml:space="preserve"> ( البدائل الاستراتيجية , الأهداف , القيود الواجب مراعاتها ) ,</w:t>
      </w:r>
    </w:p>
    <w:p w:rsidR="00E90DE0" w:rsidRPr="00C50020" w:rsidRDefault="00E90DE0" w:rsidP="00C50020">
      <w:pPr>
        <w:spacing w:line="240" w:lineRule="auto"/>
        <w:rPr>
          <w:rFonts w:hint="cs"/>
          <w:sz w:val="24"/>
          <w:szCs w:val="24"/>
          <w:rtl/>
        </w:rPr>
      </w:pPr>
      <w:proofErr w:type="gramStart"/>
      <w:r w:rsidRPr="00C50020">
        <w:rPr>
          <w:rFonts w:hint="cs"/>
          <w:sz w:val="24"/>
          <w:szCs w:val="24"/>
          <w:rtl/>
        </w:rPr>
        <w:lastRenderedPageBreak/>
        <w:t>وتشمل :</w:t>
      </w:r>
      <w:proofErr w:type="gramEnd"/>
      <w:r w:rsidRPr="00C50020">
        <w:rPr>
          <w:rFonts w:hint="cs"/>
          <w:sz w:val="24"/>
          <w:szCs w:val="24"/>
          <w:rtl/>
        </w:rPr>
        <w:t xml:space="preserve"> ( استراتيجية البقاء , استراتيجية التوسع , استراتيجية </w:t>
      </w:r>
      <w:proofErr w:type="spellStart"/>
      <w:r w:rsidRPr="00C50020">
        <w:rPr>
          <w:rFonts w:hint="cs"/>
          <w:sz w:val="24"/>
          <w:szCs w:val="24"/>
          <w:rtl/>
        </w:rPr>
        <w:t>الإنكماش</w:t>
      </w:r>
      <w:proofErr w:type="spellEnd"/>
      <w:r w:rsidRPr="00C50020">
        <w:rPr>
          <w:rFonts w:hint="cs"/>
          <w:sz w:val="24"/>
          <w:szCs w:val="24"/>
          <w:rtl/>
        </w:rPr>
        <w:t xml:space="preserve"> ) .</w:t>
      </w:r>
    </w:p>
    <w:p w:rsidR="00E90DE0" w:rsidRPr="00C50020" w:rsidRDefault="0008006A" w:rsidP="00C50020">
      <w:pPr>
        <w:spacing w:line="240" w:lineRule="auto"/>
        <w:jc w:val="center"/>
        <w:rPr>
          <w:b/>
          <w:bCs/>
          <w:sz w:val="24"/>
          <w:szCs w:val="24"/>
          <w:rtl/>
        </w:rPr>
      </w:pPr>
      <w:r w:rsidRPr="00C50020">
        <w:rPr>
          <w:rFonts w:hint="cs"/>
          <w:b/>
          <w:bCs/>
          <w:sz w:val="24"/>
          <w:szCs w:val="24"/>
          <w:rtl/>
        </w:rPr>
        <w:t xml:space="preserve">العلاقة بين بدائل الاستراتيجية </w:t>
      </w:r>
      <w:proofErr w:type="gramStart"/>
      <w:r w:rsidRPr="00C50020">
        <w:rPr>
          <w:rFonts w:hint="cs"/>
          <w:b/>
          <w:bCs/>
          <w:sz w:val="24"/>
          <w:szCs w:val="24"/>
          <w:rtl/>
        </w:rPr>
        <w:t>و الأهداف</w:t>
      </w:r>
      <w:proofErr w:type="gramEnd"/>
      <w:r w:rsidRPr="00C50020">
        <w:rPr>
          <w:rFonts w:hint="cs"/>
          <w:b/>
          <w:bCs/>
          <w:sz w:val="24"/>
          <w:szCs w:val="24"/>
          <w:rtl/>
        </w:rPr>
        <w:t xml:space="preserve"> وأهم القيود الواجب مراعاتها</w:t>
      </w:r>
    </w:p>
    <w:tbl>
      <w:tblPr>
        <w:tblStyle w:val="a4"/>
        <w:bidiVisual/>
        <w:tblW w:w="0" w:type="auto"/>
        <w:tblLook w:val="04A0" w:firstRow="1" w:lastRow="0" w:firstColumn="1" w:lastColumn="0" w:noHBand="0" w:noVBand="1"/>
      </w:tblPr>
      <w:tblGrid>
        <w:gridCol w:w="1617"/>
        <w:gridCol w:w="2066"/>
        <w:gridCol w:w="3368"/>
        <w:gridCol w:w="3405"/>
      </w:tblGrid>
      <w:tr w:rsidR="00C50020" w:rsidRPr="00C50020" w:rsidTr="0008006A">
        <w:tc>
          <w:tcPr>
            <w:tcW w:w="1477" w:type="dxa"/>
          </w:tcPr>
          <w:p w:rsidR="0008006A" w:rsidRPr="00C50020" w:rsidRDefault="0008006A" w:rsidP="00C50020">
            <w:pPr>
              <w:jc w:val="center"/>
              <w:rPr>
                <w:b/>
                <w:bCs/>
                <w:sz w:val="24"/>
                <w:szCs w:val="24"/>
                <w:rtl/>
              </w:rPr>
            </w:pPr>
            <w:r w:rsidRPr="00C50020">
              <w:rPr>
                <w:rFonts w:hint="cs"/>
                <w:b/>
                <w:bCs/>
                <w:sz w:val="24"/>
                <w:szCs w:val="24"/>
                <w:rtl/>
              </w:rPr>
              <w:t>الاستراتيجية</w:t>
            </w:r>
          </w:p>
        </w:tc>
        <w:tc>
          <w:tcPr>
            <w:tcW w:w="2082" w:type="dxa"/>
          </w:tcPr>
          <w:p w:rsidR="0008006A" w:rsidRPr="00C50020" w:rsidRDefault="0008006A" w:rsidP="00C50020">
            <w:pPr>
              <w:jc w:val="center"/>
              <w:rPr>
                <w:b/>
                <w:bCs/>
                <w:sz w:val="24"/>
                <w:szCs w:val="24"/>
                <w:rtl/>
              </w:rPr>
            </w:pPr>
            <w:r w:rsidRPr="00C50020">
              <w:rPr>
                <w:rFonts w:hint="cs"/>
                <w:b/>
                <w:bCs/>
                <w:sz w:val="24"/>
                <w:szCs w:val="24"/>
                <w:rtl/>
              </w:rPr>
              <w:t>بدائل استراتيجية</w:t>
            </w:r>
          </w:p>
        </w:tc>
        <w:tc>
          <w:tcPr>
            <w:tcW w:w="3431" w:type="dxa"/>
          </w:tcPr>
          <w:p w:rsidR="0008006A" w:rsidRPr="00C50020" w:rsidRDefault="0008006A" w:rsidP="00C50020">
            <w:pPr>
              <w:jc w:val="center"/>
              <w:rPr>
                <w:b/>
                <w:bCs/>
                <w:sz w:val="24"/>
                <w:szCs w:val="24"/>
                <w:rtl/>
              </w:rPr>
            </w:pPr>
            <w:r w:rsidRPr="00C50020">
              <w:rPr>
                <w:rFonts w:hint="cs"/>
                <w:b/>
                <w:bCs/>
                <w:sz w:val="24"/>
                <w:szCs w:val="24"/>
                <w:rtl/>
              </w:rPr>
              <w:t>الأهداف</w:t>
            </w:r>
          </w:p>
        </w:tc>
        <w:tc>
          <w:tcPr>
            <w:tcW w:w="3466" w:type="dxa"/>
          </w:tcPr>
          <w:p w:rsidR="0008006A" w:rsidRPr="00C50020" w:rsidRDefault="0008006A" w:rsidP="00C50020">
            <w:pPr>
              <w:jc w:val="center"/>
              <w:rPr>
                <w:b/>
                <w:bCs/>
                <w:sz w:val="24"/>
                <w:szCs w:val="24"/>
                <w:rtl/>
              </w:rPr>
            </w:pPr>
            <w:r w:rsidRPr="00C50020">
              <w:rPr>
                <w:rFonts w:hint="cs"/>
                <w:b/>
                <w:bCs/>
                <w:sz w:val="24"/>
                <w:szCs w:val="24"/>
                <w:rtl/>
              </w:rPr>
              <w:t>أهم القيود</w:t>
            </w:r>
          </w:p>
        </w:tc>
      </w:tr>
      <w:tr w:rsidR="00C50020" w:rsidRPr="00C50020" w:rsidTr="0008006A">
        <w:tc>
          <w:tcPr>
            <w:tcW w:w="1477" w:type="dxa"/>
            <w:shd w:val="clear" w:color="auto" w:fill="D9D9D9" w:themeFill="background1" w:themeFillShade="D9"/>
          </w:tcPr>
          <w:p w:rsidR="0008006A" w:rsidRPr="00C50020" w:rsidRDefault="0008006A" w:rsidP="00C50020">
            <w:pPr>
              <w:pStyle w:val="a3"/>
              <w:numPr>
                <w:ilvl w:val="0"/>
                <w:numId w:val="3"/>
              </w:numPr>
              <w:jc w:val="center"/>
              <w:rPr>
                <w:b/>
                <w:bCs/>
                <w:sz w:val="24"/>
                <w:szCs w:val="24"/>
                <w:rtl/>
              </w:rPr>
            </w:pPr>
            <w:r w:rsidRPr="00C50020">
              <w:rPr>
                <w:rFonts w:hint="cs"/>
                <w:sz w:val="24"/>
                <w:szCs w:val="24"/>
                <w:rtl/>
              </w:rPr>
              <w:t>البقاء على الوضع الحالي</w:t>
            </w:r>
          </w:p>
        </w:tc>
        <w:tc>
          <w:tcPr>
            <w:tcW w:w="2082" w:type="dxa"/>
            <w:shd w:val="clear" w:color="auto" w:fill="D9D9D9" w:themeFill="background1" w:themeFillShade="D9"/>
          </w:tcPr>
          <w:p w:rsidR="0008006A" w:rsidRPr="00C50020" w:rsidRDefault="0008006A" w:rsidP="00C50020">
            <w:pPr>
              <w:rPr>
                <w:sz w:val="24"/>
                <w:szCs w:val="24"/>
                <w:rtl/>
              </w:rPr>
            </w:pPr>
            <w:r w:rsidRPr="00C50020">
              <w:rPr>
                <w:rFonts w:hint="cs"/>
                <w:sz w:val="24"/>
                <w:szCs w:val="24"/>
                <w:rtl/>
              </w:rPr>
              <w:t xml:space="preserve">البقاء على الوضع الحالي </w:t>
            </w:r>
          </w:p>
        </w:tc>
        <w:tc>
          <w:tcPr>
            <w:tcW w:w="3431" w:type="dxa"/>
            <w:shd w:val="clear" w:color="auto" w:fill="D9D9D9" w:themeFill="background1" w:themeFillShade="D9"/>
          </w:tcPr>
          <w:p w:rsidR="0008006A" w:rsidRPr="00C50020" w:rsidRDefault="0008006A" w:rsidP="00C50020">
            <w:pPr>
              <w:rPr>
                <w:sz w:val="24"/>
                <w:szCs w:val="24"/>
                <w:rtl/>
              </w:rPr>
            </w:pPr>
            <w:r w:rsidRPr="00C50020">
              <w:rPr>
                <w:rFonts w:hint="cs"/>
                <w:sz w:val="24"/>
                <w:szCs w:val="24"/>
                <w:rtl/>
              </w:rPr>
              <w:t xml:space="preserve">النمو المحدود </w:t>
            </w:r>
          </w:p>
        </w:tc>
        <w:tc>
          <w:tcPr>
            <w:tcW w:w="3466" w:type="dxa"/>
            <w:shd w:val="clear" w:color="auto" w:fill="D9D9D9" w:themeFill="background1" w:themeFillShade="D9"/>
          </w:tcPr>
          <w:p w:rsidR="0008006A" w:rsidRPr="00C50020" w:rsidRDefault="0008006A" w:rsidP="00C50020">
            <w:pPr>
              <w:pStyle w:val="a3"/>
              <w:numPr>
                <w:ilvl w:val="0"/>
                <w:numId w:val="1"/>
              </w:numPr>
              <w:rPr>
                <w:rFonts w:hint="cs"/>
                <w:sz w:val="24"/>
                <w:szCs w:val="24"/>
              </w:rPr>
            </w:pPr>
            <w:r w:rsidRPr="00C50020">
              <w:rPr>
                <w:rFonts w:hint="cs"/>
                <w:sz w:val="24"/>
                <w:szCs w:val="24"/>
                <w:rtl/>
              </w:rPr>
              <w:t>خصائص السوق الحالي</w:t>
            </w:r>
          </w:p>
          <w:p w:rsidR="0008006A" w:rsidRPr="00C50020" w:rsidRDefault="0008006A" w:rsidP="00C50020">
            <w:pPr>
              <w:pStyle w:val="a3"/>
              <w:numPr>
                <w:ilvl w:val="0"/>
                <w:numId w:val="1"/>
              </w:numPr>
              <w:rPr>
                <w:sz w:val="24"/>
                <w:szCs w:val="24"/>
                <w:rtl/>
              </w:rPr>
            </w:pPr>
            <w:r w:rsidRPr="00C50020">
              <w:rPr>
                <w:rFonts w:hint="cs"/>
                <w:sz w:val="24"/>
                <w:szCs w:val="24"/>
                <w:rtl/>
              </w:rPr>
              <w:t>الموارد التنظيمية</w:t>
            </w:r>
          </w:p>
        </w:tc>
      </w:tr>
      <w:tr w:rsidR="0008006A" w:rsidRPr="00C50020" w:rsidTr="0008006A">
        <w:trPr>
          <w:trHeight w:val="70"/>
        </w:trPr>
        <w:tc>
          <w:tcPr>
            <w:tcW w:w="1477" w:type="dxa"/>
            <w:vMerge w:val="restart"/>
          </w:tcPr>
          <w:p w:rsidR="0008006A" w:rsidRPr="00C50020" w:rsidRDefault="0008006A" w:rsidP="00C50020">
            <w:pPr>
              <w:rPr>
                <w:b/>
                <w:bCs/>
                <w:sz w:val="24"/>
                <w:szCs w:val="24"/>
                <w:rtl/>
              </w:rPr>
            </w:pPr>
          </w:p>
          <w:p w:rsidR="00C50020" w:rsidRPr="00C50020" w:rsidRDefault="00C50020" w:rsidP="00C50020">
            <w:pPr>
              <w:rPr>
                <w:b/>
                <w:bCs/>
                <w:sz w:val="24"/>
                <w:szCs w:val="24"/>
                <w:rtl/>
              </w:rPr>
            </w:pPr>
          </w:p>
          <w:p w:rsidR="00C50020" w:rsidRPr="00C50020" w:rsidRDefault="00C50020" w:rsidP="00C50020">
            <w:pPr>
              <w:rPr>
                <w:b/>
                <w:bCs/>
                <w:sz w:val="24"/>
                <w:szCs w:val="24"/>
                <w:rtl/>
              </w:rPr>
            </w:pPr>
          </w:p>
          <w:p w:rsidR="00C50020" w:rsidRPr="00C50020" w:rsidRDefault="00C50020" w:rsidP="00C50020">
            <w:pPr>
              <w:rPr>
                <w:b/>
                <w:bCs/>
                <w:sz w:val="24"/>
                <w:szCs w:val="24"/>
                <w:rtl/>
              </w:rPr>
            </w:pPr>
          </w:p>
          <w:p w:rsidR="00C50020" w:rsidRPr="00C50020" w:rsidRDefault="00C50020" w:rsidP="00C50020">
            <w:pPr>
              <w:rPr>
                <w:b/>
                <w:bCs/>
                <w:sz w:val="24"/>
                <w:szCs w:val="24"/>
                <w:rtl/>
              </w:rPr>
            </w:pPr>
          </w:p>
          <w:p w:rsidR="00C50020" w:rsidRPr="00C50020" w:rsidRDefault="00C50020" w:rsidP="00C50020">
            <w:pPr>
              <w:rPr>
                <w:b/>
                <w:bCs/>
                <w:sz w:val="24"/>
                <w:szCs w:val="24"/>
                <w:rtl/>
              </w:rPr>
            </w:pPr>
          </w:p>
          <w:p w:rsidR="00C50020" w:rsidRPr="00C50020" w:rsidRDefault="00C50020" w:rsidP="00C50020">
            <w:pPr>
              <w:pStyle w:val="a3"/>
              <w:numPr>
                <w:ilvl w:val="0"/>
                <w:numId w:val="3"/>
              </w:numPr>
              <w:rPr>
                <w:sz w:val="24"/>
                <w:szCs w:val="24"/>
                <w:rtl/>
              </w:rPr>
            </w:pPr>
            <w:r w:rsidRPr="00C50020">
              <w:rPr>
                <w:rFonts w:hint="cs"/>
                <w:sz w:val="24"/>
                <w:szCs w:val="24"/>
                <w:rtl/>
              </w:rPr>
              <w:t>التوسع</w:t>
            </w:r>
          </w:p>
        </w:tc>
        <w:tc>
          <w:tcPr>
            <w:tcW w:w="2082" w:type="dxa"/>
          </w:tcPr>
          <w:p w:rsidR="0008006A" w:rsidRPr="00C50020" w:rsidRDefault="0008006A" w:rsidP="00C50020">
            <w:pPr>
              <w:pStyle w:val="a3"/>
              <w:numPr>
                <w:ilvl w:val="0"/>
                <w:numId w:val="4"/>
              </w:numPr>
              <w:jc w:val="both"/>
              <w:rPr>
                <w:sz w:val="24"/>
                <w:szCs w:val="24"/>
                <w:rtl/>
              </w:rPr>
            </w:pPr>
            <w:r w:rsidRPr="00C50020">
              <w:rPr>
                <w:rFonts w:hint="cs"/>
                <w:sz w:val="24"/>
                <w:szCs w:val="24"/>
                <w:rtl/>
              </w:rPr>
              <w:t xml:space="preserve">التركيز </w:t>
            </w:r>
          </w:p>
          <w:p w:rsidR="0008006A" w:rsidRPr="00C50020" w:rsidRDefault="0008006A" w:rsidP="00C50020">
            <w:pPr>
              <w:rPr>
                <w:sz w:val="24"/>
                <w:szCs w:val="24"/>
                <w:rtl/>
              </w:rPr>
            </w:pPr>
          </w:p>
        </w:tc>
        <w:tc>
          <w:tcPr>
            <w:tcW w:w="3431" w:type="dxa"/>
          </w:tcPr>
          <w:p w:rsidR="0008006A" w:rsidRPr="00C50020" w:rsidRDefault="0008006A" w:rsidP="00C50020">
            <w:pPr>
              <w:pStyle w:val="a3"/>
              <w:numPr>
                <w:ilvl w:val="0"/>
                <w:numId w:val="1"/>
              </w:numPr>
              <w:rPr>
                <w:rFonts w:hint="cs"/>
                <w:sz w:val="24"/>
                <w:szCs w:val="24"/>
              </w:rPr>
            </w:pPr>
            <w:r w:rsidRPr="00C50020">
              <w:rPr>
                <w:rFonts w:hint="cs"/>
                <w:sz w:val="24"/>
                <w:szCs w:val="24"/>
                <w:rtl/>
              </w:rPr>
              <w:t xml:space="preserve">الأرباح </w:t>
            </w:r>
          </w:p>
          <w:p w:rsidR="0008006A" w:rsidRPr="00C50020" w:rsidRDefault="0008006A" w:rsidP="00C50020">
            <w:pPr>
              <w:pStyle w:val="a3"/>
              <w:numPr>
                <w:ilvl w:val="0"/>
                <w:numId w:val="1"/>
              </w:numPr>
              <w:rPr>
                <w:sz w:val="24"/>
                <w:szCs w:val="24"/>
                <w:rtl/>
              </w:rPr>
            </w:pPr>
            <w:r w:rsidRPr="00C50020">
              <w:rPr>
                <w:rFonts w:hint="cs"/>
                <w:sz w:val="24"/>
                <w:szCs w:val="24"/>
                <w:rtl/>
              </w:rPr>
              <w:t>كسب قطاع معين</w:t>
            </w:r>
          </w:p>
        </w:tc>
        <w:tc>
          <w:tcPr>
            <w:tcW w:w="3466" w:type="dxa"/>
          </w:tcPr>
          <w:p w:rsidR="0008006A" w:rsidRPr="00C50020" w:rsidRDefault="0008006A" w:rsidP="00C50020">
            <w:pPr>
              <w:pStyle w:val="a3"/>
              <w:numPr>
                <w:ilvl w:val="0"/>
                <w:numId w:val="1"/>
              </w:numPr>
              <w:rPr>
                <w:rFonts w:hint="cs"/>
                <w:sz w:val="24"/>
                <w:szCs w:val="24"/>
              </w:rPr>
            </w:pPr>
            <w:r w:rsidRPr="00C50020">
              <w:rPr>
                <w:rFonts w:hint="cs"/>
                <w:sz w:val="24"/>
                <w:szCs w:val="24"/>
                <w:rtl/>
              </w:rPr>
              <w:t>المنافسة في الأسواق</w:t>
            </w:r>
          </w:p>
          <w:p w:rsidR="0008006A" w:rsidRPr="00C50020" w:rsidRDefault="0008006A" w:rsidP="00C50020">
            <w:pPr>
              <w:pStyle w:val="a3"/>
              <w:numPr>
                <w:ilvl w:val="0"/>
                <w:numId w:val="1"/>
              </w:numPr>
              <w:rPr>
                <w:sz w:val="24"/>
                <w:szCs w:val="24"/>
                <w:rtl/>
              </w:rPr>
            </w:pPr>
            <w:r w:rsidRPr="00C50020">
              <w:rPr>
                <w:rFonts w:hint="cs"/>
                <w:sz w:val="24"/>
                <w:szCs w:val="24"/>
                <w:rtl/>
              </w:rPr>
              <w:t>معدلات تغيير الأسواق</w:t>
            </w:r>
          </w:p>
        </w:tc>
      </w:tr>
      <w:tr w:rsidR="0008006A" w:rsidRPr="00C50020" w:rsidTr="0008006A">
        <w:trPr>
          <w:trHeight w:val="720"/>
        </w:trPr>
        <w:tc>
          <w:tcPr>
            <w:tcW w:w="1477" w:type="dxa"/>
            <w:vMerge/>
          </w:tcPr>
          <w:p w:rsidR="0008006A" w:rsidRPr="00C50020" w:rsidRDefault="0008006A" w:rsidP="00C50020">
            <w:pPr>
              <w:pStyle w:val="a3"/>
              <w:numPr>
                <w:ilvl w:val="0"/>
                <w:numId w:val="3"/>
              </w:numPr>
              <w:rPr>
                <w:rFonts w:hint="cs"/>
                <w:b/>
                <w:bCs/>
                <w:sz w:val="24"/>
                <w:szCs w:val="24"/>
                <w:rtl/>
              </w:rPr>
            </w:pPr>
          </w:p>
        </w:tc>
        <w:tc>
          <w:tcPr>
            <w:tcW w:w="2082" w:type="dxa"/>
            <w:vMerge w:val="restart"/>
          </w:tcPr>
          <w:p w:rsidR="0008006A" w:rsidRPr="00C50020" w:rsidRDefault="0008006A" w:rsidP="00C50020">
            <w:pPr>
              <w:pStyle w:val="a3"/>
              <w:numPr>
                <w:ilvl w:val="0"/>
                <w:numId w:val="4"/>
              </w:numPr>
              <w:rPr>
                <w:rFonts w:hint="cs"/>
                <w:sz w:val="24"/>
                <w:szCs w:val="24"/>
              </w:rPr>
            </w:pPr>
            <w:proofErr w:type="gramStart"/>
            <w:r w:rsidRPr="00C50020">
              <w:rPr>
                <w:rFonts w:hint="cs"/>
                <w:sz w:val="24"/>
                <w:szCs w:val="24"/>
                <w:rtl/>
              </w:rPr>
              <w:t>التنويع :</w:t>
            </w:r>
            <w:proofErr w:type="gramEnd"/>
          </w:p>
          <w:p w:rsidR="0008006A" w:rsidRPr="00C50020" w:rsidRDefault="0008006A" w:rsidP="00C50020">
            <w:pPr>
              <w:pStyle w:val="a3"/>
              <w:numPr>
                <w:ilvl w:val="0"/>
                <w:numId w:val="1"/>
              </w:numPr>
              <w:rPr>
                <w:sz w:val="24"/>
                <w:szCs w:val="24"/>
              </w:rPr>
            </w:pPr>
            <w:r w:rsidRPr="00C50020">
              <w:rPr>
                <w:rFonts w:hint="cs"/>
                <w:sz w:val="24"/>
                <w:szCs w:val="24"/>
                <w:rtl/>
              </w:rPr>
              <w:t>مرتبط</w:t>
            </w:r>
          </w:p>
          <w:p w:rsidR="0008006A" w:rsidRPr="00C50020" w:rsidRDefault="0008006A" w:rsidP="00C50020">
            <w:pPr>
              <w:pStyle w:val="a3"/>
              <w:rPr>
                <w:rFonts w:hint="cs"/>
                <w:sz w:val="24"/>
                <w:szCs w:val="24"/>
              </w:rPr>
            </w:pPr>
          </w:p>
          <w:p w:rsidR="0008006A" w:rsidRPr="00C50020" w:rsidRDefault="0008006A" w:rsidP="00C50020">
            <w:pPr>
              <w:pStyle w:val="a3"/>
              <w:numPr>
                <w:ilvl w:val="0"/>
                <w:numId w:val="1"/>
              </w:numPr>
              <w:rPr>
                <w:rFonts w:hint="cs"/>
                <w:sz w:val="24"/>
                <w:szCs w:val="24"/>
              </w:rPr>
            </w:pPr>
            <w:r w:rsidRPr="00C50020">
              <w:rPr>
                <w:rFonts w:hint="cs"/>
                <w:sz w:val="24"/>
                <w:szCs w:val="24"/>
                <w:rtl/>
              </w:rPr>
              <w:t>غير مرتبط</w:t>
            </w:r>
          </w:p>
          <w:p w:rsidR="0008006A" w:rsidRPr="00C50020" w:rsidRDefault="0008006A" w:rsidP="00C50020">
            <w:pPr>
              <w:rPr>
                <w:sz w:val="24"/>
                <w:szCs w:val="24"/>
                <w:rtl/>
              </w:rPr>
            </w:pPr>
          </w:p>
          <w:p w:rsidR="0008006A" w:rsidRPr="00C50020" w:rsidRDefault="0008006A" w:rsidP="00C50020">
            <w:pPr>
              <w:rPr>
                <w:sz w:val="24"/>
                <w:szCs w:val="24"/>
                <w:rtl/>
              </w:rPr>
            </w:pPr>
          </w:p>
          <w:p w:rsidR="0008006A" w:rsidRPr="00C50020" w:rsidRDefault="0008006A" w:rsidP="00C50020">
            <w:pPr>
              <w:pStyle w:val="a3"/>
              <w:numPr>
                <w:ilvl w:val="0"/>
                <w:numId w:val="1"/>
              </w:numPr>
              <w:rPr>
                <w:rFonts w:hint="cs"/>
                <w:sz w:val="24"/>
                <w:szCs w:val="24"/>
              </w:rPr>
            </w:pPr>
            <w:r w:rsidRPr="00C50020">
              <w:rPr>
                <w:rFonts w:hint="cs"/>
                <w:sz w:val="24"/>
                <w:szCs w:val="24"/>
                <w:rtl/>
              </w:rPr>
              <w:t>رأسي</w:t>
            </w:r>
          </w:p>
          <w:p w:rsidR="0008006A" w:rsidRPr="00C50020" w:rsidRDefault="0008006A" w:rsidP="00C50020">
            <w:pPr>
              <w:pStyle w:val="a3"/>
              <w:numPr>
                <w:ilvl w:val="0"/>
                <w:numId w:val="1"/>
              </w:numPr>
              <w:rPr>
                <w:sz w:val="24"/>
                <w:szCs w:val="24"/>
                <w:rtl/>
              </w:rPr>
            </w:pPr>
            <w:r w:rsidRPr="00C50020">
              <w:rPr>
                <w:rFonts w:hint="cs"/>
                <w:sz w:val="24"/>
                <w:szCs w:val="24"/>
                <w:rtl/>
              </w:rPr>
              <w:t>أفقي</w:t>
            </w:r>
          </w:p>
          <w:p w:rsidR="0008006A" w:rsidRPr="00C50020" w:rsidRDefault="0008006A" w:rsidP="00C50020">
            <w:pPr>
              <w:rPr>
                <w:sz w:val="24"/>
                <w:szCs w:val="24"/>
                <w:rtl/>
              </w:rPr>
            </w:pPr>
          </w:p>
        </w:tc>
        <w:tc>
          <w:tcPr>
            <w:tcW w:w="3431" w:type="dxa"/>
          </w:tcPr>
          <w:p w:rsidR="0008006A" w:rsidRPr="00C50020" w:rsidRDefault="0008006A" w:rsidP="00C50020">
            <w:pPr>
              <w:pStyle w:val="a3"/>
              <w:numPr>
                <w:ilvl w:val="0"/>
                <w:numId w:val="1"/>
              </w:numPr>
              <w:rPr>
                <w:sz w:val="24"/>
                <w:szCs w:val="24"/>
                <w:rtl/>
              </w:rPr>
            </w:pPr>
            <w:r w:rsidRPr="00C50020">
              <w:rPr>
                <w:rFonts w:hint="cs"/>
                <w:sz w:val="24"/>
                <w:szCs w:val="24"/>
                <w:rtl/>
              </w:rPr>
              <w:t>النمو</w:t>
            </w:r>
            <w:proofErr w:type="gramStart"/>
            <w:r w:rsidRPr="00C50020">
              <w:rPr>
                <w:rFonts w:hint="cs"/>
                <w:sz w:val="24"/>
                <w:szCs w:val="24"/>
                <w:rtl/>
              </w:rPr>
              <w:t xml:space="preserve"> ,</w:t>
            </w:r>
            <w:proofErr w:type="gramEnd"/>
            <w:r w:rsidRPr="00C50020">
              <w:rPr>
                <w:rFonts w:hint="cs"/>
                <w:sz w:val="24"/>
                <w:szCs w:val="24"/>
                <w:rtl/>
              </w:rPr>
              <w:t xml:space="preserve"> الأرباح , التنويع</w:t>
            </w:r>
          </w:p>
        </w:tc>
        <w:tc>
          <w:tcPr>
            <w:tcW w:w="3466" w:type="dxa"/>
          </w:tcPr>
          <w:p w:rsidR="0008006A" w:rsidRPr="00C50020" w:rsidRDefault="0008006A" w:rsidP="00C50020">
            <w:pPr>
              <w:pStyle w:val="a3"/>
              <w:numPr>
                <w:ilvl w:val="0"/>
                <w:numId w:val="1"/>
              </w:numPr>
              <w:rPr>
                <w:sz w:val="24"/>
                <w:szCs w:val="24"/>
              </w:rPr>
            </w:pPr>
            <w:r w:rsidRPr="00C50020">
              <w:rPr>
                <w:rFonts w:hint="cs"/>
                <w:sz w:val="24"/>
                <w:szCs w:val="24"/>
                <w:rtl/>
              </w:rPr>
              <w:t xml:space="preserve">مدى ملامه السوق </w:t>
            </w:r>
            <w:proofErr w:type="gramStart"/>
            <w:r w:rsidRPr="00C50020">
              <w:rPr>
                <w:rFonts w:hint="cs"/>
                <w:sz w:val="24"/>
                <w:szCs w:val="24"/>
                <w:rtl/>
              </w:rPr>
              <w:t>و التكنولوجيا</w:t>
            </w:r>
            <w:proofErr w:type="gramEnd"/>
          </w:p>
          <w:p w:rsidR="0008006A" w:rsidRPr="00C50020" w:rsidRDefault="0008006A" w:rsidP="00C50020">
            <w:pPr>
              <w:pStyle w:val="a3"/>
              <w:numPr>
                <w:ilvl w:val="0"/>
                <w:numId w:val="1"/>
              </w:numPr>
              <w:rPr>
                <w:sz w:val="24"/>
                <w:szCs w:val="24"/>
                <w:rtl/>
              </w:rPr>
            </w:pPr>
            <w:r w:rsidRPr="00C50020">
              <w:rPr>
                <w:rFonts w:hint="cs"/>
                <w:sz w:val="24"/>
                <w:szCs w:val="24"/>
                <w:rtl/>
              </w:rPr>
              <w:t xml:space="preserve">مدى قدرة ومهارة </w:t>
            </w:r>
            <w:proofErr w:type="spellStart"/>
            <w:r w:rsidRPr="00C50020">
              <w:rPr>
                <w:rFonts w:hint="cs"/>
                <w:sz w:val="24"/>
                <w:szCs w:val="24"/>
                <w:rtl/>
              </w:rPr>
              <w:t>الأدارة</w:t>
            </w:r>
            <w:proofErr w:type="spellEnd"/>
            <w:r w:rsidRPr="00C50020">
              <w:rPr>
                <w:rFonts w:hint="cs"/>
                <w:sz w:val="24"/>
                <w:szCs w:val="24"/>
                <w:rtl/>
              </w:rPr>
              <w:t xml:space="preserve"> على التحول لهذا التنويع</w:t>
            </w:r>
          </w:p>
        </w:tc>
      </w:tr>
      <w:tr w:rsidR="0008006A" w:rsidRPr="00C50020" w:rsidTr="0008006A">
        <w:trPr>
          <w:trHeight w:val="885"/>
        </w:trPr>
        <w:tc>
          <w:tcPr>
            <w:tcW w:w="1477" w:type="dxa"/>
            <w:vMerge/>
          </w:tcPr>
          <w:p w:rsidR="0008006A" w:rsidRPr="00C50020" w:rsidRDefault="0008006A" w:rsidP="00C50020">
            <w:pPr>
              <w:pStyle w:val="a3"/>
              <w:numPr>
                <w:ilvl w:val="0"/>
                <w:numId w:val="3"/>
              </w:numPr>
              <w:rPr>
                <w:rFonts w:hint="cs"/>
                <w:b/>
                <w:bCs/>
                <w:sz w:val="24"/>
                <w:szCs w:val="24"/>
                <w:rtl/>
              </w:rPr>
            </w:pPr>
          </w:p>
        </w:tc>
        <w:tc>
          <w:tcPr>
            <w:tcW w:w="2082" w:type="dxa"/>
            <w:vMerge/>
          </w:tcPr>
          <w:p w:rsidR="0008006A" w:rsidRPr="00C50020" w:rsidRDefault="0008006A" w:rsidP="00C50020">
            <w:pPr>
              <w:pStyle w:val="a3"/>
              <w:numPr>
                <w:ilvl w:val="0"/>
                <w:numId w:val="4"/>
              </w:numPr>
              <w:rPr>
                <w:rFonts w:hint="cs"/>
                <w:sz w:val="24"/>
                <w:szCs w:val="24"/>
                <w:rtl/>
              </w:rPr>
            </w:pPr>
          </w:p>
        </w:tc>
        <w:tc>
          <w:tcPr>
            <w:tcW w:w="3431" w:type="dxa"/>
          </w:tcPr>
          <w:p w:rsidR="0008006A" w:rsidRPr="00C50020" w:rsidRDefault="0008006A" w:rsidP="00C50020">
            <w:pPr>
              <w:pStyle w:val="a3"/>
              <w:numPr>
                <w:ilvl w:val="0"/>
                <w:numId w:val="1"/>
              </w:numPr>
              <w:jc w:val="both"/>
              <w:rPr>
                <w:sz w:val="24"/>
                <w:szCs w:val="24"/>
                <w:rtl/>
              </w:rPr>
            </w:pPr>
            <w:r w:rsidRPr="00C50020">
              <w:rPr>
                <w:rFonts w:hint="cs"/>
                <w:sz w:val="24"/>
                <w:szCs w:val="24"/>
                <w:rtl/>
              </w:rPr>
              <w:t xml:space="preserve">النمو </w:t>
            </w:r>
            <w:proofErr w:type="gramStart"/>
            <w:r w:rsidRPr="00C50020">
              <w:rPr>
                <w:rFonts w:hint="cs"/>
                <w:sz w:val="24"/>
                <w:szCs w:val="24"/>
                <w:rtl/>
              </w:rPr>
              <w:t>و التنويع</w:t>
            </w:r>
            <w:proofErr w:type="gramEnd"/>
          </w:p>
        </w:tc>
        <w:tc>
          <w:tcPr>
            <w:tcW w:w="3466" w:type="dxa"/>
          </w:tcPr>
          <w:p w:rsidR="0008006A" w:rsidRPr="00C50020" w:rsidRDefault="0008006A" w:rsidP="00C50020">
            <w:pPr>
              <w:pStyle w:val="a3"/>
              <w:numPr>
                <w:ilvl w:val="0"/>
                <w:numId w:val="1"/>
              </w:numPr>
              <w:rPr>
                <w:rFonts w:hint="cs"/>
                <w:sz w:val="24"/>
                <w:szCs w:val="24"/>
              </w:rPr>
            </w:pPr>
            <w:r w:rsidRPr="00C50020">
              <w:rPr>
                <w:rFonts w:hint="cs"/>
                <w:sz w:val="24"/>
                <w:szCs w:val="24"/>
                <w:rtl/>
              </w:rPr>
              <w:t>القدرة على التحكم في العمليات</w:t>
            </w:r>
          </w:p>
          <w:p w:rsidR="0008006A" w:rsidRPr="00C50020" w:rsidRDefault="0008006A" w:rsidP="00C50020">
            <w:pPr>
              <w:pStyle w:val="a3"/>
              <w:numPr>
                <w:ilvl w:val="0"/>
                <w:numId w:val="1"/>
              </w:numPr>
              <w:rPr>
                <w:rFonts w:hint="cs"/>
                <w:sz w:val="24"/>
                <w:szCs w:val="24"/>
              </w:rPr>
            </w:pPr>
            <w:r w:rsidRPr="00C50020">
              <w:rPr>
                <w:rFonts w:hint="cs"/>
                <w:sz w:val="24"/>
                <w:szCs w:val="24"/>
                <w:rtl/>
              </w:rPr>
              <w:t>التنسيق فيما بين المخرجات</w:t>
            </w:r>
          </w:p>
          <w:p w:rsidR="0008006A" w:rsidRPr="00C50020" w:rsidRDefault="0008006A" w:rsidP="00C50020">
            <w:pPr>
              <w:pStyle w:val="a3"/>
              <w:numPr>
                <w:ilvl w:val="0"/>
                <w:numId w:val="1"/>
              </w:numPr>
              <w:rPr>
                <w:sz w:val="24"/>
                <w:szCs w:val="24"/>
                <w:rtl/>
              </w:rPr>
            </w:pPr>
            <w:r w:rsidRPr="00C50020">
              <w:rPr>
                <w:rFonts w:hint="cs"/>
                <w:sz w:val="24"/>
                <w:szCs w:val="24"/>
                <w:rtl/>
              </w:rPr>
              <w:t xml:space="preserve">كسب </w:t>
            </w:r>
            <w:proofErr w:type="gramStart"/>
            <w:r w:rsidRPr="00C50020">
              <w:rPr>
                <w:rFonts w:hint="cs"/>
                <w:sz w:val="24"/>
                <w:szCs w:val="24"/>
                <w:rtl/>
              </w:rPr>
              <w:t>ثقه</w:t>
            </w:r>
            <w:proofErr w:type="gramEnd"/>
            <w:r w:rsidRPr="00C50020">
              <w:rPr>
                <w:rFonts w:hint="cs"/>
                <w:sz w:val="24"/>
                <w:szCs w:val="24"/>
                <w:rtl/>
              </w:rPr>
              <w:t xml:space="preserve"> المتعاملين</w:t>
            </w:r>
          </w:p>
        </w:tc>
      </w:tr>
      <w:tr w:rsidR="0008006A" w:rsidRPr="00C50020" w:rsidTr="0008006A">
        <w:trPr>
          <w:trHeight w:val="720"/>
        </w:trPr>
        <w:tc>
          <w:tcPr>
            <w:tcW w:w="1477" w:type="dxa"/>
            <w:vMerge/>
          </w:tcPr>
          <w:p w:rsidR="0008006A" w:rsidRPr="00C50020" w:rsidRDefault="0008006A" w:rsidP="00C50020">
            <w:pPr>
              <w:pStyle w:val="a3"/>
              <w:numPr>
                <w:ilvl w:val="0"/>
                <w:numId w:val="3"/>
              </w:numPr>
              <w:rPr>
                <w:rFonts w:hint="cs"/>
                <w:b/>
                <w:bCs/>
                <w:sz w:val="24"/>
                <w:szCs w:val="24"/>
                <w:rtl/>
              </w:rPr>
            </w:pPr>
          </w:p>
        </w:tc>
        <w:tc>
          <w:tcPr>
            <w:tcW w:w="2082" w:type="dxa"/>
            <w:vMerge/>
          </w:tcPr>
          <w:p w:rsidR="0008006A" w:rsidRPr="00C50020" w:rsidRDefault="0008006A" w:rsidP="00C50020">
            <w:pPr>
              <w:pStyle w:val="a3"/>
              <w:numPr>
                <w:ilvl w:val="0"/>
                <w:numId w:val="4"/>
              </w:numPr>
              <w:rPr>
                <w:rFonts w:hint="cs"/>
                <w:sz w:val="24"/>
                <w:szCs w:val="24"/>
                <w:rtl/>
              </w:rPr>
            </w:pPr>
          </w:p>
        </w:tc>
        <w:tc>
          <w:tcPr>
            <w:tcW w:w="3431" w:type="dxa"/>
          </w:tcPr>
          <w:p w:rsidR="0008006A" w:rsidRPr="00C50020" w:rsidRDefault="0008006A" w:rsidP="00C50020">
            <w:pPr>
              <w:pStyle w:val="a3"/>
              <w:numPr>
                <w:ilvl w:val="0"/>
                <w:numId w:val="1"/>
              </w:numPr>
              <w:jc w:val="both"/>
              <w:rPr>
                <w:sz w:val="24"/>
                <w:szCs w:val="24"/>
                <w:rtl/>
              </w:rPr>
            </w:pPr>
            <w:r w:rsidRPr="00C50020">
              <w:rPr>
                <w:rFonts w:hint="cs"/>
                <w:sz w:val="24"/>
                <w:szCs w:val="24"/>
                <w:rtl/>
              </w:rPr>
              <w:t>النمو</w:t>
            </w:r>
            <w:proofErr w:type="gramStart"/>
            <w:r w:rsidRPr="00C50020">
              <w:rPr>
                <w:rFonts w:hint="cs"/>
                <w:sz w:val="24"/>
                <w:szCs w:val="24"/>
                <w:rtl/>
              </w:rPr>
              <w:t xml:space="preserve"> ,</w:t>
            </w:r>
            <w:proofErr w:type="gramEnd"/>
            <w:r w:rsidRPr="00C50020">
              <w:rPr>
                <w:rFonts w:hint="cs"/>
                <w:sz w:val="24"/>
                <w:szCs w:val="24"/>
                <w:rtl/>
              </w:rPr>
              <w:t xml:space="preserve"> الرقابة و التحكم </w:t>
            </w:r>
          </w:p>
        </w:tc>
        <w:tc>
          <w:tcPr>
            <w:tcW w:w="3466" w:type="dxa"/>
          </w:tcPr>
          <w:p w:rsidR="0008006A" w:rsidRPr="00C50020" w:rsidRDefault="0008006A" w:rsidP="00C50020">
            <w:pPr>
              <w:rPr>
                <w:sz w:val="24"/>
                <w:szCs w:val="24"/>
                <w:rtl/>
              </w:rPr>
            </w:pPr>
            <w:r w:rsidRPr="00C50020">
              <w:rPr>
                <w:rFonts w:hint="cs"/>
                <w:sz w:val="24"/>
                <w:szCs w:val="24"/>
                <w:rtl/>
              </w:rPr>
              <w:t xml:space="preserve">مدى قدرة الإدارة على التعاون </w:t>
            </w:r>
            <w:proofErr w:type="gramStart"/>
            <w:r w:rsidRPr="00C50020">
              <w:rPr>
                <w:rFonts w:hint="cs"/>
                <w:sz w:val="24"/>
                <w:szCs w:val="24"/>
                <w:rtl/>
              </w:rPr>
              <w:t>و التكامل</w:t>
            </w:r>
            <w:proofErr w:type="gramEnd"/>
          </w:p>
        </w:tc>
      </w:tr>
      <w:tr w:rsidR="0008006A" w:rsidRPr="00C50020" w:rsidTr="0008006A">
        <w:trPr>
          <w:trHeight w:val="506"/>
        </w:trPr>
        <w:tc>
          <w:tcPr>
            <w:tcW w:w="1477" w:type="dxa"/>
            <w:vMerge/>
          </w:tcPr>
          <w:p w:rsidR="0008006A" w:rsidRPr="00C50020" w:rsidRDefault="0008006A" w:rsidP="00C50020">
            <w:pPr>
              <w:pStyle w:val="a3"/>
              <w:numPr>
                <w:ilvl w:val="0"/>
                <w:numId w:val="3"/>
              </w:numPr>
              <w:rPr>
                <w:rFonts w:hint="cs"/>
                <w:b/>
                <w:bCs/>
                <w:sz w:val="24"/>
                <w:szCs w:val="24"/>
                <w:rtl/>
              </w:rPr>
            </w:pPr>
          </w:p>
        </w:tc>
        <w:tc>
          <w:tcPr>
            <w:tcW w:w="2082" w:type="dxa"/>
          </w:tcPr>
          <w:p w:rsidR="0008006A" w:rsidRPr="00C50020" w:rsidRDefault="0008006A" w:rsidP="00C50020">
            <w:pPr>
              <w:rPr>
                <w:rFonts w:hint="cs"/>
                <w:sz w:val="24"/>
                <w:szCs w:val="24"/>
                <w:rtl/>
              </w:rPr>
            </w:pPr>
            <w:r w:rsidRPr="00C50020">
              <w:rPr>
                <w:rFonts w:hint="cs"/>
                <w:sz w:val="24"/>
                <w:szCs w:val="24"/>
                <w:rtl/>
              </w:rPr>
              <w:t xml:space="preserve">   ج-المشاركة </w:t>
            </w:r>
          </w:p>
        </w:tc>
        <w:tc>
          <w:tcPr>
            <w:tcW w:w="3431" w:type="dxa"/>
          </w:tcPr>
          <w:p w:rsidR="0008006A" w:rsidRPr="00C50020" w:rsidRDefault="0008006A" w:rsidP="00C50020">
            <w:pPr>
              <w:pStyle w:val="a3"/>
              <w:numPr>
                <w:ilvl w:val="0"/>
                <w:numId w:val="1"/>
              </w:numPr>
              <w:rPr>
                <w:rFonts w:hint="cs"/>
                <w:sz w:val="24"/>
                <w:szCs w:val="24"/>
                <w:rtl/>
              </w:rPr>
            </w:pPr>
            <w:r w:rsidRPr="00C50020">
              <w:rPr>
                <w:rFonts w:hint="cs"/>
                <w:sz w:val="24"/>
                <w:szCs w:val="24"/>
                <w:rtl/>
              </w:rPr>
              <w:t xml:space="preserve">النمو والتكامل </w:t>
            </w:r>
          </w:p>
        </w:tc>
        <w:tc>
          <w:tcPr>
            <w:tcW w:w="3466" w:type="dxa"/>
          </w:tcPr>
          <w:p w:rsidR="0008006A" w:rsidRPr="00C50020" w:rsidRDefault="0008006A" w:rsidP="00C50020">
            <w:pPr>
              <w:rPr>
                <w:rFonts w:hint="cs"/>
                <w:sz w:val="24"/>
                <w:szCs w:val="24"/>
                <w:rtl/>
              </w:rPr>
            </w:pPr>
            <w:r w:rsidRPr="00C50020">
              <w:rPr>
                <w:rFonts w:hint="cs"/>
                <w:sz w:val="24"/>
                <w:szCs w:val="24"/>
                <w:rtl/>
              </w:rPr>
              <w:t>القدرة على مشاركة الشركات الأخرى</w:t>
            </w:r>
          </w:p>
        </w:tc>
      </w:tr>
      <w:tr w:rsidR="00C50020" w:rsidRPr="00C50020" w:rsidTr="0008006A">
        <w:tc>
          <w:tcPr>
            <w:tcW w:w="1477" w:type="dxa"/>
            <w:shd w:val="clear" w:color="auto" w:fill="D9D9D9" w:themeFill="background1" w:themeFillShade="D9"/>
          </w:tcPr>
          <w:p w:rsidR="0008006A" w:rsidRPr="00C50020" w:rsidRDefault="0008006A" w:rsidP="00C50020">
            <w:pPr>
              <w:rPr>
                <w:sz w:val="24"/>
                <w:szCs w:val="24"/>
                <w:rtl/>
              </w:rPr>
            </w:pPr>
          </w:p>
          <w:p w:rsidR="00C50020" w:rsidRPr="00C50020" w:rsidRDefault="00C50020" w:rsidP="00C50020">
            <w:pPr>
              <w:pStyle w:val="a3"/>
              <w:numPr>
                <w:ilvl w:val="0"/>
                <w:numId w:val="3"/>
              </w:numPr>
              <w:rPr>
                <w:rFonts w:hint="cs"/>
                <w:sz w:val="24"/>
                <w:szCs w:val="24"/>
              </w:rPr>
            </w:pPr>
            <w:r w:rsidRPr="00C50020">
              <w:rPr>
                <w:rFonts w:hint="cs"/>
                <w:sz w:val="24"/>
                <w:szCs w:val="24"/>
                <w:rtl/>
              </w:rPr>
              <w:t xml:space="preserve">الانكماش </w:t>
            </w:r>
          </w:p>
          <w:p w:rsidR="00C50020" w:rsidRPr="00C50020" w:rsidRDefault="00C50020" w:rsidP="00C50020">
            <w:pPr>
              <w:pStyle w:val="a3"/>
              <w:rPr>
                <w:sz w:val="24"/>
                <w:szCs w:val="24"/>
                <w:rtl/>
              </w:rPr>
            </w:pPr>
          </w:p>
        </w:tc>
        <w:tc>
          <w:tcPr>
            <w:tcW w:w="2082" w:type="dxa"/>
            <w:shd w:val="clear" w:color="auto" w:fill="D9D9D9" w:themeFill="background1" w:themeFillShade="D9"/>
          </w:tcPr>
          <w:p w:rsidR="0008006A" w:rsidRPr="00C50020" w:rsidRDefault="00C50020" w:rsidP="00C50020">
            <w:pPr>
              <w:pStyle w:val="a3"/>
              <w:numPr>
                <w:ilvl w:val="0"/>
                <w:numId w:val="1"/>
              </w:numPr>
              <w:rPr>
                <w:rFonts w:hint="cs"/>
                <w:sz w:val="24"/>
                <w:szCs w:val="24"/>
              </w:rPr>
            </w:pPr>
            <w:r w:rsidRPr="00C50020">
              <w:rPr>
                <w:rFonts w:hint="cs"/>
                <w:sz w:val="24"/>
                <w:szCs w:val="24"/>
                <w:rtl/>
              </w:rPr>
              <w:t>تخفيض حجم العمليات</w:t>
            </w:r>
          </w:p>
          <w:p w:rsidR="00C50020" w:rsidRPr="00C50020" w:rsidRDefault="00C50020" w:rsidP="00C50020">
            <w:pPr>
              <w:pStyle w:val="a3"/>
              <w:numPr>
                <w:ilvl w:val="0"/>
                <w:numId w:val="1"/>
              </w:numPr>
              <w:rPr>
                <w:rFonts w:hint="cs"/>
                <w:sz w:val="24"/>
                <w:szCs w:val="24"/>
              </w:rPr>
            </w:pPr>
            <w:r w:rsidRPr="00C50020">
              <w:rPr>
                <w:rFonts w:hint="cs"/>
                <w:sz w:val="24"/>
                <w:szCs w:val="24"/>
                <w:rtl/>
              </w:rPr>
              <w:t>الاستسلام</w:t>
            </w:r>
          </w:p>
          <w:p w:rsidR="00C50020" w:rsidRPr="00C50020" w:rsidRDefault="00C50020" w:rsidP="00C50020">
            <w:pPr>
              <w:pStyle w:val="a3"/>
              <w:numPr>
                <w:ilvl w:val="0"/>
                <w:numId w:val="1"/>
              </w:numPr>
              <w:rPr>
                <w:rFonts w:hint="cs"/>
                <w:sz w:val="24"/>
                <w:szCs w:val="24"/>
              </w:rPr>
            </w:pPr>
            <w:r w:rsidRPr="00C50020">
              <w:rPr>
                <w:rFonts w:hint="cs"/>
                <w:sz w:val="24"/>
                <w:szCs w:val="24"/>
                <w:rtl/>
              </w:rPr>
              <w:t>التحول لنشاط اخر</w:t>
            </w:r>
          </w:p>
          <w:p w:rsidR="00C50020" w:rsidRPr="00C50020" w:rsidRDefault="00C50020" w:rsidP="00C50020">
            <w:pPr>
              <w:pStyle w:val="a3"/>
              <w:numPr>
                <w:ilvl w:val="0"/>
                <w:numId w:val="1"/>
              </w:numPr>
              <w:rPr>
                <w:sz w:val="24"/>
                <w:szCs w:val="24"/>
                <w:rtl/>
              </w:rPr>
            </w:pPr>
            <w:r w:rsidRPr="00C50020">
              <w:rPr>
                <w:rFonts w:hint="cs"/>
                <w:sz w:val="24"/>
                <w:szCs w:val="24"/>
                <w:rtl/>
              </w:rPr>
              <w:t>التصفية</w:t>
            </w:r>
          </w:p>
        </w:tc>
        <w:tc>
          <w:tcPr>
            <w:tcW w:w="3431" w:type="dxa"/>
            <w:shd w:val="clear" w:color="auto" w:fill="D9D9D9" w:themeFill="background1" w:themeFillShade="D9"/>
          </w:tcPr>
          <w:p w:rsidR="0008006A" w:rsidRPr="00C50020" w:rsidRDefault="00C50020" w:rsidP="00C50020">
            <w:pPr>
              <w:pStyle w:val="a3"/>
              <w:numPr>
                <w:ilvl w:val="0"/>
                <w:numId w:val="1"/>
              </w:numPr>
              <w:rPr>
                <w:rFonts w:hint="cs"/>
                <w:sz w:val="24"/>
                <w:szCs w:val="24"/>
              </w:rPr>
            </w:pPr>
            <w:r w:rsidRPr="00C50020">
              <w:rPr>
                <w:rFonts w:hint="cs"/>
                <w:sz w:val="24"/>
                <w:szCs w:val="24"/>
                <w:rtl/>
              </w:rPr>
              <w:t xml:space="preserve">تخفيض </w:t>
            </w:r>
            <w:proofErr w:type="spellStart"/>
            <w:r w:rsidRPr="00C50020">
              <w:rPr>
                <w:rFonts w:hint="cs"/>
                <w:sz w:val="24"/>
                <w:szCs w:val="24"/>
                <w:rtl/>
              </w:rPr>
              <w:t>التعاهدات</w:t>
            </w:r>
            <w:proofErr w:type="spellEnd"/>
            <w:r w:rsidRPr="00C50020">
              <w:rPr>
                <w:rFonts w:hint="cs"/>
                <w:sz w:val="24"/>
                <w:szCs w:val="24"/>
                <w:rtl/>
              </w:rPr>
              <w:t xml:space="preserve"> نحو السوق الحالي</w:t>
            </w:r>
          </w:p>
          <w:p w:rsidR="00C50020" w:rsidRPr="00C50020" w:rsidRDefault="00C50020" w:rsidP="00C50020">
            <w:pPr>
              <w:pStyle w:val="a3"/>
              <w:numPr>
                <w:ilvl w:val="0"/>
                <w:numId w:val="1"/>
              </w:numPr>
              <w:rPr>
                <w:rFonts w:hint="cs"/>
                <w:sz w:val="24"/>
                <w:szCs w:val="24"/>
              </w:rPr>
            </w:pPr>
            <w:r w:rsidRPr="00C50020">
              <w:rPr>
                <w:rFonts w:hint="cs"/>
                <w:sz w:val="24"/>
                <w:szCs w:val="24"/>
                <w:rtl/>
              </w:rPr>
              <w:t>الاستثمار في السوق</w:t>
            </w:r>
          </w:p>
          <w:p w:rsidR="00C50020" w:rsidRPr="00C50020" w:rsidRDefault="00C50020" w:rsidP="00C50020">
            <w:pPr>
              <w:pStyle w:val="a3"/>
              <w:numPr>
                <w:ilvl w:val="0"/>
                <w:numId w:val="1"/>
              </w:numPr>
              <w:rPr>
                <w:rFonts w:hint="cs"/>
                <w:sz w:val="24"/>
                <w:szCs w:val="24"/>
              </w:rPr>
            </w:pPr>
            <w:r w:rsidRPr="00C50020">
              <w:rPr>
                <w:rFonts w:hint="cs"/>
                <w:sz w:val="24"/>
                <w:szCs w:val="24"/>
                <w:rtl/>
              </w:rPr>
              <w:t>النمو المحدود</w:t>
            </w:r>
          </w:p>
          <w:p w:rsidR="00C50020" w:rsidRPr="00C50020" w:rsidRDefault="00C50020" w:rsidP="00C50020">
            <w:pPr>
              <w:pStyle w:val="a3"/>
              <w:numPr>
                <w:ilvl w:val="0"/>
                <w:numId w:val="1"/>
              </w:numPr>
              <w:rPr>
                <w:sz w:val="24"/>
                <w:szCs w:val="24"/>
                <w:rtl/>
              </w:rPr>
            </w:pPr>
            <w:r w:rsidRPr="00C50020">
              <w:rPr>
                <w:rFonts w:hint="cs"/>
                <w:sz w:val="24"/>
                <w:szCs w:val="24"/>
                <w:rtl/>
              </w:rPr>
              <w:t>الخروج المباشر من السوق</w:t>
            </w:r>
          </w:p>
        </w:tc>
        <w:tc>
          <w:tcPr>
            <w:tcW w:w="3466" w:type="dxa"/>
            <w:shd w:val="clear" w:color="auto" w:fill="D9D9D9" w:themeFill="background1" w:themeFillShade="D9"/>
          </w:tcPr>
          <w:p w:rsidR="0008006A" w:rsidRPr="00C50020" w:rsidRDefault="00C50020" w:rsidP="00C50020">
            <w:pPr>
              <w:pStyle w:val="a3"/>
              <w:numPr>
                <w:ilvl w:val="0"/>
                <w:numId w:val="1"/>
              </w:numPr>
              <w:rPr>
                <w:rFonts w:hint="cs"/>
                <w:sz w:val="24"/>
                <w:szCs w:val="24"/>
              </w:rPr>
            </w:pPr>
            <w:r w:rsidRPr="00C50020">
              <w:rPr>
                <w:rFonts w:hint="cs"/>
                <w:sz w:val="24"/>
                <w:szCs w:val="24"/>
                <w:rtl/>
              </w:rPr>
              <w:t xml:space="preserve">خصائص السوق </w:t>
            </w:r>
            <w:proofErr w:type="gramStart"/>
            <w:r w:rsidRPr="00C50020">
              <w:rPr>
                <w:rFonts w:hint="cs"/>
                <w:sz w:val="24"/>
                <w:szCs w:val="24"/>
                <w:rtl/>
              </w:rPr>
              <w:t>و العملاء</w:t>
            </w:r>
            <w:proofErr w:type="gramEnd"/>
          </w:p>
          <w:p w:rsidR="00C50020" w:rsidRPr="00C50020" w:rsidRDefault="00C50020" w:rsidP="00C50020">
            <w:pPr>
              <w:pStyle w:val="a3"/>
              <w:numPr>
                <w:ilvl w:val="0"/>
                <w:numId w:val="1"/>
              </w:numPr>
              <w:rPr>
                <w:rFonts w:hint="cs"/>
                <w:sz w:val="24"/>
                <w:szCs w:val="24"/>
              </w:rPr>
            </w:pPr>
            <w:r w:rsidRPr="00C50020">
              <w:rPr>
                <w:rFonts w:hint="cs"/>
                <w:sz w:val="24"/>
                <w:szCs w:val="24"/>
                <w:rtl/>
              </w:rPr>
              <w:t>انخفاض الموارد</w:t>
            </w:r>
          </w:p>
          <w:p w:rsidR="00C50020" w:rsidRPr="00C50020" w:rsidRDefault="00C50020" w:rsidP="00C50020">
            <w:pPr>
              <w:pStyle w:val="a3"/>
              <w:numPr>
                <w:ilvl w:val="0"/>
                <w:numId w:val="1"/>
              </w:numPr>
              <w:rPr>
                <w:rFonts w:hint="cs"/>
                <w:sz w:val="24"/>
                <w:szCs w:val="24"/>
              </w:rPr>
            </w:pPr>
            <w:r w:rsidRPr="00C50020">
              <w:rPr>
                <w:rFonts w:hint="cs"/>
                <w:sz w:val="24"/>
                <w:szCs w:val="24"/>
                <w:rtl/>
              </w:rPr>
              <w:t>اهتزاز الموقف السوقي</w:t>
            </w:r>
          </w:p>
          <w:p w:rsidR="00C50020" w:rsidRPr="00C50020" w:rsidRDefault="00C50020" w:rsidP="00C50020">
            <w:pPr>
              <w:pStyle w:val="a3"/>
              <w:numPr>
                <w:ilvl w:val="0"/>
                <w:numId w:val="1"/>
              </w:numPr>
              <w:rPr>
                <w:rFonts w:hint="cs"/>
                <w:sz w:val="24"/>
                <w:szCs w:val="24"/>
              </w:rPr>
            </w:pPr>
            <w:r w:rsidRPr="00C50020">
              <w:rPr>
                <w:rFonts w:hint="cs"/>
                <w:sz w:val="24"/>
                <w:szCs w:val="24"/>
                <w:rtl/>
              </w:rPr>
              <w:t xml:space="preserve">تكنلوجيا جديدة لا تستطيع المنظمة مسايرتها </w:t>
            </w:r>
          </w:p>
          <w:p w:rsidR="00C50020" w:rsidRPr="00C50020" w:rsidRDefault="00C50020" w:rsidP="00C50020">
            <w:pPr>
              <w:pStyle w:val="a3"/>
              <w:numPr>
                <w:ilvl w:val="0"/>
                <w:numId w:val="1"/>
              </w:numPr>
              <w:rPr>
                <w:sz w:val="24"/>
                <w:szCs w:val="24"/>
                <w:rtl/>
              </w:rPr>
            </w:pPr>
            <w:r w:rsidRPr="00C50020">
              <w:rPr>
                <w:rFonts w:hint="cs"/>
                <w:sz w:val="24"/>
                <w:szCs w:val="24"/>
                <w:rtl/>
              </w:rPr>
              <w:t xml:space="preserve">هدم القدرة على الاستمرار مع </w:t>
            </w:r>
            <w:proofErr w:type="gramStart"/>
            <w:r w:rsidRPr="00C50020">
              <w:rPr>
                <w:rFonts w:hint="cs"/>
                <w:sz w:val="24"/>
                <w:szCs w:val="24"/>
                <w:rtl/>
              </w:rPr>
              <w:t>كافه</w:t>
            </w:r>
            <w:proofErr w:type="gramEnd"/>
            <w:r w:rsidRPr="00C50020">
              <w:rPr>
                <w:rFonts w:hint="cs"/>
                <w:sz w:val="24"/>
                <w:szCs w:val="24"/>
                <w:rtl/>
              </w:rPr>
              <w:t xml:space="preserve"> اطراف السوق</w:t>
            </w:r>
          </w:p>
        </w:tc>
      </w:tr>
    </w:tbl>
    <w:p w:rsidR="0008006A" w:rsidRPr="00C50020" w:rsidRDefault="0008006A" w:rsidP="00C50020">
      <w:pPr>
        <w:spacing w:line="240" w:lineRule="auto"/>
        <w:rPr>
          <w:b/>
          <w:bCs/>
          <w:sz w:val="24"/>
          <w:szCs w:val="24"/>
          <w:rtl/>
        </w:rPr>
      </w:pPr>
    </w:p>
    <w:p w:rsidR="00C50020" w:rsidRPr="00C50020" w:rsidRDefault="00C50020" w:rsidP="00C50020">
      <w:pPr>
        <w:spacing w:line="240" w:lineRule="auto"/>
        <w:rPr>
          <w:rFonts w:hint="cs"/>
          <w:b/>
          <w:bCs/>
          <w:sz w:val="24"/>
          <w:szCs w:val="24"/>
          <w:rtl/>
        </w:rPr>
      </w:pPr>
      <w:r w:rsidRPr="00C50020">
        <w:rPr>
          <w:rFonts w:hint="cs"/>
          <w:b/>
          <w:bCs/>
          <w:sz w:val="24"/>
          <w:szCs w:val="24"/>
          <w:rtl/>
        </w:rPr>
        <w:t xml:space="preserve">تقسيمات البدائل </w:t>
      </w:r>
      <w:proofErr w:type="gramStart"/>
      <w:r w:rsidRPr="00C50020">
        <w:rPr>
          <w:rFonts w:hint="cs"/>
          <w:b/>
          <w:bCs/>
          <w:sz w:val="24"/>
          <w:szCs w:val="24"/>
          <w:rtl/>
        </w:rPr>
        <w:t>الاستراتيجية :</w:t>
      </w:r>
      <w:proofErr w:type="gramEnd"/>
    </w:p>
    <w:p w:rsidR="00C50020" w:rsidRDefault="00C50020" w:rsidP="00C50020">
      <w:pPr>
        <w:spacing w:line="240" w:lineRule="auto"/>
        <w:rPr>
          <w:sz w:val="24"/>
          <w:szCs w:val="24"/>
          <w:rtl/>
        </w:rPr>
      </w:pPr>
      <w:r w:rsidRPr="00C50020">
        <w:rPr>
          <w:rFonts w:hint="cs"/>
          <w:sz w:val="24"/>
          <w:szCs w:val="24"/>
          <w:rtl/>
        </w:rPr>
        <w:t xml:space="preserve">استراتيجية البقاء </w:t>
      </w:r>
      <w:r w:rsidRPr="00C50020">
        <w:rPr>
          <w:sz w:val="24"/>
          <w:szCs w:val="24"/>
          <w:rtl/>
        </w:rPr>
        <w:t>–</w:t>
      </w:r>
      <w:r w:rsidRPr="00C50020">
        <w:rPr>
          <w:rFonts w:hint="cs"/>
          <w:sz w:val="24"/>
          <w:szCs w:val="24"/>
          <w:rtl/>
        </w:rPr>
        <w:t xml:space="preserve"> استراتيجية النمو </w:t>
      </w:r>
      <w:proofErr w:type="gramStart"/>
      <w:r w:rsidRPr="00C50020">
        <w:rPr>
          <w:rFonts w:hint="cs"/>
          <w:sz w:val="24"/>
          <w:szCs w:val="24"/>
          <w:rtl/>
        </w:rPr>
        <w:t>و التوسع</w:t>
      </w:r>
      <w:proofErr w:type="gramEnd"/>
      <w:r w:rsidRPr="00C50020">
        <w:rPr>
          <w:rFonts w:hint="cs"/>
          <w:sz w:val="24"/>
          <w:szCs w:val="24"/>
          <w:rtl/>
        </w:rPr>
        <w:t xml:space="preserve"> </w:t>
      </w:r>
      <w:r w:rsidRPr="00C50020">
        <w:rPr>
          <w:sz w:val="24"/>
          <w:szCs w:val="24"/>
          <w:rtl/>
        </w:rPr>
        <w:t>–</w:t>
      </w:r>
      <w:r w:rsidRPr="00C50020">
        <w:rPr>
          <w:rFonts w:hint="cs"/>
          <w:sz w:val="24"/>
          <w:szCs w:val="24"/>
          <w:rtl/>
        </w:rPr>
        <w:t xml:space="preserve"> استراتيجية انكماشية </w:t>
      </w:r>
    </w:p>
    <w:p w:rsidR="00C50020" w:rsidRDefault="00C50020" w:rsidP="00C50020">
      <w:pPr>
        <w:spacing w:line="240" w:lineRule="auto"/>
        <w:jc w:val="right"/>
        <w:rPr>
          <w:sz w:val="24"/>
          <w:szCs w:val="24"/>
          <w:rtl/>
        </w:rPr>
      </w:pPr>
    </w:p>
    <w:p w:rsidR="00C50020" w:rsidRPr="00C50020" w:rsidRDefault="00C50020" w:rsidP="00C50020">
      <w:pPr>
        <w:spacing w:line="240" w:lineRule="auto"/>
        <w:jc w:val="right"/>
        <w:rPr>
          <w:sz w:val="24"/>
          <w:szCs w:val="24"/>
        </w:rPr>
      </w:pPr>
      <w:bookmarkStart w:id="0" w:name="_GoBack"/>
      <w:r w:rsidRPr="00C50020">
        <w:rPr>
          <w:rFonts w:hint="cs"/>
          <w:sz w:val="24"/>
          <w:szCs w:val="24"/>
          <w:rtl/>
        </w:rPr>
        <w:t xml:space="preserve">حُروف </w:t>
      </w:r>
      <w:proofErr w:type="spellStart"/>
      <w:r w:rsidRPr="00C50020">
        <w:rPr>
          <w:rFonts w:hint="cs"/>
          <w:sz w:val="24"/>
          <w:szCs w:val="24"/>
          <w:rtl/>
        </w:rPr>
        <w:t>آنثوية</w:t>
      </w:r>
      <w:proofErr w:type="spellEnd"/>
      <w:proofErr w:type="gramStart"/>
      <w:r w:rsidRPr="00C50020">
        <w:rPr>
          <w:rFonts w:hint="cs"/>
          <w:sz w:val="24"/>
          <w:szCs w:val="24"/>
          <w:rtl/>
        </w:rPr>
        <w:t xml:space="preserve"> ..</w:t>
      </w:r>
      <w:bookmarkEnd w:id="0"/>
      <w:proofErr w:type="gramEnd"/>
    </w:p>
    <w:sectPr w:rsidR="00C50020" w:rsidRPr="00C50020" w:rsidSect="00B060B1">
      <w:pgSz w:w="11906" w:h="16838"/>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2136AA"/>
    <w:multiLevelType w:val="hybridMultilevel"/>
    <w:tmpl w:val="4462B220"/>
    <w:lvl w:ilvl="0" w:tplc="1972886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CC34DE"/>
    <w:multiLevelType w:val="hybridMultilevel"/>
    <w:tmpl w:val="D1507FE0"/>
    <w:lvl w:ilvl="0" w:tplc="B288B5F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7C00EF8"/>
    <w:multiLevelType w:val="hybridMultilevel"/>
    <w:tmpl w:val="8F02E9A6"/>
    <w:lvl w:ilvl="0" w:tplc="0452FE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1B20CEC"/>
    <w:multiLevelType w:val="hybridMultilevel"/>
    <w:tmpl w:val="DADA8D92"/>
    <w:lvl w:ilvl="0" w:tplc="2BF82A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0B1"/>
    <w:rsid w:val="0008006A"/>
    <w:rsid w:val="003E2677"/>
    <w:rsid w:val="006E4D8A"/>
    <w:rsid w:val="00B060B1"/>
    <w:rsid w:val="00C50020"/>
    <w:rsid w:val="00E90D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27EA0-FB3D-476A-93BC-BAE8F82F5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60B1"/>
    <w:pPr>
      <w:ind w:left="720"/>
      <w:contextualSpacing/>
    </w:pPr>
  </w:style>
  <w:style w:type="table" w:styleId="a4">
    <w:name w:val="Table Grid"/>
    <w:basedOn w:val="a1"/>
    <w:uiPriority w:val="39"/>
    <w:rsid w:val="000800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552</Words>
  <Characters>3148</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2014-11-01T08:23:00Z</dcterms:created>
  <dcterms:modified xsi:type="dcterms:W3CDTF">2014-11-01T09:00:00Z</dcterms:modified>
</cp:coreProperties>
</file>