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D4B" w:rsidRDefault="00C07409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الفصل التاسع </w:t>
      </w:r>
    </w:p>
    <w:p w:rsidR="00C07409" w:rsidRDefault="00C07409" w:rsidP="002517FE">
      <w:pPr>
        <w:spacing w:line="240" w:lineRule="auto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تطبيق الاستراتيجية </w:t>
      </w:r>
    </w:p>
    <w:p w:rsidR="00C07409" w:rsidRDefault="00C07409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أهمية تطبيق الاستراتيجية </w:t>
      </w:r>
    </w:p>
    <w:p w:rsidR="00C07409" w:rsidRDefault="00C07409" w:rsidP="002517FE">
      <w:pPr>
        <w:spacing w:line="240" w:lineRule="auto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ان النجاح في صياغة الاستراتيجية لا يضمن بالضرورة النجاح في تطبيقها فغالباً ما يكون التطبيق اكثر صعوبة اذ يحتوي على عمليات و أنشطة </w:t>
      </w:r>
      <w:proofErr w:type="gramStart"/>
      <w:r>
        <w:rPr>
          <w:rFonts w:hint="cs"/>
          <w:sz w:val="24"/>
          <w:szCs w:val="24"/>
          <w:rtl/>
        </w:rPr>
        <w:t>فعلية .</w:t>
      </w:r>
      <w:proofErr w:type="gramEnd"/>
    </w:p>
    <w:p w:rsidR="00C07409" w:rsidRDefault="00C07409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يمكننا الوقوف على المفارقات </w:t>
      </w:r>
      <w:proofErr w:type="gramStart"/>
      <w:r>
        <w:rPr>
          <w:rFonts w:hint="cs"/>
          <w:b/>
          <w:bCs/>
          <w:sz w:val="24"/>
          <w:szCs w:val="24"/>
          <w:rtl/>
        </w:rPr>
        <w:t>التالية :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ان صياغة الاستراتيجية تهتم ببيان وضع مختلف العوامل المؤثرة قبل التطبيق</w:t>
      </w:r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 تطبيق الاستراتيجية يهتم بإدارة العوامل المؤثرة أثناء العمليات </w:t>
      </w:r>
      <w:proofErr w:type="gramStart"/>
      <w:r>
        <w:rPr>
          <w:rFonts w:hint="cs"/>
          <w:sz w:val="24"/>
          <w:szCs w:val="24"/>
          <w:rtl/>
        </w:rPr>
        <w:t>و الإنتاج</w:t>
      </w:r>
      <w:proofErr w:type="gramEnd"/>
      <w:r>
        <w:rPr>
          <w:rFonts w:hint="cs"/>
          <w:sz w:val="24"/>
          <w:szCs w:val="24"/>
          <w:rtl/>
        </w:rPr>
        <w:t xml:space="preserve"> </w:t>
      </w:r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تركز صياغة الاستراتيجية على الفعالية</w:t>
      </w:r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تركز التطبيق على الكفاءة</w:t>
      </w:r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 أساس صياغة الاستراتيجية يتمثل في التنبؤ و التوقع </w:t>
      </w:r>
      <w:proofErr w:type="gramStart"/>
      <w:r>
        <w:rPr>
          <w:rFonts w:hint="cs"/>
          <w:sz w:val="24"/>
          <w:szCs w:val="24"/>
          <w:rtl/>
        </w:rPr>
        <w:t>المستقبلي .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 أساس تطبيق الاستراتيجية يبني على العمليات </w:t>
      </w:r>
      <w:proofErr w:type="gramStart"/>
      <w:r>
        <w:rPr>
          <w:rFonts w:hint="cs"/>
          <w:sz w:val="24"/>
          <w:szCs w:val="24"/>
          <w:rtl/>
        </w:rPr>
        <w:t>التشغيلية .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تتطلب صياغة الاستراتيجية مهارات توقع و تخمين و تحليل </w:t>
      </w:r>
      <w:proofErr w:type="gramStart"/>
      <w:r>
        <w:rPr>
          <w:rFonts w:hint="cs"/>
          <w:sz w:val="24"/>
          <w:szCs w:val="24"/>
          <w:rtl/>
        </w:rPr>
        <w:t>جيده .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يتطلب تطبيق الاستراتيجية مهارات دافعية و قيادة </w:t>
      </w:r>
      <w:proofErr w:type="gramStart"/>
      <w:r>
        <w:rPr>
          <w:rFonts w:hint="cs"/>
          <w:sz w:val="24"/>
          <w:szCs w:val="24"/>
          <w:rtl/>
        </w:rPr>
        <w:t>فعالة .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تتطلب صياغة الاستراتيجية التنسيق و التكامل فيما بين عدد قليل من </w:t>
      </w:r>
      <w:proofErr w:type="gramStart"/>
      <w:r>
        <w:rPr>
          <w:rFonts w:hint="cs"/>
          <w:sz w:val="24"/>
          <w:szCs w:val="24"/>
          <w:rtl/>
        </w:rPr>
        <w:t>الافراد .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تتطلب تطبيق الاستراتيجية التنسيق المتكامل فيما بين عدد كبير من </w:t>
      </w:r>
      <w:proofErr w:type="gramStart"/>
      <w:r>
        <w:rPr>
          <w:rFonts w:hint="cs"/>
          <w:sz w:val="24"/>
          <w:szCs w:val="24"/>
          <w:rtl/>
        </w:rPr>
        <w:t>الافراد .</w:t>
      </w:r>
      <w:proofErr w:type="gramEnd"/>
    </w:p>
    <w:p w:rsidR="00C07409" w:rsidRDefault="00C07409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تطبيق الاستراتيجية </w:t>
      </w:r>
    </w:p>
    <w:p w:rsidR="00C07409" w:rsidRDefault="00C07409" w:rsidP="002517FE">
      <w:pPr>
        <w:spacing w:line="240" w:lineRule="auto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يشمل تطبيق الاستراتيجية العديد من المجالات و الأنشطة </w:t>
      </w:r>
      <w:proofErr w:type="gramStart"/>
      <w:r>
        <w:rPr>
          <w:rFonts w:hint="cs"/>
          <w:sz w:val="24"/>
          <w:szCs w:val="24"/>
          <w:rtl/>
        </w:rPr>
        <w:t>منها :</w:t>
      </w:r>
      <w:proofErr w:type="gramEnd"/>
      <w:r>
        <w:rPr>
          <w:rFonts w:hint="cs"/>
          <w:sz w:val="24"/>
          <w:szCs w:val="24"/>
          <w:rtl/>
        </w:rPr>
        <w:t xml:space="preserve"> بيان موظفين جدد , و تغيير استراتيجية التسعير بالمنظمة , تنمية و تطوير الموازنات المالية , تنمية مهارات العاملين الجدد , تأسيس نظم إجراءات الرقابة على التكاليف , تعديل استراتيجيات الإعلان , .... </w:t>
      </w:r>
      <w:proofErr w:type="gramStart"/>
      <w:r>
        <w:rPr>
          <w:rFonts w:hint="cs"/>
          <w:sz w:val="24"/>
          <w:szCs w:val="24"/>
          <w:rtl/>
        </w:rPr>
        <w:t>الخ .</w:t>
      </w:r>
      <w:proofErr w:type="gramEnd"/>
    </w:p>
    <w:p w:rsidR="00C07409" w:rsidRDefault="00C07409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نموذج </w:t>
      </w:r>
      <w:proofErr w:type="spellStart"/>
      <w:r>
        <w:rPr>
          <w:rFonts w:hint="cs"/>
          <w:b/>
          <w:bCs/>
          <w:sz w:val="24"/>
          <w:szCs w:val="24"/>
          <w:rtl/>
        </w:rPr>
        <w:t>ماكنزي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للعناصر الإدارية </w:t>
      </w:r>
      <w:proofErr w:type="gramStart"/>
      <w:r>
        <w:rPr>
          <w:rFonts w:hint="cs"/>
          <w:b/>
          <w:bCs/>
          <w:sz w:val="24"/>
          <w:szCs w:val="24"/>
          <w:rtl/>
        </w:rPr>
        <w:t>و التنظيمية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السبعة الضرورية لنجاح تطبيق الاستراتيجية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الاستراتيجية 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الهيكل 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الأنظمة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نمط الإدارة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الهيئة الإدارية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القيم المشتركة </w:t>
      </w:r>
    </w:p>
    <w:p w:rsidR="00C07409" w:rsidRPr="00C07409" w:rsidRDefault="00C07409" w:rsidP="002517FE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المهارات</w:t>
      </w:r>
    </w:p>
    <w:p w:rsidR="00C07409" w:rsidRDefault="00C07409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متطلبات تطبيق الاستراتيجية </w:t>
      </w:r>
    </w:p>
    <w:p w:rsidR="00C07409" w:rsidRDefault="00C07409" w:rsidP="002517FE">
      <w:pPr>
        <w:spacing w:line="240" w:lineRule="auto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تطبيق الاستراتيجية يشمل كافة الجهود التي تبذل لوضع الاستراتيجية موضع التطبيق و من اهم الجهود و </w:t>
      </w:r>
      <w:proofErr w:type="gramStart"/>
      <w:r>
        <w:rPr>
          <w:rFonts w:hint="cs"/>
          <w:sz w:val="24"/>
          <w:szCs w:val="24"/>
          <w:rtl/>
        </w:rPr>
        <w:t>الأنشطة :</w:t>
      </w:r>
      <w:proofErr w:type="gramEnd"/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بناء الأهداف السنوية </w:t>
      </w:r>
      <w:proofErr w:type="gramStart"/>
      <w:r>
        <w:rPr>
          <w:rFonts w:hint="cs"/>
          <w:sz w:val="24"/>
          <w:szCs w:val="24"/>
          <w:rtl/>
        </w:rPr>
        <w:t>و صياغة</w:t>
      </w:r>
      <w:proofErr w:type="gramEnd"/>
      <w:r>
        <w:rPr>
          <w:rFonts w:hint="cs"/>
          <w:sz w:val="24"/>
          <w:szCs w:val="24"/>
          <w:rtl/>
        </w:rPr>
        <w:t xml:space="preserve"> السياسات </w:t>
      </w:r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تحديد المهام الأساسية التي يجب القيام بها</w:t>
      </w:r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تخصيص هذه المهام على الافراد </w:t>
      </w:r>
      <w:proofErr w:type="gramStart"/>
      <w:r>
        <w:rPr>
          <w:rFonts w:hint="cs"/>
          <w:sz w:val="24"/>
          <w:szCs w:val="24"/>
          <w:rtl/>
        </w:rPr>
        <w:t>و تحديد</w:t>
      </w:r>
      <w:proofErr w:type="gramEnd"/>
      <w:r>
        <w:rPr>
          <w:rFonts w:hint="cs"/>
          <w:sz w:val="24"/>
          <w:szCs w:val="24"/>
          <w:rtl/>
        </w:rPr>
        <w:t xml:space="preserve"> مسئولية كل فرد </w:t>
      </w:r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التنسيق بين المهام </w:t>
      </w:r>
      <w:bookmarkStart w:id="0" w:name="_GoBack"/>
      <w:bookmarkEnd w:id="0"/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تصميم نظام دقيق للمعلومات الإدارية</w:t>
      </w:r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تصميم برامج للسلوك </w:t>
      </w:r>
      <w:proofErr w:type="gramStart"/>
      <w:r>
        <w:rPr>
          <w:rFonts w:hint="cs"/>
          <w:sz w:val="24"/>
          <w:szCs w:val="24"/>
          <w:rtl/>
        </w:rPr>
        <w:t>و التصرفات</w:t>
      </w:r>
      <w:proofErr w:type="gramEnd"/>
      <w:r>
        <w:rPr>
          <w:rFonts w:hint="cs"/>
          <w:sz w:val="24"/>
          <w:szCs w:val="24"/>
          <w:rtl/>
        </w:rPr>
        <w:t xml:space="preserve"> بحيث تتضمن جداول زمنية لتنفيذ العمليات</w:t>
      </w:r>
    </w:p>
    <w:p w:rsidR="00C07409" w:rsidRPr="00C07409" w:rsidRDefault="00C07409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مقاييس </w:t>
      </w:r>
      <w:proofErr w:type="gramStart"/>
      <w:r>
        <w:rPr>
          <w:rFonts w:hint="cs"/>
          <w:sz w:val="24"/>
          <w:szCs w:val="24"/>
          <w:rtl/>
        </w:rPr>
        <w:t>و معايير</w:t>
      </w:r>
      <w:proofErr w:type="gramEnd"/>
      <w:r>
        <w:rPr>
          <w:rFonts w:hint="cs"/>
          <w:sz w:val="24"/>
          <w:szCs w:val="24"/>
          <w:rtl/>
        </w:rPr>
        <w:t xml:space="preserve"> الأداء المناسب </w:t>
      </w:r>
    </w:p>
    <w:p w:rsidR="00C07409" w:rsidRPr="003041C2" w:rsidRDefault="00C07409" w:rsidP="002517FE">
      <w:pPr>
        <w:pStyle w:val="a3"/>
        <w:numPr>
          <w:ilvl w:val="0"/>
          <w:numId w:val="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وضع نظام لمقارنة الأداء الفعلي بالمقاييس </w:t>
      </w:r>
      <w:proofErr w:type="gramStart"/>
      <w:r>
        <w:rPr>
          <w:rFonts w:hint="cs"/>
          <w:sz w:val="24"/>
          <w:szCs w:val="24"/>
          <w:rtl/>
        </w:rPr>
        <w:t>و المعايير</w:t>
      </w:r>
      <w:proofErr w:type="gramEnd"/>
      <w:r>
        <w:rPr>
          <w:rFonts w:hint="cs"/>
          <w:sz w:val="24"/>
          <w:szCs w:val="24"/>
          <w:rtl/>
        </w:rPr>
        <w:t xml:space="preserve"> الموضوعة </w:t>
      </w:r>
    </w:p>
    <w:p w:rsidR="003041C2" w:rsidRPr="003041C2" w:rsidRDefault="003041C2" w:rsidP="002517FE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وضع نظام للرقابة</w:t>
      </w:r>
    </w:p>
    <w:p w:rsidR="003041C2" w:rsidRDefault="003041C2" w:rsidP="002517F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مجموعات متطلبات تطبيق الاستراتيجية </w:t>
      </w:r>
    </w:p>
    <w:p w:rsidR="003041C2" w:rsidRPr="003041C2" w:rsidRDefault="003041C2" w:rsidP="002517FE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الأهداف السنوية </w:t>
      </w:r>
    </w:p>
    <w:p w:rsidR="003041C2" w:rsidRPr="003041C2" w:rsidRDefault="003041C2" w:rsidP="002517FE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صياغة السياسات</w:t>
      </w:r>
    </w:p>
    <w:p w:rsidR="003041C2" w:rsidRPr="003041C2" w:rsidRDefault="003041C2" w:rsidP="002517FE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توزيع </w:t>
      </w:r>
      <w:proofErr w:type="gramStart"/>
      <w:r>
        <w:rPr>
          <w:rFonts w:hint="cs"/>
          <w:sz w:val="24"/>
          <w:szCs w:val="24"/>
          <w:rtl/>
        </w:rPr>
        <w:t>و تخصيص</w:t>
      </w:r>
      <w:proofErr w:type="gramEnd"/>
      <w:r>
        <w:rPr>
          <w:rFonts w:hint="cs"/>
          <w:sz w:val="24"/>
          <w:szCs w:val="24"/>
          <w:rtl/>
        </w:rPr>
        <w:t xml:space="preserve"> الهيكل التنظيمي </w:t>
      </w:r>
    </w:p>
    <w:p w:rsidR="003041C2" w:rsidRPr="003041C2" w:rsidRDefault="003041C2" w:rsidP="002517FE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بناء </w:t>
      </w:r>
      <w:proofErr w:type="gramStart"/>
      <w:r>
        <w:rPr>
          <w:rFonts w:hint="cs"/>
          <w:sz w:val="24"/>
          <w:szCs w:val="24"/>
          <w:rtl/>
        </w:rPr>
        <w:t>و تهيئة</w:t>
      </w:r>
      <w:proofErr w:type="gramEnd"/>
      <w:r>
        <w:rPr>
          <w:rFonts w:hint="cs"/>
          <w:sz w:val="24"/>
          <w:szCs w:val="24"/>
          <w:rtl/>
        </w:rPr>
        <w:t xml:space="preserve"> الهيكل التنظيمي </w:t>
      </w:r>
    </w:p>
    <w:p w:rsidR="003041C2" w:rsidRPr="003041C2" w:rsidRDefault="003041C2" w:rsidP="002517FE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الإدارة الفعالة للعمليات التنظيمية</w:t>
      </w:r>
    </w:p>
    <w:p w:rsidR="003041C2" w:rsidRPr="003041C2" w:rsidRDefault="003041C2" w:rsidP="002517FE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تكوين وتنمية القدرات </w:t>
      </w:r>
      <w:proofErr w:type="gramStart"/>
      <w:r>
        <w:rPr>
          <w:rFonts w:hint="cs"/>
          <w:sz w:val="24"/>
          <w:szCs w:val="24"/>
          <w:rtl/>
        </w:rPr>
        <w:t>و الكفاءات</w:t>
      </w:r>
      <w:proofErr w:type="gramEnd"/>
      <w:r>
        <w:rPr>
          <w:rFonts w:hint="cs"/>
          <w:sz w:val="24"/>
          <w:szCs w:val="24"/>
          <w:rtl/>
        </w:rPr>
        <w:t xml:space="preserve"> الإدارية</w:t>
      </w:r>
    </w:p>
    <w:p w:rsidR="003041C2" w:rsidRPr="003041C2" w:rsidRDefault="003041C2" w:rsidP="003041C2">
      <w:pPr>
        <w:spacing w:line="240" w:lineRule="auto"/>
        <w:jc w:val="right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حُروف </w:t>
      </w:r>
      <w:proofErr w:type="spellStart"/>
      <w:proofErr w:type="gramStart"/>
      <w:r>
        <w:rPr>
          <w:rFonts w:hint="cs"/>
          <w:sz w:val="24"/>
          <w:szCs w:val="24"/>
          <w:rtl/>
        </w:rPr>
        <w:t>آنثوية</w:t>
      </w:r>
      <w:proofErr w:type="spellEnd"/>
      <w:r>
        <w:rPr>
          <w:rFonts w:hint="cs"/>
          <w:sz w:val="24"/>
          <w:szCs w:val="24"/>
          <w:rtl/>
        </w:rPr>
        <w:t>..</w:t>
      </w:r>
      <w:proofErr w:type="gramEnd"/>
    </w:p>
    <w:sectPr w:rsidR="003041C2" w:rsidRPr="003041C2" w:rsidSect="00C0740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56F1B"/>
    <w:multiLevelType w:val="hybridMultilevel"/>
    <w:tmpl w:val="5BC4C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E2860"/>
    <w:multiLevelType w:val="hybridMultilevel"/>
    <w:tmpl w:val="F2203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BB7297"/>
    <w:multiLevelType w:val="hybridMultilevel"/>
    <w:tmpl w:val="445A95F0"/>
    <w:lvl w:ilvl="0" w:tplc="E6F4D55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C52B21"/>
    <w:multiLevelType w:val="hybridMultilevel"/>
    <w:tmpl w:val="8D380F0E"/>
    <w:lvl w:ilvl="0" w:tplc="CBA876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409"/>
    <w:rsid w:val="000D5D4B"/>
    <w:rsid w:val="002517FE"/>
    <w:rsid w:val="003041C2"/>
    <w:rsid w:val="003E2677"/>
    <w:rsid w:val="00C0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C988764-B0DF-4FBE-BDF8-0723C1C30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7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 .</dc:creator>
  <cp:keywords/>
  <dc:description/>
  <cp:lastModifiedBy>.. .</cp:lastModifiedBy>
  <cp:revision>3</cp:revision>
  <dcterms:created xsi:type="dcterms:W3CDTF">2014-11-03T08:52:00Z</dcterms:created>
  <dcterms:modified xsi:type="dcterms:W3CDTF">2014-11-03T09:08:00Z</dcterms:modified>
</cp:coreProperties>
</file>