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225E" w:rsidRDefault="00FD225E" w:rsidP="00E83133">
      <w:pPr>
        <w:pBdr>
          <w:bottom w:val="single" w:sz="12" w:space="1" w:color="auto"/>
        </w:pBdr>
        <w:ind w:left="-625" w:right="-709"/>
        <w:jc w:val="right"/>
        <w:rPr>
          <w:rFonts w:ascii="Adobe Arabic" w:hAnsi="Adobe Arabic" w:cs="Adobe Arabic"/>
          <w:b/>
          <w:bCs/>
          <w:noProof/>
          <w:sz w:val="28"/>
          <w:szCs w:val="28"/>
          <w:rtl/>
        </w:rPr>
      </w:pPr>
      <w:bookmarkStart w:id="0" w:name="_GoBack"/>
      <w:bookmarkEnd w:id="0"/>
      <w:r w:rsidRPr="00383740">
        <w:rPr>
          <w:rFonts w:ascii="Adobe Arabic" w:hAnsi="Adobe Arabic" w:cs="Adobe Arabic" w:hint="cs"/>
          <w:b/>
          <w:bCs/>
          <w:noProof/>
          <w:sz w:val="28"/>
          <w:szCs w:val="28"/>
          <w:rtl/>
        </w:rPr>
        <w:t>المحاضرة ال</w:t>
      </w:r>
      <w:r w:rsidR="00E83133">
        <w:rPr>
          <w:rFonts w:ascii="Adobe Arabic" w:hAnsi="Adobe Arabic" w:cs="Adobe Arabic" w:hint="cs"/>
          <w:b/>
          <w:bCs/>
          <w:noProof/>
          <w:sz w:val="28"/>
          <w:szCs w:val="28"/>
          <w:rtl/>
        </w:rPr>
        <w:t>ثانية</w:t>
      </w:r>
      <w:r w:rsidRPr="00383740">
        <w:rPr>
          <w:rFonts w:ascii="Adobe Arabic" w:hAnsi="Adobe Arabic" w:cs="Adobe Arabic" w:hint="cs"/>
          <w:b/>
          <w:bCs/>
          <w:noProof/>
          <w:sz w:val="28"/>
          <w:szCs w:val="28"/>
          <w:rtl/>
        </w:rPr>
        <w:t>: (</w:t>
      </w:r>
      <w:r w:rsidR="00E83133">
        <w:rPr>
          <w:rFonts w:ascii="Adobe Arabic" w:hAnsi="Adobe Arabic" w:cs="Adobe Arabic" w:hint="cs"/>
          <w:b/>
          <w:bCs/>
          <w:noProof/>
          <w:sz w:val="28"/>
          <w:szCs w:val="28"/>
          <w:rtl/>
        </w:rPr>
        <w:t>المدخل إلى السلوك التنظيمي</w:t>
      </w:r>
      <w:r w:rsidRPr="00383740">
        <w:rPr>
          <w:rFonts w:ascii="Adobe Arabic" w:hAnsi="Adobe Arabic" w:cs="Adobe Arabic" w:hint="cs"/>
          <w:b/>
          <w:bCs/>
          <w:noProof/>
          <w:sz w:val="28"/>
          <w:szCs w:val="28"/>
          <w:rtl/>
        </w:rPr>
        <w:t>)</w:t>
      </w:r>
    </w:p>
    <w:p w:rsidR="00FD225E" w:rsidRPr="00E83133" w:rsidRDefault="00E83133" w:rsidP="00E83133">
      <w:pPr>
        <w:ind w:left="-625" w:right="-709"/>
        <w:rPr>
          <w:rFonts w:asciiTheme="minorBidi" w:hAnsiTheme="minorBidi"/>
          <w:b/>
          <w:bCs/>
          <w:noProof/>
          <w:color w:val="993366"/>
          <w:sz w:val="28"/>
          <w:szCs w:val="28"/>
          <w:rtl/>
        </w:rPr>
      </w:pPr>
      <w:r w:rsidRPr="00E83133">
        <w:rPr>
          <w:rFonts w:asciiTheme="minorBidi" w:hAnsiTheme="minorBidi" w:hint="cs"/>
          <w:b/>
          <w:bCs/>
          <w:noProof/>
          <w:color w:val="993366"/>
          <w:sz w:val="28"/>
          <w:szCs w:val="28"/>
          <w:rtl/>
        </w:rPr>
        <w:t>أولًا: مفهوم المنظمة</w:t>
      </w:r>
    </w:p>
    <w:p w:rsidR="00E83133" w:rsidRDefault="00E83133" w:rsidP="00E83133">
      <w:pPr>
        <w:ind w:left="-625" w:right="-709"/>
        <w:rPr>
          <w:rFonts w:ascii="Vijaya" w:hAnsi="Vijaya" w:cs="Arial"/>
          <w:noProof/>
          <w:sz w:val="28"/>
          <w:szCs w:val="28"/>
          <w:rtl/>
        </w:rPr>
      </w:pPr>
      <w:r>
        <w:rPr>
          <w:rFonts w:ascii="Vijaya" w:hAnsi="Vijaya" w:cs="Vijaya"/>
          <w:noProof/>
          <w:sz w:val="28"/>
          <w:szCs w:val="28"/>
          <w:rtl/>
        </w:rPr>
        <w:t>«</w:t>
      </w:r>
      <w:r>
        <w:rPr>
          <w:rFonts w:ascii="Vijaya" w:hAnsi="Vijaya" w:cs="Arial" w:hint="cs"/>
          <w:noProof/>
          <w:sz w:val="28"/>
          <w:szCs w:val="28"/>
          <w:rtl/>
        </w:rPr>
        <w:t>وحدة اجتماعية تتكون من مجموعة من الأفراد الذين يعملون معًا لتحقيق مجموعة من الأهداف المنشودة</w:t>
      </w:r>
      <w:r>
        <w:rPr>
          <w:rFonts w:ascii="Vijaya" w:hAnsi="Vijaya" w:cs="Vijaya"/>
          <w:noProof/>
          <w:sz w:val="28"/>
          <w:szCs w:val="28"/>
          <w:rtl/>
        </w:rPr>
        <w:t>»</w:t>
      </w:r>
      <w:r>
        <w:rPr>
          <w:rFonts w:ascii="Vijaya" w:hAnsi="Vijaya" w:cs="Arial" w:hint="cs"/>
          <w:noProof/>
          <w:sz w:val="28"/>
          <w:szCs w:val="28"/>
          <w:rtl/>
        </w:rPr>
        <w:t>.</w:t>
      </w:r>
    </w:p>
    <w:p w:rsidR="00E83133" w:rsidRPr="00E83133" w:rsidRDefault="00E83133" w:rsidP="00E83133">
      <w:pPr>
        <w:ind w:left="-625" w:right="-709"/>
        <w:rPr>
          <w:rFonts w:ascii="Vijaya" w:hAnsi="Vijaya" w:cs="Arial"/>
          <w:noProof/>
          <w:sz w:val="28"/>
          <w:szCs w:val="28"/>
          <w:rtl/>
        </w:rPr>
      </w:pPr>
      <w:r>
        <w:rPr>
          <w:rFonts w:asciiTheme="minorBidi" w:hAnsiTheme="minorBidi" w:hint="cs"/>
          <w:noProof/>
          <w:sz w:val="28"/>
          <w:szCs w:val="28"/>
          <w:rtl/>
        </w:rPr>
        <w:t>- وحدة اجتماعية تضم أفرادًا يمارسون أنشطة يسعون من خلالها إلى تحقيق أهداف معينة رغم اختلاف قيمهم وطريقة تفكيرهم وثقافتهم.</w:t>
      </w:r>
    </w:p>
    <w:p w:rsidR="00E83133" w:rsidRDefault="00E83133" w:rsidP="00E83133">
      <w:pPr>
        <w:ind w:left="-625" w:right="-709"/>
        <w:rPr>
          <w:rFonts w:asciiTheme="minorBidi" w:hAnsiTheme="minorBidi"/>
          <w:noProof/>
          <w:sz w:val="28"/>
          <w:szCs w:val="28"/>
          <w:rtl/>
        </w:rPr>
      </w:pPr>
      <w:r>
        <w:rPr>
          <w:rFonts w:asciiTheme="minorBidi" w:hAnsiTheme="minorBidi" w:hint="cs"/>
          <w:noProof/>
          <w:sz w:val="28"/>
          <w:szCs w:val="28"/>
          <w:rtl/>
        </w:rPr>
        <w:t>- الجهد الجماعي يمثل العمود الفقري للمنظمة حيث الاعتماد على التعاون والتفاعل.</w:t>
      </w:r>
    </w:p>
    <w:p w:rsidR="00E83133" w:rsidRDefault="00E83133" w:rsidP="00E83133">
      <w:pPr>
        <w:ind w:left="-625" w:right="-709"/>
        <w:rPr>
          <w:rFonts w:asciiTheme="minorBidi" w:hAnsiTheme="minorBidi"/>
          <w:noProof/>
          <w:sz w:val="28"/>
          <w:szCs w:val="28"/>
          <w:rtl/>
        </w:rPr>
      </w:pPr>
      <w:r>
        <w:rPr>
          <w:rFonts w:asciiTheme="minorBidi" w:hAnsiTheme="minorBidi" w:hint="cs"/>
          <w:noProof/>
          <w:sz w:val="28"/>
          <w:szCs w:val="28"/>
          <w:rtl/>
        </w:rPr>
        <w:t>- الهدف من المنظمة هو خلق المنفعة داخليًّا وخارجيًّا، وهذه المنفعة تختلف حسب أذواق ورغبات جمهور العملاء ورغباتهم.</w:t>
      </w:r>
    </w:p>
    <w:p w:rsidR="00E83133" w:rsidRPr="00E83133" w:rsidRDefault="00E83133" w:rsidP="00E83133">
      <w:pPr>
        <w:ind w:left="-625" w:right="-709"/>
        <w:rPr>
          <w:rFonts w:asciiTheme="minorBidi" w:hAnsiTheme="minorBidi"/>
          <w:b/>
          <w:bCs/>
          <w:noProof/>
          <w:color w:val="993366"/>
          <w:sz w:val="28"/>
          <w:szCs w:val="28"/>
          <w:rtl/>
        </w:rPr>
      </w:pPr>
      <w:r>
        <w:rPr>
          <w:rFonts w:asciiTheme="minorBidi" w:hAnsiTheme="minorBidi" w:hint="cs"/>
          <w:b/>
          <w:bCs/>
          <w:noProof/>
          <w:color w:val="993366"/>
          <w:sz w:val="28"/>
          <w:szCs w:val="28"/>
          <w:rtl/>
        </w:rPr>
        <w:t>ثانيًا</w:t>
      </w:r>
      <w:r w:rsidRPr="00E83133">
        <w:rPr>
          <w:rFonts w:asciiTheme="minorBidi" w:hAnsiTheme="minorBidi" w:hint="cs"/>
          <w:b/>
          <w:bCs/>
          <w:noProof/>
          <w:color w:val="993366"/>
          <w:sz w:val="28"/>
          <w:szCs w:val="28"/>
          <w:rtl/>
        </w:rPr>
        <w:t xml:space="preserve">: </w:t>
      </w:r>
      <w:r>
        <w:rPr>
          <w:rFonts w:asciiTheme="minorBidi" w:hAnsiTheme="minorBidi" w:hint="cs"/>
          <w:b/>
          <w:bCs/>
          <w:noProof/>
          <w:color w:val="993366"/>
          <w:sz w:val="28"/>
          <w:szCs w:val="28"/>
          <w:rtl/>
        </w:rPr>
        <w:t>تعريف السلوك التنظيمي</w:t>
      </w:r>
    </w:p>
    <w:p w:rsidR="00E83133" w:rsidRDefault="00E83133" w:rsidP="00E83133">
      <w:pPr>
        <w:ind w:left="-625" w:right="-709"/>
        <w:rPr>
          <w:rFonts w:asciiTheme="minorBidi" w:hAnsiTheme="minorBidi"/>
          <w:noProof/>
          <w:sz w:val="28"/>
          <w:szCs w:val="28"/>
          <w:rtl/>
        </w:rPr>
      </w:pPr>
      <w:r>
        <w:rPr>
          <w:rFonts w:asciiTheme="minorBidi" w:hAnsiTheme="minorBidi" w:hint="cs"/>
          <w:noProof/>
          <w:sz w:val="28"/>
          <w:szCs w:val="28"/>
          <w:rtl/>
        </w:rPr>
        <w:t>- السلوك التنظيمي: مجال معرفة يهتم بدراسة التأثير الناتج عن الأفراد والجماعات والهيكل التنظيمي على السلوك داخل المنظمات بغرض تطبيق هذه المعرفة في تحسين تفاعلية المنظمة.</w:t>
      </w:r>
    </w:p>
    <w:p w:rsidR="00E83133" w:rsidRDefault="00E83133" w:rsidP="00E83133">
      <w:pPr>
        <w:ind w:left="-625" w:right="-709"/>
        <w:rPr>
          <w:rFonts w:asciiTheme="minorBidi" w:hAnsiTheme="minorBidi"/>
          <w:noProof/>
          <w:sz w:val="28"/>
          <w:szCs w:val="28"/>
          <w:rtl/>
        </w:rPr>
      </w:pPr>
      <w:r>
        <w:rPr>
          <w:rFonts w:asciiTheme="minorBidi" w:hAnsiTheme="minorBidi" w:hint="cs"/>
          <w:noProof/>
          <w:sz w:val="28"/>
          <w:szCs w:val="28"/>
          <w:rtl/>
        </w:rPr>
        <w:t>- السلوك التنظيمي ينصب اهتمامه على مجموعة من الأسس المهمة التي يمكن إيجازها في:</w:t>
      </w:r>
    </w:p>
    <w:p w:rsidR="00E83133" w:rsidRDefault="00E83133" w:rsidP="00E83133">
      <w:pPr>
        <w:ind w:left="-625" w:right="-709"/>
        <w:rPr>
          <w:rFonts w:asciiTheme="minorBidi" w:hAnsiTheme="minorBidi"/>
          <w:noProof/>
          <w:sz w:val="28"/>
          <w:szCs w:val="28"/>
          <w:rtl/>
        </w:rPr>
      </w:pPr>
      <w:r w:rsidRPr="00E83133">
        <w:rPr>
          <w:rFonts w:asciiTheme="minorBidi" w:hAnsiTheme="minorBidi" w:hint="cs"/>
          <w:noProof/>
          <w:color w:val="FF0066"/>
          <w:sz w:val="28"/>
          <w:szCs w:val="28"/>
          <w:u w:val="single"/>
          <w:rtl/>
        </w:rPr>
        <w:t>أولًا</w:t>
      </w:r>
      <w:r w:rsidRPr="00E83133">
        <w:rPr>
          <w:rFonts w:asciiTheme="minorBidi" w:hAnsiTheme="minorBidi" w:hint="cs"/>
          <w:noProof/>
          <w:color w:val="FF0066"/>
          <w:sz w:val="28"/>
          <w:szCs w:val="28"/>
          <w:rtl/>
        </w:rPr>
        <w:t>:</w:t>
      </w:r>
      <w:r>
        <w:rPr>
          <w:rFonts w:asciiTheme="minorBidi" w:hAnsiTheme="minorBidi" w:hint="cs"/>
          <w:noProof/>
          <w:sz w:val="28"/>
          <w:szCs w:val="28"/>
          <w:rtl/>
        </w:rPr>
        <w:t xml:space="preserve"> أن السلوك يمثل مجال دراسة يحتوي على جانب معرفي لثلاث محاور رئيسية هي:</w:t>
      </w:r>
    </w:p>
    <w:p w:rsidR="00E83133" w:rsidRDefault="00E83133" w:rsidP="00E83133">
      <w:pPr>
        <w:pStyle w:val="ListParagraph"/>
        <w:numPr>
          <w:ilvl w:val="0"/>
          <w:numId w:val="5"/>
        </w:numPr>
        <w:ind w:right="-709"/>
        <w:rPr>
          <w:rFonts w:asciiTheme="minorBidi" w:hAnsiTheme="minorBidi"/>
          <w:noProof/>
          <w:sz w:val="28"/>
          <w:szCs w:val="28"/>
        </w:rPr>
      </w:pPr>
      <w:r>
        <w:rPr>
          <w:rFonts w:asciiTheme="minorBidi" w:hAnsiTheme="minorBidi" w:hint="cs"/>
          <w:noProof/>
          <w:sz w:val="28"/>
          <w:szCs w:val="28"/>
          <w:rtl/>
        </w:rPr>
        <w:t>الفرد العامل: يتم دراسة السمات الشخصية والاتجاهات والميول والقيم للفرد ومدى تأثيرها على عمله (السلوك التنظيمي الجزئي).</w:t>
      </w:r>
    </w:p>
    <w:p w:rsidR="00E83133" w:rsidRDefault="00005287" w:rsidP="00E83133">
      <w:pPr>
        <w:pStyle w:val="ListParagraph"/>
        <w:numPr>
          <w:ilvl w:val="0"/>
          <w:numId w:val="5"/>
        </w:numPr>
        <w:ind w:right="-709"/>
        <w:rPr>
          <w:rFonts w:asciiTheme="minorBidi" w:hAnsiTheme="minorBidi"/>
          <w:noProof/>
          <w:sz w:val="28"/>
          <w:szCs w:val="28"/>
        </w:rPr>
      </w:pPr>
      <w:r>
        <w:rPr>
          <w:rFonts w:asciiTheme="minorBidi" w:hAnsiTheme="minorBidi" w:hint="cs"/>
          <w:noProof/>
          <w:sz w:val="28"/>
          <w:szCs w:val="28"/>
          <w:rtl/>
        </w:rPr>
        <w:t>الجماعات: يدرس الجماعة وخصائصها وعوامل تماسكها (السلوك التنظيمي الوسط).</w:t>
      </w:r>
    </w:p>
    <w:p w:rsidR="00005287" w:rsidRPr="00E83133" w:rsidRDefault="00005287" w:rsidP="00E83133">
      <w:pPr>
        <w:pStyle w:val="ListParagraph"/>
        <w:numPr>
          <w:ilvl w:val="0"/>
          <w:numId w:val="5"/>
        </w:numPr>
        <w:ind w:right="-709"/>
        <w:rPr>
          <w:rFonts w:asciiTheme="minorBidi" w:hAnsiTheme="minorBidi"/>
          <w:noProof/>
          <w:sz w:val="28"/>
          <w:szCs w:val="28"/>
          <w:rtl/>
        </w:rPr>
      </w:pPr>
      <w:r>
        <w:rPr>
          <w:rFonts w:asciiTheme="minorBidi" w:hAnsiTheme="minorBidi" w:hint="cs"/>
          <w:noProof/>
          <w:sz w:val="28"/>
          <w:szCs w:val="28"/>
          <w:rtl/>
        </w:rPr>
        <w:t>الهيكل التنظيمي: يحدد شكل العلاقات الرسمية داخل المنظمة وكيفية التنسيق بين المجموعات المختلفة (السلوك التنظيمي الكلي).</w:t>
      </w:r>
    </w:p>
    <w:p w:rsidR="00E83133" w:rsidRDefault="00A14ED8" w:rsidP="00A14ED8">
      <w:pPr>
        <w:ind w:left="-625" w:right="-709"/>
        <w:rPr>
          <w:rFonts w:asciiTheme="minorBidi" w:hAnsiTheme="minorBidi"/>
          <w:noProof/>
          <w:sz w:val="28"/>
          <w:szCs w:val="28"/>
          <w:rtl/>
        </w:rPr>
      </w:pPr>
      <w:r>
        <w:rPr>
          <w:rFonts w:asciiTheme="minorBidi" w:hAnsiTheme="minorBidi" w:hint="cs"/>
          <w:noProof/>
          <w:color w:val="FF0066"/>
          <w:sz w:val="28"/>
          <w:szCs w:val="28"/>
          <w:u w:val="single"/>
          <w:rtl/>
        </w:rPr>
        <w:t>ثاني</w:t>
      </w:r>
      <w:r w:rsidRPr="00E83133">
        <w:rPr>
          <w:rFonts w:asciiTheme="minorBidi" w:hAnsiTheme="minorBidi" w:hint="cs"/>
          <w:noProof/>
          <w:color w:val="FF0066"/>
          <w:sz w:val="28"/>
          <w:szCs w:val="28"/>
          <w:u w:val="single"/>
          <w:rtl/>
        </w:rPr>
        <w:t>ًا</w:t>
      </w:r>
      <w:r w:rsidRPr="00E83133">
        <w:rPr>
          <w:rFonts w:asciiTheme="minorBidi" w:hAnsiTheme="minorBidi" w:hint="cs"/>
          <w:noProof/>
          <w:color w:val="FF0066"/>
          <w:sz w:val="28"/>
          <w:szCs w:val="28"/>
          <w:rtl/>
        </w:rPr>
        <w:t>:</w:t>
      </w:r>
      <w:r>
        <w:rPr>
          <w:rFonts w:asciiTheme="minorBidi" w:hAnsiTheme="minorBidi" w:hint="cs"/>
          <w:noProof/>
          <w:sz w:val="28"/>
          <w:szCs w:val="28"/>
          <w:rtl/>
        </w:rPr>
        <w:t xml:space="preserve"> أن ال</w:t>
      </w:r>
      <w:r w:rsidR="00DD5C25">
        <w:rPr>
          <w:rFonts w:asciiTheme="minorBidi" w:hAnsiTheme="minorBidi" w:hint="cs"/>
          <w:noProof/>
          <w:sz w:val="28"/>
          <w:szCs w:val="28"/>
          <w:rtl/>
        </w:rPr>
        <w:t>هدف من دراسة السلوك التنظيمي هو تحسين الأداء والإنتاجية وزيادة الفاعلية التنظيمية وذلك لتحقيق الأهداف المشتركة للموظف كفرد وللمنظمة.</w:t>
      </w:r>
    </w:p>
    <w:p w:rsidR="00DD5C25" w:rsidRDefault="00DD5C25" w:rsidP="00A14ED8">
      <w:pPr>
        <w:ind w:left="-625" w:right="-709"/>
        <w:rPr>
          <w:rFonts w:asciiTheme="minorBidi" w:hAnsiTheme="minorBidi"/>
          <w:noProof/>
          <w:sz w:val="28"/>
          <w:szCs w:val="28"/>
          <w:rtl/>
        </w:rPr>
      </w:pPr>
      <w:r>
        <w:rPr>
          <w:rFonts w:asciiTheme="minorBidi" w:hAnsiTheme="minorBidi" w:hint="cs"/>
          <w:noProof/>
          <w:color w:val="FF0066"/>
          <w:sz w:val="28"/>
          <w:szCs w:val="28"/>
          <w:u w:val="single"/>
          <w:rtl/>
        </w:rPr>
        <w:t>ثالثًا</w:t>
      </w:r>
      <w:r>
        <w:rPr>
          <w:rFonts w:asciiTheme="minorBidi" w:hAnsiTheme="minorBidi" w:hint="cs"/>
          <w:noProof/>
          <w:color w:val="FF0066"/>
          <w:sz w:val="28"/>
          <w:szCs w:val="28"/>
          <w:rtl/>
        </w:rPr>
        <w:t xml:space="preserve">: </w:t>
      </w:r>
      <w:r>
        <w:rPr>
          <w:rFonts w:asciiTheme="minorBidi" w:hAnsiTheme="minorBidi" w:hint="cs"/>
          <w:noProof/>
          <w:sz w:val="28"/>
          <w:szCs w:val="28"/>
          <w:rtl/>
        </w:rPr>
        <w:t>يركز السلوك التنظيمي على السلوك  الملحوظ مثل العلاقات المرئية مع الزملاء في العمل رؤساء ومرؤوسين وعملاء، كما يهتم أيضًا بدراسة الجوانب الشخصية مثل طريقة التفكير والإدراك والاتجاهات والقيم.</w:t>
      </w:r>
    </w:p>
    <w:p w:rsidR="00DD5C25" w:rsidRPr="00DD5C25" w:rsidRDefault="00DD5C25" w:rsidP="00A14ED8">
      <w:pPr>
        <w:ind w:left="-625" w:right="-709"/>
        <w:rPr>
          <w:rFonts w:asciiTheme="minorBidi" w:hAnsiTheme="minorBidi"/>
          <w:noProof/>
          <w:sz w:val="28"/>
          <w:szCs w:val="28"/>
          <w:rtl/>
        </w:rPr>
      </w:pPr>
      <w:r>
        <w:rPr>
          <w:rFonts w:asciiTheme="minorBidi" w:hAnsiTheme="minorBidi" w:hint="cs"/>
          <w:noProof/>
          <w:color w:val="FF0066"/>
          <w:sz w:val="28"/>
          <w:szCs w:val="28"/>
          <w:u w:val="single"/>
          <w:rtl/>
        </w:rPr>
        <w:t>رابعًا</w:t>
      </w:r>
      <w:r>
        <w:rPr>
          <w:rFonts w:asciiTheme="minorBidi" w:hAnsiTheme="minorBidi" w:hint="cs"/>
          <w:noProof/>
          <w:color w:val="FF0066"/>
          <w:sz w:val="28"/>
          <w:szCs w:val="28"/>
          <w:rtl/>
        </w:rPr>
        <w:t>:</w:t>
      </w:r>
      <w:r>
        <w:rPr>
          <w:rFonts w:asciiTheme="minorBidi" w:hAnsiTheme="minorBidi" w:hint="cs"/>
          <w:noProof/>
          <w:sz w:val="28"/>
          <w:szCs w:val="28"/>
          <w:rtl/>
        </w:rPr>
        <w:t xml:space="preserve"> أن السلوك التنظيمي هو خليط بين العلم والفن، علم من خلال الاستفادة من النظريات في تفسير السلوك والتعامل معه، وفن من خلال استخدام الخبرات السابقة في التعامل مع الآخرين.</w:t>
      </w:r>
    </w:p>
    <w:p w:rsidR="00494C56" w:rsidRPr="00494C56" w:rsidRDefault="00494C56" w:rsidP="00DD5C25">
      <w:pPr>
        <w:ind w:left="-625" w:right="-709"/>
        <w:rPr>
          <w:rFonts w:asciiTheme="minorBidi" w:hAnsiTheme="minorBidi"/>
          <w:noProof/>
          <w:color w:val="993366"/>
          <w:sz w:val="10"/>
          <w:szCs w:val="10"/>
          <w:rtl/>
        </w:rPr>
      </w:pPr>
    </w:p>
    <w:p w:rsidR="00DD5C25" w:rsidRPr="00E83133" w:rsidRDefault="00DD5C25" w:rsidP="00DD5C25">
      <w:pPr>
        <w:ind w:left="-625" w:right="-709"/>
        <w:rPr>
          <w:rFonts w:asciiTheme="minorBidi" w:hAnsiTheme="minorBidi"/>
          <w:b/>
          <w:bCs/>
          <w:noProof/>
          <w:color w:val="993366"/>
          <w:sz w:val="28"/>
          <w:szCs w:val="28"/>
          <w:rtl/>
        </w:rPr>
      </w:pPr>
      <w:r>
        <w:rPr>
          <w:rFonts w:asciiTheme="minorBidi" w:hAnsiTheme="minorBidi" w:hint="cs"/>
          <w:b/>
          <w:bCs/>
          <w:noProof/>
          <w:color w:val="993366"/>
          <w:sz w:val="28"/>
          <w:szCs w:val="28"/>
          <w:rtl/>
        </w:rPr>
        <w:t>ثالثًا</w:t>
      </w:r>
      <w:r w:rsidRPr="00E83133">
        <w:rPr>
          <w:rFonts w:asciiTheme="minorBidi" w:hAnsiTheme="minorBidi" w:hint="cs"/>
          <w:b/>
          <w:bCs/>
          <w:noProof/>
          <w:color w:val="993366"/>
          <w:sz w:val="28"/>
          <w:szCs w:val="28"/>
          <w:rtl/>
        </w:rPr>
        <w:t xml:space="preserve">: </w:t>
      </w:r>
      <w:r>
        <w:rPr>
          <w:rFonts w:asciiTheme="minorBidi" w:hAnsiTheme="minorBidi" w:hint="cs"/>
          <w:b/>
          <w:bCs/>
          <w:noProof/>
          <w:color w:val="993366"/>
          <w:sz w:val="28"/>
          <w:szCs w:val="28"/>
          <w:rtl/>
        </w:rPr>
        <w:t>مبادئ السلوك التنظيمي</w:t>
      </w:r>
    </w:p>
    <w:p w:rsidR="00DD5C25" w:rsidRDefault="00DD5C25" w:rsidP="00DD5C25">
      <w:pPr>
        <w:pStyle w:val="ListParagraph"/>
        <w:numPr>
          <w:ilvl w:val="0"/>
          <w:numId w:val="6"/>
        </w:numPr>
        <w:ind w:right="-709"/>
        <w:rPr>
          <w:rFonts w:asciiTheme="minorBidi" w:hAnsiTheme="minorBidi"/>
          <w:noProof/>
          <w:sz w:val="28"/>
          <w:szCs w:val="28"/>
        </w:rPr>
      </w:pPr>
      <w:r>
        <w:rPr>
          <w:rFonts w:asciiTheme="minorBidi" w:hAnsiTheme="minorBidi" w:hint="cs"/>
          <w:noProof/>
          <w:sz w:val="28"/>
          <w:szCs w:val="28"/>
          <w:rtl/>
        </w:rPr>
        <w:t>الناس متشابهون ومختلفون في نفس الوقت.</w:t>
      </w:r>
    </w:p>
    <w:p w:rsidR="00AB1B7E" w:rsidRDefault="00AB1B7E" w:rsidP="00DD5C25">
      <w:pPr>
        <w:pStyle w:val="ListParagraph"/>
        <w:numPr>
          <w:ilvl w:val="0"/>
          <w:numId w:val="6"/>
        </w:numPr>
        <w:ind w:right="-709"/>
        <w:rPr>
          <w:rFonts w:asciiTheme="minorBidi" w:hAnsiTheme="minorBidi"/>
          <w:noProof/>
          <w:sz w:val="28"/>
          <w:szCs w:val="28"/>
        </w:rPr>
      </w:pPr>
      <w:r>
        <w:rPr>
          <w:rFonts w:asciiTheme="minorBidi" w:hAnsiTheme="minorBidi" w:hint="cs"/>
          <w:noProof/>
          <w:sz w:val="28"/>
          <w:szCs w:val="28"/>
          <w:rtl/>
        </w:rPr>
        <w:t>سلوك الفرد هو محصلة تفاعل الفرد مع البيئة المحيطة.</w:t>
      </w:r>
    </w:p>
    <w:p w:rsidR="00AB1B7E" w:rsidRDefault="00AB1B7E" w:rsidP="00DD5C25">
      <w:pPr>
        <w:pStyle w:val="ListParagraph"/>
        <w:numPr>
          <w:ilvl w:val="0"/>
          <w:numId w:val="6"/>
        </w:numPr>
        <w:ind w:right="-709"/>
        <w:rPr>
          <w:rFonts w:asciiTheme="minorBidi" w:hAnsiTheme="minorBidi"/>
          <w:noProof/>
          <w:sz w:val="28"/>
          <w:szCs w:val="28"/>
        </w:rPr>
      </w:pPr>
      <w:r>
        <w:rPr>
          <w:rFonts w:asciiTheme="minorBidi" w:hAnsiTheme="minorBidi" w:hint="cs"/>
          <w:noProof/>
          <w:sz w:val="28"/>
          <w:szCs w:val="28"/>
          <w:rtl/>
        </w:rPr>
        <w:t>إن أي سلوك أو تصرف لا ينشأ من فراغ وإنما نتيجة سبب أو دوافع ما قد يرجع إلى الإنسان أو المؤثرات  أو المؤثرات البيئية الأخرى، والدافع هو رغبة غير مشبعة لدى الفرد.</w:t>
      </w:r>
    </w:p>
    <w:p w:rsidR="00AB1B7E" w:rsidRDefault="00AB1B7E" w:rsidP="00DD5C25">
      <w:pPr>
        <w:pStyle w:val="ListParagraph"/>
        <w:numPr>
          <w:ilvl w:val="0"/>
          <w:numId w:val="6"/>
        </w:numPr>
        <w:ind w:right="-709"/>
        <w:rPr>
          <w:rFonts w:asciiTheme="minorBidi" w:hAnsiTheme="minorBidi"/>
          <w:noProof/>
          <w:sz w:val="28"/>
          <w:szCs w:val="28"/>
        </w:rPr>
      </w:pPr>
      <w:r>
        <w:rPr>
          <w:rFonts w:asciiTheme="minorBidi" w:hAnsiTheme="minorBidi" w:hint="cs"/>
          <w:noProof/>
          <w:sz w:val="28"/>
          <w:szCs w:val="28"/>
          <w:rtl/>
        </w:rPr>
        <w:t>الهدف/ النتيجة، بمعنى أن الإنسان يسعى دائمًا لتحقيق هدف معين ينتج عن سلوكه وتصرفه.</w:t>
      </w:r>
    </w:p>
    <w:p w:rsidR="00AB1B7E" w:rsidRDefault="00AB1B7E" w:rsidP="00DD5C25">
      <w:pPr>
        <w:pStyle w:val="ListParagraph"/>
        <w:numPr>
          <w:ilvl w:val="0"/>
          <w:numId w:val="6"/>
        </w:numPr>
        <w:ind w:right="-709"/>
        <w:rPr>
          <w:rFonts w:asciiTheme="minorBidi" w:hAnsiTheme="minorBidi"/>
          <w:noProof/>
          <w:sz w:val="28"/>
          <w:szCs w:val="28"/>
        </w:rPr>
      </w:pPr>
      <w:r>
        <w:rPr>
          <w:rFonts w:asciiTheme="minorBidi" w:hAnsiTheme="minorBidi" w:hint="cs"/>
          <w:noProof/>
          <w:sz w:val="28"/>
          <w:szCs w:val="28"/>
          <w:rtl/>
        </w:rPr>
        <w:lastRenderedPageBreak/>
        <w:t>يتكون الإنسان من نسق أو نظام يضم عدة عناصر متفاعلة (قيم، اتجاهات، قدرات، مهارات) وهذه العناصر يؤثر كل منها في الآخر ويتأثر بها، وهكذا يتصرف الإنسان كنسق متكامل.</w:t>
      </w:r>
    </w:p>
    <w:p w:rsidR="00780DE7" w:rsidRDefault="00780DE7" w:rsidP="00780DE7">
      <w:pPr>
        <w:pStyle w:val="ListParagraph"/>
        <w:numPr>
          <w:ilvl w:val="0"/>
          <w:numId w:val="6"/>
        </w:numPr>
        <w:ind w:right="-709"/>
        <w:rPr>
          <w:rFonts w:asciiTheme="minorBidi" w:hAnsiTheme="minorBidi"/>
          <w:noProof/>
          <w:sz w:val="28"/>
          <w:szCs w:val="28"/>
        </w:rPr>
      </w:pPr>
      <w:r>
        <w:rPr>
          <w:rFonts w:asciiTheme="minorBidi" w:hAnsiTheme="minorBidi" w:hint="cs"/>
          <w:noProof/>
          <w:sz w:val="28"/>
          <w:szCs w:val="28"/>
          <w:rtl/>
        </w:rPr>
        <w:t>تؤثر خبرات وتجارب الفرد السابقة على إدراكه للمواقف ومن ثم تؤثر في سلوكه.</w:t>
      </w:r>
    </w:p>
    <w:p w:rsidR="00780DE7" w:rsidRPr="00780DE7" w:rsidRDefault="00780DE7" w:rsidP="00780DE7">
      <w:pPr>
        <w:ind w:left="-625" w:right="-709"/>
        <w:rPr>
          <w:rFonts w:asciiTheme="minorBidi" w:hAnsiTheme="minorBidi"/>
          <w:b/>
          <w:bCs/>
          <w:noProof/>
          <w:color w:val="993366"/>
          <w:sz w:val="28"/>
          <w:szCs w:val="28"/>
          <w:rtl/>
        </w:rPr>
      </w:pPr>
      <w:r>
        <w:rPr>
          <w:rFonts w:asciiTheme="minorBidi" w:hAnsiTheme="minorBidi" w:hint="cs"/>
          <w:b/>
          <w:bCs/>
          <w:noProof/>
          <w:color w:val="993366"/>
          <w:sz w:val="28"/>
          <w:szCs w:val="28"/>
          <w:rtl/>
        </w:rPr>
        <w:t>رابع</w:t>
      </w:r>
      <w:r w:rsidRPr="00780DE7">
        <w:rPr>
          <w:rFonts w:asciiTheme="minorBidi" w:hAnsiTheme="minorBidi" w:hint="cs"/>
          <w:b/>
          <w:bCs/>
          <w:noProof/>
          <w:color w:val="993366"/>
          <w:sz w:val="28"/>
          <w:szCs w:val="28"/>
          <w:rtl/>
        </w:rPr>
        <w:t xml:space="preserve">ًا: </w:t>
      </w:r>
      <w:r>
        <w:rPr>
          <w:rFonts w:asciiTheme="minorBidi" w:hAnsiTheme="minorBidi" w:hint="cs"/>
          <w:b/>
          <w:bCs/>
          <w:noProof/>
          <w:color w:val="993366"/>
          <w:sz w:val="28"/>
          <w:szCs w:val="28"/>
          <w:rtl/>
        </w:rPr>
        <w:t>أهمية دراسة</w:t>
      </w:r>
      <w:r w:rsidRPr="00780DE7">
        <w:rPr>
          <w:rFonts w:asciiTheme="minorBidi" w:hAnsiTheme="minorBidi" w:hint="cs"/>
          <w:b/>
          <w:bCs/>
          <w:noProof/>
          <w:color w:val="993366"/>
          <w:sz w:val="28"/>
          <w:szCs w:val="28"/>
          <w:rtl/>
        </w:rPr>
        <w:t xml:space="preserve"> السلوك التنظيمي</w:t>
      </w:r>
    </w:p>
    <w:p w:rsidR="007A5319" w:rsidRDefault="00780DE7" w:rsidP="00780DE7">
      <w:pPr>
        <w:pStyle w:val="ListParagraph"/>
        <w:numPr>
          <w:ilvl w:val="0"/>
          <w:numId w:val="7"/>
        </w:numPr>
        <w:ind w:right="-709"/>
        <w:rPr>
          <w:rFonts w:asciiTheme="minorBidi" w:hAnsiTheme="minorBidi"/>
          <w:noProof/>
          <w:sz w:val="28"/>
          <w:szCs w:val="28"/>
        </w:rPr>
      </w:pPr>
      <w:r>
        <w:rPr>
          <w:rFonts w:asciiTheme="minorBidi" w:hAnsiTheme="minorBidi" w:hint="cs"/>
          <w:noProof/>
          <w:sz w:val="28"/>
          <w:szCs w:val="28"/>
          <w:rtl/>
        </w:rPr>
        <w:t xml:space="preserve">زيادة المشكلات الإنسانية نتيجة زيادة حجم المشكلات التنظيمية والمالية </w:t>
      </w:r>
      <w:r w:rsidR="007A5319">
        <w:rPr>
          <w:rFonts w:asciiTheme="minorBidi" w:hAnsiTheme="minorBidi" w:hint="cs"/>
          <w:noProof/>
          <w:sz w:val="28"/>
          <w:szCs w:val="28"/>
          <w:rtl/>
        </w:rPr>
        <w:t>والفنية في منظمات كبر حجمها واتسعت أنشطتها.</w:t>
      </w:r>
    </w:p>
    <w:p w:rsidR="007A5319" w:rsidRDefault="007A5319" w:rsidP="00780DE7">
      <w:pPr>
        <w:pStyle w:val="ListParagraph"/>
        <w:numPr>
          <w:ilvl w:val="0"/>
          <w:numId w:val="7"/>
        </w:numPr>
        <w:ind w:right="-709"/>
        <w:rPr>
          <w:rFonts w:asciiTheme="minorBidi" w:hAnsiTheme="minorBidi"/>
          <w:noProof/>
          <w:sz w:val="28"/>
          <w:szCs w:val="28"/>
        </w:rPr>
      </w:pPr>
      <w:r>
        <w:rPr>
          <w:rFonts w:asciiTheme="minorBidi" w:hAnsiTheme="minorBidi" w:hint="cs"/>
          <w:noProof/>
          <w:sz w:val="28"/>
          <w:szCs w:val="28"/>
          <w:rtl/>
        </w:rPr>
        <w:t>استخدام التكنولوجيا وتفاعلها مع العنصر البشري أثر في سلوكيات العاملين.</w:t>
      </w:r>
    </w:p>
    <w:p w:rsidR="00A14ED8" w:rsidRDefault="007A5319" w:rsidP="00780DE7">
      <w:pPr>
        <w:pStyle w:val="ListParagraph"/>
        <w:numPr>
          <w:ilvl w:val="0"/>
          <w:numId w:val="7"/>
        </w:numPr>
        <w:ind w:right="-709"/>
        <w:rPr>
          <w:rFonts w:asciiTheme="minorBidi" w:hAnsiTheme="minorBidi"/>
          <w:noProof/>
          <w:sz w:val="28"/>
          <w:szCs w:val="28"/>
        </w:rPr>
      </w:pPr>
      <w:r>
        <w:rPr>
          <w:rFonts w:asciiTheme="minorBidi" w:hAnsiTheme="minorBidi" w:hint="cs"/>
          <w:noProof/>
          <w:sz w:val="28"/>
          <w:szCs w:val="28"/>
          <w:rtl/>
        </w:rPr>
        <w:t>الإنسان كائن معقد له رغبات ودوافع متنوعة.</w:t>
      </w:r>
    </w:p>
    <w:p w:rsidR="007A5319" w:rsidRDefault="007A5319" w:rsidP="00780DE7">
      <w:pPr>
        <w:pStyle w:val="ListParagraph"/>
        <w:numPr>
          <w:ilvl w:val="0"/>
          <w:numId w:val="7"/>
        </w:numPr>
        <w:ind w:right="-709"/>
        <w:rPr>
          <w:rFonts w:asciiTheme="minorBidi" w:hAnsiTheme="minorBidi"/>
          <w:noProof/>
          <w:sz w:val="28"/>
          <w:szCs w:val="28"/>
        </w:rPr>
      </w:pPr>
      <w:r>
        <w:rPr>
          <w:rFonts w:asciiTheme="minorBidi" w:hAnsiTheme="minorBidi" w:hint="cs"/>
          <w:noProof/>
          <w:sz w:val="28"/>
          <w:szCs w:val="28"/>
          <w:rtl/>
        </w:rPr>
        <w:t xml:space="preserve">المساعدة </w:t>
      </w:r>
      <w:r w:rsidR="00BE0536">
        <w:rPr>
          <w:rFonts w:asciiTheme="minorBidi" w:hAnsiTheme="minorBidi" w:hint="cs"/>
          <w:noProof/>
          <w:sz w:val="28"/>
          <w:szCs w:val="28"/>
          <w:rtl/>
        </w:rPr>
        <w:t>في تقدير نوع الحوافز المناسب لتوجيه الأفراد في المستويات التنظيمية المختلفة.</w:t>
      </w:r>
    </w:p>
    <w:p w:rsidR="00BE0536" w:rsidRDefault="00BE0536" w:rsidP="00780DE7">
      <w:pPr>
        <w:pStyle w:val="ListParagraph"/>
        <w:numPr>
          <w:ilvl w:val="0"/>
          <w:numId w:val="7"/>
        </w:numPr>
        <w:ind w:right="-709"/>
        <w:rPr>
          <w:rFonts w:asciiTheme="minorBidi" w:hAnsiTheme="minorBidi"/>
          <w:noProof/>
          <w:sz w:val="28"/>
          <w:szCs w:val="28"/>
        </w:rPr>
      </w:pPr>
      <w:r>
        <w:rPr>
          <w:rFonts w:asciiTheme="minorBidi" w:hAnsiTheme="minorBidi" w:hint="cs"/>
          <w:noProof/>
          <w:sz w:val="28"/>
          <w:szCs w:val="28"/>
          <w:rtl/>
        </w:rPr>
        <w:t>وجود انحرافات سلوكية من قبل بعض موظفي المنظمة تعيق أهدافها، وبالتالي لا بد من الوقوف على أسباب هذه الانحرافات وأفضل الطرق للتعامل معها وعلاجها.</w:t>
      </w:r>
    </w:p>
    <w:p w:rsidR="00BE0536" w:rsidRDefault="00BE0536" w:rsidP="00780DE7">
      <w:pPr>
        <w:pStyle w:val="ListParagraph"/>
        <w:numPr>
          <w:ilvl w:val="0"/>
          <w:numId w:val="7"/>
        </w:numPr>
        <w:ind w:right="-709"/>
        <w:rPr>
          <w:rFonts w:asciiTheme="minorBidi" w:hAnsiTheme="minorBidi"/>
          <w:noProof/>
          <w:sz w:val="28"/>
          <w:szCs w:val="28"/>
        </w:rPr>
      </w:pPr>
      <w:r>
        <w:rPr>
          <w:rFonts w:asciiTheme="minorBidi" w:hAnsiTheme="minorBidi" w:hint="cs"/>
          <w:noProof/>
          <w:sz w:val="28"/>
          <w:szCs w:val="28"/>
          <w:rtl/>
        </w:rPr>
        <w:t>تكتمل مقومات القيادة بدراسة احتياجات ورغبات وسلوكيات العاملين بالمنظمة.</w:t>
      </w:r>
    </w:p>
    <w:p w:rsidR="00BE0536" w:rsidRDefault="00BE0536" w:rsidP="00780DE7">
      <w:pPr>
        <w:pStyle w:val="ListParagraph"/>
        <w:numPr>
          <w:ilvl w:val="0"/>
          <w:numId w:val="7"/>
        </w:numPr>
        <w:ind w:right="-709"/>
        <w:rPr>
          <w:rFonts w:asciiTheme="minorBidi" w:hAnsiTheme="minorBidi"/>
          <w:noProof/>
          <w:sz w:val="28"/>
          <w:szCs w:val="28"/>
        </w:rPr>
      </w:pPr>
      <w:r>
        <w:rPr>
          <w:rFonts w:asciiTheme="minorBidi" w:hAnsiTheme="minorBidi" w:hint="cs"/>
          <w:noProof/>
          <w:sz w:val="28"/>
          <w:szCs w:val="28"/>
          <w:rtl/>
        </w:rPr>
        <w:t>تقليل الاعتماد على الأحكام الشخصية المتعلقة بسلوكيات العاملين.</w:t>
      </w:r>
    </w:p>
    <w:p w:rsidR="00BE0536" w:rsidRPr="00780DE7" w:rsidRDefault="00BE0536" w:rsidP="00780DE7">
      <w:pPr>
        <w:pStyle w:val="ListParagraph"/>
        <w:numPr>
          <w:ilvl w:val="0"/>
          <w:numId w:val="7"/>
        </w:numPr>
        <w:ind w:right="-709"/>
        <w:rPr>
          <w:rFonts w:asciiTheme="minorBidi" w:hAnsiTheme="minorBidi"/>
          <w:noProof/>
          <w:sz w:val="28"/>
          <w:szCs w:val="28"/>
          <w:rtl/>
        </w:rPr>
      </w:pPr>
      <w:r>
        <w:rPr>
          <w:rFonts w:asciiTheme="minorBidi" w:hAnsiTheme="minorBidi" w:hint="cs"/>
          <w:noProof/>
          <w:sz w:val="28"/>
          <w:szCs w:val="28"/>
          <w:rtl/>
        </w:rPr>
        <w:t>بالإضافة إلى: العولمة واختلاف الثقافات في المنظمات والاتجاه نحو الجودة وتحسين الإنتاجية، والتعامل مع عملية التغيير، والحاجة للإبداع والتجديد، تحسين وتطوير السلوكيات الأخلاقية.</w:t>
      </w:r>
    </w:p>
    <w:p w:rsidR="00BE0536" w:rsidRPr="00780DE7" w:rsidRDefault="00BE0536" w:rsidP="00BE0536">
      <w:pPr>
        <w:ind w:left="-625" w:right="-709"/>
        <w:rPr>
          <w:rFonts w:asciiTheme="minorBidi" w:hAnsiTheme="minorBidi"/>
          <w:b/>
          <w:bCs/>
          <w:noProof/>
          <w:color w:val="993366"/>
          <w:sz w:val="28"/>
          <w:szCs w:val="28"/>
          <w:rtl/>
        </w:rPr>
      </w:pPr>
      <w:r>
        <w:rPr>
          <w:rFonts w:asciiTheme="minorBidi" w:hAnsiTheme="minorBidi" w:hint="cs"/>
          <w:b/>
          <w:bCs/>
          <w:noProof/>
          <w:color w:val="993366"/>
          <w:sz w:val="28"/>
          <w:szCs w:val="28"/>
          <w:rtl/>
        </w:rPr>
        <w:t>خامس</w:t>
      </w:r>
      <w:r w:rsidRPr="00780DE7">
        <w:rPr>
          <w:rFonts w:asciiTheme="minorBidi" w:hAnsiTheme="minorBidi" w:hint="cs"/>
          <w:b/>
          <w:bCs/>
          <w:noProof/>
          <w:color w:val="993366"/>
          <w:sz w:val="28"/>
          <w:szCs w:val="28"/>
          <w:rtl/>
        </w:rPr>
        <w:t xml:space="preserve">ًا: </w:t>
      </w:r>
      <w:r>
        <w:rPr>
          <w:rFonts w:asciiTheme="minorBidi" w:hAnsiTheme="minorBidi" w:hint="cs"/>
          <w:b/>
          <w:bCs/>
          <w:noProof/>
          <w:color w:val="993366"/>
          <w:sz w:val="28"/>
          <w:szCs w:val="28"/>
          <w:rtl/>
        </w:rPr>
        <w:t>أهداف</w:t>
      </w:r>
      <w:r w:rsidRPr="00780DE7">
        <w:rPr>
          <w:rFonts w:asciiTheme="minorBidi" w:hAnsiTheme="minorBidi" w:hint="cs"/>
          <w:b/>
          <w:bCs/>
          <w:noProof/>
          <w:color w:val="993366"/>
          <w:sz w:val="28"/>
          <w:szCs w:val="28"/>
          <w:rtl/>
        </w:rPr>
        <w:t xml:space="preserve"> السلوك التنظيمي</w:t>
      </w:r>
    </w:p>
    <w:p w:rsidR="00BE0536" w:rsidRDefault="00BE0536" w:rsidP="00BE0536">
      <w:pPr>
        <w:ind w:left="-625" w:right="-709"/>
        <w:rPr>
          <w:rFonts w:asciiTheme="minorBidi" w:hAnsiTheme="minorBidi"/>
          <w:noProof/>
          <w:sz w:val="28"/>
          <w:szCs w:val="28"/>
          <w:rtl/>
        </w:rPr>
      </w:pPr>
      <w:r>
        <w:rPr>
          <w:rFonts w:asciiTheme="minorBidi" w:hAnsiTheme="minorBidi" w:hint="cs"/>
          <w:noProof/>
          <w:sz w:val="28"/>
          <w:szCs w:val="28"/>
          <w:rtl/>
        </w:rPr>
        <w:t>يسعى علم السلوك التنظيمي إلى تحقيق الأهداف التالية:</w:t>
      </w:r>
    </w:p>
    <w:p w:rsidR="00BE0536" w:rsidRDefault="00BE0536" w:rsidP="00BE0536">
      <w:pPr>
        <w:pStyle w:val="ListParagraph"/>
        <w:numPr>
          <w:ilvl w:val="0"/>
          <w:numId w:val="8"/>
        </w:numPr>
        <w:ind w:right="-709"/>
        <w:rPr>
          <w:rFonts w:asciiTheme="minorBidi" w:hAnsiTheme="minorBidi"/>
          <w:noProof/>
          <w:sz w:val="28"/>
          <w:szCs w:val="28"/>
        </w:rPr>
      </w:pPr>
      <w:r>
        <w:rPr>
          <w:rFonts w:asciiTheme="minorBidi" w:hAnsiTheme="minorBidi" w:hint="cs"/>
          <w:noProof/>
          <w:sz w:val="28"/>
          <w:szCs w:val="28"/>
          <w:rtl/>
        </w:rPr>
        <w:t>التنبؤ بالسلوك التنظيمي.</w:t>
      </w:r>
    </w:p>
    <w:p w:rsidR="00BE0536" w:rsidRDefault="00BE0536" w:rsidP="00BE0536">
      <w:pPr>
        <w:pStyle w:val="ListParagraph"/>
        <w:numPr>
          <w:ilvl w:val="0"/>
          <w:numId w:val="8"/>
        </w:numPr>
        <w:ind w:right="-709"/>
        <w:rPr>
          <w:rFonts w:asciiTheme="minorBidi" w:hAnsiTheme="minorBidi"/>
          <w:noProof/>
          <w:sz w:val="28"/>
          <w:szCs w:val="28"/>
        </w:rPr>
      </w:pPr>
      <w:r>
        <w:rPr>
          <w:rFonts w:asciiTheme="minorBidi" w:hAnsiTheme="minorBidi" w:hint="cs"/>
          <w:noProof/>
          <w:sz w:val="28"/>
          <w:szCs w:val="28"/>
          <w:rtl/>
        </w:rPr>
        <w:t>تفسير السلوك التنظيمي.</w:t>
      </w:r>
    </w:p>
    <w:p w:rsidR="00BE0536" w:rsidRPr="00BE0536" w:rsidRDefault="00BE0536" w:rsidP="00BE0536">
      <w:pPr>
        <w:pStyle w:val="ListParagraph"/>
        <w:numPr>
          <w:ilvl w:val="0"/>
          <w:numId w:val="8"/>
        </w:numPr>
        <w:ind w:right="-709"/>
        <w:rPr>
          <w:rFonts w:asciiTheme="minorBidi" w:hAnsiTheme="minorBidi"/>
          <w:noProof/>
          <w:sz w:val="28"/>
          <w:szCs w:val="28"/>
          <w:rtl/>
        </w:rPr>
      </w:pPr>
      <w:r>
        <w:rPr>
          <w:rFonts w:asciiTheme="minorBidi" w:hAnsiTheme="minorBidi" w:hint="cs"/>
          <w:noProof/>
          <w:sz w:val="28"/>
          <w:szCs w:val="28"/>
          <w:rtl/>
        </w:rPr>
        <w:t>إدارة السلوك التنظيمي</w:t>
      </w:r>
      <w:r w:rsidR="008C06C8">
        <w:rPr>
          <w:rFonts w:asciiTheme="minorBidi" w:hAnsiTheme="minorBidi" w:hint="cs"/>
          <w:noProof/>
          <w:sz w:val="28"/>
          <w:szCs w:val="28"/>
          <w:rtl/>
        </w:rPr>
        <w:t xml:space="preserve"> والتحكم فيه.</w:t>
      </w:r>
    </w:p>
    <w:p w:rsidR="00BE0536" w:rsidRPr="008C06C8" w:rsidRDefault="008C06C8" w:rsidP="008C06C8">
      <w:pPr>
        <w:ind w:left="-625" w:right="-709"/>
        <w:rPr>
          <w:rFonts w:asciiTheme="minorBidi" w:hAnsiTheme="minorBidi"/>
          <w:b/>
          <w:bCs/>
          <w:noProof/>
          <w:color w:val="993366"/>
          <w:sz w:val="28"/>
          <w:szCs w:val="28"/>
          <w:rtl/>
        </w:rPr>
      </w:pPr>
      <w:r>
        <w:rPr>
          <w:rFonts w:asciiTheme="minorBidi" w:hAnsiTheme="minorBidi" w:hint="cs"/>
          <w:b/>
          <w:bCs/>
          <w:noProof/>
          <w:color w:val="993366"/>
          <w:sz w:val="28"/>
          <w:szCs w:val="28"/>
          <w:rtl/>
        </w:rPr>
        <w:t>سادس</w:t>
      </w:r>
      <w:r w:rsidRPr="00780DE7">
        <w:rPr>
          <w:rFonts w:asciiTheme="minorBidi" w:hAnsiTheme="minorBidi" w:hint="cs"/>
          <w:b/>
          <w:bCs/>
          <w:noProof/>
          <w:color w:val="993366"/>
          <w:sz w:val="28"/>
          <w:szCs w:val="28"/>
          <w:rtl/>
        </w:rPr>
        <w:t xml:space="preserve">ًا: </w:t>
      </w:r>
      <w:r>
        <w:rPr>
          <w:rFonts w:asciiTheme="minorBidi" w:hAnsiTheme="minorBidi" w:hint="cs"/>
          <w:b/>
          <w:bCs/>
          <w:noProof/>
          <w:color w:val="993366"/>
          <w:sz w:val="28"/>
          <w:szCs w:val="28"/>
          <w:rtl/>
        </w:rPr>
        <w:t>علاقة السلوك التنظيمي بالعلوك السلوكية الأخرى</w:t>
      </w:r>
    </w:p>
    <w:p w:rsidR="008C06C8" w:rsidRDefault="008C06C8" w:rsidP="008C06C8">
      <w:pPr>
        <w:pStyle w:val="ListParagraph"/>
        <w:numPr>
          <w:ilvl w:val="0"/>
          <w:numId w:val="10"/>
        </w:numPr>
        <w:ind w:right="-709"/>
        <w:rPr>
          <w:rFonts w:asciiTheme="minorBidi" w:hAnsiTheme="minorBidi"/>
          <w:noProof/>
          <w:sz w:val="28"/>
          <w:szCs w:val="28"/>
        </w:rPr>
      </w:pPr>
      <w:r>
        <w:rPr>
          <w:rFonts w:asciiTheme="minorBidi" w:hAnsiTheme="minorBidi" w:hint="cs"/>
          <w:noProof/>
          <w:color w:val="FF0066"/>
          <w:sz w:val="28"/>
          <w:szCs w:val="28"/>
          <w:u w:val="single"/>
          <w:rtl/>
        </w:rPr>
        <w:t>علاقة السلوك التنظيمي بعلم النفس</w:t>
      </w:r>
      <w:r w:rsidRPr="008C06C8">
        <w:rPr>
          <w:rFonts w:asciiTheme="minorBidi" w:hAnsiTheme="minorBidi" w:hint="cs"/>
          <w:noProof/>
          <w:color w:val="FF0066"/>
          <w:sz w:val="28"/>
          <w:szCs w:val="28"/>
          <w:rtl/>
        </w:rPr>
        <w:t xml:space="preserve">: </w:t>
      </w:r>
      <w:r>
        <w:rPr>
          <w:rFonts w:asciiTheme="minorBidi" w:hAnsiTheme="minorBidi" w:hint="cs"/>
          <w:noProof/>
          <w:sz w:val="28"/>
          <w:szCs w:val="28"/>
          <w:rtl/>
        </w:rPr>
        <w:t>علم النفس هو علم دراسة سلوك الإنسان ويقدم المعرفة اللازمة لفهم السلوك الإنساني ودوافع الإنسان وحاجاته وإدراكاته ومدى قدرته على التعلم ومن ثم يتم الاعتمام على علم النفس في تحليل السلوك التنظيمي  وتحقيق أهدافه.</w:t>
      </w:r>
    </w:p>
    <w:p w:rsidR="0084545F" w:rsidRDefault="008C06C8" w:rsidP="008C06C8">
      <w:pPr>
        <w:ind w:right="-709"/>
        <w:rPr>
          <w:rFonts w:asciiTheme="minorBidi" w:hAnsiTheme="minorBidi"/>
          <w:noProof/>
          <w:sz w:val="28"/>
          <w:szCs w:val="28"/>
          <w:rtl/>
        </w:rPr>
      </w:pPr>
      <w:r w:rsidRPr="008C06C8">
        <w:rPr>
          <w:rFonts w:asciiTheme="minorBidi" w:hAnsiTheme="minorBidi" w:hint="cs"/>
          <w:noProof/>
          <w:sz w:val="28"/>
          <w:szCs w:val="28"/>
          <w:rtl/>
        </w:rPr>
        <w:t>-</w:t>
      </w:r>
      <w:r>
        <w:rPr>
          <w:rFonts w:asciiTheme="minorBidi" w:hAnsiTheme="minorBidi" w:hint="cs"/>
          <w:noProof/>
          <w:sz w:val="28"/>
          <w:szCs w:val="28"/>
          <w:rtl/>
        </w:rPr>
        <w:t xml:space="preserve"> </w:t>
      </w:r>
      <w:r w:rsidRPr="008C06C8">
        <w:rPr>
          <w:rFonts w:asciiTheme="minorBidi" w:hAnsiTheme="minorBidi" w:hint="cs"/>
          <w:noProof/>
          <w:sz w:val="28"/>
          <w:szCs w:val="28"/>
          <w:rtl/>
        </w:rPr>
        <w:t>علم النفس الصناعي.</w:t>
      </w:r>
      <w:r w:rsidRPr="008C06C8">
        <w:rPr>
          <w:rFonts w:asciiTheme="minorBidi" w:hAnsiTheme="minorBidi" w:hint="cs"/>
          <w:noProof/>
          <w:sz w:val="28"/>
          <w:szCs w:val="28"/>
          <w:rtl/>
        </w:rPr>
        <w:tab/>
      </w:r>
      <w:r w:rsidRPr="008C06C8">
        <w:rPr>
          <w:rFonts w:asciiTheme="minorBidi" w:hAnsiTheme="minorBidi" w:hint="cs"/>
          <w:noProof/>
          <w:sz w:val="28"/>
          <w:szCs w:val="28"/>
          <w:rtl/>
        </w:rPr>
        <w:tab/>
        <w:t>- علم النفس الاجتماعي.</w:t>
      </w:r>
    </w:p>
    <w:p w:rsidR="0084545F" w:rsidRDefault="008C06C8" w:rsidP="008C06C8">
      <w:pPr>
        <w:ind w:right="-709"/>
        <w:rPr>
          <w:rFonts w:asciiTheme="minorBidi" w:hAnsiTheme="minorBidi"/>
          <w:noProof/>
          <w:sz w:val="28"/>
          <w:szCs w:val="28"/>
          <w:rtl/>
        </w:rPr>
      </w:pPr>
      <w:r w:rsidRPr="008C06C8">
        <w:rPr>
          <w:rFonts w:asciiTheme="minorBidi" w:hAnsiTheme="minorBidi" w:hint="cs"/>
          <w:noProof/>
          <w:sz w:val="28"/>
          <w:szCs w:val="28"/>
          <w:rtl/>
        </w:rPr>
        <w:t>- علم النفس الإداري.</w:t>
      </w:r>
      <w:r w:rsidRPr="008C06C8">
        <w:rPr>
          <w:rFonts w:asciiTheme="minorBidi" w:hAnsiTheme="minorBidi" w:hint="cs"/>
          <w:noProof/>
          <w:sz w:val="28"/>
          <w:szCs w:val="28"/>
          <w:rtl/>
        </w:rPr>
        <w:tab/>
      </w:r>
      <w:r w:rsidRPr="008C06C8">
        <w:rPr>
          <w:rFonts w:asciiTheme="minorBidi" w:hAnsiTheme="minorBidi" w:hint="cs"/>
          <w:noProof/>
          <w:sz w:val="28"/>
          <w:szCs w:val="28"/>
          <w:rtl/>
        </w:rPr>
        <w:tab/>
        <w:t>- علم النفس العلاجي.</w:t>
      </w:r>
    </w:p>
    <w:p w:rsidR="008C06C8" w:rsidRPr="008C06C8" w:rsidRDefault="008C06C8" w:rsidP="008C06C8">
      <w:pPr>
        <w:ind w:right="-709"/>
        <w:rPr>
          <w:rFonts w:asciiTheme="minorBidi" w:hAnsiTheme="minorBidi"/>
          <w:noProof/>
          <w:sz w:val="28"/>
          <w:szCs w:val="28"/>
        </w:rPr>
      </w:pPr>
      <w:r w:rsidRPr="008C06C8">
        <w:rPr>
          <w:rFonts w:asciiTheme="minorBidi" w:hAnsiTheme="minorBidi" w:hint="cs"/>
          <w:noProof/>
          <w:sz w:val="28"/>
          <w:szCs w:val="28"/>
          <w:rtl/>
        </w:rPr>
        <w:t>أهم مجالات البحث في علم النفس ذات العلاقة بالسلوك الإنساني ما يلي: الإدراك، الشخصية، الاتجاهات، التعلم، الدافعية، الشعور والإحساس.</w:t>
      </w:r>
    </w:p>
    <w:p w:rsidR="008C06C8" w:rsidRDefault="008C06C8" w:rsidP="008C06C8">
      <w:pPr>
        <w:pStyle w:val="ListParagraph"/>
        <w:numPr>
          <w:ilvl w:val="0"/>
          <w:numId w:val="10"/>
        </w:numPr>
        <w:ind w:right="-709"/>
        <w:rPr>
          <w:rFonts w:asciiTheme="minorBidi" w:hAnsiTheme="minorBidi"/>
          <w:noProof/>
          <w:sz w:val="28"/>
          <w:szCs w:val="28"/>
        </w:rPr>
      </w:pPr>
      <w:r>
        <w:rPr>
          <w:rFonts w:asciiTheme="minorBidi" w:hAnsiTheme="minorBidi" w:hint="cs"/>
          <w:noProof/>
          <w:color w:val="FF0066"/>
          <w:sz w:val="28"/>
          <w:szCs w:val="28"/>
          <w:u w:val="single"/>
          <w:rtl/>
        </w:rPr>
        <w:t xml:space="preserve">علم </w:t>
      </w:r>
      <w:r w:rsidRPr="008C06C8">
        <w:rPr>
          <w:rFonts w:asciiTheme="minorBidi" w:hAnsiTheme="minorBidi" w:hint="cs"/>
          <w:noProof/>
          <w:color w:val="FF0066"/>
          <w:sz w:val="28"/>
          <w:szCs w:val="28"/>
          <w:u w:val="single"/>
          <w:rtl/>
        </w:rPr>
        <w:t>الاجتماع</w:t>
      </w:r>
      <w:r>
        <w:rPr>
          <w:rFonts w:asciiTheme="minorBidi" w:hAnsiTheme="minorBidi" w:hint="cs"/>
          <w:noProof/>
          <w:color w:val="FF0066"/>
          <w:sz w:val="28"/>
          <w:szCs w:val="28"/>
          <w:rtl/>
        </w:rPr>
        <w:t>:</w:t>
      </w:r>
      <w:r w:rsidRPr="008C06C8">
        <w:rPr>
          <w:rFonts w:asciiTheme="minorBidi" w:hAnsiTheme="minorBidi" w:hint="cs"/>
          <w:noProof/>
          <w:sz w:val="28"/>
          <w:szCs w:val="28"/>
          <w:rtl/>
        </w:rPr>
        <w:t xml:space="preserve"> </w:t>
      </w:r>
      <w:r w:rsidR="00387A10">
        <w:rPr>
          <w:rFonts w:asciiTheme="minorBidi" w:hAnsiTheme="minorBidi" w:hint="cs"/>
          <w:noProof/>
          <w:sz w:val="28"/>
          <w:szCs w:val="28"/>
          <w:rtl/>
        </w:rPr>
        <w:t>يقدم المعرفة في مجال علاقة الإنسان وتفاعله مع الآخرين وتأثيرهم على سلوكه، ويستفيد السلوك التنظيمي من مخرجات هذا العلم في تفسير سلوك الإنسان في تفاعله مع المجتمع المحيط به</w:t>
      </w:r>
      <w:r w:rsidRPr="008C06C8">
        <w:rPr>
          <w:rFonts w:asciiTheme="minorBidi" w:hAnsiTheme="minorBidi" w:hint="cs"/>
          <w:noProof/>
          <w:sz w:val="28"/>
          <w:szCs w:val="28"/>
          <w:rtl/>
        </w:rPr>
        <w:t>.</w:t>
      </w:r>
    </w:p>
    <w:p w:rsidR="00387A10" w:rsidRPr="008C06C8" w:rsidRDefault="00387A10" w:rsidP="008C06C8">
      <w:pPr>
        <w:pStyle w:val="ListParagraph"/>
        <w:numPr>
          <w:ilvl w:val="0"/>
          <w:numId w:val="10"/>
        </w:numPr>
        <w:ind w:right="-709"/>
        <w:rPr>
          <w:rFonts w:asciiTheme="minorBidi" w:hAnsiTheme="minorBidi"/>
          <w:noProof/>
          <w:sz w:val="28"/>
          <w:szCs w:val="28"/>
          <w:rtl/>
        </w:rPr>
      </w:pPr>
      <w:r>
        <w:rPr>
          <w:rFonts w:asciiTheme="minorBidi" w:hAnsiTheme="minorBidi" w:hint="cs"/>
          <w:noProof/>
          <w:color w:val="FF0066"/>
          <w:sz w:val="28"/>
          <w:szCs w:val="28"/>
          <w:u w:val="single"/>
          <w:rtl/>
        </w:rPr>
        <w:t>علم الأنثروبولوجيا (علم الإنسان)</w:t>
      </w:r>
      <w:r>
        <w:rPr>
          <w:rFonts w:asciiTheme="minorBidi" w:hAnsiTheme="minorBidi" w:hint="cs"/>
          <w:noProof/>
          <w:color w:val="FF0066"/>
          <w:sz w:val="28"/>
          <w:szCs w:val="28"/>
          <w:rtl/>
        </w:rPr>
        <w:t xml:space="preserve">: </w:t>
      </w:r>
      <w:r>
        <w:rPr>
          <w:rFonts w:asciiTheme="minorBidi" w:hAnsiTheme="minorBidi" w:hint="cs"/>
          <w:noProof/>
          <w:sz w:val="28"/>
          <w:szCs w:val="28"/>
          <w:rtl/>
        </w:rPr>
        <w:t>يبحث هذا العلم في طبيعة الإنسان وتطوره الثقافي والاجتماعي والمادي، يستفيد السلوك التنظيمي من هذا العلم في معرفة وتحليل العوامل الثقافية والمادية والاجتماعية وتأثيرها على تطور أداء العنصر البشري في المنظمة</w:t>
      </w:r>
    </w:p>
    <w:p w:rsidR="00494C56" w:rsidRDefault="00494C56" w:rsidP="00494C56">
      <w:pPr>
        <w:ind w:left="-625" w:right="-709"/>
        <w:rPr>
          <w:rFonts w:asciiTheme="minorBidi" w:hAnsiTheme="minorBidi"/>
          <w:b/>
          <w:bCs/>
          <w:noProof/>
          <w:color w:val="993366"/>
          <w:sz w:val="28"/>
          <w:szCs w:val="28"/>
          <w:rtl/>
        </w:rPr>
      </w:pPr>
    </w:p>
    <w:p w:rsidR="00387A10" w:rsidRPr="008C06C8" w:rsidRDefault="00494C56" w:rsidP="00494C56">
      <w:pPr>
        <w:ind w:left="-625" w:right="-709"/>
        <w:rPr>
          <w:rFonts w:asciiTheme="minorBidi" w:hAnsiTheme="minorBidi"/>
          <w:b/>
          <w:bCs/>
          <w:noProof/>
          <w:color w:val="993366"/>
          <w:sz w:val="28"/>
          <w:szCs w:val="28"/>
          <w:rtl/>
        </w:rPr>
      </w:pPr>
      <w:r>
        <w:rPr>
          <w:rFonts w:asciiTheme="minorBidi" w:hAnsiTheme="minorBidi" w:hint="cs"/>
          <w:b/>
          <w:bCs/>
          <w:noProof/>
          <w:color w:val="993366"/>
          <w:sz w:val="28"/>
          <w:szCs w:val="28"/>
          <w:rtl/>
        </w:rPr>
        <w:lastRenderedPageBreak/>
        <w:t>سابع</w:t>
      </w:r>
      <w:r w:rsidR="00387A10" w:rsidRPr="00780DE7">
        <w:rPr>
          <w:rFonts w:asciiTheme="minorBidi" w:hAnsiTheme="minorBidi" w:hint="cs"/>
          <w:b/>
          <w:bCs/>
          <w:noProof/>
          <w:color w:val="993366"/>
          <w:sz w:val="28"/>
          <w:szCs w:val="28"/>
          <w:rtl/>
        </w:rPr>
        <w:t xml:space="preserve">ًا: </w:t>
      </w:r>
      <w:r>
        <w:rPr>
          <w:rFonts w:asciiTheme="minorBidi" w:hAnsiTheme="minorBidi" w:hint="cs"/>
          <w:b/>
          <w:bCs/>
          <w:noProof/>
          <w:color w:val="993366"/>
          <w:sz w:val="28"/>
          <w:szCs w:val="28"/>
          <w:rtl/>
        </w:rPr>
        <w:t>تحديات وفرص خاصة بممارسات</w:t>
      </w:r>
      <w:r w:rsidR="00387A10">
        <w:rPr>
          <w:rFonts w:asciiTheme="minorBidi" w:hAnsiTheme="minorBidi" w:hint="cs"/>
          <w:b/>
          <w:bCs/>
          <w:noProof/>
          <w:color w:val="993366"/>
          <w:sz w:val="28"/>
          <w:szCs w:val="28"/>
          <w:rtl/>
        </w:rPr>
        <w:t xml:space="preserve"> السلوك التنظيمي</w:t>
      </w:r>
    </w:p>
    <w:p w:rsidR="008C06C8" w:rsidRDefault="00494C56" w:rsidP="00494C56">
      <w:pPr>
        <w:pStyle w:val="ListParagraph"/>
        <w:numPr>
          <w:ilvl w:val="0"/>
          <w:numId w:val="13"/>
        </w:numPr>
        <w:ind w:right="-709"/>
        <w:rPr>
          <w:rFonts w:asciiTheme="minorBidi" w:hAnsiTheme="minorBidi"/>
          <w:noProof/>
          <w:sz w:val="28"/>
          <w:szCs w:val="28"/>
        </w:rPr>
      </w:pPr>
      <w:r>
        <w:rPr>
          <w:rFonts w:asciiTheme="minorBidi" w:hAnsiTheme="minorBidi" w:hint="cs"/>
          <w:noProof/>
          <w:sz w:val="28"/>
          <w:szCs w:val="28"/>
          <w:rtl/>
        </w:rPr>
        <w:t>الاستجابة لظاهرة العولمة.</w:t>
      </w:r>
    </w:p>
    <w:p w:rsidR="00494C56" w:rsidRDefault="00494C56" w:rsidP="00494C56">
      <w:pPr>
        <w:pStyle w:val="ListParagraph"/>
        <w:numPr>
          <w:ilvl w:val="1"/>
          <w:numId w:val="13"/>
        </w:numPr>
        <w:ind w:right="-709"/>
        <w:rPr>
          <w:rFonts w:asciiTheme="minorBidi" w:hAnsiTheme="minorBidi"/>
          <w:noProof/>
          <w:sz w:val="28"/>
          <w:szCs w:val="28"/>
        </w:rPr>
      </w:pPr>
      <w:r>
        <w:rPr>
          <w:rFonts w:asciiTheme="minorBidi" w:hAnsiTheme="minorBidi" w:hint="cs"/>
          <w:noProof/>
          <w:sz w:val="28"/>
          <w:szCs w:val="28"/>
          <w:rtl/>
        </w:rPr>
        <w:t>انتقال أنشطة المنظمات خارج الحدود.</w:t>
      </w:r>
    </w:p>
    <w:p w:rsidR="00494C56" w:rsidRDefault="00494C56" w:rsidP="00494C56">
      <w:pPr>
        <w:pStyle w:val="ListParagraph"/>
        <w:numPr>
          <w:ilvl w:val="1"/>
          <w:numId w:val="13"/>
        </w:numPr>
        <w:ind w:right="-709"/>
        <w:rPr>
          <w:rFonts w:asciiTheme="minorBidi" w:hAnsiTheme="minorBidi"/>
          <w:noProof/>
          <w:sz w:val="28"/>
          <w:szCs w:val="28"/>
        </w:rPr>
      </w:pPr>
      <w:r>
        <w:rPr>
          <w:rFonts w:asciiTheme="minorBidi" w:hAnsiTheme="minorBidi" w:hint="cs"/>
          <w:noProof/>
          <w:sz w:val="28"/>
          <w:szCs w:val="28"/>
          <w:rtl/>
        </w:rPr>
        <w:t>التعامل مع ثقافات مختلفة.</w:t>
      </w:r>
    </w:p>
    <w:p w:rsidR="00494C56" w:rsidRDefault="00494C56" w:rsidP="00494C56">
      <w:pPr>
        <w:pStyle w:val="ListParagraph"/>
        <w:numPr>
          <w:ilvl w:val="1"/>
          <w:numId w:val="13"/>
        </w:numPr>
        <w:ind w:right="-709"/>
        <w:rPr>
          <w:rFonts w:asciiTheme="minorBidi" w:hAnsiTheme="minorBidi"/>
          <w:noProof/>
          <w:sz w:val="28"/>
          <w:szCs w:val="28"/>
        </w:rPr>
      </w:pPr>
      <w:r>
        <w:rPr>
          <w:rFonts w:asciiTheme="minorBidi" w:hAnsiTheme="minorBidi" w:hint="cs"/>
          <w:noProof/>
          <w:sz w:val="28"/>
          <w:szCs w:val="28"/>
          <w:rtl/>
        </w:rPr>
        <w:t>مهارات المديرين في التعامل مع الأفراد يجب أن تتسم بالمرونة اللازمة للتكيف مع حقيقة اختلاف الثقافات والميول والرغبات بين العاملين في نفس المنظمة.</w:t>
      </w:r>
    </w:p>
    <w:p w:rsidR="00494C56" w:rsidRDefault="00CD774C" w:rsidP="00CD774C">
      <w:pPr>
        <w:pStyle w:val="ListParagraph"/>
        <w:numPr>
          <w:ilvl w:val="0"/>
          <w:numId w:val="13"/>
        </w:numPr>
        <w:ind w:right="-709"/>
        <w:rPr>
          <w:rFonts w:asciiTheme="minorBidi" w:hAnsiTheme="minorBidi"/>
          <w:noProof/>
          <w:sz w:val="28"/>
          <w:szCs w:val="28"/>
        </w:rPr>
      </w:pPr>
      <w:r>
        <w:rPr>
          <w:rFonts w:asciiTheme="minorBidi" w:hAnsiTheme="minorBidi" w:hint="cs"/>
          <w:noProof/>
          <w:sz w:val="28"/>
          <w:szCs w:val="28"/>
          <w:rtl/>
        </w:rPr>
        <w:t>إدارة عمالة متباينة الخلفيات:</w:t>
      </w:r>
    </w:p>
    <w:p w:rsidR="00CD774C" w:rsidRDefault="00CD774C" w:rsidP="00CD774C">
      <w:pPr>
        <w:pStyle w:val="ListParagraph"/>
        <w:numPr>
          <w:ilvl w:val="1"/>
          <w:numId w:val="13"/>
        </w:numPr>
        <w:ind w:right="-709"/>
        <w:rPr>
          <w:rFonts w:asciiTheme="minorBidi" w:hAnsiTheme="minorBidi"/>
          <w:noProof/>
          <w:sz w:val="28"/>
          <w:szCs w:val="28"/>
        </w:rPr>
      </w:pPr>
      <w:r>
        <w:rPr>
          <w:rFonts w:asciiTheme="minorBidi" w:hAnsiTheme="minorBidi" w:hint="cs"/>
          <w:noProof/>
          <w:sz w:val="28"/>
          <w:szCs w:val="28"/>
          <w:rtl/>
        </w:rPr>
        <w:t>ويقصد بها التباين والاختلاف بين العمالة في إطار دولة واحدة.</w:t>
      </w:r>
    </w:p>
    <w:p w:rsidR="00CD774C" w:rsidRDefault="00CD774C" w:rsidP="00CD774C">
      <w:pPr>
        <w:pStyle w:val="ListParagraph"/>
        <w:numPr>
          <w:ilvl w:val="1"/>
          <w:numId w:val="13"/>
        </w:numPr>
        <w:ind w:right="-709"/>
        <w:rPr>
          <w:rFonts w:asciiTheme="minorBidi" w:hAnsiTheme="minorBidi"/>
          <w:noProof/>
          <w:sz w:val="28"/>
          <w:szCs w:val="28"/>
        </w:rPr>
      </w:pPr>
      <w:r>
        <w:rPr>
          <w:rFonts w:asciiTheme="minorBidi" w:hAnsiTheme="minorBidi" w:hint="cs"/>
          <w:noProof/>
          <w:sz w:val="28"/>
          <w:szCs w:val="28"/>
          <w:rtl/>
        </w:rPr>
        <w:t>يعتبر التباين أو عدم تجانس العمالة قضية هامة في بعض الدول نتيجة زيادة معدلات الهجرة إليها.</w:t>
      </w:r>
    </w:p>
    <w:p w:rsidR="00CD774C" w:rsidRDefault="00CD774C" w:rsidP="00CD774C">
      <w:pPr>
        <w:pStyle w:val="ListParagraph"/>
        <w:numPr>
          <w:ilvl w:val="1"/>
          <w:numId w:val="13"/>
        </w:numPr>
        <w:ind w:right="-709"/>
        <w:rPr>
          <w:rFonts w:asciiTheme="minorBidi" w:hAnsiTheme="minorBidi"/>
          <w:noProof/>
          <w:sz w:val="28"/>
          <w:szCs w:val="28"/>
        </w:rPr>
      </w:pPr>
      <w:r>
        <w:rPr>
          <w:rFonts w:asciiTheme="minorBidi" w:hAnsiTheme="minorBidi" w:hint="cs"/>
          <w:noProof/>
          <w:sz w:val="28"/>
          <w:szCs w:val="28"/>
          <w:rtl/>
        </w:rPr>
        <w:t>أن احتواء هذه التباينات أصبحت أمرًا صعبًا لأن نوعية العمالة المختلفة لن تتخلص من أنماط سلوكها عندما تأتي للعمل في مكان ما.</w:t>
      </w:r>
    </w:p>
    <w:p w:rsidR="00CD774C" w:rsidRDefault="00CD774C" w:rsidP="00CD774C">
      <w:pPr>
        <w:pStyle w:val="ListParagraph"/>
        <w:numPr>
          <w:ilvl w:val="1"/>
          <w:numId w:val="13"/>
        </w:numPr>
        <w:ind w:right="-709"/>
        <w:rPr>
          <w:rFonts w:asciiTheme="minorBidi" w:hAnsiTheme="minorBidi"/>
          <w:noProof/>
          <w:sz w:val="28"/>
          <w:szCs w:val="28"/>
        </w:rPr>
      </w:pPr>
      <w:r>
        <w:rPr>
          <w:rFonts w:asciiTheme="minorBidi" w:hAnsiTheme="minorBidi" w:hint="cs"/>
          <w:noProof/>
          <w:sz w:val="28"/>
          <w:szCs w:val="28"/>
          <w:rtl/>
        </w:rPr>
        <w:t xml:space="preserve">الإدارة </w:t>
      </w:r>
      <w:r w:rsidR="00C0379F">
        <w:rPr>
          <w:rFonts w:asciiTheme="minorBidi" w:hAnsiTheme="minorBidi" w:hint="cs"/>
          <w:noProof/>
          <w:sz w:val="28"/>
          <w:szCs w:val="28"/>
          <w:rtl/>
        </w:rPr>
        <w:t xml:space="preserve"> الإيجابية للاختلافات سوف تزيد الإنتاجية والابتكار كما أنها تحسن نوعية القرارات المتخذة.</w:t>
      </w:r>
    </w:p>
    <w:p w:rsidR="00C0379F" w:rsidRDefault="00C0379F" w:rsidP="00CD774C">
      <w:pPr>
        <w:pStyle w:val="ListParagraph"/>
        <w:numPr>
          <w:ilvl w:val="1"/>
          <w:numId w:val="13"/>
        </w:numPr>
        <w:ind w:right="-709"/>
        <w:rPr>
          <w:rFonts w:asciiTheme="minorBidi" w:hAnsiTheme="minorBidi"/>
          <w:noProof/>
          <w:sz w:val="28"/>
          <w:szCs w:val="28"/>
        </w:rPr>
      </w:pPr>
      <w:r>
        <w:rPr>
          <w:rFonts w:asciiTheme="minorBidi" w:hAnsiTheme="minorBidi" w:hint="cs"/>
          <w:noProof/>
          <w:sz w:val="28"/>
          <w:szCs w:val="28"/>
          <w:rtl/>
        </w:rPr>
        <w:t>الإدارة الغير واعية لهذه الاختلافات سوف تؤدي إلى مشكلات منها زيادة معدلات ترك العمل، وكثرة الصراعات والخلافات.</w:t>
      </w:r>
    </w:p>
    <w:p w:rsidR="00903F43" w:rsidRDefault="00C0379F" w:rsidP="00903F43">
      <w:pPr>
        <w:pStyle w:val="ListParagraph"/>
        <w:numPr>
          <w:ilvl w:val="0"/>
          <w:numId w:val="13"/>
        </w:numPr>
        <w:ind w:right="-709"/>
        <w:rPr>
          <w:rFonts w:asciiTheme="minorBidi" w:hAnsiTheme="minorBidi"/>
          <w:noProof/>
          <w:sz w:val="28"/>
          <w:szCs w:val="28"/>
        </w:rPr>
      </w:pPr>
      <w:r>
        <w:rPr>
          <w:rFonts w:asciiTheme="minorBidi" w:hAnsiTheme="minorBidi" w:hint="cs"/>
          <w:noProof/>
          <w:sz w:val="28"/>
          <w:szCs w:val="28"/>
          <w:rtl/>
        </w:rPr>
        <w:t>الاتجاه لتحسين الجودة والإنتاجية:</w:t>
      </w:r>
    </w:p>
    <w:p w:rsidR="00C0379F" w:rsidRPr="00903F43" w:rsidRDefault="00C0379F" w:rsidP="00903F43">
      <w:pPr>
        <w:pStyle w:val="ListParagraph"/>
        <w:numPr>
          <w:ilvl w:val="1"/>
          <w:numId w:val="13"/>
        </w:numPr>
        <w:ind w:right="-709"/>
        <w:rPr>
          <w:rFonts w:asciiTheme="minorBidi" w:hAnsiTheme="minorBidi"/>
          <w:noProof/>
          <w:sz w:val="28"/>
          <w:szCs w:val="28"/>
        </w:rPr>
      </w:pPr>
      <w:r w:rsidRPr="00903F43">
        <w:rPr>
          <w:rFonts w:asciiTheme="minorBidi" w:hAnsiTheme="minorBidi" w:hint="cs"/>
          <w:noProof/>
          <w:sz w:val="28"/>
          <w:szCs w:val="28"/>
          <w:rtl/>
        </w:rPr>
        <w:t>يجب على المديرين أن يتفهموا أن أي مجهود يبذل لتحسين الجودة والإنتاجية لن ينجح برون مشاركة العاملين فهم القوة الحقيقية اللازمة لتنفيذ أية تغييرات في الجودة والإنتاجية بتفهم دراسات ونظريات السلوك التنظيمي لكي تتوفر لدى المديرين الرؤية الكاملة لتنفيذ أية تغييرات في مجال العمل مثل إدارة الجودة الشاملة، وإعادة الهندسة.</w:t>
      </w:r>
    </w:p>
    <w:p w:rsidR="00903F43" w:rsidRDefault="00C0379F" w:rsidP="00903F43">
      <w:pPr>
        <w:pStyle w:val="ListParagraph"/>
        <w:numPr>
          <w:ilvl w:val="0"/>
          <w:numId w:val="13"/>
        </w:numPr>
        <w:ind w:right="-709"/>
        <w:rPr>
          <w:rFonts w:asciiTheme="minorBidi" w:hAnsiTheme="minorBidi"/>
          <w:noProof/>
          <w:sz w:val="28"/>
          <w:szCs w:val="28"/>
        </w:rPr>
      </w:pPr>
      <w:r>
        <w:rPr>
          <w:rFonts w:asciiTheme="minorBidi" w:hAnsiTheme="minorBidi" w:hint="cs"/>
          <w:noProof/>
          <w:sz w:val="28"/>
          <w:szCs w:val="28"/>
          <w:rtl/>
        </w:rPr>
        <w:t>تحسين مهارات الأفراد:</w:t>
      </w:r>
    </w:p>
    <w:p w:rsidR="00C0379F" w:rsidRDefault="00903F43" w:rsidP="00903F43">
      <w:pPr>
        <w:pStyle w:val="ListParagraph"/>
        <w:numPr>
          <w:ilvl w:val="1"/>
          <w:numId w:val="13"/>
        </w:numPr>
        <w:ind w:right="-709"/>
        <w:rPr>
          <w:rFonts w:asciiTheme="minorBidi" w:hAnsiTheme="minorBidi"/>
          <w:noProof/>
          <w:sz w:val="28"/>
          <w:szCs w:val="28"/>
        </w:rPr>
      </w:pPr>
      <w:r>
        <w:rPr>
          <w:rFonts w:asciiTheme="minorBidi" w:hAnsiTheme="minorBidi" w:hint="cs"/>
          <w:noProof/>
          <w:sz w:val="28"/>
          <w:szCs w:val="28"/>
          <w:rtl/>
        </w:rPr>
        <w:t>يجب على المديرين أن يتفهموا أن أي مجهود يبذل لتحسين الجودة والإنتاجية لن ينجح بدون مشاركة العاملين فهم القوة الحقيقية اللازمة لتنفيذ أية تغييرات في الجودة والإنتاجية بتفهم دراسات ونظريات السلوك التنظيمي لكي تتوفر لدى المديرين الرؤية الكاملة لتنفيذ أية تغييرات في مجال العمل.</w:t>
      </w:r>
    </w:p>
    <w:p w:rsidR="00903F43" w:rsidRDefault="00903F43" w:rsidP="00C0379F">
      <w:pPr>
        <w:pStyle w:val="ListParagraph"/>
        <w:numPr>
          <w:ilvl w:val="0"/>
          <w:numId w:val="13"/>
        </w:numPr>
        <w:ind w:right="-709"/>
        <w:rPr>
          <w:rFonts w:asciiTheme="minorBidi" w:hAnsiTheme="minorBidi"/>
          <w:noProof/>
          <w:sz w:val="28"/>
          <w:szCs w:val="28"/>
        </w:rPr>
      </w:pPr>
      <w:r>
        <w:rPr>
          <w:rFonts w:asciiTheme="minorBidi" w:hAnsiTheme="minorBidi" w:hint="cs"/>
          <w:noProof/>
          <w:sz w:val="28"/>
          <w:szCs w:val="28"/>
          <w:rtl/>
        </w:rPr>
        <w:t>زيادة درجة التمكين، عن طريق السيطرة الكاملة على الأعمال من قبل العاملين.</w:t>
      </w:r>
    </w:p>
    <w:p w:rsidR="00903F43" w:rsidRDefault="00903F43" w:rsidP="00C0379F">
      <w:pPr>
        <w:pStyle w:val="ListParagraph"/>
        <w:numPr>
          <w:ilvl w:val="0"/>
          <w:numId w:val="13"/>
        </w:numPr>
        <w:ind w:right="-709"/>
        <w:rPr>
          <w:rFonts w:asciiTheme="minorBidi" w:hAnsiTheme="minorBidi"/>
          <w:noProof/>
          <w:sz w:val="28"/>
          <w:szCs w:val="28"/>
        </w:rPr>
      </w:pPr>
      <w:r>
        <w:rPr>
          <w:rFonts w:asciiTheme="minorBidi" w:hAnsiTheme="minorBidi" w:hint="cs"/>
          <w:noProof/>
          <w:sz w:val="28"/>
          <w:szCs w:val="28"/>
          <w:rtl/>
        </w:rPr>
        <w:t>التعامل مع حالات التغيير المستمر المتلاحق.</w:t>
      </w:r>
    </w:p>
    <w:p w:rsidR="00903F43" w:rsidRDefault="00903F43" w:rsidP="00C0379F">
      <w:pPr>
        <w:pStyle w:val="ListParagraph"/>
        <w:numPr>
          <w:ilvl w:val="0"/>
          <w:numId w:val="13"/>
        </w:numPr>
        <w:ind w:right="-709"/>
        <w:rPr>
          <w:rFonts w:asciiTheme="minorBidi" w:hAnsiTheme="minorBidi"/>
          <w:noProof/>
          <w:sz w:val="28"/>
          <w:szCs w:val="28"/>
        </w:rPr>
      </w:pPr>
      <w:r>
        <w:rPr>
          <w:rFonts w:asciiTheme="minorBidi" w:hAnsiTheme="minorBidi" w:hint="cs"/>
          <w:noProof/>
          <w:sz w:val="28"/>
          <w:szCs w:val="28"/>
          <w:rtl/>
        </w:rPr>
        <w:t>إثارة الرغبة في التجديد والابتكار.</w:t>
      </w:r>
    </w:p>
    <w:p w:rsidR="00903F43" w:rsidRPr="00494C56" w:rsidRDefault="00903F43" w:rsidP="00C0379F">
      <w:pPr>
        <w:pStyle w:val="ListParagraph"/>
        <w:numPr>
          <w:ilvl w:val="0"/>
          <w:numId w:val="13"/>
        </w:numPr>
        <w:ind w:right="-709"/>
        <w:rPr>
          <w:rFonts w:asciiTheme="minorBidi" w:hAnsiTheme="minorBidi"/>
          <w:noProof/>
          <w:sz w:val="28"/>
          <w:szCs w:val="28"/>
          <w:rtl/>
        </w:rPr>
      </w:pPr>
      <w:r>
        <w:rPr>
          <w:rFonts w:asciiTheme="minorBidi" w:hAnsiTheme="minorBidi" w:hint="cs"/>
          <w:noProof/>
          <w:sz w:val="28"/>
          <w:szCs w:val="28"/>
          <w:rtl/>
        </w:rPr>
        <w:t>تحسين أو تطوير السلوك الأخلاقي بسبب ضغوط العمل.</w:t>
      </w:r>
    </w:p>
    <w:p w:rsidR="00494C56" w:rsidRPr="008C06C8" w:rsidRDefault="00494C56" w:rsidP="00494C56">
      <w:pPr>
        <w:ind w:left="-625" w:right="-709"/>
        <w:rPr>
          <w:rFonts w:asciiTheme="minorBidi" w:hAnsiTheme="minorBidi"/>
          <w:b/>
          <w:bCs/>
          <w:noProof/>
          <w:color w:val="993366"/>
          <w:sz w:val="28"/>
          <w:szCs w:val="28"/>
          <w:rtl/>
        </w:rPr>
      </w:pPr>
      <w:r>
        <w:rPr>
          <w:rFonts w:asciiTheme="minorBidi" w:hAnsiTheme="minorBidi" w:hint="cs"/>
          <w:b/>
          <w:bCs/>
          <w:noProof/>
          <w:color w:val="993366"/>
          <w:sz w:val="28"/>
          <w:szCs w:val="28"/>
          <w:rtl/>
        </w:rPr>
        <w:t>ثامن</w:t>
      </w:r>
      <w:r w:rsidRPr="00780DE7">
        <w:rPr>
          <w:rFonts w:asciiTheme="minorBidi" w:hAnsiTheme="minorBidi" w:hint="cs"/>
          <w:b/>
          <w:bCs/>
          <w:noProof/>
          <w:color w:val="993366"/>
          <w:sz w:val="28"/>
          <w:szCs w:val="28"/>
          <w:rtl/>
        </w:rPr>
        <w:t xml:space="preserve">ًا: </w:t>
      </w:r>
      <w:r>
        <w:rPr>
          <w:rFonts w:asciiTheme="minorBidi" w:hAnsiTheme="minorBidi" w:hint="cs"/>
          <w:b/>
          <w:bCs/>
          <w:noProof/>
          <w:color w:val="993366"/>
          <w:sz w:val="28"/>
          <w:szCs w:val="28"/>
          <w:rtl/>
        </w:rPr>
        <w:t>النماذج ودراسة السلوك التنظيمي</w:t>
      </w:r>
    </w:p>
    <w:p w:rsidR="00494C56" w:rsidRDefault="00494C56" w:rsidP="00E83133">
      <w:pPr>
        <w:ind w:left="-625" w:right="-709"/>
        <w:rPr>
          <w:rFonts w:asciiTheme="minorBidi" w:hAnsiTheme="minorBidi"/>
          <w:noProof/>
          <w:sz w:val="28"/>
          <w:szCs w:val="28"/>
          <w:rtl/>
        </w:rPr>
      </w:pPr>
      <w:r>
        <w:rPr>
          <w:rFonts w:asciiTheme="minorBidi" w:hAnsiTheme="minorBidi" w:hint="cs"/>
          <w:noProof/>
          <w:sz w:val="28"/>
          <w:szCs w:val="28"/>
          <w:rtl/>
        </w:rPr>
        <w:t>أو بالإمكان أن نطلق عليه المتغيرات المستقلة والتابعة المؤثرة في السلوك في المنظمات.</w:t>
      </w:r>
    </w:p>
    <w:p w:rsidR="00494C56" w:rsidRDefault="00494C56" w:rsidP="00494C56">
      <w:pPr>
        <w:pStyle w:val="ListParagraph"/>
        <w:numPr>
          <w:ilvl w:val="0"/>
          <w:numId w:val="12"/>
        </w:numPr>
        <w:ind w:right="-709"/>
        <w:rPr>
          <w:rFonts w:asciiTheme="minorBidi" w:hAnsiTheme="minorBidi"/>
          <w:noProof/>
          <w:sz w:val="28"/>
          <w:szCs w:val="28"/>
        </w:rPr>
      </w:pPr>
      <w:r>
        <w:rPr>
          <w:rFonts w:asciiTheme="minorBidi" w:hAnsiTheme="minorBidi" w:hint="cs"/>
          <w:noProof/>
          <w:sz w:val="28"/>
          <w:szCs w:val="28"/>
          <w:rtl/>
        </w:rPr>
        <w:t xml:space="preserve">المتغيرات المستقلة (ويقصد بها المتغيرات صاحبة الأثر في المتغيرات التابعة) وهي تضم: </w:t>
      </w:r>
    </w:p>
    <w:p w:rsidR="00494C56" w:rsidRDefault="00494C56" w:rsidP="00494C56">
      <w:pPr>
        <w:pStyle w:val="ListParagraph"/>
        <w:ind w:left="-265" w:right="-709"/>
        <w:rPr>
          <w:rFonts w:asciiTheme="minorBidi" w:hAnsiTheme="minorBidi"/>
          <w:noProof/>
          <w:sz w:val="28"/>
          <w:szCs w:val="28"/>
          <w:rtl/>
        </w:rPr>
      </w:pPr>
      <w:r>
        <w:rPr>
          <w:rFonts w:asciiTheme="minorBidi" w:hAnsiTheme="minorBidi" w:hint="cs"/>
          <w:noProof/>
          <w:sz w:val="28"/>
          <w:szCs w:val="28"/>
          <w:rtl/>
        </w:rPr>
        <w:t>1- متغيرات خاصة بمستوى الفرد.</w:t>
      </w:r>
      <w:r>
        <w:rPr>
          <w:rFonts w:asciiTheme="minorBidi" w:hAnsiTheme="minorBidi" w:hint="cs"/>
          <w:noProof/>
          <w:sz w:val="28"/>
          <w:szCs w:val="28"/>
          <w:rtl/>
        </w:rPr>
        <w:tab/>
      </w:r>
      <w:r>
        <w:rPr>
          <w:rFonts w:asciiTheme="minorBidi" w:hAnsiTheme="minorBidi" w:hint="cs"/>
          <w:noProof/>
          <w:sz w:val="28"/>
          <w:szCs w:val="28"/>
          <w:rtl/>
        </w:rPr>
        <w:tab/>
        <w:t>2- متغيرات خاصة بمستوى الجماعة.</w:t>
      </w:r>
    </w:p>
    <w:p w:rsidR="00494C56" w:rsidRPr="00494C56" w:rsidRDefault="00494C56" w:rsidP="00494C56">
      <w:pPr>
        <w:pStyle w:val="ListParagraph"/>
        <w:ind w:left="-265" w:right="-709"/>
        <w:rPr>
          <w:rFonts w:asciiTheme="minorBidi" w:hAnsiTheme="minorBidi"/>
          <w:noProof/>
          <w:sz w:val="28"/>
          <w:szCs w:val="28"/>
          <w:rtl/>
        </w:rPr>
      </w:pPr>
      <w:r>
        <w:rPr>
          <w:rFonts w:asciiTheme="minorBidi" w:hAnsiTheme="minorBidi" w:hint="cs"/>
          <w:noProof/>
          <w:sz w:val="28"/>
          <w:szCs w:val="28"/>
          <w:rtl/>
        </w:rPr>
        <w:t>3- متغيرات خاصة بأنظمة المنظمة.</w:t>
      </w:r>
    </w:p>
    <w:p w:rsidR="00494C56" w:rsidRDefault="00494C56" w:rsidP="00903F43">
      <w:pPr>
        <w:pStyle w:val="ListParagraph"/>
        <w:numPr>
          <w:ilvl w:val="0"/>
          <w:numId w:val="12"/>
        </w:numPr>
        <w:ind w:right="-709"/>
        <w:rPr>
          <w:rFonts w:asciiTheme="minorBidi" w:hAnsiTheme="minorBidi"/>
          <w:noProof/>
          <w:sz w:val="28"/>
          <w:szCs w:val="28"/>
        </w:rPr>
      </w:pPr>
      <w:r w:rsidRPr="00903F43">
        <w:rPr>
          <w:rFonts w:asciiTheme="minorBidi" w:hAnsiTheme="minorBidi" w:hint="cs"/>
          <w:noProof/>
          <w:sz w:val="28"/>
          <w:szCs w:val="28"/>
          <w:rtl/>
        </w:rPr>
        <w:t>المتغيرات التابعة (ويقصد بها تلك المتغيرات التي تتأثر بالمتغيرات المستقلة) وهي تضم مجموع</w:t>
      </w:r>
      <w:r w:rsidR="008160B8">
        <w:rPr>
          <w:rFonts w:asciiTheme="minorBidi" w:hAnsiTheme="minorBidi" w:hint="cs"/>
          <w:noProof/>
          <w:sz w:val="28"/>
          <w:szCs w:val="28"/>
          <w:rtl/>
        </w:rPr>
        <w:t>ة منها: الإنتاجية، الغياب، دوران</w:t>
      </w:r>
      <w:r w:rsidRPr="00903F43">
        <w:rPr>
          <w:rFonts w:asciiTheme="minorBidi" w:hAnsiTheme="minorBidi" w:hint="cs"/>
          <w:noProof/>
          <w:sz w:val="28"/>
          <w:szCs w:val="28"/>
          <w:rtl/>
        </w:rPr>
        <w:t xml:space="preserve"> العمل، المواطنة التنظيمية، الرضا الوظيفي.</w:t>
      </w:r>
    </w:p>
    <w:sectPr w:rsidR="00494C56" w:rsidSect="001236A5">
      <w:footerReference w:type="default" r:id="rId9"/>
      <w:footerReference w:type="first" r:id="rId10"/>
      <w:pgSz w:w="11906" w:h="16838"/>
      <w:pgMar w:top="1440" w:right="1800" w:bottom="1440" w:left="1800" w:header="708" w:footer="708" w:gutter="0"/>
      <w:pgNumType w:start="1"/>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09E5" w:rsidRDefault="00CC09E5" w:rsidP="00FA1BB3">
      <w:pPr>
        <w:spacing w:after="0" w:line="240" w:lineRule="auto"/>
      </w:pPr>
      <w:r>
        <w:separator/>
      </w:r>
    </w:p>
  </w:endnote>
  <w:endnote w:type="continuationSeparator" w:id="0">
    <w:p w:rsidR="00CC09E5" w:rsidRDefault="00CC09E5" w:rsidP="00FA1B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ijaya">
    <w:panose1 w:val="020B0604020202020204"/>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dobe Arabic">
    <w:panose1 w:val="00000000000000000000"/>
    <w:charset w:val="00"/>
    <w:family w:val="roman"/>
    <w:notTrueType/>
    <w:pitch w:val="variable"/>
    <w:sig w:usb0="8000202F" w:usb1="8000A04A" w:usb2="00000008" w:usb3="00000000" w:csb0="0000004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133" w:rsidRPr="00DB33BB" w:rsidRDefault="00DB33BB" w:rsidP="001D5220">
    <w:pPr>
      <w:pStyle w:val="Footer"/>
      <w:ind w:left="-766"/>
      <w:jc w:val="right"/>
      <w:rPr>
        <w:color w:val="A6A6A6" w:themeColor="background1" w:themeShade="A6"/>
      </w:rPr>
    </w:pPr>
    <w:r w:rsidRPr="00DB33BB">
      <w:rPr>
        <w:rFonts w:hint="cs"/>
        <w:color w:val="A6A6A6" w:themeColor="background1" w:themeShade="A6"/>
        <w:rtl/>
      </w:rPr>
      <w:t xml:space="preserve">د. سامي الباحسين </w:t>
    </w:r>
    <w:r w:rsidRPr="00DB33BB">
      <w:rPr>
        <w:color w:val="A6A6A6" w:themeColor="background1" w:themeShade="A6"/>
        <w:rtl/>
      </w:rPr>
      <w:t>–</w:t>
    </w:r>
    <w:r w:rsidRPr="00DB33BB">
      <w:rPr>
        <w:rFonts w:hint="cs"/>
        <w:color w:val="A6A6A6" w:themeColor="background1" w:themeShade="A6"/>
        <w:rtl/>
      </w:rPr>
      <w:t xml:space="preserve"> مقرر السلوك التنظيمي</w:t>
    </w:r>
    <w:r w:rsidRPr="00DB33BB">
      <w:rPr>
        <w:rFonts w:hint="cs"/>
        <w:color w:val="A6A6A6" w:themeColor="background1" w:themeShade="A6"/>
        <w:rtl/>
      </w:rPr>
      <w:tab/>
    </w:r>
    <w:r w:rsidRPr="00DB33BB">
      <w:rPr>
        <w:rFonts w:hint="cs"/>
        <w:color w:val="A6A6A6" w:themeColor="background1" w:themeShade="A6"/>
        <w:rtl/>
      </w:rPr>
      <w:tab/>
    </w:r>
    <w:r w:rsidR="00E83133" w:rsidRPr="00DB33BB">
      <w:rPr>
        <w:color w:val="A6A6A6" w:themeColor="background1" w:themeShade="A6"/>
      </w:rPr>
      <w:t>www.ckfu.org</w:t>
    </w:r>
  </w:p>
  <w:sdt>
    <w:sdtPr>
      <w:rPr>
        <w:rtl/>
      </w:rPr>
      <w:id w:val="2024121144"/>
      <w:docPartObj>
        <w:docPartGallery w:val="Page Numbers (Bottom of Page)"/>
        <w:docPartUnique/>
      </w:docPartObj>
    </w:sdtPr>
    <w:sdtEndPr/>
    <w:sdtContent>
      <w:p w:rsidR="00E83133" w:rsidRDefault="00E83133" w:rsidP="00724D1C">
        <w:pPr>
          <w:pStyle w:val="Footer"/>
          <w:jc w:val="center"/>
        </w:pPr>
        <w:r>
          <w:fldChar w:fldCharType="begin"/>
        </w:r>
        <w:r>
          <w:instrText>PAGE   \* MERGEFORMAT</w:instrText>
        </w:r>
        <w:r>
          <w:fldChar w:fldCharType="separate"/>
        </w:r>
        <w:r w:rsidR="00C6789D" w:rsidRPr="00C6789D">
          <w:rPr>
            <w:noProof/>
            <w:rtl/>
            <w:lang w:val="ar-SA"/>
          </w:rPr>
          <w:t>1</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491026647"/>
      <w:docPartObj>
        <w:docPartGallery w:val="Page Numbers (Bottom of Page)"/>
        <w:docPartUnique/>
      </w:docPartObj>
    </w:sdtPr>
    <w:sdtEndPr/>
    <w:sdtContent>
      <w:p w:rsidR="00E83133" w:rsidRDefault="00E83133">
        <w:pPr>
          <w:pStyle w:val="Footer"/>
          <w:jc w:val="center"/>
        </w:pPr>
        <w:r>
          <w:fldChar w:fldCharType="begin"/>
        </w:r>
        <w:r>
          <w:instrText xml:space="preserve"> PAGE   \* MERGEFORMAT </w:instrText>
        </w:r>
        <w:r>
          <w:fldChar w:fldCharType="separate"/>
        </w:r>
        <w:r>
          <w:rPr>
            <w:noProof/>
            <w:rtl/>
          </w:rPr>
          <w:t>1</w:t>
        </w:r>
        <w:r>
          <w:rPr>
            <w:noProof/>
          </w:rPr>
          <w:fldChar w:fldCharType="end"/>
        </w:r>
      </w:p>
    </w:sdtContent>
  </w:sdt>
  <w:p w:rsidR="00E83133" w:rsidRDefault="00E8313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09E5" w:rsidRDefault="00CC09E5" w:rsidP="00FA1BB3">
      <w:pPr>
        <w:spacing w:after="0" w:line="240" w:lineRule="auto"/>
      </w:pPr>
      <w:r>
        <w:separator/>
      </w:r>
    </w:p>
  </w:footnote>
  <w:footnote w:type="continuationSeparator" w:id="0">
    <w:p w:rsidR="00CC09E5" w:rsidRDefault="00CC09E5" w:rsidP="00FA1BB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5" type="#_x0000_t75" style="width:8.25pt;height:1.5pt;visibility:visible;mso-wrap-style:square" o:bullet="t">
        <v:imagedata r:id="rId1" o:title=""/>
      </v:shape>
    </w:pict>
  </w:numPicBullet>
  <w:abstractNum w:abstractNumId="0">
    <w:nsid w:val="17792979"/>
    <w:multiLevelType w:val="hybridMultilevel"/>
    <w:tmpl w:val="653E76FC"/>
    <w:lvl w:ilvl="0" w:tplc="29E0FE9C">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1">
    <w:nsid w:val="2D8327EF"/>
    <w:multiLevelType w:val="hybridMultilevel"/>
    <w:tmpl w:val="D17AECD0"/>
    <w:lvl w:ilvl="0" w:tplc="883CD298">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2">
    <w:nsid w:val="2EB17880"/>
    <w:multiLevelType w:val="hybridMultilevel"/>
    <w:tmpl w:val="4C2A3FFE"/>
    <w:lvl w:ilvl="0" w:tplc="515ED3D6">
      <w:start w:val="1"/>
      <w:numFmt w:val="bullet"/>
      <w:lvlText w:val="-"/>
      <w:lvlJc w:val="left"/>
      <w:pPr>
        <w:ind w:left="95" w:hanging="360"/>
      </w:pPr>
      <w:rPr>
        <w:rFonts w:ascii="Arial" w:eastAsiaTheme="minorHAnsi" w:hAnsi="Arial" w:cs="Arial" w:hint="default"/>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3">
    <w:nsid w:val="325D5C40"/>
    <w:multiLevelType w:val="hybridMultilevel"/>
    <w:tmpl w:val="9FB20F22"/>
    <w:lvl w:ilvl="0" w:tplc="AEA21F50">
      <w:start w:val="1"/>
      <w:numFmt w:val="bullet"/>
      <w:lvlText w:val="-"/>
      <w:lvlJc w:val="left"/>
      <w:pPr>
        <w:ind w:left="-265" w:hanging="360"/>
      </w:pPr>
      <w:rPr>
        <w:rFonts w:ascii="Arial" w:eastAsiaTheme="minorHAnsi" w:hAnsi="Arial" w:cs="Arial" w:hint="default"/>
      </w:rPr>
    </w:lvl>
    <w:lvl w:ilvl="1" w:tplc="04090003" w:tentative="1">
      <w:start w:val="1"/>
      <w:numFmt w:val="bullet"/>
      <w:lvlText w:val="o"/>
      <w:lvlJc w:val="left"/>
      <w:pPr>
        <w:ind w:left="455" w:hanging="360"/>
      </w:pPr>
      <w:rPr>
        <w:rFonts w:ascii="Courier New" w:hAnsi="Courier New" w:cs="Courier New" w:hint="default"/>
      </w:rPr>
    </w:lvl>
    <w:lvl w:ilvl="2" w:tplc="04090005" w:tentative="1">
      <w:start w:val="1"/>
      <w:numFmt w:val="bullet"/>
      <w:lvlText w:val=""/>
      <w:lvlJc w:val="left"/>
      <w:pPr>
        <w:ind w:left="1175" w:hanging="360"/>
      </w:pPr>
      <w:rPr>
        <w:rFonts w:ascii="Wingdings" w:hAnsi="Wingdings" w:hint="default"/>
      </w:rPr>
    </w:lvl>
    <w:lvl w:ilvl="3" w:tplc="04090001" w:tentative="1">
      <w:start w:val="1"/>
      <w:numFmt w:val="bullet"/>
      <w:lvlText w:val=""/>
      <w:lvlJc w:val="left"/>
      <w:pPr>
        <w:ind w:left="1895" w:hanging="360"/>
      </w:pPr>
      <w:rPr>
        <w:rFonts w:ascii="Symbol" w:hAnsi="Symbol" w:hint="default"/>
      </w:rPr>
    </w:lvl>
    <w:lvl w:ilvl="4" w:tplc="04090003" w:tentative="1">
      <w:start w:val="1"/>
      <w:numFmt w:val="bullet"/>
      <w:lvlText w:val="o"/>
      <w:lvlJc w:val="left"/>
      <w:pPr>
        <w:ind w:left="2615" w:hanging="360"/>
      </w:pPr>
      <w:rPr>
        <w:rFonts w:ascii="Courier New" w:hAnsi="Courier New" w:cs="Courier New" w:hint="default"/>
      </w:rPr>
    </w:lvl>
    <w:lvl w:ilvl="5" w:tplc="04090005" w:tentative="1">
      <w:start w:val="1"/>
      <w:numFmt w:val="bullet"/>
      <w:lvlText w:val=""/>
      <w:lvlJc w:val="left"/>
      <w:pPr>
        <w:ind w:left="3335" w:hanging="360"/>
      </w:pPr>
      <w:rPr>
        <w:rFonts w:ascii="Wingdings" w:hAnsi="Wingdings" w:hint="default"/>
      </w:rPr>
    </w:lvl>
    <w:lvl w:ilvl="6" w:tplc="04090001" w:tentative="1">
      <w:start w:val="1"/>
      <w:numFmt w:val="bullet"/>
      <w:lvlText w:val=""/>
      <w:lvlJc w:val="left"/>
      <w:pPr>
        <w:ind w:left="4055" w:hanging="360"/>
      </w:pPr>
      <w:rPr>
        <w:rFonts w:ascii="Symbol" w:hAnsi="Symbol" w:hint="default"/>
      </w:rPr>
    </w:lvl>
    <w:lvl w:ilvl="7" w:tplc="04090003" w:tentative="1">
      <w:start w:val="1"/>
      <w:numFmt w:val="bullet"/>
      <w:lvlText w:val="o"/>
      <w:lvlJc w:val="left"/>
      <w:pPr>
        <w:ind w:left="4775" w:hanging="360"/>
      </w:pPr>
      <w:rPr>
        <w:rFonts w:ascii="Courier New" w:hAnsi="Courier New" w:cs="Courier New" w:hint="default"/>
      </w:rPr>
    </w:lvl>
    <w:lvl w:ilvl="8" w:tplc="04090005" w:tentative="1">
      <w:start w:val="1"/>
      <w:numFmt w:val="bullet"/>
      <w:lvlText w:val=""/>
      <w:lvlJc w:val="left"/>
      <w:pPr>
        <w:ind w:left="5495" w:hanging="360"/>
      </w:pPr>
      <w:rPr>
        <w:rFonts w:ascii="Wingdings" w:hAnsi="Wingdings" w:hint="default"/>
      </w:rPr>
    </w:lvl>
  </w:abstractNum>
  <w:abstractNum w:abstractNumId="4">
    <w:nsid w:val="33131E54"/>
    <w:multiLevelType w:val="hybridMultilevel"/>
    <w:tmpl w:val="44CA7640"/>
    <w:lvl w:ilvl="0" w:tplc="A1A85850">
      <w:start w:val="1"/>
      <w:numFmt w:val="decimal"/>
      <w:lvlText w:val="%1-"/>
      <w:lvlJc w:val="left"/>
      <w:pPr>
        <w:ind w:left="-265" w:hanging="360"/>
      </w:pPr>
      <w:rPr>
        <w:rFonts w:hint="default"/>
      </w:rPr>
    </w:lvl>
    <w:lvl w:ilvl="1" w:tplc="B04CFF66">
      <w:start w:val="1"/>
      <w:numFmt w:val="bullet"/>
      <w:lvlText w:val=""/>
      <w:lvlJc w:val="left"/>
      <w:pPr>
        <w:ind w:left="455" w:hanging="360"/>
      </w:pPr>
      <w:rPr>
        <w:rFonts w:ascii="Symbol" w:hAnsi="Symbol" w:hint="default"/>
      </w:r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5">
    <w:nsid w:val="375875A1"/>
    <w:multiLevelType w:val="hybridMultilevel"/>
    <w:tmpl w:val="08AABE6C"/>
    <w:lvl w:ilvl="0" w:tplc="ABDA72BC">
      <w:numFmt w:val="bullet"/>
      <w:lvlText w:val=""/>
      <w:lvlJc w:val="left"/>
      <w:pPr>
        <w:ind w:left="-265" w:hanging="360"/>
      </w:pPr>
      <w:rPr>
        <w:rFonts w:ascii="Symbol" w:eastAsiaTheme="minorHAnsi" w:hAnsi="Symbol" w:cstheme="minorBidi" w:hint="default"/>
        <w:b/>
        <w:color w:val="00406A"/>
      </w:rPr>
    </w:lvl>
    <w:lvl w:ilvl="1" w:tplc="04090003" w:tentative="1">
      <w:start w:val="1"/>
      <w:numFmt w:val="bullet"/>
      <w:lvlText w:val="o"/>
      <w:lvlJc w:val="left"/>
      <w:pPr>
        <w:ind w:left="455" w:hanging="360"/>
      </w:pPr>
      <w:rPr>
        <w:rFonts w:ascii="Courier New" w:hAnsi="Courier New" w:cs="Courier New" w:hint="default"/>
      </w:rPr>
    </w:lvl>
    <w:lvl w:ilvl="2" w:tplc="04090005" w:tentative="1">
      <w:start w:val="1"/>
      <w:numFmt w:val="bullet"/>
      <w:lvlText w:val=""/>
      <w:lvlJc w:val="left"/>
      <w:pPr>
        <w:ind w:left="1175" w:hanging="360"/>
      </w:pPr>
      <w:rPr>
        <w:rFonts w:ascii="Wingdings" w:hAnsi="Wingdings" w:hint="default"/>
      </w:rPr>
    </w:lvl>
    <w:lvl w:ilvl="3" w:tplc="04090001" w:tentative="1">
      <w:start w:val="1"/>
      <w:numFmt w:val="bullet"/>
      <w:lvlText w:val=""/>
      <w:lvlJc w:val="left"/>
      <w:pPr>
        <w:ind w:left="1895" w:hanging="360"/>
      </w:pPr>
      <w:rPr>
        <w:rFonts w:ascii="Symbol" w:hAnsi="Symbol" w:hint="default"/>
      </w:rPr>
    </w:lvl>
    <w:lvl w:ilvl="4" w:tplc="04090003" w:tentative="1">
      <w:start w:val="1"/>
      <w:numFmt w:val="bullet"/>
      <w:lvlText w:val="o"/>
      <w:lvlJc w:val="left"/>
      <w:pPr>
        <w:ind w:left="2615" w:hanging="360"/>
      </w:pPr>
      <w:rPr>
        <w:rFonts w:ascii="Courier New" w:hAnsi="Courier New" w:cs="Courier New" w:hint="default"/>
      </w:rPr>
    </w:lvl>
    <w:lvl w:ilvl="5" w:tplc="04090005" w:tentative="1">
      <w:start w:val="1"/>
      <w:numFmt w:val="bullet"/>
      <w:lvlText w:val=""/>
      <w:lvlJc w:val="left"/>
      <w:pPr>
        <w:ind w:left="3335" w:hanging="360"/>
      </w:pPr>
      <w:rPr>
        <w:rFonts w:ascii="Wingdings" w:hAnsi="Wingdings" w:hint="default"/>
      </w:rPr>
    </w:lvl>
    <w:lvl w:ilvl="6" w:tplc="04090001" w:tentative="1">
      <w:start w:val="1"/>
      <w:numFmt w:val="bullet"/>
      <w:lvlText w:val=""/>
      <w:lvlJc w:val="left"/>
      <w:pPr>
        <w:ind w:left="4055" w:hanging="360"/>
      </w:pPr>
      <w:rPr>
        <w:rFonts w:ascii="Symbol" w:hAnsi="Symbol" w:hint="default"/>
      </w:rPr>
    </w:lvl>
    <w:lvl w:ilvl="7" w:tplc="04090003" w:tentative="1">
      <w:start w:val="1"/>
      <w:numFmt w:val="bullet"/>
      <w:lvlText w:val="o"/>
      <w:lvlJc w:val="left"/>
      <w:pPr>
        <w:ind w:left="4775" w:hanging="360"/>
      </w:pPr>
      <w:rPr>
        <w:rFonts w:ascii="Courier New" w:hAnsi="Courier New" w:cs="Courier New" w:hint="default"/>
      </w:rPr>
    </w:lvl>
    <w:lvl w:ilvl="8" w:tplc="04090005" w:tentative="1">
      <w:start w:val="1"/>
      <w:numFmt w:val="bullet"/>
      <w:lvlText w:val=""/>
      <w:lvlJc w:val="left"/>
      <w:pPr>
        <w:ind w:left="5495" w:hanging="360"/>
      </w:pPr>
      <w:rPr>
        <w:rFonts w:ascii="Wingdings" w:hAnsi="Wingdings" w:hint="default"/>
      </w:rPr>
    </w:lvl>
  </w:abstractNum>
  <w:abstractNum w:abstractNumId="6">
    <w:nsid w:val="3C9B5005"/>
    <w:multiLevelType w:val="hybridMultilevel"/>
    <w:tmpl w:val="A97A20D0"/>
    <w:lvl w:ilvl="0" w:tplc="0A70AB28">
      <w:start w:val="1"/>
      <w:numFmt w:val="decimal"/>
      <w:lvlText w:val="%1-"/>
      <w:lvlJc w:val="left"/>
      <w:pPr>
        <w:ind w:left="-265" w:hanging="360"/>
      </w:pPr>
      <w:rPr>
        <w:rFonts w:hint="default"/>
        <w:color w:val="FF0066"/>
        <w:u w:val="none"/>
      </w:rPr>
    </w:lvl>
    <w:lvl w:ilvl="1" w:tplc="B04CFF66">
      <w:start w:val="1"/>
      <w:numFmt w:val="bullet"/>
      <w:lvlText w:val=""/>
      <w:lvlJc w:val="left"/>
      <w:pPr>
        <w:ind w:left="455" w:hanging="360"/>
      </w:pPr>
      <w:rPr>
        <w:rFonts w:ascii="Symbol" w:hAnsi="Symbol" w:hint="default"/>
      </w:r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7">
    <w:nsid w:val="4F3C66C1"/>
    <w:multiLevelType w:val="hybridMultilevel"/>
    <w:tmpl w:val="7F04207A"/>
    <w:lvl w:ilvl="0" w:tplc="1D64CEB4">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8">
    <w:nsid w:val="533C6E92"/>
    <w:multiLevelType w:val="hybridMultilevel"/>
    <w:tmpl w:val="B19EA1BC"/>
    <w:lvl w:ilvl="0" w:tplc="E0D61792">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9">
    <w:nsid w:val="57C03577"/>
    <w:multiLevelType w:val="hybridMultilevel"/>
    <w:tmpl w:val="1EB20DE8"/>
    <w:lvl w:ilvl="0" w:tplc="4762DE0C">
      <w:start w:val="1"/>
      <w:numFmt w:val="decimal"/>
      <w:lvlText w:val="%1-"/>
      <w:lvlJc w:val="left"/>
      <w:pPr>
        <w:ind w:left="1862" w:hanging="360"/>
      </w:pPr>
      <w:rPr>
        <w:rFonts w:hint="default"/>
      </w:rPr>
    </w:lvl>
    <w:lvl w:ilvl="1" w:tplc="04090019" w:tentative="1">
      <w:start w:val="1"/>
      <w:numFmt w:val="lowerLetter"/>
      <w:lvlText w:val="%2."/>
      <w:lvlJc w:val="left"/>
      <w:pPr>
        <w:ind w:left="2582" w:hanging="360"/>
      </w:pPr>
    </w:lvl>
    <w:lvl w:ilvl="2" w:tplc="0409001B" w:tentative="1">
      <w:start w:val="1"/>
      <w:numFmt w:val="lowerRoman"/>
      <w:lvlText w:val="%3."/>
      <w:lvlJc w:val="right"/>
      <w:pPr>
        <w:ind w:left="3302" w:hanging="180"/>
      </w:pPr>
    </w:lvl>
    <w:lvl w:ilvl="3" w:tplc="0409000F" w:tentative="1">
      <w:start w:val="1"/>
      <w:numFmt w:val="decimal"/>
      <w:lvlText w:val="%4."/>
      <w:lvlJc w:val="left"/>
      <w:pPr>
        <w:ind w:left="4022" w:hanging="360"/>
      </w:pPr>
    </w:lvl>
    <w:lvl w:ilvl="4" w:tplc="04090019" w:tentative="1">
      <w:start w:val="1"/>
      <w:numFmt w:val="lowerLetter"/>
      <w:lvlText w:val="%5."/>
      <w:lvlJc w:val="left"/>
      <w:pPr>
        <w:ind w:left="4742" w:hanging="360"/>
      </w:pPr>
    </w:lvl>
    <w:lvl w:ilvl="5" w:tplc="0409001B" w:tentative="1">
      <w:start w:val="1"/>
      <w:numFmt w:val="lowerRoman"/>
      <w:lvlText w:val="%6."/>
      <w:lvlJc w:val="right"/>
      <w:pPr>
        <w:ind w:left="5462" w:hanging="180"/>
      </w:pPr>
    </w:lvl>
    <w:lvl w:ilvl="6" w:tplc="0409000F" w:tentative="1">
      <w:start w:val="1"/>
      <w:numFmt w:val="decimal"/>
      <w:lvlText w:val="%7."/>
      <w:lvlJc w:val="left"/>
      <w:pPr>
        <w:ind w:left="6182" w:hanging="360"/>
      </w:pPr>
    </w:lvl>
    <w:lvl w:ilvl="7" w:tplc="04090019" w:tentative="1">
      <w:start w:val="1"/>
      <w:numFmt w:val="lowerLetter"/>
      <w:lvlText w:val="%8."/>
      <w:lvlJc w:val="left"/>
      <w:pPr>
        <w:ind w:left="6902" w:hanging="360"/>
      </w:pPr>
    </w:lvl>
    <w:lvl w:ilvl="8" w:tplc="0409001B" w:tentative="1">
      <w:start w:val="1"/>
      <w:numFmt w:val="lowerRoman"/>
      <w:lvlText w:val="%9."/>
      <w:lvlJc w:val="right"/>
      <w:pPr>
        <w:ind w:left="7622" w:hanging="180"/>
      </w:pPr>
    </w:lvl>
  </w:abstractNum>
  <w:abstractNum w:abstractNumId="10">
    <w:nsid w:val="5FC565F4"/>
    <w:multiLevelType w:val="hybridMultilevel"/>
    <w:tmpl w:val="92EE599A"/>
    <w:lvl w:ilvl="0" w:tplc="649290C0">
      <w:numFmt w:val="bullet"/>
      <w:lvlText w:val="-"/>
      <w:lvlJc w:val="left"/>
      <w:pPr>
        <w:ind w:left="-265" w:hanging="360"/>
      </w:pPr>
      <w:rPr>
        <w:rFonts w:ascii="Vijaya" w:eastAsiaTheme="minorHAnsi" w:hAnsi="Vijaya" w:cs="Vijaya" w:hint="default"/>
      </w:rPr>
    </w:lvl>
    <w:lvl w:ilvl="1" w:tplc="04090003" w:tentative="1">
      <w:start w:val="1"/>
      <w:numFmt w:val="bullet"/>
      <w:lvlText w:val="o"/>
      <w:lvlJc w:val="left"/>
      <w:pPr>
        <w:ind w:left="455" w:hanging="360"/>
      </w:pPr>
      <w:rPr>
        <w:rFonts w:ascii="Courier New" w:hAnsi="Courier New" w:cs="Courier New" w:hint="default"/>
      </w:rPr>
    </w:lvl>
    <w:lvl w:ilvl="2" w:tplc="04090005" w:tentative="1">
      <w:start w:val="1"/>
      <w:numFmt w:val="bullet"/>
      <w:lvlText w:val=""/>
      <w:lvlJc w:val="left"/>
      <w:pPr>
        <w:ind w:left="1175" w:hanging="360"/>
      </w:pPr>
      <w:rPr>
        <w:rFonts w:ascii="Wingdings" w:hAnsi="Wingdings" w:hint="default"/>
      </w:rPr>
    </w:lvl>
    <w:lvl w:ilvl="3" w:tplc="04090001" w:tentative="1">
      <w:start w:val="1"/>
      <w:numFmt w:val="bullet"/>
      <w:lvlText w:val=""/>
      <w:lvlJc w:val="left"/>
      <w:pPr>
        <w:ind w:left="1895" w:hanging="360"/>
      </w:pPr>
      <w:rPr>
        <w:rFonts w:ascii="Symbol" w:hAnsi="Symbol" w:hint="default"/>
      </w:rPr>
    </w:lvl>
    <w:lvl w:ilvl="4" w:tplc="04090003" w:tentative="1">
      <w:start w:val="1"/>
      <w:numFmt w:val="bullet"/>
      <w:lvlText w:val="o"/>
      <w:lvlJc w:val="left"/>
      <w:pPr>
        <w:ind w:left="2615" w:hanging="360"/>
      </w:pPr>
      <w:rPr>
        <w:rFonts w:ascii="Courier New" w:hAnsi="Courier New" w:cs="Courier New" w:hint="default"/>
      </w:rPr>
    </w:lvl>
    <w:lvl w:ilvl="5" w:tplc="04090005" w:tentative="1">
      <w:start w:val="1"/>
      <w:numFmt w:val="bullet"/>
      <w:lvlText w:val=""/>
      <w:lvlJc w:val="left"/>
      <w:pPr>
        <w:ind w:left="3335" w:hanging="360"/>
      </w:pPr>
      <w:rPr>
        <w:rFonts w:ascii="Wingdings" w:hAnsi="Wingdings" w:hint="default"/>
      </w:rPr>
    </w:lvl>
    <w:lvl w:ilvl="6" w:tplc="04090001" w:tentative="1">
      <w:start w:val="1"/>
      <w:numFmt w:val="bullet"/>
      <w:lvlText w:val=""/>
      <w:lvlJc w:val="left"/>
      <w:pPr>
        <w:ind w:left="4055" w:hanging="360"/>
      </w:pPr>
      <w:rPr>
        <w:rFonts w:ascii="Symbol" w:hAnsi="Symbol" w:hint="default"/>
      </w:rPr>
    </w:lvl>
    <w:lvl w:ilvl="7" w:tplc="04090003" w:tentative="1">
      <w:start w:val="1"/>
      <w:numFmt w:val="bullet"/>
      <w:lvlText w:val="o"/>
      <w:lvlJc w:val="left"/>
      <w:pPr>
        <w:ind w:left="4775" w:hanging="360"/>
      </w:pPr>
      <w:rPr>
        <w:rFonts w:ascii="Courier New" w:hAnsi="Courier New" w:cs="Courier New" w:hint="default"/>
      </w:rPr>
    </w:lvl>
    <w:lvl w:ilvl="8" w:tplc="04090005" w:tentative="1">
      <w:start w:val="1"/>
      <w:numFmt w:val="bullet"/>
      <w:lvlText w:val=""/>
      <w:lvlJc w:val="left"/>
      <w:pPr>
        <w:ind w:left="5495" w:hanging="360"/>
      </w:pPr>
      <w:rPr>
        <w:rFonts w:ascii="Wingdings" w:hAnsi="Wingdings" w:hint="default"/>
      </w:rPr>
    </w:lvl>
  </w:abstractNum>
  <w:abstractNum w:abstractNumId="11">
    <w:nsid w:val="7625399F"/>
    <w:multiLevelType w:val="hybridMultilevel"/>
    <w:tmpl w:val="DA80E73E"/>
    <w:lvl w:ilvl="0" w:tplc="DCF4011C">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12">
    <w:nsid w:val="7D0F776F"/>
    <w:multiLevelType w:val="hybridMultilevel"/>
    <w:tmpl w:val="A69640CA"/>
    <w:lvl w:ilvl="0" w:tplc="893C2DE8">
      <w:numFmt w:val="bullet"/>
      <w:lvlText w:val="-"/>
      <w:lvlJc w:val="left"/>
      <w:pPr>
        <w:ind w:left="-265" w:hanging="360"/>
      </w:pPr>
      <w:rPr>
        <w:rFonts w:ascii="Vijaya" w:eastAsiaTheme="minorHAnsi" w:hAnsi="Vijaya" w:cs="Vijaya" w:hint="default"/>
        <w:color w:val="auto"/>
      </w:rPr>
    </w:lvl>
    <w:lvl w:ilvl="1" w:tplc="04090003" w:tentative="1">
      <w:start w:val="1"/>
      <w:numFmt w:val="bullet"/>
      <w:lvlText w:val="o"/>
      <w:lvlJc w:val="left"/>
      <w:pPr>
        <w:ind w:left="455" w:hanging="360"/>
      </w:pPr>
      <w:rPr>
        <w:rFonts w:ascii="Courier New" w:hAnsi="Courier New" w:cs="Courier New" w:hint="default"/>
      </w:rPr>
    </w:lvl>
    <w:lvl w:ilvl="2" w:tplc="04090005" w:tentative="1">
      <w:start w:val="1"/>
      <w:numFmt w:val="bullet"/>
      <w:lvlText w:val=""/>
      <w:lvlJc w:val="left"/>
      <w:pPr>
        <w:ind w:left="1175" w:hanging="360"/>
      </w:pPr>
      <w:rPr>
        <w:rFonts w:ascii="Wingdings" w:hAnsi="Wingdings" w:hint="default"/>
      </w:rPr>
    </w:lvl>
    <w:lvl w:ilvl="3" w:tplc="04090001" w:tentative="1">
      <w:start w:val="1"/>
      <w:numFmt w:val="bullet"/>
      <w:lvlText w:val=""/>
      <w:lvlJc w:val="left"/>
      <w:pPr>
        <w:ind w:left="1895" w:hanging="360"/>
      </w:pPr>
      <w:rPr>
        <w:rFonts w:ascii="Symbol" w:hAnsi="Symbol" w:hint="default"/>
      </w:rPr>
    </w:lvl>
    <w:lvl w:ilvl="4" w:tplc="04090003" w:tentative="1">
      <w:start w:val="1"/>
      <w:numFmt w:val="bullet"/>
      <w:lvlText w:val="o"/>
      <w:lvlJc w:val="left"/>
      <w:pPr>
        <w:ind w:left="2615" w:hanging="360"/>
      </w:pPr>
      <w:rPr>
        <w:rFonts w:ascii="Courier New" w:hAnsi="Courier New" w:cs="Courier New" w:hint="default"/>
      </w:rPr>
    </w:lvl>
    <w:lvl w:ilvl="5" w:tplc="04090005" w:tentative="1">
      <w:start w:val="1"/>
      <w:numFmt w:val="bullet"/>
      <w:lvlText w:val=""/>
      <w:lvlJc w:val="left"/>
      <w:pPr>
        <w:ind w:left="3335" w:hanging="360"/>
      </w:pPr>
      <w:rPr>
        <w:rFonts w:ascii="Wingdings" w:hAnsi="Wingdings" w:hint="default"/>
      </w:rPr>
    </w:lvl>
    <w:lvl w:ilvl="6" w:tplc="04090001" w:tentative="1">
      <w:start w:val="1"/>
      <w:numFmt w:val="bullet"/>
      <w:lvlText w:val=""/>
      <w:lvlJc w:val="left"/>
      <w:pPr>
        <w:ind w:left="4055" w:hanging="360"/>
      </w:pPr>
      <w:rPr>
        <w:rFonts w:ascii="Symbol" w:hAnsi="Symbol" w:hint="default"/>
      </w:rPr>
    </w:lvl>
    <w:lvl w:ilvl="7" w:tplc="04090003" w:tentative="1">
      <w:start w:val="1"/>
      <w:numFmt w:val="bullet"/>
      <w:lvlText w:val="o"/>
      <w:lvlJc w:val="left"/>
      <w:pPr>
        <w:ind w:left="4775" w:hanging="360"/>
      </w:pPr>
      <w:rPr>
        <w:rFonts w:ascii="Courier New" w:hAnsi="Courier New" w:cs="Courier New" w:hint="default"/>
      </w:rPr>
    </w:lvl>
    <w:lvl w:ilvl="8" w:tplc="04090005" w:tentative="1">
      <w:start w:val="1"/>
      <w:numFmt w:val="bullet"/>
      <w:lvlText w:val=""/>
      <w:lvlJc w:val="left"/>
      <w:pPr>
        <w:ind w:left="5495" w:hanging="360"/>
      </w:pPr>
      <w:rPr>
        <w:rFonts w:ascii="Wingdings" w:hAnsi="Wingdings" w:hint="default"/>
      </w:rPr>
    </w:lvl>
  </w:abstractNum>
  <w:num w:numId="1">
    <w:abstractNumId w:val="9"/>
  </w:num>
  <w:num w:numId="2">
    <w:abstractNumId w:val="5"/>
  </w:num>
  <w:num w:numId="3">
    <w:abstractNumId w:val="12"/>
  </w:num>
  <w:num w:numId="4">
    <w:abstractNumId w:val="10"/>
  </w:num>
  <w:num w:numId="5">
    <w:abstractNumId w:val="11"/>
  </w:num>
  <w:num w:numId="6">
    <w:abstractNumId w:val="1"/>
  </w:num>
  <w:num w:numId="7">
    <w:abstractNumId w:val="0"/>
  </w:num>
  <w:num w:numId="8">
    <w:abstractNumId w:val="7"/>
  </w:num>
  <w:num w:numId="9">
    <w:abstractNumId w:val="8"/>
  </w:num>
  <w:num w:numId="10">
    <w:abstractNumId w:val="6"/>
  </w:num>
  <w:num w:numId="11">
    <w:abstractNumId w:val="2"/>
  </w:num>
  <w:num w:numId="12">
    <w:abstractNumId w:val="3"/>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2F0"/>
    <w:rsid w:val="00005287"/>
    <w:rsid w:val="000073A3"/>
    <w:rsid w:val="00010099"/>
    <w:rsid w:val="00014289"/>
    <w:rsid w:val="00023CDC"/>
    <w:rsid w:val="00030C23"/>
    <w:rsid w:val="00032688"/>
    <w:rsid w:val="00045220"/>
    <w:rsid w:val="00045CC2"/>
    <w:rsid w:val="00047412"/>
    <w:rsid w:val="00051442"/>
    <w:rsid w:val="00053A90"/>
    <w:rsid w:val="000613C1"/>
    <w:rsid w:val="00063569"/>
    <w:rsid w:val="000666E4"/>
    <w:rsid w:val="000679EE"/>
    <w:rsid w:val="00067B76"/>
    <w:rsid w:val="00084A75"/>
    <w:rsid w:val="0008680D"/>
    <w:rsid w:val="00090B79"/>
    <w:rsid w:val="00094302"/>
    <w:rsid w:val="00094583"/>
    <w:rsid w:val="0009752F"/>
    <w:rsid w:val="000C1097"/>
    <w:rsid w:val="000C3E8A"/>
    <w:rsid w:val="000D12FD"/>
    <w:rsid w:val="000D48D2"/>
    <w:rsid w:val="000E37B6"/>
    <w:rsid w:val="000E6821"/>
    <w:rsid w:val="000E7727"/>
    <w:rsid w:val="000F04D0"/>
    <w:rsid w:val="000F18FC"/>
    <w:rsid w:val="000F2798"/>
    <w:rsid w:val="000F28C5"/>
    <w:rsid w:val="000F425C"/>
    <w:rsid w:val="000F53B9"/>
    <w:rsid w:val="000F5DC8"/>
    <w:rsid w:val="000F5FB6"/>
    <w:rsid w:val="00105BC5"/>
    <w:rsid w:val="00111788"/>
    <w:rsid w:val="001124C7"/>
    <w:rsid w:val="00112816"/>
    <w:rsid w:val="00112CBD"/>
    <w:rsid w:val="00117B94"/>
    <w:rsid w:val="001236A5"/>
    <w:rsid w:val="001269B5"/>
    <w:rsid w:val="00130DDB"/>
    <w:rsid w:val="00134269"/>
    <w:rsid w:val="00143276"/>
    <w:rsid w:val="001459D6"/>
    <w:rsid w:val="00154A5A"/>
    <w:rsid w:val="001642A4"/>
    <w:rsid w:val="00165E8A"/>
    <w:rsid w:val="0017274D"/>
    <w:rsid w:val="0018020B"/>
    <w:rsid w:val="0018799E"/>
    <w:rsid w:val="00187BEF"/>
    <w:rsid w:val="001A0404"/>
    <w:rsid w:val="001A0FBE"/>
    <w:rsid w:val="001A115D"/>
    <w:rsid w:val="001A2235"/>
    <w:rsid w:val="001A6394"/>
    <w:rsid w:val="001B2343"/>
    <w:rsid w:val="001B5EDC"/>
    <w:rsid w:val="001C37A7"/>
    <w:rsid w:val="001C3C38"/>
    <w:rsid w:val="001C5649"/>
    <w:rsid w:val="001D2D06"/>
    <w:rsid w:val="001D5220"/>
    <w:rsid w:val="001D56D1"/>
    <w:rsid w:val="001D5D30"/>
    <w:rsid w:val="001E21BF"/>
    <w:rsid w:val="00201322"/>
    <w:rsid w:val="0022206F"/>
    <w:rsid w:val="00225862"/>
    <w:rsid w:val="00230055"/>
    <w:rsid w:val="00233391"/>
    <w:rsid w:val="00235B01"/>
    <w:rsid w:val="00236D81"/>
    <w:rsid w:val="002437CA"/>
    <w:rsid w:val="00246296"/>
    <w:rsid w:val="0025065C"/>
    <w:rsid w:val="00253CB6"/>
    <w:rsid w:val="002630A8"/>
    <w:rsid w:val="00264AFC"/>
    <w:rsid w:val="002669FC"/>
    <w:rsid w:val="002679EF"/>
    <w:rsid w:val="002720E2"/>
    <w:rsid w:val="0028384F"/>
    <w:rsid w:val="0028406A"/>
    <w:rsid w:val="0028439D"/>
    <w:rsid w:val="00291CC3"/>
    <w:rsid w:val="00296066"/>
    <w:rsid w:val="00296995"/>
    <w:rsid w:val="002A0B6A"/>
    <w:rsid w:val="002A56AE"/>
    <w:rsid w:val="002B261A"/>
    <w:rsid w:val="002B4B76"/>
    <w:rsid w:val="002B630A"/>
    <w:rsid w:val="002C4B41"/>
    <w:rsid w:val="002C53F4"/>
    <w:rsid w:val="002C5EAE"/>
    <w:rsid w:val="002C5EF1"/>
    <w:rsid w:val="002C63C2"/>
    <w:rsid w:val="002D3397"/>
    <w:rsid w:val="002E0328"/>
    <w:rsid w:val="002E1E72"/>
    <w:rsid w:val="002F0D08"/>
    <w:rsid w:val="002F10DB"/>
    <w:rsid w:val="002F60DC"/>
    <w:rsid w:val="00300C8E"/>
    <w:rsid w:val="00301FE9"/>
    <w:rsid w:val="00303334"/>
    <w:rsid w:val="003202A9"/>
    <w:rsid w:val="0032333C"/>
    <w:rsid w:val="00324306"/>
    <w:rsid w:val="00324D7E"/>
    <w:rsid w:val="00326C71"/>
    <w:rsid w:val="003273CE"/>
    <w:rsid w:val="00341B53"/>
    <w:rsid w:val="00342020"/>
    <w:rsid w:val="00343D39"/>
    <w:rsid w:val="00351640"/>
    <w:rsid w:val="00352709"/>
    <w:rsid w:val="00356A84"/>
    <w:rsid w:val="003673E5"/>
    <w:rsid w:val="0037097F"/>
    <w:rsid w:val="0037451A"/>
    <w:rsid w:val="0038120E"/>
    <w:rsid w:val="00383740"/>
    <w:rsid w:val="00384D50"/>
    <w:rsid w:val="0038616D"/>
    <w:rsid w:val="00387478"/>
    <w:rsid w:val="00387A10"/>
    <w:rsid w:val="00390843"/>
    <w:rsid w:val="00390B9E"/>
    <w:rsid w:val="00390D96"/>
    <w:rsid w:val="00391D34"/>
    <w:rsid w:val="003A4175"/>
    <w:rsid w:val="003A5B80"/>
    <w:rsid w:val="003B2F3B"/>
    <w:rsid w:val="003B41A2"/>
    <w:rsid w:val="003C79E2"/>
    <w:rsid w:val="003E15C4"/>
    <w:rsid w:val="003F2154"/>
    <w:rsid w:val="003F21DB"/>
    <w:rsid w:val="003F266A"/>
    <w:rsid w:val="00401E70"/>
    <w:rsid w:val="004077D9"/>
    <w:rsid w:val="00407F4A"/>
    <w:rsid w:val="004103D3"/>
    <w:rsid w:val="00417E0F"/>
    <w:rsid w:val="004224D9"/>
    <w:rsid w:val="00426A98"/>
    <w:rsid w:val="00432E71"/>
    <w:rsid w:val="004437FC"/>
    <w:rsid w:val="00446C94"/>
    <w:rsid w:val="004524C6"/>
    <w:rsid w:val="004613D1"/>
    <w:rsid w:val="0046479E"/>
    <w:rsid w:val="004662E0"/>
    <w:rsid w:val="0047019B"/>
    <w:rsid w:val="004721F9"/>
    <w:rsid w:val="004746C1"/>
    <w:rsid w:val="0048177D"/>
    <w:rsid w:val="00493C62"/>
    <w:rsid w:val="00494C56"/>
    <w:rsid w:val="004A214F"/>
    <w:rsid w:val="004A460C"/>
    <w:rsid w:val="004A7A60"/>
    <w:rsid w:val="004B0C5F"/>
    <w:rsid w:val="004B2485"/>
    <w:rsid w:val="004B397B"/>
    <w:rsid w:val="004B5731"/>
    <w:rsid w:val="004C0D74"/>
    <w:rsid w:val="004C301D"/>
    <w:rsid w:val="004C74AF"/>
    <w:rsid w:val="004D634E"/>
    <w:rsid w:val="004E1BA5"/>
    <w:rsid w:val="004F1068"/>
    <w:rsid w:val="004F517F"/>
    <w:rsid w:val="004F7D9C"/>
    <w:rsid w:val="005020CB"/>
    <w:rsid w:val="005156D3"/>
    <w:rsid w:val="0052164C"/>
    <w:rsid w:val="00521852"/>
    <w:rsid w:val="00521CA5"/>
    <w:rsid w:val="00532E22"/>
    <w:rsid w:val="00536DE8"/>
    <w:rsid w:val="005516D3"/>
    <w:rsid w:val="005549D9"/>
    <w:rsid w:val="00554C2C"/>
    <w:rsid w:val="00554F3E"/>
    <w:rsid w:val="00555B28"/>
    <w:rsid w:val="00556BEB"/>
    <w:rsid w:val="00563831"/>
    <w:rsid w:val="00563C15"/>
    <w:rsid w:val="00571C94"/>
    <w:rsid w:val="005825B1"/>
    <w:rsid w:val="0058270F"/>
    <w:rsid w:val="00582E8F"/>
    <w:rsid w:val="00584651"/>
    <w:rsid w:val="0058612A"/>
    <w:rsid w:val="00587849"/>
    <w:rsid w:val="0059503E"/>
    <w:rsid w:val="005A3ED6"/>
    <w:rsid w:val="005B23AC"/>
    <w:rsid w:val="005B3B05"/>
    <w:rsid w:val="005C0718"/>
    <w:rsid w:val="005C1523"/>
    <w:rsid w:val="005C5607"/>
    <w:rsid w:val="005C6DEF"/>
    <w:rsid w:val="005E13F6"/>
    <w:rsid w:val="005E4494"/>
    <w:rsid w:val="005E4600"/>
    <w:rsid w:val="005E7900"/>
    <w:rsid w:val="005F6C00"/>
    <w:rsid w:val="005F705B"/>
    <w:rsid w:val="006018EF"/>
    <w:rsid w:val="00602237"/>
    <w:rsid w:val="00602F7C"/>
    <w:rsid w:val="006065DC"/>
    <w:rsid w:val="00606E9A"/>
    <w:rsid w:val="0061514B"/>
    <w:rsid w:val="006211C6"/>
    <w:rsid w:val="00624081"/>
    <w:rsid w:val="006277D6"/>
    <w:rsid w:val="00630552"/>
    <w:rsid w:val="006437C2"/>
    <w:rsid w:val="00645945"/>
    <w:rsid w:val="00647FE4"/>
    <w:rsid w:val="00654613"/>
    <w:rsid w:val="0065627E"/>
    <w:rsid w:val="00657A1B"/>
    <w:rsid w:val="0066062E"/>
    <w:rsid w:val="006658EF"/>
    <w:rsid w:val="00671E23"/>
    <w:rsid w:val="00672DA4"/>
    <w:rsid w:val="00676D64"/>
    <w:rsid w:val="00683F4D"/>
    <w:rsid w:val="0068528C"/>
    <w:rsid w:val="006A027D"/>
    <w:rsid w:val="006A18D8"/>
    <w:rsid w:val="006A4AA4"/>
    <w:rsid w:val="006A6007"/>
    <w:rsid w:val="006B091B"/>
    <w:rsid w:val="006B3134"/>
    <w:rsid w:val="006B5A87"/>
    <w:rsid w:val="006C0CA8"/>
    <w:rsid w:val="006C2557"/>
    <w:rsid w:val="006E7E70"/>
    <w:rsid w:val="00702CA5"/>
    <w:rsid w:val="00706140"/>
    <w:rsid w:val="0071011C"/>
    <w:rsid w:val="0071466B"/>
    <w:rsid w:val="007222D1"/>
    <w:rsid w:val="00724D1C"/>
    <w:rsid w:val="007331CB"/>
    <w:rsid w:val="00737D35"/>
    <w:rsid w:val="00746593"/>
    <w:rsid w:val="00762B1A"/>
    <w:rsid w:val="00765A98"/>
    <w:rsid w:val="007664BD"/>
    <w:rsid w:val="00771B4F"/>
    <w:rsid w:val="00780DE7"/>
    <w:rsid w:val="00791272"/>
    <w:rsid w:val="00792CF9"/>
    <w:rsid w:val="0079459B"/>
    <w:rsid w:val="00795560"/>
    <w:rsid w:val="007A5319"/>
    <w:rsid w:val="007A7796"/>
    <w:rsid w:val="007C09FC"/>
    <w:rsid w:val="007C52F2"/>
    <w:rsid w:val="007D09C8"/>
    <w:rsid w:val="007D1248"/>
    <w:rsid w:val="007D2669"/>
    <w:rsid w:val="007D5C7E"/>
    <w:rsid w:val="007D7B8B"/>
    <w:rsid w:val="007F3250"/>
    <w:rsid w:val="00812ECD"/>
    <w:rsid w:val="008160B8"/>
    <w:rsid w:val="00824737"/>
    <w:rsid w:val="00825FEF"/>
    <w:rsid w:val="0083330C"/>
    <w:rsid w:val="008341F4"/>
    <w:rsid w:val="00840EEE"/>
    <w:rsid w:val="0084545F"/>
    <w:rsid w:val="00845F91"/>
    <w:rsid w:val="00860344"/>
    <w:rsid w:val="008733D9"/>
    <w:rsid w:val="008745C6"/>
    <w:rsid w:val="00875B50"/>
    <w:rsid w:val="00876DD1"/>
    <w:rsid w:val="008900A1"/>
    <w:rsid w:val="008A4E73"/>
    <w:rsid w:val="008C0395"/>
    <w:rsid w:val="008C06C8"/>
    <w:rsid w:val="008C09A6"/>
    <w:rsid w:val="008C689F"/>
    <w:rsid w:val="008D0FE5"/>
    <w:rsid w:val="008E0A80"/>
    <w:rsid w:val="008E0D24"/>
    <w:rsid w:val="008E1DA2"/>
    <w:rsid w:val="008F2B63"/>
    <w:rsid w:val="00903073"/>
    <w:rsid w:val="00903F43"/>
    <w:rsid w:val="00904B7C"/>
    <w:rsid w:val="00907785"/>
    <w:rsid w:val="0092338F"/>
    <w:rsid w:val="00925104"/>
    <w:rsid w:val="00925660"/>
    <w:rsid w:val="00932BB7"/>
    <w:rsid w:val="00936295"/>
    <w:rsid w:val="00940CDC"/>
    <w:rsid w:val="009465FF"/>
    <w:rsid w:val="00947E93"/>
    <w:rsid w:val="00953741"/>
    <w:rsid w:val="00957746"/>
    <w:rsid w:val="00966268"/>
    <w:rsid w:val="009817FC"/>
    <w:rsid w:val="00984BEC"/>
    <w:rsid w:val="0098673A"/>
    <w:rsid w:val="009A14F8"/>
    <w:rsid w:val="009A1759"/>
    <w:rsid w:val="009B457B"/>
    <w:rsid w:val="009C1777"/>
    <w:rsid w:val="009C4842"/>
    <w:rsid w:val="009D2A66"/>
    <w:rsid w:val="009D7CEB"/>
    <w:rsid w:val="009E58CE"/>
    <w:rsid w:val="009E6DCD"/>
    <w:rsid w:val="009F03E2"/>
    <w:rsid w:val="00A01D1E"/>
    <w:rsid w:val="00A036A1"/>
    <w:rsid w:val="00A04C98"/>
    <w:rsid w:val="00A10C3D"/>
    <w:rsid w:val="00A14ED8"/>
    <w:rsid w:val="00A263BE"/>
    <w:rsid w:val="00A37D17"/>
    <w:rsid w:val="00A54775"/>
    <w:rsid w:val="00A54ACC"/>
    <w:rsid w:val="00A56102"/>
    <w:rsid w:val="00A70151"/>
    <w:rsid w:val="00A70FE3"/>
    <w:rsid w:val="00A70FFA"/>
    <w:rsid w:val="00A7362B"/>
    <w:rsid w:val="00A831CD"/>
    <w:rsid w:val="00A902BB"/>
    <w:rsid w:val="00A9261C"/>
    <w:rsid w:val="00A93297"/>
    <w:rsid w:val="00A9636B"/>
    <w:rsid w:val="00AB1B7E"/>
    <w:rsid w:val="00AB4D02"/>
    <w:rsid w:val="00AB4EE1"/>
    <w:rsid w:val="00AC2502"/>
    <w:rsid w:val="00AC4222"/>
    <w:rsid w:val="00AD26E3"/>
    <w:rsid w:val="00AD64F0"/>
    <w:rsid w:val="00AE1953"/>
    <w:rsid w:val="00AE2905"/>
    <w:rsid w:val="00AE4984"/>
    <w:rsid w:val="00AF61A6"/>
    <w:rsid w:val="00AF63D4"/>
    <w:rsid w:val="00B039A7"/>
    <w:rsid w:val="00B12BB5"/>
    <w:rsid w:val="00B2341B"/>
    <w:rsid w:val="00B3442F"/>
    <w:rsid w:val="00B40784"/>
    <w:rsid w:val="00B4180D"/>
    <w:rsid w:val="00B60102"/>
    <w:rsid w:val="00B63BF1"/>
    <w:rsid w:val="00B701DE"/>
    <w:rsid w:val="00B71ED4"/>
    <w:rsid w:val="00B7299D"/>
    <w:rsid w:val="00B77234"/>
    <w:rsid w:val="00B8121D"/>
    <w:rsid w:val="00B93DB9"/>
    <w:rsid w:val="00B957A8"/>
    <w:rsid w:val="00B96CEE"/>
    <w:rsid w:val="00BB1F66"/>
    <w:rsid w:val="00BB3324"/>
    <w:rsid w:val="00BB3753"/>
    <w:rsid w:val="00BB4B74"/>
    <w:rsid w:val="00BB79C4"/>
    <w:rsid w:val="00BC0659"/>
    <w:rsid w:val="00BC1B04"/>
    <w:rsid w:val="00BC6E57"/>
    <w:rsid w:val="00BD700B"/>
    <w:rsid w:val="00BE0536"/>
    <w:rsid w:val="00BE6324"/>
    <w:rsid w:val="00BF1CFE"/>
    <w:rsid w:val="00C0379F"/>
    <w:rsid w:val="00C04D42"/>
    <w:rsid w:val="00C04DEB"/>
    <w:rsid w:val="00C110A9"/>
    <w:rsid w:val="00C32762"/>
    <w:rsid w:val="00C56AC3"/>
    <w:rsid w:val="00C60663"/>
    <w:rsid w:val="00C6789D"/>
    <w:rsid w:val="00C67F0C"/>
    <w:rsid w:val="00C720E1"/>
    <w:rsid w:val="00C92B3B"/>
    <w:rsid w:val="00CA3F81"/>
    <w:rsid w:val="00CA6A51"/>
    <w:rsid w:val="00CB51B5"/>
    <w:rsid w:val="00CB5245"/>
    <w:rsid w:val="00CC09E5"/>
    <w:rsid w:val="00CD2B56"/>
    <w:rsid w:val="00CD3CEE"/>
    <w:rsid w:val="00CD56CE"/>
    <w:rsid w:val="00CD774C"/>
    <w:rsid w:val="00CE452F"/>
    <w:rsid w:val="00CE76E6"/>
    <w:rsid w:val="00CE7F15"/>
    <w:rsid w:val="00CF2EEB"/>
    <w:rsid w:val="00D05D9B"/>
    <w:rsid w:val="00D154CD"/>
    <w:rsid w:val="00D22018"/>
    <w:rsid w:val="00D22B0B"/>
    <w:rsid w:val="00D23E98"/>
    <w:rsid w:val="00D258F8"/>
    <w:rsid w:val="00D270D1"/>
    <w:rsid w:val="00D41B5C"/>
    <w:rsid w:val="00D45AA6"/>
    <w:rsid w:val="00D47C0F"/>
    <w:rsid w:val="00D517F9"/>
    <w:rsid w:val="00D56666"/>
    <w:rsid w:val="00D60E13"/>
    <w:rsid w:val="00D63A75"/>
    <w:rsid w:val="00D67B13"/>
    <w:rsid w:val="00D7237D"/>
    <w:rsid w:val="00D80E98"/>
    <w:rsid w:val="00D95D0F"/>
    <w:rsid w:val="00DA1EDC"/>
    <w:rsid w:val="00DA38EC"/>
    <w:rsid w:val="00DA3F6E"/>
    <w:rsid w:val="00DB33BB"/>
    <w:rsid w:val="00DB5040"/>
    <w:rsid w:val="00DC1B6B"/>
    <w:rsid w:val="00DC73D9"/>
    <w:rsid w:val="00DD1F5B"/>
    <w:rsid w:val="00DD401F"/>
    <w:rsid w:val="00DD4DFB"/>
    <w:rsid w:val="00DD50B2"/>
    <w:rsid w:val="00DD5C25"/>
    <w:rsid w:val="00DD6906"/>
    <w:rsid w:val="00DE151F"/>
    <w:rsid w:val="00DE7D83"/>
    <w:rsid w:val="00DF4426"/>
    <w:rsid w:val="00E00F97"/>
    <w:rsid w:val="00E03452"/>
    <w:rsid w:val="00E07DE1"/>
    <w:rsid w:val="00E1051F"/>
    <w:rsid w:val="00E17D84"/>
    <w:rsid w:val="00E2034B"/>
    <w:rsid w:val="00E27D8C"/>
    <w:rsid w:val="00E35E39"/>
    <w:rsid w:val="00E4608F"/>
    <w:rsid w:val="00E5567D"/>
    <w:rsid w:val="00E57ECF"/>
    <w:rsid w:val="00E72904"/>
    <w:rsid w:val="00E81A3D"/>
    <w:rsid w:val="00E83133"/>
    <w:rsid w:val="00E90B2E"/>
    <w:rsid w:val="00E92772"/>
    <w:rsid w:val="00EA0E16"/>
    <w:rsid w:val="00EA6EFD"/>
    <w:rsid w:val="00EA790D"/>
    <w:rsid w:val="00EB48BE"/>
    <w:rsid w:val="00EC5C4D"/>
    <w:rsid w:val="00EC65D3"/>
    <w:rsid w:val="00EC72B7"/>
    <w:rsid w:val="00ED2361"/>
    <w:rsid w:val="00ED37E5"/>
    <w:rsid w:val="00ED73CD"/>
    <w:rsid w:val="00ED7463"/>
    <w:rsid w:val="00EE04B5"/>
    <w:rsid w:val="00EF13E6"/>
    <w:rsid w:val="00F02DE1"/>
    <w:rsid w:val="00F03D73"/>
    <w:rsid w:val="00F06712"/>
    <w:rsid w:val="00F122F0"/>
    <w:rsid w:val="00F16D13"/>
    <w:rsid w:val="00F211BB"/>
    <w:rsid w:val="00F21691"/>
    <w:rsid w:val="00F227B8"/>
    <w:rsid w:val="00F25359"/>
    <w:rsid w:val="00F36A3E"/>
    <w:rsid w:val="00F44595"/>
    <w:rsid w:val="00F450D1"/>
    <w:rsid w:val="00F568D0"/>
    <w:rsid w:val="00F61FA6"/>
    <w:rsid w:val="00F63650"/>
    <w:rsid w:val="00F71A85"/>
    <w:rsid w:val="00F74175"/>
    <w:rsid w:val="00F85C99"/>
    <w:rsid w:val="00F9012C"/>
    <w:rsid w:val="00F93927"/>
    <w:rsid w:val="00FA1BB3"/>
    <w:rsid w:val="00FA789B"/>
    <w:rsid w:val="00FB5D0B"/>
    <w:rsid w:val="00FB6F51"/>
    <w:rsid w:val="00FC196D"/>
    <w:rsid w:val="00FC48FE"/>
    <w:rsid w:val="00FC56CA"/>
    <w:rsid w:val="00FD075E"/>
    <w:rsid w:val="00FD0A99"/>
    <w:rsid w:val="00FD17C7"/>
    <w:rsid w:val="00FD225E"/>
    <w:rsid w:val="00FD6297"/>
    <w:rsid w:val="00FE2935"/>
    <w:rsid w:val="00FE6D12"/>
    <w:rsid w:val="00FF48EC"/>
    <w:rsid w:val="00FF72D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225E"/>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83740"/>
    <w:rPr>
      <w:sz w:val="16"/>
      <w:szCs w:val="16"/>
    </w:rPr>
  </w:style>
  <w:style w:type="paragraph" w:styleId="CommentText">
    <w:name w:val="annotation text"/>
    <w:basedOn w:val="Normal"/>
    <w:link w:val="CommentTextChar"/>
    <w:uiPriority w:val="99"/>
    <w:semiHidden/>
    <w:unhideWhenUsed/>
    <w:rsid w:val="00383740"/>
    <w:pPr>
      <w:spacing w:line="240" w:lineRule="auto"/>
    </w:pPr>
    <w:rPr>
      <w:sz w:val="20"/>
      <w:szCs w:val="20"/>
    </w:rPr>
  </w:style>
  <w:style w:type="character" w:customStyle="1" w:styleId="CommentTextChar">
    <w:name w:val="Comment Text Char"/>
    <w:basedOn w:val="DefaultParagraphFont"/>
    <w:link w:val="CommentText"/>
    <w:uiPriority w:val="99"/>
    <w:semiHidden/>
    <w:rsid w:val="00383740"/>
    <w:rPr>
      <w:sz w:val="20"/>
      <w:szCs w:val="20"/>
    </w:rPr>
  </w:style>
  <w:style w:type="paragraph" w:styleId="CommentSubject">
    <w:name w:val="annotation subject"/>
    <w:basedOn w:val="CommentText"/>
    <w:next w:val="CommentText"/>
    <w:link w:val="CommentSubjectChar"/>
    <w:uiPriority w:val="99"/>
    <w:semiHidden/>
    <w:unhideWhenUsed/>
    <w:rsid w:val="00383740"/>
    <w:rPr>
      <w:b/>
      <w:bCs/>
    </w:rPr>
  </w:style>
  <w:style w:type="character" w:customStyle="1" w:styleId="CommentSubjectChar">
    <w:name w:val="Comment Subject Char"/>
    <w:basedOn w:val="CommentTextChar"/>
    <w:link w:val="CommentSubject"/>
    <w:uiPriority w:val="99"/>
    <w:semiHidden/>
    <w:rsid w:val="00383740"/>
    <w:rPr>
      <w:b/>
      <w:bCs/>
      <w:sz w:val="20"/>
      <w:szCs w:val="20"/>
    </w:rPr>
  </w:style>
  <w:style w:type="paragraph" w:styleId="BalloonText">
    <w:name w:val="Balloon Text"/>
    <w:basedOn w:val="Normal"/>
    <w:link w:val="BalloonTextChar"/>
    <w:uiPriority w:val="99"/>
    <w:semiHidden/>
    <w:unhideWhenUsed/>
    <w:rsid w:val="00383740"/>
    <w:pPr>
      <w:spacing w:after="0" w:line="240" w:lineRule="auto"/>
    </w:pPr>
    <w:rPr>
      <w:rFonts w:ascii="Tahoma" w:hAnsi="Tahoma" w:cs="Tahoma"/>
      <w:sz w:val="18"/>
      <w:szCs w:val="18"/>
    </w:rPr>
  </w:style>
  <w:style w:type="character" w:customStyle="1" w:styleId="BalloonTextChar">
    <w:name w:val="Balloon Text Char"/>
    <w:basedOn w:val="DefaultParagraphFont"/>
    <w:link w:val="BalloonText"/>
    <w:uiPriority w:val="99"/>
    <w:semiHidden/>
    <w:rsid w:val="00383740"/>
    <w:rPr>
      <w:rFonts w:ascii="Tahoma" w:hAnsi="Tahoma" w:cs="Tahoma"/>
      <w:sz w:val="18"/>
      <w:szCs w:val="18"/>
    </w:rPr>
  </w:style>
  <w:style w:type="paragraph" w:styleId="Header">
    <w:name w:val="header"/>
    <w:basedOn w:val="Normal"/>
    <w:link w:val="HeaderChar"/>
    <w:uiPriority w:val="99"/>
    <w:unhideWhenUsed/>
    <w:rsid w:val="00FA1BB3"/>
    <w:pPr>
      <w:tabs>
        <w:tab w:val="center" w:pos="4153"/>
        <w:tab w:val="right" w:pos="8306"/>
      </w:tabs>
      <w:spacing w:after="0" w:line="240" w:lineRule="auto"/>
    </w:pPr>
  </w:style>
  <w:style w:type="character" w:customStyle="1" w:styleId="HeaderChar">
    <w:name w:val="Header Char"/>
    <w:basedOn w:val="DefaultParagraphFont"/>
    <w:link w:val="Header"/>
    <w:uiPriority w:val="99"/>
    <w:rsid w:val="00FA1BB3"/>
  </w:style>
  <w:style w:type="paragraph" w:styleId="Footer">
    <w:name w:val="footer"/>
    <w:basedOn w:val="Normal"/>
    <w:link w:val="FooterChar"/>
    <w:uiPriority w:val="99"/>
    <w:unhideWhenUsed/>
    <w:rsid w:val="00FA1BB3"/>
    <w:pPr>
      <w:tabs>
        <w:tab w:val="center" w:pos="4153"/>
        <w:tab w:val="right" w:pos="8306"/>
      </w:tabs>
      <w:spacing w:after="0" w:line="240" w:lineRule="auto"/>
    </w:pPr>
  </w:style>
  <w:style w:type="character" w:customStyle="1" w:styleId="FooterChar">
    <w:name w:val="Footer Char"/>
    <w:basedOn w:val="DefaultParagraphFont"/>
    <w:link w:val="Footer"/>
    <w:uiPriority w:val="99"/>
    <w:rsid w:val="00FA1BB3"/>
  </w:style>
  <w:style w:type="paragraph" w:styleId="NoSpacing">
    <w:name w:val="No Spacing"/>
    <w:link w:val="NoSpacingChar"/>
    <w:uiPriority w:val="1"/>
    <w:qFormat/>
    <w:rsid w:val="00932BB7"/>
    <w:pPr>
      <w:bidi/>
      <w:spacing w:after="0" w:line="240" w:lineRule="auto"/>
    </w:pPr>
    <w:rPr>
      <w:rFonts w:eastAsiaTheme="minorEastAsia"/>
    </w:rPr>
  </w:style>
  <w:style w:type="character" w:customStyle="1" w:styleId="NoSpacingChar">
    <w:name w:val="No Spacing Char"/>
    <w:basedOn w:val="DefaultParagraphFont"/>
    <w:link w:val="NoSpacing"/>
    <w:uiPriority w:val="1"/>
    <w:rsid w:val="00932BB7"/>
    <w:rPr>
      <w:rFonts w:eastAsiaTheme="minorEastAsia"/>
    </w:rPr>
  </w:style>
  <w:style w:type="paragraph" w:styleId="ListParagraph">
    <w:name w:val="List Paragraph"/>
    <w:basedOn w:val="Normal"/>
    <w:uiPriority w:val="34"/>
    <w:qFormat/>
    <w:rsid w:val="00342020"/>
    <w:pPr>
      <w:ind w:left="720"/>
      <w:contextualSpacing/>
    </w:pPr>
  </w:style>
  <w:style w:type="character" w:styleId="PlaceholderText">
    <w:name w:val="Placeholder Text"/>
    <w:basedOn w:val="DefaultParagraphFont"/>
    <w:uiPriority w:val="99"/>
    <w:semiHidden/>
    <w:rsid w:val="00342020"/>
    <w:rPr>
      <w:color w:val="808080"/>
    </w:rPr>
  </w:style>
  <w:style w:type="character" w:styleId="Hyperlink">
    <w:name w:val="Hyperlink"/>
    <w:basedOn w:val="DefaultParagraphFont"/>
    <w:uiPriority w:val="99"/>
    <w:unhideWhenUsed/>
    <w:rsid w:val="00342020"/>
    <w:rPr>
      <w:color w:val="0000FF"/>
      <w:u w:val="single"/>
    </w:rPr>
  </w:style>
  <w:style w:type="table" w:styleId="TableGrid">
    <w:name w:val="Table Grid"/>
    <w:basedOn w:val="TableNormal"/>
    <w:uiPriority w:val="39"/>
    <w:rsid w:val="001342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225E"/>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83740"/>
    <w:rPr>
      <w:sz w:val="16"/>
      <w:szCs w:val="16"/>
    </w:rPr>
  </w:style>
  <w:style w:type="paragraph" w:styleId="CommentText">
    <w:name w:val="annotation text"/>
    <w:basedOn w:val="Normal"/>
    <w:link w:val="CommentTextChar"/>
    <w:uiPriority w:val="99"/>
    <w:semiHidden/>
    <w:unhideWhenUsed/>
    <w:rsid w:val="00383740"/>
    <w:pPr>
      <w:spacing w:line="240" w:lineRule="auto"/>
    </w:pPr>
    <w:rPr>
      <w:sz w:val="20"/>
      <w:szCs w:val="20"/>
    </w:rPr>
  </w:style>
  <w:style w:type="character" w:customStyle="1" w:styleId="CommentTextChar">
    <w:name w:val="Comment Text Char"/>
    <w:basedOn w:val="DefaultParagraphFont"/>
    <w:link w:val="CommentText"/>
    <w:uiPriority w:val="99"/>
    <w:semiHidden/>
    <w:rsid w:val="00383740"/>
    <w:rPr>
      <w:sz w:val="20"/>
      <w:szCs w:val="20"/>
    </w:rPr>
  </w:style>
  <w:style w:type="paragraph" w:styleId="CommentSubject">
    <w:name w:val="annotation subject"/>
    <w:basedOn w:val="CommentText"/>
    <w:next w:val="CommentText"/>
    <w:link w:val="CommentSubjectChar"/>
    <w:uiPriority w:val="99"/>
    <w:semiHidden/>
    <w:unhideWhenUsed/>
    <w:rsid w:val="00383740"/>
    <w:rPr>
      <w:b/>
      <w:bCs/>
    </w:rPr>
  </w:style>
  <w:style w:type="character" w:customStyle="1" w:styleId="CommentSubjectChar">
    <w:name w:val="Comment Subject Char"/>
    <w:basedOn w:val="CommentTextChar"/>
    <w:link w:val="CommentSubject"/>
    <w:uiPriority w:val="99"/>
    <w:semiHidden/>
    <w:rsid w:val="00383740"/>
    <w:rPr>
      <w:b/>
      <w:bCs/>
      <w:sz w:val="20"/>
      <w:szCs w:val="20"/>
    </w:rPr>
  </w:style>
  <w:style w:type="paragraph" w:styleId="BalloonText">
    <w:name w:val="Balloon Text"/>
    <w:basedOn w:val="Normal"/>
    <w:link w:val="BalloonTextChar"/>
    <w:uiPriority w:val="99"/>
    <w:semiHidden/>
    <w:unhideWhenUsed/>
    <w:rsid w:val="00383740"/>
    <w:pPr>
      <w:spacing w:after="0" w:line="240" w:lineRule="auto"/>
    </w:pPr>
    <w:rPr>
      <w:rFonts w:ascii="Tahoma" w:hAnsi="Tahoma" w:cs="Tahoma"/>
      <w:sz w:val="18"/>
      <w:szCs w:val="18"/>
    </w:rPr>
  </w:style>
  <w:style w:type="character" w:customStyle="1" w:styleId="BalloonTextChar">
    <w:name w:val="Balloon Text Char"/>
    <w:basedOn w:val="DefaultParagraphFont"/>
    <w:link w:val="BalloonText"/>
    <w:uiPriority w:val="99"/>
    <w:semiHidden/>
    <w:rsid w:val="00383740"/>
    <w:rPr>
      <w:rFonts w:ascii="Tahoma" w:hAnsi="Tahoma" w:cs="Tahoma"/>
      <w:sz w:val="18"/>
      <w:szCs w:val="18"/>
    </w:rPr>
  </w:style>
  <w:style w:type="paragraph" w:styleId="Header">
    <w:name w:val="header"/>
    <w:basedOn w:val="Normal"/>
    <w:link w:val="HeaderChar"/>
    <w:uiPriority w:val="99"/>
    <w:unhideWhenUsed/>
    <w:rsid w:val="00FA1BB3"/>
    <w:pPr>
      <w:tabs>
        <w:tab w:val="center" w:pos="4153"/>
        <w:tab w:val="right" w:pos="8306"/>
      </w:tabs>
      <w:spacing w:after="0" w:line="240" w:lineRule="auto"/>
    </w:pPr>
  </w:style>
  <w:style w:type="character" w:customStyle="1" w:styleId="HeaderChar">
    <w:name w:val="Header Char"/>
    <w:basedOn w:val="DefaultParagraphFont"/>
    <w:link w:val="Header"/>
    <w:uiPriority w:val="99"/>
    <w:rsid w:val="00FA1BB3"/>
  </w:style>
  <w:style w:type="paragraph" w:styleId="Footer">
    <w:name w:val="footer"/>
    <w:basedOn w:val="Normal"/>
    <w:link w:val="FooterChar"/>
    <w:uiPriority w:val="99"/>
    <w:unhideWhenUsed/>
    <w:rsid w:val="00FA1BB3"/>
    <w:pPr>
      <w:tabs>
        <w:tab w:val="center" w:pos="4153"/>
        <w:tab w:val="right" w:pos="8306"/>
      </w:tabs>
      <w:spacing w:after="0" w:line="240" w:lineRule="auto"/>
    </w:pPr>
  </w:style>
  <w:style w:type="character" w:customStyle="1" w:styleId="FooterChar">
    <w:name w:val="Footer Char"/>
    <w:basedOn w:val="DefaultParagraphFont"/>
    <w:link w:val="Footer"/>
    <w:uiPriority w:val="99"/>
    <w:rsid w:val="00FA1BB3"/>
  </w:style>
  <w:style w:type="paragraph" w:styleId="NoSpacing">
    <w:name w:val="No Spacing"/>
    <w:link w:val="NoSpacingChar"/>
    <w:uiPriority w:val="1"/>
    <w:qFormat/>
    <w:rsid w:val="00932BB7"/>
    <w:pPr>
      <w:bidi/>
      <w:spacing w:after="0" w:line="240" w:lineRule="auto"/>
    </w:pPr>
    <w:rPr>
      <w:rFonts w:eastAsiaTheme="minorEastAsia"/>
    </w:rPr>
  </w:style>
  <w:style w:type="character" w:customStyle="1" w:styleId="NoSpacingChar">
    <w:name w:val="No Spacing Char"/>
    <w:basedOn w:val="DefaultParagraphFont"/>
    <w:link w:val="NoSpacing"/>
    <w:uiPriority w:val="1"/>
    <w:rsid w:val="00932BB7"/>
    <w:rPr>
      <w:rFonts w:eastAsiaTheme="minorEastAsia"/>
    </w:rPr>
  </w:style>
  <w:style w:type="paragraph" w:styleId="ListParagraph">
    <w:name w:val="List Paragraph"/>
    <w:basedOn w:val="Normal"/>
    <w:uiPriority w:val="34"/>
    <w:qFormat/>
    <w:rsid w:val="00342020"/>
    <w:pPr>
      <w:ind w:left="720"/>
      <w:contextualSpacing/>
    </w:pPr>
  </w:style>
  <w:style w:type="character" w:styleId="PlaceholderText">
    <w:name w:val="Placeholder Text"/>
    <w:basedOn w:val="DefaultParagraphFont"/>
    <w:uiPriority w:val="99"/>
    <w:semiHidden/>
    <w:rsid w:val="00342020"/>
    <w:rPr>
      <w:color w:val="808080"/>
    </w:rPr>
  </w:style>
  <w:style w:type="character" w:styleId="Hyperlink">
    <w:name w:val="Hyperlink"/>
    <w:basedOn w:val="DefaultParagraphFont"/>
    <w:uiPriority w:val="99"/>
    <w:unhideWhenUsed/>
    <w:rsid w:val="00342020"/>
    <w:rPr>
      <w:color w:val="0000FF"/>
      <w:u w:val="single"/>
    </w:rPr>
  </w:style>
  <w:style w:type="table" w:styleId="TableGrid">
    <w:name w:val="Table Grid"/>
    <w:basedOn w:val="TableNormal"/>
    <w:uiPriority w:val="39"/>
    <w:rsid w:val="001342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5D5506-4F7C-4A1D-8A4C-0A95F1659A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936</Words>
  <Characters>5339</Characters>
  <Application>Microsoft Office Word</Application>
  <DocSecurity>0</DocSecurity>
  <Lines>44</Lines>
  <Paragraphs>12</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6263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Huda</dc:creator>
  <cp:lastModifiedBy>Huda</cp:lastModifiedBy>
  <cp:revision>2</cp:revision>
  <cp:lastPrinted>2016-10-16T15:48:00Z</cp:lastPrinted>
  <dcterms:created xsi:type="dcterms:W3CDTF">2016-10-16T15:50:00Z</dcterms:created>
  <dcterms:modified xsi:type="dcterms:W3CDTF">2016-10-16T15:50:00Z</dcterms:modified>
</cp:coreProperties>
</file>