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32AE" w:rsidRDefault="00DF32AE" w:rsidP="00DF32AE">
      <w:pPr>
        <w:pStyle w:val="a3"/>
        <w:bidi/>
        <w:jc w:val="center"/>
        <w:rPr>
          <w:rFonts w:asciiTheme="majorBidi" w:hAnsiTheme="majorBidi" w:cstheme="majorBidi"/>
          <w:b/>
          <w:bCs/>
          <w:color w:val="2E74B5" w:themeColor="accent1" w:themeShade="BF"/>
          <w:sz w:val="26"/>
          <w:szCs w:val="26"/>
        </w:rPr>
      </w:pPr>
      <w:r>
        <w:rPr>
          <w:rFonts w:asciiTheme="majorBidi" w:hAnsiTheme="majorBidi" w:cstheme="majorBidi" w:hint="cs"/>
          <w:b/>
          <w:bCs/>
          <w:color w:val="2E74B5" w:themeColor="accent1" w:themeShade="BF"/>
          <w:sz w:val="26"/>
          <w:szCs w:val="26"/>
          <w:rtl/>
        </w:rPr>
        <w:t xml:space="preserve">تابع </w:t>
      </w:r>
      <w:r>
        <w:rPr>
          <w:rFonts w:asciiTheme="majorBidi" w:hAnsiTheme="majorBidi" w:cstheme="majorBidi"/>
          <w:b/>
          <w:bCs/>
          <w:color w:val="2E74B5" w:themeColor="accent1" w:themeShade="BF"/>
          <w:sz w:val="26"/>
          <w:szCs w:val="26"/>
          <w:rtl/>
        </w:rPr>
        <w:t>الفصل الثاني</w:t>
      </w:r>
      <w:r>
        <w:rPr>
          <w:rFonts w:asciiTheme="majorBidi" w:hAnsiTheme="majorBidi" w:cstheme="majorBidi" w:hint="cs"/>
          <w:b/>
          <w:bCs/>
          <w:color w:val="2E74B5" w:themeColor="accent1" w:themeShade="BF"/>
          <w:sz w:val="26"/>
          <w:szCs w:val="26"/>
          <w:rtl/>
        </w:rPr>
        <w:t xml:space="preserve"> </w:t>
      </w:r>
      <w:r>
        <w:rPr>
          <w:rFonts w:asciiTheme="majorBidi" w:hAnsiTheme="majorBidi" w:cstheme="majorBidi"/>
          <w:b/>
          <w:bCs/>
          <w:color w:val="2E74B5" w:themeColor="accent1" w:themeShade="BF"/>
          <w:sz w:val="26"/>
          <w:szCs w:val="26"/>
          <w:rtl/>
        </w:rPr>
        <w:t xml:space="preserve">– المحاضرة </w:t>
      </w:r>
      <w:r>
        <w:rPr>
          <w:rFonts w:asciiTheme="majorBidi" w:hAnsiTheme="majorBidi" w:cstheme="majorBidi" w:hint="cs"/>
          <w:b/>
          <w:bCs/>
          <w:color w:val="2E74B5" w:themeColor="accent1" w:themeShade="BF"/>
          <w:sz w:val="26"/>
          <w:szCs w:val="26"/>
          <w:rtl/>
        </w:rPr>
        <w:t xml:space="preserve">6 </w:t>
      </w:r>
    </w:p>
    <w:p w:rsidR="00DF32AE" w:rsidRDefault="00DF32AE" w:rsidP="00DF32AE">
      <w:pPr>
        <w:pStyle w:val="a3"/>
        <w:bidi/>
        <w:jc w:val="center"/>
        <w:rPr>
          <w:rFonts w:asciiTheme="majorBidi" w:hAnsiTheme="majorBidi" w:cstheme="majorBidi"/>
          <w:b/>
          <w:bCs/>
          <w:color w:val="FF0000"/>
          <w:sz w:val="26"/>
          <w:szCs w:val="26"/>
        </w:rPr>
      </w:pPr>
      <w:r>
        <w:rPr>
          <w:rFonts w:asciiTheme="majorBidi" w:hAnsiTheme="majorBidi" w:cstheme="majorBidi"/>
          <w:b/>
          <w:bCs/>
          <w:color w:val="FF0000"/>
          <w:sz w:val="26"/>
          <w:szCs w:val="26"/>
          <w:rtl/>
        </w:rPr>
        <w:t xml:space="preserve">" تصنيف وتبويب عناصر التكاليف " </w:t>
      </w:r>
    </w:p>
    <w:p w:rsidR="000F2A0A" w:rsidRDefault="000F2A0A" w:rsidP="00DF32AE">
      <w:pPr>
        <w:jc w:val="center"/>
        <w:rPr>
          <w:rtl/>
        </w:rPr>
      </w:pPr>
    </w:p>
    <w:p w:rsidR="00DF32AE" w:rsidRPr="00DF32AE" w:rsidRDefault="00DF32AE" w:rsidP="00DF32AE">
      <w:pPr>
        <w:pStyle w:val="a4"/>
        <w:numPr>
          <w:ilvl w:val="0"/>
          <w:numId w:val="2"/>
        </w:numPr>
        <w:ind w:left="260"/>
        <w:rPr>
          <w:rFonts w:asciiTheme="majorBidi" w:hAnsiTheme="majorBidi" w:cstheme="majorBidi"/>
          <w:b/>
          <w:bCs/>
          <w:color w:val="00B050"/>
          <w:sz w:val="26"/>
          <w:szCs w:val="26"/>
          <w:rtl/>
        </w:rPr>
      </w:pPr>
      <w:r w:rsidRPr="00DF32AE">
        <w:rPr>
          <w:rFonts w:asciiTheme="majorBidi" w:hAnsiTheme="majorBidi" w:cstheme="majorBidi"/>
          <w:b/>
          <w:bCs/>
          <w:color w:val="00B050"/>
          <w:sz w:val="26"/>
          <w:szCs w:val="26"/>
          <w:rtl/>
        </w:rPr>
        <w:t>التكاليف المختلطة</w:t>
      </w:r>
      <w:r w:rsidRPr="00DF32AE">
        <w:rPr>
          <w:rFonts w:asciiTheme="majorBidi" w:hAnsiTheme="majorBidi" w:cstheme="majorBidi"/>
          <w:b/>
          <w:bCs/>
          <w:color w:val="00B050"/>
          <w:sz w:val="26"/>
          <w:szCs w:val="26"/>
        </w:rPr>
        <w:t xml:space="preserve">Mixed Cost </w:t>
      </w:r>
      <w:r w:rsidRPr="00DF32AE">
        <w:rPr>
          <w:rFonts w:asciiTheme="majorBidi" w:hAnsiTheme="majorBidi" w:cstheme="majorBidi"/>
          <w:b/>
          <w:bCs/>
          <w:color w:val="00B050"/>
          <w:sz w:val="26"/>
          <w:szCs w:val="26"/>
          <w:rtl/>
        </w:rPr>
        <w:t xml:space="preserve"> </w:t>
      </w:r>
    </w:p>
    <w:p w:rsidR="00DF32AE" w:rsidRPr="00DF32AE" w:rsidRDefault="00DF32AE" w:rsidP="00DF32AE">
      <w:pPr>
        <w:pStyle w:val="a4"/>
        <w:ind w:left="-24"/>
        <w:rPr>
          <w:rFonts w:asciiTheme="majorBidi" w:hAnsiTheme="majorBidi" w:cstheme="majorBidi"/>
          <w:b/>
          <w:bCs/>
          <w:sz w:val="26"/>
          <w:szCs w:val="26"/>
          <w:rtl/>
        </w:rPr>
      </w:pPr>
      <w:r w:rsidRPr="00DF32AE">
        <w:rPr>
          <w:rFonts w:asciiTheme="majorBidi" w:hAnsiTheme="majorBidi" w:cstheme="majorBidi"/>
          <w:b/>
          <w:bCs/>
          <w:sz w:val="26"/>
          <w:szCs w:val="26"/>
          <w:rtl/>
        </w:rPr>
        <w:t xml:space="preserve">ويطلق عليها التكاليف شبة المتغيرة أو شبه الثابتة وتشتمل على النوعين السابقين من التكاليف، وبالتالي يمكن القول بأنها تتضمن عناصر التكاليف التي يتغير إجماليها مع تغير حجم النشاط ولكن ليس بنفس نسبة التغير في حجم النشاط فإذا زاد حجم النشاط بنسبة </w:t>
      </w:r>
      <w:r>
        <w:rPr>
          <w:rFonts w:asciiTheme="majorBidi" w:hAnsiTheme="majorBidi" w:cstheme="majorBidi"/>
          <w:b/>
          <w:bCs/>
          <w:sz w:val="26"/>
          <w:szCs w:val="26"/>
        </w:rPr>
        <w:t>20</w:t>
      </w:r>
      <w:r w:rsidRPr="00DF32AE">
        <w:rPr>
          <w:rFonts w:asciiTheme="majorBidi" w:hAnsiTheme="majorBidi" w:cstheme="majorBidi"/>
          <w:b/>
          <w:bCs/>
          <w:sz w:val="26"/>
          <w:szCs w:val="26"/>
          <w:rtl/>
        </w:rPr>
        <w:t xml:space="preserve">% مثلا يزيد اجمالي تلك التكاليف بنسبة أقل من </w:t>
      </w:r>
      <w:r>
        <w:rPr>
          <w:rFonts w:asciiTheme="majorBidi" w:hAnsiTheme="majorBidi" w:cstheme="majorBidi"/>
          <w:b/>
          <w:bCs/>
          <w:sz w:val="26"/>
          <w:szCs w:val="26"/>
        </w:rPr>
        <w:t>20</w:t>
      </w:r>
      <w:r w:rsidRPr="00DF32AE">
        <w:rPr>
          <w:rFonts w:asciiTheme="majorBidi" w:hAnsiTheme="majorBidi" w:cstheme="majorBidi"/>
          <w:b/>
          <w:bCs/>
          <w:sz w:val="26"/>
          <w:szCs w:val="26"/>
          <w:rtl/>
        </w:rPr>
        <w:t xml:space="preserve">% وإذا انخفض حجم النشاط بنسبة </w:t>
      </w:r>
      <w:r>
        <w:rPr>
          <w:rFonts w:asciiTheme="majorBidi" w:hAnsiTheme="majorBidi" w:cstheme="majorBidi"/>
          <w:b/>
          <w:bCs/>
          <w:sz w:val="26"/>
          <w:szCs w:val="26"/>
        </w:rPr>
        <w:t>15</w:t>
      </w:r>
      <w:r w:rsidRPr="00DF32AE">
        <w:rPr>
          <w:rFonts w:asciiTheme="majorBidi" w:hAnsiTheme="majorBidi" w:cstheme="majorBidi"/>
          <w:b/>
          <w:bCs/>
          <w:sz w:val="26"/>
          <w:szCs w:val="26"/>
          <w:rtl/>
        </w:rPr>
        <w:t xml:space="preserve">% ينخفض اجمالي تلك التكاليف بنسبة أقل من </w:t>
      </w:r>
      <w:r>
        <w:rPr>
          <w:rFonts w:asciiTheme="majorBidi" w:hAnsiTheme="majorBidi" w:cstheme="majorBidi"/>
          <w:b/>
          <w:bCs/>
          <w:sz w:val="26"/>
          <w:szCs w:val="26"/>
        </w:rPr>
        <w:t>15</w:t>
      </w:r>
      <w:r w:rsidRPr="00DF32AE">
        <w:rPr>
          <w:rFonts w:asciiTheme="majorBidi" w:hAnsiTheme="majorBidi" w:cstheme="majorBidi"/>
          <w:b/>
          <w:bCs/>
          <w:sz w:val="26"/>
          <w:szCs w:val="26"/>
          <w:rtl/>
        </w:rPr>
        <w:t>%</w:t>
      </w:r>
    </w:p>
    <w:p w:rsidR="00DF32AE" w:rsidRPr="00DF32AE" w:rsidRDefault="00DF32AE" w:rsidP="00DF32AE">
      <w:pPr>
        <w:pStyle w:val="a4"/>
        <w:ind w:left="-24"/>
        <w:rPr>
          <w:rFonts w:asciiTheme="majorBidi" w:hAnsiTheme="majorBidi" w:cstheme="majorBidi"/>
          <w:b/>
          <w:bCs/>
          <w:sz w:val="26"/>
          <w:szCs w:val="26"/>
        </w:rPr>
      </w:pPr>
      <w:r w:rsidRPr="00DF32AE">
        <w:rPr>
          <w:rFonts w:asciiTheme="majorBidi" w:hAnsiTheme="majorBidi" w:cstheme="majorBidi"/>
          <w:b/>
          <w:bCs/>
          <w:sz w:val="26"/>
          <w:szCs w:val="26"/>
          <w:rtl/>
        </w:rPr>
        <w:t xml:space="preserve">وهذا يعني أنها مرنة في علاقتها بحجم النشاط ولكن مرونتها ليست كاملة   أي أن مرونتها أقل من </w:t>
      </w:r>
      <w:r w:rsidRPr="00DF32AE">
        <w:rPr>
          <w:rFonts w:asciiTheme="majorBidi" w:hAnsiTheme="majorBidi" w:cstheme="majorBidi"/>
          <w:b/>
          <w:bCs/>
          <w:sz w:val="26"/>
          <w:szCs w:val="26"/>
        </w:rPr>
        <w:t>100</w:t>
      </w:r>
      <w:r w:rsidRPr="00DF32AE">
        <w:rPr>
          <w:rFonts w:asciiTheme="majorBidi" w:hAnsiTheme="majorBidi" w:cstheme="majorBidi"/>
          <w:b/>
          <w:bCs/>
          <w:sz w:val="26"/>
          <w:szCs w:val="26"/>
          <w:rtl/>
        </w:rPr>
        <w:t xml:space="preserve">%   ولكنها لا تصل إلى </w:t>
      </w:r>
      <w:r w:rsidR="00270241" w:rsidRPr="00DF32AE">
        <w:rPr>
          <w:rFonts w:asciiTheme="majorBidi" w:hAnsiTheme="majorBidi" w:cstheme="majorBidi" w:hint="cs"/>
          <w:b/>
          <w:bCs/>
          <w:sz w:val="26"/>
          <w:szCs w:val="26"/>
          <w:rtl/>
        </w:rPr>
        <w:t>الصفر لأن</w:t>
      </w:r>
      <w:r w:rsidRPr="00DF32AE">
        <w:rPr>
          <w:rFonts w:asciiTheme="majorBidi" w:hAnsiTheme="majorBidi" w:cstheme="majorBidi"/>
          <w:b/>
          <w:bCs/>
          <w:sz w:val="26"/>
          <w:szCs w:val="26"/>
          <w:rtl/>
        </w:rPr>
        <w:t xml:space="preserve"> المرونة لو وصلت إلى </w:t>
      </w:r>
      <w:r w:rsidRPr="00DF32AE">
        <w:rPr>
          <w:rFonts w:asciiTheme="majorBidi" w:hAnsiTheme="majorBidi" w:cstheme="majorBidi"/>
          <w:b/>
          <w:bCs/>
          <w:sz w:val="26"/>
          <w:szCs w:val="26"/>
        </w:rPr>
        <w:t>100</w:t>
      </w:r>
      <w:r w:rsidRPr="00DF32AE">
        <w:rPr>
          <w:rFonts w:asciiTheme="majorBidi" w:hAnsiTheme="majorBidi" w:cstheme="majorBidi"/>
          <w:b/>
          <w:bCs/>
          <w:sz w:val="26"/>
          <w:szCs w:val="26"/>
          <w:rtl/>
        </w:rPr>
        <w:t xml:space="preserve"> % لكانت تكلفة متغيرة ولو انخفضت مرونتها إلى الصفر لكانت تكلفة ثابتة </w:t>
      </w:r>
    </w:p>
    <w:p w:rsidR="00DF32AE" w:rsidRPr="00DF32AE" w:rsidRDefault="00DF32AE" w:rsidP="00DF32AE">
      <w:pPr>
        <w:pStyle w:val="a4"/>
        <w:ind w:left="-24"/>
        <w:rPr>
          <w:rFonts w:asciiTheme="majorBidi" w:hAnsiTheme="majorBidi" w:cstheme="majorBidi"/>
          <w:b/>
          <w:bCs/>
          <w:sz w:val="26"/>
          <w:szCs w:val="26"/>
          <w:rtl/>
        </w:rPr>
      </w:pPr>
      <w:r w:rsidRPr="00DF32AE">
        <w:rPr>
          <w:rFonts w:asciiTheme="majorBidi" w:hAnsiTheme="majorBidi" w:cstheme="majorBidi"/>
          <w:b/>
          <w:bCs/>
          <w:sz w:val="26"/>
          <w:szCs w:val="26"/>
          <w:rtl/>
        </w:rPr>
        <w:t xml:space="preserve"> السبب في نقص مرونة التكاليف المختلطة هو أن هناك جزءاً من تلك التكاليف متغير والجزء الآخر ثابت.</w:t>
      </w:r>
    </w:p>
    <w:p w:rsidR="00DF32AE" w:rsidRDefault="00DF32AE" w:rsidP="00DF32AE">
      <w:pPr>
        <w:rPr>
          <w:rFonts w:asciiTheme="majorBidi" w:hAnsiTheme="majorBidi" w:cstheme="majorBidi"/>
          <w:b/>
          <w:bCs/>
          <w:color w:val="00B050"/>
          <w:sz w:val="26"/>
          <w:szCs w:val="26"/>
          <w:rtl/>
        </w:rPr>
      </w:pPr>
      <w:r>
        <w:rPr>
          <w:rFonts w:asciiTheme="majorBidi" w:hAnsiTheme="majorBidi" w:cstheme="majorBidi" w:hint="cs"/>
          <w:b/>
          <w:bCs/>
          <w:color w:val="00B050"/>
          <w:sz w:val="26"/>
          <w:szCs w:val="26"/>
          <w:rtl/>
        </w:rPr>
        <w:t xml:space="preserve"> (</w:t>
      </w:r>
      <w:r w:rsidR="00A254DC" w:rsidRPr="00DF32AE">
        <w:rPr>
          <w:rFonts w:asciiTheme="majorBidi" w:hAnsiTheme="majorBidi" w:cstheme="majorBidi"/>
          <w:b/>
          <w:bCs/>
          <w:color w:val="00B050"/>
          <w:sz w:val="26"/>
          <w:szCs w:val="26"/>
          <w:rtl/>
        </w:rPr>
        <w:t>مثال</w:t>
      </w:r>
      <w:r>
        <w:rPr>
          <w:rFonts w:asciiTheme="majorBidi" w:hAnsiTheme="majorBidi" w:cstheme="majorBidi" w:hint="cs"/>
          <w:b/>
          <w:bCs/>
          <w:color w:val="00B050"/>
          <w:sz w:val="26"/>
          <w:szCs w:val="26"/>
          <w:rtl/>
        </w:rPr>
        <w:t xml:space="preserve">): </w:t>
      </w:r>
      <w:r w:rsidRPr="00DF32AE">
        <w:rPr>
          <w:rFonts w:asciiTheme="majorBidi" w:hAnsiTheme="majorBidi" w:cstheme="majorBidi"/>
          <w:b/>
          <w:bCs/>
          <w:sz w:val="26"/>
          <w:szCs w:val="26"/>
          <w:rtl/>
        </w:rPr>
        <w:t xml:space="preserve">فيما يلي البيانات المتعلقة ببعض عناصر التكاليف المستخرجة من سجلات إدارة التكاليف بإحدى الشركات الصناعية خلال شهري المحرم وصفر </w:t>
      </w:r>
    </w:p>
    <w:tbl>
      <w:tblPr>
        <w:tblStyle w:val="a5"/>
        <w:bidiVisual/>
        <w:tblW w:w="0" w:type="auto"/>
        <w:tblLook w:val="04A0" w:firstRow="1" w:lastRow="0" w:firstColumn="1" w:lastColumn="0" w:noHBand="0" w:noVBand="1"/>
      </w:tblPr>
      <w:tblGrid>
        <w:gridCol w:w="3485"/>
        <w:gridCol w:w="3485"/>
        <w:gridCol w:w="3486"/>
      </w:tblGrid>
      <w:tr w:rsidR="00DF32AE" w:rsidTr="00270241">
        <w:tc>
          <w:tcPr>
            <w:tcW w:w="3485" w:type="dxa"/>
            <w:shd w:val="clear" w:color="auto" w:fill="FFF2CC" w:themeFill="accent4" w:themeFillTint="33"/>
            <w:vAlign w:val="center"/>
          </w:tcPr>
          <w:p w:rsidR="00DF32AE" w:rsidRPr="00DF32AE" w:rsidRDefault="00DF32AE" w:rsidP="00DF32AE">
            <w:pPr>
              <w:jc w:val="center"/>
              <w:rPr>
                <w:rFonts w:asciiTheme="majorBidi" w:hAnsiTheme="majorBidi" w:cstheme="majorBidi"/>
                <w:b/>
                <w:bCs/>
                <w:color w:val="000000" w:themeColor="text1"/>
                <w:sz w:val="26"/>
                <w:szCs w:val="26"/>
                <w:rtl/>
              </w:rPr>
            </w:pPr>
            <w:r w:rsidRPr="00DF32AE">
              <w:rPr>
                <w:rFonts w:asciiTheme="majorBidi" w:hAnsiTheme="majorBidi" w:cstheme="majorBidi" w:hint="cs"/>
                <w:b/>
                <w:bCs/>
                <w:color w:val="000000" w:themeColor="text1"/>
                <w:sz w:val="26"/>
                <w:szCs w:val="26"/>
                <w:rtl/>
              </w:rPr>
              <w:t>عناصر التكاليف</w:t>
            </w:r>
          </w:p>
        </w:tc>
        <w:tc>
          <w:tcPr>
            <w:tcW w:w="3485" w:type="dxa"/>
            <w:shd w:val="clear" w:color="auto" w:fill="FFF2CC" w:themeFill="accent4" w:themeFillTint="33"/>
            <w:vAlign w:val="center"/>
          </w:tcPr>
          <w:p w:rsidR="00DF32AE" w:rsidRPr="00DF32AE" w:rsidRDefault="00DF32AE" w:rsidP="00DF32AE">
            <w:pPr>
              <w:jc w:val="center"/>
              <w:rPr>
                <w:rFonts w:asciiTheme="majorBidi" w:hAnsiTheme="majorBidi" w:cstheme="majorBidi"/>
                <w:b/>
                <w:bCs/>
                <w:color w:val="000000" w:themeColor="text1"/>
                <w:sz w:val="26"/>
                <w:szCs w:val="26"/>
                <w:rtl/>
              </w:rPr>
            </w:pPr>
            <w:r w:rsidRPr="00DF32AE">
              <w:rPr>
                <w:rFonts w:asciiTheme="majorBidi" w:hAnsiTheme="majorBidi" w:cstheme="majorBidi" w:hint="cs"/>
                <w:b/>
                <w:bCs/>
                <w:color w:val="000000" w:themeColor="text1"/>
                <w:sz w:val="26"/>
                <w:szCs w:val="26"/>
                <w:rtl/>
              </w:rPr>
              <w:t xml:space="preserve">حجم الإنتاج خلال شهر المحرم </w:t>
            </w:r>
            <w:r w:rsidRPr="00DF32AE">
              <w:rPr>
                <w:rFonts w:asciiTheme="majorBidi" w:hAnsiTheme="majorBidi" w:cstheme="majorBidi"/>
                <w:b/>
                <w:bCs/>
                <w:color w:val="000000" w:themeColor="text1"/>
                <w:sz w:val="26"/>
                <w:szCs w:val="26"/>
              </w:rPr>
              <w:t>2000</w:t>
            </w:r>
            <w:r w:rsidRPr="00DF32AE">
              <w:rPr>
                <w:rFonts w:asciiTheme="majorBidi" w:hAnsiTheme="majorBidi" w:cstheme="majorBidi" w:hint="cs"/>
                <w:b/>
                <w:bCs/>
                <w:color w:val="000000" w:themeColor="text1"/>
                <w:sz w:val="26"/>
                <w:szCs w:val="26"/>
                <w:rtl/>
              </w:rPr>
              <w:t xml:space="preserve"> وحدة</w:t>
            </w:r>
          </w:p>
        </w:tc>
        <w:tc>
          <w:tcPr>
            <w:tcW w:w="3486" w:type="dxa"/>
            <w:shd w:val="clear" w:color="auto" w:fill="FFF2CC" w:themeFill="accent4" w:themeFillTint="33"/>
            <w:vAlign w:val="center"/>
          </w:tcPr>
          <w:p w:rsidR="00DF32AE" w:rsidRPr="00DF32AE" w:rsidRDefault="00DF32AE" w:rsidP="00DF32AE">
            <w:pPr>
              <w:jc w:val="center"/>
              <w:rPr>
                <w:rFonts w:asciiTheme="majorBidi" w:hAnsiTheme="majorBidi" w:cstheme="majorBidi"/>
                <w:b/>
                <w:bCs/>
                <w:color w:val="000000" w:themeColor="text1"/>
                <w:sz w:val="26"/>
                <w:szCs w:val="26"/>
                <w:rtl/>
              </w:rPr>
            </w:pPr>
            <w:r w:rsidRPr="00DF32AE">
              <w:rPr>
                <w:rFonts w:asciiTheme="majorBidi" w:hAnsiTheme="majorBidi" w:cstheme="majorBidi" w:hint="cs"/>
                <w:b/>
                <w:bCs/>
                <w:color w:val="000000" w:themeColor="text1"/>
                <w:sz w:val="26"/>
                <w:szCs w:val="26"/>
                <w:rtl/>
              </w:rPr>
              <w:t xml:space="preserve">حجم الإنتاج خلال شهر صفر </w:t>
            </w:r>
            <w:r w:rsidRPr="00DF32AE">
              <w:rPr>
                <w:rFonts w:asciiTheme="majorBidi" w:hAnsiTheme="majorBidi" w:cstheme="majorBidi"/>
                <w:b/>
                <w:bCs/>
                <w:color w:val="000000" w:themeColor="text1"/>
                <w:sz w:val="26"/>
                <w:szCs w:val="26"/>
              </w:rPr>
              <w:t>2600</w:t>
            </w:r>
            <w:r w:rsidRPr="00DF32AE">
              <w:rPr>
                <w:rFonts w:asciiTheme="majorBidi" w:hAnsiTheme="majorBidi" w:cstheme="majorBidi" w:hint="cs"/>
                <w:b/>
                <w:bCs/>
                <w:color w:val="000000" w:themeColor="text1"/>
                <w:sz w:val="26"/>
                <w:szCs w:val="26"/>
                <w:rtl/>
              </w:rPr>
              <w:t xml:space="preserve"> وحدة</w:t>
            </w:r>
          </w:p>
        </w:tc>
      </w:tr>
      <w:tr w:rsidR="00DF32AE" w:rsidTr="00270241">
        <w:tc>
          <w:tcPr>
            <w:tcW w:w="3485" w:type="dxa"/>
            <w:shd w:val="clear" w:color="auto" w:fill="E2EFD9" w:themeFill="accent6" w:themeFillTint="33"/>
          </w:tcPr>
          <w:p w:rsidR="00DF32AE" w:rsidRDefault="00DF32AE" w:rsidP="00DF32AE">
            <w:pPr>
              <w:rPr>
                <w:rFonts w:asciiTheme="majorBidi" w:hAnsiTheme="majorBidi" w:cstheme="majorBidi"/>
                <w:b/>
                <w:bCs/>
                <w:color w:val="000000" w:themeColor="text1"/>
                <w:sz w:val="26"/>
                <w:szCs w:val="26"/>
                <w:rtl/>
              </w:rPr>
            </w:pPr>
            <w:r>
              <w:rPr>
                <w:rFonts w:asciiTheme="majorBidi" w:hAnsiTheme="majorBidi" w:cstheme="majorBidi" w:hint="cs"/>
                <w:b/>
                <w:bCs/>
                <w:color w:val="000000" w:themeColor="text1"/>
                <w:sz w:val="26"/>
                <w:szCs w:val="26"/>
                <w:rtl/>
              </w:rPr>
              <w:t xml:space="preserve">مواد خام </w:t>
            </w:r>
          </w:p>
          <w:p w:rsidR="00DF32AE" w:rsidRDefault="00DF32AE" w:rsidP="00DF32AE">
            <w:pPr>
              <w:rPr>
                <w:rFonts w:asciiTheme="majorBidi" w:hAnsiTheme="majorBidi" w:cstheme="majorBidi"/>
                <w:b/>
                <w:bCs/>
                <w:color w:val="000000" w:themeColor="text1"/>
                <w:sz w:val="26"/>
                <w:szCs w:val="26"/>
                <w:rtl/>
              </w:rPr>
            </w:pPr>
            <w:r>
              <w:rPr>
                <w:rFonts w:asciiTheme="majorBidi" w:hAnsiTheme="majorBidi" w:cstheme="majorBidi" w:hint="cs"/>
                <w:b/>
                <w:bCs/>
                <w:color w:val="000000" w:themeColor="text1"/>
                <w:sz w:val="26"/>
                <w:szCs w:val="26"/>
                <w:rtl/>
              </w:rPr>
              <w:t xml:space="preserve">مواد تعبئة وتغليف </w:t>
            </w:r>
          </w:p>
          <w:p w:rsidR="00DF32AE" w:rsidRDefault="00DF32AE" w:rsidP="00DF32AE">
            <w:pPr>
              <w:rPr>
                <w:rFonts w:asciiTheme="majorBidi" w:hAnsiTheme="majorBidi" w:cstheme="majorBidi"/>
                <w:b/>
                <w:bCs/>
                <w:color w:val="000000" w:themeColor="text1"/>
                <w:sz w:val="26"/>
                <w:szCs w:val="26"/>
                <w:rtl/>
              </w:rPr>
            </w:pPr>
            <w:r>
              <w:rPr>
                <w:rFonts w:asciiTheme="majorBidi" w:hAnsiTheme="majorBidi" w:cstheme="majorBidi" w:hint="cs"/>
                <w:b/>
                <w:bCs/>
                <w:color w:val="000000" w:themeColor="text1"/>
                <w:sz w:val="26"/>
                <w:szCs w:val="26"/>
                <w:rtl/>
              </w:rPr>
              <w:t xml:space="preserve">قطع غيار </w:t>
            </w:r>
          </w:p>
          <w:p w:rsidR="00DF32AE" w:rsidRDefault="00DF32AE" w:rsidP="00DF32AE">
            <w:pPr>
              <w:rPr>
                <w:rFonts w:asciiTheme="majorBidi" w:hAnsiTheme="majorBidi" w:cstheme="majorBidi"/>
                <w:b/>
                <w:bCs/>
                <w:color w:val="000000" w:themeColor="text1"/>
                <w:sz w:val="26"/>
                <w:szCs w:val="26"/>
                <w:rtl/>
              </w:rPr>
            </w:pPr>
            <w:r>
              <w:rPr>
                <w:rFonts w:asciiTheme="majorBidi" w:hAnsiTheme="majorBidi" w:cstheme="majorBidi" w:hint="cs"/>
                <w:b/>
                <w:bCs/>
                <w:color w:val="000000" w:themeColor="text1"/>
                <w:sz w:val="26"/>
                <w:szCs w:val="26"/>
                <w:rtl/>
              </w:rPr>
              <w:t xml:space="preserve">صيانة </w:t>
            </w:r>
            <w:r w:rsidR="009C66BA">
              <w:rPr>
                <w:rFonts w:asciiTheme="majorBidi" w:hAnsiTheme="majorBidi" w:cstheme="majorBidi" w:hint="cs"/>
                <w:b/>
                <w:bCs/>
                <w:color w:val="000000" w:themeColor="text1"/>
                <w:sz w:val="26"/>
                <w:szCs w:val="26"/>
                <w:rtl/>
              </w:rPr>
              <w:t>الآلات</w:t>
            </w:r>
            <w:r>
              <w:rPr>
                <w:rFonts w:asciiTheme="majorBidi" w:hAnsiTheme="majorBidi" w:cstheme="majorBidi" w:hint="cs"/>
                <w:b/>
                <w:bCs/>
                <w:color w:val="000000" w:themeColor="text1"/>
                <w:sz w:val="26"/>
                <w:szCs w:val="26"/>
                <w:rtl/>
              </w:rPr>
              <w:t xml:space="preserve"> </w:t>
            </w:r>
          </w:p>
          <w:p w:rsidR="00DF32AE" w:rsidRDefault="00DF32AE" w:rsidP="00DF32AE">
            <w:pPr>
              <w:rPr>
                <w:rFonts w:asciiTheme="majorBidi" w:hAnsiTheme="majorBidi" w:cstheme="majorBidi"/>
                <w:b/>
                <w:bCs/>
                <w:color w:val="000000" w:themeColor="text1"/>
                <w:sz w:val="26"/>
                <w:szCs w:val="26"/>
                <w:rtl/>
              </w:rPr>
            </w:pPr>
            <w:r>
              <w:rPr>
                <w:rFonts w:asciiTheme="majorBidi" w:hAnsiTheme="majorBidi" w:cstheme="majorBidi" w:hint="cs"/>
                <w:b/>
                <w:bCs/>
                <w:color w:val="000000" w:themeColor="text1"/>
                <w:sz w:val="26"/>
                <w:szCs w:val="26"/>
                <w:rtl/>
              </w:rPr>
              <w:t xml:space="preserve">التامين على </w:t>
            </w:r>
            <w:r w:rsidR="009C66BA">
              <w:rPr>
                <w:rFonts w:asciiTheme="majorBidi" w:hAnsiTheme="majorBidi" w:cstheme="majorBidi" w:hint="cs"/>
                <w:b/>
                <w:bCs/>
                <w:color w:val="000000" w:themeColor="text1"/>
                <w:sz w:val="26"/>
                <w:szCs w:val="26"/>
                <w:rtl/>
              </w:rPr>
              <w:t>الآلات</w:t>
            </w:r>
            <w:r>
              <w:rPr>
                <w:rFonts w:asciiTheme="majorBidi" w:hAnsiTheme="majorBidi" w:cstheme="majorBidi" w:hint="cs"/>
                <w:b/>
                <w:bCs/>
                <w:color w:val="000000" w:themeColor="text1"/>
                <w:sz w:val="26"/>
                <w:szCs w:val="26"/>
                <w:rtl/>
              </w:rPr>
              <w:t xml:space="preserve"> </w:t>
            </w:r>
          </w:p>
          <w:p w:rsidR="00DF32AE" w:rsidRPr="00DF32AE" w:rsidRDefault="00DF32AE" w:rsidP="00DF32AE">
            <w:pPr>
              <w:rPr>
                <w:rFonts w:asciiTheme="majorBidi" w:hAnsiTheme="majorBidi" w:cstheme="majorBidi"/>
                <w:b/>
                <w:bCs/>
                <w:color w:val="000000" w:themeColor="text1"/>
                <w:sz w:val="26"/>
                <w:szCs w:val="26"/>
                <w:rtl/>
              </w:rPr>
            </w:pPr>
            <w:r>
              <w:rPr>
                <w:rFonts w:asciiTheme="majorBidi" w:hAnsiTheme="majorBidi" w:cstheme="majorBidi" w:hint="cs"/>
                <w:b/>
                <w:bCs/>
                <w:color w:val="000000" w:themeColor="text1"/>
                <w:sz w:val="26"/>
                <w:szCs w:val="26"/>
                <w:rtl/>
              </w:rPr>
              <w:t xml:space="preserve">رواتب الملاحظين </w:t>
            </w:r>
          </w:p>
        </w:tc>
        <w:tc>
          <w:tcPr>
            <w:tcW w:w="3485" w:type="dxa"/>
            <w:shd w:val="clear" w:color="auto" w:fill="E2EFD9" w:themeFill="accent6" w:themeFillTint="33"/>
          </w:tcPr>
          <w:p w:rsidR="00DF32AE" w:rsidRDefault="00DF32AE" w:rsidP="00EA0164">
            <w:pPr>
              <w:jc w:val="center"/>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50000</w:t>
            </w:r>
            <w:r>
              <w:rPr>
                <w:rFonts w:asciiTheme="majorBidi" w:hAnsiTheme="majorBidi" w:cstheme="majorBidi" w:hint="cs"/>
                <w:b/>
                <w:bCs/>
                <w:color w:val="000000" w:themeColor="text1"/>
                <w:sz w:val="26"/>
                <w:szCs w:val="26"/>
                <w:rtl/>
              </w:rPr>
              <w:t xml:space="preserve"> ريال</w:t>
            </w:r>
          </w:p>
          <w:p w:rsidR="00DF32AE" w:rsidRDefault="00DF32AE" w:rsidP="00EA0164">
            <w:pPr>
              <w:jc w:val="center"/>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30000</w:t>
            </w:r>
            <w:r>
              <w:rPr>
                <w:rFonts w:asciiTheme="majorBidi" w:hAnsiTheme="majorBidi" w:cstheme="majorBidi" w:hint="cs"/>
                <w:b/>
                <w:bCs/>
                <w:color w:val="000000" w:themeColor="text1"/>
                <w:sz w:val="26"/>
                <w:szCs w:val="26"/>
                <w:rtl/>
              </w:rPr>
              <w:t xml:space="preserve"> ريال</w:t>
            </w:r>
          </w:p>
          <w:p w:rsidR="00DF32AE" w:rsidRDefault="00DF32AE" w:rsidP="00EA0164">
            <w:pPr>
              <w:jc w:val="center"/>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20000</w:t>
            </w:r>
            <w:r>
              <w:rPr>
                <w:rFonts w:asciiTheme="majorBidi" w:hAnsiTheme="majorBidi" w:cstheme="majorBidi" w:hint="cs"/>
                <w:b/>
                <w:bCs/>
                <w:color w:val="000000" w:themeColor="text1"/>
                <w:sz w:val="26"/>
                <w:szCs w:val="26"/>
                <w:rtl/>
              </w:rPr>
              <w:t xml:space="preserve"> ريال</w:t>
            </w:r>
          </w:p>
          <w:p w:rsidR="00DF32AE" w:rsidRDefault="00DF32AE" w:rsidP="00EA0164">
            <w:pPr>
              <w:jc w:val="center"/>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10000</w:t>
            </w:r>
            <w:r>
              <w:rPr>
                <w:rFonts w:asciiTheme="majorBidi" w:hAnsiTheme="majorBidi" w:cstheme="majorBidi" w:hint="cs"/>
                <w:b/>
                <w:bCs/>
                <w:color w:val="000000" w:themeColor="text1"/>
                <w:sz w:val="26"/>
                <w:szCs w:val="26"/>
                <w:rtl/>
              </w:rPr>
              <w:t xml:space="preserve"> ريال</w:t>
            </w:r>
          </w:p>
          <w:p w:rsidR="00DF32AE" w:rsidRDefault="00DF32AE" w:rsidP="00EA0164">
            <w:pPr>
              <w:jc w:val="center"/>
              <w:rPr>
                <w:rFonts w:asciiTheme="majorBidi" w:hAnsiTheme="majorBidi" w:cstheme="majorBidi"/>
                <w:b/>
                <w:bCs/>
                <w:color w:val="000000" w:themeColor="text1"/>
                <w:sz w:val="26"/>
                <w:szCs w:val="26"/>
              </w:rPr>
            </w:pPr>
            <w:r>
              <w:rPr>
                <w:rFonts w:asciiTheme="majorBidi" w:hAnsiTheme="majorBidi" w:cstheme="majorBidi"/>
                <w:b/>
                <w:bCs/>
                <w:color w:val="000000" w:themeColor="text1"/>
                <w:sz w:val="26"/>
                <w:szCs w:val="26"/>
              </w:rPr>
              <w:t>40000</w:t>
            </w:r>
            <w:r>
              <w:rPr>
                <w:rFonts w:asciiTheme="majorBidi" w:hAnsiTheme="majorBidi" w:cstheme="majorBidi" w:hint="cs"/>
                <w:b/>
                <w:bCs/>
                <w:color w:val="000000" w:themeColor="text1"/>
                <w:sz w:val="26"/>
                <w:szCs w:val="26"/>
                <w:rtl/>
              </w:rPr>
              <w:t xml:space="preserve"> ريال</w:t>
            </w:r>
          </w:p>
          <w:p w:rsidR="00EA0164" w:rsidRPr="00DF32AE" w:rsidRDefault="00EA0164" w:rsidP="00EA0164">
            <w:pPr>
              <w:jc w:val="center"/>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25000</w:t>
            </w:r>
            <w:r>
              <w:rPr>
                <w:rFonts w:asciiTheme="majorBidi" w:hAnsiTheme="majorBidi" w:cstheme="majorBidi" w:hint="cs"/>
                <w:b/>
                <w:bCs/>
                <w:color w:val="000000" w:themeColor="text1"/>
                <w:sz w:val="26"/>
                <w:szCs w:val="26"/>
                <w:rtl/>
              </w:rPr>
              <w:t xml:space="preserve"> ريال</w:t>
            </w:r>
          </w:p>
        </w:tc>
        <w:tc>
          <w:tcPr>
            <w:tcW w:w="3486" w:type="dxa"/>
            <w:shd w:val="clear" w:color="auto" w:fill="E2EFD9" w:themeFill="accent6" w:themeFillTint="33"/>
          </w:tcPr>
          <w:p w:rsidR="00DF32AE" w:rsidRDefault="00EA0164" w:rsidP="00EA0164">
            <w:pPr>
              <w:jc w:val="center"/>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65000</w:t>
            </w:r>
            <w:r>
              <w:rPr>
                <w:rFonts w:asciiTheme="majorBidi" w:hAnsiTheme="majorBidi" w:cstheme="majorBidi" w:hint="cs"/>
                <w:b/>
                <w:bCs/>
                <w:color w:val="000000" w:themeColor="text1"/>
                <w:sz w:val="26"/>
                <w:szCs w:val="26"/>
                <w:rtl/>
              </w:rPr>
              <w:t xml:space="preserve"> ريال</w:t>
            </w:r>
          </w:p>
          <w:p w:rsidR="00EA0164" w:rsidRDefault="00EA0164" w:rsidP="00EA0164">
            <w:pPr>
              <w:jc w:val="center"/>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39000</w:t>
            </w:r>
            <w:r>
              <w:rPr>
                <w:rFonts w:asciiTheme="majorBidi" w:hAnsiTheme="majorBidi" w:cstheme="majorBidi" w:hint="cs"/>
                <w:b/>
                <w:bCs/>
                <w:color w:val="000000" w:themeColor="text1"/>
                <w:sz w:val="26"/>
                <w:szCs w:val="26"/>
                <w:rtl/>
              </w:rPr>
              <w:t xml:space="preserve"> ريال</w:t>
            </w:r>
          </w:p>
          <w:p w:rsidR="00EA0164" w:rsidRDefault="00EA0164" w:rsidP="00EA0164">
            <w:pPr>
              <w:jc w:val="center"/>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24000</w:t>
            </w:r>
            <w:r>
              <w:rPr>
                <w:rFonts w:asciiTheme="majorBidi" w:hAnsiTheme="majorBidi" w:cstheme="majorBidi" w:hint="cs"/>
                <w:b/>
                <w:bCs/>
                <w:color w:val="000000" w:themeColor="text1"/>
                <w:sz w:val="26"/>
                <w:szCs w:val="26"/>
                <w:rtl/>
              </w:rPr>
              <w:t xml:space="preserve"> ريال</w:t>
            </w:r>
          </w:p>
          <w:p w:rsidR="00EA0164" w:rsidRDefault="00EA0164" w:rsidP="00EA0164">
            <w:pPr>
              <w:jc w:val="center"/>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11000</w:t>
            </w:r>
            <w:r>
              <w:rPr>
                <w:rFonts w:asciiTheme="majorBidi" w:hAnsiTheme="majorBidi" w:cstheme="majorBidi" w:hint="cs"/>
                <w:b/>
                <w:bCs/>
                <w:color w:val="000000" w:themeColor="text1"/>
                <w:sz w:val="26"/>
                <w:szCs w:val="26"/>
                <w:rtl/>
              </w:rPr>
              <w:t xml:space="preserve"> ريال</w:t>
            </w:r>
          </w:p>
          <w:p w:rsidR="00EA0164" w:rsidRDefault="00EA0164" w:rsidP="00EA0164">
            <w:pPr>
              <w:jc w:val="center"/>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40000</w:t>
            </w:r>
            <w:r>
              <w:rPr>
                <w:rFonts w:asciiTheme="majorBidi" w:hAnsiTheme="majorBidi" w:cstheme="majorBidi" w:hint="cs"/>
                <w:b/>
                <w:bCs/>
                <w:color w:val="000000" w:themeColor="text1"/>
                <w:sz w:val="26"/>
                <w:szCs w:val="26"/>
                <w:rtl/>
              </w:rPr>
              <w:t xml:space="preserve"> ريال</w:t>
            </w:r>
          </w:p>
          <w:p w:rsidR="00EA0164" w:rsidRPr="00EA0164" w:rsidRDefault="00EA0164" w:rsidP="00EA0164">
            <w:pPr>
              <w:jc w:val="center"/>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25000</w:t>
            </w:r>
            <w:r>
              <w:rPr>
                <w:rFonts w:asciiTheme="majorBidi" w:hAnsiTheme="majorBidi" w:cstheme="majorBidi" w:hint="cs"/>
                <w:b/>
                <w:bCs/>
                <w:color w:val="000000" w:themeColor="text1"/>
                <w:sz w:val="26"/>
                <w:szCs w:val="26"/>
                <w:rtl/>
              </w:rPr>
              <w:t xml:space="preserve"> ريال</w:t>
            </w:r>
          </w:p>
        </w:tc>
      </w:tr>
    </w:tbl>
    <w:p w:rsidR="00DF32AE" w:rsidRDefault="00DF32AE" w:rsidP="00DF32AE">
      <w:pPr>
        <w:rPr>
          <w:rFonts w:asciiTheme="majorBidi" w:hAnsiTheme="majorBidi" w:cstheme="majorBidi"/>
          <w:b/>
          <w:bCs/>
          <w:color w:val="00B050"/>
          <w:sz w:val="26"/>
          <w:szCs w:val="26"/>
          <w:rtl/>
        </w:rPr>
      </w:pPr>
    </w:p>
    <w:p w:rsidR="00EA0164" w:rsidRPr="00EA0164" w:rsidRDefault="00EA0164" w:rsidP="00EA0164">
      <w:pPr>
        <w:rPr>
          <w:rFonts w:asciiTheme="majorBidi" w:hAnsiTheme="majorBidi" w:cstheme="majorBidi"/>
          <w:b/>
          <w:bCs/>
          <w:color w:val="000000" w:themeColor="text1"/>
          <w:sz w:val="26"/>
          <w:szCs w:val="26"/>
        </w:rPr>
      </w:pPr>
      <w:r w:rsidRPr="00EA0164">
        <w:rPr>
          <w:rFonts w:asciiTheme="majorBidi" w:hAnsiTheme="majorBidi" w:cstheme="majorBidi"/>
          <w:b/>
          <w:bCs/>
          <w:color w:val="1F4E79" w:themeColor="accent1" w:themeShade="80"/>
          <w:sz w:val="26"/>
          <w:szCs w:val="26"/>
          <w:u w:val="single"/>
          <w:rtl/>
        </w:rPr>
        <w:t>المطلوب:</w:t>
      </w:r>
      <w:r w:rsidRPr="00EA0164">
        <w:rPr>
          <w:rFonts w:asciiTheme="majorBidi" w:hAnsiTheme="majorBidi" w:cstheme="majorBidi"/>
          <w:b/>
          <w:bCs/>
          <w:color w:val="1F4E79" w:themeColor="accent1" w:themeShade="80"/>
          <w:sz w:val="26"/>
          <w:szCs w:val="26"/>
          <w:rtl/>
        </w:rPr>
        <w:t xml:space="preserve"> </w:t>
      </w:r>
      <w:r w:rsidRPr="00EA0164">
        <w:rPr>
          <w:rFonts w:asciiTheme="majorBidi" w:hAnsiTheme="majorBidi" w:cstheme="majorBidi"/>
          <w:b/>
          <w:bCs/>
          <w:color w:val="000000" w:themeColor="text1"/>
          <w:sz w:val="26"/>
          <w:szCs w:val="26"/>
          <w:rtl/>
        </w:rPr>
        <w:t xml:space="preserve">تبويب عناصر التكاليف السابقة حسب علاقتها بحجم النشاط </w:t>
      </w:r>
      <w:r w:rsidR="009C66BA" w:rsidRPr="00EA0164">
        <w:rPr>
          <w:rFonts w:asciiTheme="majorBidi" w:hAnsiTheme="majorBidi" w:cstheme="majorBidi" w:hint="cs"/>
          <w:b/>
          <w:bCs/>
          <w:color w:val="000000" w:themeColor="text1"/>
          <w:sz w:val="26"/>
          <w:szCs w:val="26"/>
          <w:rtl/>
        </w:rPr>
        <w:t>(الانتاج</w:t>
      </w:r>
      <w:r w:rsidRPr="00EA0164">
        <w:rPr>
          <w:rFonts w:asciiTheme="majorBidi" w:hAnsiTheme="majorBidi" w:cstheme="majorBidi"/>
          <w:b/>
          <w:bCs/>
          <w:color w:val="000000" w:themeColor="text1"/>
          <w:sz w:val="26"/>
          <w:szCs w:val="26"/>
          <w:rtl/>
        </w:rPr>
        <w:t xml:space="preserve"> في هذه </w:t>
      </w:r>
      <w:r w:rsidR="009C66BA" w:rsidRPr="00EA0164">
        <w:rPr>
          <w:rFonts w:asciiTheme="majorBidi" w:hAnsiTheme="majorBidi" w:cstheme="majorBidi" w:hint="cs"/>
          <w:b/>
          <w:bCs/>
          <w:color w:val="000000" w:themeColor="text1"/>
          <w:sz w:val="26"/>
          <w:szCs w:val="26"/>
          <w:rtl/>
        </w:rPr>
        <w:t>الحالة)</w:t>
      </w:r>
    </w:p>
    <w:p w:rsidR="00EA0164" w:rsidRPr="00EA0164" w:rsidRDefault="00EA0164" w:rsidP="00EA0164">
      <w:pPr>
        <w:rPr>
          <w:rFonts w:asciiTheme="majorBidi" w:hAnsiTheme="majorBidi" w:cstheme="majorBidi"/>
          <w:b/>
          <w:bCs/>
          <w:sz w:val="26"/>
          <w:szCs w:val="26"/>
        </w:rPr>
      </w:pPr>
      <w:r w:rsidRPr="00EA0164">
        <w:rPr>
          <w:rFonts w:asciiTheme="majorBidi" w:hAnsiTheme="majorBidi" w:cstheme="majorBidi"/>
          <w:b/>
          <w:bCs/>
          <w:sz w:val="26"/>
          <w:szCs w:val="26"/>
          <w:rtl/>
        </w:rPr>
        <w:t xml:space="preserve">لتبويب عناصر التكاليف حسب علاقتها بحجم النشاط يجب احتساب كل من نسبة التغير في حجم النشاط ونسبة التغير في اجمالي تكلفة كل عنصر من العناصر </w:t>
      </w:r>
      <w:r w:rsidR="009C66BA" w:rsidRPr="00EA0164">
        <w:rPr>
          <w:rFonts w:asciiTheme="majorBidi" w:hAnsiTheme="majorBidi" w:cstheme="majorBidi" w:hint="cs"/>
          <w:b/>
          <w:bCs/>
          <w:sz w:val="26"/>
          <w:szCs w:val="26"/>
          <w:rtl/>
        </w:rPr>
        <w:t>السابقة،</w:t>
      </w:r>
      <w:r w:rsidRPr="00EA0164">
        <w:rPr>
          <w:rFonts w:asciiTheme="majorBidi" w:hAnsiTheme="majorBidi" w:cstheme="majorBidi"/>
          <w:b/>
          <w:bCs/>
          <w:sz w:val="26"/>
          <w:szCs w:val="26"/>
          <w:rtl/>
        </w:rPr>
        <w:t xml:space="preserve"> وقد تم احتساب هذه النسب من واقع البيانات السابقة وكانت النتيجة في الجدول التالي</w:t>
      </w:r>
    </w:p>
    <w:p w:rsidR="00EA0164" w:rsidRPr="00EA0164" w:rsidRDefault="00EA0164" w:rsidP="00DF32AE">
      <w:pPr>
        <w:rPr>
          <w:rFonts w:asciiTheme="majorBidi" w:hAnsiTheme="majorBidi" w:cstheme="majorBidi"/>
          <w:b/>
          <w:bCs/>
          <w:color w:val="00B050"/>
          <w:sz w:val="26"/>
          <w:szCs w:val="26"/>
          <w:rtl/>
        </w:rPr>
      </w:pPr>
    </w:p>
    <w:tbl>
      <w:tblPr>
        <w:tblStyle w:val="a5"/>
        <w:bidiVisual/>
        <w:tblW w:w="0" w:type="auto"/>
        <w:tblInd w:w="1667" w:type="dxa"/>
        <w:tblLook w:val="04A0" w:firstRow="1" w:lastRow="0" w:firstColumn="1" w:lastColumn="0" w:noHBand="0" w:noVBand="1"/>
      </w:tblPr>
      <w:tblGrid>
        <w:gridCol w:w="3119"/>
        <w:gridCol w:w="2835"/>
      </w:tblGrid>
      <w:tr w:rsidR="00EA0164" w:rsidTr="00EA0164">
        <w:tc>
          <w:tcPr>
            <w:tcW w:w="3119" w:type="dxa"/>
            <w:shd w:val="clear" w:color="auto" w:fill="F2F2F2" w:themeFill="background1" w:themeFillShade="F2"/>
          </w:tcPr>
          <w:p w:rsidR="00EA0164" w:rsidRPr="00EA0164" w:rsidRDefault="00EA0164" w:rsidP="00EA0164">
            <w:pPr>
              <w:jc w:val="center"/>
              <w:rPr>
                <w:rFonts w:asciiTheme="majorBidi" w:hAnsiTheme="majorBidi" w:cstheme="majorBidi"/>
                <w:b/>
                <w:bCs/>
                <w:color w:val="000000" w:themeColor="text1"/>
                <w:sz w:val="26"/>
                <w:szCs w:val="26"/>
                <w:rtl/>
              </w:rPr>
            </w:pPr>
            <w:r w:rsidRPr="00EA0164">
              <w:rPr>
                <w:rFonts w:asciiTheme="majorBidi" w:hAnsiTheme="majorBidi" w:cstheme="majorBidi" w:hint="cs"/>
                <w:b/>
                <w:bCs/>
                <w:color w:val="000000" w:themeColor="text1"/>
                <w:sz w:val="26"/>
                <w:szCs w:val="26"/>
                <w:rtl/>
              </w:rPr>
              <w:t>بيان</w:t>
            </w:r>
          </w:p>
        </w:tc>
        <w:tc>
          <w:tcPr>
            <w:tcW w:w="2835" w:type="dxa"/>
            <w:shd w:val="clear" w:color="auto" w:fill="F2F2F2" w:themeFill="background1" w:themeFillShade="F2"/>
          </w:tcPr>
          <w:p w:rsidR="00EA0164" w:rsidRPr="00EA0164" w:rsidRDefault="00EA0164" w:rsidP="00EA0164">
            <w:pPr>
              <w:jc w:val="center"/>
              <w:rPr>
                <w:rFonts w:asciiTheme="majorBidi" w:hAnsiTheme="majorBidi" w:cstheme="majorBidi"/>
                <w:b/>
                <w:bCs/>
                <w:color w:val="000000" w:themeColor="text1"/>
                <w:sz w:val="26"/>
                <w:szCs w:val="26"/>
                <w:rtl/>
              </w:rPr>
            </w:pPr>
            <w:r w:rsidRPr="00EA0164">
              <w:rPr>
                <w:rFonts w:asciiTheme="majorBidi" w:hAnsiTheme="majorBidi" w:cstheme="majorBidi" w:hint="cs"/>
                <w:b/>
                <w:bCs/>
                <w:color w:val="000000" w:themeColor="text1"/>
                <w:sz w:val="26"/>
                <w:szCs w:val="26"/>
                <w:rtl/>
              </w:rPr>
              <w:t>نسبة التغير</w:t>
            </w:r>
          </w:p>
        </w:tc>
      </w:tr>
      <w:tr w:rsidR="00EA0164" w:rsidTr="00EA0164">
        <w:tc>
          <w:tcPr>
            <w:tcW w:w="3119" w:type="dxa"/>
            <w:shd w:val="clear" w:color="auto" w:fill="FFF2CC" w:themeFill="accent4" w:themeFillTint="33"/>
          </w:tcPr>
          <w:p w:rsidR="00EA0164" w:rsidRPr="00EA0164" w:rsidRDefault="00EA0164" w:rsidP="00EA0164">
            <w:pPr>
              <w:jc w:val="center"/>
              <w:rPr>
                <w:rFonts w:asciiTheme="majorBidi" w:hAnsiTheme="majorBidi" w:cstheme="majorBidi"/>
                <w:b/>
                <w:bCs/>
                <w:color w:val="000000" w:themeColor="text1"/>
                <w:sz w:val="26"/>
                <w:szCs w:val="26"/>
                <w:rtl/>
              </w:rPr>
            </w:pPr>
            <w:r w:rsidRPr="00EA0164">
              <w:rPr>
                <w:rFonts w:asciiTheme="majorBidi" w:hAnsiTheme="majorBidi" w:cstheme="majorBidi" w:hint="cs"/>
                <w:b/>
                <w:bCs/>
                <w:color w:val="000000" w:themeColor="text1"/>
                <w:sz w:val="26"/>
                <w:szCs w:val="26"/>
                <w:rtl/>
              </w:rPr>
              <w:t>حجم النشاط</w:t>
            </w:r>
          </w:p>
        </w:tc>
        <w:tc>
          <w:tcPr>
            <w:tcW w:w="2835" w:type="dxa"/>
            <w:shd w:val="clear" w:color="auto" w:fill="FFF2CC" w:themeFill="accent4" w:themeFillTint="33"/>
          </w:tcPr>
          <w:p w:rsidR="00EA0164" w:rsidRPr="00EA0164" w:rsidRDefault="00EA0164" w:rsidP="00EA0164">
            <w:pPr>
              <w:jc w:val="center"/>
              <w:rPr>
                <w:rFonts w:asciiTheme="majorBidi" w:hAnsiTheme="majorBidi" w:cstheme="majorBidi"/>
                <w:b/>
                <w:bCs/>
                <w:color w:val="000000" w:themeColor="text1"/>
                <w:sz w:val="26"/>
                <w:szCs w:val="26"/>
              </w:rPr>
            </w:pPr>
            <w:r w:rsidRPr="00EA0164">
              <w:rPr>
                <w:rFonts w:asciiTheme="majorBidi" w:hAnsiTheme="majorBidi" w:cstheme="majorBidi"/>
                <w:b/>
                <w:bCs/>
                <w:color w:val="000000" w:themeColor="text1"/>
                <w:sz w:val="26"/>
                <w:szCs w:val="26"/>
              </w:rPr>
              <w:t>30%</w:t>
            </w:r>
          </w:p>
        </w:tc>
      </w:tr>
      <w:tr w:rsidR="00EA0164" w:rsidTr="00270241">
        <w:tc>
          <w:tcPr>
            <w:tcW w:w="3119" w:type="dxa"/>
            <w:shd w:val="clear" w:color="auto" w:fill="E2EFD9" w:themeFill="accent6" w:themeFillTint="33"/>
          </w:tcPr>
          <w:p w:rsidR="00EA0164" w:rsidRPr="00EA0164" w:rsidRDefault="00EA0164" w:rsidP="00EA0164">
            <w:pPr>
              <w:jc w:val="center"/>
              <w:rPr>
                <w:rFonts w:asciiTheme="majorBidi" w:hAnsiTheme="majorBidi" w:cstheme="majorBidi"/>
                <w:b/>
                <w:bCs/>
                <w:color w:val="000000" w:themeColor="text1"/>
                <w:sz w:val="26"/>
                <w:szCs w:val="26"/>
                <w:rtl/>
              </w:rPr>
            </w:pPr>
            <w:r w:rsidRPr="00EA0164">
              <w:rPr>
                <w:rFonts w:asciiTheme="majorBidi" w:hAnsiTheme="majorBidi" w:cstheme="majorBidi" w:hint="cs"/>
                <w:b/>
                <w:bCs/>
                <w:color w:val="000000" w:themeColor="text1"/>
                <w:sz w:val="26"/>
                <w:szCs w:val="26"/>
                <w:rtl/>
              </w:rPr>
              <w:t>مواد خام</w:t>
            </w:r>
          </w:p>
          <w:p w:rsidR="00EA0164" w:rsidRPr="00EA0164" w:rsidRDefault="00EA0164" w:rsidP="00EA0164">
            <w:pPr>
              <w:jc w:val="center"/>
              <w:rPr>
                <w:rFonts w:asciiTheme="majorBidi" w:hAnsiTheme="majorBidi" w:cstheme="majorBidi"/>
                <w:b/>
                <w:bCs/>
                <w:color w:val="000000" w:themeColor="text1"/>
                <w:sz w:val="26"/>
                <w:szCs w:val="26"/>
                <w:rtl/>
              </w:rPr>
            </w:pPr>
            <w:r w:rsidRPr="00EA0164">
              <w:rPr>
                <w:rFonts w:asciiTheme="majorBidi" w:hAnsiTheme="majorBidi" w:cstheme="majorBidi" w:hint="cs"/>
                <w:b/>
                <w:bCs/>
                <w:color w:val="000000" w:themeColor="text1"/>
                <w:sz w:val="26"/>
                <w:szCs w:val="26"/>
                <w:rtl/>
              </w:rPr>
              <w:t>مواد تعبئة وتغليف</w:t>
            </w:r>
          </w:p>
          <w:p w:rsidR="00EA0164" w:rsidRPr="00EA0164" w:rsidRDefault="00EA0164" w:rsidP="00EA0164">
            <w:pPr>
              <w:jc w:val="center"/>
              <w:rPr>
                <w:rFonts w:asciiTheme="majorBidi" w:hAnsiTheme="majorBidi" w:cstheme="majorBidi"/>
                <w:b/>
                <w:bCs/>
                <w:color w:val="000000" w:themeColor="text1"/>
                <w:sz w:val="26"/>
                <w:szCs w:val="26"/>
                <w:rtl/>
              </w:rPr>
            </w:pPr>
            <w:r w:rsidRPr="00EA0164">
              <w:rPr>
                <w:rFonts w:asciiTheme="majorBidi" w:hAnsiTheme="majorBidi" w:cstheme="majorBidi" w:hint="cs"/>
                <w:b/>
                <w:bCs/>
                <w:color w:val="000000" w:themeColor="text1"/>
                <w:sz w:val="26"/>
                <w:szCs w:val="26"/>
                <w:rtl/>
              </w:rPr>
              <w:t>قطع غيار</w:t>
            </w:r>
          </w:p>
          <w:p w:rsidR="00EA0164" w:rsidRPr="00EA0164" w:rsidRDefault="00EA0164" w:rsidP="00EA0164">
            <w:pPr>
              <w:jc w:val="center"/>
              <w:rPr>
                <w:rFonts w:asciiTheme="majorBidi" w:hAnsiTheme="majorBidi" w:cstheme="majorBidi"/>
                <w:b/>
                <w:bCs/>
                <w:color w:val="000000" w:themeColor="text1"/>
                <w:sz w:val="26"/>
                <w:szCs w:val="26"/>
                <w:rtl/>
              </w:rPr>
            </w:pPr>
            <w:r w:rsidRPr="00EA0164">
              <w:rPr>
                <w:rFonts w:asciiTheme="majorBidi" w:hAnsiTheme="majorBidi" w:cstheme="majorBidi" w:hint="cs"/>
                <w:b/>
                <w:bCs/>
                <w:color w:val="000000" w:themeColor="text1"/>
                <w:sz w:val="26"/>
                <w:szCs w:val="26"/>
                <w:rtl/>
              </w:rPr>
              <w:t>صيانة الآلات</w:t>
            </w:r>
          </w:p>
          <w:p w:rsidR="00EA0164" w:rsidRPr="00EA0164" w:rsidRDefault="00EA0164" w:rsidP="00EA0164">
            <w:pPr>
              <w:jc w:val="center"/>
              <w:rPr>
                <w:rFonts w:asciiTheme="majorBidi" w:hAnsiTheme="majorBidi" w:cstheme="majorBidi"/>
                <w:b/>
                <w:bCs/>
                <w:color w:val="000000" w:themeColor="text1"/>
                <w:sz w:val="26"/>
                <w:szCs w:val="26"/>
                <w:rtl/>
              </w:rPr>
            </w:pPr>
            <w:r w:rsidRPr="00EA0164">
              <w:rPr>
                <w:rFonts w:asciiTheme="majorBidi" w:hAnsiTheme="majorBidi" w:cstheme="majorBidi" w:hint="cs"/>
                <w:b/>
                <w:bCs/>
                <w:color w:val="000000" w:themeColor="text1"/>
                <w:sz w:val="26"/>
                <w:szCs w:val="26"/>
                <w:rtl/>
              </w:rPr>
              <w:t>التأمين على الألات</w:t>
            </w:r>
          </w:p>
          <w:p w:rsidR="00EA0164" w:rsidRPr="00EA0164" w:rsidRDefault="00EA0164" w:rsidP="00EA0164">
            <w:pPr>
              <w:jc w:val="center"/>
              <w:rPr>
                <w:rFonts w:asciiTheme="majorBidi" w:hAnsiTheme="majorBidi" w:cstheme="majorBidi"/>
                <w:b/>
                <w:bCs/>
                <w:color w:val="000000" w:themeColor="text1"/>
                <w:sz w:val="26"/>
                <w:szCs w:val="26"/>
                <w:rtl/>
              </w:rPr>
            </w:pPr>
            <w:r w:rsidRPr="00EA0164">
              <w:rPr>
                <w:rFonts w:asciiTheme="majorBidi" w:hAnsiTheme="majorBidi" w:cstheme="majorBidi" w:hint="cs"/>
                <w:b/>
                <w:bCs/>
                <w:color w:val="000000" w:themeColor="text1"/>
                <w:sz w:val="26"/>
                <w:szCs w:val="26"/>
                <w:rtl/>
              </w:rPr>
              <w:t>رواتب الملاحظين</w:t>
            </w:r>
          </w:p>
        </w:tc>
        <w:tc>
          <w:tcPr>
            <w:tcW w:w="2835" w:type="dxa"/>
            <w:shd w:val="clear" w:color="auto" w:fill="E2EFD9" w:themeFill="accent6" w:themeFillTint="33"/>
          </w:tcPr>
          <w:p w:rsidR="00EA0164" w:rsidRPr="00EA0164" w:rsidRDefault="00EA0164" w:rsidP="00EA0164">
            <w:pPr>
              <w:jc w:val="center"/>
              <w:rPr>
                <w:rFonts w:asciiTheme="majorBidi" w:hAnsiTheme="majorBidi" w:cstheme="majorBidi"/>
                <w:b/>
                <w:bCs/>
                <w:color w:val="000000" w:themeColor="text1"/>
                <w:sz w:val="26"/>
                <w:szCs w:val="26"/>
              </w:rPr>
            </w:pPr>
            <w:r w:rsidRPr="00EA0164">
              <w:rPr>
                <w:rFonts w:asciiTheme="majorBidi" w:hAnsiTheme="majorBidi" w:cstheme="majorBidi"/>
                <w:b/>
                <w:bCs/>
                <w:color w:val="000000" w:themeColor="text1"/>
                <w:sz w:val="26"/>
                <w:szCs w:val="26"/>
              </w:rPr>
              <w:t>30%</w:t>
            </w:r>
          </w:p>
          <w:p w:rsidR="00EA0164" w:rsidRPr="00EA0164" w:rsidRDefault="00EA0164" w:rsidP="00EA0164">
            <w:pPr>
              <w:jc w:val="center"/>
              <w:rPr>
                <w:rFonts w:asciiTheme="majorBidi" w:hAnsiTheme="majorBidi" w:cstheme="majorBidi"/>
                <w:b/>
                <w:bCs/>
                <w:color w:val="000000" w:themeColor="text1"/>
                <w:sz w:val="26"/>
                <w:szCs w:val="26"/>
              </w:rPr>
            </w:pPr>
            <w:r w:rsidRPr="00EA0164">
              <w:rPr>
                <w:rFonts w:asciiTheme="majorBidi" w:hAnsiTheme="majorBidi" w:cstheme="majorBidi"/>
                <w:b/>
                <w:bCs/>
                <w:color w:val="000000" w:themeColor="text1"/>
                <w:sz w:val="26"/>
                <w:szCs w:val="26"/>
              </w:rPr>
              <w:t>30%</w:t>
            </w:r>
          </w:p>
          <w:p w:rsidR="00EA0164" w:rsidRPr="00EA0164" w:rsidRDefault="00EA0164" w:rsidP="00EA0164">
            <w:pPr>
              <w:jc w:val="center"/>
              <w:rPr>
                <w:rFonts w:asciiTheme="majorBidi" w:hAnsiTheme="majorBidi" w:cstheme="majorBidi"/>
                <w:b/>
                <w:bCs/>
                <w:color w:val="000000" w:themeColor="text1"/>
                <w:sz w:val="26"/>
                <w:szCs w:val="26"/>
              </w:rPr>
            </w:pPr>
            <w:r w:rsidRPr="00EA0164">
              <w:rPr>
                <w:rFonts w:asciiTheme="majorBidi" w:hAnsiTheme="majorBidi" w:cstheme="majorBidi"/>
                <w:b/>
                <w:bCs/>
                <w:color w:val="000000" w:themeColor="text1"/>
                <w:sz w:val="26"/>
                <w:szCs w:val="26"/>
              </w:rPr>
              <w:t>20%</w:t>
            </w:r>
          </w:p>
          <w:p w:rsidR="00EA0164" w:rsidRPr="00EA0164" w:rsidRDefault="00EA0164" w:rsidP="00EA0164">
            <w:pPr>
              <w:jc w:val="center"/>
              <w:rPr>
                <w:rFonts w:asciiTheme="majorBidi" w:hAnsiTheme="majorBidi" w:cstheme="majorBidi"/>
                <w:b/>
                <w:bCs/>
                <w:color w:val="000000" w:themeColor="text1"/>
                <w:sz w:val="26"/>
                <w:szCs w:val="26"/>
              </w:rPr>
            </w:pPr>
            <w:r w:rsidRPr="00EA0164">
              <w:rPr>
                <w:rFonts w:asciiTheme="majorBidi" w:hAnsiTheme="majorBidi" w:cstheme="majorBidi"/>
                <w:b/>
                <w:bCs/>
                <w:color w:val="000000" w:themeColor="text1"/>
                <w:sz w:val="26"/>
                <w:szCs w:val="26"/>
              </w:rPr>
              <w:t>10%</w:t>
            </w:r>
          </w:p>
          <w:p w:rsidR="00EA0164" w:rsidRPr="00EA0164" w:rsidRDefault="00EA0164" w:rsidP="00EA0164">
            <w:pPr>
              <w:jc w:val="center"/>
              <w:rPr>
                <w:rFonts w:asciiTheme="majorBidi" w:hAnsiTheme="majorBidi" w:cstheme="majorBidi"/>
                <w:b/>
                <w:bCs/>
                <w:color w:val="000000" w:themeColor="text1"/>
                <w:sz w:val="26"/>
                <w:szCs w:val="26"/>
                <w:rtl/>
              </w:rPr>
            </w:pPr>
            <w:r w:rsidRPr="00EA0164">
              <w:rPr>
                <w:rFonts w:asciiTheme="majorBidi" w:hAnsiTheme="majorBidi" w:cstheme="majorBidi" w:hint="cs"/>
                <w:b/>
                <w:bCs/>
                <w:color w:val="000000" w:themeColor="text1"/>
                <w:sz w:val="26"/>
                <w:szCs w:val="26"/>
                <w:rtl/>
              </w:rPr>
              <w:t>صفر</w:t>
            </w:r>
          </w:p>
          <w:p w:rsidR="00EA0164" w:rsidRPr="00EA0164" w:rsidRDefault="00EA0164" w:rsidP="00EA0164">
            <w:pPr>
              <w:jc w:val="center"/>
              <w:rPr>
                <w:rFonts w:asciiTheme="majorBidi" w:hAnsiTheme="majorBidi" w:cstheme="majorBidi"/>
                <w:b/>
                <w:bCs/>
                <w:color w:val="000000" w:themeColor="text1"/>
                <w:sz w:val="26"/>
                <w:szCs w:val="26"/>
                <w:rtl/>
              </w:rPr>
            </w:pPr>
            <w:r w:rsidRPr="00EA0164">
              <w:rPr>
                <w:rFonts w:asciiTheme="majorBidi" w:hAnsiTheme="majorBidi" w:cstheme="majorBidi" w:hint="cs"/>
                <w:b/>
                <w:bCs/>
                <w:color w:val="000000" w:themeColor="text1"/>
                <w:sz w:val="26"/>
                <w:szCs w:val="26"/>
                <w:rtl/>
              </w:rPr>
              <w:t>صفر</w:t>
            </w:r>
          </w:p>
        </w:tc>
      </w:tr>
    </w:tbl>
    <w:p w:rsidR="00DF32AE" w:rsidRDefault="00DF32AE" w:rsidP="00DF32AE">
      <w:pPr>
        <w:rPr>
          <w:rFonts w:asciiTheme="majorBidi" w:hAnsiTheme="majorBidi" w:cstheme="majorBidi"/>
          <w:b/>
          <w:bCs/>
          <w:color w:val="00B050"/>
          <w:sz w:val="26"/>
          <w:szCs w:val="26"/>
          <w:rtl/>
        </w:rPr>
      </w:pPr>
    </w:p>
    <w:p w:rsidR="00EA0164" w:rsidRPr="00EA0164" w:rsidRDefault="00EA0164" w:rsidP="00EA0164">
      <w:pPr>
        <w:rPr>
          <w:rFonts w:asciiTheme="majorBidi" w:hAnsiTheme="majorBidi" w:cstheme="majorBidi"/>
          <w:b/>
          <w:bCs/>
          <w:sz w:val="26"/>
          <w:szCs w:val="26"/>
        </w:rPr>
      </w:pPr>
      <w:r w:rsidRPr="00EA0164">
        <w:rPr>
          <w:rFonts w:asciiTheme="majorBidi" w:hAnsiTheme="majorBidi" w:cstheme="majorBidi"/>
          <w:b/>
          <w:bCs/>
          <w:sz w:val="26"/>
          <w:szCs w:val="26"/>
          <w:rtl/>
        </w:rPr>
        <w:t>وبناءً على ذلك يمكن تبويب عناصر التكاليف حسب علاقتها بحجم النشاط كالتالي:</w:t>
      </w:r>
    </w:p>
    <w:p w:rsidR="00EA0164" w:rsidRPr="00EA0164" w:rsidRDefault="00EA0164" w:rsidP="00EA0164">
      <w:pPr>
        <w:pStyle w:val="a4"/>
        <w:numPr>
          <w:ilvl w:val="0"/>
          <w:numId w:val="4"/>
        </w:numPr>
        <w:ind w:left="401"/>
        <w:rPr>
          <w:rFonts w:asciiTheme="majorBidi" w:hAnsiTheme="majorBidi" w:cstheme="majorBidi"/>
          <w:b/>
          <w:bCs/>
          <w:color w:val="1F4E79" w:themeColor="accent1" w:themeShade="80"/>
          <w:sz w:val="26"/>
          <w:szCs w:val="26"/>
          <w:rtl/>
        </w:rPr>
      </w:pPr>
      <w:r w:rsidRPr="00EA0164">
        <w:rPr>
          <w:rFonts w:asciiTheme="majorBidi" w:hAnsiTheme="majorBidi" w:cstheme="majorBidi"/>
          <w:b/>
          <w:bCs/>
          <w:color w:val="1F4E79" w:themeColor="accent1" w:themeShade="80"/>
          <w:sz w:val="26"/>
          <w:szCs w:val="26"/>
          <w:rtl/>
        </w:rPr>
        <w:t xml:space="preserve">تكاليف متغيرة </w:t>
      </w:r>
      <w:r w:rsidR="009C66BA" w:rsidRPr="00EA0164">
        <w:rPr>
          <w:rFonts w:asciiTheme="majorBidi" w:hAnsiTheme="majorBidi" w:cstheme="majorBidi" w:hint="cs"/>
          <w:b/>
          <w:bCs/>
          <w:color w:val="1F4E79" w:themeColor="accent1" w:themeShade="80"/>
          <w:sz w:val="26"/>
          <w:szCs w:val="26"/>
          <w:rtl/>
        </w:rPr>
        <w:t>(مواد</w:t>
      </w:r>
      <w:r w:rsidRPr="00EA0164">
        <w:rPr>
          <w:rFonts w:asciiTheme="majorBidi" w:hAnsiTheme="majorBidi" w:cstheme="majorBidi"/>
          <w:b/>
          <w:bCs/>
          <w:color w:val="1F4E79" w:themeColor="accent1" w:themeShade="80"/>
          <w:sz w:val="26"/>
          <w:szCs w:val="26"/>
          <w:rtl/>
        </w:rPr>
        <w:t xml:space="preserve"> خام / مواد تعبئة وتغليف)</w:t>
      </w:r>
    </w:p>
    <w:p w:rsidR="00EA0164" w:rsidRPr="00EA0164" w:rsidRDefault="00EA0164" w:rsidP="00EA0164">
      <w:pPr>
        <w:pStyle w:val="a4"/>
        <w:numPr>
          <w:ilvl w:val="0"/>
          <w:numId w:val="4"/>
        </w:numPr>
        <w:ind w:left="401"/>
        <w:rPr>
          <w:rFonts w:asciiTheme="majorBidi" w:hAnsiTheme="majorBidi" w:cstheme="majorBidi"/>
          <w:b/>
          <w:bCs/>
          <w:color w:val="1F4E79" w:themeColor="accent1" w:themeShade="80"/>
          <w:sz w:val="26"/>
          <w:szCs w:val="26"/>
          <w:rtl/>
        </w:rPr>
      </w:pPr>
      <w:r w:rsidRPr="00EA0164">
        <w:rPr>
          <w:rFonts w:asciiTheme="majorBidi" w:hAnsiTheme="majorBidi" w:cstheme="majorBidi"/>
          <w:b/>
          <w:bCs/>
          <w:color w:val="1F4E79" w:themeColor="accent1" w:themeShade="80"/>
          <w:sz w:val="26"/>
          <w:szCs w:val="26"/>
          <w:rtl/>
        </w:rPr>
        <w:t xml:space="preserve">تكاليف مختلطة </w:t>
      </w:r>
      <w:r w:rsidR="009C66BA" w:rsidRPr="00EA0164">
        <w:rPr>
          <w:rFonts w:asciiTheme="majorBidi" w:hAnsiTheme="majorBidi" w:cstheme="majorBidi" w:hint="cs"/>
          <w:b/>
          <w:bCs/>
          <w:color w:val="1F4E79" w:themeColor="accent1" w:themeShade="80"/>
          <w:sz w:val="26"/>
          <w:szCs w:val="26"/>
          <w:rtl/>
        </w:rPr>
        <w:t>(قطع</w:t>
      </w:r>
      <w:r w:rsidRPr="00EA0164">
        <w:rPr>
          <w:rFonts w:asciiTheme="majorBidi" w:hAnsiTheme="majorBidi" w:cstheme="majorBidi"/>
          <w:b/>
          <w:bCs/>
          <w:color w:val="1F4E79" w:themeColor="accent1" w:themeShade="80"/>
          <w:sz w:val="26"/>
          <w:szCs w:val="26"/>
          <w:rtl/>
        </w:rPr>
        <w:t xml:space="preserve"> غيار / صيانة </w:t>
      </w:r>
      <w:r w:rsidR="009C66BA" w:rsidRPr="00EA0164">
        <w:rPr>
          <w:rFonts w:asciiTheme="majorBidi" w:hAnsiTheme="majorBidi" w:cstheme="majorBidi" w:hint="cs"/>
          <w:b/>
          <w:bCs/>
          <w:color w:val="1F4E79" w:themeColor="accent1" w:themeShade="80"/>
          <w:sz w:val="26"/>
          <w:szCs w:val="26"/>
          <w:rtl/>
        </w:rPr>
        <w:t>الآلات)</w:t>
      </w:r>
      <w:r w:rsidRPr="00EA0164">
        <w:rPr>
          <w:rFonts w:asciiTheme="majorBidi" w:hAnsiTheme="majorBidi" w:cstheme="majorBidi"/>
          <w:b/>
          <w:bCs/>
          <w:color w:val="1F4E79" w:themeColor="accent1" w:themeShade="80"/>
          <w:sz w:val="26"/>
          <w:szCs w:val="26"/>
          <w:rtl/>
        </w:rPr>
        <w:t xml:space="preserve"> </w:t>
      </w:r>
    </w:p>
    <w:p w:rsidR="00EA0164" w:rsidRPr="00EA0164" w:rsidRDefault="00EA0164" w:rsidP="00EA0164">
      <w:pPr>
        <w:pStyle w:val="a4"/>
        <w:numPr>
          <w:ilvl w:val="0"/>
          <w:numId w:val="4"/>
        </w:numPr>
        <w:ind w:left="401"/>
        <w:rPr>
          <w:rFonts w:asciiTheme="majorBidi" w:hAnsiTheme="majorBidi" w:cstheme="majorBidi"/>
          <w:b/>
          <w:bCs/>
          <w:color w:val="1F4E79" w:themeColor="accent1" w:themeShade="80"/>
          <w:sz w:val="26"/>
          <w:szCs w:val="26"/>
          <w:rtl/>
        </w:rPr>
      </w:pPr>
      <w:r w:rsidRPr="00EA0164">
        <w:rPr>
          <w:rFonts w:asciiTheme="majorBidi" w:hAnsiTheme="majorBidi" w:cstheme="majorBidi"/>
          <w:b/>
          <w:bCs/>
          <w:color w:val="1F4E79" w:themeColor="accent1" w:themeShade="80"/>
          <w:sz w:val="26"/>
          <w:szCs w:val="26"/>
          <w:rtl/>
        </w:rPr>
        <w:t xml:space="preserve">تكاليف ثابتة </w:t>
      </w:r>
      <w:r w:rsidR="009C66BA" w:rsidRPr="00EA0164">
        <w:rPr>
          <w:rFonts w:asciiTheme="majorBidi" w:hAnsiTheme="majorBidi" w:cstheme="majorBidi" w:hint="cs"/>
          <w:b/>
          <w:bCs/>
          <w:color w:val="1F4E79" w:themeColor="accent1" w:themeShade="80"/>
          <w:sz w:val="26"/>
          <w:szCs w:val="26"/>
          <w:rtl/>
        </w:rPr>
        <w:t>(التأمين</w:t>
      </w:r>
      <w:r w:rsidRPr="00EA0164">
        <w:rPr>
          <w:rFonts w:asciiTheme="majorBidi" w:hAnsiTheme="majorBidi" w:cstheme="majorBidi"/>
          <w:b/>
          <w:bCs/>
          <w:color w:val="1F4E79" w:themeColor="accent1" w:themeShade="80"/>
          <w:sz w:val="26"/>
          <w:szCs w:val="26"/>
          <w:rtl/>
        </w:rPr>
        <w:t xml:space="preserve"> على الآلات / رواتب </w:t>
      </w:r>
      <w:r w:rsidR="009C66BA" w:rsidRPr="00EA0164">
        <w:rPr>
          <w:rFonts w:asciiTheme="majorBidi" w:hAnsiTheme="majorBidi" w:cstheme="majorBidi" w:hint="cs"/>
          <w:b/>
          <w:bCs/>
          <w:color w:val="1F4E79" w:themeColor="accent1" w:themeShade="80"/>
          <w:sz w:val="26"/>
          <w:szCs w:val="26"/>
          <w:rtl/>
        </w:rPr>
        <w:t>الملاحظين)</w:t>
      </w:r>
    </w:p>
    <w:p w:rsidR="00EA0164" w:rsidRDefault="00EA0164" w:rsidP="00DF32AE">
      <w:pPr>
        <w:rPr>
          <w:rFonts w:asciiTheme="majorBidi" w:hAnsiTheme="majorBidi" w:cstheme="majorBidi"/>
          <w:b/>
          <w:bCs/>
          <w:color w:val="00B050"/>
          <w:sz w:val="26"/>
          <w:szCs w:val="26"/>
          <w:rtl/>
        </w:rPr>
      </w:pPr>
    </w:p>
    <w:p w:rsidR="00EA0164" w:rsidRDefault="00EA0164" w:rsidP="00DF32AE">
      <w:pPr>
        <w:rPr>
          <w:rFonts w:asciiTheme="majorBidi" w:hAnsiTheme="majorBidi" w:cstheme="majorBidi"/>
          <w:b/>
          <w:bCs/>
          <w:color w:val="00B050"/>
          <w:sz w:val="26"/>
          <w:szCs w:val="26"/>
          <w:rtl/>
        </w:rPr>
      </w:pPr>
    </w:p>
    <w:p w:rsidR="00EA0164" w:rsidRDefault="00EA0164" w:rsidP="00DF32AE">
      <w:pPr>
        <w:rPr>
          <w:rFonts w:asciiTheme="majorBidi" w:hAnsiTheme="majorBidi" w:cstheme="majorBidi"/>
          <w:b/>
          <w:bCs/>
          <w:color w:val="00B050"/>
          <w:sz w:val="26"/>
          <w:szCs w:val="26"/>
          <w:rtl/>
        </w:rPr>
      </w:pPr>
    </w:p>
    <w:p w:rsidR="00EA0164" w:rsidRDefault="00EA0164" w:rsidP="00DF32AE">
      <w:pPr>
        <w:rPr>
          <w:rFonts w:asciiTheme="majorBidi" w:hAnsiTheme="majorBidi" w:cstheme="majorBidi"/>
          <w:b/>
          <w:bCs/>
          <w:color w:val="00B050"/>
          <w:sz w:val="26"/>
          <w:szCs w:val="26"/>
          <w:rtl/>
        </w:rPr>
      </w:pPr>
    </w:p>
    <w:p w:rsidR="00EA0164" w:rsidRPr="00EA0164" w:rsidRDefault="00EA0164" w:rsidP="00EA0164">
      <w:pPr>
        <w:pStyle w:val="a4"/>
        <w:numPr>
          <w:ilvl w:val="0"/>
          <w:numId w:val="5"/>
        </w:numPr>
        <w:ind w:left="260"/>
        <w:rPr>
          <w:rFonts w:asciiTheme="majorBidi" w:hAnsiTheme="majorBidi" w:cstheme="majorBidi"/>
          <w:b/>
          <w:bCs/>
          <w:color w:val="C00000"/>
          <w:sz w:val="26"/>
          <w:szCs w:val="26"/>
        </w:rPr>
      </w:pPr>
      <w:r w:rsidRPr="00EA0164">
        <w:rPr>
          <w:rFonts w:asciiTheme="majorBidi" w:hAnsiTheme="majorBidi" w:cstheme="majorBidi"/>
          <w:b/>
          <w:bCs/>
          <w:color w:val="C00000"/>
          <w:sz w:val="26"/>
          <w:szCs w:val="26"/>
          <w:rtl/>
        </w:rPr>
        <w:t xml:space="preserve">طرق تحليل التكاليف المختلطة </w:t>
      </w:r>
    </w:p>
    <w:p w:rsidR="00EA0164" w:rsidRPr="00EA0164" w:rsidRDefault="00EA0164" w:rsidP="00EA0164">
      <w:pPr>
        <w:rPr>
          <w:rFonts w:asciiTheme="majorBidi" w:hAnsiTheme="majorBidi" w:cstheme="majorBidi"/>
          <w:b/>
          <w:bCs/>
          <w:sz w:val="26"/>
          <w:szCs w:val="26"/>
          <w:rtl/>
        </w:rPr>
      </w:pPr>
      <w:r w:rsidRPr="00EA0164">
        <w:rPr>
          <w:rFonts w:asciiTheme="majorBidi" w:hAnsiTheme="majorBidi" w:cstheme="majorBidi"/>
          <w:b/>
          <w:bCs/>
          <w:sz w:val="26"/>
          <w:szCs w:val="26"/>
          <w:rtl/>
        </w:rPr>
        <w:t xml:space="preserve">نظرا لأن التكاليف المختلطة مكونة من شقين أحدهما متغير والآخر ثابت فإن ذلك يشكل بعض الصعوبات لمحاسب التكاليف عند القيام بتقدير تكاليف الأنشطة خلال الفترة الحالية أو الفترات </w:t>
      </w:r>
      <w:r w:rsidR="009C66BA" w:rsidRPr="00EA0164">
        <w:rPr>
          <w:rFonts w:asciiTheme="majorBidi" w:hAnsiTheme="majorBidi" w:cstheme="majorBidi" w:hint="cs"/>
          <w:b/>
          <w:bCs/>
          <w:sz w:val="26"/>
          <w:szCs w:val="26"/>
          <w:rtl/>
        </w:rPr>
        <w:t>القادمة،</w:t>
      </w:r>
      <w:r w:rsidRPr="00EA0164">
        <w:rPr>
          <w:rFonts w:asciiTheme="majorBidi" w:hAnsiTheme="majorBidi" w:cstheme="majorBidi"/>
          <w:b/>
          <w:bCs/>
          <w:sz w:val="26"/>
          <w:szCs w:val="26"/>
          <w:rtl/>
        </w:rPr>
        <w:t xml:space="preserve"> حيث يجب عليه تحديد مقدار كل من الشق المتغير والشق الثابت.</w:t>
      </w:r>
    </w:p>
    <w:p w:rsidR="00EA0164" w:rsidRPr="00EA0164" w:rsidRDefault="00EA0164" w:rsidP="00EA0164">
      <w:pPr>
        <w:rPr>
          <w:rFonts w:asciiTheme="majorBidi" w:hAnsiTheme="majorBidi" w:cstheme="majorBidi"/>
          <w:b/>
          <w:bCs/>
          <w:sz w:val="26"/>
          <w:szCs w:val="26"/>
          <w:rtl/>
        </w:rPr>
      </w:pPr>
      <w:r w:rsidRPr="00EA0164">
        <w:rPr>
          <w:rFonts w:asciiTheme="majorBidi" w:hAnsiTheme="majorBidi" w:cstheme="majorBidi"/>
          <w:b/>
          <w:bCs/>
          <w:sz w:val="26"/>
          <w:szCs w:val="26"/>
          <w:rtl/>
        </w:rPr>
        <w:t xml:space="preserve"> وبالتالي ظهرت الحاجة إلى ضرورة فصل الشق الثابت عن الشق المتغير للتكاليف المختلطة حتى يمكن تبويب عناصرها حسب علاقتها بحجم النشاط إلى مجموعتين رئيسيتين </w:t>
      </w:r>
      <w:r w:rsidR="009C66BA" w:rsidRPr="00EA0164">
        <w:rPr>
          <w:rFonts w:asciiTheme="majorBidi" w:hAnsiTheme="majorBidi" w:cstheme="majorBidi" w:hint="cs"/>
          <w:b/>
          <w:bCs/>
          <w:sz w:val="26"/>
          <w:szCs w:val="26"/>
          <w:rtl/>
        </w:rPr>
        <w:t>هما: التكاليف</w:t>
      </w:r>
      <w:r w:rsidRPr="00EA0164">
        <w:rPr>
          <w:rFonts w:asciiTheme="majorBidi" w:hAnsiTheme="majorBidi" w:cstheme="majorBidi"/>
          <w:b/>
          <w:bCs/>
          <w:sz w:val="26"/>
          <w:szCs w:val="26"/>
          <w:rtl/>
        </w:rPr>
        <w:t xml:space="preserve"> المتغيرة والتكاليف الثابتة </w:t>
      </w:r>
    </w:p>
    <w:p w:rsidR="00EA0164" w:rsidRDefault="00EA0164" w:rsidP="00EA0164">
      <w:pPr>
        <w:rPr>
          <w:rFonts w:asciiTheme="majorBidi" w:hAnsiTheme="majorBidi" w:cstheme="majorBidi"/>
          <w:b/>
          <w:bCs/>
          <w:sz w:val="26"/>
          <w:szCs w:val="26"/>
          <w:rtl/>
        </w:rPr>
      </w:pPr>
      <w:r w:rsidRPr="00EA0164">
        <w:rPr>
          <w:rFonts w:asciiTheme="majorBidi" w:hAnsiTheme="majorBidi" w:cstheme="majorBidi"/>
          <w:b/>
          <w:bCs/>
          <w:sz w:val="26"/>
          <w:szCs w:val="26"/>
          <w:rtl/>
        </w:rPr>
        <w:t>وفيما يلي أهم الطرق وأبسطها لفصل التكاليف المختلطة إلى شقيها المتغير والثابت:</w:t>
      </w:r>
    </w:p>
    <w:p w:rsidR="00EA0164" w:rsidRPr="00EA0164" w:rsidRDefault="00EA0164" w:rsidP="00EA0164">
      <w:pPr>
        <w:pStyle w:val="a4"/>
        <w:numPr>
          <w:ilvl w:val="0"/>
          <w:numId w:val="7"/>
        </w:numPr>
        <w:ind w:left="260"/>
        <w:rPr>
          <w:rFonts w:asciiTheme="majorBidi" w:hAnsiTheme="majorBidi" w:cstheme="majorBidi"/>
          <w:b/>
          <w:bCs/>
          <w:color w:val="00B050"/>
          <w:sz w:val="26"/>
          <w:szCs w:val="26"/>
        </w:rPr>
      </w:pPr>
      <w:r w:rsidRPr="00EA0164">
        <w:rPr>
          <w:rFonts w:asciiTheme="majorBidi" w:hAnsiTheme="majorBidi" w:cstheme="majorBidi"/>
          <w:b/>
          <w:bCs/>
          <w:color w:val="00B050"/>
          <w:sz w:val="26"/>
          <w:szCs w:val="26"/>
          <w:rtl/>
        </w:rPr>
        <w:t>طريقة أعلى وأدنى مستوى للنشاط:</w:t>
      </w:r>
    </w:p>
    <w:p w:rsidR="00EA0164" w:rsidRPr="00EA0164" w:rsidRDefault="00EA0164" w:rsidP="00EA0164">
      <w:pPr>
        <w:rPr>
          <w:rFonts w:asciiTheme="majorBidi" w:hAnsiTheme="majorBidi" w:cstheme="majorBidi"/>
          <w:b/>
          <w:bCs/>
          <w:sz w:val="26"/>
          <w:szCs w:val="26"/>
          <w:rtl/>
        </w:rPr>
      </w:pPr>
      <w:r w:rsidRPr="00EA0164">
        <w:rPr>
          <w:rFonts w:asciiTheme="majorBidi" w:hAnsiTheme="majorBidi" w:cstheme="majorBidi"/>
          <w:b/>
          <w:bCs/>
          <w:sz w:val="26"/>
          <w:szCs w:val="26"/>
          <w:rtl/>
        </w:rPr>
        <w:t xml:space="preserve">تعتمد طريقة أعلى وأدنى مستوى للنشاط على دراسة بيانات التكاليف وحجم النشاط خلال عدة فترات زمنية تاريخية. </w:t>
      </w:r>
    </w:p>
    <w:p w:rsidR="00EA0164" w:rsidRPr="00EA0164" w:rsidRDefault="00EA0164" w:rsidP="00EA0164">
      <w:pPr>
        <w:rPr>
          <w:rFonts w:asciiTheme="majorBidi" w:hAnsiTheme="majorBidi" w:cstheme="majorBidi"/>
          <w:b/>
          <w:bCs/>
          <w:sz w:val="26"/>
          <w:szCs w:val="26"/>
          <w:rtl/>
        </w:rPr>
      </w:pPr>
      <w:r w:rsidRPr="00EA0164">
        <w:rPr>
          <w:rFonts w:asciiTheme="majorBidi" w:hAnsiTheme="majorBidi" w:cstheme="majorBidi"/>
          <w:b/>
          <w:bCs/>
          <w:sz w:val="26"/>
          <w:szCs w:val="26"/>
          <w:rtl/>
        </w:rPr>
        <w:t>خطوات طريقة أعلى وأدنى مستوى نشاط:</w:t>
      </w:r>
    </w:p>
    <w:p w:rsidR="00EA0164" w:rsidRPr="00EA0164" w:rsidRDefault="009C66BA" w:rsidP="00EA0164">
      <w:pPr>
        <w:rPr>
          <w:rFonts w:asciiTheme="majorBidi" w:hAnsiTheme="majorBidi" w:cstheme="majorBidi"/>
          <w:b/>
          <w:bCs/>
          <w:color w:val="1F4E79" w:themeColor="accent1" w:themeShade="80"/>
          <w:sz w:val="26"/>
          <w:szCs w:val="26"/>
          <w:rtl/>
        </w:rPr>
      </w:pPr>
      <w:r w:rsidRPr="00EA0164">
        <w:rPr>
          <w:rFonts w:asciiTheme="majorBidi" w:hAnsiTheme="majorBidi" w:cstheme="majorBidi" w:hint="cs"/>
          <w:b/>
          <w:bCs/>
          <w:color w:val="1F4E79" w:themeColor="accent1" w:themeShade="80"/>
          <w:sz w:val="26"/>
          <w:szCs w:val="26"/>
          <w:u w:val="single"/>
          <w:rtl/>
        </w:rPr>
        <w:t>أولا: تحديد</w:t>
      </w:r>
      <w:r w:rsidR="00EA0164" w:rsidRPr="00EA0164">
        <w:rPr>
          <w:rFonts w:asciiTheme="majorBidi" w:hAnsiTheme="majorBidi" w:cstheme="majorBidi"/>
          <w:b/>
          <w:bCs/>
          <w:color w:val="1F4E79" w:themeColor="accent1" w:themeShade="80"/>
          <w:sz w:val="26"/>
          <w:szCs w:val="26"/>
          <w:u w:val="single"/>
          <w:rtl/>
        </w:rPr>
        <w:t xml:space="preserve"> المتغيرات التالية </w:t>
      </w:r>
    </w:p>
    <w:p w:rsidR="00F138FF" w:rsidRPr="00EA0164" w:rsidRDefault="00A254DC" w:rsidP="00EA0164">
      <w:pPr>
        <w:pStyle w:val="a4"/>
        <w:numPr>
          <w:ilvl w:val="0"/>
          <w:numId w:val="8"/>
        </w:numPr>
        <w:ind w:left="260"/>
        <w:rPr>
          <w:rFonts w:asciiTheme="majorBidi" w:hAnsiTheme="majorBidi" w:cstheme="majorBidi"/>
          <w:b/>
          <w:bCs/>
          <w:sz w:val="26"/>
          <w:szCs w:val="26"/>
          <w:rtl/>
        </w:rPr>
      </w:pPr>
      <w:r w:rsidRPr="00EA0164">
        <w:rPr>
          <w:rFonts w:asciiTheme="majorBidi" w:hAnsiTheme="majorBidi" w:cstheme="majorBidi"/>
          <w:b/>
          <w:bCs/>
          <w:sz w:val="26"/>
          <w:szCs w:val="26"/>
          <w:rtl/>
        </w:rPr>
        <w:t>حجم أعلى مستوى نشاط</w:t>
      </w:r>
    </w:p>
    <w:p w:rsidR="00F138FF" w:rsidRPr="00EA0164" w:rsidRDefault="00A254DC" w:rsidP="00EA0164">
      <w:pPr>
        <w:pStyle w:val="a4"/>
        <w:numPr>
          <w:ilvl w:val="0"/>
          <w:numId w:val="8"/>
        </w:numPr>
        <w:ind w:left="260"/>
        <w:rPr>
          <w:rFonts w:asciiTheme="majorBidi" w:hAnsiTheme="majorBidi" w:cstheme="majorBidi"/>
          <w:b/>
          <w:bCs/>
          <w:sz w:val="26"/>
          <w:szCs w:val="26"/>
          <w:rtl/>
        </w:rPr>
      </w:pPr>
      <w:r w:rsidRPr="00EA0164">
        <w:rPr>
          <w:rFonts w:asciiTheme="majorBidi" w:hAnsiTheme="majorBidi" w:cstheme="majorBidi"/>
          <w:b/>
          <w:bCs/>
          <w:sz w:val="26"/>
          <w:szCs w:val="26"/>
          <w:rtl/>
        </w:rPr>
        <w:t>التكلفة عند أعلى مستوى نشاط</w:t>
      </w:r>
    </w:p>
    <w:p w:rsidR="00F138FF" w:rsidRPr="00EA0164" w:rsidRDefault="00A254DC" w:rsidP="00EA0164">
      <w:pPr>
        <w:pStyle w:val="a4"/>
        <w:numPr>
          <w:ilvl w:val="0"/>
          <w:numId w:val="8"/>
        </w:numPr>
        <w:ind w:left="260"/>
        <w:rPr>
          <w:rFonts w:asciiTheme="majorBidi" w:hAnsiTheme="majorBidi" w:cstheme="majorBidi"/>
          <w:b/>
          <w:bCs/>
          <w:sz w:val="26"/>
          <w:szCs w:val="26"/>
          <w:rtl/>
        </w:rPr>
      </w:pPr>
      <w:r w:rsidRPr="00EA0164">
        <w:rPr>
          <w:rFonts w:asciiTheme="majorBidi" w:hAnsiTheme="majorBidi" w:cstheme="majorBidi"/>
          <w:b/>
          <w:bCs/>
          <w:sz w:val="26"/>
          <w:szCs w:val="26"/>
          <w:rtl/>
        </w:rPr>
        <w:t>حجم أدنى مستوى نشاط</w:t>
      </w:r>
    </w:p>
    <w:p w:rsidR="00F138FF" w:rsidRDefault="00A254DC" w:rsidP="00EA0164">
      <w:pPr>
        <w:pStyle w:val="a4"/>
        <w:numPr>
          <w:ilvl w:val="0"/>
          <w:numId w:val="8"/>
        </w:numPr>
        <w:ind w:left="260"/>
        <w:rPr>
          <w:rFonts w:asciiTheme="majorBidi" w:hAnsiTheme="majorBidi" w:cstheme="majorBidi"/>
          <w:b/>
          <w:bCs/>
          <w:sz w:val="26"/>
          <w:szCs w:val="26"/>
        </w:rPr>
      </w:pPr>
      <w:r w:rsidRPr="00EA0164">
        <w:rPr>
          <w:rFonts w:asciiTheme="majorBidi" w:hAnsiTheme="majorBidi" w:cstheme="majorBidi"/>
          <w:b/>
          <w:bCs/>
          <w:sz w:val="26"/>
          <w:szCs w:val="26"/>
          <w:rtl/>
        </w:rPr>
        <w:t>التكلفة عند أدنى مستوى نشاط</w:t>
      </w:r>
    </w:p>
    <w:p w:rsidR="00EA0164" w:rsidRPr="00EA0164" w:rsidRDefault="009C66BA" w:rsidP="00EA0164">
      <w:pPr>
        <w:pStyle w:val="a4"/>
        <w:ind w:left="-24"/>
        <w:rPr>
          <w:rFonts w:asciiTheme="majorBidi" w:hAnsiTheme="majorBidi" w:cstheme="majorBidi"/>
          <w:b/>
          <w:bCs/>
          <w:color w:val="1F4E79" w:themeColor="accent1" w:themeShade="80"/>
          <w:sz w:val="26"/>
          <w:szCs w:val="26"/>
        </w:rPr>
      </w:pPr>
      <w:r w:rsidRPr="00EA0164">
        <w:rPr>
          <w:rFonts w:asciiTheme="majorBidi" w:hAnsiTheme="majorBidi" w:cstheme="majorBidi" w:hint="cs"/>
          <w:b/>
          <w:bCs/>
          <w:color w:val="1F4E79" w:themeColor="accent1" w:themeShade="80"/>
          <w:sz w:val="26"/>
          <w:szCs w:val="26"/>
          <w:u w:val="single"/>
          <w:rtl/>
        </w:rPr>
        <w:t>ثانياً:</w:t>
      </w:r>
      <w:r w:rsidR="00EA0164" w:rsidRPr="00EA0164">
        <w:rPr>
          <w:rFonts w:asciiTheme="majorBidi" w:hAnsiTheme="majorBidi" w:cstheme="majorBidi"/>
          <w:b/>
          <w:bCs/>
          <w:color w:val="1F4E79" w:themeColor="accent1" w:themeShade="80"/>
          <w:sz w:val="26"/>
          <w:szCs w:val="26"/>
          <w:u w:val="single"/>
          <w:rtl/>
        </w:rPr>
        <w:t xml:space="preserve"> حساب معدل التغير في الشق المتغير من التكاليف المختلطة</w:t>
      </w:r>
    </w:p>
    <w:p w:rsidR="00EA0164" w:rsidRPr="00EA0164" w:rsidRDefault="004D15B2" w:rsidP="00EA0164">
      <w:pPr>
        <w:ind w:left="-24"/>
        <w:rPr>
          <w:rFonts w:asciiTheme="majorBidi" w:hAnsiTheme="majorBidi" w:cstheme="majorBidi"/>
          <w:b/>
          <w:bCs/>
          <w:sz w:val="26"/>
          <w:szCs w:val="26"/>
          <w:rtl/>
        </w:rPr>
      </w:pPr>
      <w:r w:rsidRPr="00EA0164">
        <w:rPr>
          <w:rFonts w:asciiTheme="majorBidi" w:hAnsiTheme="majorBidi" w:cstheme="majorBidi"/>
          <w:b/>
          <w:bCs/>
          <w:noProof/>
          <w:sz w:val="26"/>
          <w:szCs w:val="26"/>
          <w:rtl/>
        </w:rPr>
        <mc:AlternateContent>
          <mc:Choice Requires="wps">
            <w:drawing>
              <wp:anchor distT="45720" distB="45720" distL="114300" distR="114300" simplePos="0" relativeHeight="251659264" behindDoc="0" locked="0" layoutInCell="1" allowOverlap="1" wp14:anchorId="12FF1E23" wp14:editId="6033D844">
                <wp:simplePos x="0" y="0"/>
                <wp:positionH relativeFrom="column">
                  <wp:posOffset>1371600</wp:posOffset>
                </wp:positionH>
                <wp:positionV relativeFrom="paragraph">
                  <wp:posOffset>306070</wp:posOffset>
                </wp:positionV>
                <wp:extent cx="3911600" cy="1404620"/>
                <wp:effectExtent l="0" t="0" r="0" b="3175"/>
                <wp:wrapSquare wrapText="bothSides"/>
                <wp:docPr id="217"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3911600" cy="1404620"/>
                        </a:xfrm>
                        <a:prstGeom prst="rect">
                          <a:avLst/>
                        </a:prstGeom>
                        <a:solidFill>
                          <a:srgbClr val="FFFFFF"/>
                        </a:solidFill>
                        <a:ln w="9525">
                          <a:noFill/>
                          <a:miter lim="800000"/>
                          <a:headEnd/>
                          <a:tailEnd/>
                        </a:ln>
                      </wps:spPr>
                      <wps:txbx>
                        <w:txbxContent>
                          <w:p w:rsidR="00EA0164" w:rsidRPr="004D15B2" w:rsidRDefault="00EA0164" w:rsidP="004D15B2">
                            <w:pPr>
                              <w:jc w:val="center"/>
                              <w:rPr>
                                <w:rFonts w:asciiTheme="majorBidi" w:hAnsiTheme="majorBidi" w:cstheme="majorBidi"/>
                                <w:b/>
                                <w:bCs/>
                                <w:sz w:val="26"/>
                                <w:szCs w:val="26"/>
                                <w:rtl/>
                              </w:rPr>
                            </w:pPr>
                            <w:r w:rsidRPr="004D15B2">
                              <w:rPr>
                                <w:rFonts w:asciiTheme="majorBidi" w:hAnsiTheme="majorBidi" w:cstheme="majorBidi"/>
                                <w:b/>
                                <w:bCs/>
                                <w:sz w:val="26"/>
                                <w:szCs w:val="26"/>
                                <w:rtl/>
                              </w:rPr>
                              <w:t xml:space="preserve">التكلفة عند اعلى مستوى نشاط </w:t>
                            </w:r>
                            <w:r w:rsidRPr="004D15B2">
                              <w:rPr>
                                <w:rFonts w:asciiTheme="majorBidi" w:hAnsiTheme="majorBidi" w:cstheme="majorBidi"/>
                                <w:b/>
                                <w:bCs/>
                                <w:sz w:val="26"/>
                                <w:szCs w:val="26"/>
                              </w:rPr>
                              <w:sym w:font="Symbol" w:char="F02D"/>
                            </w:r>
                            <w:r w:rsidRPr="004D15B2">
                              <w:rPr>
                                <w:rFonts w:asciiTheme="majorBidi" w:hAnsiTheme="majorBidi" w:cstheme="majorBidi"/>
                                <w:b/>
                                <w:bCs/>
                                <w:sz w:val="26"/>
                                <w:szCs w:val="26"/>
                                <w:rtl/>
                              </w:rPr>
                              <w:t xml:space="preserve"> التكلفة عند أدنى مستوى نشاط</w:t>
                            </w:r>
                          </w:p>
                          <w:p w:rsidR="00EA0164" w:rsidRPr="004D15B2" w:rsidRDefault="004D15B2" w:rsidP="004D15B2">
                            <w:pPr>
                              <w:jc w:val="center"/>
                              <w:rPr>
                                <w:rFonts w:asciiTheme="majorBidi" w:hAnsiTheme="majorBidi" w:cstheme="majorBidi"/>
                                <w:b/>
                                <w:bCs/>
                                <w:sz w:val="26"/>
                                <w:szCs w:val="26"/>
                              </w:rPr>
                            </w:pPr>
                            <w:r>
                              <w:rPr>
                                <w:rFonts w:asciiTheme="majorBidi" w:hAnsiTheme="majorBidi" w:cstheme="majorBidi"/>
                                <w:b/>
                                <w:bCs/>
                                <w:sz w:val="26"/>
                                <w:szCs w:val="26"/>
                                <w:rtl/>
                              </w:rPr>
                              <w:t>حجم اعلى مستوى نشاط</w:t>
                            </w:r>
                            <w:r>
                              <w:rPr>
                                <w:rFonts w:asciiTheme="majorBidi" w:hAnsiTheme="majorBidi" w:cstheme="majorBidi" w:hint="cs"/>
                                <w:b/>
                                <w:bCs/>
                                <w:sz w:val="26"/>
                                <w:szCs w:val="26"/>
                                <w:rtl/>
                              </w:rPr>
                              <w:t xml:space="preserve"> </w:t>
                            </w:r>
                            <w:r w:rsidR="00EA0164" w:rsidRPr="004D15B2">
                              <w:rPr>
                                <w:rFonts w:asciiTheme="majorBidi" w:hAnsiTheme="majorBidi" w:cstheme="majorBidi"/>
                                <w:b/>
                                <w:bCs/>
                                <w:sz w:val="26"/>
                                <w:szCs w:val="26"/>
                              </w:rPr>
                              <w:sym w:font="Symbol" w:char="F02D"/>
                            </w:r>
                            <w:r w:rsidR="00EA0164" w:rsidRPr="004D15B2">
                              <w:rPr>
                                <w:rFonts w:asciiTheme="majorBidi" w:hAnsiTheme="majorBidi" w:cstheme="majorBidi"/>
                                <w:b/>
                                <w:bCs/>
                                <w:sz w:val="26"/>
                                <w:szCs w:val="26"/>
                                <w:rtl/>
                              </w:rPr>
                              <w:t xml:space="preserve"> حجم أدنى مستوى نشاط</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2FF1E23" id="_x0000_t202" coordsize="21600,21600" o:spt="202" path="m,l,21600r21600,l21600,xe">
                <v:stroke joinstyle="miter"/>
                <v:path gradientshapeok="t" o:connecttype="rect"/>
              </v:shapetype>
              <v:shape id="مربع نص 2" o:spid="_x0000_s1026" type="#_x0000_t202" style="position:absolute;left:0;text-align:left;margin-left:108pt;margin-top:24.1pt;width:308pt;height:110.6pt;flip:x;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" stroked="f">
                <v:textbox style="mso-fit-shape-to-text:t">
                  <w:txbxContent>
                    <w:p w:rsidR="00EA0164" w:rsidRPr="004D15B2" w:rsidRDefault="00EA0164" w:rsidP="004D15B2">
                      <w:pPr>
                        <w:jc w:val="center"/>
                        <w:rPr>
                          <w:rFonts w:asciiTheme="majorBidi" w:hAnsiTheme="majorBidi" w:cstheme="majorBidi"/>
                          <w:b/>
                          <w:bCs/>
                          <w:sz w:val="26"/>
                          <w:szCs w:val="26"/>
                          <w:rtl/>
                        </w:rPr>
                      </w:pPr>
                      <w:r w:rsidRPr="004D15B2">
                        <w:rPr>
                          <w:rFonts w:asciiTheme="majorBidi" w:hAnsiTheme="majorBidi" w:cstheme="majorBidi"/>
                          <w:b/>
                          <w:bCs/>
                          <w:sz w:val="26"/>
                          <w:szCs w:val="26"/>
                          <w:rtl/>
                        </w:rPr>
                        <w:t xml:space="preserve">التكلفة عند اعلى مستوى نشاط </w:t>
                      </w:r>
                      <w:r w:rsidRPr="004D15B2">
                        <w:rPr>
                          <w:rFonts w:asciiTheme="majorBidi" w:hAnsiTheme="majorBidi" w:cstheme="majorBidi"/>
                          <w:b/>
                          <w:bCs/>
                          <w:sz w:val="26"/>
                          <w:szCs w:val="26"/>
                        </w:rPr>
                        <w:sym w:font="Symbol" w:char="F02D"/>
                      </w:r>
                      <w:r w:rsidRPr="004D15B2">
                        <w:rPr>
                          <w:rFonts w:asciiTheme="majorBidi" w:hAnsiTheme="majorBidi" w:cstheme="majorBidi"/>
                          <w:b/>
                          <w:bCs/>
                          <w:sz w:val="26"/>
                          <w:szCs w:val="26"/>
                          <w:rtl/>
                        </w:rPr>
                        <w:t xml:space="preserve"> التكلفة عند أدنى مستوى نشاط</w:t>
                      </w:r>
                    </w:p>
                    <w:p w:rsidR="00EA0164" w:rsidRPr="004D15B2" w:rsidRDefault="004D15B2" w:rsidP="004D15B2">
                      <w:pPr>
                        <w:jc w:val="center"/>
                        <w:rPr>
                          <w:rFonts w:asciiTheme="majorBidi" w:hAnsiTheme="majorBidi" w:cstheme="majorBidi"/>
                          <w:b/>
                          <w:bCs/>
                          <w:sz w:val="26"/>
                          <w:szCs w:val="26"/>
                        </w:rPr>
                      </w:pPr>
                      <w:r>
                        <w:rPr>
                          <w:rFonts w:asciiTheme="majorBidi" w:hAnsiTheme="majorBidi" w:cstheme="majorBidi"/>
                          <w:b/>
                          <w:bCs/>
                          <w:sz w:val="26"/>
                          <w:szCs w:val="26"/>
                          <w:rtl/>
                        </w:rPr>
                        <w:t>حجم اعلى مستوى نشاط</w:t>
                      </w:r>
                      <w:r>
                        <w:rPr>
                          <w:rFonts w:asciiTheme="majorBidi" w:hAnsiTheme="majorBidi" w:cstheme="majorBidi" w:hint="cs"/>
                          <w:b/>
                          <w:bCs/>
                          <w:sz w:val="26"/>
                          <w:szCs w:val="26"/>
                          <w:rtl/>
                        </w:rPr>
                        <w:t xml:space="preserve"> </w:t>
                      </w:r>
                      <w:r w:rsidR="00EA0164" w:rsidRPr="004D15B2">
                        <w:rPr>
                          <w:rFonts w:asciiTheme="majorBidi" w:hAnsiTheme="majorBidi" w:cstheme="majorBidi"/>
                          <w:b/>
                          <w:bCs/>
                          <w:sz w:val="26"/>
                          <w:szCs w:val="26"/>
                        </w:rPr>
                        <w:sym w:font="Symbol" w:char="F02D"/>
                      </w:r>
                      <w:r w:rsidR="00EA0164" w:rsidRPr="004D15B2">
                        <w:rPr>
                          <w:rFonts w:asciiTheme="majorBidi" w:hAnsiTheme="majorBidi" w:cstheme="majorBidi"/>
                          <w:b/>
                          <w:bCs/>
                          <w:sz w:val="26"/>
                          <w:szCs w:val="26"/>
                          <w:rtl/>
                        </w:rPr>
                        <w:t xml:space="preserve"> حجم أدنى مستوى نشاط</w:t>
                      </w:r>
                    </w:p>
                  </w:txbxContent>
                </v:textbox>
                <w10:wrap type="square"/>
              </v:shape>
            </w:pict>
          </mc:Fallback>
        </mc:AlternateContent>
      </w:r>
      <w:r w:rsidR="00EA0164" w:rsidRPr="00EA0164">
        <w:rPr>
          <w:rFonts w:asciiTheme="majorBidi" w:hAnsiTheme="majorBidi" w:cstheme="majorBidi"/>
          <w:b/>
          <w:bCs/>
          <w:sz w:val="26"/>
          <w:szCs w:val="26"/>
          <w:rtl/>
        </w:rPr>
        <w:t xml:space="preserve">في ضوء المتغيرات السابقة يمكن احتساب معدل التغير في الشق المتغير من التكاليف المختلطة باستخدام المعادلة التالية: </w:t>
      </w:r>
    </w:p>
    <w:p w:rsidR="004D15B2" w:rsidRDefault="004D15B2" w:rsidP="00EA0164">
      <w:pPr>
        <w:pStyle w:val="a4"/>
        <w:ind w:left="260"/>
        <w:rPr>
          <w:rFonts w:asciiTheme="majorBidi" w:hAnsiTheme="majorBidi" w:cstheme="majorBidi"/>
          <w:b/>
          <w:bCs/>
          <w:sz w:val="26"/>
          <w:szCs w:val="26"/>
          <w:rtl/>
        </w:rPr>
      </w:pPr>
    </w:p>
    <w:p w:rsidR="00EA0164" w:rsidRPr="00EA0164" w:rsidRDefault="004D15B2" w:rsidP="004D15B2">
      <w:pPr>
        <w:pStyle w:val="a4"/>
        <w:ind w:left="260"/>
        <w:rPr>
          <w:rFonts w:asciiTheme="majorBidi" w:hAnsiTheme="majorBidi" w:cstheme="majorBidi"/>
          <w:b/>
          <w:bCs/>
          <w:sz w:val="26"/>
          <w:szCs w:val="26"/>
          <w:rtl/>
        </w:rPr>
      </w:pPr>
      <w:r>
        <w:rPr>
          <w:rFonts w:asciiTheme="majorBidi" w:hAnsiTheme="majorBidi" w:cstheme="majorBidi"/>
          <w:b/>
          <w:bCs/>
          <w:noProof/>
          <w:sz w:val="26"/>
          <w:szCs w:val="26"/>
          <w:rtl/>
        </w:rPr>
        <mc:AlternateContent>
          <mc:Choice Requires="wps">
            <w:drawing>
              <wp:anchor distT="0" distB="0" distL="114300" distR="114300" simplePos="0" relativeHeight="251660288" behindDoc="0" locked="0" layoutInCell="1" allowOverlap="1" wp14:anchorId="0ED9AD0D" wp14:editId="4FD07C93">
                <wp:simplePos x="0" y="0"/>
                <wp:positionH relativeFrom="column">
                  <wp:posOffset>1495425</wp:posOffset>
                </wp:positionH>
                <wp:positionV relativeFrom="paragraph">
                  <wp:posOffset>99695</wp:posOffset>
                </wp:positionV>
                <wp:extent cx="3816000" cy="0"/>
                <wp:effectExtent l="0" t="0" r="13335" b="19050"/>
                <wp:wrapNone/>
                <wp:docPr id="1" name="رابط مستقيم 1"/>
                <wp:cNvGraphicFramePr/>
                <a:graphic xmlns:a="http://schemas.openxmlformats.org/drawingml/2006/main">
                  <a:graphicData uri="http://schemas.microsoft.com/office/word/2010/wordprocessingShape">
                    <wps:wsp>
                      <wps:cNvCnPr/>
                      <wps:spPr>
                        <a:xfrm flipH="1" flipV="1">
                          <a:off x="0" y="0"/>
                          <a:ext cx="3816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B496026" id="رابط مستقيم 1" o:spid="_x0000_s1026" style="position:absolute;left:0;text-align:left;flip:x 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7.75pt,7.85pt" to="418.2pt,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" strokecolor="black [3200]" strokeweight=".5pt">
                <v:stroke joinstyle="miter"/>
              </v:line>
            </w:pict>
          </mc:Fallback>
        </mc:AlternateContent>
      </w:r>
      <w:r w:rsidR="00EA0164">
        <w:rPr>
          <w:rFonts w:asciiTheme="majorBidi" w:hAnsiTheme="majorBidi" w:cstheme="majorBidi" w:hint="cs"/>
          <w:b/>
          <w:bCs/>
          <w:sz w:val="26"/>
          <w:szCs w:val="26"/>
          <w:rtl/>
        </w:rPr>
        <w:t xml:space="preserve">معدل التغير (ب) = </w:t>
      </w:r>
    </w:p>
    <w:p w:rsidR="00EA0164" w:rsidRPr="00EA0164" w:rsidRDefault="00EA0164" w:rsidP="00EA0164">
      <w:pPr>
        <w:rPr>
          <w:rFonts w:asciiTheme="majorBidi" w:hAnsiTheme="majorBidi" w:cstheme="majorBidi"/>
          <w:b/>
          <w:bCs/>
          <w:sz w:val="26"/>
          <w:szCs w:val="26"/>
          <w:rtl/>
        </w:rPr>
      </w:pPr>
    </w:p>
    <w:p w:rsidR="004D15B2" w:rsidRPr="004D15B2" w:rsidRDefault="009C66BA" w:rsidP="004D15B2">
      <w:pPr>
        <w:rPr>
          <w:rFonts w:asciiTheme="majorBidi" w:hAnsiTheme="majorBidi" w:cstheme="majorBidi"/>
          <w:b/>
          <w:bCs/>
          <w:color w:val="0D0D0D" w:themeColor="text1" w:themeTint="F2"/>
          <w:sz w:val="26"/>
          <w:szCs w:val="26"/>
          <w:rtl/>
        </w:rPr>
      </w:pPr>
      <w:r w:rsidRPr="004D15B2">
        <w:rPr>
          <w:rFonts w:asciiTheme="majorBidi" w:hAnsiTheme="majorBidi" w:cstheme="majorBidi" w:hint="cs"/>
          <w:b/>
          <w:bCs/>
          <w:color w:val="0D0D0D" w:themeColor="text1" w:themeTint="F2"/>
          <w:sz w:val="26"/>
          <w:szCs w:val="26"/>
          <w:u w:val="single"/>
          <w:rtl/>
        </w:rPr>
        <w:t>ثالثا:</w:t>
      </w:r>
      <w:r w:rsidR="004D15B2" w:rsidRPr="004D15B2">
        <w:rPr>
          <w:rFonts w:asciiTheme="majorBidi" w:hAnsiTheme="majorBidi" w:cstheme="majorBidi"/>
          <w:b/>
          <w:bCs/>
          <w:color w:val="0D0D0D" w:themeColor="text1" w:themeTint="F2"/>
          <w:sz w:val="26"/>
          <w:szCs w:val="26"/>
          <w:u w:val="single"/>
          <w:rtl/>
        </w:rPr>
        <w:t xml:space="preserve"> حساب التكاليف الثابتة باستخدام المعادلة التالية </w:t>
      </w:r>
    </w:p>
    <w:p w:rsidR="004D15B2" w:rsidRPr="004D15B2" w:rsidRDefault="004D15B2" w:rsidP="004D15B2">
      <w:pPr>
        <w:rPr>
          <w:rFonts w:asciiTheme="majorBidi" w:hAnsiTheme="majorBidi" w:cstheme="majorBidi"/>
          <w:b/>
          <w:bCs/>
          <w:color w:val="0D0D0D" w:themeColor="text1" w:themeTint="F2"/>
          <w:sz w:val="26"/>
          <w:szCs w:val="26"/>
        </w:rPr>
      </w:pPr>
      <w:r>
        <w:rPr>
          <w:rFonts w:asciiTheme="majorBidi" w:hAnsiTheme="majorBidi" w:cstheme="majorBidi"/>
          <w:b/>
          <w:bCs/>
          <w:noProof/>
          <w:color w:val="000000" w:themeColor="text1"/>
          <w:sz w:val="26"/>
          <w:szCs w:val="26"/>
          <w:u w:val="single"/>
          <w:rtl/>
        </w:rPr>
        <mc:AlternateContent>
          <mc:Choice Requires="wps">
            <w:drawing>
              <wp:anchor distT="0" distB="0" distL="114300" distR="114300" simplePos="0" relativeHeight="251661312" behindDoc="0" locked="0" layoutInCell="1" allowOverlap="1" wp14:anchorId="53464DE2" wp14:editId="4B26B237">
                <wp:simplePos x="0" y="0"/>
                <wp:positionH relativeFrom="column">
                  <wp:posOffset>3428365</wp:posOffset>
                </wp:positionH>
                <wp:positionV relativeFrom="paragraph">
                  <wp:posOffset>33020</wp:posOffset>
                </wp:positionV>
                <wp:extent cx="2352675" cy="323850"/>
                <wp:effectExtent l="0" t="0" r="28575" b="19050"/>
                <wp:wrapNone/>
                <wp:docPr id="2" name="مستطيل 2"/>
                <wp:cNvGraphicFramePr/>
                <a:graphic xmlns:a="http://schemas.openxmlformats.org/drawingml/2006/main">
                  <a:graphicData uri="http://schemas.microsoft.com/office/word/2010/wordprocessingShape">
                    <wps:wsp>
                      <wps:cNvSpPr/>
                      <wps:spPr>
                        <a:xfrm>
                          <a:off x="0" y="0"/>
                          <a:ext cx="2352675" cy="323850"/>
                        </a:xfrm>
                        <a:prstGeom prst="rect">
                          <a:avLst/>
                        </a:prstGeom>
                        <a:ln w="19050"/>
                      </wps:spPr>
                      <wps:style>
                        <a:lnRef idx="2">
                          <a:schemeClr val="accent4"/>
                        </a:lnRef>
                        <a:fillRef idx="1">
                          <a:schemeClr val="lt1"/>
                        </a:fillRef>
                        <a:effectRef idx="0">
                          <a:schemeClr val="accent4"/>
                        </a:effectRef>
                        <a:fontRef idx="minor">
                          <a:schemeClr val="dk1"/>
                        </a:fontRef>
                      </wps:style>
                      <wps:txbx>
                        <w:txbxContent>
                          <w:p w:rsidR="004D15B2" w:rsidRPr="004D15B2" w:rsidRDefault="004D15B2" w:rsidP="004D15B2">
                            <w:pPr>
                              <w:jc w:val="center"/>
                              <w:rPr>
                                <w:rFonts w:asciiTheme="majorBidi" w:hAnsiTheme="majorBidi" w:cstheme="majorBidi"/>
                                <w:b/>
                                <w:bCs/>
                                <w:sz w:val="26"/>
                                <w:szCs w:val="26"/>
                              </w:rPr>
                            </w:pPr>
                            <w:r w:rsidRPr="004D15B2">
                              <w:rPr>
                                <w:rFonts w:asciiTheme="majorBidi" w:hAnsiTheme="majorBidi" w:cstheme="majorBidi"/>
                                <w:b/>
                                <w:bCs/>
                                <w:sz w:val="26"/>
                                <w:szCs w:val="26"/>
                                <w:rtl/>
                              </w:rPr>
                              <w:t xml:space="preserve">ص = أ + ب س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464DE2" id="مستطيل 2" o:spid="_x0000_s1027" style="position:absolute;left:0;text-align:left;margin-left:269.95pt;margin-top:2.6pt;width:185.25pt;height:2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" fillcolor="white [3201]" strokecolor="#ffc000 [3207]" strokeweight="1.5pt">
                <v:textbox>
                  <w:txbxContent>
                    <w:p w:rsidR="004D15B2" w:rsidRPr="004D15B2" w:rsidRDefault="004D15B2" w:rsidP="004D15B2">
                      <w:pPr>
                        <w:jc w:val="center"/>
                        <w:rPr>
                          <w:rFonts w:asciiTheme="majorBidi" w:hAnsiTheme="majorBidi" w:cstheme="majorBidi"/>
                          <w:b/>
                          <w:bCs/>
                          <w:sz w:val="26"/>
                          <w:szCs w:val="26"/>
                        </w:rPr>
                      </w:pPr>
                      <w:r w:rsidRPr="004D15B2">
                        <w:rPr>
                          <w:rFonts w:asciiTheme="majorBidi" w:hAnsiTheme="majorBidi" w:cstheme="majorBidi"/>
                          <w:b/>
                          <w:bCs/>
                          <w:sz w:val="26"/>
                          <w:szCs w:val="26"/>
                          <w:rtl/>
                        </w:rPr>
                        <w:t xml:space="preserve">ص = أ + ب س </w:t>
                      </w:r>
                    </w:p>
                  </w:txbxContent>
                </v:textbox>
              </v:rect>
            </w:pict>
          </mc:Fallback>
        </mc:AlternateContent>
      </w:r>
    </w:p>
    <w:p w:rsidR="004D15B2" w:rsidRPr="004D15B2" w:rsidRDefault="004D15B2" w:rsidP="004D15B2">
      <w:pPr>
        <w:rPr>
          <w:rFonts w:asciiTheme="majorBidi" w:hAnsiTheme="majorBidi" w:cstheme="majorBidi"/>
          <w:b/>
          <w:bCs/>
          <w:color w:val="0D0D0D" w:themeColor="text1" w:themeTint="F2"/>
          <w:sz w:val="26"/>
          <w:szCs w:val="26"/>
          <w:rtl/>
        </w:rPr>
      </w:pPr>
      <w:r w:rsidRPr="004D15B2">
        <w:rPr>
          <w:rFonts w:asciiTheme="majorBidi" w:hAnsiTheme="majorBidi" w:cstheme="majorBidi"/>
          <w:b/>
          <w:bCs/>
          <w:color w:val="0D0D0D" w:themeColor="text1" w:themeTint="F2"/>
          <w:sz w:val="26"/>
          <w:szCs w:val="26"/>
          <w:u w:val="single"/>
          <w:rtl/>
        </w:rPr>
        <w:t xml:space="preserve">حيث </w:t>
      </w:r>
    </w:p>
    <w:p w:rsidR="004D15B2" w:rsidRPr="004D15B2" w:rsidRDefault="004D15B2" w:rsidP="004D15B2">
      <w:pPr>
        <w:rPr>
          <w:rFonts w:asciiTheme="majorBidi" w:hAnsiTheme="majorBidi" w:cstheme="majorBidi"/>
          <w:b/>
          <w:bCs/>
          <w:color w:val="0D0D0D" w:themeColor="text1" w:themeTint="F2"/>
          <w:sz w:val="26"/>
          <w:szCs w:val="26"/>
          <w:rtl/>
        </w:rPr>
      </w:pPr>
      <w:r w:rsidRPr="004D15B2">
        <w:rPr>
          <w:rFonts w:asciiTheme="majorBidi" w:hAnsiTheme="majorBidi" w:cstheme="majorBidi"/>
          <w:b/>
          <w:bCs/>
          <w:color w:val="C00000"/>
          <w:sz w:val="26"/>
          <w:szCs w:val="26"/>
          <w:rtl/>
        </w:rPr>
        <w:t>ص =</w:t>
      </w:r>
      <w:r w:rsidRPr="004D15B2">
        <w:rPr>
          <w:rFonts w:asciiTheme="majorBidi" w:hAnsiTheme="majorBidi" w:cstheme="majorBidi" w:hint="cs"/>
          <w:b/>
          <w:bCs/>
          <w:color w:val="C00000"/>
          <w:sz w:val="26"/>
          <w:szCs w:val="26"/>
          <w:rtl/>
        </w:rPr>
        <w:t xml:space="preserve"> </w:t>
      </w:r>
      <w:r w:rsidRPr="004D15B2">
        <w:rPr>
          <w:rFonts w:asciiTheme="majorBidi" w:hAnsiTheme="majorBidi" w:cstheme="majorBidi"/>
          <w:b/>
          <w:bCs/>
          <w:color w:val="0D0D0D" w:themeColor="text1" w:themeTint="F2"/>
          <w:sz w:val="26"/>
          <w:szCs w:val="26"/>
          <w:rtl/>
        </w:rPr>
        <w:t xml:space="preserve">التكلفة المختلطة </w:t>
      </w:r>
    </w:p>
    <w:p w:rsidR="004D15B2" w:rsidRPr="004D15B2" w:rsidRDefault="004D15B2" w:rsidP="004D15B2">
      <w:pPr>
        <w:rPr>
          <w:rFonts w:asciiTheme="majorBidi" w:hAnsiTheme="majorBidi" w:cstheme="majorBidi"/>
          <w:b/>
          <w:bCs/>
          <w:color w:val="0D0D0D" w:themeColor="text1" w:themeTint="F2"/>
          <w:sz w:val="26"/>
          <w:szCs w:val="26"/>
          <w:rtl/>
        </w:rPr>
      </w:pPr>
      <w:r w:rsidRPr="004D15B2">
        <w:rPr>
          <w:rFonts w:asciiTheme="majorBidi" w:hAnsiTheme="majorBidi" w:cstheme="majorBidi"/>
          <w:b/>
          <w:bCs/>
          <w:color w:val="C00000"/>
          <w:sz w:val="26"/>
          <w:szCs w:val="26"/>
          <w:rtl/>
        </w:rPr>
        <w:t xml:space="preserve">أ = </w:t>
      </w:r>
      <w:r w:rsidRPr="004D15B2">
        <w:rPr>
          <w:rFonts w:asciiTheme="majorBidi" w:hAnsiTheme="majorBidi" w:cstheme="majorBidi"/>
          <w:b/>
          <w:bCs/>
          <w:color w:val="0D0D0D" w:themeColor="text1" w:themeTint="F2"/>
          <w:sz w:val="26"/>
          <w:szCs w:val="26"/>
          <w:rtl/>
        </w:rPr>
        <w:t xml:space="preserve">اجمالي الشق الثابت لعنصر التكلفة المختلطة المعين </w:t>
      </w:r>
    </w:p>
    <w:p w:rsidR="004D15B2" w:rsidRPr="004D15B2" w:rsidRDefault="004D15B2" w:rsidP="004D15B2">
      <w:pPr>
        <w:rPr>
          <w:rFonts w:asciiTheme="majorBidi" w:hAnsiTheme="majorBidi" w:cstheme="majorBidi"/>
          <w:b/>
          <w:bCs/>
          <w:color w:val="0D0D0D" w:themeColor="text1" w:themeTint="F2"/>
          <w:sz w:val="26"/>
          <w:szCs w:val="26"/>
          <w:rtl/>
        </w:rPr>
      </w:pPr>
      <w:r w:rsidRPr="004D15B2">
        <w:rPr>
          <w:rFonts w:asciiTheme="majorBidi" w:hAnsiTheme="majorBidi" w:cstheme="majorBidi"/>
          <w:b/>
          <w:bCs/>
          <w:color w:val="C00000"/>
          <w:sz w:val="26"/>
          <w:szCs w:val="26"/>
          <w:rtl/>
        </w:rPr>
        <w:t>ب</w:t>
      </w:r>
      <w:r w:rsidRPr="004D15B2">
        <w:rPr>
          <w:rFonts w:asciiTheme="majorBidi" w:hAnsiTheme="majorBidi" w:cstheme="majorBidi" w:hint="cs"/>
          <w:b/>
          <w:bCs/>
          <w:color w:val="C00000"/>
          <w:sz w:val="26"/>
          <w:szCs w:val="26"/>
          <w:rtl/>
        </w:rPr>
        <w:t xml:space="preserve"> </w:t>
      </w:r>
      <w:r w:rsidRPr="004D15B2">
        <w:rPr>
          <w:rFonts w:asciiTheme="majorBidi" w:hAnsiTheme="majorBidi" w:cstheme="majorBidi"/>
          <w:b/>
          <w:bCs/>
          <w:color w:val="C00000"/>
          <w:sz w:val="26"/>
          <w:szCs w:val="26"/>
          <w:rtl/>
        </w:rPr>
        <w:t xml:space="preserve">= </w:t>
      </w:r>
      <w:r w:rsidRPr="004D15B2">
        <w:rPr>
          <w:rFonts w:asciiTheme="majorBidi" w:hAnsiTheme="majorBidi" w:cstheme="majorBidi"/>
          <w:b/>
          <w:bCs/>
          <w:color w:val="0D0D0D" w:themeColor="text1" w:themeTint="F2"/>
          <w:sz w:val="26"/>
          <w:szCs w:val="26"/>
          <w:rtl/>
        </w:rPr>
        <w:t>معدل التغير في الشق المتغ</w:t>
      </w:r>
      <w:r>
        <w:rPr>
          <w:rFonts w:asciiTheme="majorBidi" w:hAnsiTheme="majorBidi" w:cstheme="majorBidi"/>
          <w:b/>
          <w:bCs/>
          <w:color w:val="0D0D0D" w:themeColor="text1" w:themeTint="F2"/>
          <w:sz w:val="26"/>
          <w:szCs w:val="26"/>
          <w:rtl/>
        </w:rPr>
        <w:t>ير لعنصر التكلفة المختلطة لوحدة</w:t>
      </w:r>
      <w:r>
        <w:rPr>
          <w:rFonts w:asciiTheme="majorBidi" w:hAnsiTheme="majorBidi" w:cstheme="majorBidi" w:hint="cs"/>
          <w:b/>
          <w:bCs/>
          <w:color w:val="0D0D0D" w:themeColor="text1" w:themeTint="F2"/>
          <w:sz w:val="26"/>
          <w:szCs w:val="26"/>
          <w:rtl/>
        </w:rPr>
        <w:t xml:space="preserve"> </w:t>
      </w:r>
      <w:r w:rsidRPr="004D15B2">
        <w:rPr>
          <w:rFonts w:asciiTheme="majorBidi" w:hAnsiTheme="majorBidi" w:cstheme="majorBidi"/>
          <w:b/>
          <w:bCs/>
          <w:color w:val="0D0D0D" w:themeColor="text1" w:themeTint="F2"/>
          <w:sz w:val="26"/>
          <w:szCs w:val="26"/>
          <w:rtl/>
        </w:rPr>
        <w:t xml:space="preserve">النشاط والذي سبق احتسابه من قبل. </w:t>
      </w:r>
    </w:p>
    <w:p w:rsidR="004D15B2" w:rsidRPr="004D15B2" w:rsidRDefault="004D15B2" w:rsidP="004D15B2">
      <w:pPr>
        <w:rPr>
          <w:rFonts w:asciiTheme="majorBidi" w:hAnsiTheme="majorBidi" w:cstheme="majorBidi"/>
          <w:b/>
          <w:bCs/>
          <w:color w:val="0D0D0D" w:themeColor="text1" w:themeTint="F2"/>
          <w:sz w:val="26"/>
          <w:szCs w:val="26"/>
          <w:rtl/>
        </w:rPr>
      </w:pPr>
      <w:r w:rsidRPr="004D15B2">
        <w:rPr>
          <w:rFonts w:asciiTheme="majorBidi" w:hAnsiTheme="majorBidi" w:cstheme="majorBidi"/>
          <w:b/>
          <w:bCs/>
          <w:color w:val="C00000"/>
          <w:sz w:val="26"/>
          <w:szCs w:val="26"/>
          <w:rtl/>
        </w:rPr>
        <w:t>س =</w:t>
      </w:r>
      <w:r>
        <w:rPr>
          <w:rFonts w:asciiTheme="majorBidi" w:hAnsiTheme="majorBidi" w:cstheme="majorBidi" w:hint="cs"/>
          <w:b/>
          <w:bCs/>
          <w:color w:val="0D0D0D" w:themeColor="text1" w:themeTint="F2"/>
          <w:sz w:val="26"/>
          <w:szCs w:val="26"/>
          <w:rtl/>
        </w:rPr>
        <w:t xml:space="preserve"> </w:t>
      </w:r>
      <w:r w:rsidRPr="004D15B2">
        <w:rPr>
          <w:rFonts w:asciiTheme="majorBidi" w:hAnsiTheme="majorBidi" w:cstheme="majorBidi"/>
          <w:b/>
          <w:bCs/>
          <w:color w:val="0D0D0D" w:themeColor="text1" w:themeTint="F2"/>
          <w:sz w:val="26"/>
          <w:szCs w:val="26"/>
          <w:rtl/>
        </w:rPr>
        <w:t xml:space="preserve">حجم النشاط </w:t>
      </w:r>
    </w:p>
    <w:p w:rsidR="004D15B2" w:rsidRPr="004D15B2" w:rsidRDefault="004D15B2" w:rsidP="004D15B2">
      <w:pPr>
        <w:rPr>
          <w:rFonts w:asciiTheme="majorBidi" w:hAnsiTheme="majorBidi" w:cstheme="majorBidi"/>
          <w:b/>
          <w:bCs/>
          <w:color w:val="0D0D0D" w:themeColor="text1" w:themeTint="F2"/>
          <w:sz w:val="26"/>
          <w:szCs w:val="26"/>
          <w:rtl/>
        </w:rPr>
      </w:pPr>
      <w:r w:rsidRPr="004D15B2">
        <w:rPr>
          <w:rFonts w:asciiTheme="majorBidi" w:hAnsiTheme="majorBidi" w:cstheme="majorBidi"/>
          <w:b/>
          <w:bCs/>
          <w:color w:val="0D0D0D" w:themeColor="text1" w:themeTint="F2"/>
          <w:sz w:val="26"/>
          <w:szCs w:val="26"/>
          <w:rtl/>
        </w:rPr>
        <w:t xml:space="preserve">وبالتالي يمكن احتساب الشق الثابت من التكلفة المختلطة (أ) بالتعويض في المعادلة السابقة </w:t>
      </w:r>
    </w:p>
    <w:p w:rsidR="004D15B2" w:rsidRPr="004D15B2" w:rsidRDefault="004D15B2" w:rsidP="004D15B2">
      <w:pPr>
        <w:rPr>
          <w:rFonts w:asciiTheme="majorBidi" w:hAnsiTheme="majorBidi" w:cstheme="majorBidi"/>
          <w:b/>
          <w:bCs/>
          <w:color w:val="0D0D0D" w:themeColor="text1" w:themeTint="F2"/>
          <w:sz w:val="26"/>
          <w:szCs w:val="26"/>
          <w:rtl/>
        </w:rPr>
      </w:pPr>
      <w:r w:rsidRPr="004D15B2">
        <w:rPr>
          <w:rFonts w:asciiTheme="majorBidi" w:hAnsiTheme="majorBidi" w:cstheme="majorBidi"/>
          <w:b/>
          <w:bCs/>
          <w:color w:val="0D0D0D" w:themeColor="text1" w:themeTint="F2"/>
          <w:sz w:val="26"/>
          <w:szCs w:val="26"/>
          <w:rtl/>
        </w:rPr>
        <w:t xml:space="preserve">كما يمكن استخدام هذه المعادلة في تقدير التكاليف المتوقعة عند أي مستوى </w:t>
      </w:r>
      <w:r w:rsidR="009C66BA" w:rsidRPr="004D15B2">
        <w:rPr>
          <w:rFonts w:asciiTheme="majorBidi" w:hAnsiTheme="majorBidi" w:cstheme="majorBidi" w:hint="cs"/>
          <w:b/>
          <w:bCs/>
          <w:color w:val="0D0D0D" w:themeColor="text1" w:themeTint="F2"/>
          <w:sz w:val="26"/>
          <w:szCs w:val="26"/>
          <w:rtl/>
        </w:rPr>
        <w:t>للنشاط في</w:t>
      </w:r>
      <w:r w:rsidRPr="004D15B2">
        <w:rPr>
          <w:rFonts w:asciiTheme="majorBidi" w:hAnsiTheme="majorBidi" w:cstheme="majorBidi"/>
          <w:b/>
          <w:bCs/>
          <w:color w:val="0D0D0D" w:themeColor="text1" w:themeTint="F2"/>
          <w:sz w:val="26"/>
          <w:szCs w:val="26"/>
          <w:rtl/>
        </w:rPr>
        <w:t xml:space="preserve"> نطاق المدى الملائم </w:t>
      </w:r>
    </w:p>
    <w:p w:rsidR="004D15B2" w:rsidRDefault="004D15B2" w:rsidP="004D15B2">
      <w:pPr>
        <w:rPr>
          <w:rFonts w:asciiTheme="majorBidi" w:hAnsiTheme="majorBidi" w:cstheme="majorBidi"/>
          <w:b/>
          <w:bCs/>
          <w:color w:val="0D0D0D" w:themeColor="text1" w:themeTint="F2"/>
          <w:sz w:val="26"/>
          <w:szCs w:val="26"/>
          <w:rtl/>
        </w:rPr>
      </w:pPr>
    </w:p>
    <w:p w:rsidR="004D15B2" w:rsidRDefault="004D15B2" w:rsidP="004D15B2">
      <w:pPr>
        <w:rPr>
          <w:rFonts w:asciiTheme="majorBidi" w:hAnsiTheme="majorBidi" w:cstheme="majorBidi"/>
          <w:b/>
          <w:bCs/>
          <w:color w:val="0D0D0D" w:themeColor="text1" w:themeTint="F2"/>
          <w:sz w:val="26"/>
          <w:szCs w:val="26"/>
          <w:rtl/>
        </w:rPr>
      </w:pPr>
    </w:p>
    <w:p w:rsidR="004D15B2" w:rsidRDefault="004D15B2" w:rsidP="004D15B2">
      <w:pPr>
        <w:rPr>
          <w:rFonts w:asciiTheme="majorBidi" w:hAnsiTheme="majorBidi" w:cstheme="majorBidi"/>
          <w:b/>
          <w:bCs/>
          <w:color w:val="0D0D0D" w:themeColor="text1" w:themeTint="F2"/>
          <w:sz w:val="26"/>
          <w:szCs w:val="26"/>
          <w:rtl/>
        </w:rPr>
      </w:pPr>
    </w:p>
    <w:p w:rsidR="004D15B2" w:rsidRDefault="004D15B2" w:rsidP="004D15B2">
      <w:pPr>
        <w:rPr>
          <w:rFonts w:asciiTheme="majorBidi" w:hAnsiTheme="majorBidi" w:cstheme="majorBidi"/>
          <w:b/>
          <w:bCs/>
          <w:color w:val="0D0D0D" w:themeColor="text1" w:themeTint="F2"/>
          <w:sz w:val="26"/>
          <w:szCs w:val="26"/>
          <w:rtl/>
        </w:rPr>
      </w:pPr>
    </w:p>
    <w:p w:rsidR="004D15B2" w:rsidRDefault="004D15B2" w:rsidP="004D15B2">
      <w:pPr>
        <w:rPr>
          <w:rFonts w:asciiTheme="majorBidi" w:hAnsiTheme="majorBidi" w:cstheme="majorBidi"/>
          <w:b/>
          <w:bCs/>
          <w:color w:val="0D0D0D" w:themeColor="text1" w:themeTint="F2"/>
          <w:sz w:val="26"/>
          <w:szCs w:val="26"/>
          <w:rtl/>
        </w:rPr>
      </w:pPr>
    </w:p>
    <w:p w:rsidR="004D15B2" w:rsidRPr="004D15B2" w:rsidRDefault="004D15B2" w:rsidP="004D15B2">
      <w:pPr>
        <w:rPr>
          <w:rFonts w:asciiTheme="majorBidi" w:hAnsiTheme="majorBidi" w:cstheme="majorBidi"/>
          <w:b/>
          <w:bCs/>
          <w:color w:val="00B050"/>
          <w:sz w:val="26"/>
          <w:szCs w:val="26"/>
        </w:rPr>
      </w:pPr>
      <w:r w:rsidRPr="004D15B2">
        <w:rPr>
          <w:rFonts w:asciiTheme="majorBidi" w:hAnsiTheme="majorBidi" w:cstheme="majorBidi" w:hint="cs"/>
          <w:b/>
          <w:bCs/>
          <w:color w:val="00B050"/>
          <w:sz w:val="26"/>
          <w:szCs w:val="26"/>
          <w:rtl/>
        </w:rPr>
        <w:t>(</w:t>
      </w:r>
      <w:r w:rsidRPr="004D15B2">
        <w:rPr>
          <w:rFonts w:asciiTheme="majorBidi" w:hAnsiTheme="majorBidi" w:cstheme="majorBidi"/>
          <w:b/>
          <w:bCs/>
          <w:color w:val="00B050"/>
          <w:sz w:val="26"/>
          <w:szCs w:val="26"/>
          <w:rtl/>
        </w:rPr>
        <w:t>مثال</w:t>
      </w:r>
      <w:r w:rsidRPr="004D15B2">
        <w:rPr>
          <w:rFonts w:asciiTheme="majorBidi" w:hAnsiTheme="majorBidi" w:cstheme="majorBidi" w:hint="cs"/>
          <w:b/>
          <w:bCs/>
          <w:color w:val="00B050"/>
          <w:sz w:val="26"/>
          <w:szCs w:val="26"/>
          <w:rtl/>
        </w:rPr>
        <w:t>1)</w:t>
      </w:r>
    </w:p>
    <w:p w:rsidR="004D15B2" w:rsidRDefault="004D15B2" w:rsidP="004D15B2">
      <w:pPr>
        <w:rPr>
          <w:rFonts w:asciiTheme="majorBidi" w:hAnsiTheme="majorBidi" w:cstheme="majorBidi"/>
          <w:b/>
          <w:bCs/>
          <w:color w:val="0D0D0D" w:themeColor="text1" w:themeTint="F2"/>
          <w:sz w:val="26"/>
          <w:szCs w:val="26"/>
          <w:rtl/>
        </w:rPr>
      </w:pPr>
      <w:r w:rsidRPr="004D15B2">
        <w:rPr>
          <w:rFonts w:asciiTheme="majorBidi" w:hAnsiTheme="majorBidi" w:cstheme="majorBidi"/>
          <w:b/>
          <w:bCs/>
          <w:color w:val="0D0D0D" w:themeColor="text1" w:themeTint="F2"/>
          <w:sz w:val="26"/>
          <w:szCs w:val="26"/>
          <w:rtl/>
        </w:rPr>
        <w:t xml:space="preserve">فيما يلي البيانات الربع سنوية المتعلقة بأحد عناصر التكاليف المختلطة </w:t>
      </w:r>
      <w:r w:rsidR="009C66BA" w:rsidRPr="004D15B2">
        <w:rPr>
          <w:rFonts w:asciiTheme="majorBidi" w:hAnsiTheme="majorBidi" w:cstheme="majorBidi" w:hint="cs"/>
          <w:b/>
          <w:bCs/>
          <w:color w:val="0D0D0D" w:themeColor="text1" w:themeTint="F2"/>
          <w:sz w:val="26"/>
          <w:szCs w:val="26"/>
          <w:rtl/>
        </w:rPr>
        <w:t>(تكاليف</w:t>
      </w:r>
      <w:r w:rsidRPr="004D15B2">
        <w:rPr>
          <w:rFonts w:asciiTheme="majorBidi" w:hAnsiTheme="majorBidi" w:cstheme="majorBidi"/>
          <w:b/>
          <w:bCs/>
          <w:color w:val="0D0D0D" w:themeColor="text1" w:themeTint="F2"/>
          <w:sz w:val="26"/>
          <w:szCs w:val="26"/>
          <w:rtl/>
        </w:rPr>
        <w:t xml:space="preserve"> </w:t>
      </w:r>
      <w:r w:rsidR="009C66BA" w:rsidRPr="004D15B2">
        <w:rPr>
          <w:rFonts w:asciiTheme="majorBidi" w:hAnsiTheme="majorBidi" w:cstheme="majorBidi" w:hint="cs"/>
          <w:b/>
          <w:bCs/>
          <w:color w:val="0D0D0D" w:themeColor="text1" w:themeTint="F2"/>
          <w:sz w:val="26"/>
          <w:szCs w:val="26"/>
          <w:rtl/>
        </w:rPr>
        <w:t>الصيانة)</w:t>
      </w:r>
      <w:r w:rsidRPr="004D15B2">
        <w:rPr>
          <w:rFonts w:asciiTheme="majorBidi" w:hAnsiTheme="majorBidi" w:cstheme="majorBidi"/>
          <w:b/>
          <w:bCs/>
          <w:color w:val="0D0D0D" w:themeColor="text1" w:themeTint="F2"/>
          <w:sz w:val="26"/>
          <w:szCs w:val="26"/>
          <w:rtl/>
        </w:rPr>
        <w:t xml:space="preserve"> وكذلك مستوى النشاط مقاساً بوحدات الإنتاج عن العام المنتهي في </w:t>
      </w:r>
      <w:r>
        <w:rPr>
          <w:rFonts w:asciiTheme="majorBidi" w:hAnsiTheme="majorBidi" w:cstheme="majorBidi"/>
          <w:b/>
          <w:bCs/>
          <w:color w:val="0D0D0D" w:themeColor="text1" w:themeTint="F2"/>
          <w:sz w:val="26"/>
          <w:szCs w:val="26"/>
        </w:rPr>
        <w:t>30</w:t>
      </w:r>
      <w:r w:rsidRPr="004D15B2">
        <w:rPr>
          <w:rFonts w:asciiTheme="majorBidi" w:hAnsiTheme="majorBidi" w:cstheme="majorBidi"/>
          <w:b/>
          <w:bCs/>
          <w:color w:val="0D0D0D" w:themeColor="text1" w:themeTint="F2"/>
          <w:sz w:val="26"/>
          <w:szCs w:val="26"/>
          <w:rtl/>
        </w:rPr>
        <w:t xml:space="preserve">/ </w:t>
      </w:r>
      <w:r>
        <w:rPr>
          <w:rFonts w:asciiTheme="majorBidi" w:hAnsiTheme="majorBidi" w:cstheme="majorBidi"/>
          <w:b/>
          <w:bCs/>
          <w:color w:val="0D0D0D" w:themeColor="text1" w:themeTint="F2"/>
          <w:sz w:val="26"/>
          <w:szCs w:val="26"/>
        </w:rPr>
        <w:t>12</w:t>
      </w:r>
      <w:r w:rsidRPr="004D15B2">
        <w:rPr>
          <w:rFonts w:asciiTheme="majorBidi" w:hAnsiTheme="majorBidi" w:cstheme="majorBidi"/>
          <w:b/>
          <w:bCs/>
          <w:color w:val="0D0D0D" w:themeColor="text1" w:themeTint="F2"/>
          <w:sz w:val="26"/>
          <w:szCs w:val="26"/>
          <w:rtl/>
        </w:rPr>
        <w:t xml:space="preserve">/ </w:t>
      </w:r>
      <w:r>
        <w:rPr>
          <w:rFonts w:asciiTheme="majorBidi" w:hAnsiTheme="majorBidi" w:cstheme="majorBidi"/>
          <w:b/>
          <w:bCs/>
          <w:color w:val="0D0D0D" w:themeColor="text1" w:themeTint="F2"/>
          <w:sz w:val="26"/>
          <w:szCs w:val="26"/>
        </w:rPr>
        <w:t>1437</w:t>
      </w:r>
      <w:r w:rsidRPr="004D15B2">
        <w:rPr>
          <w:rFonts w:asciiTheme="majorBidi" w:hAnsiTheme="majorBidi" w:cstheme="majorBidi"/>
          <w:b/>
          <w:bCs/>
          <w:color w:val="0D0D0D" w:themeColor="text1" w:themeTint="F2"/>
          <w:sz w:val="26"/>
          <w:szCs w:val="26"/>
          <w:rtl/>
        </w:rPr>
        <w:t xml:space="preserve"> هـ  </w:t>
      </w:r>
    </w:p>
    <w:tbl>
      <w:tblPr>
        <w:tblStyle w:val="a5"/>
        <w:bidiVisual/>
        <w:tblW w:w="0" w:type="auto"/>
        <w:tblLook w:val="04A0" w:firstRow="1" w:lastRow="0" w:firstColumn="1" w:lastColumn="0" w:noHBand="0" w:noVBand="1"/>
      </w:tblPr>
      <w:tblGrid>
        <w:gridCol w:w="3485"/>
        <w:gridCol w:w="3485"/>
        <w:gridCol w:w="3486"/>
      </w:tblGrid>
      <w:tr w:rsidR="004D15B2" w:rsidTr="004D15B2">
        <w:tc>
          <w:tcPr>
            <w:tcW w:w="3485" w:type="dxa"/>
          </w:tcPr>
          <w:p w:rsidR="004D15B2" w:rsidRDefault="004D15B2" w:rsidP="004D15B2">
            <w:pPr>
              <w:jc w:val="center"/>
              <w:rPr>
                <w:rFonts w:asciiTheme="majorBidi" w:hAnsiTheme="majorBidi" w:cstheme="majorBidi"/>
                <w:b/>
                <w:bCs/>
                <w:color w:val="0D0D0D" w:themeColor="text1" w:themeTint="F2"/>
                <w:sz w:val="26"/>
                <w:szCs w:val="26"/>
                <w:rtl/>
              </w:rPr>
            </w:pPr>
            <w:r>
              <w:rPr>
                <w:rFonts w:asciiTheme="majorBidi" w:hAnsiTheme="majorBidi" w:cstheme="majorBidi" w:hint="cs"/>
                <w:b/>
                <w:bCs/>
                <w:color w:val="0D0D0D" w:themeColor="text1" w:themeTint="F2"/>
                <w:sz w:val="26"/>
                <w:szCs w:val="26"/>
                <w:rtl/>
              </w:rPr>
              <w:t>الفترة</w:t>
            </w:r>
          </w:p>
        </w:tc>
        <w:tc>
          <w:tcPr>
            <w:tcW w:w="3485" w:type="dxa"/>
          </w:tcPr>
          <w:p w:rsidR="004D15B2" w:rsidRDefault="004D15B2" w:rsidP="004D15B2">
            <w:pPr>
              <w:jc w:val="center"/>
              <w:rPr>
                <w:rFonts w:asciiTheme="majorBidi" w:hAnsiTheme="majorBidi" w:cstheme="majorBidi"/>
                <w:b/>
                <w:bCs/>
                <w:color w:val="0D0D0D" w:themeColor="text1" w:themeTint="F2"/>
                <w:sz w:val="26"/>
                <w:szCs w:val="26"/>
                <w:rtl/>
              </w:rPr>
            </w:pPr>
            <w:r>
              <w:rPr>
                <w:rFonts w:asciiTheme="majorBidi" w:hAnsiTheme="majorBidi" w:cstheme="majorBidi" w:hint="cs"/>
                <w:b/>
                <w:bCs/>
                <w:color w:val="0D0D0D" w:themeColor="text1" w:themeTint="F2"/>
                <w:sz w:val="26"/>
                <w:szCs w:val="26"/>
                <w:rtl/>
              </w:rPr>
              <w:t>مستوى الإنتاج بالوحدات</w:t>
            </w:r>
          </w:p>
        </w:tc>
        <w:tc>
          <w:tcPr>
            <w:tcW w:w="3486" w:type="dxa"/>
          </w:tcPr>
          <w:p w:rsidR="004D15B2" w:rsidRDefault="004D15B2" w:rsidP="004D15B2">
            <w:pPr>
              <w:jc w:val="center"/>
              <w:rPr>
                <w:rFonts w:asciiTheme="majorBidi" w:hAnsiTheme="majorBidi" w:cstheme="majorBidi"/>
                <w:b/>
                <w:bCs/>
                <w:color w:val="0D0D0D" w:themeColor="text1" w:themeTint="F2"/>
                <w:sz w:val="26"/>
                <w:szCs w:val="26"/>
                <w:rtl/>
              </w:rPr>
            </w:pPr>
            <w:r>
              <w:rPr>
                <w:rFonts w:asciiTheme="majorBidi" w:hAnsiTheme="majorBidi" w:cstheme="majorBidi" w:hint="cs"/>
                <w:b/>
                <w:bCs/>
                <w:color w:val="0D0D0D" w:themeColor="text1" w:themeTint="F2"/>
                <w:sz w:val="26"/>
                <w:szCs w:val="26"/>
                <w:rtl/>
              </w:rPr>
              <w:t>تكلفة الصيانة بالريال</w:t>
            </w:r>
          </w:p>
        </w:tc>
      </w:tr>
      <w:tr w:rsidR="004D15B2" w:rsidTr="004D15B2">
        <w:tc>
          <w:tcPr>
            <w:tcW w:w="3485" w:type="dxa"/>
          </w:tcPr>
          <w:p w:rsidR="004D15B2" w:rsidRDefault="004D15B2" w:rsidP="004D15B2">
            <w:pPr>
              <w:jc w:val="center"/>
              <w:rPr>
                <w:rFonts w:asciiTheme="majorBidi" w:hAnsiTheme="majorBidi" w:cstheme="majorBidi"/>
                <w:b/>
                <w:bCs/>
                <w:color w:val="0D0D0D" w:themeColor="text1" w:themeTint="F2"/>
                <w:sz w:val="26"/>
                <w:szCs w:val="26"/>
                <w:rtl/>
              </w:rPr>
            </w:pPr>
            <w:r>
              <w:rPr>
                <w:rFonts w:asciiTheme="majorBidi" w:hAnsiTheme="majorBidi" w:cstheme="majorBidi" w:hint="cs"/>
                <w:b/>
                <w:bCs/>
                <w:color w:val="0D0D0D" w:themeColor="text1" w:themeTint="F2"/>
                <w:sz w:val="26"/>
                <w:szCs w:val="26"/>
                <w:rtl/>
              </w:rPr>
              <w:t>الربع الأول</w:t>
            </w:r>
          </w:p>
          <w:p w:rsidR="004D15B2" w:rsidRDefault="004D15B2" w:rsidP="004D15B2">
            <w:pPr>
              <w:jc w:val="center"/>
              <w:rPr>
                <w:rFonts w:asciiTheme="majorBidi" w:hAnsiTheme="majorBidi" w:cstheme="majorBidi"/>
                <w:b/>
                <w:bCs/>
                <w:color w:val="0D0D0D" w:themeColor="text1" w:themeTint="F2"/>
                <w:sz w:val="26"/>
                <w:szCs w:val="26"/>
                <w:rtl/>
              </w:rPr>
            </w:pPr>
            <w:r>
              <w:rPr>
                <w:rFonts w:asciiTheme="majorBidi" w:hAnsiTheme="majorBidi" w:cstheme="majorBidi" w:hint="cs"/>
                <w:b/>
                <w:bCs/>
                <w:color w:val="0D0D0D" w:themeColor="text1" w:themeTint="F2"/>
                <w:sz w:val="26"/>
                <w:szCs w:val="26"/>
                <w:rtl/>
              </w:rPr>
              <w:t>الربع الثاني</w:t>
            </w:r>
          </w:p>
          <w:p w:rsidR="004D15B2" w:rsidRDefault="004D15B2" w:rsidP="004D15B2">
            <w:pPr>
              <w:jc w:val="center"/>
              <w:rPr>
                <w:rFonts w:asciiTheme="majorBidi" w:hAnsiTheme="majorBidi" w:cstheme="majorBidi"/>
                <w:b/>
                <w:bCs/>
                <w:color w:val="0D0D0D" w:themeColor="text1" w:themeTint="F2"/>
                <w:sz w:val="26"/>
                <w:szCs w:val="26"/>
                <w:rtl/>
              </w:rPr>
            </w:pPr>
            <w:r>
              <w:rPr>
                <w:rFonts w:asciiTheme="majorBidi" w:hAnsiTheme="majorBidi" w:cstheme="majorBidi" w:hint="cs"/>
                <w:b/>
                <w:bCs/>
                <w:color w:val="0D0D0D" w:themeColor="text1" w:themeTint="F2"/>
                <w:sz w:val="26"/>
                <w:szCs w:val="26"/>
                <w:rtl/>
              </w:rPr>
              <w:t>الربع الثالث</w:t>
            </w:r>
          </w:p>
          <w:p w:rsidR="004D15B2" w:rsidRDefault="004D15B2" w:rsidP="004D15B2">
            <w:pPr>
              <w:jc w:val="center"/>
              <w:rPr>
                <w:rFonts w:asciiTheme="majorBidi" w:hAnsiTheme="majorBidi" w:cstheme="majorBidi"/>
                <w:b/>
                <w:bCs/>
                <w:color w:val="0D0D0D" w:themeColor="text1" w:themeTint="F2"/>
                <w:sz w:val="26"/>
                <w:szCs w:val="26"/>
                <w:rtl/>
              </w:rPr>
            </w:pPr>
            <w:r>
              <w:rPr>
                <w:rFonts w:asciiTheme="majorBidi" w:hAnsiTheme="majorBidi" w:cstheme="majorBidi" w:hint="cs"/>
                <w:b/>
                <w:bCs/>
                <w:color w:val="0D0D0D" w:themeColor="text1" w:themeTint="F2"/>
                <w:sz w:val="26"/>
                <w:szCs w:val="26"/>
                <w:rtl/>
              </w:rPr>
              <w:t>الربع الرابع</w:t>
            </w:r>
          </w:p>
        </w:tc>
        <w:tc>
          <w:tcPr>
            <w:tcW w:w="3485" w:type="dxa"/>
          </w:tcPr>
          <w:p w:rsidR="004D15B2" w:rsidRDefault="004D15B2" w:rsidP="004D15B2">
            <w:pPr>
              <w:jc w:val="center"/>
              <w:rPr>
                <w:rFonts w:asciiTheme="majorBidi" w:hAnsiTheme="majorBidi" w:cstheme="majorBidi"/>
                <w:b/>
                <w:bCs/>
                <w:color w:val="0D0D0D" w:themeColor="text1" w:themeTint="F2"/>
                <w:sz w:val="26"/>
                <w:szCs w:val="26"/>
                <w:rtl/>
              </w:rPr>
            </w:pPr>
            <w:r>
              <w:rPr>
                <w:rFonts w:asciiTheme="majorBidi" w:hAnsiTheme="majorBidi" w:cstheme="majorBidi"/>
                <w:b/>
                <w:bCs/>
                <w:color w:val="0D0D0D" w:themeColor="text1" w:themeTint="F2"/>
                <w:sz w:val="26"/>
                <w:szCs w:val="26"/>
              </w:rPr>
              <w:t>5000</w:t>
            </w:r>
            <w:r>
              <w:rPr>
                <w:rFonts w:asciiTheme="majorBidi" w:hAnsiTheme="majorBidi" w:cstheme="majorBidi" w:hint="cs"/>
                <w:b/>
                <w:bCs/>
                <w:color w:val="0D0D0D" w:themeColor="text1" w:themeTint="F2"/>
                <w:sz w:val="26"/>
                <w:szCs w:val="26"/>
                <w:rtl/>
              </w:rPr>
              <w:t xml:space="preserve"> وحدة</w:t>
            </w:r>
          </w:p>
          <w:p w:rsidR="004D15B2" w:rsidRDefault="004D15B2" w:rsidP="004D15B2">
            <w:pPr>
              <w:jc w:val="center"/>
              <w:rPr>
                <w:rFonts w:asciiTheme="majorBidi" w:hAnsiTheme="majorBidi" w:cstheme="majorBidi"/>
                <w:b/>
                <w:bCs/>
                <w:color w:val="0D0D0D" w:themeColor="text1" w:themeTint="F2"/>
                <w:sz w:val="26"/>
                <w:szCs w:val="26"/>
                <w:rtl/>
              </w:rPr>
            </w:pPr>
            <w:r>
              <w:rPr>
                <w:rFonts w:asciiTheme="majorBidi" w:hAnsiTheme="majorBidi" w:cstheme="majorBidi"/>
                <w:b/>
                <w:bCs/>
                <w:color w:val="0D0D0D" w:themeColor="text1" w:themeTint="F2"/>
                <w:sz w:val="26"/>
                <w:szCs w:val="26"/>
              </w:rPr>
              <w:t>8000</w:t>
            </w:r>
            <w:r>
              <w:rPr>
                <w:rFonts w:asciiTheme="majorBidi" w:hAnsiTheme="majorBidi" w:cstheme="majorBidi" w:hint="cs"/>
                <w:b/>
                <w:bCs/>
                <w:color w:val="0D0D0D" w:themeColor="text1" w:themeTint="F2"/>
                <w:sz w:val="26"/>
                <w:szCs w:val="26"/>
                <w:rtl/>
              </w:rPr>
              <w:t xml:space="preserve"> وحدة</w:t>
            </w:r>
          </w:p>
          <w:p w:rsidR="004D15B2" w:rsidRDefault="004D15B2" w:rsidP="004D15B2">
            <w:pPr>
              <w:jc w:val="center"/>
              <w:rPr>
                <w:rFonts w:asciiTheme="majorBidi" w:hAnsiTheme="majorBidi" w:cstheme="majorBidi"/>
                <w:b/>
                <w:bCs/>
                <w:color w:val="0D0D0D" w:themeColor="text1" w:themeTint="F2"/>
                <w:sz w:val="26"/>
                <w:szCs w:val="26"/>
                <w:rtl/>
              </w:rPr>
            </w:pPr>
            <w:r>
              <w:rPr>
                <w:rFonts w:asciiTheme="majorBidi" w:hAnsiTheme="majorBidi" w:cstheme="majorBidi"/>
                <w:b/>
                <w:bCs/>
                <w:color w:val="0D0D0D" w:themeColor="text1" w:themeTint="F2"/>
                <w:sz w:val="26"/>
                <w:szCs w:val="26"/>
              </w:rPr>
              <w:t>11000</w:t>
            </w:r>
            <w:r>
              <w:rPr>
                <w:rFonts w:asciiTheme="majorBidi" w:hAnsiTheme="majorBidi" w:cstheme="majorBidi" w:hint="cs"/>
                <w:b/>
                <w:bCs/>
                <w:color w:val="0D0D0D" w:themeColor="text1" w:themeTint="F2"/>
                <w:sz w:val="26"/>
                <w:szCs w:val="26"/>
                <w:rtl/>
              </w:rPr>
              <w:t xml:space="preserve"> وحدة</w:t>
            </w:r>
          </w:p>
          <w:p w:rsidR="004D15B2" w:rsidRDefault="004D15B2" w:rsidP="004D15B2">
            <w:pPr>
              <w:jc w:val="center"/>
              <w:rPr>
                <w:rFonts w:asciiTheme="majorBidi" w:hAnsiTheme="majorBidi" w:cstheme="majorBidi"/>
                <w:b/>
                <w:bCs/>
                <w:color w:val="0D0D0D" w:themeColor="text1" w:themeTint="F2"/>
                <w:sz w:val="26"/>
                <w:szCs w:val="26"/>
                <w:rtl/>
              </w:rPr>
            </w:pPr>
            <w:r>
              <w:rPr>
                <w:rFonts w:asciiTheme="majorBidi" w:hAnsiTheme="majorBidi" w:cstheme="majorBidi"/>
                <w:b/>
                <w:bCs/>
                <w:color w:val="0D0D0D" w:themeColor="text1" w:themeTint="F2"/>
                <w:sz w:val="26"/>
                <w:szCs w:val="26"/>
              </w:rPr>
              <w:t>9000</w:t>
            </w:r>
            <w:r>
              <w:rPr>
                <w:rFonts w:asciiTheme="majorBidi" w:hAnsiTheme="majorBidi" w:cstheme="majorBidi" w:hint="cs"/>
                <w:b/>
                <w:bCs/>
                <w:color w:val="0D0D0D" w:themeColor="text1" w:themeTint="F2"/>
                <w:sz w:val="26"/>
                <w:szCs w:val="26"/>
                <w:rtl/>
              </w:rPr>
              <w:t xml:space="preserve"> وحدة</w:t>
            </w:r>
          </w:p>
        </w:tc>
        <w:tc>
          <w:tcPr>
            <w:tcW w:w="3486" w:type="dxa"/>
          </w:tcPr>
          <w:p w:rsidR="004D15B2" w:rsidRDefault="004D15B2" w:rsidP="004D15B2">
            <w:pPr>
              <w:jc w:val="center"/>
              <w:rPr>
                <w:rFonts w:asciiTheme="majorBidi" w:hAnsiTheme="majorBidi" w:cstheme="majorBidi"/>
                <w:b/>
                <w:bCs/>
                <w:color w:val="0D0D0D" w:themeColor="text1" w:themeTint="F2"/>
                <w:sz w:val="26"/>
                <w:szCs w:val="26"/>
                <w:rtl/>
              </w:rPr>
            </w:pPr>
            <w:r>
              <w:rPr>
                <w:rFonts w:asciiTheme="majorBidi" w:hAnsiTheme="majorBidi" w:cstheme="majorBidi"/>
                <w:b/>
                <w:bCs/>
                <w:color w:val="0D0D0D" w:themeColor="text1" w:themeTint="F2"/>
                <w:sz w:val="26"/>
                <w:szCs w:val="26"/>
              </w:rPr>
              <w:t>12000</w:t>
            </w:r>
            <w:r>
              <w:rPr>
                <w:rFonts w:asciiTheme="majorBidi" w:hAnsiTheme="majorBidi" w:cstheme="majorBidi" w:hint="cs"/>
                <w:b/>
                <w:bCs/>
                <w:color w:val="0D0D0D" w:themeColor="text1" w:themeTint="F2"/>
                <w:sz w:val="26"/>
                <w:szCs w:val="26"/>
                <w:rtl/>
              </w:rPr>
              <w:t xml:space="preserve"> ريال</w:t>
            </w:r>
          </w:p>
          <w:p w:rsidR="004D15B2" w:rsidRDefault="004D15B2" w:rsidP="004D15B2">
            <w:pPr>
              <w:jc w:val="center"/>
              <w:rPr>
                <w:rFonts w:asciiTheme="majorBidi" w:hAnsiTheme="majorBidi" w:cstheme="majorBidi"/>
                <w:b/>
                <w:bCs/>
                <w:color w:val="0D0D0D" w:themeColor="text1" w:themeTint="F2"/>
                <w:sz w:val="26"/>
                <w:szCs w:val="26"/>
                <w:rtl/>
              </w:rPr>
            </w:pPr>
            <w:r>
              <w:rPr>
                <w:rFonts w:asciiTheme="majorBidi" w:hAnsiTheme="majorBidi" w:cstheme="majorBidi"/>
                <w:b/>
                <w:bCs/>
                <w:color w:val="0D0D0D" w:themeColor="text1" w:themeTint="F2"/>
                <w:sz w:val="26"/>
                <w:szCs w:val="26"/>
              </w:rPr>
              <w:t>18000</w:t>
            </w:r>
            <w:r>
              <w:rPr>
                <w:rFonts w:asciiTheme="majorBidi" w:hAnsiTheme="majorBidi" w:cstheme="majorBidi" w:hint="cs"/>
                <w:b/>
                <w:bCs/>
                <w:color w:val="0D0D0D" w:themeColor="text1" w:themeTint="F2"/>
                <w:sz w:val="26"/>
                <w:szCs w:val="26"/>
                <w:rtl/>
              </w:rPr>
              <w:t xml:space="preserve"> ريال</w:t>
            </w:r>
          </w:p>
          <w:p w:rsidR="004D15B2" w:rsidRDefault="004D15B2" w:rsidP="004D15B2">
            <w:pPr>
              <w:jc w:val="center"/>
              <w:rPr>
                <w:rFonts w:asciiTheme="majorBidi" w:hAnsiTheme="majorBidi" w:cstheme="majorBidi"/>
                <w:b/>
                <w:bCs/>
                <w:color w:val="0D0D0D" w:themeColor="text1" w:themeTint="F2"/>
                <w:sz w:val="26"/>
                <w:szCs w:val="26"/>
                <w:rtl/>
              </w:rPr>
            </w:pPr>
            <w:r>
              <w:rPr>
                <w:rFonts w:asciiTheme="majorBidi" w:hAnsiTheme="majorBidi" w:cstheme="majorBidi"/>
                <w:b/>
                <w:bCs/>
                <w:color w:val="0D0D0D" w:themeColor="text1" w:themeTint="F2"/>
                <w:sz w:val="26"/>
                <w:szCs w:val="26"/>
              </w:rPr>
              <w:t>24000</w:t>
            </w:r>
            <w:r>
              <w:rPr>
                <w:rFonts w:asciiTheme="majorBidi" w:hAnsiTheme="majorBidi" w:cstheme="majorBidi" w:hint="cs"/>
                <w:b/>
                <w:bCs/>
                <w:color w:val="0D0D0D" w:themeColor="text1" w:themeTint="F2"/>
                <w:sz w:val="26"/>
                <w:szCs w:val="26"/>
                <w:rtl/>
              </w:rPr>
              <w:t xml:space="preserve"> ريال</w:t>
            </w:r>
          </w:p>
          <w:p w:rsidR="004D15B2" w:rsidRDefault="004D15B2" w:rsidP="004D15B2">
            <w:pPr>
              <w:jc w:val="center"/>
              <w:rPr>
                <w:rFonts w:asciiTheme="majorBidi" w:hAnsiTheme="majorBidi" w:cstheme="majorBidi"/>
                <w:b/>
                <w:bCs/>
                <w:color w:val="0D0D0D" w:themeColor="text1" w:themeTint="F2"/>
                <w:sz w:val="26"/>
                <w:szCs w:val="26"/>
                <w:rtl/>
              </w:rPr>
            </w:pPr>
            <w:r>
              <w:rPr>
                <w:rFonts w:asciiTheme="majorBidi" w:hAnsiTheme="majorBidi" w:cstheme="majorBidi"/>
                <w:b/>
                <w:bCs/>
                <w:color w:val="0D0D0D" w:themeColor="text1" w:themeTint="F2"/>
                <w:sz w:val="26"/>
                <w:szCs w:val="26"/>
              </w:rPr>
              <w:t>20000</w:t>
            </w:r>
            <w:r>
              <w:rPr>
                <w:rFonts w:asciiTheme="majorBidi" w:hAnsiTheme="majorBidi" w:cstheme="majorBidi" w:hint="cs"/>
                <w:b/>
                <w:bCs/>
                <w:color w:val="0D0D0D" w:themeColor="text1" w:themeTint="F2"/>
                <w:sz w:val="26"/>
                <w:szCs w:val="26"/>
                <w:rtl/>
              </w:rPr>
              <w:t xml:space="preserve"> ريال</w:t>
            </w:r>
          </w:p>
        </w:tc>
      </w:tr>
    </w:tbl>
    <w:p w:rsidR="004D15B2" w:rsidRPr="004D15B2" w:rsidRDefault="004D15B2" w:rsidP="004D15B2">
      <w:pPr>
        <w:rPr>
          <w:rFonts w:asciiTheme="majorBidi" w:hAnsiTheme="majorBidi" w:cstheme="majorBidi"/>
          <w:b/>
          <w:bCs/>
          <w:color w:val="0D0D0D" w:themeColor="text1" w:themeTint="F2"/>
          <w:sz w:val="26"/>
          <w:szCs w:val="26"/>
          <w:rtl/>
        </w:rPr>
      </w:pPr>
    </w:p>
    <w:p w:rsidR="004D15B2" w:rsidRPr="004D15B2" w:rsidRDefault="004D15B2" w:rsidP="004D15B2">
      <w:pPr>
        <w:rPr>
          <w:rFonts w:asciiTheme="majorBidi" w:hAnsiTheme="majorBidi" w:cstheme="majorBidi"/>
          <w:b/>
          <w:bCs/>
          <w:color w:val="0D0D0D" w:themeColor="text1" w:themeTint="F2"/>
          <w:sz w:val="26"/>
          <w:szCs w:val="26"/>
          <w:rtl/>
        </w:rPr>
      </w:pPr>
      <w:r>
        <w:rPr>
          <w:rFonts w:asciiTheme="majorBidi" w:hAnsiTheme="majorBidi" w:cstheme="majorBidi"/>
          <w:b/>
          <w:bCs/>
          <w:color w:val="1F4E79" w:themeColor="accent1" w:themeShade="80"/>
          <w:sz w:val="26"/>
          <w:szCs w:val="26"/>
          <w:u w:val="single"/>
          <w:rtl/>
        </w:rPr>
        <w:t>المطلوب</w:t>
      </w:r>
      <w:r>
        <w:rPr>
          <w:rFonts w:asciiTheme="majorBidi" w:hAnsiTheme="majorBidi" w:cstheme="majorBidi" w:hint="cs"/>
          <w:b/>
          <w:bCs/>
          <w:color w:val="1F4E79" w:themeColor="accent1" w:themeShade="80"/>
          <w:sz w:val="26"/>
          <w:szCs w:val="26"/>
          <w:u w:val="single"/>
          <w:rtl/>
        </w:rPr>
        <w:t>:</w:t>
      </w:r>
      <w:r>
        <w:rPr>
          <w:rFonts w:asciiTheme="majorBidi" w:hAnsiTheme="majorBidi" w:cstheme="majorBidi" w:hint="cs"/>
          <w:b/>
          <w:bCs/>
          <w:color w:val="0D0D0D" w:themeColor="text1" w:themeTint="F2"/>
          <w:sz w:val="26"/>
          <w:szCs w:val="26"/>
          <w:rtl/>
        </w:rPr>
        <w:t xml:space="preserve"> ب</w:t>
      </w:r>
      <w:r w:rsidRPr="004D15B2">
        <w:rPr>
          <w:rFonts w:asciiTheme="majorBidi" w:hAnsiTheme="majorBidi" w:cstheme="majorBidi"/>
          <w:b/>
          <w:bCs/>
          <w:color w:val="0D0D0D" w:themeColor="text1" w:themeTint="F2"/>
          <w:sz w:val="26"/>
          <w:szCs w:val="26"/>
          <w:rtl/>
        </w:rPr>
        <w:t xml:space="preserve">استخدام طريقة الحد الأعلى والأدنى </w:t>
      </w:r>
    </w:p>
    <w:p w:rsidR="00F138FF" w:rsidRDefault="00A254DC" w:rsidP="004D15B2">
      <w:pPr>
        <w:numPr>
          <w:ilvl w:val="0"/>
          <w:numId w:val="9"/>
        </w:numPr>
        <w:tabs>
          <w:tab w:val="clear" w:pos="720"/>
        </w:tabs>
        <w:ind w:left="260"/>
        <w:rPr>
          <w:rFonts w:asciiTheme="majorBidi" w:hAnsiTheme="majorBidi" w:cstheme="majorBidi"/>
          <w:b/>
          <w:bCs/>
          <w:color w:val="0D0D0D" w:themeColor="text1" w:themeTint="F2"/>
          <w:sz w:val="26"/>
          <w:szCs w:val="26"/>
        </w:rPr>
      </w:pPr>
      <w:r w:rsidRPr="004D15B2">
        <w:rPr>
          <w:rFonts w:asciiTheme="majorBidi" w:hAnsiTheme="majorBidi" w:cstheme="majorBidi"/>
          <w:b/>
          <w:bCs/>
          <w:color w:val="0D0D0D" w:themeColor="text1" w:themeTint="F2"/>
          <w:sz w:val="26"/>
          <w:szCs w:val="26"/>
          <w:rtl/>
        </w:rPr>
        <w:t xml:space="preserve">كم يبلغ الجزء الثابت من التكاليف المختلطة </w:t>
      </w:r>
    </w:p>
    <w:tbl>
      <w:tblPr>
        <w:tblStyle w:val="a5"/>
        <w:bidiVisual/>
        <w:tblW w:w="0" w:type="auto"/>
        <w:tblInd w:w="260" w:type="dxa"/>
        <w:tblLook w:val="04A0" w:firstRow="1" w:lastRow="0" w:firstColumn="1" w:lastColumn="0" w:noHBand="0" w:noVBand="1"/>
      </w:tblPr>
      <w:tblGrid>
        <w:gridCol w:w="5124"/>
        <w:gridCol w:w="5072"/>
      </w:tblGrid>
      <w:tr w:rsidR="004D15B2" w:rsidTr="004D15B2">
        <w:tc>
          <w:tcPr>
            <w:tcW w:w="5228" w:type="dxa"/>
          </w:tcPr>
          <w:p w:rsidR="004D15B2" w:rsidRPr="004D15B2" w:rsidRDefault="004D15B2" w:rsidP="004D15B2">
            <w:pPr>
              <w:pStyle w:val="a4"/>
              <w:numPr>
                <w:ilvl w:val="0"/>
                <w:numId w:val="11"/>
              </w:numPr>
              <w:rPr>
                <w:rFonts w:asciiTheme="majorBidi" w:hAnsiTheme="majorBidi" w:cstheme="majorBidi"/>
                <w:b/>
                <w:bCs/>
                <w:color w:val="0D0D0D" w:themeColor="text1" w:themeTint="F2"/>
                <w:sz w:val="26"/>
                <w:szCs w:val="26"/>
                <w:rtl/>
              </w:rPr>
            </w:pPr>
            <w:r>
              <w:rPr>
                <w:rFonts w:asciiTheme="majorBidi" w:hAnsiTheme="majorBidi" w:cstheme="majorBidi"/>
                <w:b/>
                <w:bCs/>
                <w:color w:val="0D0D0D" w:themeColor="text1" w:themeTint="F2"/>
                <w:sz w:val="26"/>
                <w:szCs w:val="26"/>
              </w:rPr>
              <w:t>12000</w:t>
            </w:r>
          </w:p>
        </w:tc>
        <w:tc>
          <w:tcPr>
            <w:tcW w:w="5228" w:type="dxa"/>
          </w:tcPr>
          <w:p w:rsidR="004D15B2" w:rsidRDefault="00A254DC" w:rsidP="004D15B2">
            <w:pPr>
              <w:rPr>
                <w:rFonts w:asciiTheme="majorBidi" w:hAnsiTheme="majorBidi" w:cstheme="majorBidi"/>
                <w:b/>
                <w:bCs/>
                <w:color w:val="0D0D0D" w:themeColor="text1" w:themeTint="F2"/>
                <w:sz w:val="26"/>
                <w:szCs w:val="26"/>
              </w:rPr>
            </w:pPr>
            <w:r>
              <w:rPr>
                <w:rFonts w:asciiTheme="majorBidi" w:hAnsiTheme="majorBidi" w:cstheme="majorBidi" w:hint="cs"/>
                <w:b/>
                <w:bCs/>
                <w:color w:val="0D0D0D" w:themeColor="text1" w:themeTint="F2"/>
                <w:sz w:val="26"/>
                <w:szCs w:val="26"/>
                <w:rtl/>
              </w:rPr>
              <w:t xml:space="preserve">       ج- </w:t>
            </w:r>
            <w:r>
              <w:rPr>
                <w:rFonts w:asciiTheme="majorBidi" w:hAnsiTheme="majorBidi" w:cstheme="majorBidi"/>
                <w:b/>
                <w:bCs/>
                <w:color w:val="0D0D0D" w:themeColor="text1" w:themeTint="F2"/>
                <w:sz w:val="26"/>
                <w:szCs w:val="26"/>
              </w:rPr>
              <w:t>10000</w:t>
            </w:r>
          </w:p>
        </w:tc>
      </w:tr>
      <w:tr w:rsidR="004D15B2" w:rsidTr="004D15B2">
        <w:tc>
          <w:tcPr>
            <w:tcW w:w="5228" w:type="dxa"/>
          </w:tcPr>
          <w:p w:rsidR="004D15B2" w:rsidRPr="00270241" w:rsidRDefault="004D15B2" w:rsidP="004D15B2">
            <w:pPr>
              <w:pStyle w:val="a4"/>
              <w:numPr>
                <w:ilvl w:val="0"/>
                <w:numId w:val="11"/>
              </w:numPr>
              <w:rPr>
                <w:rFonts w:asciiTheme="majorBidi" w:hAnsiTheme="majorBidi" w:cstheme="majorBidi"/>
                <w:b/>
                <w:bCs/>
                <w:color w:val="FF0000"/>
                <w:sz w:val="26"/>
                <w:szCs w:val="26"/>
                <w:rtl/>
              </w:rPr>
            </w:pPr>
            <w:r w:rsidRPr="00270241">
              <w:rPr>
                <w:rFonts w:asciiTheme="majorBidi" w:hAnsiTheme="majorBidi" w:cstheme="majorBidi"/>
                <w:b/>
                <w:bCs/>
                <w:color w:val="FF0000"/>
                <w:sz w:val="26"/>
                <w:szCs w:val="26"/>
              </w:rPr>
              <w:t>2000</w:t>
            </w:r>
            <w:r w:rsidR="00270241">
              <w:rPr>
                <w:rFonts w:asciiTheme="majorBidi" w:hAnsiTheme="majorBidi" w:cstheme="majorBidi" w:hint="cs"/>
                <w:b/>
                <w:bCs/>
                <w:color w:val="FF0000"/>
                <w:sz w:val="26"/>
                <w:szCs w:val="26"/>
                <w:rtl/>
              </w:rPr>
              <w:t>"الإجابة"</w:t>
            </w:r>
          </w:p>
        </w:tc>
        <w:tc>
          <w:tcPr>
            <w:tcW w:w="5228" w:type="dxa"/>
          </w:tcPr>
          <w:p w:rsidR="004D15B2" w:rsidRDefault="00A254DC" w:rsidP="00270241">
            <w:pPr>
              <w:rPr>
                <w:rFonts w:asciiTheme="majorBidi" w:hAnsiTheme="majorBidi" w:cstheme="majorBidi"/>
                <w:b/>
                <w:bCs/>
                <w:color w:val="0D0D0D" w:themeColor="text1" w:themeTint="F2"/>
                <w:sz w:val="26"/>
                <w:szCs w:val="26"/>
              </w:rPr>
            </w:pPr>
            <w:r>
              <w:rPr>
                <w:rFonts w:asciiTheme="majorBidi" w:hAnsiTheme="majorBidi" w:cstheme="majorBidi" w:hint="cs"/>
                <w:b/>
                <w:bCs/>
                <w:color w:val="0D0D0D" w:themeColor="text1" w:themeTint="F2"/>
                <w:sz w:val="26"/>
                <w:szCs w:val="26"/>
                <w:rtl/>
              </w:rPr>
              <w:t xml:space="preserve">        د-</w:t>
            </w:r>
            <w:r>
              <w:rPr>
                <w:rFonts w:asciiTheme="majorBidi" w:hAnsiTheme="majorBidi" w:cstheme="majorBidi"/>
                <w:b/>
                <w:bCs/>
                <w:color w:val="0D0D0D" w:themeColor="text1" w:themeTint="F2"/>
                <w:sz w:val="26"/>
                <w:szCs w:val="26"/>
              </w:rPr>
              <w:t>5000</w:t>
            </w:r>
          </w:p>
        </w:tc>
      </w:tr>
    </w:tbl>
    <w:p w:rsidR="00A254DC" w:rsidRDefault="00A254DC" w:rsidP="00A254DC">
      <w:pPr>
        <w:ind w:left="360"/>
        <w:rPr>
          <w:rFonts w:asciiTheme="majorBidi" w:hAnsiTheme="majorBidi" w:cstheme="majorBidi" w:hint="cs"/>
          <w:b/>
          <w:bCs/>
          <w:color w:val="0D0D0D" w:themeColor="text1" w:themeTint="F2"/>
          <w:sz w:val="26"/>
          <w:szCs w:val="26"/>
        </w:rPr>
      </w:pPr>
    </w:p>
    <w:p w:rsidR="00F138FF" w:rsidRDefault="00A254DC" w:rsidP="00A254DC">
      <w:pPr>
        <w:numPr>
          <w:ilvl w:val="0"/>
          <w:numId w:val="10"/>
        </w:numPr>
        <w:tabs>
          <w:tab w:val="clear" w:pos="720"/>
        </w:tabs>
        <w:ind w:left="260"/>
        <w:rPr>
          <w:rFonts w:asciiTheme="majorBidi" w:hAnsiTheme="majorBidi" w:cstheme="majorBidi"/>
          <w:b/>
          <w:bCs/>
          <w:color w:val="0D0D0D" w:themeColor="text1" w:themeTint="F2"/>
          <w:sz w:val="26"/>
          <w:szCs w:val="26"/>
        </w:rPr>
      </w:pPr>
      <w:r w:rsidRPr="004D15B2">
        <w:rPr>
          <w:rFonts w:asciiTheme="majorBidi" w:hAnsiTheme="majorBidi" w:cstheme="majorBidi"/>
          <w:b/>
          <w:bCs/>
          <w:color w:val="0D0D0D" w:themeColor="text1" w:themeTint="F2"/>
          <w:sz w:val="26"/>
          <w:szCs w:val="26"/>
          <w:rtl/>
        </w:rPr>
        <w:t xml:space="preserve">كم يبلغ الجزء المتغير من التكاليف المختلطة عند مستوى نشاط </w:t>
      </w:r>
      <w:r>
        <w:rPr>
          <w:rFonts w:asciiTheme="majorBidi" w:hAnsiTheme="majorBidi" w:cstheme="majorBidi"/>
          <w:b/>
          <w:bCs/>
          <w:color w:val="0D0D0D" w:themeColor="text1" w:themeTint="F2"/>
          <w:sz w:val="26"/>
          <w:szCs w:val="26"/>
        </w:rPr>
        <w:t>5000</w:t>
      </w:r>
      <w:r w:rsidRPr="004D15B2">
        <w:rPr>
          <w:rFonts w:asciiTheme="majorBidi" w:hAnsiTheme="majorBidi" w:cstheme="majorBidi"/>
          <w:b/>
          <w:bCs/>
          <w:color w:val="0D0D0D" w:themeColor="text1" w:themeTint="F2"/>
          <w:sz w:val="26"/>
          <w:szCs w:val="26"/>
          <w:rtl/>
        </w:rPr>
        <w:t xml:space="preserve"> وحدة </w:t>
      </w:r>
    </w:p>
    <w:tbl>
      <w:tblPr>
        <w:tblStyle w:val="a5"/>
        <w:bidiVisual/>
        <w:tblW w:w="0" w:type="auto"/>
        <w:tblInd w:w="260" w:type="dxa"/>
        <w:tblLook w:val="04A0" w:firstRow="1" w:lastRow="0" w:firstColumn="1" w:lastColumn="0" w:noHBand="0" w:noVBand="1"/>
      </w:tblPr>
      <w:tblGrid>
        <w:gridCol w:w="5096"/>
        <w:gridCol w:w="5100"/>
      </w:tblGrid>
      <w:tr w:rsidR="00A254DC" w:rsidTr="00A254DC">
        <w:tc>
          <w:tcPr>
            <w:tcW w:w="5228" w:type="dxa"/>
          </w:tcPr>
          <w:p w:rsidR="00A254DC" w:rsidRPr="00A254DC" w:rsidRDefault="00A254DC" w:rsidP="00A254DC">
            <w:pPr>
              <w:pStyle w:val="a4"/>
              <w:numPr>
                <w:ilvl w:val="0"/>
                <w:numId w:val="14"/>
              </w:numPr>
              <w:rPr>
                <w:rFonts w:asciiTheme="majorBidi" w:hAnsiTheme="majorBidi" w:cstheme="majorBidi"/>
                <w:b/>
                <w:bCs/>
                <w:color w:val="0D0D0D" w:themeColor="text1" w:themeTint="F2"/>
                <w:sz w:val="26"/>
                <w:szCs w:val="26"/>
                <w:rtl/>
              </w:rPr>
            </w:pPr>
            <w:r>
              <w:rPr>
                <w:rFonts w:asciiTheme="majorBidi" w:hAnsiTheme="majorBidi" w:cstheme="majorBidi" w:hint="cs"/>
                <w:b/>
                <w:bCs/>
                <w:color w:val="0D0D0D" w:themeColor="text1" w:themeTint="F2"/>
                <w:sz w:val="26"/>
                <w:szCs w:val="26"/>
                <w:rtl/>
              </w:rPr>
              <w:t xml:space="preserve"> </w:t>
            </w:r>
            <w:r>
              <w:rPr>
                <w:rFonts w:asciiTheme="majorBidi" w:hAnsiTheme="majorBidi" w:cstheme="majorBidi"/>
                <w:b/>
                <w:bCs/>
                <w:color w:val="0D0D0D" w:themeColor="text1" w:themeTint="F2"/>
                <w:sz w:val="26"/>
                <w:szCs w:val="26"/>
              </w:rPr>
              <w:t>11000</w:t>
            </w:r>
          </w:p>
        </w:tc>
        <w:tc>
          <w:tcPr>
            <w:tcW w:w="5228" w:type="dxa"/>
          </w:tcPr>
          <w:p w:rsidR="00A254DC" w:rsidRPr="00270241" w:rsidRDefault="00A254DC" w:rsidP="00A254DC">
            <w:pPr>
              <w:rPr>
                <w:rFonts w:asciiTheme="majorBidi" w:hAnsiTheme="majorBidi" w:cstheme="majorBidi"/>
                <w:b/>
                <w:bCs/>
                <w:color w:val="FF0000"/>
                <w:sz w:val="26"/>
                <w:szCs w:val="26"/>
              </w:rPr>
            </w:pPr>
            <w:r w:rsidRPr="00270241">
              <w:rPr>
                <w:rFonts w:asciiTheme="majorBidi" w:hAnsiTheme="majorBidi" w:cstheme="majorBidi" w:hint="cs"/>
                <w:b/>
                <w:bCs/>
                <w:color w:val="FF0000"/>
                <w:sz w:val="26"/>
                <w:szCs w:val="26"/>
                <w:rtl/>
              </w:rPr>
              <w:t xml:space="preserve">     ج- </w:t>
            </w:r>
            <w:r w:rsidRPr="00270241">
              <w:rPr>
                <w:rFonts w:asciiTheme="majorBidi" w:hAnsiTheme="majorBidi" w:cstheme="majorBidi"/>
                <w:b/>
                <w:bCs/>
                <w:color w:val="FF0000"/>
                <w:sz w:val="26"/>
                <w:szCs w:val="26"/>
              </w:rPr>
              <w:t>10000</w:t>
            </w:r>
            <w:r w:rsidR="00270241">
              <w:rPr>
                <w:rFonts w:asciiTheme="majorBidi" w:hAnsiTheme="majorBidi" w:cstheme="majorBidi" w:hint="cs"/>
                <w:b/>
                <w:bCs/>
                <w:color w:val="FF0000"/>
                <w:sz w:val="26"/>
                <w:szCs w:val="26"/>
                <w:rtl/>
              </w:rPr>
              <w:t>"الإجابة"</w:t>
            </w:r>
          </w:p>
        </w:tc>
      </w:tr>
      <w:tr w:rsidR="00A254DC" w:rsidTr="00A254DC">
        <w:tc>
          <w:tcPr>
            <w:tcW w:w="5228" w:type="dxa"/>
          </w:tcPr>
          <w:p w:rsidR="00A254DC" w:rsidRPr="00A254DC" w:rsidRDefault="00A254DC" w:rsidP="00A254DC">
            <w:pPr>
              <w:pStyle w:val="a4"/>
              <w:numPr>
                <w:ilvl w:val="0"/>
                <w:numId w:val="14"/>
              </w:numPr>
              <w:rPr>
                <w:rFonts w:asciiTheme="majorBidi" w:hAnsiTheme="majorBidi" w:cstheme="majorBidi"/>
                <w:b/>
                <w:bCs/>
                <w:color w:val="0D0D0D" w:themeColor="text1" w:themeTint="F2"/>
                <w:sz w:val="26"/>
                <w:szCs w:val="26"/>
                <w:rtl/>
              </w:rPr>
            </w:pPr>
            <w:r>
              <w:rPr>
                <w:rFonts w:asciiTheme="majorBidi" w:hAnsiTheme="majorBidi" w:cstheme="majorBidi"/>
                <w:b/>
                <w:bCs/>
                <w:color w:val="0D0D0D" w:themeColor="text1" w:themeTint="F2"/>
                <w:sz w:val="26"/>
                <w:szCs w:val="26"/>
              </w:rPr>
              <w:t>2000</w:t>
            </w:r>
          </w:p>
        </w:tc>
        <w:tc>
          <w:tcPr>
            <w:tcW w:w="5228" w:type="dxa"/>
          </w:tcPr>
          <w:p w:rsidR="00A254DC" w:rsidRDefault="00A254DC" w:rsidP="00A254DC">
            <w:pPr>
              <w:rPr>
                <w:rFonts w:asciiTheme="majorBidi" w:hAnsiTheme="majorBidi" w:cstheme="majorBidi"/>
                <w:b/>
                <w:bCs/>
                <w:color w:val="0D0D0D" w:themeColor="text1" w:themeTint="F2"/>
                <w:sz w:val="26"/>
                <w:szCs w:val="26"/>
              </w:rPr>
            </w:pPr>
            <w:r>
              <w:rPr>
                <w:rFonts w:asciiTheme="majorBidi" w:hAnsiTheme="majorBidi" w:cstheme="majorBidi" w:hint="cs"/>
                <w:b/>
                <w:bCs/>
                <w:color w:val="0D0D0D" w:themeColor="text1" w:themeTint="F2"/>
                <w:sz w:val="26"/>
                <w:szCs w:val="26"/>
                <w:rtl/>
              </w:rPr>
              <w:t xml:space="preserve">      د- </w:t>
            </w:r>
            <w:r>
              <w:rPr>
                <w:rFonts w:asciiTheme="majorBidi" w:hAnsiTheme="majorBidi" w:cstheme="majorBidi"/>
                <w:b/>
                <w:bCs/>
                <w:color w:val="0D0D0D" w:themeColor="text1" w:themeTint="F2"/>
                <w:sz w:val="26"/>
                <w:szCs w:val="26"/>
              </w:rPr>
              <w:t>12000</w:t>
            </w:r>
          </w:p>
        </w:tc>
      </w:tr>
    </w:tbl>
    <w:p w:rsidR="00A254DC" w:rsidRPr="004D15B2" w:rsidRDefault="00A254DC" w:rsidP="00A254DC">
      <w:pPr>
        <w:ind w:left="260"/>
        <w:rPr>
          <w:rFonts w:asciiTheme="majorBidi" w:hAnsiTheme="majorBidi" w:cstheme="majorBidi"/>
          <w:b/>
          <w:bCs/>
          <w:color w:val="0D0D0D" w:themeColor="text1" w:themeTint="F2"/>
          <w:sz w:val="26"/>
          <w:szCs w:val="26"/>
          <w:rtl/>
        </w:rPr>
      </w:pPr>
    </w:p>
    <w:p w:rsidR="00F138FF" w:rsidRDefault="00A254DC" w:rsidP="00A254DC">
      <w:pPr>
        <w:numPr>
          <w:ilvl w:val="0"/>
          <w:numId w:val="15"/>
        </w:numPr>
        <w:tabs>
          <w:tab w:val="clear" w:pos="720"/>
          <w:tab w:val="num" w:pos="260"/>
        </w:tabs>
        <w:ind w:left="260"/>
        <w:rPr>
          <w:rFonts w:asciiTheme="majorBidi" w:hAnsiTheme="majorBidi" w:cstheme="majorBidi"/>
          <w:b/>
          <w:bCs/>
          <w:color w:val="0D0D0D" w:themeColor="text1" w:themeTint="F2"/>
          <w:sz w:val="26"/>
          <w:szCs w:val="26"/>
        </w:rPr>
      </w:pPr>
      <w:r w:rsidRPr="00A254DC">
        <w:rPr>
          <w:rFonts w:asciiTheme="majorBidi" w:hAnsiTheme="majorBidi" w:cstheme="majorBidi"/>
          <w:b/>
          <w:bCs/>
          <w:color w:val="0D0D0D" w:themeColor="text1" w:themeTint="F2"/>
          <w:sz w:val="26"/>
          <w:szCs w:val="26"/>
          <w:rtl/>
        </w:rPr>
        <w:t xml:space="preserve">كم يكون تقدير تكاليف الصيانة المتوقعة عن الربع الأول لعام </w:t>
      </w:r>
      <w:r>
        <w:rPr>
          <w:rFonts w:asciiTheme="majorBidi" w:hAnsiTheme="majorBidi" w:cstheme="majorBidi"/>
          <w:b/>
          <w:bCs/>
          <w:color w:val="0D0D0D" w:themeColor="text1" w:themeTint="F2"/>
          <w:sz w:val="26"/>
          <w:szCs w:val="26"/>
        </w:rPr>
        <w:t>1438</w:t>
      </w:r>
      <w:r w:rsidRPr="00A254DC">
        <w:rPr>
          <w:rFonts w:asciiTheme="majorBidi" w:hAnsiTheme="majorBidi" w:cstheme="majorBidi"/>
          <w:b/>
          <w:bCs/>
          <w:color w:val="0D0D0D" w:themeColor="text1" w:themeTint="F2"/>
          <w:sz w:val="26"/>
          <w:szCs w:val="26"/>
          <w:rtl/>
        </w:rPr>
        <w:t xml:space="preserve"> هـ ، حيث يبلغ مستوى النشاط المتوقع </w:t>
      </w:r>
      <w:r>
        <w:rPr>
          <w:rFonts w:asciiTheme="majorBidi" w:hAnsiTheme="majorBidi" w:cstheme="majorBidi"/>
          <w:b/>
          <w:bCs/>
          <w:color w:val="0D0D0D" w:themeColor="text1" w:themeTint="F2"/>
          <w:sz w:val="26"/>
          <w:szCs w:val="26"/>
        </w:rPr>
        <w:t>12000</w:t>
      </w:r>
      <w:r w:rsidRPr="00A254DC">
        <w:rPr>
          <w:rFonts w:asciiTheme="majorBidi" w:hAnsiTheme="majorBidi" w:cstheme="majorBidi"/>
          <w:b/>
          <w:bCs/>
          <w:color w:val="0D0D0D" w:themeColor="text1" w:themeTint="F2"/>
          <w:sz w:val="26"/>
          <w:szCs w:val="26"/>
          <w:rtl/>
        </w:rPr>
        <w:t xml:space="preserve"> وحدة انتاج </w:t>
      </w:r>
    </w:p>
    <w:tbl>
      <w:tblPr>
        <w:tblStyle w:val="a5"/>
        <w:bidiVisual/>
        <w:tblW w:w="0" w:type="auto"/>
        <w:tblInd w:w="260" w:type="dxa"/>
        <w:tblLook w:val="04A0" w:firstRow="1" w:lastRow="0" w:firstColumn="1" w:lastColumn="0" w:noHBand="0" w:noVBand="1"/>
      </w:tblPr>
      <w:tblGrid>
        <w:gridCol w:w="5110"/>
        <w:gridCol w:w="5086"/>
      </w:tblGrid>
      <w:tr w:rsidR="00A254DC" w:rsidTr="00A254DC">
        <w:tc>
          <w:tcPr>
            <w:tcW w:w="5228" w:type="dxa"/>
          </w:tcPr>
          <w:p w:rsidR="00A254DC" w:rsidRPr="00270241" w:rsidRDefault="00A254DC" w:rsidP="00A254DC">
            <w:pPr>
              <w:pStyle w:val="a4"/>
              <w:numPr>
                <w:ilvl w:val="0"/>
                <w:numId w:val="16"/>
              </w:numPr>
              <w:rPr>
                <w:rFonts w:asciiTheme="majorBidi" w:hAnsiTheme="majorBidi" w:cstheme="majorBidi"/>
                <w:b/>
                <w:bCs/>
                <w:color w:val="000000" w:themeColor="text1"/>
                <w:sz w:val="26"/>
                <w:szCs w:val="26"/>
                <w:rtl/>
              </w:rPr>
            </w:pPr>
            <w:r w:rsidRPr="00270241">
              <w:rPr>
                <w:rFonts w:asciiTheme="majorBidi" w:hAnsiTheme="majorBidi" w:cstheme="majorBidi"/>
                <w:b/>
                <w:bCs/>
                <w:color w:val="000000" w:themeColor="text1"/>
                <w:sz w:val="26"/>
                <w:szCs w:val="26"/>
              </w:rPr>
              <w:t>5000</w:t>
            </w:r>
          </w:p>
        </w:tc>
        <w:tc>
          <w:tcPr>
            <w:tcW w:w="5228" w:type="dxa"/>
          </w:tcPr>
          <w:p w:rsidR="00A254DC" w:rsidRDefault="00A254DC" w:rsidP="00A254DC">
            <w:pPr>
              <w:rPr>
                <w:rFonts w:asciiTheme="majorBidi" w:hAnsiTheme="majorBidi" w:cstheme="majorBidi"/>
                <w:b/>
                <w:bCs/>
                <w:color w:val="0D0D0D" w:themeColor="text1" w:themeTint="F2"/>
                <w:sz w:val="26"/>
                <w:szCs w:val="26"/>
              </w:rPr>
            </w:pPr>
            <w:r>
              <w:rPr>
                <w:rFonts w:asciiTheme="majorBidi" w:hAnsiTheme="majorBidi" w:cstheme="majorBidi" w:hint="cs"/>
                <w:b/>
                <w:bCs/>
                <w:color w:val="0D0D0D" w:themeColor="text1" w:themeTint="F2"/>
                <w:sz w:val="26"/>
                <w:szCs w:val="26"/>
                <w:rtl/>
              </w:rPr>
              <w:t xml:space="preserve">        ج- </w:t>
            </w:r>
            <w:r>
              <w:rPr>
                <w:rFonts w:asciiTheme="majorBidi" w:hAnsiTheme="majorBidi" w:cstheme="majorBidi"/>
                <w:b/>
                <w:bCs/>
                <w:color w:val="0D0D0D" w:themeColor="text1" w:themeTint="F2"/>
                <w:sz w:val="26"/>
                <w:szCs w:val="26"/>
              </w:rPr>
              <w:t>6000</w:t>
            </w:r>
          </w:p>
        </w:tc>
      </w:tr>
      <w:tr w:rsidR="00A254DC" w:rsidTr="00A254DC">
        <w:tc>
          <w:tcPr>
            <w:tcW w:w="5228" w:type="dxa"/>
          </w:tcPr>
          <w:p w:rsidR="00A254DC" w:rsidRPr="00270241" w:rsidRDefault="00A254DC" w:rsidP="00A254DC">
            <w:pPr>
              <w:pStyle w:val="a4"/>
              <w:numPr>
                <w:ilvl w:val="0"/>
                <w:numId w:val="16"/>
              </w:numPr>
              <w:rPr>
                <w:rFonts w:asciiTheme="majorBidi" w:hAnsiTheme="majorBidi" w:cstheme="majorBidi"/>
                <w:b/>
                <w:bCs/>
                <w:color w:val="FF0000"/>
                <w:sz w:val="26"/>
                <w:szCs w:val="26"/>
                <w:rtl/>
              </w:rPr>
            </w:pPr>
            <w:r w:rsidRPr="00270241">
              <w:rPr>
                <w:rFonts w:asciiTheme="majorBidi" w:hAnsiTheme="majorBidi" w:cstheme="majorBidi"/>
                <w:b/>
                <w:bCs/>
                <w:color w:val="FF0000"/>
                <w:sz w:val="26"/>
                <w:szCs w:val="26"/>
              </w:rPr>
              <w:t>26000</w:t>
            </w:r>
            <w:r w:rsidR="00270241" w:rsidRPr="00270241">
              <w:rPr>
                <w:rFonts w:asciiTheme="majorBidi" w:hAnsiTheme="majorBidi" w:cstheme="majorBidi" w:hint="cs"/>
                <w:b/>
                <w:bCs/>
                <w:color w:val="FF0000"/>
                <w:sz w:val="26"/>
                <w:szCs w:val="26"/>
                <w:rtl/>
              </w:rPr>
              <w:t xml:space="preserve"> " الإجابة "</w:t>
            </w:r>
          </w:p>
        </w:tc>
        <w:tc>
          <w:tcPr>
            <w:tcW w:w="5228" w:type="dxa"/>
          </w:tcPr>
          <w:p w:rsidR="00A254DC" w:rsidRDefault="00A254DC" w:rsidP="00A254DC">
            <w:pPr>
              <w:rPr>
                <w:rFonts w:asciiTheme="majorBidi" w:hAnsiTheme="majorBidi" w:cstheme="majorBidi"/>
                <w:b/>
                <w:bCs/>
                <w:color w:val="0D0D0D" w:themeColor="text1" w:themeTint="F2"/>
                <w:sz w:val="26"/>
                <w:szCs w:val="26"/>
              </w:rPr>
            </w:pPr>
            <w:r>
              <w:rPr>
                <w:rFonts w:asciiTheme="majorBidi" w:hAnsiTheme="majorBidi" w:cstheme="majorBidi" w:hint="cs"/>
                <w:b/>
                <w:bCs/>
                <w:color w:val="0D0D0D" w:themeColor="text1" w:themeTint="F2"/>
                <w:sz w:val="26"/>
                <w:szCs w:val="26"/>
                <w:rtl/>
              </w:rPr>
              <w:t xml:space="preserve">         د- </w:t>
            </w:r>
            <w:r>
              <w:rPr>
                <w:rFonts w:asciiTheme="majorBidi" w:hAnsiTheme="majorBidi" w:cstheme="majorBidi"/>
                <w:b/>
                <w:bCs/>
                <w:color w:val="0D0D0D" w:themeColor="text1" w:themeTint="F2"/>
                <w:sz w:val="26"/>
                <w:szCs w:val="26"/>
              </w:rPr>
              <w:t>30000</w:t>
            </w:r>
          </w:p>
        </w:tc>
        <w:bookmarkStart w:id="0" w:name="_GoBack"/>
        <w:bookmarkEnd w:id="0"/>
      </w:tr>
    </w:tbl>
    <w:p w:rsidR="00A254DC" w:rsidRPr="00A254DC" w:rsidRDefault="00A254DC" w:rsidP="00A254DC">
      <w:pPr>
        <w:ind w:left="260"/>
        <w:rPr>
          <w:rFonts w:asciiTheme="majorBidi" w:hAnsiTheme="majorBidi" w:cstheme="majorBidi" w:hint="cs"/>
          <w:b/>
          <w:bCs/>
          <w:color w:val="0D0D0D" w:themeColor="text1" w:themeTint="F2"/>
          <w:sz w:val="26"/>
          <w:szCs w:val="26"/>
        </w:rPr>
      </w:pPr>
    </w:p>
    <w:p w:rsidR="00EA0164" w:rsidRPr="00A254DC" w:rsidRDefault="00A254DC" w:rsidP="00DF32AE">
      <w:pPr>
        <w:rPr>
          <w:rFonts w:asciiTheme="majorBidi" w:hAnsiTheme="majorBidi" w:cstheme="majorBidi"/>
          <w:b/>
          <w:bCs/>
          <w:color w:val="0D0D0D" w:themeColor="text1" w:themeTint="F2"/>
          <w:sz w:val="26"/>
          <w:szCs w:val="26"/>
          <w:rtl/>
        </w:rPr>
      </w:pPr>
      <w:r>
        <w:rPr>
          <w:rFonts w:asciiTheme="majorBidi" w:hAnsiTheme="majorBidi" w:cstheme="majorBidi"/>
          <w:b/>
          <w:bCs/>
          <w:noProof/>
          <w:color w:val="000000" w:themeColor="text1"/>
          <w:sz w:val="26"/>
          <w:szCs w:val="26"/>
          <w:u w:val="single"/>
          <w:rtl/>
        </w:rPr>
        <mc:AlternateContent>
          <mc:Choice Requires="wps">
            <w:drawing>
              <wp:anchor distT="0" distB="0" distL="114300" distR="114300" simplePos="0" relativeHeight="251663360" behindDoc="0" locked="0" layoutInCell="1" allowOverlap="1" wp14:anchorId="1DBC7AA3" wp14:editId="62B9784F">
                <wp:simplePos x="0" y="0"/>
                <wp:positionH relativeFrom="column">
                  <wp:posOffset>2207260</wp:posOffset>
                </wp:positionH>
                <wp:positionV relativeFrom="paragraph">
                  <wp:posOffset>9525</wp:posOffset>
                </wp:positionV>
                <wp:extent cx="2352675" cy="323850"/>
                <wp:effectExtent l="0" t="0" r="28575" b="19050"/>
                <wp:wrapNone/>
                <wp:docPr id="3" name="مستطيل 3"/>
                <wp:cNvGraphicFramePr/>
                <a:graphic xmlns:a="http://schemas.openxmlformats.org/drawingml/2006/main">
                  <a:graphicData uri="http://schemas.microsoft.com/office/word/2010/wordprocessingShape">
                    <wps:wsp>
                      <wps:cNvSpPr/>
                      <wps:spPr>
                        <a:xfrm>
                          <a:off x="0" y="0"/>
                          <a:ext cx="2352675" cy="323850"/>
                        </a:xfrm>
                        <a:prstGeom prst="rect">
                          <a:avLst/>
                        </a:prstGeom>
                        <a:ln w="19050"/>
                      </wps:spPr>
                      <wps:style>
                        <a:lnRef idx="2">
                          <a:schemeClr val="accent4"/>
                        </a:lnRef>
                        <a:fillRef idx="1">
                          <a:schemeClr val="lt1"/>
                        </a:fillRef>
                        <a:effectRef idx="0">
                          <a:schemeClr val="accent4"/>
                        </a:effectRef>
                        <a:fontRef idx="minor">
                          <a:schemeClr val="dk1"/>
                        </a:fontRef>
                      </wps:style>
                      <wps:txbx>
                        <w:txbxContent>
                          <w:p w:rsidR="00A254DC" w:rsidRPr="004D15B2" w:rsidRDefault="00A254DC" w:rsidP="00A254DC">
                            <w:pPr>
                              <w:jc w:val="center"/>
                              <w:rPr>
                                <w:rFonts w:asciiTheme="majorBidi" w:hAnsiTheme="majorBidi" w:cstheme="majorBidi"/>
                                <w:b/>
                                <w:bCs/>
                                <w:sz w:val="26"/>
                                <w:szCs w:val="26"/>
                              </w:rPr>
                            </w:pPr>
                            <w:r w:rsidRPr="004D15B2">
                              <w:rPr>
                                <w:rFonts w:asciiTheme="majorBidi" w:hAnsiTheme="majorBidi" w:cstheme="majorBidi"/>
                                <w:b/>
                                <w:bCs/>
                                <w:sz w:val="26"/>
                                <w:szCs w:val="26"/>
                                <w:rtl/>
                              </w:rPr>
                              <w:t xml:space="preserve">ص = أ + ب س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BC7AA3" id="مستطيل 3" o:spid="_x0000_s1028" style="position:absolute;left:0;text-align:left;margin-left:173.8pt;margin-top:.75pt;width:185.25pt;height:2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" fillcolor="white [3201]" strokecolor="#ffc000 [3207]" strokeweight="1.5pt">
                <v:textbox>
                  <w:txbxContent>
                    <w:p w:rsidR="00A254DC" w:rsidRPr="004D15B2" w:rsidRDefault="00A254DC" w:rsidP="00A254DC">
                      <w:pPr>
                        <w:jc w:val="center"/>
                        <w:rPr>
                          <w:rFonts w:asciiTheme="majorBidi" w:hAnsiTheme="majorBidi" w:cstheme="majorBidi"/>
                          <w:b/>
                          <w:bCs/>
                          <w:sz w:val="26"/>
                          <w:szCs w:val="26"/>
                        </w:rPr>
                      </w:pPr>
                      <w:r w:rsidRPr="004D15B2">
                        <w:rPr>
                          <w:rFonts w:asciiTheme="majorBidi" w:hAnsiTheme="majorBidi" w:cstheme="majorBidi"/>
                          <w:b/>
                          <w:bCs/>
                          <w:sz w:val="26"/>
                          <w:szCs w:val="26"/>
                          <w:rtl/>
                        </w:rPr>
                        <w:t xml:space="preserve">ص = أ + ب س </w:t>
                      </w:r>
                    </w:p>
                  </w:txbxContent>
                </v:textbox>
              </v:rect>
            </w:pict>
          </mc:Fallback>
        </mc:AlternateContent>
      </w:r>
    </w:p>
    <w:p w:rsidR="00DF32AE" w:rsidRPr="00A254DC" w:rsidRDefault="00DF32AE" w:rsidP="00DF32AE">
      <w:pPr>
        <w:pStyle w:val="a4"/>
        <w:ind w:left="260"/>
        <w:jc w:val="both"/>
        <w:rPr>
          <w:rFonts w:asciiTheme="majorBidi" w:hAnsiTheme="majorBidi" w:cstheme="majorBidi"/>
          <w:b/>
          <w:bCs/>
          <w:color w:val="000000" w:themeColor="text1"/>
          <w:sz w:val="26"/>
          <w:szCs w:val="26"/>
          <w:rtl/>
        </w:rPr>
      </w:pPr>
    </w:p>
    <w:p w:rsidR="00A254DC" w:rsidRPr="00A254DC" w:rsidRDefault="00A254DC" w:rsidP="00A254DC">
      <w:pPr>
        <w:pStyle w:val="a4"/>
        <w:ind w:left="-24"/>
        <w:rPr>
          <w:rFonts w:asciiTheme="majorBidi" w:hAnsiTheme="majorBidi" w:cstheme="majorBidi"/>
          <w:b/>
          <w:bCs/>
          <w:color w:val="000000" w:themeColor="text1"/>
          <w:sz w:val="26"/>
          <w:szCs w:val="26"/>
        </w:rPr>
      </w:pPr>
      <w:r w:rsidRPr="00A254DC">
        <w:rPr>
          <w:rFonts w:asciiTheme="majorBidi" w:hAnsiTheme="majorBidi" w:cstheme="majorBidi"/>
          <w:b/>
          <w:bCs/>
          <w:color w:val="000000" w:themeColor="text1"/>
          <w:sz w:val="26"/>
          <w:szCs w:val="26"/>
          <w:rtl/>
        </w:rPr>
        <w:t xml:space="preserve">وباستخدام المعادلة السابقة وبالتعويض عن أي ربع </w:t>
      </w:r>
      <w:r w:rsidR="00270241" w:rsidRPr="00A254DC">
        <w:rPr>
          <w:rFonts w:asciiTheme="majorBidi" w:hAnsiTheme="majorBidi" w:cstheme="majorBidi" w:hint="cs"/>
          <w:b/>
          <w:bCs/>
          <w:color w:val="000000" w:themeColor="text1"/>
          <w:sz w:val="26"/>
          <w:szCs w:val="26"/>
          <w:rtl/>
        </w:rPr>
        <w:t>(عند</w:t>
      </w:r>
      <w:r w:rsidRPr="00A254DC">
        <w:rPr>
          <w:rFonts w:asciiTheme="majorBidi" w:hAnsiTheme="majorBidi" w:cstheme="majorBidi"/>
          <w:b/>
          <w:bCs/>
          <w:color w:val="000000" w:themeColor="text1"/>
          <w:sz w:val="26"/>
          <w:szCs w:val="26"/>
          <w:rtl/>
        </w:rPr>
        <w:t xml:space="preserve"> الحد الأدنى أو </w:t>
      </w:r>
      <w:r w:rsidR="00270241" w:rsidRPr="00A254DC">
        <w:rPr>
          <w:rFonts w:asciiTheme="majorBidi" w:hAnsiTheme="majorBidi" w:cstheme="majorBidi" w:hint="cs"/>
          <w:b/>
          <w:bCs/>
          <w:color w:val="000000" w:themeColor="text1"/>
          <w:sz w:val="26"/>
          <w:szCs w:val="26"/>
          <w:rtl/>
        </w:rPr>
        <w:t>الأعلى)</w:t>
      </w:r>
      <w:r w:rsidRPr="00A254DC">
        <w:rPr>
          <w:rFonts w:asciiTheme="majorBidi" w:hAnsiTheme="majorBidi" w:cstheme="majorBidi"/>
          <w:b/>
          <w:bCs/>
          <w:color w:val="000000" w:themeColor="text1"/>
          <w:sz w:val="26"/>
          <w:szCs w:val="26"/>
          <w:rtl/>
        </w:rPr>
        <w:t xml:space="preserve"> وليكن الربع الأول فإنه يمكن فصل الجزء الثابت عن الجزء المتغير لعنصر التكاليف </w:t>
      </w:r>
      <w:r w:rsidR="00270241" w:rsidRPr="00A254DC">
        <w:rPr>
          <w:rFonts w:asciiTheme="majorBidi" w:hAnsiTheme="majorBidi" w:cstheme="majorBidi" w:hint="cs"/>
          <w:b/>
          <w:bCs/>
          <w:color w:val="000000" w:themeColor="text1"/>
          <w:sz w:val="26"/>
          <w:szCs w:val="26"/>
          <w:rtl/>
        </w:rPr>
        <w:t>المختلطة.</w:t>
      </w:r>
      <w:r w:rsidRPr="00A254DC">
        <w:rPr>
          <w:rFonts w:asciiTheme="majorBidi" w:hAnsiTheme="majorBidi" w:cstheme="majorBidi"/>
          <w:b/>
          <w:bCs/>
          <w:color w:val="000000" w:themeColor="text1"/>
          <w:sz w:val="26"/>
          <w:szCs w:val="26"/>
          <w:rtl/>
        </w:rPr>
        <w:t xml:space="preserve"> </w:t>
      </w:r>
    </w:p>
    <w:p w:rsidR="00A254DC" w:rsidRPr="00A254DC" w:rsidRDefault="00A254DC" w:rsidP="00A254DC">
      <w:pPr>
        <w:pStyle w:val="a4"/>
        <w:ind w:left="-24"/>
        <w:rPr>
          <w:rFonts w:asciiTheme="majorBidi" w:hAnsiTheme="majorBidi" w:cstheme="majorBidi"/>
          <w:b/>
          <w:bCs/>
          <w:color w:val="000000" w:themeColor="text1"/>
          <w:sz w:val="26"/>
          <w:szCs w:val="26"/>
          <w:rtl/>
        </w:rPr>
      </w:pPr>
      <w:r w:rsidRPr="00A254DC">
        <w:rPr>
          <w:rFonts w:asciiTheme="majorBidi" w:hAnsiTheme="majorBidi" w:cstheme="majorBidi"/>
          <w:b/>
          <w:bCs/>
          <w:color w:val="000000" w:themeColor="text1"/>
          <w:sz w:val="26"/>
          <w:szCs w:val="26"/>
          <w:rtl/>
        </w:rPr>
        <w:t xml:space="preserve">ففي الربع </w:t>
      </w:r>
      <w:r w:rsidR="00270241" w:rsidRPr="00A254DC">
        <w:rPr>
          <w:rFonts w:asciiTheme="majorBidi" w:hAnsiTheme="majorBidi" w:cstheme="majorBidi" w:hint="cs"/>
          <w:b/>
          <w:bCs/>
          <w:color w:val="000000" w:themeColor="text1"/>
          <w:sz w:val="26"/>
          <w:szCs w:val="26"/>
          <w:rtl/>
        </w:rPr>
        <w:t>الأول:</w:t>
      </w:r>
    </w:p>
    <w:p w:rsidR="00A254DC" w:rsidRPr="00A254DC" w:rsidRDefault="00A254DC" w:rsidP="00A254DC">
      <w:pPr>
        <w:pStyle w:val="a4"/>
        <w:ind w:left="-24"/>
        <w:rPr>
          <w:rFonts w:asciiTheme="majorBidi" w:hAnsiTheme="majorBidi" w:cstheme="majorBidi"/>
          <w:b/>
          <w:bCs/>
          <w:color w:val="000000" w:themeColor="text1"/>
          <w:sz w:val="26"/>
          <w:szCs w:val="26"/>
          <w:rtl/>
        </w:rPr>
      </w:pPr>
      <w:r w:rsidRPr="00A254DC">
        <w:rPr>
          <w:rFonts w:asciiTheme="majorBidi" w:hAnsiTheme="majorBidi" w:cstheme="majorBidi"/>
          <w:b/>
          <w:bCs/>
          <w:color w:val="000000" w:themeColor="text1"/>
          <w:sz w:val="26"/>
          <w:szCs w:val="26"/>
          <w:rtl/>
        </w:rPr>
        <w:t xml:space="preserve"> تبلغ التكاليف المختلطة فيه (ص) = </w:t>
      </w:r>
      <w:r>
        <w:rPr>
          <w:rFonts w:asciiTheme="majorBidi" w:hAnsiTheme="majorBidi" w:cstheme="majorBidi"/>
          <w:b/>
          <w:bCs/>
          <w:color w:val="000000" w:themeColor="text1"/>
          <w:sz w:val="26"/>
          <w:szCs w:val="26"/>
        </w:rPr>
        <w:t>12000</w:t>
      </w:r>
      <w:r w:rsidRPr="00A254DC">
        <w:rPr>
          <w:rFonts w:asciiTheme="majorBidi" w:hAnsiTheme="majorBidi" w:cstheme="majorBidi"/>
          <w:b/>
          <w:bCs/>
          <w:color w:val="000000" w:themeColor="text1"/>
          <w:sz w:val="26"/>
          <w:szCs w:val="26"/>
          <w:rtl/>
        </w:rPr>
        <w:t xml:space="preserve"> ريال </w:t>
      </w:r>
    </w:p>
    <w:p w:rsidR="00A254DC" w:rsidRPr="00A254DC" w:rsidRDefault="00A254DC" w:rsidP="00A254DC">
      <w:pPr>
        <w:pStyle w:val="a4"/>
        <w:ind w:left="-24"/>
        <w:rPr>
          <w:rFonts w:asciiTheme="majorBidi" w:hAnsiTheme="majorBidi" w:cstheme="majorBidi"/>
          <w:b/>
          <w:bCs/>
          <w:color w:val="000000" w:themeColor="text1"/>
          <w:sz w:val="26"/>
          <w:szCs w:val="26"/>
          <w:rtl/>
        </w:rPr>
      </w:pPr>
      <w:r w:rsidRPr="00A254DC">
        <w:rPr>
          <w:rFonts w:asciiTheme="majorBidi" w:hAnsiTheme="majorBidi" w:cstheme="majorBidi"/>
          <w:b/>
          <w:bCs/>
          <w:color w:val="000000" w:themeColor="text1"/>
          <w:sz w:val="26"/>
          <w:szCs w:val="26"/>
          <w:rtl/>
        </w:rPr>
        <w:t xml:space="preserve">ومستوى النشاط (س) =  </w:t>
      </w:r>
      <w:r>
        <w:rPr>
          <w:rFonts w:asciiTheme="majorBidi" w:hAnsiTheme="majorBidi" w:cstheme="majorBidi"/>
          <w:b/>
          <w:bCs/>
          <w:color w:val="000000" w:themeColor="text1"/>
          <w:sz w:val="26"/>
          <w:szCs w:val="26"/>
        </w:rPr>
        <w:t>5000</w:t>
      </w:r>
      <w:r w:rsidRPr="00A254DC">
        <w:rPr>
          <w:rFonts w:asciiTheme="majorBidi" w:hAnsiTheme="majorBidi" w:cstheme="majorBidi"/>
          <w:b/>
          <w:bCs/>
          <w:color w:val="000000" w:themeColor="text1"/>
          <w:sz w:val="26"/>
          <w:szCs w:val="26"/>
          <w:rtl/>
        </w:rPr>
        <w:t xml:space="preserve"> وحدة . </w:t>
      </w:r>
    </w:p>
    <w:p w:rsidR="00A254DC" w:rsidRPr="00A254DC" w:rsidRDefault="00A254DC" w:rsidP="00A254DC">
      <w:pPr>
        <w:pStyle w:val="a4"/>
        <w:ind w:left="-24"/>
        <w:rPr>
          <w:rFonts w:asciiTheme="majorBidi" w:hAnsiTheme="majorBidi" w:cstheme="majorBidi"/>
          <w:b/>
          <w:bCs/>
          <w:color w:val="000000" w:themeColor="text1"/>
          <w:sz w:val="26"/>
          <w:szCs w:val="26"/>
          <w:rtl/>
        </w:rPr>
      </w:pPr>
      <w:r w:rsidRPr="00A254DC">
        <w:rPr>
          <w:rFonts w:asciiTheme="majorBidi" w:hAnsiTheme="majorBidi" w:cstheme="majorBidi"/>
          <w:b/>
          <w:bCs/>
          <w:color w:val="000000" w:themeColor="text1"/>
          <w:sz w:val="26"/>
          <w:szCs w:val="26"/>
          <w:rtl/>
        </w:rPr>
        <w:t xml:space="preserve">وبالتعويض في المعادلة السابقة يكون </w:t>
      </w:r>
    </w:p>
    <w:p w:rsidR="00A254DC" w:rsidRPr="00A254DC" w:rsidRDefault="00A254DC" w:rsidP="00A254DC">
      <w:pPr>
        <w:pStyle w:val="a4"/>
        <w:ind w:left="-24"/>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12000</w:t>
      </w:r>
      <w:r w:rsidRPr="00A254DC">
        <w:rPr>
          <w:rFonts w:asciiTheme="majorBidi" w:hAnsiTheme="majorBidi" w:cstheme="majorBidi"/>
          <w:b/>
          <w:bCs/>
          <w:color w:val="000000" w:themeColor="text1"/>
          <w:sz w:val="26"/>
          <w:szCs w:val="26"/>
          <w:rtl/>
        </w:rPr>
        <w:t xml:space="preserve"> = أ + </w:t>
      </w:r>
      <w:r>
        <w:rPr>
          <w:rFonts w:asciiTheme="majorBidi" w:hAnsiTheme="majorBidi" w:cstheme="majorBidi"/>
          <w:b/>
          <w:bCs/>
          <w:color w:val="000000" w:themeColor="text1"/>
          <w:sz w:val="26"/>
          <w:szCs w:val="26"/>
        </w:rPr>
        <w:t>2</w:t>
      </w:r>
      <w:r>
        <w:rPr>
          <w:rFonts w:asciiTheme="majorBidi" w:hAnsiTheme="majorBidi" w:cstheme="majorBidi" w:hint="cs"/>
          <w:b/>
          <w:bCs/>
          <w:color w:val="000000" w:themeColor="text1"/>
          <w:sz w:val="26"/>
          <w:szCs w:val="26"/>
          <w:rtl/>
        </w:rPr>
        <w:t xml:space="preserve"> </w:t>
      </w:r>
      <w:r w:rsidRPr="00A254DC">
        <w:rPr>
          <w:rFonts w:asciiTheme="majorBidi" w:hAnsiTheme="majorBidi" w:cstheme="majorBidi"/>
          <w:b/>
          <w:bCs/>
          <w:color w:val="000000" w:themeColor="text1"/>
          <w:sz w:val="26"/>
          <w:szCs w:val="26"/>
          <w:rtl/>
        </w:rPr>
        <w:t xml:space="preserve">× </w:t>
      </w:r>
      <w:r>
        <w:rPr>
          <w:rFonts w:asciiTheme="majorBidi" w:hAnsiTheme="majorBidi" w:cstheme="majorBidi"/>
          <w:b/>
          <w:bCs/>
          <w:color w:val="000000" w:themeColor="text1"/>
          <w:sz w:val="26"/>
          <w:szCs w:val="26"/>
        </w:rPr>
        <w:t>5000</w:t>
      </w:r>
      <w:r w:rsidRPr="00A254DC">
        <w:rPr>
          <w:rFonts w:asciiTheme="majorBidi" w:hAnsiTheme="majorBidi" w:cstheme="majorBidi"/>
          <w:b/>
          <w:bCs/>
          <w:color w:val="000000" w:themeColor="text1"/>
          <w:sz w:val="26"/>
          <w:szCs w:val="26"/>
          <w:rtl/>
        </w:rPr>
        <w:t xml:space="preserve"> </w:t>
      </w:r>
    </w:p>
    <w:p w:rsidR="00A254DC" w:rsidRPr="00A254DC" w:rsidRDefault="00A254DC" w:rsidP="00A254DC">
      <w:pPr>
        <w:pStyle w:val="a4"/>
        <w:ind w:left="-24"/>
        <w:rPr>
          <w:rFonts w:asciiTheme="majorBidi" w:hAnsiTheme="majorBidi" w:cstheme="majorBidi"/>
          <w:b/>
          <w:bCs/>
          <w:color w:val="000000" w:themeColor="text1"/>
          <w:sz w:val="26"/>
          <w:szCs w:val="26"/>
          <w:rtl/>
        </w:rPr>
      </w:pPr>
      <w:r w:rsidRPr="00A254DC">
        <w:rPr>
          <w:rFonts w:asciiTheme="majorBidi" w:hAnsiTheme="majorBidi" w:cstheme="majorBidi"/>
          <w:b/>
          <w:bCs/>
          <w:color w:val="000000" w:themeColor="text1"/>
          <w:sz w:val="26"/>
          <w:szCs w:val="26"/>
          <w:rtl/>
        </w:rPr>
        <w:t xml:space="preserve">أ = </w:t>
      </w:r>
      <w:r>
        <w:rPr>
          <w:rFonts w:asciiTheme="majorBidi" w:hAnsiTheme="majorBidi" w:cstheme="majorBidi"/>
          <w:b/>
          <w:bCs/>
          <w:color w:val="000000" w:themeColor="text1"/>
          <w:sz w:val="26"/>
          <w:szCs w:val="26"/>
        </w:rPr>
        <w:t>12000</w:t>
      </w:r>
      <w:r w:rsidRPr="00A254DC">
        <w:rPr>
          <w:rFonts w:asciiTheme="majorBidi" w:hAnsiTheme="majorBidi" w:cstheme="majorBidi"/>
          <w:b/>
          <w:bCs/>
          <w:color w:val="000000" w:themeColor="text1"/>
          <w:sz w:val="26"/>
          <w:szCs w:val="26"/>
          <w:rtl/>
        </w:rPr>
        <w:t xml:space="preserve"> – </w:t>
      </w:r>
      <w:r>
        <w:rPr>
          <w:rFonts w:asciiTheme="majorBidi" w:hAnsiTheme="majorBidi" w:cstheme="majorBidi"/>
          <w:b/>
          <w:bCs/>
          <w:color w:val="000000" w:themeColor="text1"/>
          <w:sz w:val="26"/>
          <w:szCs w:val="26"/>
        </w:rPr>
        <w:t>10000</w:t>
      </w:r>
      <w:r w:rsidRPr="00A254DC">
        <w:rPr>
          <w:rFonts w:asciiTheme="majorBidi" w:hAnsiTheme="majorBidi" w:cstheme="majorBidi"/>
          <w:b/>
          <w:bCs/>
          <w:color w:val="000000" w:themeColor="text1"/>
          <w:sz w:val="26"/>
          <w:szCs w:val="26"/>
          <w:rtl/>
        </w:rPr>
        <w:t xml:space="preserve"> = </w:t>
      </w:r>
      <w:r>
        <w:rPr>
          <w:rFonts w:asciiTheme="majorBidi" w:hAnsiTheme="majorBidi" w:cstheme="majorBidi"/>
          <w:b/>
          <w:bCs/>
          <w:color w:val="000000" w:themeColor="text1"/>
          <w:sz w:val="26"/>
          <w:szCs w:val="26"/>
        </w:rPr>
        <w:t>2000</w:t>
      </w:r>
      <w:r w:rsidRPr="00A254DC">
        <w:rPr>
          <w:rFonts w:asciiTheme="majorBidi" w:hAnsiTheme="majorBidi" w:cstheme="majorBidi"/>
          <w:b/>
          <w:bCs/>
          <w:color w:val="000000" w:themeColor="text1"/>
          <w:sz w:val="26"/>
          <w:szCs w:val="26"/>
          <w:rtl/>
        </w:rPr>
        <w:t xml:space="preserve"> </w:t>
      </w:r>
    </w:p>
    <w:p w:rsidR="00A254DC" w:rsidRPr="00A254DC" w:rsidRDefault="00A254DC" w:rsidP="00A254DC">
      <w:pPr>
        <w:pStyle w:val="a4"/>
        <w:ind w:left="-24"/>
        <w:rPr>
          <w:rFonts w:asciiTheme="majorBidi" w:hAnsiTheme="majorBidi" w:cstheme="majorBidi"/>
          <w:b/>
          <w:bCs/>
          <w:color w:val="000000" w:themeColor="text1"/>
          <w:sz w:val="26"/>
          <w:szCs w:val="26"/>
          <w:rtl/>
        </w:rPr>
      </w:pPr>
      <w:r w:rsidRPr="00A254DC">
        <w:rPr>
          <w:rFonts w:asciiTheme="majorBidi" w:hAnsiTheme="majorBidi" w:cstheme="majorBidi"/>
          <w:b/>
          <w:bCs/>
          <w:color w:val="000000" w:themeColor="text1"/>
          <w:sz w:val="26"/>
          <w:szCs w:val="26"/>
          <w:rtl/>
        </w:rPr>
        <w:t xml:space="preserve">وبالتالي يبلغ الجزء الثابت من التكاليف المختلطة </w:t>
      </w:r>
      <w:r>
        <w:rPr>
          <w:rFonts w:asciiTheme="majorBidi" w:hAnsiTheme="majorBidi" w:cstheme="majorBidi"/>
          <w:b/>
          <w:bCs/>
          <w:color w:val="000000" w:themeColor="text1"/>
          <w:sz w:val="26"/>
          <w:szCs w:val="26"/>
        </w:rPr>
        <w:t>2000</w:t>
      </w:r>
      <w:r w:rsidRPr="00A254DC">
        <w:rPr>
          <w:rFonts w:asciiTheme="majorBidi" w:hAnsiTheme="majorBidi" w:cstheme="majorBidi"/>
          <w:b/>
          <w:bCs/>
          <w:color w:val="000000" w:themeColor="text1"/>
          <w:sz w:val="26"/>
          <w:szCs w:val="26"/>
          <w:rtl/>
        </w:rPr>
        <w:t xml:space="preserve"> ريال والجزء المتغير منها يبلغ </w:t>
      </w:r>
      <w:r>
        <w:rPr>
          <w:rFonts w:asciiTheme="majorBidi" w:hAnsiTheme="majorBidi" w:cstheme="majorBidi"/>
          <w:b/>
          <w:bCs/>
          <w:color w:val="000000" w:themeColor="text1"/>
          <w:sz w:val="26"/>
          <w:szCs w:val="26"/>
        </w:rPr>
        <w:t>10000</w:t>
      </w:r>
      <w:r>
        <w:rPr>
          <w:rFonts w:asciiTheme="majorBidi" w:hAnsiTheme="majorBidi" w:cstheme="majorBidi" w:hint="cs"/>
          <w:b/>
          <w:bCs/>
          <w:color w:val="000000" w:themeColor="text1"/>
          <w:sz w:val="26"/>
          <w:szCs w:val="26"/>
          <w:rtl/>
        </w:rPr>
        <w:t xml:space="preserve"> </w:t>
      </w:r>
      <w:r w:rsidRPr="00A254DC">
        <w:rPr>
          <w:rFonts w:asciiTheme="majorBidi" w:hAnsiTheme="majorBidi" w:cstheme="majorBidi"/>
          <w:b/>
          <w:bCs/>
          <w:color w:val="000000" w:themeColor="text1"/>
          <w:sz w:val="26"/>
          <w:szCs w:val="26"/>
          <w:rtl/>
        </w:rPr>
        <w:t xml:space="preserve">ريال عند مستوى نشاط قدره </w:t>
      </w:r>
      <w:r>
        <w:rPr>
          <w:rFonts w:asciiTheme="majorBidi" w:hAnsiTheme="majorBidi" w:cstheme="majorBidi"/>
          <w:b/>
          <w:bCs/>
          <w:color w:val="000000" w:themeColor="text1"/>
          <w:sz w:val="26"/>
          <w:szCs w:val="26"/>
        </w:rPr>
        <w:t>5000</w:t>
      </w:r>
      <w:r w:rsidRPr="00A254DC">
        <w:rPr>
          <w:rFonts w:asciiTheme="majorBidi" w:hAnsiTheme="majorBidi" w:cstheme="majorBidi"/>
          <w:b/>
          <w:bCs/>
          <w:color w:val="000000" w:themeColor="text1"/>
          <w:sz w:val="26"/>
          <w:szCs w:val="26"/>
          <w:rtl/>
        </w:rPr>
        <w:t xml:space="preserve"> وحدة </w:t>
      </w:r>
    </w:p>
    <w:p w:rsidR="00A254DC" w:rsidRDefault="00A254DC" w:rsidP="00DF32AE">
      <w:pPr>
        <w:pStyle w:val="a4"/>
        <w:ind w:left="260"/>
        <w:jc w:val="both"/>
        <w:rPr>
          <w:rFonts w:asciiTheme="majorBidi" w:hAnsiTheme="majorBidi" w:cstheme="majorBidi"/>
          <w:b/>
          <w:bCs/>
          <w:color w:val="00B050"/>
          <w:sz w:val="26"/>
          <w:szCs w:val="26"/>
          <w:rtl/>
        </w:rPr>
      </w:pPr>
    </w:p>
    <w:p w:rsidR="00A254DC" w:rsidRDefault="00A254DC" w:rsidP="00DF32AE">
      <w:pPr>
        <w:pStyle w:val="a4"/>
        <w:ind w:left="260"/>
        <w:jc w:val="both"/>
        <w:rPr>
          <w:rFonts w:asciiTheme="majorBidi" w:hAnsiTheme="majorBidi" w:cstheme="majorBidi"/>
          <w:b/>
          <w:bCs/>
          <w:color w:val="00B050"/>
          <w:sz w:val="26"/>
          <w:szCs w:val="26"/>
          <w:rtl/>
        </w:rPr>
      </w:pPr>
    </w:p>
    <w:p w:rsidR="00A254DC" w:rsidRDefault="00A254DC" w:rsidP="00DF32AE">
      <w:pPr>
        <w:pStyle w:val="a4"/>
        <w:ind w:left="260"/>
        <w:jc w:val="both"/>
        <w:rPr>
          <w:rFonts w:asciiTheme="majorBidi" w:hAnsiTheme="majorBidi" w:cstheme="majorBidi"/>
          <w:b/>
          <w:bCs/>
          <w:color w:val="00B050"/>
          <w:sz w:val="26"/>
          <w:szCs w:val="26"/>
          <w:rtl/>
        </w:rPr>
      </w:pPr>
    </w:p>
    <w:p w:rsidR="00A254DC" w:rsidRDefault="00A254DC" w:rsidP="00DF32AE">
      <w:pPr>
        <w:pStyle w:val="a4"/>
        <w:ind w:left="260"/>
        <w:jc w:val="both"/>
        <w:rPr>
          <w:rFonts w:asciiTheme="majorBidi" w:hAnsiTheme="majorBidi" w:cstheme="majorBidi"/>
          <w:b/>
          <w:bCs/>
          <w:color w:val="00B050"/>
          <w:sz w:val="26"/>
          <w:szCs w:val="26"/>
          <w:rtl/>
        </w:rPr>
      </w:pPr>
    </w:p>
    <w:p w:rsidR="00A254DC" w:rsidRDefault="00A254DC" w:rsidP="00DF32AE">
      <w:pPr>
        <w:pStyle w:val="a4"/>
        <w:ind w:left="260"/>
        <w:jc w:val="both"/>
        <w:rPr>
          <w:rFonts w:asciiTheme="majorBidi" w:hAnsiTheme="majorBidi" w:cstheme="majorBidi"/>
          <w:b/>
          <w:bCs/>
          <w:color w:val="00B050"/>
          <w:sz w:val="26"/>
          <w:szCs w:val="26"/>
          <w:rtl/>
        </w:rPr>
      </w:pPr>
    </w:p>
    <w:p w:rsidR="00A254DC" w:rsidRDefault="00A254DC" w:rsidP="00DF32AE">
      <w:pPr>
        <w:pStyle w:val="a4"/>
        <w:ind w:left="260"/>
        <w:jc w:val="both"/>
        <w:rPr>
          <w:rFonts w:asciiTheme="majorBidi" w:hAnsiTheme="majorBidi" w:cstheme="majorBidi"/>
          <w:b/>
          <w:bCs/>
          <w:color w:val="00B050"/>
          <w:sz w:val="26"/>
          <w:szCs w:val="26"/>
          <w:rtl/>
        </w:rPr>
      </w:pPr>
    </w:p>
    <w:p w:rsidR="00A254DC" w:rsidRDefault="00A254DC" w:rsidP="00DF32AE">
      <w:pPr>
        <w:pStyle w:val="a4"/>
        <w:ind w:left="260"/>
        <w:jc w:val="both"/>
        <w:rPr>
          <w:rFonts w:asciiTheme="majorBidi" w:hAnsiTheme="majorBidi" w:cstheme="majorBidi"/>
          <w:b/>
          <w:bCs/>
          <w:color w:val="00B050"/>
          <w:sz w:val="26"/>
          <w:szCs w:val="26"/>
          <w:rtl/>
        </w:rPr>
      </w:pPr>
    </w:p>
    <w:p w:rsidR="00A254DC" w:rsidRPr="00A254DC" w:rsidRDefault="00A254DC" w:rsidP="00A254DC">
      <w:pPr>
        <w:pStyle w:val="a4"/>
        <w:ind w:left="-24"/>
        <w:rPr>
          <w:rFonts w:asciiTheme="majorBidi" w:hAnsiTheme="majorBidi" w:cstheme="majorBidi"/>
          <w:b/>
          <w:bCs/>
          <w:color w:val="000000" w:themeColor="text1"/>
          <w:sz w:val="26"/>
          <w:szCs w:val="26"/>
        </w:rPr>
      </w:pPr>
      <w:r w:rsidRPr="00A254DC">
        <w:rPr>
          <w:rFonts w:asciiTheme="majorBidi" w:hAnsiTheme="majorBidi" w:cstheme="majorBidi"/>
          <w:b/>
          <w:bCs/>
          <w:color w:val="000000" w:themeColor="text1"/>
          <w:sz w:val="26"/>
          <w:szCs w:val="26"/>
          <w:rtl/>
        </w:rPr>
        <w:t xml:space="preserve">ويمكن الوصول إلى نفس رقم الشق الثابت ( </w:t>
      </w:r>
      <w:r>
        <w:rPr>
          <w:rFonts w:asciiTheme="majorBidi" w:hAnsiTheme="majorBidi" w:cstheme="majorBidi"/>
          <w:b/>
          <w:bCs/>
          <w:color w:val="000000" w:themeColor="text1"/>
          <w:sz w:val="26"/>
          <w:szCs w:val="26"/>
        </w:rPr>
        <w:t>2000</w:t>
      </w:r>
      <w:r w:rsidRPr="00A254DC">
        <w:rPr>
          <w:rFonts w:asciiTheme="majorBidi" w:hAnsiTheme="majorBidi" w:cstheme="majorBidi"/>
          <w:b/>
          <w:bCs/>
          <w:color w:val="000000" w:themeColor="text1"/>
          <w:sz w:val="26"/>
          <w:szCs w:val="26"/>
          <w:rtl/>
        </w:rPr>
        <w:t xml:space="preserve"> ريال ) لعنصر التكلفة المختلطة بالتعويض في المعادلة عند الحد الأعلى </w:t>
      </w:r>
      <w:r w:rsidR="00270241" w:rsidRPr="00A254DC">
        <w:rPr>
          <w:rFonts w:asciiTheme="majorBidi" w:hAnsiTheme="majorBidi" w:cstheme="majorBidi" w:hint="cs"/>
          <w:b/>
          <w:bCs/>
          <w:color w:val="000000" w:themeColor="text1"/>
          <w:sz w:val="26"/>
          <w:szCs w:val="26"/>
          <w:rtl/>
        </w:rPr>
        <w:t>للنشاط حيث</w:t>
      </w:r>
      <w:r w:rsidRPr="00A254DC">
        <w:rPr>
          <w:rFonts w:asciiTheme="majorBidi" w:hAnsiTheme="majorBidi" w:cstheme="majorBidi"/>
          <w:b/>
          <w:bCs/>
          <w:color w:val="000000" w:themeColor="text1"/>
          <w:sz w:val="26"/>
          <w:szCs w:val="26"/>
          <w:rtl/>
        </w:rPr>
        <w:t xml:space="preserve"> </w:t>
      </w:r>
    </w:p>
    <w:p w:rsidR="00A254DC" w:rsidRPr="00A254DC" w:rsidRDefault="00A254DC" w:rsidP="00A254DC">
      <w:pPr>
        <w:pStyle w:val="a4"/>
        <w:ind w:left="-24"/>
        <w:rPr>
          <w:rFonts w:asciiTheme="majorBidi" w:hAnsiTheme="majorBidi" w:cstheme="majorBidi"/>
          <w:b/>
          <w:bCs/>
          <w:color w:val="000000" w:themeColor="text1"/>
          <w:sz w:val="26"/>
          <w:szCs w:val="26"/>
          <w:rtl/>
        </w:rPr>
      </w:pPr>
      <w:r w:rsidRPr="00A254DC">
        <w:rPr>
          <w:rFonts w:asciiTheme="majorBidi" w:hAnsiTheme="majorBidi" w:cstheme="majorBidi"/>
          <w:b/>
          <w:bCs/>
          <w:color w:val="000000" w:themeColor="text1"/>
          <w:sz w:val="26"/>
          <w:szCs w:val="26"/>
          <w:rtl/>
        </w:rPr>
        <w:t xml:space="preserve"> تبلغ التكاليف المختلطة فيه (ص) = </w:t>
      </w:r>
      <w:r>
        <w:rPr>
          <w:rFonts w:asciiTheme="majorBidi" w:hAnsiTheme="majorBidi" w:cstheme="majorBidi"/>
          <w:b/>
          <w:bCs/>
          <w:color w:val="000000" w:themeColor="text1"/>
          <w:sz w:val="26"/>
          <w:szCs w:val="26"/>
        </w:rPr>
        <w:t>24000</w:t>
      </w:r>
      <w:r w:rsidRPr="00A254DC">
        <w:rPr>
          <w:rFonts w:asciiTheme="majorBidi" w:hAnsiTheme="majorBidi" w:cstheme="majorBidi"/>
          <w:b/>
          <w:bCs/>
          <w:color w:val="000000" w:themeColor="text1"/>
          <w:sz w:val="26"/>
          <w:szCs w:val="26"/>
          <w:rtl/>
        </w:rPr>
        <w:t xml:space="preserve"> ريال </w:t>
      </w:r>
    </w:p>
    <w:p w:rsidR="00A254DC" w:rsidRPr="00A254DC" w:rsidRDefault="00A254DC" w:rsidP="00A254DC">
      <w:pPr>
        <w:pStyle w:val="a4"/>
        <w:ind w:left="-24"/>
        <w:rPr>
          <w:rFonts w:asciiTheme="majorBidi" w:hAnsiTheme="majorBidi" w:cstheme="majorBidi"/>
          <w:b/>
          <w:bCs/>
          <w:color w:val="000000" w:themeColor="text1"/>
          <w:sz w:val="26"/>
          <w:szCs w:val="26"/>
          <w:rtl/>
        </w:rPr>
      </w:pPr>
      <w:r w:rsidRPr="00A254DC">
        <w:rPr>
          <w:rFonts w:asciiTheme="majorBidi" w:hAnsiTheme="majorBidi" w:cstheme="majorBidi"/>
          <w:b/>
          <w:bCs/>
          <w:color w:val="000000" w:themeColor="text1"/>
          <w:sz w:val="26"/>
          <w:szCs w:val="26"/>
          <w:rtl/>
        </w:rPr>
        <w:t xml:space="preserve">ومستوى النشاط (س) =  </w:t>
      </w:r>
      <w:r>
        <w:rPr>
          <w:rFonts w:asciiTheme="majorBidi" w:hAnsiTheme="majorBidi" w:cstheme="majorBidi"/>
          <w:b/>
          <w:bCs/>
          <w:color w:val="000000" w:themeColor="text1"/>
          <w:sz w:val="26"/>
          <w:szCs w:val="26"/>
        </w:rPr>
        <w:t>11000</w:t>
      </w:r>
      <w:r w:rsidRPr="00A254DC">
        <w:rPr>
          <w:rFonts w:asciiTheme="majorBidi" w:hAnsiTheme="majorBidi" w:cstheme="majorBidi"/>
          <w:b/>
          <w:bCs/>
          <w:color w:val="000000" w:themeColor="text1"/>
          <w:sz w:val="26"/>
          <w:szCs w:val="26"/>
          <w:rtl/>
        </w:rPr>
        <w:t xml:space="preserve"> </w:t>
      </w:r>
      <w:r w:rsidR="00270241" w:rsidRPr="00A254DC">
        <w:rPr>
          <w:rFonts w:asciiTheme="majorBidi" w:hAnsiTheme="majorBidi" w:cstheme="majorBidi" w:hint="cs"/>
          <w:b/>
          <w:bCs/>
          <w:color w:val="000000" w:themeColor="text1"/>
          <w:sz w:val="26"/>
          <w:szCs w:val="26"/>
          <w:rtl/>
        </w:rPr>
        <w:t>وحدة.</w:t>
      </w:r>
      <w:r w:rsidRPr="00A254DC">
        <w:rPr>
          <w:rFonts w:asciiTheme="majorBidi" w:hAnsiTheme="majorBidi" w:cstheme="majorBidi"/>
          <w:b/>
          <w:bCs/>
          <w:color w:val="000000" w:themeColor="text1"/>
          <w:sz w:val="26"/>
          <w:szCs w:val="26"/>
          <w:rtl/>
        </w:rPr>
        <w:t xml:space="preserve"> </w:t>
      </w:r>
    </w:p>
    <w:p w:rsidR="00A254DC" w:rsidRPr="00A254DC" w:rsidRDefault="00A254DC" w:rsidP="00A254DC">
      <w:pPr>
        <w:pStyle w:val="a4"/>
        <w:ind w:left="-24"/>
        <w:rPr>
          <w:rFonts w:asciiTheme="majorBidi" w:hAnsiTheme="majorBidi" w:cstheme="majorBidi"/>
          <w:b/>
          <w:bCs/>
          <w:color w:val="000000" w:themeColor="text1"/>
          <w:sz w:val="26"/>
          <w:szCs w:val="26"/>
          <w:rtl/>
        </w:rPr>
      </w:pPr>
      <w:r w:rsidRPr="00A254DC">
        <w:rPr>
          <w:rFonts w:asciiTheme="majorBidi" w:hAnsiTheme="majorBidi" w:cstheme="majorBidi"/>
          <w:b/>
          <w:bCs/>
          <w:color w:val="000000" w:themeColor="text1"/>
          <w:sz w:val="26"/>
          <w:szCs w:val="26"/>
          <w:rtl/>
        </w:rPr>
        <w:t xml:space="preserve">وبالتعويض في المعادلة السابقة يكون </w:t>
      </w:r>
    </w:p>
    <w:p w:rsidR="00A254DC" w:rsidRPr="00A254DC" w:rsidRDefault="00A254DC" w:rsidP="00A254DC">
      <w:pPr>
        <w:pStyle w:val="a4"/>
        <w:ind w:left="-24"/>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24000</w:t>
      </w:r>
      <w:r>
        <w:rPr>
          <w:rFonts w:asciiTheme="majorBidi" w:hAnsiTheme="majorBidi" w:cstheme="majorBidi"/>
          <w:b/>
          <w:bCs/>
          <w:color w:val="000000" w:themeColor="text1"/>
          <w:sz w:val="26"/>
          <w:szCs w:val="26"/>
          <w:rtl/>
        </w:rPr>
        <w:t xml:space="preserve"> = أ +</w:t>
      </w:r>
      <w:r>
        <w:rPr>
          <w:rFonts w:asciiTheme="majorBidi" w:hAnsiTheme="majorBidi" w:cstheme="majorBidi"/>
          <w:b/>
          <w:bCs/>
          <w:color w:val="000000" w:themeColor="text1"/>
          <w:sz w:val="26"/>
          <w:szCs w:val="26"/>
        </w:rPr>
        <w:t xml:space="preserve"> 2 </w:t>
      </w:r>
      <w:r w:rsidRPr="00A254DC">
        <w:rPr>
          <w:rFonts w:asciiTheme="majorBidi" w:hAnsiTheme="majorBidi" w:cstheme="majorBidi"/>
          <w:b/>
          <w:bCs/>
          <w:color w:val="000000" w:themeColor="text1"/>
          <w:sz w:val="26"/>
          <w:szCs w:val="26"/>
          <w:rtl/>
        </w:rPr>
        <w:t xml:space="preserve">× </w:t>
      </w:r>
      <w:r>
        <w:rPr>
          <w:rFonts w:asciiTheme="majorBidi" w:hAnsiTheme="majorBidi" w:cstheme="majorBidi"/>
          <w:b/>
          <w:bCs/>
          <w:color w:val="000000" w:themeColor="text1"/>
          <w:sz w:val="26"/>
          <w:szCs w:val="26"/>
        </w:rPr>
        <w:t>11000</w:t>
      </w:r>
      <w:r w:rsidRPr="00A254DC">
        <w:rPr>
          <w:rFonts w:asciiTheme="majorBidi" w:hAnsiTheme="majorBidi" w:cstheme="majorBidi"/>
          <w:b/>
          <w:bCs/>
          <w:color w:val="000000" w:themeColor="text1"/>
          <w:sz w:val="26"/>
          <w:szCs w:val="26"/>
          <w:rtl/>
        </w:rPr>
        <w:t xml:space="preserve"> </w:t>
      </w:r>
    </w:p>
    <w:p w:rsidR="00A254DC" w:rsidRPr="00A254DC" w:rsidRDefault="00A254DC" w:rsidP="00A254DC">
      <w:pPr>
        <w:pStyle w:val="a4"/>
        <w:ind w:left="-24"/>
        <w:rPr>
          <w:rFonts w:asciiTheme="majorBidi" w:hAnsiTheme="majorBidi" w:cstheme="majorBidi"/>
          <w:b/>
          <w:bCs/>
          <w:color w:val="000000" w:themeColor="text1"/>
          <w:sz w:val="26"/>
          <w:szCs w:val="26"/>
          <w:rtl/>
        </w:rPr>
      </w:pPr>
      <w:r w:rsidRPr="00A254DC">
        <w:rPr>
          <w:rFonts w:asciiTheme="majorBidi" w:hAnsiTheme="majorBidi" w:cstheme="majorBidi"/>
          <w:b/>
          <w:bCs/>
          <w:color w:val="000000" w:themeColor="text1"/>
          <w:sz w:val="26"/>
          <w:szCs w:val="26"/>
          <w:rtl/>
        </w:rPr>
        <w:t xml:space="preserve">أ = </w:t>
      </w:r>
      <w:r>
        <w:rPr>
          <w:rFonts w:asciiTheme="majorBidi" w:hAnsiTheme="majorBidi" w:cstheme="majorBidi"/>
          <w:b/>
          <w:bCs/>
          <w:color w:val="000000" w:themeColor="text1"/>
          <w:sz w:val="26"/>
          <w:szCs w:val="26"/>
        </w:rPr>
        <w:t>24000</w:t>
      </w:r>
      <w:r w:rsidRPr="00A254DC">
        <w:rPr>
          <w:rFonts w:asciiTheme="majorBidi" w:hAnsiTheme="majorBidi" w:cstheme="majorBidi"/>
          <w:b/>
          <w:bCs/>
          <w:color w:val="000000" w:themeColor="text1"/>
          <w:sz w:val="26"/>
          <w:szCs w:val="26"/>
          <w:rtl/>
        </w:rPr>
        <w:t xml:space="preserve"> – </w:t>
      </w:r>
      <w:r>
        <w:rPr>
          <w:rFonts w:asciiTheme="majorBidi" w:hAnsiTheme="majorBidi" w:cstheme="majorBidi"/>
          <w:b/>
          <w:bCs/>
          <w:color w:val="000000" w:themeColor="text1"/>
          <w:sz w:val="26"/>
          <w:szCs w:val="26"/>
        </w:rPr>
        <w:t>22000</w:t>
      </w:r>
      <w:r w:rsidRPr="00A254DC">
        <w:rPr>
          <w:rFonts w:asciiTheme="majorBidi" w:hAnsiTheme="majorBidi" w:cstheme="majorBidi"/>
          <w:b/>
          <w:bCs/>
          <w:color w:val="000000" w:themeColor="text1"/>
          <w:sz w:val="26"/>
          <w:szCs w:val="26"/>
          <w:rtl/>
        </w:rPr>
        <w:t xml:space="preserve"> = </w:t>
      </w:r>
      <w:r>
        <w:rPr>
          <w:rFonts w:asciiTheme="majorBidi" w:hAnsiTheme="majorBidi" w:cstheme="majorBidi"/>
          <w:b/>
          <w:bCs/>
          <w:color w:val="000000" w:themeColor="text1"/>
          <w:sz w:val="26"/>
          <w:szCs w:val="26"/>
        </w:rPr>
        <w:t>2000</w:t>
      </w:r>
      <w:r w:rsidRPr="00A254DC">
        <w:rPr>
          <w:rFonts w:asciiTheme="majorBidi" w:hAnsiTheme="majorBidi" w:cstheme="majorBidi"/>
          <w:b/>
          <w:bCs/>
          <w:color w:val="000000" w:themeColor="text1"/>
          <w:sz w:val="26"/>
          <w:szCs w:val="26"/>
          <w:rtl/>
        </w:rPr>
        <w:t xml:space="preserve"> ريال</w:t>
      </w:r>
    </w:p>
    <w:p w:rsidR="00A254DC" w:rsidRDefault="00A254DC" w:rsidP="00A254DC">
      <w:pPr>
        <w:pStyle w:val="a4"/>
        <w:ind w:left="-24"/>
        <w:rPr>
          <w:rFonts w:asciiTheme="majorBidi" w:hAnsiTheme="majorBidi" w:cstheme="majorBidi"/>
          <w:b/>
          <w:bCs/>
          <w:color w:val="000000" w:themeColor="text1"/>
          <w:sz w:val="26"/>
          <w:szCs w:val="26"/>
          <w:rtl/>
        </w:rPr>
      </w:pPr>
      <w:r w:rsidRPr="00A254DC">
        <w:rPr>
          <w:rFonts w:asciiTheme="majorBidi" w:hAnsiTheme="majorBidi" w:cstheme="majorBidi"/>
          <w:b/>
          <w:bCs/>
          <w:color w:val="000000" w:themeColor="text1"/>
          <w:sz w:val="26"/>
          <w:szCs w:val="26"/>
          <w:rtl/>
        </w:rPr>
        <w:t xml:space="preserve">وبالتالي يبلغ الجزء الثابت من التكاليف المختلطة </w:t>
      </w:r>
      <w:r>
        <w:rPr>
          <w:rFonts w:asciiTheme="majorBidi" w:hAnsiTheme="majorBidi" w:cstheme="majorBidi"/>
          <w:b/>
          <w:bCs/>
          <w:color w:val="000000" w:themeColor="text1"/>
          <w:sz w:val="26"/>
          <w:szCs w:val="26"/>
        </w:rPr>
        <w:t>2000</w:t>
      </w:r>
      <w:r w:rsidRPr="00A254DC">
        <w:rPr>
          <w:rFonts w:asciiTheme="majorBidi" w:hAnsiTheme="majorBidi" w:cstheme="majorBidi"/>
          <w:b/>
          <w:bCs/>
          <w:color w:val="000000" w:themeColor="text1"/>
          <w:sz w:val="26"/>
          <w:szCs w:val="26"/>
          <w:rtl/>
        </w:rPr>
        <w:t xml:space="preserve"> ريال والجزء المتغير منها يبلغ </w:t>
      </w:r>
      <w:r>
        <w:rPr>
          <w:rFonts w:asciiTheme="majorBidi" w:hAnsiTheme="majorBidi" w:cstheme="majorBidi"/>
          <w:b/>
          <w:bCs/>
          <w:color w:val="000000" w:themeColor="text1"/>
          <w:sz w:val="26"/>
          <w:szCs w:val="26"/>
        </w:rPr>
        <w:t xml:space="preserve"> 22000</w:t>
      </w:r>
      <w:r w:rsidRPr="00A254DC">
        <w:rPr>
          <w:rFonts w:asciiTheme="majorBidi" w:hAnsiTheme="majorBidi" w:cstheme="majorBidi"/>
          <w:b/>
          <w:bCs/>
          <w:color w:val="000000" w:themeColor="text1"/>
          <w:sz w:val="26"/>
          <w:szCs w:val="26"/>
          <w:rtl/>
        </w:rPr>
        <w:t xml:space="preserve">ريال عند مستوى نشاط قدره </w:t>
      </w:r>
      <w:r>
        <w:rPr>
          <w:rFonts w:asciiTheme="majorBidi" w:hAnsiTheme="majorBidi" w:cstheme="majorBidi"/>
          <w:b/>
          <w:bCs/>
          <w:color w:val="000000" w:themeColor="text1"/>
          <w:sz w:val="26"/>
          <w:szCs w:val="26"/>
        </w:rPr>
        <w:t>11000</w:t>
      </w:r>
      <w:r>
        <w:rPr>
          <w:rFonts w:asciiTheme="majorBidi" w:hAnsiTheme="majorBidi" w:cstheme="majorBidi" w:hint="cs"/>
          <w:b/>
          <w:bCs/>
          <w:color w:val="000000" w:themeColor="text1"/>
          <w:sz w:val="26"/>
          <w:szCs w:val="26"/>
          <w:rtl/>
        </w:rPr>
        <w:t xml:space="preserve"> </w:t>
      </w:r>
      <w:r w:rsidRPr="00A254DC">
        <w:rPr>
          <w:rFonts w:asciiTheme="majorBidi" w:hAnsiTheme="majorBidi" w:cstheme="majorBidi"/>
          <w:b/>
          <w:bCs/>
          <w:color w:val="000000" w:themeColor="text1"/>
          <w:sz w:val="26"/>
          <w:szCs w:val="26"/>
          <w:rtl/>
        </w:rPr>
        <w:t xml:space="preserve">وحدة </w:t>
      </w:r>
    </w:p>
    <w:p w:rsidR="00A254DC" w:rsidRPr="00A254DC" w:rsidRDefault="00A254DC" w:rsidP="00A254DC">
      <w:pPr>
        <w:pStyle w:val="a4"/>
        <w:ind w:left="-24"/>
        <w:rPr>
          <w:rFonts w:asciiTheme="majorBidi" w:hAnsiTheme="majorBidi" w:cstheme="majorBidi"/>
          <w:b/>
          <w:bCs/>
          <w:color w:val="1F4E79" w:themeColor="accent1" w:themeShade="80"/>
          <w:sz w:val="26"/>
          <w:szCs w:val="26"/>
          <w:u w:val="single"/>
        </w:rPr>
      </w:pPr>
      <w:r w:rsidRPr="00A254DC">
        <w:rPr>
          <w:rFonts w:asciiTheme="majorBidi" w:hAnsiTheme="majorBidi" w:cstheme="majorBidi"/>
          <w:b/>
          <w:bCs/>
          <w:color w:val="1F4E79" w:themeColor="accent1" w:themeShade="80"/>
          <w:sz w:val="26"/>
          <w:szCs w:val="26"/>
          <w:u w:val="single"/>
          <w:rtl/>
        </w:rPr>
        <w:t>المطلوب 3</w:t>
      </w:r>
    </w:p>
    <w:p w:rsidR="00A254DC" w:rsidRPr="00A254DC" w:rsidRDefault="00A254DC" w:rsidP="00A254DC">
      <w:pPr>
        <w:pStyle w:val="a4"/>
        <w:ind w:left="-24"/>
        <w:rPr>
          <w:rFonts w:asciiTheme="majorBidi" w:hAnsiTheme="majorBidi" w:cstheme="majorBidi"/>
          <w:b/>
          <w:bCs/>
          <w:color w:val="000000" w:themeColor="text1"/>
          <w:sz w:val="26"/>
          <w:szCs w:val="26"/>
          <w:rtl/>
        </w:rPr>
      </w:pPr>
      <w:r w:rsidRPr="00A254DC">
        <w:rPr>
          <w:rFonts w:asciiTheme="majorBidi" w:hAnsiTheme="majorBidi" w:cstheme="majorBidi"/>
          <w:b/>
          <w:bCs/>
          <w:color w:val="000000" w:themeColor="text1"/>
          <w:sz w:val="26"/>
          <w:szCs w:val="26"/>
          <w:rtl/>
        </w:rPr>
        <w:t xml:space="preserve">معادلة تكلفة الصيانة في هذا المثال هي: </w:t>
      </w:r>
    </w:p>
    <w:p w:rsidR="00A254DC" w:rsidRPr="00A254DC" w:rsidRDefault="00A254DC" w:rsidP="00A254DC">
      <w:pPr>
        <w:pStyle w:val="a4"/>
        <w:ind w:left="-24"/>
        <w:rPr>
          <w:rFonts w:asciiTheme="majorBidi" w:hAnsiTheme="majorBidi" w:cstheme="majorBidi"/>
          <w:b/>
          <w:bCs/>
          <w:color w:val="000000" w:themeColor="text1"/>
          <w:sz w:val="26"/>
          <w:szCs w:val="26"/>
          <w:rtl/>
        </w:rPr>
      </w:pPr>
      <w:r w:rsidRPr="00A254DC">
        <w:rPr>
          <w:rFonts w:asciiTheme="majorBidi" w:hAnsiTheme="majorBidi" w:cstheme="majorBidi"/>
          <w:b/>
          <w:bCs/>
          <w:color w:val="000000" w:themeColor="text1"/>
          <w:sz w:val="26"/>
          <w:szCs w:val="26"/>
          <w:rtl/>
        </w:rPr>
        <w:t xml:space="preserve">ص = </w:t>
      </w:r>
      <w:r>
        <w:rPr>
          <w:rFonts w:asciiTheme="majorBidi" w:hAnsiTheme="majorBidi" w:cstheme="majorBidi"/>
          <w:b/>
          <w:bCs/>
          <w:color w:val="000000" w:themeColor="text1"/>
          <w:sz w:val="26"/>
          <w:szCs w:val="26"/>
        </w:rPr>
        <w:t>2000</w:t>
      </w:r>
      <w:r w:rsidRPr="00A254DC">
        <w:rPr>
          <w:rFonts w:asciiTheme="majorBidi" w:hAnsiTheme="majorBidi" w:cstheme="majorBidi"/>
          <w:b/>
          <w:bCs/>
          <w:color w:val="000000" w:themeColor="text1"/>
          <w:sz w:val="26"/>
          <w:szCs w:val="26"/>
          <w:rtl/>
        </w:rPr>
        <w:t xml:space="preserve"> + </w:t>
      </w:r>
      <w:r>
        <w:rPr>
          <w:rFonts w:asciiTheme="majorBidi" w:hAnsiTheme="majorBidi" w:cstheme="majorBidi"/>
          <w:b/>
          <w:bCs/>
          <w:color w:val="000000" w:themeColor="text1"/>
          <w:sz w:val="26"/>
          <w:szCs w:val="26"/>
        </w:rPr>
        <w:t>2</w:t>
      </w:r>
      <w:r w:rsidRPr="00A254DC">
        <w:rPr>
          <w:rFonts w:asciiTheme="majorBidi" w:hAnsiTheme="majorBidi" w:cstheme="majorBidi"/>
          <w:b/>
          <w:bCs/>
          <w:color w:val="000000" w:themeColor="text1"/>
          <w:sz w:val="26"/>
          <w:szCs w:val="26"/>
          <w:rtl/>
        </w:rPr>
        <w:t xml:space="preserve"> س </w:t>
      </w:r>
    </w:p>
    <w:p w:rsidR="00A254DC" w:rsidRPr="00A254DC" w:rsidRDefault="00A254DC" w:rsidP="00A254DC">
      <w:pPr>
        <w:pStyle w:val="a4"/>
        <w:ind w:left="-24"/>
        <w:rPr>
          <w:rFonts w:asciiTheme="majorBidi" w:hAnsiTheme="majorBidi" w:cstheme="majorBidi"/>
          <w:b/>
          <w:bCs/>
          <w:color w:val="000000" w:themeColor="text1"/>
          <w:sz w:val="26"/>
          <w:szCs w:val="26"/>
          <w:rtl/>
        </w:rPr>
      </w:pPr>
      <w:r w:rsidRPr="00A254DC">
        <w:rPr>
          <w:rFonts w:asciiTheme="majorBidi" w:hAnsiTheme="majorBidi" w:cstheme="majorBidi"/>
          <w:b/>
          <w:bCs/>
          <w:color w:val="000000" w:themeColor="text1"/>
          <w:sz w:val="26"/>
          <w:szCs w:val="26"/>
          <w:rtl/>
        </w:rPr>
        <w:t>وبالتعويض في هذه المعادلة عن حجم النشاط المتوقع (</w:t>
      </w:r>
      <w:r>
        <w:rPr>
          <w:rFonts w:asciiTheme="majorBidi" w:hAnsiTheme="majorBidi" w:cstheme="majorBidi"/>
          <w:b/>
          <w:bCs/>
          <w:color w:val="000000" w:themeColor="text1"/>
          <w:sz w:val="26"/>
          <w:szCs w:val="26"/>
        </w:rPr>
        <w:t>12000</w:t>
      </w:r>
      <w:r w:rsidRPr="00A254DC">
        <w:rPr>
          <w:rFonts w:asciiTheme="majorBidi" w:hAnsiTheme="majorBidi" w:cstheme="majorBidi"/>
          <w:b/>
          <w:bCs/>
          <w:color w:val="000000" w:themeColor="text1"/>
          <w:sz w:val="26"/>
          <w:szCs w:val="26"/>
          <w:rtl/>
        </w:rPr>
        <w:t xml:space="preserve"> </w:t>
      </w:r>
      <w:r w:rsidR="00270241" w:rsidRPr="00A254DC">
        <w:rPr>
          <w:rFonts w:asciiTheme="majorBidi" w:hAnsiTheme="majorBidi" w:cstheme="majorBidi" w:hint="cs"/>
          <w:b/>
          <w:bCs/>
          <w:color w:val="000000" w:themeColor="text1"/>
          <w:sz w:val="26"/>
          <w:szCs w:val="26"/>
          <w:rtl/>
        </w:rPr>
        <w:t>وحدة)</w:t>
      </w:r>
      <w:r w:rsidRPr="00A254DC">
        <w:rPr>
          <w:rFonts w:asciiTheme="majorBidi" w:hAnsiTheme="majorBidi" w:cstheme="majorBidi"/>
          <w:b/>
          <w:bCs/>
          <w:color w:val="000000" w:themeColor="text1"/>
          <w:sz w:val="26"/>
          <w:szCs w:val="26"/>
          <w:rtl/>
        </w:rPr>
        <w:t xml:space="preserve"> عن الربع الأول من عام </w:t>
      </w:r>
      <w:r>
        <w:rPr>
          <w:rFonts w:asciiTheme="majorBidi" w:hAnsiTheme="majorBidi" w:cstheme="majorBidi"/>
          <w:b/>
          <w:bCs/>
          <w:color w:val="000000" w:themeColor="text1"/>
          <w:sz w:val="26"/>
          <w:szCs w:val="26"/>
        </w:rPr>
        <w:t>1433</w:t>
      </w:r>
      <w:r w:rsidRPr="00A254DC">
        <w:rPr>
          <w:rFonts w:asciiTheme="majorBidi" w:hAnsiTheme="majorBidi" w:cstheme="majorBidi"/>
          <w:b/>
          <w:bCs/>
          <w:color w:val="000000" w:themeColor="text1"/>
          <w:sz w:val="26"/>
          <w:szCs w:val="26"/>
          <w:rtl/>
        </w:rPr>
        <w:t xml:space="preserve"> هـ يمكن تقدير تكلفة الصيانة كما يلي </w:t>
      </w:r>
    </w:p>
    <w:p w:rsidR="00A254DC" w:rsidRPr="00A254DC" w:rsidRDefault="00A254DC" w:rsidP="00A254DC">
      <w:pPr>
        <w:pStyle w:val="a4"/>
        <w:ind w:left="-24"/>
        <w:rPr>
          <w:rFonts w:asciiTheme="majorBidi" w:hAnsiTheme="majorBidi" w:cstheme="majorBidi"/>
          <w:b/>
          <w:bCs/>
          <w:color w:val="000000" w:themeColor="text1"/>
          <w:sz w:val="26"/>
          <w:szCs w:val="26"/>
          <w:rtl/>
        </w:rPr>
      </w:pPr>
      <w:r w:rsidRPr="00A254DC">
        <w:rPr>
          <w:rFonts w:asciiTheme="majorBidi" w:hAnsiTheme="majorBidi" w:cstheme="majorBidi"/>
          <w:b/>
          <w:bCs/>
          <w:color w:val="000000" w:themeColor="text1"/>
          <w:sz w:val="26"/>
          <w:szCs w:val="26"/>
          <w:rtl/>
        </w:rPr>
        <w:t xml:space="preserve">ص = </w:t>
      </w:r>
      <w:r>
        <w:rPr>
          <w:rFonts w:asciiTheme="majorBidi" w:hAnsiTheme="majorBidi" w:cstheme="majorBidi"/>
          <w:b/>
          <w:bCs/>
          <w:color w:val="000000" w:themeColor="text1"/>
          <w:sz w:val="26"/>
          <w:szCs w:val="26"/>
        </w:rPr>
        <w:t>2000</w:t>
      </w:r>
      <w:r w:rsidRPr="00A254DC">
        <w:rPr>
          <w:rFonts w:asciiTheme="majorBidi" w:hAnsiTheme="majorBidi" w:cstheme="majorBidi"/>
          <w:b/>
          <w:bCs/>
          <w:color w:val="000000" w:themeColor="text1"/>
          <w:sz w:val="26"/>
          <w:szCs w:val="26"/>
          <w:rtl/>
        </w:rPr>
        <w:t xml:space="preserve"> + </w:t>
      </w:r>
      <w:r>
        <w:rPr>
          <w:rFonts w:asciiTheme="majorBidi" w:hAnsiTheme="majorBidi" w:cstheme="majorBidi"/>
          <w:b/>
          <w:bCs/>
          <w:color w:val="000000" w:themeColor="text1"/>
          <w:sz w:val="26"/>
          <w:szCs w:val="26"/>
        </w:rPr>
        <w:t xml:space="preserve"> 2</w:t>
      </w:r>
      <w:r w:rsidRPr="00A254DC">
        <w:rPr>
          <w:rFonts w:asciiTheme="majorBidi" w:hAnsiTheme="majorBidi" w:cstheme="majorBidi"/>
          <w:b/>
          <w:bCs/>
          <w:color w:val="000000" w:themeColor="text1"/>
          <w:sz w:val="26"/>
          <w:szCs w:val="26"/>
          <w:rtl/>
        </w:rPr>
        <w:t xml:space="preserve">× </w:t>
      </w:r>
      <w:r>
        <w:rPr>
          <w:rFonts w:asciiTheme="majorBidi" w:hAnsiTheme="majorBidi" w:cstheme="majorBidi"/>
          <w:b/>
          <w:bCs/>
          <w:color w:val="000000" w:themeColor="text1"/>
          <w:sz w:val="26"/>
          <w:szCs w:val="26"/>
        </w:rPr>
        <w:t>12000</w:t>
      </w:r>
      <w:r w:rsidRPr="00A254DC">
        <w:rPr>
          <w:rFonts w:asciiTheme="majorBidi" w:hAnsiTheme="majorBidi" w:cstheme="majorBidi"/>
          <w:b/>
          <w:bCs/>
          <w:color w:val="000000" w:themeColor="text1"/>
          <w:sz w:val="26"/>
          <w:szCs w:val="26"/>
          <w:rtl/>
        </w:rPr>
        <w:t xml:space="preserve"> = </w:t>
      </w:r>
      <w:r>
        <w:rPr>
          <w:rFonts w:asciiTheme="majorBidi" w:hAnsiTheme="majorBidi" w:cstheme="majorBidi"/>
          <w:b/>
          <w:bCs/>
          <w:color w:val="000000" w:themeColor="text1"/>
          <w:sz w:val="26"/>
          <w:szCs w:val="26"/>
        </w:rPr>
        <w:t>26000</w:t>
      </w:r>
      <w:r w:rsidRPr="00A254DC">
        <w:rPr>
          <w:rFonts w:asciiTheme="majorBidi" w:hAnsiTheme="majorBidi" w:cstheme="majorBidi"/>
          <w:b/>
          <w:bCs/>
          <w:color w:val="000000" w:themeColor="text1"/>
          <w:sz w:val="26"/>
          <w:szCs w:val="26"/>
          <w:rtl/>
        </w:rPr>
        <w:t xml:space="preserve"> ريال </w:t>
      </w:r>
    </w:p>
    <w:p w:rsidR="00667C0C" w:rsidRDefault="00667C0C" w:rsidP="00667C0C">
      <w:pPr>
        <w:pStyle w:val="a4"/>
        <w:ind w:left="-24"/>
        <w:rPr>
          <w:rFonts w:asciiTheme="majorBidi" w:hAnsiTheme="majorBidi" w:cstheme="majorBidi"/>
          <w:b/>
          <w:bCs/>
          <w:color w:val="000000" w:themeColor="text1"/>
          <w:sz w:val="26"/>
          <w:szCs w:val="26"/>
          <w:rtl/>
        </w:rPr>
      </w:pPr>
    </w:p>
    <w:p w:rsidR="00831935" w:rsidRDefault="00831935" w:rsidP="00DF32AE">
      <w:pPr>
        <w:pStyle w:val="a4"/>
        <w:ind w:left="260"/>
        <w:jc w:val="both"/>
        <w:rPr>
          <w:rFonts w:asciiTheme="majorBidi" w:hAnsiTheme="majorBidi" w:cstheme="majorBidi"/>
          <w:b/>
          <w:bCs/>
          <w:color w:val="00B050"/>
          <w:sz w:val="26"/>
          <w:szCs w:val="26"/>
          <w:rtl/>
        </w:rPr>
      </w:pPr>
    </w:p>
    <w:p w:rsidR="006E2BEF" w:rsidRPr="00DF32AE" w:rsidRDefault="006E2BEF" w:rsidP="00DF32AE">
      <w:pPr>
        <w:pStyle w:val="a4"/>
        <w:ind w:left="260"/>
        <w:jc w:val="both"/>
        <w:rPr>
          <w:rFonts w:asciiTheme="majorBidi" w:hAnsiTheme="majorBidi" w:cstheme="majorBidi"/>
          <w:b/>
          <w:bCs/>
          <w:color w:val="00B050"/>
          <w:sz w:val="26"/>
          <w:szCs w:val="26"/>
        </w:rPr>
      </w:pPr>
    </w:p>
    <w:sectPr w:rsidR="006E2BEF" w:rsidRPr="00DF32AE" w:rsidSect="00DF32AE">
      <w:pgSz w:w="11906" w:h="16838"/>
      <w:pgMar w:top="720" w:right="720" w:bottom="720" w:left="72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861C11"/>
    <w:multiLevelType w:val="hybridMultilevel"/>
    <w:tmpl w:val="DFA8CB44"/>
    <w:lvl w:ilvl="0" w:tplc="9A68211A">
      <w:start w:val="3"/>
      <w:numFmt w:val="decimal"/>
      <w:lvlText w:val="%1)"/>
      <w:lvlJc w:val="left"/>
      <w:pPr>
        <w:tabs>
          <w:tab w:val="num" w:pos="720"/>
        </w:tabs>
        <w:ind w:left="720" w:hanging="360"/>
      </w:pPr>
    </w:lvl>
    <w:lvl w:ilvl="1" w:tplc="5DA6090C" w:tentative="1">
      <w:start w:val="1"/>
      <w:numFmt w:val="decimal"/>
      <w:lvlText w:val="%2)"/>
      <w:lvlJc w:val="left"/>
      <w:pPr>
        <w:tabs>
          <w:tab w:val="num" w:pos="1440"/>
        </w:tabs>
        <w:ind w:left="1440" w:hanging="360"/>
      </w:pPr>
    </w:lvl>
    <w:lvl w:ilvl="2" w:tplc="93FC9738" w:tentative="1">
      <w:start w:val="1"/>
      <w:numFmt w:val="decimal"/>
      <w:lvlText w:val="%3)"/>
      <w:lvlJc w:val="left"/>
      <w:pPr>
        <w:tabs>
          <w:tab w:val="num" w:pos="2160"/>
        </w:tabs>
        <w:ind w:left="2160" w:hanging="360"/>
      </w:pPr>
    </w:lvl>
    <w:lvl w:ilvl="3" w:tplc="AFD4F576" w:tentative="1">
      <w:start w:val="1"/>
      <w:numFmt w:val="decimal"/>
      <w:lvlText w:val="%4)"/>
      <w:lvlJc w:val="left"/>
      <w:pPr>
        <w:tabs>
          <w:tab w:val="num" w:pos="2880"/>
        </w:tabs>
        <w:ind w:left="2880" w:hanging="360"/>
      </w:pPr>
    </w:lvl>
    <w:lvl w:ilvl="4" w:tplc="401CF486" w:tentative="1">
      <w:start w:val="1"/>
      <w:numFmt w:val="decimal"/>
      <w:lvlText w:val="%5)"/>
      <w:lvlJc w:val="left"/>
      <w:pPr>
        <w:tabs>
          <w:tab w:val="num" w:pos="3600"/>
        </w:tabs>
        <w:ind w:left="3600" w:hanging="360"/>
      </w:pPr>
    </w:lvl>
    <w:lvl w:ilvl="5" w:tplc="5768B70A" w:tentative="1">
      <w:start w:val="1"/>
      <w:numFmt w:val="decimal"/>
      <w:lvlText w:val="%6)"/>
      <w:lvlJc w:val="left"/>
      <w:pPr>
        <w:tabs>
          <w:tab w:val="num" w:pos="4320"/>
        </w:tabs>
        <w:ind w:left="4320" w:hanging="360"/>
      </w:pPr>
    </w:lvl>
    <w:lvl w:ilvl="6" w:tplc="9C96CDB8" w:tentative="1">
      <w:start w:val="1"/>
      <w:numFmt w:val="decimal"/>
      <w:lvlText w:val="%7)"/>
      <w:lvlJc w:val="left"/>
      <w:pPr>
        <w:tabs>
          <w:tab w:val="num" w:pos="5040"/>
        </w:tabs>
        <w:ind w:left="5040" w:hanging="360"/>
      </w:pPr>
    </w:lvl>
    <w:lvl w:ilvl="7" w:tplc="A7CCA5CC" w:tentative="1">
      <w:start w:val="1"/>
      <w:numFmt w:val="decimal"/>
      <w:lvlText w:val="%8)"/>
      <w:lvlJc w:val="left"/>
      <w:pPr>
        <w:tabs>
          <w:tab w:val="num" w:pos="5760"/>
        </w:tabs>
        <w:ind w:left="5760" w:hanging="360"/>
      </w:pPr>
    </w:lvl>
    <w:lvl w:ilvl="8" w:tplc="09AEB35C" w:tentative="1">
      <w:start w:val="1"/>
      <w:numFmt w:val="decimal"/>
      <w:lvlText w:val="%9)"/>
      <w:lvlJc w:val="left"/>
      <w:pPr>
        <w:tabs>
          <w:tab w:val="num" w:pos="6480"/>
        </w:tabs>
        <w:ind w:left="6480" w:hanging="360"/>
      </w:pPr>
    </w:lvl>
  </w:abstractNum>
  <w:abstractNum w:abstractNumId="1" w15:restartNumberingAfterBreak="0">
    <w:nsid w:val="04B832F3"/>
    <w:multiLevelType w:val="hybridMultilevel"/>
    <w:tmpl w:val="E3A8221E"/>
    <w:lvl w:ilvl="0" w:tplc="2174E902">
      <w:start w:val="1"/>
      <w:numFmt w:val="decimal"/>
      <w:lvlText w:val="%1)"/>
      <w:lvlJc w:val="left"/>
      <w:pPr>
        <w:ind w:left="720" w:hanging="360"/>
      </w:pPr>
      <w:rPr>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1B1901"/>
    <w:multiLevelType w:val="hybridMultilevel"/>
    <w:tmpl w:val="C93EE7B0"/>
    <w:lvl w:ilvl="0" w:tplc="04090011">
      <w:start w:val="1"/>
      <w:numFmt w:val="decimal"/>
      <w:lvlText w:val="%1)"/>
      <w:lvlJc w:val="left"/>
      <w:pPr>
        <w:ind w:left="927" w:hanging="360"/>
      </w:p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 w15:restartNumberingAfterBreak="0">
    <w:nsid w:val="0AE40639"/>
    <w:multiLevelType w:val="hybridMultilevel"/>
    <w:tmpl w:val="82043900"/>
    <w:lvl w:ilvl="0" w:tplc="3210F66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DCA2C13"/>
    <w:multiLevelType w:val="hybridMultilevel"/>
    <w:tmpl w:val="2FF088B0"/>
    <w:lvl w:ilvl="0" w:tplc="46D0F63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DF40D02"/>
    <w:multiLevelType w:val="hybridMultilevel"/>
    <w:tmpl w:val="8B20DD8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DB737AC"/>
    <w:multiLevelType w:val="hybridMultilevel"/>
    <w:tmpl w:val="0744189A"/>
    <w:lvl w:ilvl="0" w:tplc="28A21E0C">
      <w:start w:val="2"/>
      <w:numFmt w:val="decimal"/>
      <w:lvlText w:val="%1)"/>
      <w:lvlJc w:val="left"/>
      <w:pPr>
        <w:tabs>
          <w:tab w:val="num" w:pos="720"/>
        </w:tabs>
        <w:ind w:left="720" w:hanging="360"/>
      </w:pPr>
    </w:lvl>
    <w:lvl w:ilvl="1" w:tplc="03E262BE" w:tentative="1">
      <w:start w:val="1"/>
      <w:numFmt w:val="decimal"/>
      <w:lvlText w:val="%2)"/>
      <w:lvlJc w:val="left"/>
      <w:pPr>
        <w:tabs>
          <w:tab w:val="num" w:pos="1440"/>
        </w:tabs>
        <w:ind w:left="1440" w:hanging="360"/>
      </w:pPr>
    </w:lvl>
    <w:lvl w:ilvl="2" w:tplc="8BDACAA0" w:tentative="1">
      <w:start w:val="1"/>
      <w:numFmt w:val="decimal"/>
      <w:lvlText w:val="%3)"/>
      <w:lvlJc w:val="left"/>
      <w:pPr>
        <w:tabs>
          <w:tab w:val="num" w:pos="2160"/>
        </w:tabs>
        <w:ind w:left="2160" w:hanging="360"/>
      </w:pPr>
    </w:lvl>
    <w:lvl w:ilvl="3" w:tplc="E570B1CA" w:tentative="1">
      <w:start w:val="1"/>
      <w:numFmt w:val="decimal"/>
      <w:lvlText w:val="%4)"/>
      <w:lvlJc w:val="left"/>
      <w:pPr>
        <w:tabs>
          <w:tab w:val="num" w:pos="2880"/>
        </w:tabs>
        <w:ind w:left="2880" w:hanging="360"/>
      </w:pPr>
    </w:lvl>
    <w:lvl w:ilvl="4" w:tplc="3A94C162" w:tentative="1">
      <w:start w:val="1"/>
      <w:numFmt w:val="decimal"/>
      <w:lvlText w:val="%5)"/>
      <w:lvlJc w:val="left"/>
      <w:pPr>
        <w:tabs>
          <w:tab w:val="num" w:pos="3600"/>
        </w:tabs>
        <w:ind w:left="3600" w:hanging="360"/>
      </w:pPr>
    </w:lvl>
    <w:lvl w:ilvl="5" w:tplc="741E3644" w:tentative="1">
      <w:start w:val="1"/>
      <w:numFmt w:val="decimal"/>
      <w:lvlText w:val="%6)"/>
      <w:lvlJc w:val="left"/>
      <w:pPr>
        <w:tabs>
          <w:tab w:val="num" w:pos="4320"/>
        </w:tabs>
        <w:ind w:left="4320" w:hanging="360"/>
      </w:pPr>
    </w:lvl>
    <w:lvl w:ilvl="6" w:tplc="50D08C32" w:tentative="1">
      <w:start w:val="1"/>
      <w:numFmt w:val="decimal"/>
      <w:lvlText w:val="%7)"/>
      <w:lvlJc w:val="left"/>
      <w:pPr>
        <w:tabs>
          <w:tab w:val="num" w:pos="5040"/>
        </w:tabs>
        <w:ind w:left="5040" w:hanging="360"/>
      </w:pPr>
    </w:lvl>
    <w:lvl w:ilvl="7" w:tplc="F49207F6" w:tentative="1">
      <w:start w:val="1"/>
      <w:numFmt w:val="decimal"/>
      <w:lvlText w:val="%8)"/>
      <w:lvlJc w:val="left"/>
      <w:pPr>
        <w:tabs>
          <w:tab w:val="num" w:pos="5760"/>
        </w:tabs>
        <w:ind w:left="5760" w:hanging="360"/>
      </w:pPr>
    </w:lvl>
    <w:lvl w:ilvl="8" w:tplc="A4AAC166" w:tentative="1">
      <w:start w:val="1"/>
      <w:numFmt w:val="decimal"/>
      <w:lvlText w:val="%9)"/>
      <w:lvlJc w:val="left"/>
      <w:pPr>
        <w:tabs>
          <w:tab w:val="num" w:pos="6480"/>
        </w:tabs>
        <w:ind w:left="6480" w:hanging="360"/>
      </w:pPr>
    </w:lvl>
  </w:abstractNum>
  <w:abstractNum w:abstractNumId="7" w15:restartNumberingAfterBreak="0">
    <w:nsid w:val="2C6E25E8"/>
    <w:multiLevelType w:val="hybridMultilevel"/>
    <w:tmpl w:val="D474E276"/>
    <w:lvl w:ilvl="0" w:tplc="DCBA81FA">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60A4BA0"/>
    <w:multiLevelType w:val="hybridMultilevel"/>
    <w:tmpl w:val="1A38256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61743A1"/>
    <w:multiLevelType w:val="hybridMultilevel"/>
    <w:tmpl w:val="7EC85A3E"/>
    <w:lvl w:ilvl="0" w:tplc="8ECE09AE">
      <w:start w:val="1"/>
      <w:numFmt w:val="bullet"/>
      <w:lvlText w:val="•"/>
      <w:lvlJc w:val="left"/>
      <w:pPr>
        <w:tabs>
          <w:tab w:val="num" w:pos="720"/>
        </w:tabs>
        <w:ind w:left="720" w:hanging="360"/>
      </w:pPr>
      <w:rPr>
        <w:rFonts w:ascii="Arial" w:hAnsi="Arial" w:hint="default"/>
      </w:rPr>
    </w:lvl>
    <w:lvl w:ilvl="1" w:tplc="D82C8D84" w:tentative="1">
      <w:start w:val="1"/>
      <w:numFmt w:val="bullet"/>
      <w:lvlText w:val="•"/>
      <w:lvlJc w:val="left"/>
      <w:pPr>
        <w:tabs>
          <w:tab w:val="num" w:pos="1440"/>
        </w:tabs>
        <w:ind w:left="1440" w:hanging="360"/>
      </w:pPr>
      <w:rPr>
        <w:rFonts w:ascii="Arial" w:hAnsi="Arial" w:hint="default"/>
      </w:rPr>
    </w:lvl>
    <w:lvl w:ilvl="2" w:tplc="6C7894E6" w:tentative="1">
      <w:start w:val="1"/>
      <w:numFmt w:val="bullet"/>
      <w:lvlText w:val="•"/>
      <w:lvlJc w:val="left"/>
      <w:pPr>
        <w:tabs>
          <w:tab w:val="num" w:pos="2160"/>
        </w:tabs>
        <w:ind w:left="2160" w:hanging="360"/>
      </w:pPr>
      <w:rPr>
        <w:rFonts w:ascii="Arial" w:hAnsi="Arial" w:hint="default"/>
      </w:rPr>
    </w:lvl>
    <w:lvl w:ilvl="3" w:tplc="C61CB980" w:tentative="1">
      <w:start w:val="1"/>
      <w:numFmt w:val="bullet"/>
      <w:lvlText w:val="•"/>
      <w:lvlJc w:val="left"/>
      <w:pPr>
        <w:tabs>
          <w:tab w:val="num" w:pos="2880"/>
        </w:tabs>
        <w:ind w:left="2880" w:hanging="360"/>
      </w:pPr>
      <w:rPr>
        <w:rFonts w:ascii="Arial" w:hAnsi="Arial" w:hint="default"/>
      </w:rPr>
    </w:lvl>
    <w:lvl w:ilvl="4" w:tplc="EF9E1182" w:tentative="1">
      <w:start w:val="1"/>
      <w:numFmt w:val="bullet"/>
      <w:lvlText w:val="•"/>
      <w:lvlJc w:val="left"/>
      <w:pPr>
        <w:tabs>
          <w:tab w:val="num" w:pos="3600"/>
        </w:tabs>
        <w:ind w:left="3600" w:hanging="360"/>
      </w:pPr>
      <w:rPr>
        <w:rFonts w:ascii="Arial" w:hAnsi="Arial" w:hint="default"/>
      </w:rPr>
    </w:lvl>
    <w:lvl w:ilvl="5" w:tplc="20162CD0" w:tentative="1">
      <w:start w:val="1"/>
      <w:numFmt w:val="bullet"/>
      <w:lvlText w:val="•"/>
      <w:lvlJc w:val="left"/>
      <w:pPr>
        <w:tabs>
          <w:tab w:val="num" w:pos="4320"/>
        </w:tabs>
        <w:ind w:left="4320" w:hanging="360"/>
      </w:pPr>
      <w:rPr>
        <w:rFonts w:ascii="Arial" w:hAnsi="Arial" w:hint="default"/>
      </w:rPr>
    </w:lvl>
    <w:lvl w:ilvl="6" w:tplc="90FEE46E" w:tentative="1">
      <w:start w:val="1"/>
      <w:numFmt w:val="bullet"/>
      <w:lvlText w:val="•"/>
      <w:lvlJc w:val="left"/>
      <w:pPr>
        <w:tabs>
          <w:tab w:val="num" w:pos="5040"/>
        </w:tabs>
        <w:ind w:left="5040" w:hanging="360"/>
      </w:pPr>
      <w:rPr>
        <w:rFonts w:ascii="Arial" w:hAnsi="Arial" w:hint="default"/>
      </w:rPr>
    </w:lvl>
    <w:lvl w:ilvl="7" w:tplc="1182FF72" w:tentative="1">
      <w:start w:val="1"/>
      <w:numFmt w:val="bullet"/>
      <w:lvlText w:val="•"/>
      <w:lvlJc w:val="left"/>
      <w:pPr>
        <w:tabs>
          <w:tab w:val="num" w:pos="5760"/>
        </w:tabs>
        <w:ind w:left="5760" w:hanging="360"/>
      </w:pPr>
      <w:rPr>
        <w:rFonts w:ascii="Arial" w:hAnsi="Arial" w:hint="default"/>
      </w:rPr>
    </w:lvl>
    <w:lvl w:ilvl="8" w:tplc="4132651E"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3F6F401C"/>
    <w:multiLevelType w:val="hybridMultilevel"/>
    <w:tmpl w:val="48C8706C"/>
    <w:lvl w:ilvl="0" w:tplc="3E2C6B12">
      <w:start w:val="1"/>
      <w:numFmt w:val="decimal"/>
      <w:lvlText w:val="%1)"/>
      <w:lvlJc w:val="left"/>
      <w:pPr>
        <w:tabs>
          <w:tab w:val="num" w:pos="720"/>
        </w:tabs>
        <w:ind w:left="720" w:hanging="360"/>
      </w:pPr>
    </w:lvl>
    <w:lvl w:ilvl="1" w:tplc="E9A4CC40" w:tentative="1">
      <w:start w:val="1"/>
      <w:numFmt w:val="decimal"/>
      <w:lvlText w:val="%2)"/>
      <w:lvlJc w:val="left"/>
      <w:pPr>
        <w:tabs>
          <w:tab w:val="num" w:pos="1440"/>
        </w:tabs>
        <w:ind w:left="1440" w:hanging="360"/>
      </w:pPr>
    </w:lvl>
    <w:lvl w:ilvl="2" w:tplc="2AA8EA08" w:tentative="1">
      <w:start w:val="1"/>
      <w:numFmt w:val="decimal"/>
      <w:lvlText w:val="%3)"/>
      <w:lvlJc w:val="left"/>
      <w:pPr>
        <w:tabs>
          <w:tab w:val="num" w:pos="2160"/>
        </w:tabs>
        <w:ind w:left="2160" w:hanging="360"/>
      </w:pPr>
    </w:lvl>
    <w:lvl w:ilvl="3" w:tplc="B5449C00" w:tentative="1">
      <w:start w:val="1"/>
      <w:numFmt w:val="decimal"/>
      <w:lvlText w:val="%4)"/>
      <w:lvlJc w:val="left"/>
      <w:pPr>
        <w:tabs>
          <w:tab w:val="num" w:pos="2880"/>
        </w:tabs>
        <w:ind w:left="2880" w:hanging="360"/>
      </w:pPr>
    </w:lvl>
    <w:lvl w:ilvl="4" w:tplc="1506E2CA" w:tentative="1">
      <w:start w:val="1"/>
      <w:numFmt w:val="decimal"/>
      <w:lvlText w:val="%5)"/>
      <w:lvlJc w:val="left"/>
      <w:pPr>
        <w:tabs>
          <w:tab w:val="num" w:pos="3600"/>
        </w:tabs>
        <w:ind w:left="3600" w:hanging="360"/>
      </w:pPr>
    </w:lvl>
    <w:lvl w:ilvl="5" w:tplc="EA5ED0A6" w:tentative="1">
      <w:start w:val="1"/>
      <w:numFmt w:val="decimal"/>
      <w:lvlText w:val="%6)"/>
      <w:lvlJc w:val="left"/>
      <w:pPr>
        <w:tabs>
          <w:tab w:val="num" w:pos="4320"/>
        </w:tabs>
        <w:ind w:left="4320" w:hanging="360"/>
      </w:pPr>
    </w:lvl>
    <w:lvl w:ilvl="6" w:tplc="E8D4B892" w:tentative="1">
      <w:start w:val="1"/>
      <w:numFmt w:val="decimal"/>
      <w:lvlText w:val="%7)"/>
      <w:lvlJc w:val="left"/>
      <w:pPr>
        <w:tabs>
          <w:tab w:val="num" w:pos="5040"/>
        </w:tabs>
        <w:ind w:left="5040" w:hanging="360"/>
      </w:pPr>
    </w:lvl>
    <w:lvl w:ilvl="7" w:tplc="4058BCF0" w:tentative="1">
      <w:start w:val="1"/>
      <w:numFmt w:val="decimal"/>
      <w:lvlText w:val="%8)"/>
      <w:lvlJc w:val="left"/>
      <w:pPr>
        <w:tabs>
          <w:tab w:val="num" w:pos="5760"/>
        </w:tabs>
        <w:ind w:left="5760" w:hanging="360"/>
      </w:pPr>
    </w:lvl>
    <w:lvl w:ilvl="8" w:tplc="CDE8DAA2" w:tentative="1">
      <w:start w:val="1"/>
      <w:numFmt w:val="decimal"/>
      <w:lvlText w:val="%9)"/>
      <w:lvlJc w:val="left"/>
      <w:pPr>
        <w:tabs>
          <w:tab w:val="num" w:pos="6480"/>
        </w:tabs>
        <w:ind w:left="6480" w:hanging="360"/>
      </w:pPr>
    </w:lvl>
  </w:abstractNum>
  <w:abstractNum w:abstractNumId="11" w15:restartNumberingAfterBreak="0">
    <w:nsid w:val="3F8D4698"/>
    <w:multiLevelType w:val="hybridMultilevel"/>
    <w:tmpl w:val="DF8236EE"/>
    <w:lvl w:ilvl="0" w:tplc="B0A07854">
      <w:start w:val="3"/>
      <w:numFmt w:val="decimal"/>
      <w:lvlText w:val="%1)"/>
      <w:lvlJc w:val="left"/>
      <w:pPr>
        <w:tabs>
          <w:tab w:val="num" w:pos="720"/>
        </w:tabs>
        <w:ind w:left="720" w:hanging="360"/>
      </w:pPr>
    </w:lvl>
    <w:lvl w:ilvl="1" w:tplc="D4126DA0" w:tentative="1">
      <w:start w:val="1"/>
      <w:numFmt w:val="decimal"/>
      <w:lvlText w:val="%2)"/>
      <w:lvlJc w:val="left"/>
      <w:pPr>
        <w:tabs>
          <w:tab w:val="num" w:pos="1440"/>
        </w:tabs>
        <w:ind w:left="1440" w:hanging="360"/>
      </w:pPr>
    </w:lvl>
    <w:lvl w:ilvl="2" w:tplc="358EDAEE" w:tentative="1">
      <w:start w:val="1"/>
      <w:numFmt w:val="decimal"/>
      <w:lvlText w:val="%3)"/>
      <w:lvlJc w:val="left"/>
      <w:pPr>
        <w:tabs>
          <w:tab w:val="num" w:pos="2160"/>
        </w:tabs>
        <w:ind w:left="2160" w:hanging="360"/>
      </w:pPr>
    </w:lvl>
    <w:lvl w:ilvl="3" w:tplc="9EACB7F6" w:tentative="1">
      <w:start w:val="1"/>
      <w:numFmt w:val="decimal"/>
      <w:lvlText w:val="%4)"/>
      <w:lvlJc w:val="left"/>
      <w:pPr>
        <w:tabs>
          <w:tab w:val="num" w:pos="2880"/>
        </w:tabs>
        <w:ind w:left="2880" w:hanging="360"/>
      </w:pPr>
    </w:lvl>
    <w:lvl w:ilvl="4" w:tplc="D6C6F14E" w:tentative="1">
      <w:start w:val="1"/>
      <w:numFmt w:val="decimal"/>
      <w:lvlText w:val="%5)"/>
      <w:lvlJc w:val="left"/>
      <w:pPr>
        <w:tabs>
          <w:tab w:val="num" w:pos="3600"/>
        </w:tabs>
        <w:ind w:left="3600" w:hanging="360"/>
      </w:pPr>
    </w:lvl>
    <w:lvl w:ilvl="5" w:tplc="C5BC784E" w:tentative="1">
      <w:start w:val="1"/>
      <w:numFmt w:val="decimal"/>
      <w:lvlText w:val="%6)"/>
      <w:lvlJc w:val="left"/>
      <w:pPr>
        <w:tabs>
          <w:tab w:val="num" w:pos="4320"/>
        </w:tabs>
        <w:ind w:left="4320" w:hanging="360"/>
      </w:pPr>
    </w:lvl>
    <w:lvl w:ilvl="6" w:tplc="CA469DA8" w:tentative="1">
      <w:start w:val="1"/>
      <w:numFmt w:val="decimal"/>
      <w:lvlText w:val="%7)"/>
      <w:lvlJc w:val="left"/>
      <w:pPr>
        <w:tabs>
          <w:tab w:val="num" w:pos="5040"/>
        </w:tabs>
        <w:ind w:left="5040" w:hanging="360"/>
      </w:pPr>
    </w:lvl>
    <w:lvl w:ilvl="7" w:tplc="DA86FA5E" w:tentative="1">
      <w:start w:val="1"/>
      <w:numFmt w:val="decimal"/>
      <w:lvlText w:val="%8)"/>
      <w:lvlJc w:val="left"/>
      <w:pPr>
        <w:tabs>
          <w:tab w:val="num" w:pos="5760"/>
        </w:tabs>
        <w:ind w:left="5760" w:hanging="360"/>
      </w:pPr>
    </w:lvl>
    <w:lvl w:ilvl="8" w:tplc="85BAAC88" w:tentative="1">
      <w:start w:val="1"/>
      <w:numFmt w:val="decimal"/>
      <w:lvlText w:val="%9)"/>
      <w:lvlJc w:val="left"/>
      <w:pPr>
        <w:tabs>
          <w:tab w:val="num" w:pos="6480"/>
        </w:tabs>
        <w:ind w:left="6480" w:hanging="360"/>
      </w:pPr>
    </w:lvl>
  </w:abstractNum>
  <w:abstractNum w:abstractNumId="12" w15:restartNumberingAfterBreak="0">
    <w:nsid w:val="42951D82"/>
    <w:multiLevelType w:val="hybridMultilevel"/>
    <w:tmpl w:val="7194C00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A0A1FFE"/>
    <w:multiLevelType w:val="hybridMultilevel"/>
    <w:tmpl w:val="579A3330"/>
    <w:lvl w:ilvl="0" w:tplc="2BB044EE">
      <w:start w:val="1"/>
      <w:numFmt w:val="arabicAlpha"/>
      <w:lvlText w:val="%1-"/>
      <w:lvlJc w:val="left"/>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F3031D9"/>
    <w:multiLevelType w:val="hybridMultilevel"/>
    <w:tmpl w:val="45122BF0"/>
    <w:lvl w:ilvl="0" w:tplc="869A51C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FDA302C"/>
    <w:multiLevelType w:val="hybridMultilevel"/>
    <w:tmpl w:val="6D7A77CA"/>
    <w:lvl w:ilvl="0" w:tplc="FB7EB2E6">
      <w:start w:val="1"/>
      <w:numFmt w:val="decimal"/>
      <w:lvlText w:val="%1)"/>
      <w:lvlJc w:val="left"/>
      <w:pPr>
        <w:tabs>
          <w:tab w:val="num" w:pos="720"/>
        </w:tabs>
        <w:ind w:left="720" w:hanging="360"/>
      </w:pPr>
    </w:lvl>
    <w:lvl w:ilvl="1" w:tplc="D1B6F1C8" w:tentative="1">
      <w:start w:val="1"/>
      <w:numFmt w:val="decimal"/>
      <w:lvlText w:val="%2)"/>
      <w:lvlJc w:val="left"/>
      <w:pPr>
        <w:tabs>
          <w:tab w:val="num" w:pos="1440"/>
        </w:tabs>
        <w:ind w:left="1440" w:hanging="360"/>
      </w:pPr>
    </w:lvl>
    <w:lvl w:ilvl="2" w:tplc="0D888A0E" w:tentative="1">
      <w:start w:val="1"/>
      <w:numFmt w:val="decimal"/>
      <w:lvlText w:val="%3)"/>
      <w:lvlJc w:val="left"/>
      <w:pPr>
        <w:tabs>
          <w:tab w:val="num" w:pos="2160"/>
        </w:tabs>
        <w:ind w:left="2160" w:hanging="360"/>
      </w:pPr>
    </w:lvl>
    <w:lvl w:ilvl="3" w:tplc="B08461A4" w:tentative="1">
      <w:start w:val="1"/>
      <w:numFmt w:val="decimal"/>
      <w:lvlText w:val="%4)"/>
      <w:lvlJc w:val="left"/>
      <w:pPr>
        <w:tabs>
          <w:tab w:val="num" w:pos="2880"/>
        </w:tabs>
        <w:ind w:left="2880" w:hanging="360"/>
      </w:pPr>
    </w:lvl>
    <w:lvl w:ilvl="4" w:tplc="3DE28B78" w:tentative="1">
      <w:start w:val="1"/>
      <w:numFmt w:val="decimal"/>
      <w:lvlText w:val="%5)"/>
      <w:lvlJc w:val="left"/>
      <w:pPr>
        <w:tabs>
          <w:tab w:val="num" w:pos="3600"/>
        </w:tabs>
        <w:ind w:left="3600" w:hanging="360"/>
      </w:pPr>
    </w:lvl>
    <w:lvl w:ilvl="5" w:tplc="17D2449A" w:tentative="1">
      <w:start w:val="1"/>
      <w:numFmt w:val="decimal"/>
      <w:lvlText w:val="%6)"/>
      <w:lvlJc w:val="left"/>
      <w:pPr>
        <w:tabs>
          <w:tab w:val="num" w:pos="4320"/>
        </w:tabs>
        <w:ind w:left="4320" w:hanging="360"/>
      </w:pPr>
    </w:lvl>
    <w:lvl w:ilvl="6" w:tplc="5F4A3812" w:tentative="1">
      <w:start w:val="1"/>
      <w:numFmt w:val="decimal"/>
      <w:lvlText w:val="%7)"/>
      <w:lvlJc w:val="left"/>
      <w:pPr>
        <w:tabs>
          <w:tab w:val="num" w:pos="5040"/>
        </w:tabs>
        <w:ind w:left="5040" w:hanging="360"/>
      </w:pPr>
    </w:lvl>
    <w:lvl w:ilvl="7" w:tplc="7502507A" w:tentative="1">
      <w:start w:val="1"/>
      <w:numFmt w:val="decimal"/>
      <w:lvlText w:val="%8)"/>
      <w:lvlJc w:val="left"/>
      <w:pPr>
        <w:tabs>
          <w:tab w:val="num" w:pos="5760"/>
        </w:tabs>
        <w:ind w:left="5760" w:hanging="360"/>
      </w:pPr>
    </w:lvl>
    <w:lvl w:ilvl="8" w:tplc="E7F093BA" w:tentative="1">
      <w:start w:val="1"/>
      <w:numFmt w:val="decimal"/>
      <w:lvlText w:val="%9)"/>
      <w:lvlJc w:val="left"/>
      <w:pPr>
        <w:tabs>
          <w:tab w:val="num" w:pos="6480"/>
        </w:tabs>
        <w:ind w:left="6480" w:hanging="360"/>
      </w:pPr>
    </w:lvl>
  </w:abstractNum>
  <w:abstractNum w:abstractNumId="16" w15:restartNumberingAfterBreak="0">
    <w:nsid w:val="56E42893"/>
    <w:multiLevelType w:val="hybridMultilevel"/>
    <w:tmpl w:val="6EBA3E12"/>
    <w:lvl w:ilvl="0" w:tplc="AD2035BE">
      <w:start w:val="1"/>
      <w:numFmt w:val="decimal"/>
      <w:lvlText w:val="%1."/>
      <w:lvlJc w:val="left"/>
      <w:pPr>
        <w:tabs>
          <w:tab w:val="num" w:pos="720"/>
        </w:tabs>
        <w:ind w:left="720" w:hanging="360"/>
      </w:pPr>
    </w:lvl>
    <w:lvl w:ilvl="1" w:tplc="1AB04FC2" w:tentative="1">
      <w:start w:val="1"/>
      <w:numFmt w:val="decimal"/>
      <w:lvlText w:val="%2."/>
      <w:lvlJc w:val="left"/>
      <w:pPr>
        <w:tabs>
          <w:tab w:val="num" w:pos="1440"/>
        </w:tabs>
        <w:ind w:left="1440" w:hanging="360"/>
      </w:pPr>
    </w:lvl>
    <w:lvl w:ilvl="2" w:tplc="4A5C3444" w:tentative="1">
      <w:start w:val="1"/>
      <w:numFmt w:val="decimal"/>
      <w:lvlText w:val="%3."/>
      <w:lvlJc w:val="left"/>
      <w:pPr>
        <w:tabs>
          <w:tab w:val="num" w:pos="2160"/>
        </w:tabs>
        <w:ind w:left="2160" w:hanging="360"/>
      </w:pPr>
    </w:lvl>
    <w:lvl w:ilvl="3" w:tplc="894EE9FE" w:tentative="1">
      <w:start w:val="1"/>
      <w:numFmt w:val="decimal"/>
      <w:lvlText w:val="%4."/>
      <w:lvlJc w:val="left"/>
      <w:pPr>
        <w:tabs>
          <w:tab w:val="num" w:pos="2880"/>
        </w:tabs>
        <w:ind w:left="2880" w:hanging="360"/>
      </w:pPr>
    </w:lvl>
    <w:lvl w:ilvl="4" w:tplc="3790D702" w:tentative="1">
      <w:start w:val="1"/>
      <w:numFmt w:val="decimal"/>
      <w:lvlText w:val="%5."/>
      <w:lvlJc w:val="left"/>
      <w:pPr>
        <w:tabs>
          <w:tab w:val="num" w:pos="3600"/>
        </w:tabs>
        <w:ind w:left="3600" w:hanging="360"/>
      </w:pPr>
    </w:lvl>
    <w:lvl w:ilvl="5" w:tplc="28C2FA76" w:tentative="1">
      <w:start w:val="1"/>
      <w:numFmt w:val="decimal"/>
      <w:lvlText w:val="%6."/>
      <w:lvlJc w:val="left"/>
      <w:pPr>
        <w:tabs>
          <w:tab w:val="num" w:pos="4320"/>
        </w:tabs>
        <w:ind w:left="4320" w:hanging="360"/>
      </w:pPr>
    </w:lvl>
    <w:lvl w:ilvl="6" w:tplc="4A60B36E" w:tentative="1">
      <w:start w:val="1"/>
      <w:numFmt w:val="decimal"/>
      <w:lvlText w:val="%7."/>
      <w:lvlJc w:val="left"/>
      <w:pPr>
        <w:tabs>
          <w:tab w:val="num" w:pos="5040"/>
        </w:tabs>
        <w:ind w:left="5040" w:hanging="360"/>
      </w:pPr>
    </w:lvl>
    <w:lvl w:ilvl="7" w:tplc="239C5B1C" w:tentative="1">
      <w:start w:val="1"/>
      <w:numFmt w:val="decimal"/>
      <w:lvlText w:val="%8."/>
      <w:lvlJc w:val="left"/>
      <w:pPr>
        <w:tabs>
          <w:tab w:val="num" w:pos="5760"/>
        </w:tabs>
        <w:ind w:left="5760" w:hanging="360"/>
      </w:pPr>
    </w:lvl>
    <w:lvl w:ilvl="8" w:tplc="B5B0D848" w:tentative="1">
      <w:start w:val="1"/>
      <w:numFmt w:val="decimal"/>
      <w:lvlText w:val="%9."/>
      <w:lvlJc w:val="left"/>
      <w:pPr>
        <w:tabs>
          <w:tab w:val="num" w:pos="6480"/>
        </w:tabs>
        <w:ind w:left="6480" w:hanging="360"/>
      </w:pPr>
    </w:lvl>
  </w:abstractNum>
  <w:abstractNum w:abstractNumId="17" w15:restartNumberingAfterBreak="0">
    <w:nsid w:val="59182C2B"/>
    <w:multiLevelType w:val="hybridMultilevel"/>
    <w:tmpl w:val="98A098B2"/>
    <w:lvl w:ilvl="0" w:tplc="F142F834">
      <w:start w:val="1"/>
      <w:numFmt w:val="decimal"/>
      <w:lvlText w:val="%1)"/>
      <w:lvlJc w:val="left"/>
      <w:pPr>
        <w:ind w:left="294" w:hanging="360"/>
      </w:pPr>
      <w:rPr>
        <w:rFonts w:hint="default"/>
      </w:rPr>
    </w:lvl>
    <w:lvl w:ilvl="1" w:tplc="04090019" w:tentative="1">
      <w:start w:val="1"/>
      <w:numFmt w:val="lowerLetter"/>
      <w:lvlText w:val="%2."/>
      <w:lvlJc w:val="left"/>
      <w:pPr>
        <w:ind w:left="1014" w:hanging="360"/>
      </w:pPr>
    </w:lvl>
    <w:lvl w:ilvl="2" w:tplc="0409001B" w:tentative="1">
      <w:start w:val="1"/>
      <w:numFmt w:val="lowerRoman"/>
      <w:lvlText w:val="%3."/>
      <w:lvlJc w:val="right"/>
      <w:pPr>
        <w:ind w:left="1734" w:hanging="180"/>
      </w:pPr>
    </w:lvl>
    <w:lvl w:ilvl="3" w:tplc="0409000F" w:tentative="1">
      <w:start w:val="1"/>
      <w:numFmt w:val="decimal"/>
      <w:lvlText w:val="%4."/>
      <w:lvlJc w:val="left"/>
      <w:pPr>
        <w:ind w:left="2454" w:hanging="360"/>
      </w:pPr>
    </w:lvl>
    <w:lvl w:ilvl="4" w:tplc="04090019" w:tentative="1">
      <w:start w:val="1"/>
      <w:numFmt w:val="lowerLetter"/>
      <w:lvlText w:val="%5."/>
      <w:lvlJc w:val="left"/>
      <w:pPr>
        <w:ind w:left="3174" w:hanging="360"/>
      </w:pPr>
    </w:lvl>
    <w:lvl w:ilvl="5" w:tplc="0409001B" w:tentative="1">
      <w:start w:val="1"/>
      <w:numFmt w:val="lowerRoman"/>
      <w:lvlText w:val="%6."/>
      <w:lvlJc w:val="right"/>
      <w:pPr>
        <w:ind w:left="3894" w:hanging="180"/>
      </w:pPr>
    </w:lvl>
    <w:lvl w:ilvl="6" w:tplc="0409000F" w:tentative="1">
      <w:start w:val="1"/>
      <w:numFmt w:val="decimal"/>
      <w:lvlText w:val="%7."/>
      <w:lvlJc w:val="left"/>
      <w:pPr>
        <w:ind w:left="4614" w:hanging="360"/>
      </w:pPr>
    </w:lvl>
    <w:lvl w:ilvl="7" w:tplc="04090019" w:tentative="1">
      <w:start w:val="1"/>
      <w:numFmt w:val="lowerLetter"/>
      <w:lvlText w:val="%8."/>
      <w:lvlJc w:val="left"/>
      <w:pPr>
        <w:ind w:left="5334" w:hanging="360"/>
      </w:pPr>
    </w:lvl>
    <w:lvl w:ilvl="8" w:tplc="0409001B" w:tentative="1">
      <w:start w:val="1"/>
      <w:numFmt w:val="lowerRoman"/>
      <w:lvlText w:val="%9."/>
      <w:lvlJc w:val="right"/>
      <w:pPr>
        <w:ind w:left="6054" w:hanging="180"/>
      </w:pPr>
    </w:lvl>
  </w:abstractNum>
  <w:abstractNum w:abstractNumId="18" w15:restartNumberingAfterBreak="0">
    <w:nsid w:val="5EA940DC"/>
    <w:multiLevelType w:val="hybridMultilevel"/>
    <w:tmpl w:val="F842841E"/>
    <w:lvl w:ilvl="0" w:tplc="DD360120">
      <w:start w:val="4"/>
      <w:numFmt w:val="decimal"/>
      <w:lvlText w:val="%1)"/>
      <w:lvlJc w:val="left"/>
      <w:pPr>
        <w:tabs>
          <w:tab w:val="num" w:pos="720"/>
        </w:tabs>
        <w:ind w:left="720" w:hanging="360"/>
      </w:pPr>
    </w:lvl>
    <w:lvl w:ilvl="1" w:tplc="A330F626" w:tentative="1">
      <w:start w:val="1"/>
      <w:numFmt w:val="decimal"/>
      <w:lvlText w:val="%2)"/>
      <w:lvlJc w:val="left"/>
      <w:pPr>
        <w:tabs>
          <w:tab w:val="num" w:pos="1440"/>
        </w:tabs>
        <w:ind w:left="1440" w:hanging="360"/>
      </w:pPr>
    </w:lvl>
    <w:lvl w:ilvl="2" w:tplc="CBC6EAA6" w:tentative="1">
      <w:start w:val="1"/>
      <w:numFmt w:val="decimal"/>
      <w:lvlText w:val="%3)"/>
      <w:lvlJc w:val="left"/>
      <w:pPr>
        <w:tabs>
          <w:tab w:val="num" w:pos="2160"/>
        </w:tabs>
        <w:ind w:left="2160" w:hanging="360"/>
      </w:pPr>
    </w:lvl>
    <w:lvl w:ilvl="3" w:tplc="972E526A" w:tentative="1">
      <w:start w:val="1"/>
      <w:numFmt w:val="decimal"/>
      <w:lvlText w:val="%4)"/>
      <w:lvlJc w:val="left"/>
      <w:pPr>
        <w:tabs>
          <w:tab w:val="num" w:pos="2880"/>
        </w:tabs>
        <w:ind w:left="2880" w:hanging="360"/>
      </w:pPr>
    </w:lvl>
    <w:lvl w:ilvl="4" w:tplc="29E6CF00" w:tentative="1">
      <w:start w:val="1"/>
      <w:numFmt w:val="decimal"/>
      <w:lvlText w:val="%5)"/>
      <w:lvlJc w:val="left"/>
      <w:pPr>
        <w:tabs>
          <w:tab w:val="num" w:pos="3600"/>
        </w:tabs>
        <w:ind w:left="3600" w:hanging="360"/>
      </w:pPr>
    </w:lvl>
    <w:lvl w:ilvl="5" w:tplc="C316DF66" w:tentative="1">
      <w:start w:val="1"/>
      <w:numFmt w:val="decimal"/>
      <w:lvlText w:val="%6)"/>
      <w:lvlJc w:val="left"/>
      <w:pPr>
        <w:tabs>
          <w:tab w:val="num" w:pos="4320"/>
        </w:tabs>
        <w:ind w:left="4320" w:hanging="360"/>
      </w:pPr>
    </w:lvl>
    <w:lvl w:ilvl="6" w:tplc="CB3AE9F4" w:tentative="1">
      <w:start w:val="1"/>
      <w:numFmt w:val="decimal"/>
      <w:lvlText w:val="%7)"/>
      <w:lvlJc w:val="left"/>
      <w:pPr>
        <w:tabs>
          <w:tab w:val="num" w:pos="5040"/>
        </w:tabs>
        <w:ind w:left="5040" w:hanging="360"/>
      </w:pPr>
    </w:lvl>
    <w:lvl w:ilvl="7" w:tplc="B6E04090" w:tentative="1">
      <w:start w:val="1"/>
      <w:numFmt w:val="decimal"/>
      <w:lvlText w:val="%8)"/>
      <w:lvlJc w:val="left"/>
      <w:pPr>
        <w:tabs>
          <w:tab w:val="num" w:pos="5760"/>
        </w:tabs>
        <w:ind w:left="5760" w:hanging="360"/>
      </w:pPr>
    </w:lvl>
    <w:lvl w:ilvl="8" w:tplc="20DA92D6" w:tentative="1">
      <w:start w:val="1"/>
      <w:numFmt w:val="decimal"/>
      <w:lvlText w:val="%9)"/>
      <w:lvlJc w:val="left"/>
      <w:pPr>
        <w:tabs>
          <w:tab w:val="num" w:pos="6480"/>
        </w:tabs>
        <w:ind w:left="6480" w:hanging="360"/>
      </w:pPr>
    </w:lvl>
  </w:abstractNum>
  <w:abstractNum w:abstractNumId="19" w15:restartNumberingAfterBreak="0">
    <w:nsid w:val="62C73BBC"/>
    <w:multiLevelType w:val="hybridMultilevel"/>
    <w:tmpl w:val="45A2A348"/>
    <w:lvl w:ilvl="0" w:tplc="572A7D1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127330B"/>
    <w:multiLevelType w:val="hybridMultilevel"/>
    <w:tmpl w:val="81D2C934"/>
    <w:lvl w:ilvl="0" w:tplc="EE90AED4">
      <w:start w:val="3"/>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1" w15:restartNumberingAfterBreak="0">
    <w:nsid w:val="71AD3AA7"/>
    <w:multiLevelType w:val="hybridMultilevel"/>
    <w:tmpl w:val="D5E2DABC"/>
    <w:lvl w:ilvl="0" w:tplc="3B00F77C">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725867A5"/>
    <w:multiLevelType w:val="hybridMultilevel"/>
    <w:tmpl w:val="AFC6DACC"/>
    <w:lvl w:ilvl="0" w:tplc="49D0157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83671B1"/>
    <w:multiLevelType w:val="hybridMultilevel"/>
    <w:tmpl w:val="C4BE35F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8DA0D4B"/>
    <w:multiLevelType w:val="hybridMultilevel"/>
    <w:tmpl w:val="5A328AAE"/>
    <w:lvl w:ilvl="0" w:tplc="D58E5082">
      <w:start w:val="2"/>
      <w:numFmt w:val="decimal"/>
      <w:lvlText w:val="%1)"/>
      <w:lvlJc w:val="left"/>
      <w:pPr>
        <w:tabs>
          <w:tab w:val="num" w:pos="720"/>
        </w:tabs>
        <w:ind w:left="720" w:hanging="360"/>
      </w:pPr>
    </w:lvl>
    <w:lvl w:ilvl="1" w:tplc="E7124F62" w:tentative="1">
      <w:start w:val="1"/>
      <w:numFmt w:val="decimal"/>
      <w:lvlText w:val="%2)"/>
      <w:lvlJc w:val="left"/>
      <w:pPr>
        <w:tabs>
          <w:tab w:val="num" w:pos="1440"/>
        </w:tabs>
        <w:ind w:left="1440" w:hanging="360"/>
      </w:pPr>
    </w:lvl>
    <w:lvl w:ilvl="2" w:tplc="C292F18C" w:tentative="1">
      <w:start w:val="1"/>
      <w:numFmt w:val="decimal"/>
      <w:lvlText w:val="%3)"/>
      <w:lvlJc w:val="left"/>
      <w:pPr>
        <w:tabs>
          <w:tab w:val="num" w:pos="2160"/>
        </w:tabs>
        <w:ind w:left="2160" w:hanging="360"/>
      </w:pPr>
    </w:lvl>
    <w:lvl w:ilvl="3" w:tplc="24647866" w:tentative="1">
      <w:start w:val="1"/>
      <w:numFmt w:val="decimal"/>
      <w:lvlText w:val="%4)"/>
      <w:lvlJc w:val="left"/>
      <w:pPr>
        <w:tabs>
          <w:tab w:val="num" w:pos="2880"/>
        </w:tabs>
        <w:ind w:left="2880" w:hanging="360"/>
      </w:pPr>
    </w:lvl>
    <w:lvl w:ilvl="4" w:tplc="7452E156" w:tentative="1">
      <w:start w:val="1"/>
      <w:numFmt w:val="decimal"/>
      <w:lvlText w:val="%5)"/>
      <w:lvlJc w:val="left"/>
      <w:pPr>
        <w:tabs>
          <w:tab w:val="num" w:pos="3600"/>
        </w:tabs>
        <w:ind w:left="3600" w:hanging="360"/>
      </w:pPr>
    </w:lvl>
    <w:lvl w:ilvl="5" w:tplc="2B9C484E" w:tentative="1">
      <w:start w:val="1"/>
      <w:numFmt w:val="decimal"/>
      <w:lvlText w:val="%6)"/>
      <w:lvlJc w:val="left"/>
      <w:pPr>
        <w:tabs>
          <w:tab w:val="num" w:pos="4320"/>
        </w:tabs>
        <w:ind w:left="4320" w:hanging="360"/>
      </w:pPr>
    </w:lvl>
    <w:lvl w:ilvl="6" w:tplc="4C78266A" w:tentative="1">
      <w:start w:val="1"/>
      <w:numFmt w:val="decimal"/>
      <w:lvlText w:val="%7)"/>
      <w:lvlJc w:val="left"/>
      <w:pPr>
        <w:tabs>
          <w:tab w:val="num" w:pos="5040"/>
        </w:tabs>
        <w:ind w:left="5040" w:hanging="360"/>
      </w:pPr>
    </w:lvl>
    <w:lvl w:ilvl="7" w:tplc="26FE3BA0" w:tentative="1">
      <w:start w:val="1"/>
      <w:numFmt w:val="decimal"/>
      <w:lvlText w:val="%8)"/>
      <w:lvlJc w:val="left"/>
      <w:pPr>
        <w:tabs>
          <w:tab w:val="num" w:pos="5760"/>
        </w:tabs>
        <w:ind w:left="5760" w:hanging="360"/>
      </w:pPr>
    </w:lvl>
    <w:lvl w:ilvl="8" w:tplc="F98C26E2" w:tentative="1">
      <w:start w:val="1"/>
      <w:numFmt w:val="decimal"/>
      <w:lvlText w:val="%9)"/>
      <w:lvlJc w:val="left"/>
      <w:pPr>
        <w:tabs>
          <w:tab w:val="num" w:pos="6480"/>
        </w:tabs>
        <w:ind w:left="6480" w:hanging="360"/>
      </w:pPr>
    </w:lvl>
  </w:abstractNum>
  <w:abstractNum w:abstractNumId="25" w15:restartNumberingAfterBreak="0">
    <w:nsid w:val="7ACC38C1"/>
    <w:multiLevelType w:val="hybridMultilevel"/>
    <w:tmpl w:val="90D81CDA"/>
    <w:lvl w:ilvl="0" w:tplc="D55CA51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CF046B0"/>
    <w:multiLevelType w:val="hybridMultilevel"/>
    <w:tmpl w:val="55BCA9AA"/>
    <w:lvl w:ilvl="0" w:tplc="E3C6CAB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20"/>
  </w:num>
  <w:num w:numId="3">
    <w:abstractNumId w:val="9"/>
  </w:num>
  <w:num w:numId="4">
    <w:abstractNumId w:val="12"/>
  </w:num>
  <w:num w:numId="5">
    <w:abstractNumId w:val="5"/>
  </w:num>
  <w:num w:numId="6">
    <w:abstractNumId w:val="16"/>
  </w:num>
  <w:num w:numId="7">
    <w:abstractNumId w:val="8"/>
  </w:num>
  <w:num w:numId="8">
    <w:abstractNumId w:val="1"/>
  </w:num>
  <w:num w:numId="9">
    <w:abstractNumId w:val="15"/>
  </w:num>
  <w:num w:numId="10">
    <w:abstractNumId w:val="24"/>
  </w:num>
  <w:num w:numId="11">
    <w:abstractNumId w:val="14"/>
  </w:num>
  <w:num w:numId="12">
    <w:abstractNumId w:val="4"/>
  </w:num>
  <w:num w:numId="13">
    <w:abstractNumId w:val="21"/>
  </w:num>
  <w:num w:numId="14">
    <w:abstractNumId w:val="19"/>
  </w:num>
  <w:num w:numId="15">
    <w:abstractNumId w:val="11"/>
  </w:num>
  <w:num w:numId="16">
    <w:abstractNumId w:val="13"/>
  </w:num>
  <w:num w:numId="17">
    <w:abstractNumId w:val="10"/>
  </w:num>
  <w:num w:numId="18">
    <w:abstractNumId w:val="6"/>
  </w:num>
  <w:num w:numId="19">
    <w:abstractNumId w:val="26"/>
  </w:num>
  <w:num w:numId="20">
    <w:abstractNumId w:val="25"/>
  </w:num>
  <w:num w:numId="21">
    <w:abstractNumId w:val="22"/>
  </w:num>
  <w:num w:numId="22">
    <w:abstractNumId w:val="0"/>
  </w:num>
  <w:num w:numId="23">
    <w:abstractNumId w:val="18"/>
  </w:num>
  <w:num w:numId="24">
    <w:abstractNumId w:val="17"/>
  </w:num>
  <w:num w:numId="25">
    <w:abstractNumId w:val="3"/>
  </w:num>
  <w:num w:numId="26">
    <w:abstractNumId w:val="7"/>
  </w:num>
  <w:num w:numId="27">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7C02"/>
    <w:rsid w:val="000F2A0A"/>
    <w:rsid w:val="0021106E"/>
    <w:rsid w:val="00270241"/>
    <w:rsid w:val="004D15B2"/>
    <w:rsid w:val="00667C0C"/>
    <w:rsid w:val="006E2BEF"/>
    <w:rsid w:val="007A7C02"/>
    <w:rsid w:val="00831935"/>
    <w:rsid w:val="009C66BA"/>
    <w:rsid w:val="00A254DC"/>
    <w:rsid w:val="00BF4925"/>
    <w:rsid w:val="00DF32AE"/>
    <w:rsid w:val="00EA0164"/>
    <w:rsid w:val="00F138FF"/>
    <w:rsid w:val="00F6174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A3B397D-E771-42F6-8837-F90DDF93C3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F32AE"/>
    <w:pPr>
      <w:spacing w:after="0" w:line="240" w:lineRule="auto"/>
    </w:pPr>
  </w:style>
  <w:style w:type="paragraph" w:styleId="a4">
    <w:name w:val="List Paragraph"/>
    <w:basedOn w:val="a"/>
    <w:uiPriority w:val="34"/>
    <w:qFormat/>
    <w:rsid w:val="00DF32AE"/>
    <w:pPr>
      <w:ind w:left="720"/>
      <w:contextualSpacing/>
    </w:pPr>
  </w:style>
  <w:style w:type="table" w:styleId="a5">
    <w:name w:val="Table Grid"/>
    <w:basedOn w:val="a1"/>
    <w:uiPriority w:val="39"/>
    <w:rsid w:val="00DF32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76518">
      <w:bodyDiv w:val="1"/>
      <w:marLeft w:val="0"/>
      <w:marRight w:val="0"/>
      <w:marTop w:val="0"/>
      <w:marBottom w:val="0"/>
      <w:divBdr>
        <w:top w:val="none" w:sz="0" w:space="0" w:color="auto"/>
        <w:left w:val="none" w:sz="0" w:space="0" w:color="auto"/>
        <w:bottom w:val="none" w:sz="0" w:space="0" w:color="auto"/>
        <w:right w:val="none" w:sz="0" w:space="0" w:color="auto"/>
      </w:divBdr>
    </w:div>
    <w:div w:id="95106034">
      <w:bodyDiv w:val="1"/>
      <w:marLeft w:val="0"/>
      <w:marRight w:val="0"/>
      <w:marTop w:val="0"/>
      <w:marBottom w:val="0"/>
      <w:divBdr>
        <w:top w:val="none" w:sz="0" w:space="0" w:color="auto"/>
        <w:left w:val="none" w:sz="0" w:space="0" w:color="auto"/>
        <w:bottom w:val="none" w:sz="0" w:space="0" w:color="auto"/>
        <w:right w:val="none" w:sz="0" w:space="0" w:color="auto"/>
      </w:divBdr>
    </w:div>
    <w:div w:id="651525666">
      <w:bodyDiv w:val="1"/>
      <w:marLeft w:val="0"/>
      <w:marRight w:val="0"/>
      <w:marTop w:val="0"/>
      <w:marBottom w:val="0"/>
      <w:divBdr>
        <w:top w:val="none" w:sz="0" w:space="0" w:color="auto"/>
        <w:left w:val="none" w:sz="0" w:space="0" w:color="auto"/>
        <w:bottom w:val="none" w:sz="0" w:space="0" w:color="auto"/>
        <w:right w:val="none" w:sz="0" w:space="0" w:color="auto"/>
      </w:divBdr>
    </w:div>
    <w:div w:id="821968700">
      <w:bodyDiv w:val="1"/>
      <w:marLeft w:val="0"/>
      <w:marRight w:val="0"/>
      <w:marTop w:val="0"/>
      <w:marBottom w:val="0"/>
      <w:divBdr>
        <w:top w:val="none" w:sz="0" w:space="0" w:color="auto"/>
        <w:left w:val="none" w:sz="0" w:space="0" w:color="auto"/>
        <w:bottom w:val="none" w:sz="0" w:space="0" w:color="auto"/>
        <w:right w:val="none" w:sz="0" w:space="0" w:color="auto"/>
      </w:divBdr>
    </w:div>
    <w:div w:id="1026827495">
      <w:bodyDiv w:val="1"/>
      <w:marLeft w:val="0"/>
      <w:marRight w:val="0"/>
      <w:marTop w:val="0"/>
      <w:marBottom w:val="0"/>
      <w:divBdr>
        <w:top w:val="none" w:sz="0" w:space="0" w:color="auto"/>
        <w:left w:val="none" w:sz="0" w:space="0" w:color="auto"/>
        <w:bottom w:val="none" w:sz="0" w:space="0" w:color="auto"/>
        <w:right w:val="none" w:sz="0" w:space="0" w:color="auto"/>
      </w:divBdr>
    </w:div>
    <w:div w:id="1095593806">
      <w:bodyDiv w:val="1"/>
      <w:marLeft w:val="0"/>
      <w:marRight w:val="0"/>
      <w:marTop w:val="0"/>
      <w:marBottom w:val="0"/>
      <w:divBdr>
        <w:top w:val="none" w:sz="0" w:space="0" w:color="auto"/>
        <w:left w:val="none" w:sz="0" w:space="0" w:color="auto"/>
        <w:bottom w:val="none" w:sz="0" w:space="0" w:color="auto"/>
        <w:right w:val="none" w:sz="0" w:space="0" w:color="auto"/>
      </w:divBdr>
    </w:div>
    <w:div w:id="1132677391">
      <w:bodyDiv w:val="1"/>
      <w:marLeft w:val="0"/>
      <w:marRight w:val="0"/>
      <w:marTop w:val="0"/>
      <w:marBottom w:val="0"/>
      <w:divBdr>
        <w:top w:val="none" w:sz="0" w:space="0" w:color="auto"/>
        <w:left w:val="none" w:sz="0" w:space="0" w:color="auto"/>
        <w:bottom w:val="none" w:sz="0" w:space="0" w:color="auto"/>
        <w:right w:val="none" w:sz="0" w:space="0" w:color="auto"/>
      </w:divBdr>
      <w:divsChild>
        <w:div w:id="1278877877">
          <w:marLeft w:val="0"/>
          <w:marRight w:val="547"/>
          <w:marTop w:val="130"/>
          <w:marBottom w:val="0"/>
          <w:divBdr>
            <w:top w:val="none" w:sz="0" w:space="0" w:color="auto"/>
            <w:left w:val="none" w:sz="0" w:space="0" w:color="auto"/>
            <w:bottom w:val="none" w:sz="0" w:space="0" w:color="auto"/>
            <w:right w:val="none" w:sz="0" w:space="0" w:color="auto"/>
          </w:divBdr>
        </w:div>
      </w:divsChild>
    </w:div>
    <w:div w:id="1187870389">
      <w:bodyDiv w:val="1"/>
      <w:marLeft w:val="0"/>
      <w:marRight w:val="0"/>
      <w:marTop w:val="0"/>
      <w:marBottom w:val="0"/>
      <w:divBdr>
        <w:top w:val="none" w:sz="0" w:space="0" w:color="auto"/>
        <w:left w:val="none" w:sz="0" w:space="0" w:color="auto"/>
        <w:bottom w:val="none" w:sz="0" w:space="0" w:color="auto"/>
        <w:right w:val="none" w:sz="0" w:space="0" w:color="auto"/>
      </w:divBdr>
      <w:divsChild>
        <w:div w:id="90442990">
          <w:marLeft w:val="0"/>
          <w:marRight w:val="979"/>
          <w:marTop w:val="134"/>
          <w:marBottom w:val="0"/>
          <w:divBdr>
            <w:top w:val="none" w:sz="0" w:space="0" w:color="auto"/>
            <w:left w:val="none" w:sz="0" w:space="0" w:color="auto"/>
            <w:bottom w:val="none" w:sz="0" w:space="0" w:color="auto"/>
            <w:right w:val="none" w:sz="0" w:space="0" w:color="auto"/>
          </w:divBdr>
        </w:div>
        <w:div w:id="1037004249">
          <w:marLeft w:val="0"/>
          <w:marRight w:val="979"/>
          <w:marTop w:val="134"/>
          <w:marBottom w:val="0"/>
          <w:divBdr>
            <w:top w:val="none" w:sz="0" w:space="0" w:color="auto"/>
            <w:left w:val="none" w:sz="0" w:space="0" w:color="auto"/>
            <w:bottom w:val="none" w:sz="0" w:space="0" w:color="auto"/>
            <w:right w:val="none" w:sz="0" w:space="0" w:color="auto"/>
          </w:divBdr>
        </w:div>
      </w:divsChild>
    </w:div>
    <w:div w:id="1198079716">
      <w:bodyDiv w:val="1"/>
      <w:marLeft w:val="0"/>
      <w:marRight w:val="0"/>
      <w:marTop w:val="0"/>
      <w:marBottom w:val="0"/>
      <w:divBdr>
        <w:top w:val="none" w:sz="0" w:space="0" w:color="auto"/>
        <w:left w:val="none" w:sz="0" w:space="0" w:color="auto"/>
        <w:bottom w:val="none" w:sz="0" w:space="0" w:color="auto"/>
        <w:right w:val="none" w:sz="0" w:space="0" w:color="auto"/>
      </w:divBdr>
    </w:div>
    <w:div w:id="1247544004">
      <w:bodyDiv w:val="1"/>
      <w:marLeft w:val="0"/>
      <w:marRight w:val="0"/>
      <w:marTop w:val="0"/>
      <w:marBottom w:val="0"/>
      <w:divBdr>
        <w:top w:val="none" w:sz="0" w:space="0" w:color="auto"/>
        <w:left w:val="none" w:sz="0" w:space="0" w:color="auto"/>
        <w:bottom w:val="none" w:sz="0" w:space="0" w:color="auto"/>
        <w:right w:val="none" w:sz="0" w:space="0" w:color="auto"/>
      </w:divBdr>
    </w:div>
    <w:div w:id="1267349702">
      <w:bodyDiv w:val="1"/>
      <w:marLeft w:val="0"/>
      <w:marRight w:val="0"/>
      <w:marTop w:val="0"/>
      <w:marBottom w:val="0"/>
      <w:divBdr>
        <w:top w:val="none" w:sz="0" w:space="0" w:color="auto"/>
        <w:left w:val="none" w:sz="0" w:space="0" w:color="auto"/>
        <w:bottom w:val="none" w:sz="0" w:space="0" w:color="auto"/>
        <w:right w:val="none" w:sz="0" w:space="0" w:color="auto"/>
      </w:divBdr>
      <w:divsChild>
        <w:div w:id="1220897622">
          <w:marLeft w:val="0"/>
          <w:marRight w:val="979"/>
          <w:marTop w:val="134"/>
          <w:marBottom w:val="0"/>
          <w:divBdr>
            <w:top w:val="none" w:sz="0" w:space="0" w:color="auto"/>
            <w:left w:val="none" w:sz="0" w:space="0" w:color="auto"/>
            <w:bottom w:val="none" w:sz="0" w:space="0" w:color="auto"/>
            <w:right w:val="none" w:sz="0" w:space="0" w:color="auto"/>
          </w:divBdr>
        </w:div>
        <w:div w:id="50424821">
          <w:marLeft w:val="0"/>
          <w:marRight w:val="979"/>
          <w:marTop w:val="134"/>
          <w:marBottom w:val="0"/>
          <w:divBdr>
            <w:top w:val="none" w:sz="0" w:space="0" w:color="auto"/>
            <w:left w:val="none" w:sz="0" w:space="0" w:color="auto"/>
            <w:bottom w:val="none" w:sz="0" w:space="0" w:color="auto"/>
            <w:right w:val="none" w:sz="0" w:space="0" w:color="auto"/>
          </w:divBdr>
        </w:div>
      </w:divsChild>
    </w:div>
    <w:div w:id="1398818213">
      <w:bodyDiv w:val="1"/>
      <w:marLeft w:val="0"/>
      <w:marRight w:val="0"/>
      <w:marTop w:val="0"/>
      <w:marBottom w:val="0"/>
      <w:divBdr>
        <w:top w:val="none" w:sz="0" w:space="0" w:color="auto"/>
        <w:left w:val="none" w:sz="0" w:space="0" w:color="auto"/>
        <w:bottom w:val="none" w:sz="0" w:space="0" w:color="auto"/>
        <w:right w:val="none" w:sz="0" w:space="0" w:color="auto"/>
      </w:divBdr>
    </w:div>
    <w:div w:id="1442724089">
      <w:bodyDiv w:val="1"/>
      <w:marLeft w:val="0"/>
      <w:marRight w:val="0"/>
      <w:marTop w:val="0"/>
      <w:marBottom w:val="0"/>
      <w:divBdr>
        <w:top w:val="none" w:sz="0" w:space="0" w:color="auto"/>
        <w:left w:val="none" w:sz="0" w:space="0" w:color="auto"/>
        <w:bottom w:val="none" w:sz="0" w:space="0" w:color="auto"/>
        <w:right w:val="none" w:sz="0" w:space="0" w:color="auto"/>
      </w:divBdr>
      <w:divsChild>
        <w:div w:id="1154490833">
          <w:marLeft w:val="0"/>
          <w:marRight w:val="893"/>
          <w:marTop w:val="134"/>
          <w:marBottom w:val="0"/>
          <w:divBdr>
            <w:top w:val="none" w:sz="0" w:space="0" w:color="auto"/>
            <w:left w:val="none" w:sz="0" w:space="0" w:color="auto"/>
            <w:bottom w:val="none" w:sz="0" w:space="0" w:color="auto"/>
            <w:right w:val="none" w:sz="0" w:space="0" w:color="auto"/>
          </w:divBdr>
        </w:div>
        <w:div w:id="1579896736">
          <w:marLeft w:val="0"/>
          <w:marRight w:val="893"/>
          <w:marTop w:val="134"/>
          <w:marBottom w:val="0"/>
          <w:divBdr>
            <w:top w:val="none" w:sz="0" w:space="0" w:color="auto"/>
            <w:left w:val="none" w:sz="0" w:space="0" w:color="auto"/>
            <w:bottom w:val="none" w:sz="0" w:space="0" w:color="auto"/>
            <w:right w:val="none" w:sz="0" w:space="0" w:color="auto"/>
          </w:divBdr>
        </w:div>
      </w:divsChild>
    </w:div>
    <w:div w:id="1448086136">
      <w:bodyDiv w:val="1"/>
      <w:marLeft w:val="0"/>
      <w:marRight w:val="0"/>
      <w:marTop w:val="0"/>
      <w:marBottom w:val="0"/>
      <w:divBdr>
        <w:top w:val="none" w:sz="0" w:space="0" w:color="auto"/>
        <w:left w:val="none" w:sz="0" w:space="0" w:color="auto"/>
        <w:bottom w:val="none" w:sz="0" w:space="0" w:color="auto"/>
        <w:right w:val="none" w:sz="0" w:space="0" w:color="auto"/>
      </w:divBdr>
    </w:div>
    <w:div w:id="1567910786">
      <w:bodyDiv w:val="1"/>
      <w:marLeft w:val="0"/>
      <w:marRight w:val="0"/>
      <w:marTop w:val="0"/>
      <w:marBottom w:val="0"/>
      <w:divBdr>
        <w:top w:val="none" w:sz="0" w:space="0" w:color="auto"/>
        <w:left w:val="none" w:sz="0" w:space="0" w:color="auto"/>
        <w:bottom w:val="none" w:sz="0" w:space="0" w:color="auto"/>
        <w:right w:val="none" w:sz="0" w:space="0" w:color="auto"/>
      </w:divBdr>
    </w:div>
    <w:div w:id="1634365274">
      <w:bodyDiv w:val="1"/>
      <w:marLeft w:val="0"/>
      <w:marRight w:val="0"/>
      <w:marTop w:val="0"/>
      <w:marBottom w:val="0"/>
      <w:divBdr>
        <w:top w:val="none" w:sz="0" w:space="0" w:color="auto"/>
        <w:left w:val="none" w:sz="0" w:space="0" w:color="auto"/>
        <w:bottom w:val="none" w:sz="0" w:space="0" w:color="auto"/>
        <w:right w:val="none" w:sz="0" w:space="0" w:color="auto"/>
      </w:divBdr>
      <w:divsChild>
        <w:div w:id="647636915">
          <w:marLeft w:val="0"/>
          <w:marRight w:val="1080"/>
          <w:marTop w:val="125"/>
          <w:marBottom w:val="0"/>
          <w:divBdr>
            <w:top w:val="none" w:sz="0" w:space="0" w:color="auto"/>
            <w:left w:val="none" w:sz="0" w:space="0" w:color="auto"/>
            <w:bottom w:val="none" w:sz="0" w:space="0" w:color="auto"/>
            <w:right w:val="none" w:sz="0" w:space="0" w:color="auto"/>
          </w:divBdr>
        </w:div>
        <w:div w:id="1871600194">
          <w:marLeft w:val="0"/>
          <w:marRight w:val="1080"/>
          <w:marTop w:val="125"/>
          <w:marBottom w:val="0"/>
          <w:divBdr>
            <w:top w:val="none" w:sz="0" w:space="0" w:color="auto"/>
            <w:left w:val="none" w:sz="0" w:space="0" w:color="auto"/>
            <w:bottom w:val="none" w:sz="0" w:space="0" w:color="auto"/>
            <w:right w:val="none" w:sz="0" w:space="0" w:color="auto"/>
          </w:divBdr>
        </w:div>
        <w:div w:id="24454999">
          <w:marLeft w:val="0"/>
          <w:marRight w:val="1080"/>
          <w:marTop w:val="125"/>
          <w:marBottom w:val="0"/>
          <w:divBdr>
            <w:top w:val="none" w:sz="0" w:space="0" w:color="auto"/>
            <w:left w:val="none" w:sz="0" w:space="0" w:color="auto"/>
            <w:bottom w:val="none" w:sz="0" w:space="0" w:color="auto"/>
            <w:right w:val="none" w:sz="0" w:space="0" w:color="auto"/>
          </w:divBdr>
        </w:div>
        <w:div w:id="974683371">
          <w:marLeft w:val="0"/>
          <w:marRight w:val="1080"/>
          <w:marTop w:val="125"/>
          <w:marBottom w:val="0"/>
          <w:divBdr>
            <w:top w:val="none" w:sz="0" w:space="0" w:color="auto"/>
            <w:left w:val="none" w:sz="0" w:space="0" w:color="auto"/>
            <w:bottom w:val="none" w:sz="0" w:space="0" w:color="auto"/>
            <w:right w:val="none" w:sz="0" w:space="0" w:color="auto"/>
          </w:divBdr>
        </w:div>
      </w:divsChild>
    </w:div>
    <w:div w:id="1726686091">
      <w:bodyDiv w:val="1"/>
      <w:marLeft w:val="0"/>
      <w:marRight w:val="0"/>
      <w:marTop w:val="0"/>
      <w:marBottom w:val="0"/>
      <w:divBdr>
        <w:top w:val="none" w:sz="0" w:space="0" w:color="auto"/>
        <w:left w:val="none" w:sz="0" w:space="0" w:color="auto"/>
        <w:bottom w:val="none" w:sz="0" w:space="0" w:color="auto"/>
        <w:right w:val="none" w:sz="0" w:space="0" w:color="auto"/>
      </w:divBdr>
    </w:div>
    <w:div w:id="1745833200">
      <w:bodyDiv w:val="1"/>
      <w:marLeft w:val="0"/>
      <w:marRight w:val="0"/>
      <w:marTop w:val="0"/>
      <w:marBottom w:val="0"/>
      <w:divBdr>
        <w:top w:val="none" w:sz="0" w:space="0" w:color="auto"/>
        <w:left w:val="none" w:sz="0" w:space="0" w:color="auto"/>
        <w:bottom w:val="none" w:sz="0" w:space="0" w:color="auto"/>
        <w:right w:val="none" w:sz="0" w:space="0" w:color="auto"/>
      </w:divBdr>
    </w:div>
    <w:div w:id="2058316198">
      <w:bodyDiv w:val="1"/>
      <w:marLeft w:val="0"/>
      <w:marRight w:val="0"/>
      <w:marTop w:val="0"/>
      <w:marBottom w:val="0"/>
      <w:divBdr>
        <w:top w:val="none" w:sz="0" w:space="0" w:color="auto"/>
        <w:left w:val="none" w:sz="0" w:space="0" w:color="auto"/>
        <w:bottom w:val="none" w:sz="0" w:space="0" w:color="auto"/>
        <w:right w:val="none" w:sz="0" w:space="0" w:color="auto"/>
      </w:divBdr>
    </w:div>
    <w:div w:id="2066371852">
      <w:bodyDiv w:val="1"/>
      <w:marLeft w:val="0"/>
      <w:marRight w:val="0"/>
      <w:marTop w:val="0"/>
      <w:marBottom w:val="0"/>
      <w:divBdr>
        <w:top w:val="none" w:sz="0" w:space="0" w:color="auto"/>
        <w:left w:val="none" w:sz="0" w:space="0" w:color="auto"/>
        <w:bottom w:val="none" w:sz="0" w:space="0" w:color="auto"/>
        <w:right w:val="none" w:sz="0" w:space="0" w:color="auto"/>
      </w:divBdr>
    </w:div>
    <w:div w:id="2123650436">
      <w:bodyDiv w:val="1"/>
      <w:marLeft w:val="0"/>
      <w:marRight w:val="0"/>
      <w:marTop w:val="0"/>
      <w:marBottom w:val="0"/>
      <w:divBdr>
        <w:top w:val="none" w:sz="0" w:space="0" w:color="auto"/>
        <w:left w:val="none" w:sz="0" w:space="0" w:color="auto"/>
        <w:bottom w:val="none" w:sz="0" w:space="0" w:color="auto"/>
        <w:right w:val="none" w:sz="0" w:space="0" w:color="auto"/>
      </w:divBdr>
      <w:divsChild>
        <w:div w:id="1442412929">
          <w:marLeft w:val="0"/>
          <w:marRight w:val="979"/>
          <w:marTop w:val="13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TotalTime>
  <Pages>1</Pages>
  <Words>792</Words>
  <Characters>4515</Characters>
  <Application>Microsoft Office Word</Application>
  <DocSecurity>0</DocSecurity>
  <Lines>37</Lines>
  <Paragraphs>10</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5297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6</cp:revision>
  <dcterms:created xsi:type="dcterms:W3CDTF">2016-10-26T22:50:00Z</dcterms:created>
  <dcterms:modified xsi:type="dcterms:W3CDTF">2016-11-01T12:57:00Z</dcterms:modified>
</cp:coreProperties>
</file>