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0614" w:rsidRDefault="00684EB7">
      <w:pPr>
        <w:rPr>
          <w:rFonts w:hint="cs"/>
          <w:color w:val="FF0000"/>
          <w:sz w:val="32"/>
          <w:szCs w:val="32"/>
          <w:rtl/>
        </w:rPr>
      </w:pPr>
      <w:r w:rsidRPr="00684EB7">
        <w:rPr>
          <w:rFonts w:hint="cs"/>
          <w:color w:val="FF0000"/>
          <w:sz w:val="32"/>
          <w:szCs w:val="32"/>
          <w:rtl/>
        </w:rPr>
        <w:t xml:space="preserve">الواجب </w:t>
      </w:r>
      <w:proofErr w:type="gramStart"/>
      <w:r w:rsidRPr="00684EB7">
        <w:rPr>
          <w:rFonts w:hint="cs"/>
          <w:color w:val="FF0000"/>
          <w:sz w:val="32"/>
          <w:szCs w:val="32"/>
          <w:rtl/>
        </w:rPr>
        <w:t xml:space="preserve">الثاني </w:t>
      </w:r>
      <w:r>
        <w:rPr>
          <w:rFonts w:hint="cs"/>
          <w:color w:val="FF0000"/>
          <w:sz w:val="32"/>
          <w:szCs w:val="32"/>
          <w:rtl/>
        </w:rPr>
        <w:t>:</w:t>
      </w:r>
      <w:proofErr w:type="gramEnd"/>
    </w:p>
    <w:p w:rsidR="00684EB7" w:rsidRPr="00684EB7" w:rsidRDefault="00684EB7">
      <w:pPr>
        <w:rPr>
          <w:rFonts w:hint="cs"/>
          <w:color w:val="FF0000"/>
          <w:sz w:val="32"/>
          <w:szCs w:val="32"/>
          <w:rtl/>
        </w:rPr>
      </w:pPr>
      <w:bookmarkStart w:id="0" w:name="_GoBack"/>
      <w:bookmarkEnd w:id="0"/>
    </w:p>
    <w:p w:rsidR="00684EB7" w:rsidRPr="00684EB7" w:rsidRDefault="00684EB7" w:rsidP="00684EB7">
      <w:pPr>
        <w:bidi w:val="0"/>
        <w:spacing w:after="0" w:line="240" w:lineRule="auto"/>
        <w:jc w:val="center"/>
        <w:rPr>
          <w:rFonts w:ascii="Arial" w:eastAsia="Times New Roman" w:hAnsi="Arial" w:cs="Arial"/>
          <w:sz w:val="32"/>
          <w:szCs w:val="32"/>
        </w:rPr>
      </w:pPr>
      <w:proofErr w:type="spellStart"/>
      <w:r w:rsidRPr="00684EB7">
        <w:rPr>
          <w:rFonts w:ascii="Arial" w:eastAsia="Times New Roman" w:hAnsi="Arial" w:cs="Arial"/>
          <w:color w:val="000000"/>
          <w:sz w:val="32"/>
          <w:szCs w:val="32"/>
          <w:rtl/>
        </w:rPr>
        <w:t>السوال</w:t>
      </w:r>
      <w:proofErr w:type="spellEnd"/>
      <w:r w:rsidRPr="00684EB7">
        <w:rPr>
          <w:rFonts w:ascii="Arial" w:eastAsia="Times New Roman" w:hAnsi="Arial" w:cs="Arial"/>
          <w:color w:val="000000"/>
          <w:sz w:val="32"/>
          <w:szCs w:val="32"/>
          <w:rtl/>
        </w:rPr>
        <w:t xml:space="preserve"> الاول</w:t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t>:</w:t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84EB7">
        <w:rPr>
          <w:rFonts w:ascii="Arial" w:eastAsia="Times New Roman" w:hAnsi="Arial" w:cs="Arial"/>
          <w:color w:val="000000"/>
          <w:sz w:val="32"/>
          <w:szCs w:val="32"/>
          <w:rtl/>
        </w:rPr>
        <w:t>اجمالي التكاليف المتغيرة يتغير بنفس تغير حجم النشاط</w:t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84EB7">
        <w:rPr>
          <w:rFonts w:ascii="Arial" w:eastAsia="Times New Roman" w:hAnsi="Arial" w:cs="Arial"/>
          <w:color w:val="FF0000"/>
          <w:sz w:val="32"/>
          <w:szCs w:val="32"/>
          <w:rtl/>
        </w:rPr>
        <w:t>صواب</w:t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84EB7">
        <w:rPr>
          <w:rFonts w:ascii="Arial" w:eastAsia="Times New Roman" w:hAnsi="Arial" w:cs="Arial"/>
          <w:color w:val="000000"/>
          <w:sz w:val="32"/>
          <w:szCs w:val="32"/>
          <w:rtl/>
        </w:rPr>
        <w:t>خطا</w:t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br/>
      </w:r>
      <w:proofErr w:type="spellStart"/>
      <w:r w:rsidRPr="00684EB7">
        <w:rPr>
          <w:rFonts w:ascii="Arial" w:eastAsia="Times New Roman" w:hAnsi="Arial" w:cs="Arial"/>
          <w:color w:val="000000"/>
          <w:sz w:val="32"/>
          <w:szCs w:val="32"/>
          <w:rtl/>
        </w:rPr>
        <w:t>السوال</w:t>
      </w:r>
      <w:proofErr w:type="spellEnd"/>
      <w:r w:rsidRPr="00684EB7">
        <w:rPr>
          <w:rFonts w:ascii="Arial" w:eastAsia="Times New Roman" w:hAnsi="Arial" w:cs="Arial"/>
          <w:color w:val="000000"/>
          <w:sz w:val="32"/>
          <w:szCs w:val="32"/>
          <w:rtl/>
        </w:rPr>
        <w:t xml:space="preserve"> الثاني</w:t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t>:</w:t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84EB7">
        <w:rPr>
          <w:rFonts w:ascii="Arial" w:eastAsia="Times New Roman" w:hAnsi="Arial" w:cs="Arial"/>
          <w:color w:val="000000"/>
          <w:sz w:val="32"/>
          <w:szCs w:val="32"/>
          <w:rtl/>
        </w:rPr>
        <w:t>التكلفة الغارقة هي التكلفة المستقبلية</w:t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84EB7">
        <w:rPr>
          <w:rFonts w:ascii="Arial" w:eastAsia="Times New Roman" w:hAnsi="Arial" w:cs="Arial"/>
          <w:color w:val="000000"/>
          <w:sz w:val="32"/>
          <w:szCs w:val="32"/>
          <w:rtl/>
        </w:rPr>
        <w:t>صواب</w:t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84EB7">
        <w:rPr>
          <w:rFonts w:ascii="Arial" w:eastAsia="Times New Roman" w:hAnsi="Arial" w:cs="Arial"/>
          <w:color w:val="FF0000"/>
          <w:sz w:val="32"/>
          <w:szCs w:val="32"/>
          <w:rtl/>
        </w:rPr>
        <w:t>خطا</w:t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br/>
      </w:r>
      <w:proofErr w:type="spellStart"/>
      <w:r w:rsidRPr="00684EB7">
        <w:rPr>
          <w:rFonts w:ascii="Arial" w:eastAsia="Times New Roman" w:hAnsi="Arial" w:cs="Arial"/>
          <w:color w:val="000000"/>
          <w:sz w:val="32"/>
          <w:szCs w:val="32"/>
          <w:rtl/>
        </w:rPr>
        <w:t>السوال</w:t>
      </w:r>
      <w:proofErr w:type="spellEnd"/>
      <w:r w:rsidRPr="00684EB7">
        <w:rPr>
          <w:rFonts w:ascii="Arial" w:eastAsia="Times New Roman" w:hAnsi="Arial" w:cs="Arial"/>
          <w:color w:val="000000"/>
          <w:sz w:val="32"/>
          <w:szCs w:val="32"/>
          <w:rtl/>
        </w:rPr>
        <w:t xml:space="preserve"> الثالث</w:t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t>:</w:t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84EB7">
        <w:rPr>
          <w:rFonts w:ascii="Arial" w:eastAsia="Times New Roman" w:hAnsi="Arial" w:cs="Arial"/>
          <w:color w:val="000000"/>
          <w:sz w:val="32"/>
          <w:szCs w:val="32"/>
          <w:rtl/>
        </w:rPr>
        <w:t xml:space="preserve">الفرق بين القيمة </w:t>
      </w:r>
      <w:proofErr w:type="spellStart"/>
      <w:r w:rsidRPr="00684EB7">
        <w:rPr>
          <w:rFonts w:ascii="Arial" w:eastAsia="Times New Roman" w:hAnsi="Arial" w:cs="Arial"/>
          <w:color w:val="000000"/>
          <w:sz w:val="32"/>
          <w:szCs w:val="32"/>
          <w:rtl/>
        </w:rPr>
        <w:t>البيعية</w:t>
      </w:r>
      <w:proofErr w:type="spellEnd"/>
      <w:r w:rsidRPr="00684EB7">
        <w:rPr>
          <w:rFonts w:ascii="Arial" w:eastAsia="Times New Roman" w:hAnsi="Arial" w:cs="Arial"/>
          <w:color w:val="000000"/>
          <w:sz w:val="32"/>
          <w:szCs w:val="32"/>
          <w:rtl/>
        </w:rPr>
        <w:t xml:space="preserve"> لالة قررت المنشأة التخلص منها وصافي القيمة الدفترية لها يمثل تكلفة</w:t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84EB7">
        <w:rPr>
          <w:rFonts w:ascii="Arial" w:eastAsia="Times New Roman" w:hAnsi="Arial" w:cs="Arial"/>
          <w:color w:val="FF0000"/>
          <w:sz w:val="32"/>
          <w:szCs w:val="32"/>
          <w:rtl/>
        </w:rPr>
        <w:t>غارقة</w:t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84EB7">
        <w:rPr>
          <w:rFonts w:ascii="Arial" w:eastAsia="Times New Roman" w:hAnsi="Arial" w:cs="Arial"/>
          <w:color w:val="000000"/>
          <w:sz w:val="32"/>
          <w:szCs w:val="32"/>
          <w:rtl/>
        </w:rPr>
        <w:t>مضافة</w:t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84EB7">
        <w:rPr>
          <w:rFonts w:ascii="Arial" w:eastAsia="Times New Roman" w:hAnsi="Arial" w:cs="Arial"/>
          <w:color w:val="000000"/>
          <w:sz w:val="32"/>
          <w:szCs w:val="32"/>
          <w:rtl/>
        </w:rPr>
        <w:t>تفضيلية</w:t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84EB7">
        <w:rPr>
          <w:rFonts w:ascii="Arial" w:eastAsia="Times New Roman" w:hAnsi="Arial" w:cs="Arial"/>
          <w:color w:val="000000"/>
          <w:sz w:val="32"/>
          <w:szCs w:val="32"/>
          <w:rtl/>
        </w:rPr>
        <w:t>ضمنية</w:t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br/>
      </w:r>
      <w:proofErr w:type="spellStart"/>
      <w:r w:rsidRPr="00684EB7">
        <w:rPr>
          <w:rFonts w:ascii="Arial" w:eastAsia="Times New Roman" w:hAnsi="Arial" w:cs="Arial"/>
          <w:color w:val="000000"/>
          <w:sz w:val="32"/>
          <w:szCs w:val="32"/>
          <w:rtl/>
        </w:rPr>
        <w:t>السوال</w:t>
      </w:r>
      <w:proofErr w:type="spellEnd"/>
      <w:r w:rsidRPr="00684EB7">
        <w:rPr>
          <w:rFonts w:ascii="Arial" w:eastAsia="Times New Roman" w:hAnsi="Arial" w:cs="Arial"/>
          <w:color w:val="000000"/>
          <w:sz w:val="32"/>
          <w:szCs w:val="32"/>
          <w:rtl/>
        </w:rPr>
        <w:t xml:space="preserve"> الرابع</w:t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t>:</w:t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84EB7">
        <w:rPr>
          <w:rFonts w:ascii="Arial" w:eastAsia="Times New Roman" w:hAnsi="Arial" w:cs="Arial"/>
          <w:color w:val="000000"/>
          <w:sz w:val="32"/>
          <w:szCs w:val="32"/>
          <w:rtl/>
        </w:rPr>
        <w:t>السبب في نقص مرونة التكاليف المختلطة هو ان هناك جزءا من تلك التكاليف متغير والجزء الاخر ثابت</w:t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84EB7">
        <w:rPr>
          <w:rFonts w:ascii="Arial" w:eastAsia="Times New Roman" w:hAnsi="Arial" w:cs="Arial"/>
          <w:color w:val="FF0000"/>
          <w:sz w:val="32"/>
          <w:szCs w:val="32"/>
          <w:rtl/>
        </w:rPr>
        <w:t>صواب</w:t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84EB7">
        <w:rPr>
          <w:rFonts w:ascii="Arial" w:eastAsia="Times New Roman" w:hAnsi="Arial" w:cs="Arial"/>
          <w:color w:val="000000"/>
          <w:sz w:val="32"/>
          <w:szCs w:val="32"/>
          <w:rtl/>
        </w:rPr>
        <w:t>خطا</w:t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br/>
      </w:r>
      <w:proofErr w:type="spellStart"/>
      <w:r w:rsidRPr="00684EB7">
        <w:rPr>
          <w:rFonts w:ascii="Arial" w:eastAsia="Times New Roman" w:hAnsi="Arial" w:cs="Arial"/>
          <w:color w:val="000000"/>
          <w:sz w:val="32"/>
          <w:szCs w:val="32"/>
          <w:rtl/>
        </w:rPr>
        <w:t>السوال</w:t>
      </w:r>
      <w:proofErr w:type="spellEnd"/>
      <w:r w:rsidRPr="00684EB7">
        <w:rPr>
          <w:rFonts w:ascii="Arial" w:eastAsia="Times New Roman" w:hAnsi="Arial" w:cs="Arial"/>
          <w:color w:val="000000"/>
          <w:sz w:val="32"/>
          <w:szCs w:val="32"/>
          <w:rtl/>
        </w:rPr>
        <w:t xml:space="preserve"> الخامس</w:t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t>:</w:t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84EB7">
        <w:rPr>
          <w:rFonts w:ascii="Arial" w:eastAsia="Times New Roman" w:hAnsi="Arial" w:cs="Arial"/>
          <w:color w:val="000000"/>
          <w:sz w:val="32"/>
          <w:szCs w:val="32"/>
          <w:rtl/>
        </w:rPr>
        <w:t>اذا توافرت لك التالية</w:t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t>:</w:t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84EB7">
        <w:rPr>
          <w:rFonts w:ascii="Arial" w:eastAsia="Times New Roman" w:hAnsi="Arial" w:cs="Arial"/>
          <w:color w:val="000000"/>
          <w:sz w:val="32"/>
          <w:szCs w:val="32"/>
          <w:rtl/>
        </w:rPr>
        <w:t xml:space="preserve">تكلفة الخامات </w:t>
      </w:r>
      <w:proofErr w:type="spellStart"/>
      <w:r w:rsidRPr="00684EB7">
        <w:rPr>
          <w:rFonts w:ascii="Arial" w:eastAsia="Times New Roman" w:hAnsi="Arial" w:cs="Arial"/>
          <w:color w:val="000000"/>
          <w:sz w:val="32"/>
          <w:szCs w:val="32"/>
          <w:rtl/>
        </w:rPr>
        <w:t>المشراة</w:t>
      </w:r>
      <w:proofErr w:type="spellEnd"/>
      <w:r w:rsidRPr="00684EB7">
        <w:rPr>
          <w:rFonts w:ascii="Arial" w:eastAsia="Times New Roman" w:hAnsi="Arial" w:cs="Arial"/>
          <w:color w:val="000000"/>
          <w:sz w:val="32"/>
          <w:szCs w:val="32"/>
          <w:rtl/>
        </w:rPr>
        <w:t xml:space="preserve"> خلال الفترة </w:t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t xml:space="preserve">2000 </w:t>
      </w:r>
      <w:r w:rsidRPr="00684EB7">
        <w:rPr>
          <w:rFonts w:ascii="Arial" w:eastAsia="Times New Roman" w:hAnsi="Arial" w:cs="Arial"/>
          <w:color w:val="000000"/>
          <w:sz w:val="32"/>
          <w:szCs w:val="32"/>
          <w:rtl/>
        </w:rPr>
        <w:t>ريال</w:t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84EB7">
        <w:rPr>
          <w:rFonts w:ascii="Arial" w:eastAsia="Times New Roman" w:hAnsi="Arial" w:cs="Arial"/>
          <w:color w:val="000000"/>
          <w:sz w:val="32"/>
          <w:szCs w:val="32"/>
          <w:rtl/>
        </w:rPr>
        <w:t xml:space="preserve">تكلفة مخزون الخامات اول الفترة </w:t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t xml:space="preserve">500 </w:t>
      </w:r>
      <w:r w:rsidRPr="00684EB7">
        <w:rPr>
          <w:rFonts w:ascii="Arial" w:eastAsia="Times New Roman" w:hAnsi="Arial" w:cs="Arial"/>
          <w:color w:val="000000"/>
          <w:sz w:val="32"/>
          <w:szCs w:val="32"/>
          <w:rtl/>
        </w:rPr>
        <w:t>ريال</w:t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84EB7">
        <w:rPr>
          <w:rFonts w:ascii="Arial" w:eastAsia="Times New Roman" w:hAnsi="Arial" w:cs="Arial"/>
          <w:color w:val="000000"/>
          <w:sz w:val="32"/>
          <w:szCs w:val="32"/>
          <w:rtl/>
        </w:rPr>
        <w:t xml:space="preserve">تكلفة مخزون الخامات اخر الفترة </w:t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t xml:space="preserve">700 </w:t>
      </w:r>
      <w:r w:rsidRPr="00684EB7">
        <w:rPr>
          <w:rFonts w:ascii="Arial" w:eastAsia="Times New Roman" w:hAnsi="Arial" w:cs="Arial"/>
          <w:color w:val="000000"/>
          <w:sz w:val="32"/>
          <w:szCs w:val="32"/>
          <w:rtl/>
        </w:rPr>
        <w:t>ريال</w:t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84EB7">
        <w:rPr>
          <w:rFonts w:ascii="Arial" w:eastAsia="Times New Roman" w:hAnsi="Arial" w:cs="Arial"/>
          <w:color w:val="000000"/>
          <w:sz w:val="32"/>
          <w:szCs w:val="32"/>
          <w:rtl/>
        </w:rPr>
        <w:t>فان تكلفة الخامات المستخدمة خلال الفترة تساوي</w:t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br/>
        <w:t xml:space="preserve">2500 </w:t>
      </w:r>
      <w:r w:rsidRPr="00684EB7">
        <w:rPr>
          <w:rFonts w:ascii="Arial" w:eastAsia="Times New Roman" w:hAnsi="Arial" w:cs="Arial"/>
          <w:color w:val="000000"/>
          <w:sz w:val="32"/>
          <w:szCs w:val="32"/>
          <w:rtl/>
        </w:rPr>
        <w:t>ريال</w:t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br/>
        <w:t>1</w:t>
      </w:r>
      <w:r w:rsidRPr="00684EB7">
        <w:rPr>
          <w:rFonts w:ascii="Arial" w:eastAsia="Times New Roman" w:hAnsi="Arial" w:cs="Arial"/>
          <w:color w:val="FF0000"/>
          <w:sz w:val="32"/>
          <w:szCs w:val="32"/>
        </w:rPr>
        <w:t xml:space="preserve">800 </w:t>
      </w:r>
      <w:r w:rsidRPr="00684EB7">
        <w:rPr>
          <w:rFonts w:ascii="Arial" w:eastAsia="Times New Roman" w:hAnsi="Arial" w:cs="Arial"/>
          <w:color w:val="FF0000"/>
          <w:sz w:val="32"/>
          <w:szCs w:val="32"/>
          <w:rtl/>
        </w:rPr>
        <w:t>ريال</w:t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lastRenderedPageBreak/>
        <w:t xml:space="preserve">1500 </w:t>
      </w:r>
      <w:r w:rsidRPr="00684EB7">
        <w:rPr>
          <w:rFonts w:ascii="Arial" w:eastAsia="Times New Roman" w:hAnsi="Arial" w:cs="Arial"/>
          <w:color w:val="000000"/>
          <w:sz w:val="32"/>
          <w:szCs w:val="32"/>
          <w:rtl/>
        </w:rPr>
        <w:t>ريال</w:t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br/>
        <w:t xml:space="preserve">1700 </w:t>
      </w:r>
      <w:r w:rsidRPr="00684EB7">
        <w:rPr>
          <w:rFonts w:ascii="Arial" w:eastAsia="Times New Roman" w:hAnsi="Arial" w:cs="Arial"/>
          <w:color w:val="000000"/>
          <w:sz w:val="32"/>
          <w:szCs w:val="32"/>
          <w:rtl/>
        </w:rPr>
        <w:t>ريال</w:t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br/>
      </w:r>
      <w:proofErr w:type="spellStart"/>
      <w:r w:rsidRPr="00684EB7">
        <w:rPr>
          <w:rFonts w:ascii="Arial" w:eastAsia="Times New Roman" w:hAnsi="Arial" w:cs="Arial"/>
          <w:color w:val="000000"/>
          <w:sz w:val="32"/>
          <w:szCs w:val="32"/>
          <w:rtl/>
        </w:rPr>
        <w:t>السوال</w:t>
      </w:r>
      <w:proofErr w:type="spellEnd"/>
      <w:r w:rsidRPr="00684EB7">
        <w:rPr>
          <w:rFonts w:ascii="Arial" w:eastAsia="Times New Roman" w:hAnsi="Arial" w:cs="Arial"/>
          <w:color w:val="000000"/>
          <w:sz w:val="32"/>
          <w:szCs w:val="32"/>
          <w:rtl/>
        </w:rPr>
        <w:t xml:space="preserve"> السادس</w:t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t>:</w:t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84EB7">
        <w:rPr>
          <w:rFonts w:ascii="Arial" w:eastAsia="Times New Roman" w:hAnsi="Arial" w:cs="Arial"/>
          <w:color w:val="000000"/>
          <w:sz w:val="32"/>
          <w:szCs w:val="32"/>
          <w:rtl/>
        </w:rPr>
        <w:t>تعتبر التكاليف المختلطة كاملة المرونة</w:t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84EB7">
        <w:rPr>
          <w:rFonts w:ascii="Arial" w:eastAsia="Times New Roman" w:hAnsi="Arial" w:cs="Arial"/>
          <w:color w:val="000000"/>
          <w:sz w:val="32"/>
          <w:szCs w:val="32"/>
          <w:rtl/>
        </w:rPr>
        <w:t>صواب</w:t>
      </w:r>
      <w:r w:rsidRPr="00684EB7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84EB7">
        <w:rPr>
          <w:rFonts w:ascii="Arial" w:eastAsia="Times New Roman" w:hAnsi="Arial" w:cs="Arial"/>
          <w:color w:val="FF0000"/>
          <w:sz w:val="32"/>
          <w:szCs w:val="32"/>
          <w:rtl/>
        </w:rPr>
        <w:t>خطا</w:t>
      </w:r>
      <w:r w:rsidRPr="00684EB7">
        <w:rPr>
          <w:rFonts w:ascii="Arial" w:eastAsia="Times New Roman" w:hAnsi="Arial" w:cs="Arial"/>
          <w:sz w:val="32"/>
          <w:szCs w:val="32"/>
          <w:rtl/>
        </w:rPr>
        <w:t xml:space="preserve"> </w:t>
      </w:r>
    </w:p>
    <w:p w:rsidR="00684EB7" w:rsidRPr="00684EB7" w:rsidRDefault="00684EB7">
      <w:pPr>
        <w:rPr>
          <w:color w:val="FF0000"/>
          <w:sz w:val="32"/>
          <w:szCs w:val="32"/>
        </w:rPr>
      </w:pPr>
    </w:p>
    <w:sectPr w:rsidR="00684EB7" w:rsidRPr="00684EB7" w:rsidSect="002656A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EB7"/>
    <w:rsid w:val="00132B2E"/>
    <w:rsid w:val="00226E34"/>
    <w:rsid w:val="002656AB"/>
    <w:rsid w:val="00684EB7"/>
    <w:rsid w:val="006F7849"/>
    <w:rsid w:val="00961855"/>
    <w:rsid w:val="00D353A4"/>
    <w:rsid w:val="00E20614"/>
    <w:rsid w:val="00F30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46185951-5641-4AAA-BD76-8A1443AF5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ar-SA"/>
      </w:rPr>
    </w:rPrDefault>
    <w:pPrDefault>
      <w:pPr>
        <w:bidi/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7849"/>
    <w:rPr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6F7849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Char"/>
    <w:uiPriority w:val="9"/>
    <w:unhideWhenUsed/>
    <w:qFormat/>
    <w:rsid w:val="006F7849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Char"/>
    <w:uiPriority w:val="9"/>
    <w:unhideWhenUsed/>
    <w:qFormat/>
    <w:rsid w:val="006F7849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Char"/>
    <w:uiPriority w:val="9"/>
    <w:unhideWhenUsed/>
    <w:qFormat/>
    <w:rsid w:val="006F7849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6F784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6F7849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6F7849"/>
    <w:pPr>
      <w:spacing w:before="240" w:after="60"/>
      <w:outlineLvl w:val="6"/>
    </w:p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6F7849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6F7849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6F7849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Char">
    <w:name w:val="عنوان 2 Char"/>
    <w:basedOn w:val="a0"/>
    <w:link w:val="2"/>
    <w:uiPriority w:val="9"/>
    <w:rsid w:val="006F7849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Char">
    <w:name w:val="عنوان 3 Char"/>
    <w:basedOn w:val="a0"/>
    <w:link w:val="3"/>
    <w:uiPriority w:val="9"/>
    <w:rsid w:val="006F7849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Char">
    <w:name w:val="عنوان 4 Char"/>
    <w:basedOn w:val="a0"/>
    <w:link w:val="4"/>
    <w:uiPriority w:val="9"/>
    <w:rsid w:val="006F7849"/>
    <w:rPr>
      <w:b/>
      <w:bCs/>
      <w:sz w:val="28"/>
      <w:szCs w:val="28"/>
    </w:rPr>
  </w:style>
  <w:style w:type="character" w:customStyle="1" w:styleId="5Char">
    <w:name w:val="عنوان 5 Char"/>
    <w:basedOn w:val="a0"/>
    <w:link w:val="5"/>
    <w:uiPriority w:val="9"/>
    <w:rsid w:val="006F7849"/>
    <w:rPr>
      <w:b/>
      <w:bCs/>
      <w:i/>
      <w:iCs/>
      <w:sz w:val="26"/>
      <w:szCs w:val="26"/>
    </w:rPr>
  </w:style>
  <w:style w:type="character" w:customStyle="1" w:styleId="6Char">
    <w:name w:val="عنوان 6 Char"/>
    <w:basedOn w:val="a0"/>
    <w:link w:val="6"/>
    <w:uiPriority w:val="9"/>
    <w:semiHidden/>
    <w:rsid w:val="006F7849"/>
    <w:rPr>
      <w:b/>
      <w:bCs/>
    </w:rPr>
  </w:style>
  <w:style w:type="character" w:customStyle="1" w:styleId="7Char">
    <w:name w:val="عنوان 7 Char"/>
    <w:basedOn w:val="a0"/>
    <w:link w:val="7"/>
    <w:uiPriority w:val="9"/>
    <w:semiHidden/>
    <w:rsid w:val="006F7849"/>
    <w:rPr>
      <w:sz w:val="24"/>
      <w:szCs w:val="24"/>
    </w:rPr>
  </w:style>
  <w:style w:type="character" w:customStyle="1" w:styleId="8Char">
    <w:name w:val="عنوان 8 Char"/>
    <w:basedOn w:val="a0"/>
    <w:link w:val="8"/>
    <w:uiPriority w:val="9"/>
    <w:semiHidden/>
    <w:rsid w:val="006F7849"/>
    <w:rPr>
      <w:i/>
      <w:iCs/>
      <w:sz w:val="24"/>
      <w:szCs w:val="24"/>
    </w:rPr>
  </w:style>
  <w:style w:type="character" w:customStyle="1" w:styleId="9Char">
    <w:name w:val="عنوان 9 Char"/>
    <w:basedOn w:val="a0"/>
    <w:link w:val="9"/>
    <w:uiPriority w:val="9"/>
    <w:semiHidden/>
    <w:rsid w:val="006F7849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Char"/>
    <w:uiPriority w:val="10"/>
    <w:qFormat/>
    <w:rsid w:val="006F7849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Char">
    <w:name w:val="العنوان Char"/>
    <w:basedOn w:val="a0"/>
    <w:link w:val="a3"/>
    <w:uiPriority w:val="10"/>
    <w:rsid w:val="006F7849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6F7849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Char0">
    <w:name w:val="عنوان فرعي Char"/>
    <w:basedOn w:val="a0"/>
    <w:link w:val="a4"/>
    <w:uiPriority w:val="11"/>
    <w:rsid w:val="006F7849"/>
    <w:rPr>
      <w:rFonts w:asciiTheme="majorHAnsi" w:eastAsiaTheme="majorEastAsia" w:hAnsiTheme="majorHAnsi"/>
      <w:sz w:val="24"/>
      <w:szCs w:val="24"/>
    </w:rPr>
  </w:style>
  <w:style w:type="character" w:styleId="a5">
    <w:name w:val="Strong"/>
    <w:basedOn w:val="a0"/>
    <w:uiPriority w:val="22"/>
    <w:qFormat/>
    <w:rsid w:val="006F7849"/>
    <w:rPr>
      <w:b/>
      <w:bCs/>
    </w:rPr>
  </w:style>
  <w:style w:type="character" w:styleId="a6">
    <w:name w:val="Emphasis"/>
    <w:basedOn w:val="a0"/>
    <w:uiPriority w:val="20"/>
    <w:qFormat/>
    <w:rsid w:val="006F7849"/>
    <w:rPr>
      <w:rFonts w:asciiTheme="minorHAnsi" w:hAnsiTheme="minorHAnsi"/>
      <w:b/>
      <w:i/>
      <w:iCs/>
    </w:rPr>
  </w:style>
  <w:style w:type="paragraph" w:styleId="a7">
    <w:name w:val="No Spacing"/>
    <w:basedOn w:val="a"/>
    <w:link w:val="Char1"/>
    <w:uiPriority w:val="1"/>
    <w:qFormat/>
    <w:rsid w:val="006F7849"/>
    <w:rPr>
      <w:szCs w:val="32"/>
    </w:rPr>
  </w:style>
  <w:style w:type="character" w:customStyle="1" w:styleId="Char1">
    <w:name w:val="بلا تباعد Char"/>
    <w:basedOn w:val="a0"/>
    <w:link w:val="a7"/>
    <w:uiPriority w:val="1"/>
    <w:rsid w:val="006F7849"/>
    <w:rPr>
      <w:sz w:val="24"/>
      <w:szCs w:val="32"/>
    </w:rPr>
  </w:style>
  <w:style w:type="paragraph" w:styleId="a8">
    <w:name w:val="List Paragraph"/>
    <w:basedOn w:val="a"/>
    <w:uiPriority w:val="34"/>
    <w:qFormat/>
    <w:rsid w:val="006F7849"/>
    <w:pPr>
      <w:ind w:left="720"/>
      <w:contextualSpacing/>
    </w:pPr>
  </w:style>
  <w:style w:type="paragraph" w:styleId="a9">
    <w:name w:val="Quote"/>
    <w:basedOn w:val="a"/>
    <w:next w:val="a"/>
    <w:link w:val="Char2"/>
    <w:uiPriority w:val="29"/>
    <w:qFormat/>
    <w:rsid w:val="006F7849"/>
    <w:rPr>
      <w:i/>
    </w:rPr>
  </w:style>
  <w:style w:type="character" w:customStyle="1" w:styleId="Char2">
    <w:name w:val="اقتباس Char"/>
    <w:basedOn w:val="a0"/>
    <w:link w:val="a9"/>
    <w:uiPriority w:val="29"/>
    <w:rsid w:val="006F7849"/>
    <w:rPr>
      <w:i/>
      <w:sz w:val="24"/>
      <w:szCs w:val="24"/>
    </w:rPr>
  </w:style>
  <w:style w:type="paragraph" w:styleId="aa">
    <w:name w:val="Intense Quote"/>
    <w:basedOn w:val="a"/>
    <w:next w:val="a"/>
    <w:link w:val="Char3"/>
    <w:uiPriority w:val="30"/>
    <w:qFormat/>
    <w:rsid w:val="006F7849"/>
    <w:pPr>
      <w:ind w:left="720" w:right="720"/>
    </w:pPr>
    <w:rPr>
      <w:b/>
      <w:i/>
      <w:szCs w:val="22"/>
    </w:rPr>
  </w:style>
  <w:style w:type="character" w:customStyle="1" w:styleId="Char3">
    <w:name w:val="اقتباس مكثف Char"/>
    <w:basedOn w:val="a0"/>
    <w:link w:val="aa"/>
    <w:uiPriority w:val="30"/>
    <w:rsid w:val="006F7849"/>
    <w:rPr>
      <w:b/>
      <w:i/>
      <w:sz w:val="24"/>
    </w:rPr>
  </w:style>
  <w:style w:type="character" w:styleId="ab">
    <w:name w:val="Subtle Emphasis"/>
    <w:uiPriority w:val="19"/>
    <w:qFormat/>
    <w:rsid w:val="006F7849"/>
    <w:rPr>
      <w:i/>
      <w:color w:val="5A5A5A" w:themeColor="text1" w:themeTint="A5"/>
    </w:rPr>
  </w:style>
  <w:style w:type="character" w:styleId="ac">
    <w:name w:val="Intense Emphasis"/>
    <w:basedOn w:val="a0"/>
    <w:uiPriority w:val="21"/>
    <w:qFormat/>
    <w:rsid w:val="006F7849"/>
    <w:rPr>
      <w:b/>
      <w:i/>
      <w:sz w:val="24"/>
      <w:szCs w:val="24"/>
      <w:u w:val="single"/>
    </w:rPr>
  </w:style>
  <w:style w:type="character" w:styleId="ad">
    <w:name w:val="Subtle Reference"/>
    <w:basedOn w:val="a0"/>
    <w:uiPriority w:val="31"/>
    <w:qFormat/>
    <w:rsid w:val="006F7849"/>
    <w:rPr>
      <w:sz w:val="24"/>
      <w:szCs w:val="24"/>
      <w:u w:val="single"/>
    </w:rPr>
  </w:style>
  <w:style w:type="character" w:styleId="ae">
    <w:name w:val="Intense Reference"/>
    <w:basedOn w:val="a0"/>
    <w:uiPriority w:val="32"/>
    <w:qFormat/>
    <w:rsid w:val="006F7849"/>
    <w:rPr>
      <w:b/>
      <w:sz w:val="24"/>
      <w:u w:val="single"/>
    </w:rPr>
  </w:style>
  <w:style w:type="character" w:styleId="af">
    <w:name w:val="Book Title"/>
    <w:basedOn w:val="a0"/>
    <w:uiPriority w:val="33"/>
    <w:qFormat/>
    <w:rsid w:val="006F7849"/>
    <w:rPr>
      <w:rFonts w:asciiTheme="majorHAnsi" w:eastAsiaTheme="majorEastAsia" w:hAnsiTheme="majorHAnsi"/>
      <w:b/>
      <w:i/>
      <w:sz w:val="24"/>
      <w:szCs w:val="24"/>
    </w:rPr>
  </w:style>
  <w:style w:type="paragraph" w:styleId="af0">
    <w:name w:val="TOC Heading"/>
    <w:basedOn w:val="1"/>
    <w:next w:val="a"/>
    <w:uiPriority w:val="39"/>
    <w:semiHidden/>
    <w:unhideWhenUsed/>
    <w:qFormat/>
    <w:rsid w:val="006F784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067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76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865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ŜmŝÕMЋ _</dc:creator>
  <cp:keywords/>
  <dc:description/>
  <cp:lastModifiedBy>ŜmŝÕMЋ _</cp:lastModifiedBy>
  <cp:revision>1</cp:revision>
  <dcterms:created xsi:type="dcterms:W3CDTF">2016-11-07T13:08:00Z</dcterms:created>
  <dcterms:modified xsi:type="dcterms:W3CDTF">2016-11-07T13:17:00Z</dcterms:modified>
</cp:coreProperties>
</file>