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410" w:rsidRDefault="00D70410" w:rsidP="0085161D">
      <w:pPr>
        <w:pStyle w:val="a3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1</w:t>
      </w:r>
      <w:r w:rsidR="0085161D"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>4</w:t>
      </w:r>
    </w:p>
    <w:p w:rsidR="00D70410" w:rsidRPr="00AE11D9" w:rsidRDefault="00D70410" w:rsidP="00AE11D9">
      <w:pPr>
        <w:pStyle w:val="a3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 w:rsidRPr="00A26D08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نظريات قياس التكاليف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</w:t>
      </w:r>
      <w:r w:rsidRPr="00A26D08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وتحميلها على عناصر الانتاج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"</w:t>
      </w:r>
    </w:p>
    <w:p w:rsidR="00CB2F9C" w:rsidRPr="00C543A7" w:rsidRDefault="00CB2F9C" w:rsidP="00CB2F9C">
      <w:p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C543A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مثال (1) </w:t>
      </w:r>
    </w:p>
    <w:p w:rsidR="00CB2F9C" w:rsidRPr="00C543A7" w:rsidRDefault="00CB2F9C" w:rsidP="00CB2F9C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إحدى المنشآت الصناعية خلال العام المنتهي في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</w:t>
      </w:r>
      <w:r>
        <w:rPr>
          <w:rFonts w:asciiTheme="majorBidi" w:hAnsiTheme="majorBidi" w:cstheme="majorBidi"/>
          <w:b/>
          <w:bCs/>
          <w:sz w:val="26"/>
          <w:szCs w:val="26"/>
        </w:rPr>
        <w:t>12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هـ (الأرقام بالألف ريال) 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تكاليف الخامات: </w:t>
      </w:r>
    </w:p>
    <w:p w:rsidR="00CB2F9C" w:rsidRPr="00C543A7" w:rsidRDefault="00CB2F9C" w:rsidP="00CB2F9C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250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إنتاجية ( </w:t>
      </w:r>
      <w:r>
        <w:rPr>
          <w:rFonts w:asciiTheme="majorBidi" w:hAnsiTheme="majorBidi" w:cstheme="majorBidi"/>
          <w:b/>
          <w:bCs/>
          <w:sz w:val="26"/>
          <w:szCs w:val="26"/>
        </w:rPr>
        <w:t>85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5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CB2F9C" w:rsidRPr="00C543A7" w:rsidRDefault="00CB2F9C" w:rsidP="00CB2F9C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120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خامات غير انتاجية ( </w:t>
      </w:r>
      <w:r>
        <w:rPr>
          <w:rFonts w:asciiTheme="majorBidi" w:hAnsiTheme="majorBidi" w:cstheme="majorBidi"/>
          <w:b/>
          <w:bCs/>
          <w:sz w:val="26"/>
          <w:szCs w:val="26"/>
        </w:rPr>
        <w:t>90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تكاليف الأجور</w:t>
      </w:r>
      <w:r w:rsidRPr="00C543A7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:</w:t>
      </w: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</w:p>
    <w:p w:rsidR="00CB2F9C" w:rsidRPr="00C543A7" w:rsidRDefault="00CB2F9C" w:rsidP="00CB2F9C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إنتاجية (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مباشرة –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</w:t>
      </w:r>
    </w:p>
    <w:p w:rsidR="00CB2F9C" w:rsidRPr="00C543A7" w:rsidRDefault="00CB2F9C" w:rsidP="00CB2F9C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180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أجور ومرتبات غير انتاجية ( 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تكاليف الخدمات</w:t>
      </w:r>
      <w:r w:rsidRPr="00C543A7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:</w:t>
      </w:r>
    </w:p>
    <w:p w:rsidR="00CB2F9C" w:rsidRPr="00C543A7" w:rsidRDefault="00CB2F9C" w:rsidP="00CB2F9C">
      <w:pPr>
        <w:numPr>
          <w:ilvl w:val="0"/>
          <w:numId w:val="3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50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انتاجية (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غير مباشرة ثابتة ) </w:t>
      </w:r>
    </w:p>
    <w:p w:rsidR="00CB2F9C" w:rsidRPr="00C543A7" w:rsidRDefault="00CB2F9C" w:rsidP="00CB2F9C">
      <w:pPr>
        <w:numPr>
          <w:ilvl w:val="0"/>
          <w:numId w:val="3"/>
        </w:numPr>
        <w:tabs>
          <w:tab w:val="clear" w:pos="720"/>
          <w:tab w:val="num" w:pos="543"/>
        </w:tabs>
        <w:ind w:left="54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خدمات غير انتاجية ( </w:t>
      </w:r>
      <w:r>
        <w:rPr>
          <w:rFonts w:asciiTheme="majorBidi" w:hAnsiTheme="majorBidi" w:cstheme="majorBidi"/>
          <w:b/>
          <w:bCs/>
          <w:sz w:val="26"/>
          <w:szCs w:val="26"/>
        </w:rPr>
        <w:t>40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% متغيرة – 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C543A7">
        <w:rPr>
          <w:rFonts w:asciiTheme="majorBidi" w:hAnsiTheme="majorBidi" w:cstheme="majorBidi"/>
          <w:b/>
          <w:bCs/>
          <w:sz w:val="26"/>
          <w:szCs w:val="26"/>
          <w:rtl/>
        </w:rPr>
        <w:t>% ثابتة )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لا يوجد مخزون إنتاج تحت التشغيل سواء في أول أو آخر الفترة 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لا يوجد مخزون إنتاج تام أول الفترة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الوحدات المنتجة خلال الفترة </w:t>
      </w:r>
      <w: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>50</w:t>
      </w: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ألف طن</w:t>
      </w:r>
      <w: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، كمية مخزون الانتاج التام</w:t>
      </w: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آخر الفترة </w:t>
      </w:r>
      <w: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>10</w:t>
      </w: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ألف طن</w:t>
      </w:r>
    </w:p>
    <w:p w:rsidR="00CB2F9C" w:rsidRPr="00C543A7" w:rsidRDefault="00CB2F9C" w:rsidP="00CB2F9C">
      <w:pPr>
        <w:pStyle w:val="a4"/>
        <w:numPr>
          <w:ilvl w:val="0"/>
          <w:numId w:val="4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إيراد المبيعات </w:t>
      </w:r>
      <w: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  <w:t>900</w:t>
      </w:r>
      <w:r w:rsidRPr="00C543A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</w:p>
    <w:p w:rsidR="00CB2F9C" w:rsidRPr="00AE11D9" w:rsidRDefault="00CB2F9C" w:rsidP="00AE11D9">
      <w:pPr>
        <w:pStyle w:val="a4"/>
        <w:ind w:left="-24"/>
        <w:rPr>
          <w:rFonts w:asciiTheme="majorBidi" w:hAnsiTheme="majorBidi" w:cstheme="majorBidi"/>
          <w:sz w:val="26"/>
          <w:szCs w:val="26"/>
        </w:rPr>
      </w:pPr>
      <w:r w:rsidRPr="00AE11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يتم اتباع مدخل التكاليف المستغلة عند تحديد تكلفة المنتجات </w:t>
      </w:r>
    </w:p>
    <w:p w:rsidR="00CB2F9C" w:rsidRPr="00AE11D9" w:rsidRDefault="00CB2F9C" w:rsidP="00AE11D9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E11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أن نسبة الطاقة المستغلة خلال عام </w:t>
      </w:r>
      <w:r w:rsidRPr="00AE11D9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AE11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هي </w:t>
      </w:r>
      <w:r w:rsidRPr="00AE11D9">
        <w:rPr>
          <w:rFonts w:asciiTheme="majorBidi" w:hAnsiTheme="majorBidi" w:cstheme="majorBidi"/>
          <w:b/>
          <w:bCs/>
          <w:sz w:val="26"/>
          <w:szCs w:val="26"/>
        </w:rPr>
        <w:t>80%</w:t>
      </w:r>
      <w:r w:rsidRPr="00AE11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الطاقة المتاحة للمنشأة خلال العام ومقدارها </w:t>
      </w:r>
      <w:r w:rsidRPr="00AE11D9">
        <w:rPr>
          <w:rFonts w:asciiTheme="majorBidi" w:hAnsiTheme="majorBidi" w:cstheme="majorBidi"/>
          <w:b/>
          <w:bCs/>
          <w:sz w:val="26"/>
          <w:szCs w:val="26"/>
        </w:rPr>
        <w:t>62500</w:t>
      </w:r>
      <w:r w:rsidRPr="00AE11D9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  </w:t>
      </w:r>
    </w:p>
    <w:p w:rsidR="00CB2F9C" w:rsidRPr="00CB2F9C" w:rsidRDefault="00CB2F9C" w:rsidP="00CB2F9C">
      <w:pPr>
        <w:ind w:left="-24"/>
        <w:rPr>
          <w:rFonts w:asciiTheme="majorBidi" w:hAnsiTheme="majorBidi" w:cstheme="majorBidi"/>
          <w:color w:val="00B050"/>
          <w:sz w:val="26"/>
          <w:szCs w:val="26"/>
          <w:rtl/>
        </w:rPr>
      </w:pPr>
      <w:r w:rsidRPr="00CB2F9C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  </w:t>
      </w:r>
      <w:r w:rsidRPr="00CB2F9C"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  <w:t>المطلوب</w:t>
      </w:r>
    </w:p>
    <w:p w:rsidR="00CB2F9C" w:rsidRPr="00CB2F9C" w:rsidRDefault="00CB2F9C" w:rsidP="00CB2F9C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sz w:val="26"/>
          <w:szCs w:val="26"/>
          <w:rtl/>
        </w:rPr>
      </w:pPr>
      <w:r w:rsidRPr="00CB2F9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التكاليف الصناعية للوحدات المباعة طبقا لمدخل التكاليف المستغلة </w:t>
      </w:r>
    </w:p>
    <w:p w:rsidR="00CB2F9C" w:rsidRDefault="00CB2F9C" w:rsidP="00CB2F9C">
      <w:pPr>
        <w:pStyle w:val="a4"/>
        <w:numPr>
          <w:ilvl w:val="0"/>
          <w:numId w:val="5"/>
        </w:numPr>
        <w:ind w:left="260"/>
        <w:rPr>
          <w:rFonts w:asciiTheme="majorBidi" w:hAnsiTheme="majorBidi" w:cstheme="majorBidi"/>
          <w:sz w:val="26"/>
          <w:szCs w:val="26"/>
        </w:rPr>
      </w:pPr>
      <w:r w:rsidRPr="00CB2F9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الدخل طبقا لمدخل التكاليف المستغلة عن عام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CB2F9C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 </w:t>
      </w:r>
    </w:p>
    <w:p w:rsidR="0085161D" w:rsidRPr="00CB2F9C" w:rsidRDefault="0085161D" w:rsidP="0085161D">
      <w:pPr>
        <w:pStyle w:val="a4"/>
        <w:ind w:left="260"/>
        <w:rPr>
          <w:rFonts w:asciiTheme="majorBidi" w:hAnsiTheme="majorBidi" w:cstheme="majorBidi"/>
          <w:sz w:val="26"/>
          <w:szCs w:val="26"/>
          <w:rtl/>
        </w:rPr>
      </w:pPr>
    </w:p>
    <w:p w:rsidR="0085161D" w:rsidRDefault="0085161D" w:rsidP="0085161D">
      <w:pPr>
        <w:pStyle w:val="a4"/>
        <w:numPr>
          <w:ilvl w:val="0"/>
          <w:numId w:val="6"/>
        </w:numPr>
        <w:ind w:left="40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85161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التكاليف طبقا لمدخل التكاليف المستغلة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252"/>
        <w:gridCol w:w="1984"/>
        <w:gridCol w:w="1984"/>
      </w:tblGrid>
      <w:tr w:rsidR="00AE11D9" w:rsidTr="00D562AB">
        <w:tc>
          <w:tcPr>
            <w:tcW w:w="4252" w:type="dxa"/>
            <w:shd w:val="clear" w:color="auto" w:fill="FEF8F4"/>
          </w:tcPr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EAF5F6"/>
          </w:tcPr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EAF5F6"/>
          </w:tcPr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AE11D9" w:rsidTr="00D562AB">
        <w:tc>
          <w:tcPr>
            <w:tcW w:w="4252" w:type="dxa"/>
            <w:shd w:val="clear" w:color="auto" w:fill="FEF8F4"/>
          </w:tcPr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التكاليف المتغيرة </w:t>
            </w:r>
          </w:p>
          <w:p w:rsidR="00AE11D9" w:rsidRPr="00AE11D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تكلفة مباشرة: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تكلفة غير مباشرة متغيرة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التكاليف الإنتاجية الثابتة المستغلة </w:t>
            </w:r>
          </w:p>
          <w:p w:rsidR="00AE11D9" w:rsidRPr="00AE11D9" w:rsidRDefault="00AE11D9" w:rsidP="0085161D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تكلفة صناعية غير مباشرة ثابتة لطاقة المستغلة </w:t>
            </w:r>
          </w:p>
          <w:p w:rsidR="00AE11D9" w:rsidRPr="00AE11D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</w:p>
          <w:p w:rsidR="00AE11D9" w:rsidRPr="00AE11D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</w:p>
          <w:p w:rsidR="00AE11D9" w:rsidRPr="00AE11D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</w:p>
          <w:p w:rsidR="00AE11D9" w:rsidRPr="00AE11D9" w:rsidRDefault="00AE11D9" w:rsidP="00AE11D9">
            <w:pPr>
              <w:pStyle w:val="a4"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1984" w:type="dxa"/>
            <w:shd w:val="clear" w:color="auto" w:fill="EAF5F6"/>
          </w:tcPr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</w:tc>
        <w:tc>
          <w:tcPr>
            <w:tcW w:w="1984" w:type="dxa"/>
            <w:shd w:val="clear" w:color="auto" w:fill="EAF5F6"/>
          </w:tcPr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AE11D9" w:rsidRPr="00AE11D9" w:rsidRDefault="00AE11D9" w:rsidP="00AE11D9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D562AB" w:rsidRDefault="00D562AB" w:rsidP="00D562AB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562AB" w:rsidRDefault="00D562AB" w:rsidP="00D562AB">
      <w:pPr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562AB" w:rsidRPr="00D562AB" w:rsidRDefault="00D562AB" w:rsidP="00083260">
      <w:pPr>
        <w:pStyle w:val="a4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562A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تابع قائمة التكاليف طبقا لمدخل التكاليف المستغلة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989"/>
        <w:gridCol w:w="1984"/>
        <w:gridCol w:w="1984"/>
      </w:tblGrid>
      <w:tr w:rsidR="00D562AB" w:rsidTr="00D562AB">
        <w:tc>
          <w:tcPr>
            <w:tcW w:w="4989" w:type="dxa"/>
            <w:shd w:val="clear" w:color="auto" w:fill="FEF8F4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62AB" w:rsidTr="00D562AB">
        <w:trPr>
          <w:trHeight w:val="2408"/>
        </w:trPr>
        <w:tc>
          <w:tcPr>
            <w:tcW w:w="4989" w:type="dxa"/>
            <w:shd w:val="clear" w:color="auto" w:fill="FEF8F4"/>
          </w:tcPr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يضاف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مخزون الإنتاج تحت التشغيل اول الفترة </w:t>
            </w:r>
          </w:p>
          <w:p w:rsidR="00D562AB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يطرح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مخزون الإنتاج تحت التشغيل اخر الفترة </w:t>
            </w:r>
          </w:p>
          <w:p w:rsidR="00D562AB" w:rsidRPr="001C69AA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تكاليف الوحدات المنتجة خلال الفترة </w:t>
            </w:r>
          </w:p>
          <w:p w:rsidR="00D562AB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1C69AA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يضاف</w:t>
            </w:r>
            <w:r w:rsidRPr="001C69AA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الإنتاج التام اول الفترة </w:t>
            </w:r>
          </w:p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(يطرح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) تكاليف الإنتاج التام اخر الفترة </w:t>
            </w:r>
          </w:p>
          <w:p w:rsidR="00D562AB" w:rsidRPr="00D562AB" w:rsidRDefault="00D562AB" w:rsidP="00D562AB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تكاليف الوحدات المباعة خلال الفترة 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</w:tc>
        <w:tc>
          <w:tcPr>
            <w:tcW w:w="1984" w:type="dxa"/>
            <w:shd w:val="clear" w:color="auto" w:fill="EAF5F6"/>
          </w:tcPr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9FAA6F1" wp14:editId="0FE33D9A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201295</wp:posOffset>
                      </wp:positionV>
                      <wp:extent cx="396000" cy="0"/>
                      <wp:effectExtent l="0" t="0" r="23495" b="19050"/>
                      <wp:wrapNone/>
                      <wp:docPr id="2" name="رابط مستقيم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711E3A5" id="رابط مستقيم 2" o:spid="_x0000_s1026" style="position:absolute;left:0;text-align:lef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.05pt,15.85pt" to="60.2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D562AB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5854310" wp14:editId="246A91A2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184785</wp:posOffset>
                      </wp:positionV>
                      <wp:extent cx="396000" cy="0"/>
                      <wp:effectExtent l="0" t="0" r="23495" b="19050"/>
                      <wp:wrapNone/>
                      <wp:docPr id="1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C4F9396" id="رابط مستقيم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.6pt,14.55pt" to="56.8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(xx)</w:t>
            </w:r>
          </w:p>
          <w:p w:rsidR="00D562AB" w:rsidRPr="00AE11D9" w:rsidRDefault="00D562AB" w:rsidP="00D562AB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F448CF" w:rsidRDefault="00F448CF">
      <w:pPr>
        <w:rPr>
          <w:rtl/>
        </w:rPr>
      </w:pPr>
    </w:p>
    <w:p w:rsidR="00D562AB" w:rsidRPr="00D562AB" w:rsidRDefault="00D562AB" w:rsidP="00083260">
      <w:pPr>
        <w:pStyle w:val="a4"/>
        <w:numPr>
          <w:ilvl w:val="0"/>
          <w:numId w:val="8"/>
        </w:numPr>
        <w:ind w:left="260"/>
        <w:rPr>
          <w:rFonts w:asciiTheme="majorBidi" w:hAnsiTheme="majorBidi" w:cstheme="majorBidi"/>
          <w:color w:val="C00000"/>
          <w:sz w:val="26"/>
          <w:szCs w:val="26"/>
        </w:rPr>
      </w:pPr>
      <w:r w:rsidRPr="00D562A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قائمة الدخل طبقا لمدخل التكاليف المستغلة 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989"/>
        <w:gridCol w:w="1984"/>
        <w:gridCol w:w="1984"/>
      </w:tblGrid>
      <w:tr w:rsidR="00D562AB" w:rsidTr="00955A90">
        <w:tc>
          <w:tcPr>
            <w:tcW w:w="4989" w:type="dxa"/>
            <w:shd w:val="clear" w:color="auto" w:fill="FEF8F4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D562AB" w:rsidTr="00955A90">
        <w:trPr>
          <w:trHeight w:val="2408"/>
        </w:trPr>
        <w:tc>
          <w:tcPr>
            <w:tcW w:w="4989" w:type="dxa"/>
            <w:shd w:val="clear" w:color="auto" w:fill="FEF8F4"/>
          </w:tcPr>
          <w:p w:rsidR="00D562AB" w:rsidRPr="001C69AA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ايراد المبيعات </w:t>
            </w:r>
          </w:p>
          <w:p w:rsidR="00D562AB" w:rsidRPr="001C69AA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يخصم تكلفة المبيعات </w:t>
            </w:r>
          </w:p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المباعة </w:t>
            </w:r>
          </w:p>
          <w:p w:rsidR="001C69AA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1C69AA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مجمل الربح (الخسارة) </w:t>
            </w:r>
          </w:p>
          <w:p w:rsidR="00D562AB" w:rsidRPr="001C69AA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يخصم الأعباء التالية </w:t>
            </w:r>
          </w:p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التكاليف الثابتة للطاقة غير المستغلة </w:t>
            </w:r>
          </w:p>
          <w:p w:rsid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إنتاجية </w:t>
            </w:r>
          </w:p>
          <w:p w:rsidR="001C69AA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D562AB" w:rsidRPr="00D562AB" w:rsidRDefault="00D562AB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صافي الربح (الخسارة) العادي </w:t>
            </w:r>
          </w:p>
        </w:tc>
        <w:tc>
          <w:tcPr>
            <w:tcW w:w="1984" w:type="dxa"/>
            <w:shd w:val="clear" w:color="auto" w:fill="EAF5F6"/>
          </w:tcPr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Pr="00AE11D9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D562AB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EE3E75" w:rsidRDefault="00EE3E75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  <w:p w:rsidR="001C69AA" w:rsidRPr="00AE11D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</w:t>
            </w:r>
          </w:p>
        </w:tc>
        <w:tc>
          <w:tcPr>
            <w:tcW w:w="1984" w:type="dxa"/>
            <w:shd w:val="clear" w:color="auto" w:fill="EAF5F6"/>
          </w:tcPr>
          <w:p w:rsidR="001C69AA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1C69AA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(xxx)</w:t>
            </w:r>
          </w:p>
          <w:p w:rsidR="001C69AA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1C69AA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  <w:p w:rsidR="00D562AB" w:rsidRDefault="00D562AB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(xxx)</w:t>
            </w:r>
          </w:p>
          <w:p w:rsidR="001C69AA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xxx</w:t>
            </w:r>
          </w:p>
        </w:tc>
      </w:tr>
    </w:tbl>
    <w:p w:rsidR="00D562AB" w:rsidRDefault="00D562AB">
      <w:pPr>
        <w:rPr>
          <w:rtl/>
        </w:rPr>
      </w:pPr>
    </w:p>
    <w:p w:rsidR="001C69AA" w:rsidRPr="001C69AA" w:rsidRDefault="001C69AA" w:rsidP="00083260">
      <w:pPr>
        <w:pStyle w:val="a4"/>
        <w:numPr>
          <w:ilvl w:val="0"/>
          <w:numId w:val="9"/>
        </w:numPr>
        <w:ind w:left="401"/>
        <w:rPr>
          <w:rFonts w:asciiTheme="majorBidi" w:hAnsiTheme="majorBidi" w:cstheme="majorBidi"/>
          <w:color w:val="C00000"/>
          <w:sz w:val="26"/>
          <w:szCs w:val="26"/>
        </w:rPr>
      </w:pPr>
      <w:r w:rsidRPr="001C69AA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التكاليف طبقا لمدخل التكاليف المستغلة (الارقام بالمليون)</w:t>
      </w:r>
    </w:p>
    <w:tbl>
      <w:tblPr>
        <w:tblStyle w:val="a5"/>
        <w:bidiVisual/>
        <w:tblW w:w="0" w:type="auto"/>
        <w:tblInd w:w="401" w:type="dxa"/>
        <w:tblLook w:val="04A0" w:firstRow="1" w:lastRow="0" w:firstColumn="1" w:lastColumn="0" w:noHBand="0" w:noVBand="1"/>
      </w:tblPr>
      <w:tblGrid>
        <w:gridCol w:w="4252"/>
        <w:gridCol w:w="1984"/>
        <w:gridCol w:w="1984"/>
      </w:tblGrid>
      <w:tr w:rsidR="001C69AA" w:rsidTr="00955A90">
        <w:tc>
          <w:tcPr>
            <w:tcW w:w="4252" w:type="dxa"/>
            <w:shd w:val="clear" w:color="auto" w:fill="FEF8F4"/>
          </w:tcPr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1984" w:type="dxa"/>
            <w:shd w:val="clear" w:color="auto" w:fill="EAF5F6"/>
          </w:tcPr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1984" w:type="dxa"/>
            <w:shd w:val="clear" w:color="auto" w:fill="EAF5F6"/>
          </w:tcPr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1C69AA" w:rsidTr="00955A90">
        <w:tc>
          <w:tcPr>
            <w:tcW w:w="4252" w:type="dxa"/>
            <w:shd w:val="clear" w:color="auto" w:fill="FEF8F4"/>
          </w:tcPr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التكاليف المتغيرة 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تكلفة مباشرة:</w:t>
            </w:r>
          </w:p>
          <w:p w:rsidR="001C69AA" w:rsidRPr="00AE11D9" w:rsidRDefault="001C69AA" w:rsidP="001C69AA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خامات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85%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أجور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تكلفة غير مباشرة متغيرة 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F03F96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1C69AA" w:rsidRPr="001C69AA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التكاليف الإنتاجية المتغيرة </w:t>
            </w:r>
          </w:p>
          <w:p w:rsidR="001C69AA" w:rsidRPr="001C69AA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1C69AA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التكاليف الإنتاجية الثابتة المستغلة </w:t>
            </w:r>
          </w:p>
          <w:p w:rsidR="001C69AA" w:rsidRPr="00AE11D9" w:rsidRDefault="001C69AA" w:rsidP="00F03F96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خامات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AE11D9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خدمات 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50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F03F96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80%</w:t>
            </w:r>
            <w:r w:rsidR="00F03F96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 =</w:t>
            </w:r>
          </w:p>
          <w:p w:rsidR="001C69AA" w:rsidRPr="00AE11D9" w:rsidRDefault="001C69AA" w:rsidP="00955A90">
            <w:pPr>
              <w:pStyle w:val="a4"/>
              <w:ind w:left="0"/>
              <w:rPr>
                <w:rFonts w:asciiTheme="majorBidi" w:hAnsiTheme="majorBidi" w:cstheme="majorBidi"/>
                <w:sz w:val="26"/>
                <w:szCs w:val="26"/>
                <w:rtl/>
              </w:rPr>
            </w:pPr>
          </w:p>
        </w:tc>
        <w:tc>
          <w:tcPr>
            <w:tcW w:w="1984" w:type="dxa"/>
            <w:shd w:val="clear" w:color="auto" w:fill="EAF5F6"/>
          </w:tcPr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212.50</w:t>
            </w:r>
          </w:p>
          <w:p w:rsidR="001C69AA" w:rsidRPr="00AE11D9" w:rsidRDefault="00082712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120.00</w:t>
            </w: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25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60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30</w:t>
            </w: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10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16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984" w:type="dxa"/>
            <w:shd w:val="clear" w:color="auto" w:fill="EAF5F6"/>
          </w:tcPr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</w:p>
          <w:p w:rsidR="001C69AA" w:rsidRPr="00AE11D9" w:rsidRDefault="00082712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332.5</w:t>
            </w: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115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48895</wp:posOffset>
                      </wp:positionV>
                      <wp:extent cx="1238250" cy="0"/>
                      <wp:effectExtent l="0" t="0" r="19050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8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B563DF" id="رابط مستقيم 5" o:spid="_x0000_s1026" style="position:absolute;left:0;text-align:lef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15pt,3.85pt" to="93.3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447.50</w:t>
            </w: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1C69AA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>
              <w:rPr>
                <w:rFonts w:asciiTheme="minorBidi" w:hAnsiTheme="minorBidi"/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D4112B8" wp14:editId="44780ECF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165100</wp:posOffset>
                      </wp:positionV>
                      <wp:extent cx="1238250" cy="0"/>
                      <wp:effectExtent l="0" t="0" r="19050" b="19050"/>
                      <wp:wrapNone/>
                      <wp:docPr id="6" name="رابط مستقيم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38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C3654E" id="رابط مستقيم 6" o:spid="_x0000_s1026" style="position:absolute;left:0;text-align:lef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.8pt,13pt" to="91.7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42.00</w:t>
            </w:r>
          </w:p>
          <w:p w:rsidR="001C69AA" w:rsidRPr="00AE11D9" w:rsidRDefault="00F03F96" w:rsidP="00955A90">
            <w:pPr>
              <w:pStyle w:val="a4"/>
              <w:ind w:left="0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</w:rPr>
              <w:t>489.5</w:t>
            </w:r>
          </w:p>
        </w:tc>
      </w:tr>
    </w:tbl>
    <w:p w:rsidR="001C69AA" w:rsidRDefault="001C69AA">
      <w:pPr>
        <w:rPr>
          <w:rtl/>
        </w:rPr>
      </w:pPr>
    </w:p>
    <w:p w:rsidR="00F03F96" w:rsidRPr="003713CE" w:rsidRDefault="00F03F96" w:rsidP="00F03F96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هنا يتضح أن تكلفة المخزون من الانتاج التام =  </w:t>
      </w:r>
      <m:oMath>
        <m:f>
          <m:fPr>
            <m:ctrlPr>
              <w:rPr>
                <w:rFonts w:ascii="Cambria Math" w:hAnsi="Cambria Math" w:cstheme="majorBidi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  <w:rtl/>
              </w:rPr>
              <m:t xml:space="preserve">ريال </m:t>
            </m:r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>489500</m:t>
            </m:r>
          </m:num>
          <m:den>
            <m:r>
              <m:rPr>
                <m:sty m:val="b"/>
              </m:rPr>
              <w:rPr>
                <w:rFonts w:ascii="Cambria Math" w:hAnsi="Cambria Math" w:cstheme="majorBidi"/>
                <w:sz w:val="32"/>
                <w:szCs w:val="32"/>
                <w:rtl/>
              </w:rPr>
              <m:t>وحدة</m:t>
            </m:r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 xml:space="preserve"> 50000</m:t>
            </m:r>
          </m:den>
        </m:f>
      </m:oMath>
      <w:r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= </w:t>
      </w:r>
      <w:r w:rsidRPr="003713CE">
        <w:rPr>
          <w:rFonts w:asciiTheme="majorBidi" w:hAnsiTheme="majorBidi" w:cstheme="majorBidi"/>
          <w:b/>
          <w:bCs/>
          <w:sz w:val="26"/>
          <w:szCs w:val="26"/>
        </w:rPr>
        <w:t>9.79</w:t>
      </w:r>
      <w:r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/ وحدة </w:t>
      </w:r>
    </w:p>
    <w:p w:rsidR="00F03F96" w:rsidRPr="003713CE" w:rsidRDefault="00F03F96" w:rsidP="003713C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713CE">
        <w:rPr>
          <w:rFonts w:asciiTheme="majorBidi" w:hAnsiTheme="majorBidi" w:cstheme="majorBidi"/>
          <w:b/>
          <w:bCs/>
          <w:sz w:val="26"/>
          <w:szCs w:val="26"/>
          <w:rtl/>
        </w:rPr>
        <w:t>=</w:t>
      </w:r>
      <w:r w:rsidR="003713CE">
        <w:rPr>
          <w:rFonts w:asciiTheme="majorBidi" w:hAnsiTheme="majorBidi" w:cstheme="majorBidi"/>
          <w:b/>
          <w:bCs/>
          <w:sz w:val="26"/>
          <w:szCs w:val="26"/>
        </w:rPr>
        <w:t>9.79</w:t>
      </w:r>
      <w:r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× </w:t>
      </w:r>
      <w:r w:rsidR="003713CE" w:rsidRPr="003713CE">
        <w:rPr>
          <w:rFonts w:asciiTheme="majorBidi" w:hAnsiTheme="majorBidi" w:cstheme="majorBidi"/>
          <w:b/>
          <w:bCs/>
          <w:sz w:val="26"/>
          <w:szCs w:val="26"/>
        </w:rPr>
        <w:t>10000</w:t>
      </w:r>
      <w:r w:rsidR="003713CE"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= </w:t>
      </w:r>
      <w:r w:rsidR="003713CE" w:rsidRPr="003713CE">
        <w:rPr>
          <w:rFonts w:asciiTheme="majorBidi" w:hAnsiTheme="majorBidi" w:cstheme="majorBidi"/>
          <w:b/>
          <w:bCs/>
          <w:sz w:val="26"/>
          <w:szCs w:val="26"/>
        </w:rPr>
        <w:t>97900</w:t>
      </w:r>
      <w:r w:rsidR="003713CE" w:rsidRPr="003713CE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</w:t>
      </w:r>
    </w:p>
    <w:p w:rsidR="00F03F96" w:rsidRDefault="00F03F96">
      <w:pPr>
        <w:rPr>
          <w:rtl/>
        </w:rPr>
      </w:pPr>
    </w:p>
    <w:p w:rsidR="009D46B7" w:rsidRDefault="009D46B7">
      <w:pPr>
        <w:rPr>
          <w:rtl/>
        </w:rPr>
      </w:pPr>
    </w:p>
    <w:p w:rsidR="009D46B7" w:rsidRPr="009D46B7" w:rsidRDefault="009D46B7" w:rsidP="009D46B7">
      <w:pPr>
        <w:rPr>
          <w:rFonts w:asciiTheme="majorBidi" w:hAnsiTheme="majorBidi" w:cstheme="majorBidi"/>
          <w:sz w:val="26"/>
          <w:szCs w:val="26"/>
        </w:rPr>
      </w:pP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>من خلال استعراض قوائم التكاليف والدخل المعدة يلاحظ أن صافي الربح العادي، وتكلفة مخزون الانتاج التام آخر الفترة تختلفان نتيجة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لاختلاف مداخل تحميل التكاليف (الكلية / المتغيرة / المستغل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ة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ويمكن توضيح ذلك من خلال الجدول التالي لتكلفة المخزون التام في آخر الفترة: </w:t>
      </w: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2673"/>
        <w:gridCol w:w="2688"/>
        <w:gridCol w:w="2441"/>
        <w:gridCol w:w="2654"/>
      </w:tblGrid>
      <w:tr w:rsidR="009D46B7" w:rsidTr="009D46B7">
        <w:tc>
          <w:tcPr>
            <w:tcW w:w="2673" w:type="dxa"/>
            <w:shd w:val="clear" w:color="auto" w:fill="EDEDED" w:themeFill="accent3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2688" w:type="dxa"/>
            <w:shd w:val="clear" w:color="auto" w:fill="EDEDED" w:themeFill="accent3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طريقة التكاليف الكلية</w:t>
            </w:r>
          </w:p>
        </w:tc>
        <w:tc>
          <w:tcPr>
            <w:tcW w:w="2441" w:type="dxa"/>
            <w:shd w:val="clear" w:color="auto" w:fill="EDEDED" w:themeFill="accent3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طريقة التكاليف المتغيرة</w:t>
            </w:r>
          </w:p>
        </w:tc>
        <w:tc>
          <w:tcPr>
            <w:tcW w:w="2654" w:type="dxa"/>
            <w:shd w:val="clear" w:color="auto" w:fill="EDEDED" w:themeFill="accent3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طريقة التكاليف المستغلة</w:t>
            </w:r>
          </w:p>
        </w:tc>
      </w:tr>
      <w:tr w:rsidR="009D46B7" w:rsidTr="009D46B7">
        <w:trPr>
          <w:trHeight w:val="372"/>
        </w:trPr>
        <w:tc>
          <w:tcPr>
            <w:tcW w:w="2673" w:type="dxa"/>
            <w:shd w:val="clear" w:color="auto" w:fill="E2EFD9" w:themeFill="accent6" w:themeFillTint="33"/>
            <w:vAlign w:val="center"/>
          </w:tcPr>
          <w:p w:rsidR="009D46B7" w:rsidRDefault="009D46B7" w:rsidP="00EE3E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تكلفة مخزون الإنتاج التام آخر الفترة</w:t>
            </w:r>
          </w:p>
        </w:tc>
        <w:tc>
          <w:tcPr>
            <w:tcW w:w="2688" w:type="dxa"/>
            <w:shd w:val="clear" w:color="auto" w:fill="E2EFD9" w:themeFill="accent6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100000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ريال</w:t>
            </w:r>
          </w:p>
        </w:tc>
        <w:tc>
          <w:tcPr>
            <w:tcW w:w="2441" w:type="dxa"/>
            <w:shd w:val="clear" w:color="auto" w:fill="E2EFD9" w:themeFill="accent6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89500</w:t>
            </w:r>
            <w:r w:rsidR="00EE680B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ريال</w:t>
            </w:r>
          </w:p>
        </w:tc>
        <w:tc>
          <w:tcPr>
            <w:tcW w:w="2654" w:type="dxa"/>
            <w:shd w:val="clear" w:color="auto" w:fill="E2EFD9" w:themeFill="accent6" w:themeFillTint="33"/>
            <w:vAlign w:val="center"/>
          </w:tcPr>
          <w:p w:rsidR="009D46B7" w:rsidRDefault="009D46B7" w:rsidP="009D46B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979000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ريال</w:t>
            </w:r>
          </w:p>
        </w:tc>
      </w:tr>
    </w:tbl>
    <w:p w:rsidR="009D46B7" w:rsidRDefault="009D46B7">
      <w:pPr>
        <w:rPr>
          <w:rtl/>
        </w:rPr>
      </w:pPr>
    </w:p>
    <w:p w:rsidR="009D46B7" w:rsidRDefault="009D46B7" w:rsidP="009D46B7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9D46B7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" المحاسبة عن تكلفة المواد "</w:t>
      </w:r>
    </w:p>
    <w:p w:rsidR="009D46B7" w:rsidRDefault="009D46B7" w:rsidP="009D46B7">
      <w:pPr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</w:p>
    <w:p w:rsidR="009D46B7" w:rsidRPr="009D46B7" w:rsidRDefault="009D46B7" w:rsidP="009D46B7">
      <w:pPr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</w:rPr>
      </w:pPr>
      <w:r w:rsidRPr="009D46B7"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  <w:t>مقدمة:</w:t>
      </w:r>
    </w:p>
    <w:p w:rsidR="00955A90" w:rsidRPr="009D46B7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جاءت محاسبة التكاليف بغرض قياس تكاليف أداء النشاط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الوحدات الاقتصادية وهو ما</w:t>
      </w:r>
      <w:r w:rsidRPr="009D46B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يتطلب تتبع وتسجيل وتبويب عناصر التكاليف ثم تحليل هذه العناصر اما وفقا لوحدات التكلفة (تكاليف مباشرة وغير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مباشرة)،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واما وفقا لسلوكها تجاه التغير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حجم النشاط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(تكاليف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ثابتة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ومتغيرة)</w:t>
      </w:r>
    </w:p>
    <w:p w:rsidR="00955A90" w:rsidRPr="009D46B7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كما اتجهت محاسبة التكاليف الى تحقيق الرقابة على عناصر التكاليف من أجل تخفيض التكلفة ومحاربة الاسراف </w:t>
      </w:r>
    </w:p>
    <w:p w:rsidR="00955A90" w:rsidRPr="009D46B7" w:rsidRDefault="00955A90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كما تهدف محاسبة التكاليف الى مساندة الادارة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في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اتخاذ القرارات والمفاضلة بين البدائل المختلفة على أسس علمية وسليمة والتخطيط للأرباح المستقبلية</w:t>
      </w:r>
    </w:p>
    <w:p w:rsidR="009D46B7" w:rsidRDefault="009D46B7" w:rsidP="009D46B7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وفى هذا الجزء سوف يتم تحقيق الهدف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الثاني</w:t>
      </w:r>
      <w:r w:rsidRPr="009D46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لمحاسبة التكاليف وهو الرقابة على عناصر التكاليف المختلفة وذلك من خلال </w:t>
      </w:r>
      <w:r w:rsidR="001B112F" w:rsidRPr="009D46B7">
        <w:rPr>
          <w:rFonts w:asciiTheme="majorBidi" w:hAnsiTheme="majorBidi" w:cstheme="majorBidi" w:hint="cs"/>
          <w:b/>
          <w:bCs/>
          <w:sz w:val="26"/>
          <w:szCs w:val="26"/>
          <w:rtl/>
        </w:rPr>
        <w:t>ما يلي:</w:t>
      </w:r>
    </w:p>
    <w:p w:rsidR="009D46B7" w:rsidRPr="009D46B7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المحاسبة عن عنصر تكلفة المواد </w:t>
      </w:r>
      <w:r w:rsidR="001B112F" w:rsidRPr="009D46B7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(المخزون</w:t>
      </w:r>
      <w:r w:rsidRPr="009D46B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  <w:r w:rsidR="001B112F" w:rsidRPr="009D46B7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السلعي)</w:t>
      </w:r>
    </w:p>
    <w:p w:rsidR="009D46B7" w:rsidRPr="009D46B7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9D46B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المحاسبة عن عنصر تكلفة الأجور</w:t>
      </w:r>
    </w:p>
    <w:p w:rsidR="009D46B7" w:rsidRDefault="009D46B7" w:rsidP="00083260">
      <w:pPr>
        <w:pStyle w:val="a4"/>
        <w:numPr>
          <w:ilvl w:val="0"/>
          <w:numId w:val="10"/>
        </w:numPr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9D46B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المحاسبة عن عنصر التكــــــــاليف الصناعية غير المباشــــــرة (أو التكاليف </w:t>
      </w:r>
      <w:r w:rsidR="001B112F" w:rsidRPr="009D46B7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الاضافية)</w:t>
      </w:r>
    </w:p>
    <w:p w:rsidR="00EE680B" w:rsidRPr="009D46B7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</w:p>
    <w:p w:rsidR="009D46B7" w:rsidRDefault="00EE680B" w:rsidP="00083260">
      <w:pPr>
        <w:pStyle w:val="a4"/>
        <w:numPr>
          <w:ilvl w:val="0"/>
          <w:numId w:val="1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EE680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نظام المحاسبة عن تكلفة المواد</w:t>
      </w:r>
    </w:p>
    <w:p w:rsidR="00EE680B" w:rsidRPr="00EE680B" w:rsidRDefault="00EE680B" w:rsidP="00083260">
      <w:pPr>
        <w:pStyle w:val="a4"/>
        <w:numPr>
          <w:ilvl w:val="0"/>
          <w:numId w:val="12"/>
        </w:numPr>
        <w:ind w:left="543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EE680B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 xml:space="preserve">أهمية عنصر </w:t>
      </w:r>
      <w:r w:rsidR="001B112F" w:rsidRPr="00EE680B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المواد:</w:t>
      </w:r>
    </w:p>
    <w:p w:rsidR="00EE680B" w:rsidRPr="00EE680B" w:rsidRDefault="00EE680B" w:rsidP="00EE680B">
      <w:pPr>
        <w:pStyle w:val="a4"/>
        <w:ind w:left="-24" w:firstLine="35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تشكل المواد النسبة العالية من اجمالي تكلفة المنتجات في المنشآت الصناعية حيث تمثل نسبتها أكثر من 50% من تكلفة المنتج في معظم الصناعات لذلك فالرقابة عليها والمحاسبة عنها تحتل أهمية كبيرة من أجل ترشيد استخدامها وتقليل الهدر والضياع منها وهذا يؤدي الى تخفيض التكلفة الاجمالية وبالتالي زيادة الارباح </w:t>
      </w: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955A90" w:rsidRPr="00EE680B" w:rsidRDefault="00955A90" w:rsidP="00083260">
      <w:pPr>
        <w:pStyle w:val="a4"/>
        <w:numPr>
          <w:ilvl w:val="0"/>
          <w:numId w:val="13"/>
        </w:numPr>
        <w:ind w:left="26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EE680B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ما هي عناصر </w:t>
      </w:r>
      <w:r w:rsidR="001B112F" w:rsidRPr="00EE680B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المواد؟</w:t>
      </w:r>
    </w:p>
    <w:p w:rsidR="00955A90" w:rsidRPr="00EE680B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المواد الخام والمستلزمات الانتاجية الأساسية </w:t>
      </w:r>
    </w:p>
    <w:p w:rsidR="00EE680B" w:rsidRPr="00EE680B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وهي الخامات والمواد التي تشكل الأساس المادي للمنتجات المصنعة على اختلاف مصادرها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(الأخشاب،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القطن،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المعدن،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الجلود)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وقد تكون المواد نصف مصنعة أو تامة الصنع بهدف استكمال تصنيعها وتجهيزها (الخيوط في صناعة النسيج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والملابس،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محرك السيارة أو الاطارات وتدخل في صناعة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السيارات)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55A90" w:rsidRPr="00EE680B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الخامات والمواد المساعدة </w:t>
      </w:r>
    </w:p>
    <w:p w:rsidR="00EE680B" w:rsidRPr="00EE680B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>وهذه المواد تساعد على تنظيم العملية الانتاجية كالقوى المحركة والوقود (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البنزين،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ديزل،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زيوت،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شحوم،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اصباغ،</w:t>
      </w: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1B112F" w:rsidRPr="00EE680B">
        <w:rPr>
          <w:rFonts w:asciiTheme="majorBidi" w:hAnsiTheme="majorBidi" w:cstheme="majorBidi" w:hint="cs"/>
          <w:b/>
          <w:bCs/>
          <w:sz w:val="26"/>
          <w:szCs w:val="26"/>
          <w:rtl/>
        </w:rPr>
        <w:t>غراء)</w:t>
      </w:r>
    </w:p>
    <w:p w:rsidR="00955A90" w:rsidRPr="00EE680B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>قطع الغيار والعدد والأدوات الصغيرة</w:t>
      </w:r>
    </w:p>
    <w:p w:rsidR="00955A90" w:rsidRPr="00EE680B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مواد التعبئة والتغليف واللف والحزم </w:t>
      </w:r>
    </w:p>
    <w:p w:rsidR="00955A90" w:rsidRDefault="00955A90" w:rsidP="00083260">
      <w:pPr>
        <w:pStyle w:val="a4"/>
        <w:numPr>
          <w:ilvl w:val="0"/>
          <w:numId w:val="14"/>
        </w:numPr>
        <w:tabs>
          <w:tab w:val="clear" w:pos="720"/>
          <w:tab w:val="num" w:pos="401"/>
        </w:tabs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  <w:r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المواد والمهمات الادارية </w:t>
      </w: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</w:p>
    <w:p w:rsidR="00EE680B" w:rsidRDefault="00EE680B" w:rsidP="00EE680B">
      <w:pPr>
        <w:pStyle w:val="a4"/>
        <w:ind w:left="260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</w:rPr>
      </w:pPr>
    </w:p>
    <w:p w:rsidR="00EE680B" w:rsidRPr="00EE680B" w:rsidRDefault="00EE680B" w:rsidP="00EE680B">
      <w:pPr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EE680B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نظرا لأهمية عنصر المواد كأحد العناصر التكاليف الرئيسية فلا بد من تحقيق رقابة شاملة وفعالة على كافة عملياتها والتي تتكون بشكل رئيسي من </w:t>
      </w:r>
    </w:p>
    <w:p w:rsidR="00EE680B" w:rsidRPr="00EE680B" w:rsidRDefault="001B112F" w:rsidP="00EE680B">
      <w:pPr>
        <w:ind w:left="-24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أولا:</w:t>
      </w:r>
      <w:r w:rsidR="00EE680B"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المحاسبة عن تكلفة المواد الواردة </w:t>
      </w:r>
      <w:r w:rsidRPr="00EE680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(شراء</w:t>
      </w:r>
      <w:r w:rsidR="00EE680B"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– استلام – </w:t>
      </w:r>
      <w:r w:rsidRPr="00EE680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تخزين)</w:t>
      </w:r>
      <w:r w:rsidR="00EE680B"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</w:t>
      </w:r>
    </w:p>
    <w:p w:rsidR="00EE680B" w:rsidRDefault="001B112F" w:rsidP="00EE3E75">
      <w:pPr>
        <w:ind w:left="-24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EE680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ثانيا:</w:t>
      </w:r>
      <w:r w:rsidR="00EE680B" w:rsidRPr="00EE680B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  <w:t xml:space="preserve"> المحاسبة عن تكلفة المواد المنصرفة </w:t>
      </w:r>
    </w:p>
    <w:p w:rsidR="00EE3E75" w:rsidRPr="00EE680B" w:rsidRDefault="00EE3E75" w:rsidP="00EE3E75">
      <w:pPr>
        <w:ind w:left="-24"/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bookmarkStart w:id="0" w:name="_GoBack"/>
      <w:bookmarkEnd w:id="0"/>
    </w:p>
    <w:p w:rsidR="00EE680B" w:rsidRPr="00EE680B" w:rsidRDefault="001B112F" w:rsidP="00EE680B">
      <w:pPr>
        <w:pStyle w:val="a4"/>
        <w:ind w:left="-2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E680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أولا:</w:t>
      </w:r>
      <w:r w:rsidR="00EE680B" w:rsidRPr="00EE680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المحاسبة عن تكلفة المواد الواردة </w:t>
      </w:r>
      <w:r w:rsidRPr="00EE680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(شراء</w:t>
      </w:r>
      <w:r w:rsidR="00EE680B" w:rsidRPr="00EE680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– استلام – </w:t>
      </w:r>
      <w:r w:rsidRPr="00EE680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تخزين)</w:t>
      </w:r>
      <w:r w:rsidR="00EE680B" w:rsidRPr="00EE680B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</w:p>
    <w:p w:rsidR="00EE680B" w:rsidRPr="00EE680B" w:rsidRDefault="00EE680B" w:rsidP="00EE680B">
      <w:pPr>
        <w:pStyle w:val="a4"/>
        <w:ind w:left="-24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ان تكلفة المواد هي القيمة الواردة في فاتورة الشراء </w:t>
      </w:r>
      <w:r w:rsidR="001B112F" w:rsidRPr="00EE680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بالإضافة</w:t>
      </w: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 الى جميع النفقات اللازمة حتى تكون جاهزة للاستخدام وعلى ذلك فإن تكلفة المواد تتكون من </w:t>
      </w:r>
    </w:p>
    <w:p w:rsidR="00955A90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سعر الفاتورة كما هو وارد بعد استبعاد الخصم التجاري</w:t>
      </w:r>
    </w:p>
    <w:p w:rsidR="00955A90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عمولات الشراء</w:t>
      </w:r>
    </w:p>
    <w:p w:rsidR="00955A90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مصاريف النقل والشحن والتفريغ</w:t>
      </w:r>
    </w:p>
    <w:p w:rsidR="00955A90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مصاريف التأمين ضد الحريق والسرقة </w:t>
      </w:r>
    </w:p>
    <w:p w:rsidR="00955A90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 xml:space="preserve">مصروفات الفحص والتحليل </w:t>
      </w:r>
    </w:p>
    <w:p w:rsidR="00EE680B" w:rsidRPr="00EE680B" w:rsidRDefault="00955A90" w:rsidP="00083260">
      <w:pPr>
        <w:pStyle w:val="a4"/>
        <w:numPr>
          <w:ilvl w:val="0"/>
          <w:numId w:val="15"/>
        </w:numPr>
        <w:ind w:left="40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EE680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جميع الرسوم والضرائب المدفوعة عن المواد</w:t>
      </w:r>
    </w:p>
    <w:p w:rsidR="00083260" w:rsidRPr="00083260" w:rsidRDefault="00083260" w:rsidP="007D100F">
      <w:pPr>
        <w:pStyle w:val="a4"/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083260" w:rsidRPr="00083260" w:rsidSect="00D7041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E7EAF"/>
    <w:multiLevelType w:val="hybridMultilevel"/>
    <w:tmpl w:val="9CDACD4C"/>
    <w:lvl w:ilvl="0" w:tplc="939EB2C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1C740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6A7D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8C62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4CC58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B47A5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46A8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2242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327E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92FFF"/>
    <w:multiLevelType w:val="hybridMultilevel"/>
    <w:tmpl w:val="26223C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144D78"/>
    <w:multiLevelType w:val="hybridMultilevel"/>
    <w:tmpl w:val="6EE007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91F03"/>
    <w:multiLevelType w:val="hybridMultilevel"/>
    <w:tmpl w:val="DFF8BB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03472"/>
    <w:multiLevelType w:val="hybridMultilevel"/>
    <w:tmpl w:val="EF1457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7F7C8E"/>
    <w:multiLevelType w:val="hybridMultilevel"/>
    <w:tmpl w:val="3B102C90"/>
    <w:lvl w:ilvl="0" w:tplc="04090009">
      <w:start w:val="1"/>
      <w:numFmt w:val="bullet"/>
      <w:lvlText w:val="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6" w15:restartNumberingAfterBreak="0">
    <w:nsid w:val="2A525712"/>
    <w:multiLevelType w:val="hybridMultilevel"/>
    <w:tmpl w:val="3C96D938"/>
    <w:lvl w:ilvl="0" w:tplc="E6026A9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0A06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26DC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582F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2855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321BF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2355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C4DC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20C5B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83785"/>
    <w:multiLevelType w:val="hybridMultilevel"/>
    <w:tmpl w:val="6DA85FD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8157F8"/>
    <w:multiLevelType w:val="hybridMultilevel"/>
    <w:tmpl w:val="0D8E7AD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593561"/>
    <w:multiLevelType w:val="hybridMultilevel"/>
    <w:tmpl w:val="FF4A4A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D649E4"/>
    <w:multiLevelType w:val="hybridMultilevel"/>
    <w:tmpl w:val="E6EC854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905A1"/>
    <w:multiLevelType w:val="hybridMultilevel"/>
    <w:tmpl w:val="60D68E00"/>
    <w:lvl w:ilvl="0" w:tplc="0409000D">
      <w:start w:val="1"/>
      <w:numFmt w:val="bullet"/>
      <w:lvlText w:val=""/>
      <w:lvlJc w:val="left"/>
      <w:pPr>
        <w:ind w:left="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3F0A35C2"/>
    <w:multiLevelType w:val="hybridMultilevel"/>
    <w:tmpl w:val="1E08913C"/>
    <w:lvl w:ilvl="0" w:tplc="558087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08A2A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2C99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0892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34A92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168E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8F02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BE458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9079D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87CD4"/>
    <w:multiLevelType w:val="hybridMultilevel"/>
    <w:tmpl w:val="30B8622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0D54386"/>
    <w:multiLevelType w:val="hybridMultilevel"/>
    <w:tmpl w:val="48462A2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20B05"/>
    <w:multiLevelType w:val="hybridMultilevel"/>
    <w:tmpl w:val="FDCE94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D17FF1"/>
    <w:multiLevelType w:val="hybridMultilevel"/>
    <w:tmpl w:val="09F8BB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F1112B"/>
    <w:multiLevelType w:val="hybridMultilevel"/>
    <w:tmpl w:val="C8D885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4500C"/>
    <w:multiLevelType w:val="hybridMultilevel"/>
    <w:tmpl w:val="463CBE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FF70CF"/>
    <w:multiLevelType w:val="hybridMultilevel"/>
    <w:tmpl w:val="F0DAA3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91260"/>
    <w:multiLevelType w:val="hybridMultilevel"/>
    <w:tmpl w:val="45A6586A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06007"/>
    <w:multiLevelType w:val="hybridMultilevel"/>
    <w:tmpl w:val="7954EF84"/>
    <w:lvl w:ilvl="0" w:tplc="91BC4708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9C9127A"/>
    <w:multiLevelType w:val="hybridMultilevel"/>
    <w:tmpl w:val="12E090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10D1E"/>
    <w:multiLevelType w:val="hybridMultilevel"/>
    <w:tmpl w:val="C1C2E768"/>
    <w:lvl w:ilvl="0" w:tplc="0409000D">
      <w:start w:val="1"/>
      <w:numFmt w:val="bullet"/>
      <w:lvlText w:val="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4" w15:restartNumberingAfterBreak="0">
    <w:nsid w:val="6D011FA1"/>
    <w:multiLevelType w:val="hybridMultilevel"/>
    <w:tmpl w:val="3474BC00"/>
    <w:lvl w:ilvl="0" w:tplc="A30EDC90">
      <w:numFmt w:val="bullet"/>
      <w:lvlText w:val="־"/>
      <w:lvlJc w:val="left"/>
      <w:pPr>
        <w:ind w:left="1121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5" w15:restartNumberingAfterBreak="0">
    <w:nsid w:val="74F36ABD"/>
    <w:multiLevelType w:val="hybridMultilevel"/>
    <w:tmpl w:val="4DC4D226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75592751"/>
    <w:multiLevelType w:val="hybridMultilevel"/>
    <w:tmpl w:val="373410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D64340"/>
    <w:multiLevelType w:val="hybridMultilevel"/>
    <w:tmpl w:val="840063C8"/>
    <w:lvl w:ilvl="0" w:tplc="0409000D">
      <w:start w:val="1"/>
      <w:numFmt w:val="bullet"/>
      <w:lvlText w:val=""/>
      <w:lvlJc w:val="left"/>
      <w:pPr>
        <w:ind w:left="11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28" w15:restartNumberingAfterBreak="0">
    <w:nsid w:val="795173DD"/>
    <w:multiLevelType w:val="hybridMultilevel"/>
    <w:tmpl w:val="7AA20B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FB6C0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9EA6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347A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C876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0C6C6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64CC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4212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82F54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C23560"/>
    <w:multiLevelType w:val="hybridMultilevel"/>
    <w:tmpl w:val="9EB63A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2"/>
  </w:num>
  <w:num w:numId="4">
    <w:abstractNumId w:val="26"/>
  </w:num>
  <w:num w:numId="5">
    <w:abstractNumId w:val="10"/>
  </w:num>
  <w:num w:numId="6">
    <w:abstractNumId w:val="13"/>
  </w:num>
  <w:num w:numId="7">
    <w:abstractNumId w:val="25"/>
  </w:num>
  <w:num w:numId="8">
    <w:abstractNumId w:val="29"/>
  </w:num>
  <w:num w:numId="9">
    <w:abstractNumId w:val="1"/>
  </w:num>
  <w:num w:numId="10">
    <w:abstractNumId w:val="22"/>
  </w:num>
  <w:num w:numId="11">
    <w:abstractNumId w:val="18"/>
  </w:num>
  <w:num w:numId="12">
    <w:abstractNumId w:val="21"/>
  </w:num>
  <w:num w:numId="13">
    <w:abstractNumId w:val="9"/>
  </w:num>
  <w:num w:numId="14">
    <w:abstractNumId w:val="28"/>
  </w:num>
  <w:num w:numId="15">
    <w:abstractNumId w:val="14"/>
  </w:num>
  <w:num w:numId="16">
    <w:abstractNumId w:val="27"/>
  </w:num>
  <w:num w:numId="17">
    <w:abstractNumId w:val="23"/>
  </w:num>
  <w:num w:numId="18">
    <w:abstractNumId w:val="20"/>
  </w:num>
  <w:num w:numId="19">
    <w:abstractNumId w:val="2"/>
  </w:num>
  <w:num w:numId="20">
    <w:abstractNumId w:val="3"/>
  </w:num>
  <w:num w:numId="21">
    <w:abstractNumId w:val="16"/>
  </w:num>
  <w:num w:numId="22">
    <w:abstractNumId w:val="4"/>
  </w:num>
  <w:num w:numId="23">
    <w:abstractNumId w:val="11"/>
  </w:num>
  <w:num w:numId="24">
    <w:abstractNumId w:val="7"/>
  </w:num>
  <w:num w:numId="25">
    <w:abstractNumId w:val="5"/>
  </w:num>
  <w:num w:numId="26">
    <w:abstractNumId w:val="8"/>
  </w:num>
  <w:num w:numId="27">
    <w:abstractNumId w:val="24"/>
  </w:num>
  <w:num w:numId="28">
    <w:abstractNumId w:val="15"/>
  </w:num>
  <w:num w:numId="29">
    <w:abstractNumId w:val="19"/>
  </w:num>
  <w:num w:numId="30">
    <w:abstractNumId w:val="1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7EE"/>
    <w:rsid w:val="00082712"/>
    <w:rsid w:val="00083260"/>
    <w:rsid w:val="001B112F"/>
    <w:rsid w:val="001C69AA"/>
    <w:rsid w:val="00307403"/>
    <w:rsid w:val="0034210C"/>
    <w:rsid w:val="003713CE"/>
    <w:rsid w:val="004669F7"/>
    <w:rsid w:val="004E77EE"/>
    <w:rsid w:val="00521623"/>
    <w:rsid w:val="007D100F"/>
    <w:rsid w:val="008224FC"/>
    <w:rsid w:val="0085161D"/>
    <w:rsid w:val="00955A90"/>
    <w:rsid w:val="00984336"/>
    <w:rsid w:val="009D46B7"/>
    <w:rsid w:val="00A46892"/>
    <w:rsid w:val="00A86AF8"/>
    <w:rsid w:val="00AE11D9"/>
    <w:rsid w:val="00BF4925"/>
    <w:rsid w:val="00CB2F9C"/>
    <w:rsid w:val="00CB7F9F"/>
    <w:rsid w:val="00D562AB"/>
    <w:rsid w:val="00D70410"/>
    <w:rsid w:val="00DC1745"/>
    <w:rsid w:val="00E4228D"/>
    <w:rsid w:val="00EE3E75"/>
    <w:rsid w:val="00EE680B"/>
    <w:rsid w:val="00F03F96"/>
    <w:rsid w:val="00F154CB"/>
    <w:rsid w:val="00F448CF"/>
    <w:rsid w:val="00F77AB5"/>
    <w:rsid w:val="00FC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6DC025F-A0F2-444D-BB41-6EFF5725F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F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041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B2F9C"/>
    <w:pPr>
      <w:ind w:left="720"/>
      <w:contextualSpacing/>
    </w:pPr>
  </w:style>
  <w:style w:type="table" w:styleId="a5">
    <w:name w:val="Table Grid"/>
    <w:basedOn w:val="a1"/>
    <w:uiPriority w:val="39"/>
    <w:rsid w:val="00AE1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562A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laceholder Text"/>
    <w:basedOn w:val="a0"/>
    <w:uiPriority w:val="99"/>
    <w:semiHidden/>
    <w:rsid w:val="00F03F9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9830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7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1766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273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961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467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811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3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5919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4500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7390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079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39534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2333">
          <w:marLeft w:val="0"/>
          <w:marRight w:val="979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4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02855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6216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598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99332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355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982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4907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44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847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9962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762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6000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563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755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6593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853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140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191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9541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060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02140">
          <w:marLeft w:val="0"/>
          <w:marRight w:val="36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3845">
          <w:marLeft w:val="0"/>
          <w:marRight w:val="36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97337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583">
          <w:marLeft w:val="0"/>
          <w:marRight w:val="36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14</cp:revision>
  <dcterms:created xsi:type="dcterms:W3CDTF">2016-12-10T12:38:00Z</dcterms:created>
  <dcterms:modified xsi:type="dcterms:W3CDTF">2016-12-19T11:25:00Z</dcterms:modified>
</cp:coreProperties>
</file>