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5E3" w:rsidRPr="00B72EE4" w:rsidRDefault="00787B4E" w:rsidP="00B72EE4">
      <w:pPr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B72EE4">
        <w:rPr>
          <w:rFonts w:ascii="Arial" w:hAnsi="Arial" w:cs="Arial"/>
          <w:color w:val="FF0000"/>
          <w:sz w:val="32"/>
          <w:szCs w:val="32"/>
          <w:rtl/>
        </w:rPr>
        <w:t>مفهوم المفوضات</w:t>
      </w:r>
    </w:p>
    <w:p w:rsidR="00787B4E" w:rsidRPr="00B72EE4" w:rsidRDefault="00787B4E" w:rsidP="00B72EE4">
      <w:pPr>
        <w:jc w:val="center"/>
        <w:rPr>
          <w:rFonts w:ascii="Arial" w:hAnsi="Arial" w:cs="Arial"/>
          <w:sz w:val="26"/>
          <w:szCs w:val="26"/>
          <w:rtl/>
        </w:rPr>
      </w:pPr>
      <w:r w:rsidRPr="00B72EE4">
        <w:rPr>
          <w:rFonts w:ascii="Arial" w:hAnsi="Arial" w:cs="Arial"/>
          <w:sz w:val="26"/>
          <w:szCs w:val="26"/>
          <w:rtl/>
        </w:rPr>
        <w:t>(</w:t>
      </w:r>
      <w:r w:rsidRPr="00B72EE4">
        <w:rPr>
          <w:rFonts w:ascii="Arial" w:hAnsi="Arial" w:cs="Arial"/>
          <w:color w:val="C00000"/>
          <w:sz w:val="26"/>
          <w:szCs w:val="26"/>
          <w:rtl/>
        </w:rPr>
        <w:t xml:space="preserve">نحن لا نحصل على ما نريده في هذه الحياة، وانما نحصل على ما </w:t>
      </w:r>
      <w:r w:rsidR="00E326E4" w:rsidRPr="00B72EE4">
        <w:rPr>
          <w:rFonts w:ascii="Arial" w:hAnsi="Arial" w:cs="Arial"/>
          <w:color w:val="C00000"/>
          <w:sz w:val="26"/>
          <w:szCs w:val="26"/>
          <w:rtl/>
        </w:rPr>
        <w:t>نت</w:t>
      </w:r>
      <w:r w:rsidRPr="00B72EE4">
        <w:rPr>
          <w:rFonts w:ascii="Arial" w:hAnsi="Arial" w:cs="Arial"/>
          <w:color w:val="C00000"/>
          <w:sz w:val="26"/>
          <w:szCs w:val="26"/>
          <w:rtl/>
        </w:rPr>
        <w:t>فاوض بشأنه</w:t>
      </w:r>
      <w:r w:rsidRPr="00B72EE4">
        <w:rPr>
          <w:rFonts w:ascii="Arial" w:hAnsi="Arial" w:cs="Arial"/>
          <w:sz w:val="26"/>
          <w:szCs w:val="26"/>
          <w:rtl/>
        </w:rPr>
        <w:t>)</w:t>
      </w:r>
    </w:p>
    <w:p w:rsidR="00787B4E" w:rsidRPr="00B72EE4" w:rsidRDefault="00787B4E" w:rsidP="00B72EE4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B72EE4">
        <w:rPr>
          <w:rFonts w:ascii="Arial" w:hAnsi="Arial" w:cs="Arial"/>
          <w:sz w:val="26"/>
          <w:szCs w:val="26"/>
          <w:rtl/>
        </w:rPr>
        <w:t>تتضمن كلمة مفاوضات ب</w:t>
      </w:r>
      <w:r w:rsidR="00E326E4" w:rsidRPr="00B72EE4">
        <w:rPr>
          <w:rFonts w:ascii="Arial" w:hAnsi="Arial" w:cs="Arial"/>
          <w:sz w:val="26"/>
          <w:szCs w:val="26"/>
          <w:rtl/>
        </w:rPr>
        <w:t xml:space="preserve">اللغة العربية جانبي </w:t>
      </w:r>
      <w:r w:rsidR="00E326E4" w:rsidRPr="00B72EE4">
        <w:rPr>
          <w:rFonts w:ascii="Arial" w:hAnsi="Arial" w:cs="Arial"/>
          <w:color w:val="FF0000"/>
          <w:sz w:val="26"/>
          <w:szCs w:val="26"/>
          <w:rtl/>
        </w:rPr>
        <w:t>الاخذ و الع</w:t>
      </w:r>
      <w:r w:rsidRPr="00B72EE4">
        <w:rPr>
          <w:rFonts w:ascii="Arial" w:hAnsi="Arial" w:cs="Arial"/>
          <w:color w:val="FF0000"/>
          <w:sz w:val="26"/>
          <w:szCs w:val="26"/>
          <w:rtl/>
        </w:rPr>
        <w:t>طاء</w:t>
      </w:r>
      <w:r w:rsidR="00B72EE4">
        <w:rPr>
          <w:rFonts w:ascii="Arial" w:hAnsi="Arial" w:cs="Arial" w:hint="cs"/>
          <w:sz w:val="26"/>
          <w:szCs w:val="26"/>
          <w:rtl/>
        </w:rPr>
        <w:t>.</w:t>
      </w:r>
    </w:p>
    <w:p w:rsidR="00787B4E" w:rsidRPr="00B72EE4" w:rsidRDefault="00787B4E" w:rsidP="00B72EE4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B72EE4">
        <w:rPr>
          <w:rFonts w:ascii="Arial" w:hAnsi="Arial" w:cs="Arial"/>
          <w:sz w:val="26"/>
          <w:szCs w:val="26"/>
          <w:rtl/>
        </w:rPr>
        <w:t xml:space="preserve">وتعني </w:t>
      </w:r>
      <w:r w:rsidRPr="00B72EE4">
        <w:rPr>
          <w:rFonts w:ascii="Arial" w:hAnsi="Arial" w:cs="Arial"/>
          <w:color w:val="548DD4" w:themeColor="text2" w:themeTint="99"/>
          <w:sz w:val="26"/>
          <w:szCs w:val="26"/>
          <w:rtl/>
        </w:rPr>
        <w:t xml:space="preserve">باللغة الانجليزية </w:t>
      </w:r>
      <w:r w:rsidRPr="00B72EE4">
        <w:rPr>
          <w:rFonts w:ascii="Arial" w:hAnsi="Arial" w:cs="Arial"/>
          <w:sz w:val="26"/>
          <w:szCs w:val="26"/>
          <w:rtl/>
        </w:rPr>
        <w:t xml:space="preserve">العملية التي تقوم على اجتماع طرفين أو اكثر </w:t>
      </w:r>
      <w:r w:rsidR="00E326E4" w:rsidRPr="00B72EE4">
        <w:rPr>
          <w:rFonts w:ascii="Arial" w:hAnsi="Arial" w:cs="Arial"/>
          <w:sz w:val="26"/>
          <w:szCs w:val="26"/>
          <w:rtl/>
        </w:rPr>
        <w:t>لإجراء</w:t>
      </w:r>
      <w:r w:rsidRPr="00B72EE4">
        <w:rPr>
          <w:rFonts w:ascii="Arial" w:hAnsi="Arial" w:cs="Arial"/>
          <w:sz w:val="26"/>
          <w:szCs w:val="26"/>
          <w:rtl/>
        </w:rPr>
        <w:t xml:space="preserve"> مباحثات بهدف التوصل الى اتفاق حول قضية ما.</w:t>
      </w:r>
    </w:p>
    <w:p w:rsidR="00787B4E" w:rsidRPr="00B72EE4" w:rsidRDefault="00787B4E" w:rsidP="00B72EE4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B72EE4">
        <w:rPr>
          <w:rFonts w:ascii="Arial" w:hAnsi="Arial" w:cs="Arial"/>
          <w:color w:val="984806" w:themeColor="accent6" w:themeShade="80"/>
          <w:sz w:val="28"/>
          <w:szCs w:val="28"/>
          <w:rtl/>
        </w:rPr>
        <w:t>في المصطلح لها تعريفات كثيرة منها</w:t>
      </w:r>
      <w:r w:rsidRPr="00B72EE4">
        <w:rPr>
          <w:rFonts w:ascii="Arial" w:hAnsi="Arial" w:cs="Arial"/>
          <w:color w:val="984806" w:themeColor="accent6" w:themeShade="80"/>
          <w:sz w:val="26"/>
          <w:szCs w:val="26"/>
          <w:rtl/>
        </w:rPr>
        <w:t>:-</w:t>
      </w:r>
    </w:p>
    <w:p w:rsidR="00787B4E" w:rsidRPr="00B72EE4" w:rsidRDefault="00787B4E" w:rsidP="00B72EE4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6"/>
          <w:szCs w:val="26"/>
        </w:rPr>
      </w:pPr>
      <w:r w:rsidRPr="00B72EE4">
        <w:rPr>
          <w:rFonts w:ascii="Arial" w:hAnsi="Arial" w:cs="Arial"/>
          <w:sz w:val="26"/>
          <w:szCs w:val="26"/>
          <w:rtl/>
        </w:rPr>
        <w:t>تفاعل الأطراف المتنازعة بهدف التواصل الى اتفاق بشان القضايا المطروحة بينها.</w:t>
      </w:r>
    </w:p>
    <w:p w:rsidR="00787B4E" w:rsidRPr="00B72EE4" w:rsidRDefault="00787B4E" w:rsidP="00B72EE4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6"/>
          <w:szCs w:val="26"/>
        </w:rPr>
      </w:pPr>
      <w:r w:rsidRPr="00B72EE4">
        <w:rPr>
          <w:rFonts w:ascii="Arial" w:hAnsi="Arial" w:cs="Arial"/>
          <w:sz w:val="26"/>
          <w:szCs w:val="26"/>
          <w:rtl/>
        </w:rPr>
        <w:t>عملية يحاول أطراف النزاع من خلالها حل النزاع والتواصل الى اتفاق.</w:t>
      </w:r>
    </w:p>
    <w:p w:rsidR="00787B4E" w:rsidRPr="00B72EE4" w:rsidRDefault="00787B4E" w:rsidP="00B72EE4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6"/>
          <w:szCs w:val="26"/>
        </w:rPr>
      </w:pPr>
      <w:r w:rsidRPr="00B72EE4">
        <w:rPr>
          <w:rFonts w:ascii="Arial" w:hAnsi="Arial" w:cs="Arial"/>
          <w:sz w:val="26"/>
          <w:szCs w:val="26"/>
          <w:rtl/>
        </w:rPr>
        <w:t xml:space="preserve">عملية تقوم على اشتراك طرفين على الاقل لهما حاجات مشتركة بهدف النهوض بالمصالح المشتركة و تضييق شقة الخلاف بغية التوصل الى اتفاق </w:t>
      </w:r>
      <w:r w:rsidR="00E326E4" w:rsidRPr="00B72EE4">
        <w:rPr>
          <w:rFonts w:ascii="Arial" w:hAnsi="Arial" w:cs="Arial"/>
          <w:sz w:val="26"/>
          <w:szCs w:val="26"/>
          <w:rtl/>
        </w:rPr>
        <w:t>يحظى</w:t>
      </w:r>
      <w:r w:rsidRPr="00B72EE4">
        <w:rPr>
          <w:rFonts w:ascii="Arial" w:hAnsi="Arial" w:cs="Arial"/>
          <w:sz w:val="26"/>
          <w:szCs w:val="26"/>
          <w:rtl/>
        </w:rPr>
        <w:t xml:space="preserve"> علي الاقل بالحد </w:t>
      </w:r>
      <w:r w:rsidR="00E326E4" w:rsidRPr="00B72EE4">
        <w:rPr>
          <w:rFonts w:ascii="Arial" w:hAnsi="Arial" w:cs="Arial"/>
          <w:sz w:val="26"/>
          <w:szCs w:val="26"/>
          <w:rtl/>
        </w:rPr>
        <w:t>الأدنى</w:t>
      </w:r>
      <w:r w:rsidRPr="00B72EE4">
        <w:rPr>
          <w:rFonts w:ascii="Arial" w:hAnsi="Arial" w:cs="Arial"/>
          <w:sz w:val="26"/>
          <w:szCs w:val="26"/>
          <w:rtl/>
        </w:rPr>
        <w:t xml:space="preserve"> من القبول لدى الأطراف المعنية.</w:t>
      </w:r>
    </w:p>
    <w:p w:rsidR="00787B4E" w:rsidRPr="00B72EE4" w:rsidRDefault="00787B4E" w:rsidP="00B72EE4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6"/>
          <w:szCs w:val="26"/>
        </w:rPr>
      </w:pPr>
      <w:r w:rsidRPr="00B72EE4">
        <w:rPr>
          <w:rFonts w:ascii="Arial" w:hAnsi="Arial" w:cs="Arial"/>
          <w:sz w:val="26"/>
          <w:szCs w:val="26"/>
          <w:rtl/>
        </w:rPr>
        <w:t>حوار ومناقشة بين طرفين حول موضع محدد للوصول الى اتفاق.</w:t>
      </w:r>
    </w:p>
    <w:p w:rsidR="00787B4E" w:rsidRPr="00B72EE4" w:rsidRDefault="00787B4E" w:rsidP="00A20447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6"/>
          <w:szCs w:val="26"/>
        </w:rPr>
      </w:pPr>
      <w:r w:rsidRPr="00B72EE4">
        <w:rPr>
          <w:rFonts w:ascii="Arial" w:hAnsi="Arial" w:cs="Arial"/>
          <w:sz w:val="26"/>
          <w:szCs w:val="26"/>
          <w:rtl/>
        </w:rPr>
        <w:t>مرحلة من مراحل الحوار قبل الوصول ال</w:t>
      </w:r>
      <w:r w:rsidR="00A20447">
        <w:rPr>
          <w:rFonts w:ascii="Arial" w:hAnsi="Arial" w:cs="Arial" w:hint="cs"/>
          <w:sz w:val="26"/>
          <w:szCs w:val="26"/>
          <w:rtl/>
        </w:rPr>
        <w:t>ى</w:t>
      </w:r>
      <w:r w:rsidRPr="00B72EE4">
        <w:rPr>
          <w:rFonts w:ascii="Arial" w:hAnsi="Arial" w:cs="Arial"/>
          <w:sz w:val="26"/>
          <w:szCs w:val="26"/>
          <w:rtl/>
        </w:rPr>
        <w:t xml:space="preserve"> اتفاق.</w:t>
      </w:r>
    </w:p>
    <w:p w:rsidR="00787B4E" w:rsidRPr="00B72EE4" w:rsidRDefault="00787B4E" w:rsidP="00B72EE4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6"/>
          <w:szCs w:val="26"/>
        </w:rPr>
      </w:pPr>
      <w:r w:rsidRPr="00B72EE4">
        <w:rPr>
          <w:rFonts w:ascii="Arial" w:hAnsi="Arial" w:cs="Arial"/>
          <w:sz w:val="26"/>
          <w:szCs w:val="26"/>
          <w:rtl/>
        </w:rPr>
        <w:t>محادثات بين طرفين أو اكثر حول موضوع معين أو مشكلة قائمة بقصد التوصل الى اتفاق.</w:t>
      </w:r>
    </w:p>
    <w:p w:rsidR="00A20447" w:rsidRDefault="00787B4E" w:rsidP="00A20447">
      <w:pPr>
        <w:pStyle w:val="a3"/>
        <w:numPr>
          <w:ilvl w:val="0"/>
          <w:numId w:val="2"/>
        </w:numPr>
        <w:jc w:val="both"/>
        <w:rPr>
          <w:rFonts w:ascii="Arial" w:hAnsi="Arial" w:cs="Arial" w:hint="cs"/>
          <w:sz w:val="26"/>
          <w:szCs w:val="26"/>
        </w:rPr>
      </w:pPr>
      <w:r w:rsidRPr="00B72EE4">
        <w:rPr>
          <w:rFonts w:ascii="Arial" w:hAnsi="Arial" w:cs="Arial"/>
          <w:sz w:val="26"/>
          <w:szCs w:val="26"/>
          <w:rtl/>
        </w:rPr>
        <w:t xml:space="preserve">مناقشات وحوار </w:t>
      </w:r>
      <w:r w:rsidR="00A20447">
        <w:rPr>
          <w:rFonts w:ascii="Arial" w:hAnsi="Arial" w:cs="Arial" w:hint="cs"/>
          <w:sz w:val="26"/>
          <w:szCs w:val="26"/>
          <w:rtl/>
        </w:rPr>
        <w:t>من</w:t>
      </w:r>
      <w:r w:rsidRPr="00B72EE4">
        <w:rPr>
          <w:rFonts w:ascii="Arial" w:hAnsi="Arial" w:cs="Arial"/>
          <w:sz w:val="26"/>
          <w:szCs w:val="26"/>
          <w:rtl/>
        </w:rPr>
        <w:t xml:space="preserve"> اجل تسوية مشروع معين أو التوصل الى اتفاق </w:t>
      </w:r>
    </w:p>
    <w:p w:rsidR="00787B4E" w:rsidRPr="00B72EE4" w:rsidRDefault="00A20447" w:rsidP="00A20447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 w:hint="cs"/>
          <w:sz w:val="26"/>
          <w:szCs w:val="26"/>
          <w:rtl/>
        </w:rPr>
        <w:t xml:space="preserve">حوار أو نقاش مع طرف أو اطراف أخرى بهدف التوصل الى اتفاق </w:t>
      </w:r>
      <w:r w:rsidR="00787B4E" w:rsidRPr="00B72EE4">
        <w:rPr>
          <w:rFonts w:ascii="Arial" w:hAnsi="Arial" w:cs="Arial"/>
          <w:sz w:val="26"/>
          <w:szCs w:val="26"/>
          <w:rtl/>
        </w:rPr>
        <w:t>يرضي جميع الأطراف المتفاوضة ويضمن لها الحد الأدنى المعقول من المكاسب.</w:t>
      </w:r>
    </w:p>
    <w:p w:rsidR="00787B4E" w:rsidRPr="00B72EE4" w:rsidRDefault="00787B4E" w:rsidP="00B72EE4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6"/>
          <w:szCs w:val="26"/>
        </w:rPr>
      </w:pPr>
      <w:r w:rsidRPr="00B72EE4">
        <w:rPr>
          <w:rFonts w:ascii="Arial" w:hAnsi="Arial" w:cs="Arial"/>
          <w:sz w:val="26"/>
          <w:szCs w:val="26"/>
          <w:rtl/>
        </w:rPr>
        <w:t>عملية تجري بين متفاوضين أو أكثر وتأخذ شكلا رسميا بهدف التوصل الى اتفاق معين حول موضوع او قضية تثير الجدل والنزاع.</w:t>
      </w:r>
    </w:p>
    <w:p w:rsidR="00787B4E" w:rsidRPr="00B72EE4" w:rsidRDefault="00E326E4" w:rsidP="00B72EE4">
      <w:pPr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B72EE4">
        <w:rPr>
          <w:rFonts w:ascii="Arial" w:hAnsi="Arial" w:cs="Arial"/>
          <w:color w:val="FF0000"/>
          <w:sz w:val="32"/>
          <w:szCs w:val="32"/>
          <w:rtl/>
        </w:rPr>
        <w:t>التفاوض وصور السلوك الأخرى المتصلة بفض النزاع</w:t>
      </w:r>
    </w:p>
    <w:p w:rsidR="00E326E4" w:rsidRPr="00B72EE4" w:rsidRDefault="00E326E4" w:rsidP="00B72EE4">
      <w:pPr>
        <w:pStyle w:val="a3"/>
        <w:numPr>
          <w:ilvl w:val="0"/>
          <w:numId w:val="3"/>
        </w:numPr>
        <w:jc w:val="both"/>
        <w:rPr>
          <w:rFonts w:ascii="Arial" w:hAnsi="Arial" w:cs="Arial"/>
          <w:sz w:val="26"/>
          <w:szCs w:val="26"/>
          <w:u w:val="single"/>
        </w:rPr>
      </w:pPr>
      <w:r w:rsidRPr="00B72EE4">
        <w:rPr>
          <w:rFonts w:ascii="Arial" w:hAnsi="Arial" w:cs="Arial"/>
          <w:sz w:val="26"/>
          <w:szCs w:val="26"/>
          <w:u w:val="single"/>
          <w:rtl/>
        </w:rPr>
        <w:t>قد يخلط البعض بين التفاوض ومصطلحات أخرى كالإقناع والتسوية، والتنازل والمساومة والتحكيم.</w:t>
      </w:r>
    </w:p>
    <w:p w:rsidR="00E326E4" w:rsidRPr="00B72EE4" w:rsidRDefault="00E326E4" w:rsidP="00C83F82">
      <w:pPr>
        <w:ind w:left="1275" w:hanging="1275"/>
        <w:jc w:val="both"/>
        <w:rPr>
          <w:rFonts w:ascii="Arial" w:hAnsi="Arial" w:cs="Arial"/>
          <w:sz w:val="26"/>
          <w:szCs w:val="26"/>
          <w:rtl/>
        </w:rPr>
      </w:pPr>
      <w:r w:rsidRPr="00B72EE4">
        <w:rPr>
          <w:rFonts w:ascii="Arial" w:hAnsi="Arial" w:cs="Arial"/>
          <w:color w:val="C00000"/>
          <w:sz w:val="26"/>
          <w:szCs w:val="26"/>
          <w:rtl/>
        </w:rPr>
        <w:t>عملية الاقناع:</w:t>
      </w:r>
      <w:r w:rsidRPr="00B72EE4">
        <w:rPr>
          <w:rFonts w:ascii="Arial" w:hAnsi="Arial" w:cs="Arial"/>
          <w:sz w:val="26"/>
          <w:szCs w:val="26"/>
          <w:rtl/>
        </w:rPr>
        <w:t xml:space="preserve"> هي فرض أحد الاطراف اراديه على الأخر بما يضمن التغلب على اعتراضاته أو استمالته كي يسلم </w:t>
      </w:r>
      <w:r w:rsidR="00C83F82">
        <w:rPr>
          <w:rFonts w:ascii="Arial" w:hAnsi="Arial" w:cs="Arial" w:hint="cs"/>
          <w:sz w:val="26"/>
          <w:szCs w:val="26"/>
          <w:rtl/>
        </w:rPr>
        <w:t xml:space="preserve"> </w:t>
      </w:r>
      <w:r w:rsidRPr="00B72EE4">
        <w:rPr>
          <w:rFonts w:ascii="Arial" w:hAnsi="Arial" w:cs="Arial"/>
          <w:sz w:val="26"/>
          <w:szCs w:val="26"/>
          <w:rtl/>
        </w:rPr>
        <w:t>بالشرط و التي يفرضها عليه الطرف الاخر ولذلك فهي جزاء من عملية التفاوض وليست بديلا عنها.</w:t>
      </w:r>
    </w:p>
    <w:p w:rsidR="00E326E4" w:rsidRPr="00B72EE4" w:rsidRDefault="00E326E4" w:rsidP="00C83F82">
      <w:pPr>
        <w:ind w:left="708" w:hanging="708"/>
        <w:jc w:val="both"/>
        <w:rPr>
          <w:rFonts w:ascii="Arial" w:hAnsi="Arial" w:cs="Arial"/>
          <w:sz w:val="26"/>
          <w:szCs w:val="26"/>
          <w:rtl/>
        </w:rPr>
      </w:pPr>
      <w:r w:rsidRPr="00B72EE4">
        <w:rPr>
          <w:rFonts w:ascii="Arial" w:hAnsi="Arial" w:cs="Arial"/>
          <w:color w:val="C00000"/>
          <w:sz w:val="26"/>
          <w:szCs w:val="26"/>
          <w:rtl/>
        </w:rPr>
        <w:t>التسوية:</w:t>
      </w:r>
      <w:r w:rsidRPr="00B72EE4">
        <w:rPr>
          <w:rFonts w:ascii="Arial" w:hAnsi="Arial" w:cs="Arial"/>
          <w:sz w:val="26"/>
          <w:szCs w:val="26"/>
          <w:rtl/>
        </w:rPr>
        <w:t xml:space="preserve"> هي عدم فوز أي طرف من اطراف التفاوض لان المطلوب من هذه الاطراف ان تتنازل عن بعض مطالبها التي قد لا تريد التنازل عنها.</w:t>
      </w:r>
    </w:p>
    <w:p w:rsidR="00E326E4" w:rsidRPr="00B72EE4" w:rsidRDefault="00E326E4" w:rsidP="00C83F82">
      <w:pPr>
        <w:ind w:left="708" w:hanging="708"/>
        <w:jc w:val="both"/>
        <w:rPr>
          <w:rFonts w:ascii="Arial" w:hAnsi="Arial" w:cs="Arial"/>
          <w:sz w:val="26"/>
          <w:szCs w:val="26"/>
        </w:rPr>
      </w:pPr>
      <w:r w:rsidRPr="00B72EE4">
        <w:rPr>
          <w:rFonts w:ascii="Arial" w:hAnsi="Arial" w:cs="Arial"/>
          <w:color w:val="C00000"/>
          <w:sz w:val="26"/>
          <w:szCs w:val="26"/>
          <w:rtl/>
        </w:rPr>
        <w:t>التنازل:</w:t>
      </w:r>
      <w:r w:rsidRPr="00B72EE4">
        <w:rPr>
          <w:rFonts w:ascii="Arial" w:hAnsi="Arial" w:cs="Arial"/>
          <w:sz w:val="26"/>
          <w:szCs w:val="26"/>
          <w:rtl/>
        </w:rPr>
        <w:t xml:space="preserve"> وهو الاذعان لمطالب الطرف القوي بين اطراف متحاربة انتصر فيها طرف على آخر عسكريا فيستسلم </w:t>
      </w:r>
      <w:r w:rsidR="002A2DA4">
        <w:rPr>
          <w:rFonts w:ascii="Arial" w:hAnsi="Arial" w:cs="Arial"/>
          <w:sz w:val="26"/>
          <w:szCs w:val="26"/>
          <w:rtl/>
        </w:rPr>
        <w:t>الطرف المهزوم دون قيد أو شرط لا</w:t>
      </w:r>
      <w:r w:rsidRPr="00B72EE4">
        <w:rPr>
          <w:rFonts w:ascii="Arial" w:hAnsi="Arial" w:cs="Arial"/>
          <w:sz w:val="26"/>
          <w:szCs w:val="26"/>
          <w:rtl/>
        </w:rPr>
        <w:t>عتقاده أنه لا أمل له في التغلب على الطرف المنتصر حالياً على الأقل.</w:t>
      </w:r>
    </w:p>
    <w:p w:rsidR="00E326E4" w:rsidRDefault="00344E3B" w:rsidP="000032AF">
      <w:pPr>
        <w:pStyle w:val="a3"/>
        <w:numPr>
          <w:ilvl w:val="0"/>
          <w:numId w:val="4"/>
        </w:numPr>
        <w:ind w:hanging="448"/>
        <w:jc w:val="both"/>
        <w:rPr>
          <w:sz w:val="26"/>
          <w:szCs w:val="26"/>
        </w:rPr>
      </w:pPr>
      <w:r>
        <w:rPr>
          <w:rFonts w:hint="cs"/>
          <w:sz w:val="26"/>
          <w:szCs w:val="26"/>
          <w:rtl/>
        </w:rPr>
        <w:t>والتنازل محصلة أو نتيجة لجهد تفاوضي تتم ممارسته على الطرف المتنازل أو الطرف المانح للحق المتنازل عنه</w:t>
      </w:r>
      <w:r w:rsidR="00C83F82">
        <w:rPr>
          <w:rFonts w:hint="cs"/>
          <w:sz w:val="26"/>
          <w:szCs w:val="26"/>
          <w:rtl/>
        </w:rPr>
        <w:t xml:space="preserve"> ومن ثم يتم تحديد حجم و طبيعة و مقدار هذا الحق بناء على القدرة و الجهد التفاوضي للطرفين أي للمتنازل عن الحق والطرف المتنازل له.</w:t>
      </w:r>
    </w:p>
    <w:p w:rsidR="00C83F82" w:rsidRDefault="00C83F82" w:rsidP="000A02EF">
      <w:pPr>
        <w:ind w:left="850" w:hanging="850"/>
        <w:jc w:val="both"/>
        <w:rPr>
          <w:sz w:val="26"/>
          <w:szCs w:val="26"/>
          <w:rtl/>
        </w:rPr>
      </w:pPr>
      <w:r w:rsidRPr="000032AF">
        <w:rPr>
          <w:rFonts w:hint="cs"/>
          <w:color w:val="C00000"/>
          <w:sz w:val="26"/>
          <w:szCs w:val="26"/>
          <w:rtl/>
        </w:rPr>
        <w:t xml:space="preserve">المساومة: </w:t>
      </w:r>
      <w:r>
        <w:rPr>
          <w:rFonts w:hint="cs"/>
          <w:sz w:val="26"/>
          <w:szCs w:val="26"/>
          <w:rtl/>
        </w:rPr>
        <w:t>هي تبادل المقترحات بشأن شروط الاتفاق حول مسائل معينة أو حول شروط الاتفاق في مسألة ما و قد تتم  المساومة بخصوص الأسعار او شرو</w:t>
      </w:r>
      <w:r w:rsidR="000A02EF">
        <w:rPr>
          <w:rFonts w:hint="cs"/>
          <w:sz w:val="26"/>
          <w:szCs w:val="26"/>
          <w:rtl/>
        </w:rPr>
        <w:t>ط</w:t>
      </w:r>
      <w:r>
        <w:rPr>
          <w:rFonts w:hint="cs"/>
          <w:sz w:val="26"/>
          <w:szCs w:val="26"/>
          <w:rtl/>
        </w:rPr>
        <w:t xml:space="preserve"> التسليم أو التأمين او غيرها، </w:t>
      </w:r>
      <w:r w:rsidRPr="000032AF">
        <w:rPr>
          <w:rFonts w:hint="cs"/>
          <w:sz w:val="26"/>
          <w:szCs w:val="26"/>
          <w:u w:val="single"/>
          <w:rtl/>
        </w:rPr>
        <w:t>وتعد المساومة اسلوبا من أساليب تخفيض الثمن و تقوم على المحادثة بين البائع والمشتري حول المقابل الذي يتعين على المشتري دفعه لقاء الحصول على سلعة أو خدمة يريد الحصول عليها</w:t>
      </w:r>
      <w:r>
        <w:rPr>
          <w:rFonts w:hint="cs"/>
          <w:sz w:val="26"/>
          <w:szCs w:val="26"/>
          <w:rtl/>
        </w:rPr>
        <w:t xml:space="preserve">، ومن ثم فان </w:t>
      </w:r>
      <w:r w:rsidRPr="000032AF">
        <w:rPr>
          <w:rFonts w:hint="cs"/>
          <w:color w:val="FF0000"/>
          <w:sz w:val="26"/>
          <w:szCs w:val="26"/>
          <w:rtl/>
        </w:rPr>
        <w:t>التفاوض عملية أكثر شمولاً من المساومة</w:t>
      </w:r>
      <w:r w:rsidRPr="000032AF">
        <w:rPr>
          <w:rFonts w:hint="cs"/>
          <w:color w:val="FF0000"/>
          <w:sz w:val="26"/>
          <w:szCs w:val="26"/>
          <w:u w:val="single"/>
          <w:rtl/>
        </w:rPr>
        <w:t xml:space="preserve"> </w:t>
      </w:r>
      <w:r>
        <w:rPr>
          <w:rFonts w:hint="cs"/>
          <w:sz w:val="26"/>
          <w:szCs w:val="26"/>
          <w:rtl/>
        </w:rPr>
        <w:t xml:space="preserve">بحيث يمكن اعتبار الأخيرة جزاء من التفاوض وتكتيكاً من </w:t>
      </w:r>
      <w:proofErr w:type="spellStart"/>
      <w:r>
        <w:rPr>
          <w:rFonts w:hint="cs"/>
          <w:sz w:val="26"/>
          <w:szCs w:val="26"/>
          <w:rtl/>
        </w:rPr>
        <w:t>تكتياته</w:t>
      </w:r>
      <w:proofErr w:type="spellEnd"/>
      <w:r>
        <w:rPr>
          <w:rFonts w:hint="cs"/>
          <w:sz w:val="26"/>
          <w:szCs w:val="26"/>
          <w:rtl/>
        </w:rPr>
        <w:t>.</w:t>
      </w:r>
    </w:p>
    <w:p w:rsidR="000032AF" w:rsidRDefault="000032AF" w:rsidP="000032AF">
      <w:pPr>
        <w:ind w:left="850" w:hanging="850"/>
        <w:jc w:val="both"/>
        <w:rPr>
          <w:sz w:val="26"/>
          <w:szCs w:val="26"/>
          <w:rtl/>
        </w:rPr>
      </w:pPr>
    </w:p>
    <w:p w:rsidR="000032AF" w:rsidRDefault="000032AF" w:rsidP="000032AF">
      <w:pPr>
        <w:ind w:left="850" w:hanging="850"/>
        <w:jc w:val="both"/>
        <w:rPr>
          <w:sz w:val="26"/>
          <w:szCs w:val="26"/>
          <w:rtl/>
        </w:rPr>
      </w:pPr>
    </w:p>
    <w:p w:rsidR="000032AF" w:rsidRDefault="000032AF" w:rsidP="000032AF">
      <w:pPr>
        <w:pStyle w:val="a3"/>
        <w:numPr>
          <w:ilvl w:val="0"/>
          <w:numId w:val="6"/>
        </w:numPr>
        <w:ind w:left="425" w:hanging="426"/>
        <w:jc w:val="both"/>
        <w:rPr>
          <w:color w:val="FF0000"/>
          <w:sz w:val="32"/>
          <w:szCs w:val="32"/>
        </w:rPr>
      </w:pPr>
      <w:r w:rsidRPr="000032AF">
        <w:rPr>
          <w:rFonts w:hint="cs"/>
          <w:color w:val="FF0000"/>
          <w:sz w:val="32"/>
          <w:szCs w:val="32"/>
          <w:rtl/>
        </w:rPr>
        <w:t>التفاوض والتحكيم</w:t>
      </w:r>
    </w:p>
    <w:p w:rsidR="000032AF" w:rsidRDefault="000032AF" w:rsidP="000032AF">
      <w:pPr>
        <w:ind w:left="-1"/>
        <w:jc w:val="both"/>
        <w:rPr>
          <w:color w:val="000000" w:themeColor="text1"/>
          <w:sz w:val="26"/>
          <w:szCs w:val="26"/>
          <w:rtl/>
        </w:rPr>
      </w:pPr>
      <w:r w:rsidRPr="000032AF">
        <w:rPr>
          <w:rFonts w:hint="cs"/>
          <w:color w:val="000000" w:themeColor="text1"/>
          <w:sz w:val="26"/>
          <w:szCs w:val="26"/>
          <w:rtl/>
        </w:rPr>
        <w:t>يختلف التفاوض عن التحكم في أن التفاوض يتضمن مواجهة مباشرة بين أطراف التفاوض ولا يتضمن التحكيم ذلك و ان كان يتضمن دخول طرف آخر في النزاع بين أطراف التفاوض على عكس التفاوض الذي يفترض المواجهة بين اطراف التفاوض</w:t>
      </w:r>
      <w:r>
        <w:rPr>
          <w:rFonts w:hint="cs"/>
          <w:color w:val="000000" w:themeColor="text1"/>
          <w:sz w:val="26"/>
          <w:szCs w:val="26"/>
          <w:rtl/>
        </w:rPr>
        <w:t>.</w:t>
      </w:r>
    </w:p>
    <w:p w:rsidR="009C1645" w:rsidRDefault="009C1645" w:rsidP="00A80939">
      <w:pPr>
        <w:ind w:left="-1"/>
        <w:jc w:val="both"/>
        <w:rPr>
          <w:color w:val="000000" w:themeColor="text1"/>
          <w:sz w:val="26"/>
          <w:szCs w:val="26"/>
          <w:rtl/>
        </w:rPr>
      </w:pPr>
      <w:r w:rsidRPr="00A80939">
        <w:rPr>
          <w:rFonts w:hint="cs"/>
          <w:color w:val="C00000"/>
          <w:sz w:val="26"/>
          <w:szCs w:val="26"/>
          <w:rtl/>
        </w:rPr>
        <w:t>التحكيم</w:t>
      </w:r>
      <w:r>
        <w:rPr>
          <w:rFonts w:hint="cs"/>
          <w:color w:val="000000" w:themeColor="text1"/>
          <w:sz w:val="26"/>
          <w:szCs w:val="26"/>
          <w:rtl/>
        </w:rPr>
        <w:t xml:space="preserve"> أحد الاشكال القانونية لفض النزاع وخصوصاً في المعاملات التجارية بين الشركات و </w:t>
      </w:r>
      <w:r w:rsidR="00A80939">
        <w:rPr>
          <w:rFonts w:hint="cs"/>
          <w:color w:val="000000" w:themeColor="text1"/>
          <w:sz w:val="26"/>
          <w:szCs w:val="26"/>
          <w:rtl/>
        </w:rPr>
        <w:t>المؤسسات</w:t>
      </w:r>
      <w:r>
        <w:rPr>
          <w:rFonts w:hint="cs"/>
          <w:color w:val="000000" w:themeColor="text1"/>
          <w:sz w:val="26"/>
          <w:szCs w:val="26"/>
          <w:rtl/>
        </w:rPr>
        <w:t xml:space="preserve"> و التجار و هو وسيلة شائعة الاستخدام نظراً لما</w:t>
      </w:r>
      <w:r w:rsidR="00A80939">
        <w:rPr>
          <w:rFonts w:hint="cs"/>
          <w:color w:val="000000" w:themeColor="text1"/>
          <w:sz w:val="26"/>
          <w:szCs w:val="26"/>
          <w:rtl/>
        </w:rPr>
        <w:t xml:space="preserve"> </w:t>
      </w:r>
      <w:proofErr w:type="spellStart"/>
      <w:r w:rsidR="00A80939">
        <w:rPr>
          <w:rFonts w:hint="cs"/>
          <w:color w:val="000000" w:themeColor="text1"/>
          <w:sz w:val="26"/>
          <w:szCs w:val="26"/>
          <w:rtl/>
        </w:rPr>
        <w:t>يتيحه</w:t>
      </w:r>
      <w:proofErr w:type="spellEnd"/>
      <w:r w:rsidR="00A80939">
        <w:rPr>
          <w:rFonts w:hint="cs"/>
          <w:color w:val="000000" w:themeColor="text1"/>
          <w:sz w:val="26"/>
          <w:szCs w:val="26"/>
          <w:rtl/>
        </w:rPr>
        <w:t xml:space="preserve"> من السرعة والاقتصاد في التكاليف للوصول الى حكم تقبله الأطراف المتنازعة وقد يستخدم التحكيم كتكتيك تفاوضي عند الوصول الى نقطة اختلاف واصرار كل طرف على رايه عندها </w:t>
      </w:r>
      <w:r w:rsidR="000A02EF">
        <w:rPr>
          <w:rFonts w:hint="cs"/>
          <w:color w:val="000000" w:themeColor="text1"/>
          <w:sz w:val="26"/>
          <w:szCs w:val="26"/>
          <w:rtl/>
        </w:rPr>
        <w:t xml:space="preserve">يتم </w:t>
      </w:r>
      <w:bookmarkStart w:id="0" w:name="_GoBack"/>
      <w:bookmarkEnd w:id="0"/>
      <w:r w:rsidR="00A80939">
        <w:rPr>
          <w:rFonts w:hint="cs"/>
          <w:color w:val="000000" w:themeColor="text1"/>
          <w:sz w:val="26"/>
          <w:szCs w:val="26"/>
          <w:rtl/>
        </w:rPr>
        <w:t>اللجوء الى طرف ثالث يرتضي الطرفان حكمه بشأن هذه النقطة وحتى لا يتم تفويض العملية التفاوضية بين الطرفين المتفاوضين.</w:t>
      </w:r>
    </w:p>
    <w:p w:rsidR="00A80939" w:rsidRDefault="00A80939" w:rsidP="00A80939">
      <w:pPr>
        <w:ind w:left="-1"/>
        <w:jc w:val="both"/>
        <w:rPr>
          <w:sz w:val="26"/>
          <w:szCs w:val="26"/>
          <w:rtl/>
        </w:rPr>
      </w:pPr>
      <w:r w:rsidRPr="00A80939">
        <w:rPr>
          <w:rFonts w:hint="cs"/>
          <w:sz w:val="26"/>
          <w:szCs w:val="26"/>
          <w:rtl/>
        </w:rPr>
        <w:t>ويلاحظ مما سبق أن للتفاوض تعريفات عديدة وهو كغيرة من العلوم الاجتماعية تتعدد وجهات النظر فيه بتعدد و اختلاف خبرات و خلفيات المعرفين له ومجالات تركيزهم اذ ينظر عدد من الفقهاء الى التفاوض من منظور خطوات العملية التفاوضية و ينظر ع</w:t>
      </w:r>
      <w:r>
        <w:rPr>
          <w:rFonts w:hint="cs"/>
          <w:sz w:val="26"/>
          <w:szCs w:val="26"/>
          <w:rtl/>
        </w:rPr>
        <w:t>د</w:t>
      </w:r>
      <w:r w:rsidRPr="00A80939">
        <w:rPr>
          <w:rFonts w:hint="cs"/>
          <w:sz w:val="26"/>
          <w:szCs w:val="26"/>
          <w:rtl/>
        </w:rPr>
        <w:t>د آخر اليه من منظور الأهداف أو الوسائل أو الوظيفة.</w:t>
      </w:r>
    </w:p>
    <w:p w:rsidR="00A80939" w:rsidRPr="00A80939" w:rsidRDefault="00A80939" w:rsidP="00A80939">
      <w:pPr>
        <w:ind w:left="-1"/>
        <w:jc w:val="both"/>
        <w:rPr>
          <w:sz w:val="26"/>
          <w:szCs w:val="26"/>
        </w:rPr>
      </w:pPr>
      <w:r w:rsidRPr="006A2BDE">
        <w:rPr>
          <w:rFonts w:hint="cs"/>
          <w:color w:val="C00000"/>
          <w:sz w:val="26"/>
          <w:szCs w:val="26"/>
          <w:rtl/>
        </w:rPr>
        <w:t xml:space="preserve">ويمكننا تعريف التفاوض بأنه: </w:t>
      </w:r>
      <w:r>
        <w:rPr>
          <w:rFonts w:hint="cs"/>
          <w:sz w:val="26"/>
          <w:szCs w:val="26"/>
          <w:rtl/>
        </w:rPr>
        <w:t xml:space="preserve">عملية ارادية اختياريه تقوم على الحوار أو المناقشة أو تبادل المقترحات، وقد يتم من خلال المواجهة المباشرة أو غير المباشرة، وقد يكون بالكلمة أو </w:t>
      </w:r>
      <w:r w:rsidR="006A2BDE">
        <w:rPr>
          <w:rFonts w:hint="cs"/>
          <w:sz w:val="26"/>
          <w:szCs w:val="26"/>
          <w:rtl/>
        </w:rPr>
        <w:t>بالإشارة</w:t>
      </w:r>
      <w:r>
        <w:rPr>
          <w:rFonts w:hint="cs"/>
          <w:sz w:val="26"/>
          <w:szCs w:val="26"/>
          <w:rtl/>
        </w:rPr>
        <w:t xml:space="preserve"> أو </w:t>
      </w:r>
      <w:r w:rsidR="006A2BDE">
        <w:rPr>
          <w:rFonts w:hint="cs"/>
          <w:sz w:val="26"/>
          <w:szCs w:val="26"/>
          <w:rtl/>
        </w:rPr>
        <w:t>بكلتيهما معا، ويجري عادة بين طرفين (أو أكثر ) يتمتعان بالأهلية القانونية و يرتبطان معا بحاجات أو مصلح مشتركة يشوبها شيء من التوتر و القلق بهدف التوصل الى اتفاق شفوي أو مكتوب، تتم فيه تسوية الخلافات و النزاعات أو تنمية العلاقات و تقوية أواصر التعاون و تحقيق المصالح المشترطة، التي ليست بالضرورة متساوية و لكنها تودي بجميع الأطراف الى الرضا و القبول بما يتم التوصل اليه.</w:t>
      </w:r>
    </w:p>
    <w:p w:rsidR="000032AF" w:rsidRPr="000032AF" w:rsidRDefault="000032AF" w:rsidP="000032AF">
      <w:pPr>
        <w:jc w:val="both"/>
        <w:rPr>
          <w:color w:val="FF0000"/>
          <w:sz w:val="32"/>
          <w:szCs w:val="32"/>
          <w:rtl/>
        </w:rPr>
      </w:pPr>
    </w:p>
    <w:p w:rsidR="00C83F82" w:rsidRPr="00C83F82" w:rsidRDefault="00C83F82" w:rsidP="00C83F82">
      <w:pPr>
        <w:rPr>
          <w:sz w:val="26"/>
          <w:szCs w:val="26"/>
        </w:rPr>
      </w:pPr>
    </w:p>
    <w:sectPr w:rsidR="00C83F82" w:rsidRPr="00C83F82" w:rsidSect="006A2BDE">
      <w:pgSz w:w="11906" w:h="16838"/>
      <w:pgMar w:top="851" w:right="991" w:bottom="1440" w:left="1418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8AD" w:rsidRDefault="009F48AD" w:rsidP="007F7994">
      <w:pPr>
        <w:spacing w:after="0" w:line="240" w:lineRule="auto"/>
      </w:pPr>
      <w:r>
        <w:separator/>
      </w:r>
    </w:p>
  </w:endnote>
  <w:endnote w:type="continuationSeparator" w:id="0">
    <w:p w:rsidR="009F48AD" w:rsidRDefault="009F48AD" w:rsidP="007F7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8AD" w:rsidRDefault="009F48AD" w:rsidP="007F7994">
      <w:pPr>
        <w:spacing w:after="0" w:line="240" w:lineRule="auto"/>
      </w:pPr>
      <w:r>
        <w:separator/>
      </w:r>
    </w:p>
  </w:footnote>
  <w:footnote w:type="continuationSeparator" w:id="0">
    <w:p w:rsidR="009F48AD" w:rsidRDefault="009F48AD" w:rsidP="007F79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05pt;height:11.05pt" o:bullet="t">
        <v:imagedata r:id="rId1" o:title="mso188B"/>
      </v:shape>
    </w:pict>
  </w:numPicBullet>
  <w:abstractNum w:abstractNumId="0">
    <w:nsid w:val="24587FF9"/>
    <w:multiLevelType w:val="hybridMultilevel"/>
    <w:tmpl w:val="97CCD65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46146D"/>
    <w:multiLevelType w:val="hybridMultilevel"/>
    <w:tmpl w:val="B8B2FE8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E9017A"/>
    <w:multiLevelType w:val="hybridMultilevel"/>
    <w:tmpl w:val="AA8C3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1F7083"/>
    <w:multiLevelType w:val="hybridMultilevel"/>
    <w:tmpl w:val="1EC277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33A3731"/>
    <w:multiLevelType w:val="hybridMultilevel"/>
    <w:tmpl w:val="13C026D8"/>
    <w:lvl w:ilvl="0" w:tplc="04090009">
      <w:start w:val="1"/>
      <w:numFmt w:val="bullet"/>
      <w:lvlText w:val=""/>
      <w:lvlJc w:val="left"/>
      <w:pPr>
        <w:ind w:left="100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>
    <w:nsid w:val="746D521C"/>
    <w:multiLevelType w:val="hybridMultilevel"/>
    <w:tmpl w:val="9640A8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B4E"/>
    <w:rsid w:val="000032AF"/>
    <w:rsid w:val="000A02EF"/>
    <w:rsid w:val="00254D35"/>
    <w:rsid w:val="002A2DA4"/>
    <w:rsid w:val="00344E3B"/>
    <w:rsid w:val="006A2BDE"/>
    <w:rsid w:val="00787B4E"/>
    <w:rsid w:val="007F7994"/>
    <w:rsid w:val="008135E3"/>
    <w:rsid w:val="009C1645"/>
    <w:rsid w:val="009F48AD"/>
    <w:rsid w:val="00A20447"/>
    <w:rsid w:val="00A80939"/>
    <w:rsid w:val="00B72EE4"/>
    <w:rsid w:val="00C83F82"/>
    <w:rsid w:val="00E326E4"/>
    <w:rsid w:val="00EA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7B4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F79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F7994"/>
  </w:style>
  <w:style w:type="paragraph" w:styleId="a5">
    <w:name w:val="footer"/>
    <w:basedOn w:val="a"/>
    <w:link w:val="Char0"/>
    <w:uiPriority w:val="99"/>
    <w:unhideWhenUsed/>
    <w:rsid w:val="007F79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F79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7B4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F79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F7994"/>
  </w:style>
  <w:style w:type="paragraph" w:styleId="a5">
    <w:name w:val="footer"/>
    <w:basedOn w:val="a"/>
    <w:link w:val="Char0"/>
    <w:uiPriority w:val="99"/>
    <w:unhideWhenUsed/>
    <w:rsid w:val="007F79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F79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fawwaz</dc:creator>
  <cp:lastModifiedBy>fawwaz</cp:lastModifiedBy>
  <cp:revision>7</cp:revision>
  <dcterms:created xsi:type="dcterms:W3CDTF">2017-10-05T08:30:00Z</dcterms:created>
  <dcterms:modified xsi:type="dcterms:W3CDTF">2017-10-07T12:17:00Z</dcterms:modified>
</cp:coreProperties>
</file>