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7FA3" w:rsidRPr="007F7FA3" w:rsidRDefault="007F7FA3" w:rsidP="007F7FA3">
      <w:pPr>
        <w:bidi w:val="0"/>
        <w:spacing w:after="0" w:line="240" w:lineRule="auto"/>
        <w:jc w:val="right"/>
        <w:rPr>
          <w:rFonts w:ascii="Times New Roman" w:eastAsia="Times New Roman" w:hAnsi="Times New Roman" w:cs="Times New Roman"/>
          <w:sz w:val="28"/>
          <w:szCs w:val="28"/>
        </w:rPr>
      </w:pPr>
      <w:r w:rsidRPr="007F7FA3">
        <w:rPr>
          <w:rFonts w:ascii="Arial" w:eastAsia="Times New Roman" w:hAnsi="Arial" w:cs="Arial" w:hint="cs"/>
          <w:b/>
          <w:bCs/>
          <w:sz w:val="36"/>
          <w:szCs w:val="36"/>
          <w:rtl/>
        </w:rPr>
        <w:t xml:space="preserve">الواجب الاول : القانون التجاري </w:t>
      </w:r>
      <w:r w:rsidRPr="007F7FA3">
        <w:rPr>
          <w:rFonts w:ascii="Arial" w:eastAsia="Times New Roman" w:hAnsi="Arial" w:cs="Arial"/>
          <w:b/>
          <w:bCs/>
          <w:sz w:val="28"/>
          <w:szCs w:val="28"/>
        </w:rPr>
        <w:br/>
      </w:r>
      <w:r w:rsidRPr="007F7FA3">
        <w:rPr>
          <w:rFonts w:ascii="Arial" w:eastAsia="Times New Roman" w:hAnsi="Arial" w:cs="Arial" w:hint="cs"/>
          <w:b/>
          <w:bCs/>
          <w:color w:val="4169E1"/>
          <w:sz w:val="28"/>
          <w:szCs w:val="28"/>
          <w:rtl/>
        </w:rPr>
        <w:t>السؤال</w:t>
      </w:r>
      <w:r w:rsidRPr="007F7FA3">
        <w:rPr>
          <w:rFonts w:ascii="Arial" w:eastAsia="Times New Roman" w:hAnsi="Arial" w:cs="Arial"/>
          <w:b/>
          <w:bCs/>
          <w:color w:val="4169E1"/>
          <w:sz w:val="28"/>
          <w:szCs w:val="28"/>
          <w:rtl/>
        </w:rPr>
        <w:t xml:space="preserve"> 1 </w:t>
      </w:r>
      <w:r w:rsidRPr="007F7FA3">
        <w:rPr>
          <w:rFonts w:ascii="Arial" w:eastAsia="Times New Roman" w:hAnsi="Arial" w:cs="Arial"/>
          <w:b/>
          <w:bCs/>
          <w:color w:val="4169E1"/>
          <w:sz w:val="28"/>
          <w:szCs w:val="28"/>
        </w:rPr>
        <w:br/>
      </w:r>
      <w:r w:rsidRPr="007F7FA3">
        <w:rPr>
          <w:rFonts w:ascii="Arial" w:eastAsia="Times New Roman" w:hAnsi="Arial" w:cs="Arial"/>
          <w:b/>
          <w:bCs/>
          <w:color w:val="4169E1"/>
          <w:sz w:val="28"/>
          <w:szCs w:val="28"/>
        </w:rPr>
        <w:br/>
      </w:r>
      <w:r w:rsidRPr="007F7FA3">
        <w:rPr>
          <w:rFonts w:ascii="Arial" w:eastAsia="Times New Roman" w:hAnsi="Arial" w:cs="Arial"/>
          <w:b/>
          <w:bCs/>
          <w:sz w:val="28"/>
          <w:szCs w:val="28"/>
          <w:rtl/>
        </w:rPr>
        <w:t xml:space="preserve">لاعتبار الشراء لأجل البيع أو التأجير عملاً تجارياً منفرداً يجب أن يرد الشراء على منقولات كالبضائع، وبالتالي فالشراء الذي يرد على براءات </w:t>
      </w:r>
      <w:proofErr w:type="spellStart"/>
      <w:r w:rsidRPr="007F7FA3">
        <w:rPr>
          <w:rFonts w:ascii="Arial" w:eastAsia="Times New Roman" w:hAnsi="Arial" w:cs="Arial"/>
          <w:b/>
          <w:bCs/>
          <w:sz w:val="28"/>
          <w:szCs w:val="28"/>
          <w:rtl/>
        </w:rPr>
        <w:t>الإختراع</w:t>
      </w:r>
      <w:proofErr w:type="spellEnd"/>
      <w:r w:rsidRPr="007F7FA3">
        <w:rPr>
          <w:rFonts w:ascii="Arial" w:eastAsia="Times New Roman" w:hAnsi="Arial" w:cs="Arial"/>
          <w:b/>
          <w:bCs/>
          <w:sz w:val="28"/>
          <w:szCs w:val="28"/>
          <w:rtl/>
        </w:rPr>
        <w:t xml:space="preserve"> لا يعتبر عملاً تجارياً منفرداً</w:t>
      </w:r>
      <w:r w:rsidRPr="007F7FA3">
        <w:rPr>
          <w:rFonts w:ascii="Arial" w:eastAsia="Times New Roman" w:hAnsi="Arial" w:cs="Arial"/>
          <w:b/>
          <w:bCs/>
          <w:sz w:val="28"/>
          <w:szCs w:val="28"/>
        </w:rPr>
        <w:t>.</w:t>
      </w:r>
      <w:r w:rsidRPr="007F7FA3">
        <w:rPr>
          <w:rFonts w:ascii="Arial" w:eastAsia="Times New Roman" w:hAnsi="Arial" w:cs="Arial"/>
          <w:b/>
          <w:bCs/>
          <w:sz w:val="28"/>
          <w:szCs w:val="28"/>
        </w:rPr>
        <w:br/>
      </w:r>
      <w:r w:rsidRPr="007F7FA3">
        <w:rPr>
          <w:rFonts w:ascii="Arial" w:eastAsia="Times New Roman" w:hAnsi="Arial" w:cs="Arial"/>
          <w:b/>
          <w:bCs/>
          <w:color w:val="FF0000"/>
          <w:sz w:val="28"/>
          <w:szCs w:val="28"/>
          <w:rtl/>
        </w:rPr>
        <w:t>خطأ</w:t>
      </w:r>
    </w:p>
    <w:p w:rsidR="007F7FA3" w:rsidRPr="007F7FA3" w:rsidRDefault="007F7FA3" w:rsidP="007F7FA3">
      <w:pPr>
        <w:bidi w:val="0"/>
        <w:spacing w:after="0" w:line="240" w:lineRule="auto"/>
        <w:jc w:val="right"/>
        <w:rPr>
          <w:rFonts w:ascii="Times New Roman" w:eastAsia="Times New Roman" w:hAnsi="Times New Roman" w:cs="Times New Roman"/>
          <w:sz w:val="28"/>
          <w:szCs w:val="28"/>
        </w:rPr>
      </w:pPr>
    </w:p>
    <w:p w:rsidR="007F7FA3" w:rsidRPr="007F7FA3" w:rsidRDefault="007F7FA3" w:rsidP="007F7FA3">
      <w:pPr>
        <w:bidi w:val="0"/>
        <w:spacing w:after="240" w:line="240" w:lineRule="auto"/>
        <w:jc w:val="right"/>
        <w:rPr>
          <w:rFonts w:ascii="Times New Roman" w:eastAsia="Times New Roman" w:hAnsi="Times New Roman" w:cs="Times New Roman"/>
          <w:sz w:val="28"/>
          <w:szCs w:val="28"/>
        </w:rPr>
      </w:pPr>
      <w:r w:rsidRPr="007F7FA3">
        <w:rPr>
          <w:rFonts w:ascii="Arial" w:eastAsia="Times New Roman" w:hAnsi="Arial" w:cs="Arial"/>
          <w:b/>
          <w:bCs/>
          <w:color w:val="4169E1"/>
          <w:sz w:val="28"/>
          <w:szCs w:val="28"/>
          <w:rtl/>
        </w:rPr>
        <w:t>​</w:t>
      </w:r>
      <w:r w:rsidRPr="007F7FA3">
        <w:rPr>
          <w:rFonts w:ascii="Arial" w:eastAsia="Times New Roman" w:hAnsi="Arial" w:cs="Arial" w:hint="cs"/>
          <w:b/>
          <w:bCs/>
          <w:color w:val="4169E1"/>
          <w:sz w:val="28"/>
          <w:szCs w:val="28"/>
          <w:rtl/>
        </w:rPr>
        <w:t>السؤال</w:t>
      </w:r>
      <w:r w:rsidRPr="007F7FA3">
        <w:rPr>
          <w:rFonts w:ascii="Arial" w:eastAsia="Times New Roman" w:hAnsi="Arial" w:cs="Arial"/>
          <w:b/>
          <w:bCs/>
          <w:color w:val="4169E1"/>
          <w:sz w:val="28"/>
          <w:szCs w:val="28"/>
          <w:rtl/>
        </w:rPr>
        <w:t xml:space="preserve"> 2</w:t>
      </w:r>
    </w:p>
    <w:p w:rsidR="007F7FA3" w:rsidRPr="007F7FA3" w:rsidRDefault="007F7FA3" w:rsidP="007F7FA3">
      <w:pPr>
        <w:bidi w:val="0"/>
        <w:spacing w:after="0" w:line="240" w:lineRule="auto"/>
        <w:jc w:val="right"/>
        <w:rPr>
          <w:rFonts w:ascii="Times New Roman" w:eastAsia="Times New Roman" w:hAnsi="Times New Roman" w:cs="Times New Roman"/>
          <w:sz w:val="28"/>
          <w:szCs w:val="28"/>
        </w:rPr>
      </w:pPr>
      <w:r w:rsidRPr="007F7FA3">
        <w:rPr>
          <w:rFonts w:ascii="Arial" w:eastAsia="Times New Roman" w:hAnsi="Arial" w:cs="Arial"/>
          <w:b/>
          <w:bCs/>
          <w:sz w:val="28"/>
          <w:szCs w:val="28"/>
          <w:rtl/>
        </w:rPr>
        <w:t>إذا وجد بجانب المهنة الحرة نشاط تجاري حقيقي يساويها أو يجاوزها بحيث يتعدى العمل الذي يقوم به الطبيب أو المحامي أو المهندس كونه ثانوي للمهنة الحرة الأساسية، كان عمل كل منهم عملاً تجارياً</w:t>
      </w:r>
      <w:r w:rsidRPr="007F7FA3">
        <w:rPr>
          <w:rFonts w:ascii="Arial" w:eastAsia="Times New Roman" w:hAnsi="Arial" w:cs="Arial"/>
          <w:b/>
          <w:bCs/>
          <w:sz w:val="28"/>
          <w:szCs w:val="28"/>
        </w:rPr>
        <w:t>.</w:t>
      </w:r>
    </w:p>
    <w:p w:rsidR="007F7FA3" w:rsidRPr="007F7FA3" w:rsidRDefault="007F7FA3" w:rsidP="007F7FA3">
      <w:pPr>
        <w:bidi w:val="0"/>
        <w:spacing w:after="0" w:line="240" w:lineRule="auto"/>
        <w:jc w:val="right"/>
        <w:rPr>
          <w:rFonts w:ascii="Times New Roman" w:eastAsia="Times New Roman" w:hAnsi="Times New Roman" w:cs="Times New Roman"/>
          <w:sz w:val="28"/>
          <w:szCs w:val="28"/>
        </w:rPr>
      </w:pPr>
      <w:r w:rsidRPr="007F7FA3">
        <w:rPr>
          <w:rFonts w:ascii="Arial" w:eastAsia="Times New Roman" w:hAnsi="Arial" w:cs="Arial"/>
          <w:b/>
          <w:bCs/>
          <w:color w:val="FF0000"/>
          <w:sz w:val="28"/>
          <w:szCs w:val="28"/>
          <w:rtl/>
        </w:rPr>
        <w:t>صح</w:t>
      </w:r>
      <w:r w:rsidRPr="007F7FA3">
        <w:rPr>
          <w:rFonts w:ascii="Arial" w:eastAsia="Times New Roman" w:hAnsi="Arial" w:cs="Arial"/>
          <w:b/>
          <w:bCs/>
          <w:color w:val="FF0000"/>
          <w:sz w:val="28"/>
          <w:szCs w:val="28"/>
        </w:rPr>
        <w:br/>
      </w:r>
      <w:r w:rsidRPr="007F7FA3">
        <w:rPr>
          <w:rFonts w:ascii="Arial" w:eastAsia="Times New Roman" w:hAnsi="Arial" w:cs="Arial"/>
          <w:b/>
          <w:bCs/>
          <w:color w:val="FF0000"/>
          <w:sz w:val="28"/>
          <w:szCs w:val="28"/>
        </w:rPr>
        <w:br/>
      </w:r>
      <w:r w:rsidRPr="007F7FA3">
        <w:rPr>
          <w:rFonts w:ascii="Arial" w:eastAsia="Times New Roman" w:hAnsi="Arial" w:cs="Arial"/>
          <w:b/>
          <w:bCs/>
          <w:color w:val="4169E1"/>
          <w:sz w:val="28"/>
          <w:szCs w:val="28"/>
          <w:rtl/>
        </w:rPr>
        <w:t>السؤال 3</w:t>
      </w:r>
      <w:r w:rsidRPr="007F7FA3">
        <w:rPr>
          <w:rFonts w:ascii="Arial" w:eastAsia="Times New Roman" w:hAnsi="Arial" w:cs="Arial"/>
          <w:b/>
          <w:bCs/>
          <w:color w:val="4169E1"/>
          <w:sz w:val="28"/>
          <w:szCs w:val="28"/>
        </w:rPr>
        <w:t> </w:t>
      </w:r>
      <w:r w:rsidRPr="007F7FA3">
        <w:rPr>
          <w:rFonts w:ascii="Arial" w:eastAsia="Times New Roman" w:hAnsi="Arial" w:cs="Arial"/>
          <w:b/>
          <w:bCs/>
          <w:sz w:val="28"/>
          <w:szCs w:val="28"/>
        </w:rPr>
        <w:t xml:space="preserve"> </w:t>
      </w:r>
    </w:p>
    <w:p w:rsidR="007F7FA3" w:rsidRPr="007F7FA3" w:rsidRDefault="007F7FA3" w:rsidP="007F7FA3">
      <w:pPr>
        <w:bidi w:val="0"/>
        <w:spacing w:after="0" w:line="240" w:lineRule="auto"/>
        <w:jc w:val="right"/>
        <w:rPr>
          <w:rFonts w:ascii="Times New Roman" w:eastAsia="Times New Roman" w:hAnsi="Times New Roman" w:cs="Times New Roman"/>
          <w:sz w:val="28"/>
          <w:szCs w:val="28"/>
        </w:rPr>
      </w:pPr>
      <w:proofErr w:type="gramStart"/>
      <w:r w:rsidRPr="007F7FA3">
        <w:rPr>
          <w:rFonts w:ascii="Arial" w:eastAsia="Times New Roman" w:hAnsi="Arial" w:cs="Arial"/>
          <w:b/>
          <w:bCs/>
          <w:sz w:val="28"/>
          <w:szCs w:val="28"/>
          <w:rtl/>
        </w:rPr>
        <w:t>يعتبر</w:t>
      </w:r>
      <w:proofErr w:type="gramEnd"/>
      <w:r w:rsidRPr="007F7FA3">
        <w:rPr>
          <w:rFonts w:ascii="Arial" w:eastAsia="Times New Roman" w:hAnsi="Arial" w:cs="Arial"/>
          <w:b/>
          <w:bCs/>
          <w:sz w:val="28"/>
          <w:szCs w:val="28"/>
          <w:rtl/>
        </w:rPr>
        <w:t xml:space="preserve"> التوريد عملاً مدنياً إذا قام المورد بإنتاج ما يقوم بتوريده، أما إذا قام المورد بشراء ما يقوم بتوريده من الغير فإن عمله يعتبر عملاً تجارياً، وهنا يستوي أن يكون هذا الشراء سابقاً للتعهد بالتوريد أو لاحقاً عليه</w:t>
      </w:r>
      <w:r w:rsidRPr="007F7FA3">
        <w:rPr>
          <w:rFonts w:ascii="Arial" w:eastAsia="Times New Roman" w:hAnsi="Arial" w:cs="Arial"/>
          <w:b/>
          <w:bCs/>
          <w:sz w:val="28"/>
          <w:szCs w:val="28"/>
        </w:rPr>
        <w:t>.</w:t>
      </w:r>
    </w:p>
    <w:p w:rsidR="007F7FA3" w:rsidRPr="007F7FA3" w:rsidRDefault="007F7FA3" w:rsidP="007F7FA3">
      <w:pPr>
        <w:bidi w:val="0"/>
        <w:spacing w:after="240" w:line="240" w:lineRule="auto"/>
        <w:jc w:val="right"/>
        <w:rPr>
          <w:rFonts w:ascii="Times New Roman" w:eastAsia="Times New Roman" w:hAnsi="Times New Roman" w:cs="Times New Roman"/>
          <w:sz w:val="28"/>
          <w:szCs w:val="28"/>
        </w:rPr>
      </w:pPr>
      <w:r w:rsidRPr="007F7FA3">
        <w:rPr>
          <w:rFonts w:ascii="Arial" w:eastAsia="Times New Roman" w:hAnsi="Arial" w:cs="Arial"/>
          <w:b/>
          <w:bCs/>
          <w:color w:val="FF0000"/>
          <w:sz w:val="28"/>
          <w:szCs w:val="28"/>
          <w:rtl/>
        </w:rPr>
        <w:t>خطأ</w:t>
      </w:r>
      <w:r w:rsidRPr="007F7FA3">
        <w:rPr>
          <w:rFonts w:ascii="Arial" w:eastAsia="Times New Roman" w:hAnsi="Arial" w:cs="Arial"/>
          <w:b/>
          <w:bCs/>
          <w:color w:val="FF0000"/>
          <w:sz w:val="28"/>
          <w:szCs w:val="28"/>
        </w:rPr>
        <w:br/>
      </w:r>
      <w:r w:rsidRPr="007F7FA3">
        <w:rPr>
          <w:rFonts w:ascii="Arial" w:eastAsia="Times New Roman" w:hAnsi="Arial" w:cs="Arial"/>
          <w:b/>
          <w:bCs/>
          <w:color w:val="FF0000"/>
          <w:sz w:val="28"/>
          <w:szCs w:val="28"/>
        </w:rPr>
        <w:br/>
      </w:r>
      <w:r>
        <w:rPr>
          <w:rFonts w:ascii="Arial" w:eastAsia="Times New Roman" w:hAnsi="Arial" w:cs="Arial"/>
          <w:b/>
          <w:bCs/>
          <w:color w:val="4169E1"/>
          <w:sz w:val="28"/>
          <w:szCs w:val="28"/>
          <w:rtl/>
        </w:rPr>
        <w:t>الس</w:t>
      </w:r>
      <w:r>
        <w:rPr>
          <w:rFonts w:ascii="Arial" w:eastAsia="Times New Roman" w:hAnsi="Arial" w:cs="Arial" w:hint="cs"/>
          <w:b/>
          <w:bCs/>
          <w:color w:val="4169E1"/>
          <w:sz w:val="28"/>
          <w:szCs w:val="28"/>
          <w:rtl/>
        </w:rPr>
        <w:t>ؤ</w:t>
      </w:r>
      <w:r w:rsidRPr="007F7FA3">
        <w:rPr>
          <w:rFonts w:ascii="Arial" w:eastAsia="Times New Roman" w:hAnsi="Arial" w:cs="Arial"/>
          <w:b/>
          <w:bCs/>
          <w:color w:val="4169E1"/>
          <w:sz w:val="28"/>
          <w:szCs w:val="28"/>
          <w:rtl/>
        </w:rPr>
        <w:t>ال 4</w:t>
      </w:r>
    </w:p>
    <w:p w:rsidR="007F7FA3" w:rsidRPr="007F7FA3" w:rsidRDefault="007F7FA3" w:rsidP="007F7FA3">
      <w:pPr>
        <w:bidi w:val="0"/>
        <w:spacing w:after="0" w:line="240" w:lineRule="auto"/>
        <w:jc w:val="right"/>
        <w:rPr>
          <w:rFonts w:ascii="Times New Roman" w:eastAsia="Times New Roman" w:hAnsi="Times New Roman" w:cs="Times New Roman"/>
          <w:sz w:val="28"/>
          <w:szCs w:val="28"/>
        </w:rPr>
      </w:pPr>
      <w:r w:rsidRPr="007F7FA3">
        <w:rPr>
          <w:rFonts w:ascii="Arial" w:eastAsia="Times New Roman" w:hAnsi="Arial" w:cs="Arial"/>
          <w:b/>
          <w:bCs/>
          <w:sz w:val="28"/>
          <w:szCs w:val="28"/>
          <w:rtl/>
        </w:rPr>
        <w:t xml:space="preserve">العبرة بكون الوكالة بالعمولة عملية تجارية لا يرد إلى طبيعة العمليات التي يناط بالوكيل بالعمولة إلى إبرامها، إنما إلى </w:t>
      </w:r>
      <w:proofErr w:type="spellStart"/>
      <w:r w:rsidRPr="007F7FA3">
        <w:rPr>
          <w:rFonts w:ascii="Arial" w:eastAsia="Times New Roman" w:hAnsi="Arial" w:cs="Arial"/>
          <w:b/>
          <w:bCs/>
          <w:sz w:val="28"/>
          <w:szCs w:val="28"/>
          <w:rtl/>
        </w:rPr>
        <w:t>إحتراف</w:t>
      </w:r>
      <w:proofErr w:type="spellEnd"/>
      <w:r w:rsidRPr="007F7FA3">
        <w:rPr>
          <w:rFonts w:ascii="Arial" w:eastAsia="Times New Roman" w:hAnsi="Arial" w:cs="Arial"/>
          <w:b/>
          <w:bCs/>
          <w:sz w:val="28"/>
          <w:szCs w:val="28"/>
          <w:rtl/>
        </w:rPr>
        <w:t xml:space="preserve"> الوكيل بالعمولة القيام بعمليات من نوع معين يستوي كونها عمليات من طبيعة تجارية أو مدنية</w:t>
      </w:r>
      <w:r w:rsidRPr="007F7FA3">
        <w:rPr>
          <w:rFonts w:ascii="Arial" w:eastAsia="Times New Roman" w:hAnsi="Arial" w:cs="Arial"/>
          <w:b/>
          <w:bCs/>
          <w:sz w:val="28"/>
          <w:szCs w:val="28"/>
        </w:rPr>
        <w:t>.</w:t>
      </w:r>
    </w:p>
    <w:p w:rsidR="007F7FA3" w:rsidRPr="007F7FA3" w:rsidRDefault="007F7FA3" w:rsidP="007F7FA3">
      <w:pPr>
        <w:bidi w:val="0"/>
        <w:spacing w:after="240" w:line="240" w:lineRule="auto"/>
        <w:jc w:val="right"/>
        <w:rPr>
          <w:rFonts w:ascii="Times New Roman" w:eastAsia="Times New Roman" w:hAnsi="Times New Roman" w:cs="Times New Roman"/>
          <w:sz w:val="28"/>
          <w:szCs w:val="28"/>
        </w:rPr>
      </w:pPr>
      <w:r w:rsidRPr="007F7FA3">
        <w:rPr>
          <w:rFonts w:ascii="Arial" w:eastAsia="Times New Roman" w:hAnsi="Arial" w:cs="Arial"/>
          <w:b/>
          <w:bCs/>
          <w:color w:val="FF0000"/>
          <w:sz w:val="28"/>
          <w:szCs w:val="28"/>
          <w:rtl/>
        </w:rPr>
        <w:t>صح</w:t>
      </w:r>
      <w:r w:rsidRPr="007F7FA3">
        <w:rPr>
          <w:rFonts w:ascii="Arial" w:eastAsia="Times New Roman" w:hAnsi="Arial" w:cs="Arial"/>
          <w:b/>
          <w:bCs/>
          <w:color w:val="FF0000"/>
          <w:sz w:val="28"/>
          <w:szCs w:val="28"/>
        </w:rPr>
        <w:br/>
      </w:r>
      <w:r w:rsidRPr="007F7FA3">
        <w:rPr>
          <w:rFonts w:ascii="Arial" w:eastAsia="Times New Roman" w:hAnsi="Arial" w:cs="Arial"/>
          <w:b/>
          <w:bCs/>
          <w:color w:val="FF0000"/>
          <w:sz w:val="28"/>
          <w:szCs w:val="28"/>
        </w:rPr>
        <w:br/>
      </w:r>
      <w:r w:rsidRPr="007F7FA3">
        <w:rPr>
          <w:rFonts w:ascii="Arial" w:eastAsia="Times New Roman" w:hAnsi="Arial" w:cs="Arial"/>
          <w:b/>
          <w:bCs/>
          <w:color w:val="4169E1"/>
          <w:sz w:val="28"/>
          <w:szCs w:val="28"/>
          <w:rtl/>
        </w:rPr>
        <w:t>السؤال 5</w:t>
      </w:r>
    </w:p>
    <w:p w:rsidR="007F7FA3" w:rsidRPr="007F7FA3" w:rsidRDefault="007F7FA3" w:rsidP="007F7FA3">
      <w:pPr>
        <w:bidi w:val="0"/>
        <w:spacing w:after="0" w:line="240" w:lineRule="auto"/>
        <w:jc w:val="right"/>
        <w:rPr>
          <w:rFonts w:ascii="Times New Roman" w:eastAsia="Times New Roman" w:hAnsi="Times New Roman" w:cs="Times New Roman"/>
          <w:sz w:val="28"/>
          <w:szCs w:val="28"/>
        </w:rPr>
      </w:pPr>
      <w:r w:rsidRPr="007F7FA3">
        <w:rPr>
          <w:rFonts w:ascii="Arial" w:eastAsia="Times New Roman" w:hAnsi="Arial" w:cs="Arial"/>
          <w:b/>
          <w:bCs/>
          <w:sz w:val="28"/>
          <w:szCs w:val="28"/>
          <w:rtl/>
        </w:rPr>
        <w:t xml:space="preserve">إذا قام أحد الأشخاص بتقديم </w:t>
      </w:r>
      <w:proofErr w:type="spellStart"/>
      <w:r w:rsidRPr="007F7FA3">
        <w:rPr>
          <w:rFonts w:ascii="Arial" w:eastAsia="Times New Roman" w:hAnsi="Arial" w:cs="Arial"/>
          <w:b/>
          <w:bCs/>
          <w:sz w:val="28"/>
          <w:szCs w:val="28"/>
          <w:rtl/>
        </w:rPr>
        <w:t>الألات</w:t>
      </w:r>
      <w:proofErr w:type="spellEnd"/>
      <w:r w:rsidRPr="007F7FA3">
        <w:rPr>
          <w:rFonts w:ascii="Arial" w:eastAsia="Times New Roman" w:hAnsi="Arial" w:cs="Arial"/>
          <w:b/>
          <w:bCs/>
          <w:sz w:val="28"/>
          <w:szCs w:val="28"/>
          <w:rtl/>
        </w:rPr>
        <w:t xml:space="preserve"> والأدوات اللازمة لإنشاء مبنى وأشرف على إقامته لمرة واحدة، فلا يعد عمله هذا عملاً تجارياً ولو تقاضى أجراً على ذلك، طالما أنه لم يحترف القيام بهذا العمل من خلال مشروع تجاري</w:t>
      </w:r>
      <w:r w:rsidRPr="007F7FA3">
        <w:rPr>
          <w:rFonts w:ascii="Arial" w:eastAsia="Times New Roman" w:hAnsi="Arial" w:cs="Arial"/>
          <w:b/>
          <w:bCs/>
          <w:sz w:val="28"/>
          <w:szCs w:val="28"/>
        </w:rPr>
        <w:t>.</w:t>
      </w:r>
    </w:p>
    <w:p w:rsidR="007F7FA3" w:rsidRPr="007F7FA3" w:rsidRDefault="007F7FA3" w:rsidP="007F7FA3">
      <w:pPr>
        <w:bidi w:val="0"/>
        <w:spacing w:after="0" w:line="240" w:lineRule="auto"/>
        <w:jc w:val="right"/>
        <w:rPr>
          <w:rFonts w:ascii="Times New Roman" w:eastAsia="Times New Roman" w:hAnsi="Times New Roman" w:cs="Times New Roman"/>
          <w:sz w:val="28"/>
          <w:szCs w:val="28"/>
        </w:rPr>
      </w:pPr>
      <w:r w:rsidRPr="007F7FA3">
        <w:rPr>
          <w:rFonts w:ascii="Arial" w:eastAsia="Times New Roman" w:hAnsi="Arial" w:cs="Arial"/>
          <w:b/>
          <w:bCs/>
          <w:color w:val="FF0000"/>
          <w:sz w:val="28"/>
          <w:szCs w:val="28"/>
          <w:rtl/>
        </w:rPr>
        <w:t>صح</w:t>
      </w:r>
    </w:p>
    <w:p w:rsidR="00926C10" w:rsidRDefault="00926C10">
      <w:pPr>
        <w:rPr>
          <w:rFonts w:hint="cs"/>
          <w:rtl/>
        </w:rPr>
      </w:pPr>
    </w:p>
    <w:p w:rsidR="00450CFD" w:rsidRDefault="00450CFD">
      <w:pPr>
        <w:rPr>
          <w:rFonts w:hint="cs"/>
          <w:rtl/>
        </w:rPr>
      </w:pPr>
    </w:p>
    <w:p w:rsidR="00450CFD" w:rsidRDefault="00450CFD">
      <w:pPr>
        <w:rPr>
          <w:rFonts w:hint="cs"/>
          <w:rtl/>
        </w:rPr>
      </w:pPr>
    </w:p>
    <w:p w:rsidR="00450CFD" w:rsidRPr="00450CFD" w:rsidRDefault="00450CFD" w:rsidP="00450CFD">
      <w:pPr>
        <w:jc w:val="right"/>
        <w:rPr>
          <w:color w:val="A6A6A6" w:themeColor="background1" w:themeShade="A6"/>
          <w:sz w:val="32"/>
          <w:szCs w:val="32"/>
        </w:rPr>
      </w:pPr>
      <w:bookmarkStart w:id="0" w:name="_GoBack"/>
      <w:r w:rsidRPr="00450CFD">
        <w:rPr>
          <w:rFonts w:hint="cs"/>
          <w:color w:val="A6A6A6" w:themeColor="background1" w:themeShade="A6"/>
          <w:sz w:val="32"/>
          <w:szCs w:val="32"/>
          <w:rtl/>
        </w:rPr>
        <w:t>الياسمين</w:t>
      </w:r>
      <w:bookmarkEnd w:id="0"/>
    </w:p>
    <w:sectPr w:rsidR="00450CFD" w:rsidRPr="00450CFD" w:rsidSect="007F7FA3">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2"/>
  </w:compat>
  <w:rsids>
    <w:rsidRoot w:val="007F7FA3"/>
    <w:rsid w:val="003E4AB4"/>
    <w:rsid w:val="00450CFD"/>
    <w:rsid w:val="007F7FA3"/>
    <w:rsid w:val="00926C10"/>
    <w:rsid w:val="00931B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6C1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920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165</Words>
  <Characters>947</Characters>
  <Application>Microsoft Office Word</Application>
  <DocSecurity>0</DocSecurity>
  <Lines>7</Lines>
  <Paragraphs>2</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Welcome</dc:creator>
  <cp:lastModifiedBy>dell</cp:lastModifiedBy>
  <cp:revision>4</cp:revision>
  <cp:lastPrinted>2014-02-25T01:35:00Z</cp:lastPrinted>
  <dcterms:created xsi:type="dcterms:W3CDTF">2014-02-18T09:23:00Z</dcterms:created>
  <dcterms:modified xsi:type="dcterms:W3CDTF">2014-02-25T01:35:00Z</dcterms:modified>
</cp:coreProperties>
</file>