
<file path=[Content_Types].xml><?xml version="1.0" encoding="utf-8"?>
<Types xmlns="http://schemas.openxmlformats.org/package/2006/content-types">
  <Override PartName="/word/diagrams/quickStyle1.xml" ContentType="application/vnd.openxmlformats-officedocument.drawingml.diagramStyle+xml"/>
  <Override PartName="/word/diagrams/quickStyle2.xml" ContentType="application/vnd.openxmlformats-officedocument.drawingml.diagramStyle+xml"/>
  <Override PartName="/word/diagrams/data3.xml" ContentType="application/vnd.openxmlformats-officedocument.drawingml.diagramData+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3.xml" ContentType="application/vnd.openxmlformats-officedocument.drawingml.diagramColors+xml"/>
  <Override PartName="/word/diagrams/colors1.xml" ContentType="application/vnd.openxmlformats-officedocument.drawingml.diagramColor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diagrams/drawing3.xml" ContentType="application/vnd.ms-office.drawingml.diagramDrawing+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drawing2.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diagrams/layout3.xml" ContentType="application/vnd.openxmlformats-officedocument.drawingml.diagramLayout+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2D37" w:rsidRPr="00473619" w:rsidRDefault="00422D37" w:rsidP="00422D37">
      <w:pPr>
        <w:spacing w:after="0" w:line="240" w:lineRule="auto"/>
        <w:jc w:val="center"/>
        <w:rPr>
          <w:rFonts w:asciiTheme="majorBidi" w:hAnsiTheme="majorBidi" w:cstheme="majorBidi"/>
          <w:b/>
          <w:bCs/>
          <w:rtl/>
        </w:rPr>
      </w:pPr>
      <w:r w:rsidRPr="00473619">
        <w:rPr>
          <w:rFonts w:asciiTheme="majorBidi" w:hAnsiTheme="majorBidi" w:cstheme="majorBidi"/>
          <w:b/>
          <w:bCs/>
          <w:rtl/>
        </w:rPr>
        <w:t xml:space="preserve">المحاضرة </w:t>
      </w:r>
      <w:r>
        <w:rPr>
          <w:rFonts w:asciiTheme="majorBidi" w:hAnsiTheme="majorBidi" w:cstheme="majorBidi" w:hint="cs"/>
          <w:b/>
          <w:bCs/>
          <w:rtl/>
        </w:rPr>
        <w:t>الخامسة عشر</w:t>
      </w:r>
    </w:p>
    <w:p w:rsidR="00422D37" w:rsidRPr="00473619" w:rsidRDefault="00422D37" w:rsidP="00422D37">
      <w:pPr>
        <w:spacing w:after="0" w:line="240" w:lineRule="auto"/>
        <w:jc w:val="center"/>
        <w:rPr>
          <w:rFonts w:asciiTheme="majorBidi" w:hAnsiTheme="majorBidi" w:cstheme="majorBidi"/>
          <w:b/>
          <w:bCs/>
          <w:rtl/>
        </w:rPr>
      </w:pPr>
      <w:r w:rsidRPr="00473619">
        <w:rPr>
          <w:rFonts w:asciiTheme="majorBidi" w:hAnsiTheme="majorBidi" w:cstheme="majorBidi"/>
          <w:b/>
          <w:bCs/>
          <w:rtl/>
        </w:rPr>
        <w:t>عرض وتحليل البيانات</w:t>
      </w:r>
    </w:p>
    <w:p w:rsidR="00422D37" w:rsidRPr="00473619" w:rsidRDefault="00422D37" w:rsidP="00422D37">
      <w:pPr>
        <w:spacing w:after="0" w:line="240" w:lineRule="auto"/>
        <w:jc w:val="center"/>
        <w:rPr>
          <w:rFonts w:asciiTheme="majorBidi" w:hAnsiTheme="majorBidi" w:cstheme="majorBidi"/>
          <w:b/>
          <w:bCs/>
          <w:rtl/>
        </w:rPr>
      </w:pPr>
    </w:p>
    <w:p w:rsidR="00422D37" w:rsidRPr="00473619" w:rsidRDefault="00422D37" w:rsidP="00422D37">
      <w:pPr>
        <w:spacing w:after="0" w:line="240" w:lineRule="auto"/>
        <w:rPr>
          <w:rFonts w:asciiTheme="majorBidi" w:hAnsiTheme="majorBidi" w:cstheme="majorBidi"/>
          <w:b/>
          <w:bCs/>
          <w:color w:val="943634" w:themeColor="accent2" w:themeShade="BF"/>
          <w:rtl/>
        </w:rPr>
      </w:pPr>
      <w:r w:rsidRPr="00473619">
        <w:rPr>
          <w:rFonts w:asciiTheme="majorBidi" w:hAnsiTheme="majorBidi" w:cstheme="majorBidi"/>
          <w:b/>
          <w:bCs/>
          <w:color w:val="943634" w:themeColor="accent2" w:themeShade="BF"/>
          <w:rtl/>
        </w:rPr>
        <w:t>الخطوات المنهجية للتحليل الإحصائي في البحث العلمي:</w:t>
      </w:r>
    </w:p>
    <w:p w:rsidR="00422D37" w:rsidRPr="00473619" w:rsidRDefault="00422D37" w:rsidP="00422D37">
      <w:pPr>
        <w:spacing w:after="0" w:line="240" w:lineRule="auto"/>
        <w:rPr>
          <w:rFonts w:asciiTheme="majorBidi" w:hAnsiTheme="majorBidi" w:cstheme="majorBidi"/>
          <w:rtl/>
        </w:rPr>
      </w:pPr>
      <w:r w:rsidRPr="00473619">
        <w:rPr>
          <w:rFonts w:asciiTheme="majorBidi" w:hAnsiTheme="majorBidi" w:cstheme="majorBidi"/>
          <w:rtl/>
        </w:rPr>
        <w:t xml:space="preserve">جمع البيانات </w:t>
      </w:r>
      <m:oMath>
        <m:r>
          <m:rPr>
            <m:sty m:val="p"/>
          </m:rPr>
          <w:rPr>
            <w:rFonts w:ascii="Cambria Math" w:hAnsi="Cambria Math" w:cstheme="majorBidi"/>
            <w:rtl/>
          </w:rPr>
          <m:t>←</m:t>
        </m:r>
      </m:oMath>
      <w:r w:rsidRPr="00473619">
        <w:rPr>
          <w:rFonts w:asciiTheme="majorBidi" w:eastAsiaTheme="minorEastAsia" w:hAnsiTheme="majorBidi" w:cstheme="majorBidi"/>
          <w:rtl/>
        </w:rPr>
        <w:t xml:space="preserve"> تنظيم وعرض البيانات </w:t>
      </w:r>
      <m:oMath>
        <m:r>
          <m:rPr>
            <m:sty m:val="p"/>
          </m:rPr>
          <w:rPr>
            <w:rFonts w:ascii="Cambria Math" w:hAnsi="Cambria Math" w:cstheme="majorBidi"/>
            <w:rtl/>
          </w:rPr>
          <m:t>←</m:t>
        </m:r>
      </m:oMath>
      <w:r w:rsidRPr="00473619">
        <w:rPr>
          <w:rFonts w:asciiTheme="majorBidi" w:eastAsiaTheme="minorEastAsia" w:hAnsiTheme="majorBidi" w:cstheme="majorBidi"/>
          <w:rtl/>
        </w:rPr>
        <w:t xml:space="preserve"> وصف وتلخيص البيانات </w:t>
      </w:r>
      <m:oMath>
        <m:r>
          <m:rPr>
            <m:sty m:val="p"/>
          </m:rPr>
          <w:rPr>
            <w:rFonts w:ascii="Cambria Math" w:hAnsi="Cambria Math" w:cstheme="majorBidi"/>
            <w:rtl/>
          </w:rPr>
          <m:t>←</m:t>
        </m:r>
      </m:oMath>
      <w:r w:rsidRPr="00473619">
        <w:rPr>
          <w:rFonts w:asciiTheme="majorBidi" w:eastAsiaTheme="minorEastAsia" w:hAnsiTheme="majorBidi" w:cstheme="majorBidi"/>
          <w:b/>
          <w:bCs/>
          <w:rtl/>
        </w:rPr>
        <w:t xml:space="preserve"> </w:t>
      </w:r>
      <w:r w:rsidRPr="00473619">
        <w:rPr>
          <w:rFonts w:asciiTheme="majorBidi" w:eastAsiaTheme="minorEastAsia" w:hAnsiTheme="majorBidi" w:cstheme="majorBidi"/>
          <w:rtl/>
        </w:rPr>
        <w:t>تحليل البيانات واتخاذ القرار</w:t>
      </w:r>
    </w:p>
    <w:p w:rsidR="00422D37" w:rsidRPr="00473619" w:rsidRDefault="00422D37" w:rsidP="00422D37">
      <w:pPr>
        <w:spacing w:after="0" w:line="240" w:lineRule="auto"/>
        <w:rPr>
          <w:rFonts w:asciiTheme="majorBidi" w:hAnsiTheme="majorBidi" w:cstheme="majorBidi"/>
          <w:color w:val="943634" w:themeColor="accent2" w:themeShade="BF"/>
          <w:rtl/>
        </w:rPr>
      </w:pPr>
    </w:p>
    <w:p w:rsidR="00422D37" w:rsidRPr="00473619" w:rsidRDefault="00422D37" w:rsidP="00422D37">
      <w:pPr>
        <w:pStyle w:val="a3"/>
        <w:numPr>
          <w:ilvl w:val="0"/>
          <w:numId w:val="2"/>
        </w:numPr>
        <w:spacing w:after="0" w:line="240" w:lineRule="auto"/>
        <w:rPr>
          <w:rFonts w:asciiTheme="majorBidi" w:hAnsiTheme="majorBidi" w:cstheme="majorBidi"/>
          <w:color w:val="943634" w:themeColor="accent2" w:themeShade="BF"/>
          <w:rtl/>
        </w:rPr>
      </w:pPr>
      <w:r w:rsidRPr="00473619">
        <w:rPr>
          <w:rFonts w:asciiTheme="majorBidi" w:hAnsiTheme="majorBidi" w:cstheme="majorBidi"/>
          <w:b/>
          <w:bCs/>
          <w:color w:val="943634" w:themeColor="accent2" w:themeShade="BF"/>
          <w:rtl/>
        </w:rPr>
        <w:t>البيانات وأنواعها:</w:t>
      </w:r>
    </w:p>
    <w:p w:rsidR="00422D37" w:rsidRPr="00473619" w:rsidRDefault="00422D37" w:rsidP="00422D37">
      <w:pPr>
        <w:pStyle w:val="a3"/>
        <w:numPr>
          <w:ilvl w:val="0"/>
          <w:numId w:val="3"/>
        </w:numPr>
        <w:spacing w:after="0" w:line="240" w:lineRule="auto"/>
        <w:rPr>
          <w:rFonts w:asciiTheme="majorBidi" w:hAnsiTheme="majorBidi" w:cstheme="majorBidi"/>
          <w:rtl/>
        </w:rPr>
      </w:pPr>
      <w:r w:rsidRPr="00473619">
        <w:rPr>
          <w:rFonts w:asciiTheme="majorBidi" w:hAnsiTheme="majorBidi" w:cstheme="majorBidi"/>
          <w:rtl/>
        </w:rPr>
        <w:t>إن من أهم المبادئ الأساسية في التحليل الإحصائي معرفة البيانات المناسبة والتي قد تجيب على أسئلة الباحث حول ظاهرة محل اهتمامه.</w:t>
      </w:r>
    </w:p>
    <w:p w:rsidR="00422D37" w:rsidRPr="00473619" w:rsidRDefault="00422D37" w:rsidP="00422D37">
      <w:pPr>
        <w:pStyle w:val="a3"/>
        <w:numPr>
          <w:ilvl w:val="0"/>
          <w:numId w:val="3"/>
        </w:numPr>
        <w:spacing w:after="0" w:line="240" w:lineRule="auto"/>
        <w:rPr>
          <w:rFonts w:asciiTheme="majorBidi" w:hAnsiTheme="majorBidi" w:cstheme="majorBidi"/>
          <w:rtl/>
        </w:rPr>
      </w:pPr>
      <w:r w:rsidRPr="00473619">
        <w:rPr>
          <w:rFonts w:asciiTheme="majorBidi" w:hAnsiTheme="majorBidi" w:cstheme="majorBidi"/>
          <w:b/>
          <w:bCs/>
          <w:rtl/>
        </w:rPr>
        <w:t>البيانات:</w:t>
      </w:r>
      <w:r w:rsidRPr="00473619">
        <w:rPr>
          <w:rFonts w:asciiTheme="majorBidi" w:hAnsiTheme="majorBidi" w:cstheme="majorBidi"/>
          <w:rtl/>
        </w:rPr>
        <w:t xml:space="preserve"> هي مجموعة القيم التي يتم جمعها من مفردات المجتمع أو العينة لخاصية (متغير) معينة.</w:t>
      </w:r>
    </w:p>
    <w:p w:rsidR="00422D37" w:rsidRPr="00473619" w:rsidRDefault="00422D37" w:rsidP="00422D37">
      <w:pPr>
        <w:spacing w:after="0" w:line="240" w:lineRule="auto"/>
        <w:rPr>
          <w:rFonts w:asciiTheme="majorBidi" w:hAnsiTheme="majorBidi" w:cstheme="majorBidi"/>
          <w:b/>
          <w:bCs/>
          <w:rtl/>
        </w:rPr>
      </w:pPr>
      <w:r w:rsidRPr="00473619">
        <w:rPr>
          <w:rFonts w:asciiTheme="majorBidi" w:hAnsiTheme="majorBidi" w:cstheme="majorBidi"/>
          <w:b/>
          <w:bCs/>
          <w:rtl/>
        </w:rPr>
        <w:t>- أنواع البيانات:</w:t>
      </w:r>
    </w:p>
    <w:p w:rsidR="00422D37" w:rsidRPr="00473619" w:rsidRDefault="00422D37" w:rsidP="00422D37">
      <w:pPr>
        <w:spacing w:after="0" w:line="240" w:lineRule="auto"/>
        <w:rPr>
          <w:rFonts w:asciiTheme="majorBidi" w:hAnsiTheme="majorBidi" w:cstheme="majorBidi"/>
          <w:rtl/>
        </w:rPr>
      </w:pPr>
      <w:r w:rsidRPr="00473619">
        <w:rPr>
          <w:rFonts w:asciiTheme="majorBidi" w:hAnsiTheme="majorBidi" w:cstheme="majorBidi"/>
          <w:rtl/>
        </w:rPr>
        <w:t>1-</w:t>
      </w:r>
      <w:r w:rsidRPr="00473619">
        <w:rPr>
          <w:rFonts w:asciiTheme="majorBidi" w:hAnsiTheme="majorBidi" w:cstheme="majorBidi" w:hint="cs"/>
          <w:rtl/>
        </w:rPr>
        <w:t xml:space="preserve"> </w:t>
      </w:r>
      <w:r w:rsidRPr="00473619">
        <w:rPr>
          <w:rFonts w:asciiTheme="majorBidi" w:hAnsiTheme="majorBidi" w:cstheme="majorBidi"/>
          <w:rtl/>
        </w:rPr>
        <w:t xml:space="preserve"> نوعية </w:t>
      </w:r>
      <w:r w:rsidRPr="00473619">
        <w:rPr>
          <w:rFonts w:asciiTheme="majorBidi" w:hAnsiTheme="majorBidi" w:cstheme="majorBidi" w:hint="cs"/>
          <w:rtl/>
        </w:rPr>
        <w:t>ا</w:t>
      </w:r>
      <w:r w:rsidRPr="00473619">
        <w:rPr>
          <w:rFonts w:asciiTheme="majorBidi" w:hAnsiTheme="majorBidi" w:cstheme="majorBidi"/>
          <w:rtl/>
        </w:rPr>
        <w:t>و</w:t>
      </w:r>
      <w:r w:rsidRPr="00473619">
        <w:rPr>
          <w:rFonts w:asciiTheme="majorBidi" w:hAnsiTheme="majorBidi" w:cstheme="majorBidi" w:hint="cs"/>
          <w:rtl/>
        </w:rPr>
        <w:t xml:space="preserve"> </w:t>
      </w:r>
      <w:r w:rsidRPr="00473619">
        <w:rPr>
          <w:rFonts w:asciiTheme="majorBidi" w:hAnsiTheme="majorBidi" w:cstheme="majorBidi"/>
          <w:rtl/>
        </w:rPr>
        <w:t>صفية.</w:t>
      </w:r>
    </w:p>
    <w:p w:rsidR="00422D37" w:rsidRPr="00473619" w:rsidRDefault="00422D37" w:rsidP="00422D37">
      <w:pPr>
        <w:spacing w:after="0" w:line="240" w:lineRule="auto"/>
        <w:rPr>
          <w:rFonts w:asciiTheme="majorBidi" w:hAnsiTheme="majorBidi" w:cstheme="majorBidi" w:hint="cs"/>
          <w:rtl/>
        </w:rPr>
      </w:pPr>
      <w:r w:rsidRPr="00473619">
        <w:rPr>
          <w:rFonts w:asciiTheme="majorBidi" w:hAnsiTheme="majorBidi" w:cstheme="majorBidi"/>
          <w:rtl/>
        </w:rPr>
        <w:t xml:space="preserve">2- </w:t>
      </w:r>
      <w:r w:rsidRPr="00473619">
        <w:rPr>
          <w:rFonts w:asciiTheme="majorBidi" w:hAnsiTheme="majorBidi" w:cstheme="majorBidi"/>
        </w:rPr>
        <w:t xml:space="preserve"> </w:t>
      </w:r>
      <w:r w:rsidRPr="00473619">
        <w:rPr>
          <w:rFonts w:asciiTheme="majorBidi" w:hAnsiTheme="majorBidi" w:cstheme="majorBidi"/>
          <w:rtl/>
        </w:rPr>
        <w:t>كمية. وتنقسم إلى:</w:t>
      </w:r>
    </w:p>
    <w:p w:rsidR="00422D37" w:rsidRPr="00473619" w:rsidRDefault="00422D37" w:rsidP="00422D37">
      <w:pPr>
        <w:pStyle w:val="a3"/>
        <w:numPr>
          <w:ilvl w:val="0"/>
          <w:numId w:val="4"/>
        </w:numPr>
        <w:spacing w:after="0" w:line="240" w:lineRule="auto"/>
        <w:rPr>
          <w:rFonts w:asciiTheme="majorBidi" w:hAnsiTheme="majorBidi" w:cstheme="majorBidi" w:hint="cs"/>
          <w:rtl/>
        </w:rPr>
      </w:pPr>
      <w:r w:rsidRPr="00473619">
        <w:rPr>
          <w:rFonts w:asciiTheme="majorBidi" w:hAnsiTheme="majorBidi" w:cstheme="majorBidi"/>
          <w:rtl/>
        </w:rPr>
        <w:t>منفصلة</w:t>
      </w:r>
    </w:p>
    <w:p w:rsidR="00422D37" w:rsidRPr="00473619" w:rsidRDefault="00422D37" w:rsidP="00422D37">
      <w:pPr>
        <w:pStyle w:val="a3"/>
        <w:numPr>
          <w:ilvl w:val="0"/>
          <w:numId w:val="4"/>
        </w:numPr>
        <w:spacing w:after="0" w:line="240" w:lineRule="auto"/>
        <w:rPr>
          <w:rFonts w:asciiTheme="majorBidi" w:hAnsiTheme="majorBidi" w:cstheme="majorBidi" w:hint="cs"/>
        </w:rPr>
      </w:pPr>
      <w:r w:rsidRPr="00473619">
        <w:rPr>
          <w:rFonts w:asciiTheme="majorBidi" w:hAnsiTheme="majorBidi" w:cstheme="majorBidi"/>
          <w:rtl/>
        </w:rPr>
        <w:t xml:space="preserve"> متصلة.</w:t>
      </w:r>
    </w:p>
    <w:p w:rsidR="00422D37" w:rsidRPr="00473619" w:rsidRDefault="00422D37" w:rsidP="00422D37">
      <w:pPr>
        <w:spacing w:after="0" w:line="240" w:lineRule="auto"/>
        <w:ind w:left="60"/>
        <w:rPr>
          <w:rFonts w:asciiTheme="majorBidi" w:hAnsiTheme="majorBidi" w:cstheme="majorBidi"/>
          <w:rtl/>
        </w:rPr>
      </w:pPr>
      <w:r w:rsidRPr="00473619">
        <w:rPr>
          <w:rFonts w:asciiTheme="majorBidi" w:hAnsiTheme="majorBidi" w:cstheme="majorBidi"/>
          <w:noProof/>
          <w:rtl/>
        </w:rPr>
        <w:drawing>
          <wp:inline distT="0" distB="0" distL="0" distR="0">
            <wp:extent cx="3933825" cy="1009650"/>
            <wp:effectExtent l="0" t="0" r="0" b="0"/>
            <wp:docPr id="1"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p w:rsidR="00422D37" w:rsidRPr="00473619" w:rsidRDefault="00422D37" w:rsidP="00422D37">
      <w:pPr>
        <w:spacing w:after="0" w:line="240" w:lineRule="auto"/>
        <w:rPr>
          <w:rFonts w:asciiTheme="majorBidi" w:hAnsiTheme="majorBidi" w:cstheme="majorBidi"/>
          <w:b/>
          <w:bCs/>
          <w:color w:val="943634" w:themeColor="accent2" w:themeShade="BF"/>
          <w:rtl/>
        </w:rPr>
      </w:pPr>
      <w:r w:rsidRPr="00473619">
        <w:rPr>
          <w:rFonts w:asciiTheme="majorBidi" w:hAnsiTheme="majorBidi" w:cstheme="majorBidi"/>
          <w:b/>
          <w:bCs/>
          <w:color w:val="943634" w:themeColor="accent2" w:themeShade="BF"/>
          <w:rtl/>
        </w:rPr>
        <w:t>- البيانات النوعية ( الوصفية</w:t>
      </w:r>
      <w:r w:rsidRPr="00473619">
        <w:rPr>
          <w:rFonts w:asciiTheme="majorBidi" w:hAnsiTheme="majorBidi" w:cstheme="majorBidi"/>
          <w:b/>
          <w:bCs/>
          <w:color w:val="943634" w:themeColor="accent2" w:themeShade="BF"/>
        </w:rPr>
        <w:t xml:space="preserve">:( Qualitative Data </w:t>
      </w:r>
      <w:r w:rsidRPr="00473619">
        <w:rPr>
          <w:rFonts w:asciiTheme="majorBidi" w:hAnsiTheme="majorBidi" w:cstheme="majorBidi"/>
          <w:b/>
          <w:bCs/>
          <w:color w:val="943634" w:themeColor="accent2" w:themeShade="BF"/>
          <w:rtl/>
        </w:rPr>
        <w:t xml:space="preserve"> </w:t>
      </w:r>
    </w:p>
    <w:p w:rsidR="00422D37" w:rsidRPr="00473619" w:rsidRDefault="00422D37" w:rsidP="00422D37">
      <w:pPr>
        <w:spacing w:after="0" w:line="240" w:lineRule="auto"/>
        <w:rPr>
          <w:rFonts w:asciiTheme="majorBidi" w:hAnsiTheme="majorBidi" w:cstheme="majorBidi"/>
          <w:b/>
          <w:bCs/>
          <w:rtl/>
        </w:rPr>
      </w:pPr>
      <w:r w:rsidRPr="00473619">
        <w:rPr>
          <w:rFonts w:asciiTheme="majorBidi" w:hAnsiTheme="majorBidi" w:cstheme="majorBidi"/>
          <w:rtl/>
        </w:rPr>
        <w:t>هي البيانات التي يمكن حصرها في عدة اوجه وصفية ولا يمكن إجراء عمليات رياضية حسابية عليها كالجمع والطرح.</w:t>
      </w:r>
    </w:p>
    <w:p w:rsidR="00422D37" w:rsidRPr="00473619" w:rsidRDefault="00422D37" w:rsidP="00422D37">
      <w:pPr>
        <w:spacing w:after="0" w:line="240" w:lineRule="auto"/>
        <w:rPr>
          <w:rFonts w:asciiTheme="majorBidi" w:hAnsiTheme="majorBidi" w:cstheme="majorBidi" w:hint="cs"/>
          <w:color w:val="943634" w:themeColor="accent2" w:themeShade="BF"/>
          <w:rtl/>
        </w:rPr>
      </w:pPr>
      <w:r w:rsidRPr="00473619">
        <w:rPr>
          <w:rFonts w:asciiTheme="majorBidi" w:hAnsiTheme="majorBidi" w:cstheme="majorBidi"/>
          <w:b/>
          <w:bCs/>
          <w:color w:val="943634" w:themeColor="accent2" w:themeShade="BF"/>
          <w:rtl/>
        </w:rPr>
        <w:t>أمثلة:</w:t>
      </w:r>
    </w:p>
    <w:p w:rsidR="00422D37" w:rsidRPr="00473619" w:rsidRDefault="00422D37" w:rsidP="00422D37">
      <w:pPr>
        <w:pStyle w:val="a3"/>
        <w:numPr>
          <w:ilvl w:val="0"/>
          <w:numId w:val="5"/>
        </w:numPr>
        <w:spacing w:after="0" w:line="240" w:lineRule="auto"/>
        <w:rPr>
          <w:rFonts w:asciiTheme="majorBidi" w:hAnsiTheme="majorBidi" w:cstheme="majorBidi"/>
        </w:rPr>
      </w:pPr>
      <w:r w:rsidRPr="00473619">
        <w:rPr>
          <w:rFonts w:asciiTheme="majorBidi" w:hAnsiTheme="majorBidi" w:cstheme="majorBidi"/>
          <w:rtl/>
        </w:rPr>
        <w:t>نوع الشخص (ذكر – أنثى)</w:t>
      </w:r>
    </w:p>
    <w:p w:rsidR="00422D37" w:rsidRPr="00473619" w:rsidRDefault="00422D37" w:rsidP="00422D37">
      <w:pPr>
        <w:pStyle w:val="a3"/>
        <w:numPr>
          <w:ilvl w:val="0"/>
          <w:numId w:val="5"/>
        </w:numPr>
        <w:spacing w:after="0" w:line="240" w:lineRule="auto"/>
        <w:rPr>
          <w:rFonts w:asciiTheme="majorBidi" w:hAnsiTheme="majorBidi" w:cstheme="majorBidi" w:hint="cs"/>
          <w:rtl/>
        </w:rPr>
      </w:pPr>
      <w:r w:rsidRPr="00473619">
        <w:rPr>
          <w:rFonts w:asciiTheme="majorBidi" w:hAnsiTheme="majorBidi" w:cstheme="majorBidi"/>
          <w:rtl/>
        </w:rPr>
        <w:t>الجنسية (سعودي ، مصري ، فرنسي)</w:t>
      </w:r>
      <w:r w:rsidRPr="00473619">
        <w:rPr>
          <w:rFonts w:asciiTheme="majorBidi" w:hAnsiTheme="majorBidi" w:cstheme="majorBidi"/>
        </w:rPr>
        <w:t xml:space="preserve"> </w:t>
      </w:r>
    </w:p>
    <w:p w:rsidR="00422D37" w:rsidRPr="00473619" w:rsidRDefault="00422D37" w:rsidP="00422D37">
      <w:pPr>
        <w:pStyle w:val="a3"/>
        <w:numPr>
          <w:ilvl w:val="0"/>
          <w:numId w:val="5"/>
        </w:numPr>
        <w:spacing w:after="0" w:line="240" w:lineRule="auto"/>
        <w:rPr>
          <w:rFonts w:asciiTheme="majorBidi" w:hAnsiTheme="majorBidi" w:cstheme="majorBidi"/>
          <w:rtl/>
        </w:rPr>
      </w:pPr>
      <w:r w:rsidRPr="00473619">
        <w:rPr>
          <w:rFonts w:asciiTheme="majorBidi" w:hAnsiTheme="majorBidi" w:cstheme="majorBidi"/>
          <w:rtl/>
        </w:rPr>
        <w:t>المستوى الاقتصادي للأسر (غنية ، متوسطة ، فقيرة)</w:t>
      </w:r>
    </w:p>
    <w:p w:rsidR="00422D37" w:rsidRPr="00473619" w:rsidRDefault="00422D37" w:rsidP="00422D37">
      <w:pPr>
        <w:spacing w:after="0" w:line="240" w:lineRule="auto"/>
        <w:rPr>
          <w:rFonts w:asciiTheme="majorBidi" w:hAnsiTheme="majorBidi" w:cstheme="majorBidi"/>
          <w:b/>
          <w:bCs/>
          <w:color w:val="943634" w:themeColor="accent2" w:themeShade="BF"/>
          <w:rtl/>
        </w:rPr>
      </w:pPr>
      <w:r w:rsidRPr="00473619">
        <w:rPr>
          <w:rFonts w:asciiTheme="majorBidi" w:hAnsiTheme="majorBidi" w:cstheme="majorBidi"/>
          <w:b/>
          <w:bCs/>
          <w:color w:val="943634" w:themeColor="accent2" w:themeShade="BF"/>
        </w:rPr>
        <w:t xml:space="preserve"> - </w:t>
      </w:r>
      <w:r w:rsidRPr="00473619">
        <w:rPr>
          <w:rFonts w:asciiTheme="majorBidi" w:hAnsiTheme="majorBidi" w:cstheme="majorBidi"/>
          <w:b/>
          <w:bCs/>
          <w:color w:val="943634" w:themeColor="accent2" w:themeShade="BF"/>
          <w:rtl/>
        </w:rPr>
        <w:t>البيانات الكمية</w:t>
      </w:r>
      <w:r w:rsidRPr="00473619">
        <w:rPr>
          <w:rFonts w:asciiTheme="majorBidi" w:hAnsiTheme="majorBidi" w:cstheme="majorBidi"/>
          <w:b/>
          <w:bCs/>
          <w:color w:val="943634" w:themeColor="accent2" w:themeShade="BF"/>
        </w:rPr>
        <w:t xml:space="preserve"> : Quantitative Data </w:t>
      </w:r>
    </w:p>
    <w:p w:rsidR="00422D37" w:rsidRPr="00473619" w:rsidRDefault="00422D37" w:rsidP="00422D37">
      <w:pPr>
        <w:spacing w:after="0" w:line="240" w:lineRule="auto"/>
        <w:rPr>
          <w:rFonts w:asciiTheme="majorBidi" w:hAnsiTheme="majorBidi" w:cstheme="majorBidi"/>
          <w:rtl/>
        </w:rPr>
      </w:pPr>
      <w:r w:rsidRPr="00473619">
        <w:rPr>
          <w:rFonts w:asciiTheme="majorBidi" w:hAnsiTheme="majorBidi" w:cstheme="majorBidi"/>
          <w:rtl/>
        </w:rPr>
        <w:t>هي البيانات التي يتم الحصول عليها على شكل أعداد ويمكن ترتيبها</w:t>
      </w:r>
      <w:r w:rsidRPr="00473619">
        <w:rPr>
          <w:rFonts w:asciiTheme="majorBidi" w:hAnsiTheme="majorBidi" w:cstheme="majorBidi"/>
        </w:rPr>
        <w:t xml:space="preserve"> . </w:t>
      </w:r>
    </w:p>
    <w:p w:rsidR="00422D37" w:rsidRPr="00473619" w:rsidRDefault="00422D37" w:rsidP="00422D37">
      <w:pPr>
        <w:spacing w:after="0" w:line="240" w:lineRule="auto"/>
        <w:rPr>
          <w:rFonts w:asciiTheme="majorBidi" w:hAnsiTheme="majorBidi" w:cstheme="majorBidi" w:hint="cs"/>
          <w:b/>
          <w:bCs/>
          <w:color w:val="943634" w:themeColor="accent2" w:themeShade="BF"/>
          <w:rtl/>
        </w:rPr>
      </w:pPr>
      <w:r w:rsidRPr="00473619">
        <w:rPr>
          <w:rFonts w:asciiTheme="majorBidi" w:hAnsiTheme="majorBidi" w:cstheme="majorBidi"/>
          <w:b/>
          <w:bCs/>
          <w:color w:val="943634" w:themeColor="accent2" w:themeShade="BF"/>
          <w:rtl/>
        </w:rPr>
        <w:t xml:space="preserve">أمثلة: </w:t>
      </w:r>
    </w:p>
    <w:p w:rsidR="00422D37" w:rsidRPr="00473619" w:rsidRDefault="00422D37" w:rsidP="00422D37">
      <w:pPr>
        <w:pStyle w:val="a3"/>
        <w:numPr>
          <w:ilvl w:val="0"/>
          <w:numId w:val="6"/>
        </w:numPr>
        <w:spacing w:after="0" w:line="240" w:lineRule="auto"/>
        <w:rPr>
          <w:rFonts w:asciiTheme="majorBidi" w:hAnsiTheme="majorBidi" w:cstheme="majorBidi" w:hint="cs"/>
          <w:rtl/>
        </w:rPr>
      </w:pPr>
      <w:r w:rsidRPr="00473619">
        <w:rPr>
          <w:rFonts w:asciiTheme="majorBidi" w:hAnsiTheme="majorBidi" w:cstheme="majorBidi"/>
          <w:rtl/>
        </w:rPr>
        <w:t>الرواتب الشهري،</w:t>
      </w:r>
    </w:p>
    <w:p w:rsidR="00422D37" w:rsidRPr="00473619" w:rsidRDefault="00422D37" w:rsidP="00422D37">
      <w:pPr>
        <w:pStyle w:val="a3"/>
        <w:numPr>
          <w:ilvl w:val="0"/>
          <w:numId w:val="6"/>
        </w:numPr>
        <w:spacing w:after="0" w:line="240" w:lineRule="auto"/>
        <w:rPr>
          <w:rFonts w:asciiTheme="majorBidi" w:hAnsiTheme="majorBidi" w:cstheme="majorBidi" w:hint="cs"/>
          <w:rtl/>
        </w:rPr>
      </w:pPr>
      <w:r w:rsidRPr="00473619">
        <w:rPr>
          <w:rFonts w:asciiTheme="majorBidi" w:hAnsiTheme="majorBidi" w:cstheme="majorBidi"/>
          <w:rtl/>
        </w:rPr>
        <w:t xml:space="preserve">أطوال الطلاب، </w:t>
      </w:r>
    </w:p>
    <w:p w:rsidR="00422D37" w:rsidRPr="00473619" w:rsidRDefault="00422D37" w:rsidP="00422D37">
      <w:pPr>
        <w:pStyle w:val="a3"/>
        <w:numPr>
          <w:ilvl w:val="0"/>
          <w:numId w:val="6"/>
        </w:numPr>
        <w:spacing w:after="0" w:line="240" w:lineRule="auto"/>
        <w:rPr>
          <w:rFonts w:asciiTheme="majorBidi" w:hAnsiTheme="majorBidi" w:cstheme="majorBidi" w:hint="cs"/>
          <w:rtl/>
        </w:rPr>
      </w:pPr>
      <w:r w:rsidRPr="00473619">
        <w:rPr>
          <w:rFonts w:asciiTheme="majorBidi" w:hAnsiTheme="majorBidi" w:cstheme="majorBidi"/>
          <w:rtl/>
        </w:rPr>
        <w:t xml:space="preserve">عدد الحجرات في المسكن، </w:t>
      </w:r>
    </w:p>
    <w:p w:rsidR="00422D37" w:rsidRPr="00473619" w:rsidRDefault="00422D37" w:rsidP="00422D37">
      <w:pPr>
        <w:pStyle w:val="a3"/>
        <w:numPr>
          <w:ilvl w:val="0"/>
          <w:numId w:val="6"/>
        </w:numPr>
        <w:spacing w:after="0" w:line="240" w:lineRule="auto"/>
        <w:rPr>
          <w:rFonts w:asciiTheme="majorBidi" w:hAnsiTheme="majorBidi" w:cstheme="majorBidi"/>
          <w:rtl/>
        </w:rPr>
      </w:pPr>
      <w:r w:rsidRPr="00473619">
        <w:rPr>
          <w:rFonts w:asciiTheme="majorBidi" w:hAnsiTheme="majorBidi" w:cstheme="majorBidi"/>
          <w:rtl/>
        </w:rPr>
        <w:t>درجات الاختبار في مادة الإحصاء.</w:t>
      </w:r>
    </w:p>
    <w:p w:rsidR="00422D37" w:rsidRPr="00473619" w:rsidRDefault="00422D37" w:rsidP="00422D37">
      <w:pPr>
        <w:spacing w:after="0" w:line="240" w:lineRule="auto"/>
        <w:rPr>
          <w:rFonts w:asciiTheme="majorBidi" w:hAnsiTheme="majorBidi" w:cstheme="majorBidi"/>
          <w:b/>
          <w:bCs/>
          <w:color w:val="943634" w:themeColor="accent2" w:themeShade="BF"/>
          <w:rtl/>
        </w:rPr>
      </w:pPr>
      <w:r w:rsidRPr="00473619">
        <w:rPr>
          <w:rFonts w:asciiTheme="majorBidi" w:hAnsiTheme="majorBidi" w:cstheme="majorBidi"/>
          <w:b/>
          <w:bCs/>
          <w:color w:val="943634" w:themeColor="accent2" w:themeShade="BF"/>
          <w:rtl/>
        </w:rPr>
        <w:t>البيانات الكمية المنفصلة</w:t>
      </w:r>
      <w:r w:rsidRPr="00473619">
        <w:rPr>
          <w:rFonts w:asciiTheme="majorBidi" w:hAnsiTheme="majorBidi" w:cstheme="majorBidi"/>
          <w:b/>
          <w:bCs/>
          <w:color w:val="943634" w:themeColor="accent2" w:themeShade="BF"/>
        </w:rPr>
        <w:t xml:space="preserve"> : Discrete Data </w:t>
      </w:r>
    </w:p>
    <w:p w:rsidR="00422D37" w:rsidRPr="00473619" w:rsidRDefault="00422D37" w:rsidP="00422D37">
      <w:pPr>
        <w:spacing w:after="0" w:line="240" w:lineRule="auto"/>
        <w:rPr>
          <w:rFonts w:asciiTheme="majorBidi" w:hAnsiTheme="majorBidi" w:cstheme="majorBidi"/>
          <w:rtl/>
        </w:rPr>
      </w:pPr>
      <w:r w:rsidRPr="00473619">
        <w:rPr>
          <w:rFonts w:asciiTheme="majorBidi" w:hAnsiTheme="majorBidi" w:cstheme="majorBidi"/>
          <w:rtl/>
        </w:rPr>
        <w:t>هي البيانات التي يمكن عدها وبمعنى آخر هي البيانات التي تكون مفرداتها منفصلة عن بعضها البعض ، ولا تأخذ قيمًا كسرية ، تأخذ فقط قيمًا صحيحة</w:t>
      </w:r>
      <w:r w:rsidRPr="00473619">
        <w:rPr>
          <w:rFonts w:asciiTheme="majorBidi" w:hAnsiTheme="majorBidi" w:cstheme="majorBidi"/>
        </w:rPr>
        <w:t xml:space="preserve"> .</w:t>
      </w:r>
    </w:p>
    <w:p w:rsidR="00422D37" w:rsidRPr="00473619" w:rsidRDefault="00422D37" w:rsidP="00422D37">
      <w:pPr>
        <w:pStyle w:val="a3"/>
        <w:numPr>
          <w:ilvl w:val="0"/>
          <w:numId w:val="7"/>
        </w:numPr>
        <w:spacing w:after="0" w:line="240" w:lineRule="auto"/>
        <w:rPr>
          <w:rFonts w:asciiTheme="majorBidi" w:hAnsiTheme="majorBidi" w:cstheme="majorBidi" w:hint="cs"/>
          <w:rtl/>
        </w:rPr>
      </w:pPr>
      <w:r w:rsidRPr="00473619">
        <w:rPr>
          <w:rFonts w:asciiTheme="majorBidi" w:hAnsiTheme="majorBidi" w:cstheme="majorBidi"/>
          <w:b/>
          <w:bCs/>
          <w:color w:val="943634" w:themeColor="accent2" w:themeShade="BF"/>
          <w:rtl/>
        </w:rPr>
        <w:t>أمثلة:</w:t>
      </w:r>
      <w:r w:rsidRPr="00473619">
        <w:rPr>
          <w:rFonts w:asciiTheme="majorBidi" w:hAnsiTheme="majorBidi" w:cstheme="majorBidi"/>
          <w:b/>
          <w:bCs/>
        </w:rPr>
        <w:t xml:space="preserve"> </w:t>
      </w:r>
      <w:r w:rsidRPr="00473619">
        <w:rPr>
          <w:rFonts w:asciiTheme="majorBidi" w:hAnsiTheme="majorBidi" w:cstheme="majorBidi"/>
          <w:rtl/>
        </w:rPr>
        <w:t>عدد الحجرات في المسكن،</w:t>
      </w:r>
    </w:p>
    <w:p w:rsidR="00422D37" w:rsidRPr="00473619" w:rsidRDefault="00422D37" w:rsidP="00422D37">
      <w:pPr>
        <w:pStyle w:val="a3"/>
        <w:numPr>
          <w:ilvl w:val="0"/>
          <w:numId w:val="7"/>
        </w:numPr>
        <w:spacing w:after="0" w:line="240" w:lineRule="auto"/>
        <w:rPr>
          <w:rFonts w:asciiTheme="majorBidi" w:hAnsiTheme="majorBidi" w:cstheme="majorBidi" w:hint="cs"/>
          <w:rtl/>
        </w:rPr>
      </w:pPr>
      <w:r w:rsidRPr="00473619">
        <w:rPr>
          <w:rFonts w:asciiTheme="majorBidi" w:hAnsiTheme="majorBidi" w:cstheme="majorBidi"/>
          <w:rtl/>
        </w:rPr>
        <w:t xml:space="preserve">عدد أفراد الأسرة، </w:t>
      </w:r>
    </w:p>
    <w:p w:rsidR="00422D37" w:rsidRPr="00473619" w:rsidRDefault="00422D37" w:rsidP="00422D37">
      <w:pPr>
        <w:pStyle w:val="a3"/>
        <w:numPr>
          <w:ilvl w:val="0"/>
          <w:numId w:val="7"/>
        </w:numPr>
        <w:spacing w:after="0" w:line="240" w:lineRule="auto"/>
        <w:rPr>
          <w:rFonts w:asciiTheme="majorBidi" w:hAnsiTheme="majorBidi" w:cstheme="majorBidi" w:hint="cs"/>
          <w:rtl/>
        </w:rPr>
      </w:pPr>
      <w:r w:rsidRPr="00473619">
        <w:rPr>
          <w:rFonts w:asciiTheme="majorBidi" w:hAnsiTheme="majorBidi" w:cstheme="majorBidi"/>
          <w:rtl/>
        </w:rPr>
        <w:t xml:space="preserve">عدد حوادث السيارات اليومية، </w:t>
      </w:r>
    </w:p>
    <w:p w:rsidR="00422D37" w:rsidRPr="00473619" w:rsidRDefault="00422D37" w:rsidP="00422D37">
      <w:pPr>
        <w:pStyle w:val="a3"/>
        <w:numPr>
          <w:ilvl w:val="0"/>
          <w:numId w:val="7"/>
        </w:numPr>
        <w:spacing w:after="0" w:line="240" w:lineRule="auto"/>
        <w:rPr>
          <w:rFonts w:asciiTheme="majorBidi" w:hAnsiTheme="majorBidi" w:cstheme="majorBidi"/>
          <w:rtl/>
        </w:rPr>
      </w:pPr>
      <w:r w:rsidRPr="00473619">
        <w:rPr>
          <w:rFonts w:asciiTheme="majorBidi" w:hAnsiTheme="majorBidi" w:cstheme="majorBidi"/>
          <w:rtl/>
        </w:rPr>
        <w:t>عدد الأسهم المباعة من كل شركة.</w:t>
      </w:r>
    </w:p>
    <w:p w:rsidR="00422D37" w:rsidRPr="00473619" w:rsidRDefault="00422D37" w:rsidP="00422D37">
      <w:pPr>
        <w:spacing w:after="0" w:line="240" w:lineRule="auto"/>
        <w:rPr>
          <w:rFonts w:asciiTheme="majorBidi" w:hAnsiTheme="majorBidi" w:cstheme="majorBidi"/>
          <w:b/>
          <w:bCs/>
          <w:color w:val="943634" w:themeColor="accent2" w:themeShade="BF"/>
          <w:rtl/>
        </w:rPr>
      </w:pPr>
      <w:r w:rsidRPr="00473619">
        <w:rPr>
          <w:rFonts w:asciiTheme="majorBidi" w:hAnsiTheme="majorBidi" w:cstheme="majorBidi"/>
          <w:b/>
          <w:bCs/>
          <w:color w:val="943634" w:themeColor="accent2" w:themeShade="BF"/>
          <w:rtl/>
        </w:rPr>
        <w:t>البيانات الكمية المتصلة</w:t>
      </w:r>
      <w:r w:rsidRPr="00473619">
        <w:rPr>
          <w:rFonts w:asciiTheme="majorBidi" w:hAnsiTheme="majorBidi" w:cstheme="majorBidi"/>
          <w:b/>
          <w:bCs/>
          <w:color w:val="943634" w:themeColor="accent2" w:themeShade="BF"/>
        </w:rPr>
        <w:t xml:space="preserve"> : Continuous Data </w:t>
      </w:r>
    </w:p>
    <w:p w:rsidR="00422D37" w:rsidRPr="00473619" w:rsidRDefault="00422D37" w:rsidP="00422D37">
      <w:pPr>
        <w:spacing w:after="0" w:line="240" w:lineRule="auto"/>
        <w:rPr>
          <w:rFonts w:asciiTheme="majorBidi" w:hAnsiTheme="majorBidi" w:cstheme="majorBidi"/>
        </w:rPr>
      </w:pPr>
      <w:r w:rsidRPr="00473619">
        <w:rPr>
          <w:rFonts w:asciiTheme="majorBidi" w:hAnsiTheme="majorBidi" w:cstheme="majorBidi"/>
          <w:rtl/>
        </w:rPr>
        <w:t>هي البيانات التي لا يمكن عدها إنما يتم الحصول عليها عن طريق القياس ويمكن أن تأخذ أي قيمة داخل مدى معين سواء كانت صحيحة أو كسرية.</w:t>
      </w:r>
    </w:p>
    <w:p w:rsidR="00422D37" w:rsidRPr="00473619" w:rsidRDefault="00422D37" w:rsidP="00422D37">
      <w:pPr>
        <w:pStyle w:val="a3"/>
        <w:numPr>
          <w:ilvl w:val="0"/>
          <w:numId w:val="8"/>
        </w:numPr>
        <w:spacing w:after="0" w:line="240" w:lineRule="auto"/>
        <w:rPr>
          <w:rFonts w:asciiTheme="majorBidi" w:hAnsiTheme="majorBidi" w:cstheme="majorBidi" w:hint="cs"/>
          <w:rtl/>
        </w:rPr>
      </w:pPr>
      <w:r w:rsidRPr="00473619">
        <w:rPr>
          <w:rFonts w:asciiTheme="majorBidi" w:hAnsiTheme="majorBidi" w:cstheme="majorBidi"/>
          <w:b/>
          <w:bCs/>
          <w:color w:val="943634" w:themeColor="accent2" w:themeShade="BF"/>
          <w:rtl/>
        </w:rPr>
        <w:t>أمثلة:</w:t>
      </w:r>
      <w:r w:rsidRPr="00473619">
        <w:rPr>
          <w:rFonts w:asciiTheme="majorBidi" w:hAnsiTheme="majorBidi" w:cstheme="majorBidi"/>
          <w:rtl/>
        </w:rPr>
        <w:t xml:space="preserve"> الدخل الشهري</w:t>
      </w:r>
    </w:p>
    <w:p w:rsidR="00422D37" w:rsidRPr="00473619" w:rsidRDefault="00422D37" w:rsidP="00422D37">
      <w:pPr>
        <w:pStyle w:val="a3"/>
        <w:numPr>
          <w:ilvl w:val="0"/>
          <w:numId w:val="8"/>
        </w:numPr>
        <w:spacing w:after="0" w:line="240" w:lineRule="auto"/>
        <w:rPr>
          <w:rFonts w:asciiTheme="majorBidi" w:hAnsiTheme="majorBidi" w:cstheme="majorBidi" w:hint="cs"/>
          <w:rtl/>
        </w:rPr>
      </w:pPr>
      <w:r w:rsidRPr="00473619">
        <w:rPr>
          <w:rFonts w:asciiTheme="majorBidi" w:hAnsiTheme="majorBidi" w:cstheme="majorBidi"/>
          <w:rtl/>
        </w:rPr>
        <w:t>درجات الحرارة</w:t>
      </w:r>
    </w:p>
    <w:p w:rsidR="00422D37" w:rsidRPr="00473619" w:rsidRDefault="00422D37" w:rsidP="00422D37">
      <w:pPr>
        <w:pStyle w:val="a3"/>
        <w:numPr>
          <w:ilvl w:val="0"/>
          <w:numId w:val="8"/>
        </w:numPr>
        <w:spacing w:after="0" w:line="240" w:lineRule="auto"/>
        <w:rPr>
          <w:rFonts w:asciiTheme="majorBidi" w:hAnsiTheme="majorBidi" w:cstheme="majorBidi" w:hint="cs"/>
          <w:rtl/>
        </w:rPr>
      </w:pPr>
      <w:r w:rsidRPr="00473619">
        <w:rPr>
          <w:rFonts w:asciiTheme="majorBidi" w:hAnsiTheme="majorBidi" w:cstheme="majorBidi"/>
          <w:rtl/>
        </w:rPr>
        <w:t>المعدل الدراسي</w:t>
      </w:r>
    </w:p>
    <w:p w:rsidR="00422D37" w:rsidRPr="00473619" w:rsidRDefault="00422D37" w:rsidP="00422D37">
      <w:pPr>
        <w:pStyle w:val="a3"/>
        <w:numPr>
          <w:ilvl w:val="0"/>
          <w:numId w:val="8"/>
        </w:numPr>
        <w:spacing w:after="0" w:line="240" w:lineRule="auto"/>
        <w:rPr>
          <w:rFonts w:asciiTheme="majorBidi" w:hAnsiTheme="majorBidi" w:cstheme="majorBidi" w:hint="cs"/>
        </w:rPr>
      </w:pPr>
      <w:r w:rsidRPr="00473619">
        <w:rPr>
          <w:rFonts w:asciiTheme="majorBidi" w:hAnsiTheme="majorBidi" w:cstheme="majorBidi"/>
          <w:rtl/>
        </w:rPr>
        <w:t>أوزان الطلاب.</w:t>
      </w:r>
    </w:p>
    <w:p w:rsidR="00422D37" w:rsidRPr="00473619" w:rsidRDefault="00422D37" w:rsidP="00422D37">
      <w:pPr>
        <w:spacing w:after="0" w:line="240" w:lineRule="auto"/>
        <w:rPr>
          <w:rFonts w:asciiTheme="majorBidi" w:hAnsiTheme="majorBidi" w:cstheme="majorBidi"/>
          <w:rtl/>
        </w:rPr>
      </w:pPr>
    </w:p>
    <w:p w:rsidR="00422D37" w:rsidRPr="00473619" w:rsidRDefault="00422D37" w:rsidP="00422D37">
      <w:pPr>
        <w:spacing w:after="0" w:line="240" w:lineRule="auto"/>
        <w:rPr>
          <w:rFonts w:asciiTheme="majorBidi" w:hAnsiTheme="majorBidi" w:cstheme="majorBidi" w:hint="cs"/>
          <w:color w:val="943634" w:themeColor="accent2" w:themeShade="BF"/>
          <w:rtl/>
        </w:rPr>
      </w:pPr>
      <w:r w:rsidRPr="00473619">
        <w:rPr>
          <w:rFonts w:asciiTheme="majorBidi" w:hAnsiTheme="majorBidi" w:cstheme="majorBidi"/>
          <w:b/>
          <w:bCs/>
          <w:color w:val="943634" w:themeColor="accent2" w:themeShade="BF"/>
          <w:rtl/>
        </w:rPr>
        <w:t>* قياس البيانات:</w:t>
      </w:r>
    </w:p>
    <w:p w:rsidR="00422D37" w:rsidRPr="00473619" w:rsidRDefault="00422D37" w:rsidP="00422D37">
      <w:pPr>
        <w:spacing w:after="0" w:line="240" w:lineRule="auto"/>
        <w:rPr>
          <w:rFonts w:asciiTheme="majorBidi" w:hAnsiTheme="majorBidi" w:cstheme="majorBidi" w:hint="cs"/>
          <w:rtl/>
        </w:rPr>
      </w:pPr>
      <w:r w:rsidRPr="00473619">
        <w:rPr>
          <w:rFonts w:asciiTheme="majorBidi" w:hAnsiTheme="majorBidi" w:cstheme="majorBidi"/>
          <w:rtl/>
        </w:rPr>
        <w:t xml:space="preserve"> تقاس بيانات الخاصية والتي تكون محل الاهتمام من المجتمع أو العينة بأحد أربع قياسات</w:t>
      </w:r>
      <w:r w:rsidRPr="00473619">
        <w:rPr>
          <w:rFonts w:asciiTheme="majorBidi" w:hAnsiTheme="majorBidi" w:cstheme="majorBidi"/>
        </w:rPr>
        <w:t xml:space="preserve"> :</w:t>
      </w:r>
    </w:p>
    <w:p w:rsidR="00422D37" w:rsidRPr="00473619" w:rsidRDefault="00422D37" w:rsidP="00422D37">
      <w:pPr>
        <w:spacing w:after="0" w:line="240" w:lineRule="auto"/>
        <w:rPr>
          <w:rFonts w:asciiTheme="majorBidi" w:hAnsiTheme="majorBidi" w:cstheme="majorBidi"/>
          <w:rtl/>
        </w:rPr>
      </w:pPr>
      <w:r w:rsidRPr="00473619">
        <w:rPr>
          <w:rFonts w:asciiTheme="majorBidi" w:hAnsiTheme="majorBidi" w:cstheme="majorBidi"/>
          <w:noProof/>
          <w:rtl/>
        </w:rPr>
        <w:lastRenderedPageBreak/>
        <w:pict>
          <v:shapetype id="_x0000_t32" coordsize="21600,21600" o:spt="32" o:oned="t" path="m,l21600,21600e" filled="f">
            <v:path arrowok="t" fillok="f" o:connecttype="none"/>
            <o:lock v:ext="edit" shapetype="t"/>
          </v:shapetype>
          <v:shape id="_x0000_s1029" type="#_x0000_t32" style="position:absolute;left:0;text-align:left;margin-left:424.05pt;margin-top:94.85pt;width:32.85pt;height:18pt;z-index:251663360" o:connectortype="straight" strokecolor="#365f91 [2404]" strokeweight="2.5pt">
            <v:shadow color="#868686"/>
            <w10:wrap anchorx="page"/>
          </v:shape>
        </w:pict>
      </w:r>
      <w:r w:rsidRPr="00473619">
        <w:rPr>
          <w:rFonts w:asciiTheme="majorBidi" w:hAnsiTheme="majorBidi" w:cstheme="majorBidi"/>
          <w:noProof/>
          <w:rtl/>
        </w:rPr>
        <w:drawing>
          <wp:inline distT="0" distB="0" distL="0" distR="0">
            <wp:extent cx="3997569" cy="1477108"/>
            <wp:effectExtent l="19050" t="0" r="21981" b="8792"/>
            <wp:docPr id="2"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422D37" w:rsidRPr="00473619" w:rsidRDefault="00422D37" w:rsidP="00422D37">
      <w:pPr>
        <w:spacing w:after="0" w:line="240" w:lineRule="auto"/>
        <w:rPr>
          <w:rFonts w:asciiTheme="majorBidi" w:hAnsiTheme="majorBidi" w:cstheme="majorBidi"/>
          <w:b/>
          <w:bCs/>
          <w:color w:val="943634" w:themeColor="accent2" w:themeShade="BF"/>
          <w:rtl/>
        </w:rPr>
      </w:pPr>
      <w:r w:rsidRPr="00473619">
        <w:rPr>
          <w:rFonts w:asciiTheme="majorBidi" w:hAnsiTheme="majorBidi" w:cstheme="majorBidi"/>
          <w:b/>
          <w:bCs/>
          <w:color w:val="943634" w:themeColor="accent2" w:themeShade="BF"/>
          <w:rtl/>
        </w:rPr>
        <w:t>المقياس الاسمي</w:t>
      </w:r>
      <w:r w:rsidRPr="00473619">
        <w:rPr>
          <w:rFonts w:asciiTheme="majorBidi" w:hAnsiTheme="majorBidi" w:cstheme="majorBidi"/>
          <w:b/>
          <w:bCs/>
          <w:color w:val="943634" w:themeColor="accent2" w:themeShade="BF"/>
        </w:rPr>
        <w:t xml:space="preserve"> : Nominal Scale </w:t>
      </w:r>
    </w:p>
    <w:p w:rsidR="00422D37" w:rsidRPr="00473619" w:rsidRDefault="00422D37" w:rsidP="00422D37">
      <w:pPr>
        <w:spacing w:after="0" w:line="240" w:lineRule="auto"/>
        <w:rPr>
          <w:rFonts w:asciiTheme="majorBidi" w:hAnsiTheme="majorBidi" w:cstheme="majorBidi"/>
          <w:rtl/>
        </w:rPr>
      </w:pPr>
      <w:r w:rsidRPr="00473619">
        <w:rPr>
          <w:rFonts w:asciiTheme="majorBidi" w:hAnsiTheme="majorBidi" w:cstheme="majorBidi"/>
          <w:rtl/>
        </w:rPr>
        <w:t>مجموعة من الأوجه أو الصفات التي يأخذها المتغير الوصفي ، ويمكن أن تعطى الصفات أرقام تعكس مدلول الصفة ولكن ليس لها معنى رياضي في مفهوم أكبر أو أصغر (مثل فصيلة الدم والجنسية)</w:t>
      </w:r>
    </w:p>
    <w:p w:rsidR="00422D37" w:rsidRPr="00473619" w:rsidRDefault="00422D37" w:rsidP="00422D37">
      <w:pPr>
        <w:spacing w:after="0" w:line="240" w:lineRule="auto"/>
        <w:rPr>
          <w:rFonts w:asciiTheme="majorBidi" w:hAnsiTheme="majorBidi" w:cstheme="majorBidi"/>
          <w:b/>
          <w:bCs/>
          <w:color w:val="943634" w:themeColor="accent2" w:themeShade="BF"/>
          <w:rtl/>
        </w:rPr>
      </w:pPr>
      <w:r w:rsidRPr="00473619">
        <w:rPr>
          <w:rFonts w:asciiTheme="majorBidi" w:hAnsiTheme="majorBidi" w:cstheme="majorBidi"/>
          <w:b/>
          <w:bCs/>
          <w:color w:val="943634" w:themeColor="accent2" w:themeShade="BF"/>
          <w:rtl/>
        </w:rPr>
        <w:t xml:space="preserve"> المقياس الترتيبي ( التفضيلي )</w:t>
      </w:r>
      <w:r w:rsidRPr="00473619">
        <w:rPr>
          <w:rFonts w:asciiTheme="majorBidi" w:hAnsiTheme="majorBidi" w:cstheme="majorBidi"/>
          <w:b/>
          <w:bCs/>
          <w:color w:val="943634" w:themeColor="accent2" w:themeShade="BF"/>
        </w:rPr>
        <w:t xml:space="preserve"> : Ordinal Scale </w:t>
      </w:r>
    </w:p>
    <w:p w:rsidR="00422D37" w:rsidRPr="00473619" w:rsidRDefault="00422D37" w:rsidP="00422D37">
      <w:pPr>
        <w:spacing w:after="0" w:line="240" w:lineRule="auto"/>
        <w:rPr>
          <w:rFonts w:asciiTheme="majorBidi" w:hAnsiTheme="majorBidi" w:cstheme="majorBidi"/>
          <w:rtl/>
        </w:rPr>
      </w:pPr>
      <w:r w:rsidRPr="00473619">
        <w:rPr>
          <w:rFonts w:asciiTheme="majorBidi" w:hAnsiTheme="majorBidi" w:cstheme="majorBidi"/>
          <w:rtl/>
        </w:rPr>
        <w:t>مجموعة من الأوجه أو الصفات التي يأخذها المتغير الوصفي مع إمكانية ترتيبها ، ويمكن أن تعطى الصفات أرقام تعكس مدلول الصفة ولها معنى رياضي في مفهوم أكبر أو أصغر ولكن لا تعكس معنى حقيقي للفروق (مثل المستوى التعليمي ومدى الموافقة على رأي معين).</w:t>
      </w:r>
    </w:p>
    <w:p w:rsidR="00422D37" w:rsidRPr="00473619" w:rsidRDefault="00422D37" w:rsidP="00422D37">
      <w:pPr>
        <w:spacing w:after="0" w:line="240" w:lineRule="auto"/>
        <w:rPr>
          <w:rFonts w:asciiTheme="majorBidi" w:hAnsiTheme="majorBidi" w:cstheme="majorBidi"/>
          <w:b/>
          <w:bCs/>
          <w:color w:val="943634" w:themeColor="accent2" w:themeShade="BF"/>
          <w:rtl/>
        </w:rPr>
      </w:pPr>
      <w:r w:rsidRPr="00473619">
        <w:rPr>
          <w:rFonts w:asciiTheme="majorBidi" w:hAnsiTheme="majorBidi" w:cstheme="majorBidi"/>
          <w:b/>
          <w:bCs/>
          <w:color w:val="943634" w:themeColor="accent2" w:themeShade="BF"/>
          <w:rtl/>
        </w:rPr>
        <w:t>مقياس الفترة</w:t>
      </w:r>
      <w:r w:rsidRPr="00473619">
        <w:rPr>
          <w:rFonts w:asciiTheme="majorBidi" w:hAnsiTheme="majorBidi" w:cstheme="majorBidi"/>
          <w:b/>
          <w:bCs/>
          <w:color w:val="943634" w:themeColor="accent2" w:themeShade="BF"/>
        </w:rPr>
        <w:t xml:space="preserve"> : Interval Scale </w:t>
      </w:r>
    </w:p>
    <w:p w:rsidR="00422D37" w:rsidRPr="00473619" w:rsidRDefault="00422D37" w:rsidP="00422D37">
      <w:pPr>
        <w:spacing w:after="0" w:line="240" w:lineRule="auto"/>
        <w:rPr>
          <w:rFonts w:asciiTheme="majorBidi" w:hAnsiTheme="majorBidi" w:cstheme="majorBidi"/>
          <w:rtl/>
        </w:rPr>
      </w:pPr>
      <w:r w:rsidRPr="00473619">
        <w:rPr>
          <w:rFonts w:asciiTheme="majorBidi" w:hAnsiTheme="majorBidi" w:cstheme="majorBidi"/>
          <w:rtl/>
        </w:rPr>
        <w:t xml:space="preserve">مجموعة من الأعداد أو القيم التي يأخذها المتغير الكمي ، وتعطى الصفات أرقام تعكس مدلول الصفة ولها معنى رياضي أكبر أو أصغر وتعكس معنى حقيقي للفروق ولكن ليس للصفر معنى حقيقي أي أن المتغير إذا كان مساويا للصفر فلا يعني هذا انعدام الصفة (مثل درجة الحرارة ودرجة امتحان الذكاء) . </w:t>
      </w:r>
    </w:p>
    <w:p w:rsidR="00422D37" w:rsidRPr="00473619" w:rsidRDefault="00422D37" w:rsidP="00422D37">
      <w:pPr>
        <w:spacing w:after="0" w:line="240" w:lineRule="auto"/>
        <w:rPr>
          <w:rFonts w:asciiTheme="majorBidi" w:hAnsiTheme="majorBidi" w:cstheme="majorBidi"/>
          <w:b/>
          <w:bCs/>
          <w:color w:val="943634" w:themeColor="accent2" w:themeShade="BF"/>
          <w:rtl/>
        </w:rPr>
      </w:pPr>
      <w:r w:rsidRPr="00473619">
        <w:rPr>
          <w:rFonts w:asciiTheme="majorBidi" w:hAnsiTheme="majorBidi" w:cstheme="majorBidi"/>
          <w:b/>
          <w:bCs/>
          <w:color w:val="943634" w:themeColor="accent2" w:themeShade="BF"/>
          <w:rtl/>
        </w:rPr>
        <w:t>مقياس النسبة</w:t>
      </w:r>
      <w:r w:rsidRPr="00473619">
        <w:rPr>
          <w:rFonts w:asciiTheme="majorBidi" w:hAnsiTheme="majorBidi" w:cstheme="majorBidi"/>
          <w:b/>
          <w:bCs/>
          <w:color w:val="943634" w:themeColor="accent2" w:themeShade="BF"/>
        </w:rPr>
        <w:t xml:space="preserve"> : Ratio Scale </w:t>
      </w:r>
    </w:p>
    <w:p w:rsidR="00422D37" w:rsidRPr="00473619" w:rsidRDefault="00422D37" w:rsidP="00422D37">
      <w:pPr>
        <w:spacing w:after="0" w:line="240" w:lineRule="auto"/>
        <w:rPr>
          <w:rFonts w:asciiTheme="majorBidi" w:hAnsiTheme="majorBidi" w:cstheme="majorBidi"/>
          <w:rtl/>
        </w:rPr>
      </w:pPr>
      <w:r w:rsidRPr="00473619">
        <w:rPr>
          <w:rFonts w:asciiTheme="majorBidi" w:hAnsiTheme="majorBidi" w:cstheme="majorBidi"/>
          <w:rtl/>
        </w:rPr>
        <w:t>مجموعة من الأعداد أو القيم التي يأخذها المتغير الكمي ، وتعطى الصفات أرقام تعكس مدلول الصفة ولها معنى رياضي أكبر أو أصغر وتعكس معنى حقيقي للفروق ، والصفر له معنى حقيقي أي أن المتغير إذا كان مسآويًا للصفر فهذا يعني انعدام الصفة (مثل الوزن، الطول).</w:t>
      </w:r>
    </w:p>
    <w:p w:rsidR="00422D37" w:rsidRPr="00473619" w:rsidRDefault="00422D37" w:rsidP="00422D37">
      <w:pPr>
        <w:spacing w:after="0" w:line="240" w:lineRule="auto"/>
        <w:rPr>
          <w:rFonts w:asciiTheme="majorBidi" w:hAnsiTheme="majorBidi" w:cstheme="majorBidi"/>
          <w:b/>
          <w:bCs/>
          <w:color w:val="943634" w:themeColor="accent2" w:themeShade="BF"/>
          <w:rtl/>
        </w:rPr>
      </w:pPr>
      <w:r w:rsidRPr="00473619">
        <w:rPr>
          <w:rFonts w:asciiTheme="majorBidi" w:hAnsiTheme="majorBidi" w:cstheme="majorBidi"/>
          <w:b/>
          <w:bCs/>
          <w:color w:val="943634" w:themeColor="accent2" w:themeShade="BF"/>
          <w:rtl/>
        </w:rPr>
        <w:t>أنواع الأخطاء التي تتعرض لها البيانات عند جمعها:</w:t>
      </w:r>
    </w:p>
    <w:p w:rsidR="00422D37" w:rsidRPr="00473619" w:rsidRDefault="00422D37" w:rsidP="00422D37">
      <w:pPr>
        <w:pStyle w:val="a3"/>
        <w:numPr>
          <w:ilvl w:val="0"/>
          <w:numId w:val="9"/>
        </w:numPr>
        <w:spacing w:after="0" w:line="240" w:lineRule="auto"/>
        <w:rPr>
          <w:rFonts w:asciiTheme="majorBidi" w:hAnsiTheme="majorBidi" w:cstheme="majorBidi" w:hint="cs"/>
          <w:b/>
          <w:bCs/>
          <w:rtl/>
        </w:rPr>
      </w:pPr>
      <w:r w:rsidRPr="00473619">
        <w:rPr>
          <w:rFonts w:asciiTheme="majorBidi" w:hAnsiTheme="majorBidi" w:cstheme="majorBidi"/>
          <w:b/>
          <w:bCs/>
          <w:rtl/>
        </w:rPr>
        <w:t>خطأ التحيز:</w:t>
      </w:r>
    </w:p>
    <w:p w:rsidR="00422D37" w:rsidRPr="00473619" w:rsidRDefault="00422D37" w:rsidP="00422D37">
      <w:pPr>
        <w:spacing w:after="0" w:line="240" w:lineRule="auto"/>
        <w:ind w:left="360"/>
        <w:rPr>
          <w:rFonts w:asciiTheme="majorBidi" w:hAnsiTheme="majorBidi" w:cstheme="majorBidi"/>
          <w:rtl/>
        </w:rPr>
      </w:pPr>
      <w:r w:rsidRPr="00473619">
        <w:rPr>
          <w:rFonts w:asciiTheme="majorBidi" w:hAnsiTheme="majorBidi" w:cstheme="majorBidi"/>
          <w:b/>
          <w:bCs/>
          <w:rtl/>
        </w:rPr>
        <w:t xml:space="preserve"> </w:t>
      </w:r>
      <w:r w:rsidRPr="00473619">
        <w:rPr>
          <w:rFonts w:asciiTheme="majorBidi" w:hAnsiTheme="majorBidi" w:cstheme="majorBidi"/>
          <w:rtl/>
        </w:rPr>
        <w:t>هو الخطأ الذي يحدث عند جمع البيانات ومصدر هذا الخطأ إما من الباحث أو من مفردات المجتمع محل الدراسة. ويمكن أن يحدث هذا النوع من الخطأ عند إجراء الحصر الشامل أو عند استخدام العينة العشوائية.</w:t>
      </w:r>
    </w:p>
    <w:p w:rsidR="00422D37" w:rsidRPr="00473619" w:rsidRDefault="00422D37" w:rsidP="00422D37">
      <w:pPr>
        <w:spacing w:after="0" w:line="240" w:lineRule="auto"/>
        <w:rPr>
          <w:rFonts w:asciiTheme="majorBidi" w:hAnsiTheme="majorBidi" w:cstheme="majorBidi" w:hint="cs"/>
          <w:b/>
          <w:bCs/>
          <w:rtl/>
        </w:rPr>
      </w:pPr>
      <w:r w:rsidRPr="00473619">
        <w:rPr>
          <w:rFonts w:asciiTheme="majorBidi" w:hAnsiTheme="majorBidi" w:cstheme="majorBidi"/>
          <w:b/>
          <w:bCs/>
          <w:rtl/>
        </w:rPr>
        <w:t>مثال:</w:t>
      </w:r>
    </w:p>
    <w:p w:rsidR="00422D37" w:rsidRPr="00473619" w:rsidRDefault="00422D37" w:rsidP="00422D37">
      <w:pPr>
        <w:spacing w:after="0" w:line="240" w:lineRule="auto"/>
        <w:rPr>
          <w:rFonts w:asciiTheme="majorBidi" w:hAnsiTheme="majorBidi" w:cstheme="majorBidi"/>
          <w:rtl/>
        </w:rPr>
      </w:pPr>
      <w:r w:rsidRPr="00473619">
        <w:rPr>
          <w:rFonts w:asciiTheme="majorBidi" w:hAnsiTheme="majorBidi" w:cstheme="majorBidi"/>
        </w:rPr>
        <w:t xml:space="preserve"> </w:t>
      </w:r>
      <w:r w:rsidRPr="00473619">
        <w:rPr>
          <w:rFonts w:asciiTheme="majorBidi" w:hAnsiTheme="majorBidi" w:cstheme="majorBidi"/>
          <w:rtl/>
        </w:rPr>
        <w:t>المغالاة في الإجابة من قبل المبحوث كتقليل الدخل وتضخيم النفقات، إهمال مفردات معينة واستبدالها بأخرى ، استخدام أسئلة إيحائية ، أن يقوم جامع البيانات بملء البيانات بنفسه دون مقابلة المبحوث</w:t>
      </w:r>
      <w:r w:rsidRPr="00473619">
        <w:rPr>
          <w:rFonts w:asciiTheme="majorBidi" w:hAnsiTheme="majorBidi" w:cstheme="majorBidi"/>
        </w:rPr>
        <w:t xml:space="preserve"> .</w:t>
      </w:r>
    </w:p>
    <w:p w:rsidR="00422D37" w:rsidRPr="00473619" w:rsidRDefault="00422D37" w:rsidP="00422D37">
      <w:pPr>
        <w:pStyle w:val="a3"/>
        <w:numPr>
          <w:ilvl w:val="0"/>
          <w:numId w:val="9"/>
        </w:numPr>
        <w:spacing w:after="0" w:line="240" w:lineRule="auto"/>
        <w:rPr>
          <w:rFonts w:asciiTheme="majorBidi" w:hAnsiTheme="majorBidi" w:cstheme="majorBidi" w:hint="cs"/>
          <w:b/>
          <w:bCs/>
          <w:rtl/>
        </w:rPr>
      </w:pPr>
      <w:r w:rsidRPr="00473619">
        <w:rPr>
          <w:rFonts w:asciiTheme="majorBidi" w:hAnsiTheme="majorBidi" w:cstheme="majorBidi"/>
          <w:b/>
          <w:bCs/>
          <w:rtl/>
        </w:rPr>
        <w:t>خطأ المعاينة العشوائية:</w:t>
      </w:r>
    </w:p>
    <w:p w:rsidR="00422D37" w:rsidRPr="00473619" w:rsidRDefault="00422D37" w:rsidP="00422D37">
      <w:pPr>
        <w:spacing w:after="0" w:line="240" w:lineRule="auto"/>
        <w:ind w:left="360"/>
        <w:rPr>
          <w:rFonts w:asciiTheme="majorBidi" w:hAnsiTheme="majorBidi" w:cstheme="majorBidi"/>
          <w:rtl/>
        </w:rPr>
      </w:pPr>
      <w:r w:rsidRPr="00473619">
        <w:rPr>
          <w:rFonts w:asciiTheme="majorBidi" w:hAnsiTheme="majorBidi" w:cstheme="majorBidi"/>
          <w:b/>
          <w:bCs/>
          <w:rtl/>
        </w:rPr>
        <w:t xml:space="preserve"> </w:t>
      </w:r>
      <w:r w:rsidRPr="00473619">
        <w:rPr>
          <w:rFonts w:asciiTheme="majorBidi" w:hAnsiTheme="majorBidi" w:cstheme="majorBidi"/>
          <w:rtl/>
        </w:rPr>
        <w:t>هو الخطأ الذي يحدث عند إجراء الدراسة الإحصائية بأسلوب العينة العشوائية ويرجع فقط إلى الصدفة وليس لأخطاء من الباحث والمبحوث.</w:t>
      </w:r>
    </w:p>
    <w:p w:rsidR="00422D37" w:rsidRPr="00473619" w:rsidRDefault="00422D37" w:rsidP="00422D37">
      <w:pPr>
        <w:spacing w:after="0" w:line="240" w:lineRule="auto"/>
        <w:rPr>
          <w:rFonts w:asciiTheme="majorBidi" w:hAnsiTheme="majorBidi" w:cstheme="majorBidi" w:hint="cs"/>
          <w:b/>
          <w:bCs/>
          <w:rtl/>
        </w:rPr>
      </w:pPr>
      <w:r w:rsidRPr="00473619">
        <w:rPr>
          <w:rFonts w:asciiTheme="majorBidi" w:hAnsiTheme="majorBidi" w:cstheme="majorBidi"/>
          <w:b/>
          <w:bCs/>
          <w:rtl/>
        </w:rPr>
        <w:t>مثال:</w:t>
      </w:r>
    </w:p>
    <w:p w:rsidR="00422D37" w:rsidRPr="00473619" w:rsidRDefault="00422D37" w:rsidP="00422D37">
      <w:pPr>
        <w:spacing w:after="0" w:line="240" w:lineRule="auto"/>
        <w:rPr>
          <w:rFonts w:asciiTheme="majorBidi" w:hAnsiTheme="majorBidi" w:cstheme="majorBidi" w:hint="cs"/>
          <w:rtl/>
        </w:rPr>
      </w:pPr>
      <w:r w:rsidRPr="00473619">
        <w:rPr>
          <w:rFonts w:asciiTheme="majorBidi" w:hAnsiTheme="majorBidi" w:cstheme="majorBidi"/>
          <w:b/>
          <w:bCs/>
          <w:rtl/>
        </w:rPr>
        <w:t xml:space="preserve"> </w:t>
      </w:r>
      <w:r w:rsidRPr="00473619">
        <w:rPr>
          <w:rFonts w:asciiTheme="majorBidi" w:hAnsiTheme="majorBidi" w:cstheme="majorBidi"/>
          <w:rtl/>
        </w:rPr>
        <w:t>عند إجراء دراسة متوسط درجة الذكاء لدى الأطفال في عمر السادسة بأسلوب العينة العشوائية البسيطة وجد أن متوسط الدرجة في العينة يقل عن الدرجة العلمية النظرية التي حددها علماء علم النفس بمقدار درجتين.</w:t>
      </w:r>
    </w:p>
    <w:p w:rsidR="00422D37" w:rsidRPr="00473619" w:rsidRDefault="00422D37" w:rsidP="00422D37">
      <w:pPr>
        <w:spacing w:after="0" w:line="240" w:lineRule="auto"/>
        <w:rPr>
          <w:rFonts w:asciiTheme="majorBidi" w:hAnsiTheme="majorBidi" w:cstheme="majorBidi"/>
          <w:rtl/>
        </w:rPr>
      </w:pPr>
    </w:p>
    <w:p w:rsidR="00422D37" w:rsidRPr="00473619" w:rsidRDefault="00422D37" w:rsidP="00422D37">
      <w:pPr>
        <w:spacing w:after="0" w:line="240" w:lineRule="auto"/>
        <w:rPr>
          <w:rFonts w:asciiTheme="majorBidi" w:hAnsiTheme="majorBidi" w:cstheme="majorBidi" w:hint="cs"/>
          <w:b/>
          <w:bCs/>
          <w:color w:val="943634" w:themeColor="accent2" w:themeShade="BF"/>
          <w:rtl/>
        </w:rPr>
      </w:pPr>
      <w:r w:rsidRPr="00473619">
        <w:rPr>
          <w:rFonts w:asciiTheme="majorBidi" w:hAnsiTheme="majorBidi" w:cstheme="majorBidi"/>
          <w:b/>
          <w:bCs/>
          <w:color w:val="943634" w:themeColor="accent2" w:themeShade="BF"/>
          <w:rtl/>
        </w:rPr>
        <w:t>- عرض وتنظيم البيانات:</w:t>
      </w:r>
    </w:p>
    <w:p w:rsidR="00422D37" w:rsidRPr="00473619" w:rsidRDefault="00422D37" w:rsidP="00422D37">
      <w:pPr>
        <w:spacing w:after="0" w:line="240" w:lineRule="auto"/>
        <w:rPr>
          <w:rFonts w:asciiTheme="majorBidi" w:hAnsiTheme="majorBidi" w:cstheme="majorBidi"/>
          <w:b/>
          <w:bCs/>
          <w:rtl/>
        </w:rPr>
      </w:pPr>
    </w:p>
    <w:p w:rsidR="00422D37" w:rsidRPr="00473619" w:rsidRDefault="00422D37" w:rsidP="00422D37">
      <w:pPr>
        <w:spacing w:after="0" w:line="240" w:lineRule="auto"/>
        <w:rPr>
          <w:rFonts w:asciiTheme="majorBidi" w:hAnsiTheme="majorBidi" w:cstheme="majorBidi" w:hint="cs"/>
          <w:b/>
          <w:bCs/>
          <w:rtl/>
        </w:rPr>
      </w:pPr>
      <w:r w:rsidRPr="00473619">
        <w:rPr>
          <w:rFonts w:asciiTheme="majorBidi" w:hAnsiTheme="majorBidi" w:cstheme="majorBidi" w:hint="cs"/>
          <w:b/>
          <w:bCs/>
          <w:noProof/>
          <w:rtl/>
        </w:rPr>
        <w:drawing>
          <wp:inline distT="0" distB="0" distL="0" distR="0">
            <wp:extent cx="4149969" cy="832338"/>
            <wp:effectExtent l="0" t="19050" r="0" b="5862"/>
            <wp:docPr id="3" name="رسم تخطيطي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422D37" w:rsidRPr="00473619" w:rsidRDefault="00422D37" w:rsidP="00422D37">
      <w:pPr>
        <w:spacing w:after="0" w:line="240" w:lineRule="auto"/>
        <w:rPr>
          <w:rFonts w:asciiTheme="majorBidi" w:hAnsiTheme="majorBidi" w:cstheme="majorBidi" w:hint="cs"/>
          <w:b/>
          <w:bCs/>
          <w:rtl/>
        </w:rPr>
      </w:pPr>
      <w:r w:rsidRPr="00473619">
        <w:rPr>
          <w:rFonts w:asciiTheme="majorBidi" w:hAnsiTheme="majorBidi" w:cstheme="majorBidi" w:hint="cs"/>
          <w:b/>
          <w:bCs/>
          <w:noProof/>
          <w:rtl/>
        </w:rPr>
        <w:drawing>
          <wp:inline distT="0" distB="0" distL="0" distR="0">
            <wp:extent cx="4562475" cy="1864237"/>
            <wp:effectExtent l="19050" t="0" r="9525" b="0"/>
            <wp:docPr id="6" name="صورة 3" descr="بدون عنوا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jpg"/>
                    <pic:cNvPicPr/>
                  </pic:nvPicPr>
                  <pic:blipFill>
                    <a:blip r:embed="rId20" cstate="print"/>
                    <a:stretch>
                      <a:fillRect/>
                    </a:stretch>
                  </pic:blipFill>
                  <pic:spPr>
                    <a:xfrm>
                      <a:off x="0" y="0"/>
                      <a:ext cx="4562475" cy="1864237"/>
                    </a:xfrm>
                    <a:prstGeom prst="rect">
                      <a:avLst/>
                    </a:prstGeom>
                  </pic:spPr>
                </pic:pic>
              </a:graphicData>
            </a:graphic>
          </wp:inline>
        </w:drawing>
      </w:r>
    </w:p>
    <w:p w:rsidR="00422D37" w:rsidRPr="00473619" w:rsidRDefault="00422D37" w:rsidP="00422D37">
      <w:pPr>
        <w:spacing w:after="0" w:line="240" w:lineRule="auto"/>
        <w:rPr>
          <w:rFonts w:asciiTheme="majorBidi" w:hAnsiTheme="majorBidi" w:cstheme="majorBidi" w:hint="cs"/>
          <w:b/>
          <w:bCs/>
          <w:rtl/>
        </w:rPr>
      </w:pPr>
    </w:p>
    <w:p w:rsidR="00422D37" w:rsidRPr="00473619" w:rsidRDefault="00422D37" w:rsidP="00422D37">
      <w:pPr>
        <w:spacing w:after="0" w:line="240" w:lineRule="auto"/>
        <w:rPr>
          <w:rFonts w:asciiTheme="majorBidi" w:hAnsiTheme="majorBidi" w:cstheme="majorBidi" w:hint="cs"/>
          <w:b/>
          <w:bCs/>
          <w:rtl/>
        </w:rPr>
      </w:pPr>
    </w:p>
    <w:p w:rsidR="00422D37" w:rsidRPr="00473619" w:rsidRDefault="00422D37" w:rsidP="00422D37">
      <w:pPr>
        <w:spacing w:after="0" w:line="240" w:lineRule="auto"/>
        <w:rPr>
          <w:rFonts w:asciiTheme="majorBidi" w:hAnsiTheme="majorBidi" w:cstheme="majorBidi"/>
          <w:b/>
          <w:bCs/>
          <w:color w:val="943634" w:themeColor="accent2" w:themeShade="BF"/>
          <w:rtl/>
        </w:rPr>
      </w:pPr>
      <w:r w:rsidRPr="00473619">
        <w:rPr>
          <w:rFonts w:asciiTheme="majorBidi" w:hAnsiTheme="majorBidi" w:cstheme="majorBidi"/>
          <w:b/>
          <w:bCs/>
          <w:color w:val="943634" w:themeColor="accent2" w:themeShade="BF"/>
          <w:rtl/>
        </w:rPr>
        <w:lastRenderedPageBreak/>
        <w:t>التمثيل البياني للبيانات:</w:t>
      </w:r>
    </w:p>
    <w:p w:rsidR="00422D37" w:rsidRPr="00473619" w:rsidRDefault="00422D37" w:rsidP="00422D37">
      <w:pPr>
        <w:pStyle w:val="a3"/>
        <w:numPr>
          <w:ilvl w:val="0"/>
          <w:numId w:val="10"/>
        </w:numPr>
        <w:spacing w:after="0" w:line="240" w:lineRule="auto"/>
        <w:rPr>
          <w:rFonts w:asciiTheme="majorBidi" w:hAnsiTheme="majorBidi" w:cstheme="majorBidi"/>
          <w:rtl/>
        </w:rPr>
      </w:pPr>
      <w:r w:rsidRPr="00473619">
        <w:rPr>
          <w:rFonts w:asciiTheme="majorBidi" w:hAnsiTheme="majorBidi" w:cstheme="majorBidi"/>
          <w:b/>
          <w:bCs/>
          <w:color w:val="943634" w:themeColor="accent2" w:themeShade="BF"/>
          <w:rtl/>
        </w:rPr>
        <w:t>الأعمدة:</w:t>
      </w:r>
      <w:r w:rsidRPr="00473619">
        <w:rPr>
          <w:rFonts w:asciiTheme="majorBidi" w:hAnsiTheme="majorBidi" w:cstheme="majorBidi"/>
          <w:rtl/>
        </w:rPr>
        <w:t xml:space="preserve"> أفضل الأشكال التي تستخدم لتمثيل البيانات الوصفية الترتيبية والكمية المنفصلة.</w:t>
      </w:r>
    </w:p>
    <w:p w:rsidR="00422D37" w:rsidRPr="00473619" w:rsidRDefault="00422D37" w:rsidP="00422D37">
      <w:pPr>
        <w:pStyle w:val="a3"/>
        <w:numPr>
          <w:ilvl w:val="0"/>
          <w:numId w:val="10"/>
        </w:numPr>
        <w:spacing w:after="0" w:line="240" w:lineRule="auto"/>
        <w:rPr>
          <w:rFonts w:asciiTheme="majorBidi" w:hAnsiTheme="majorBidi" w:cstheme="majorBidi" w:hint="cs"/>
          <w:color w:val="943634" w:themeColor="accent2" w:themeShade="BF"/>
          <w:rtl/>
        </w:rPr>
      </w:pPr>
      <w:r w:rsidRPr="00473619">
        <w:rPr>
          <w:rFonts w:asciiTheme="majorBidi" w:hAnsiTheme="majorBidi" w:cstheme="majorBidi"/>
          <w:b/>
          <w:bCs/>
          <w:color w:val="943634" w:themeColor="accent2" w:themeShade="BF"/>
          <w:rtl/>
        </w:rPr>
        <w:t>الخطوات:</w:t>
      </w:r>
    </w:p>
    <w:p w:rsidR="00422D37" w:rsidRPr="00473619" w:rsidRDefault="00422D37" w:rsidP="00422D37">
      <w:pPr>
        <w:pStyle w:val="a3"/>
        <w:numPr>
          <w:ilvl w:val="0"/>
          <w:numId w:val="11"/>
        </w:numPr>
        <w:spacing w:after="0" w:line="240" w:lineRule="auto"/>
        <w:rPr>
          <w:rFonts w:asciiTheme="majorBidi" w:hAnsiTheme="majorBidi" w:cstheme="majorBidi"/>
          <w:rtl/>
        </w:rPr>
      </w:pPr>
      <w:r w:rsidRPr="00473619">
        <w:rPr>
          <w:rFonts w:asciiTheme="majorBidi" w:hAnsiTheme="majorBidi" w:cstheme="majorBidi"/>
          <w:rtl/>
        </w:rPr>
        <w:t>إيجاد التوزيع التكراري.</w:t>
      </w:r>
    </w:p>
    <w:p w:rsidR="00422D37" w:rsidRPr="00473619" w:rsidRDefault="00422D37" w:rsidP="00422D37">
      <w:pPr>
        <w:pStyle w:val="a3"/>
        <w:numPr>
          <w:ilvl w:val="0"/>
          <w:numId w:val="11"/>
        </w:numPr>
        <w:spacing w:after="0" w:line="240" w:lineRule="auto"/>
        <w:rPr>
          <w:rFonts w:asciiTheme="majorBidi" w:hAnsiTheme="majorBidi" w:cstheme="majorBidi"/>
          <w:rtl/>
        </w:rPr>
      </w:pPr>
      <w:r w:rsidRPr="00473619">
        <w:rPr>
          <w:rFonts w:asciiTheme="majorBidi" w:hAnsiTheme="majorBidi" w:cstheme="majorBidi"/>
          <w:rtl/>
        </w:rPr>
        <w:t>رسم محورين، الأفقي يمثل الفئات والعمودي يمثل التكرارات.</w:t>
      </w:r>
    </w:p>
    <w:p w:rsidR="00422D37" w:rsidRPr="00473619" w:rsidRDefault="00422D37" w:rsidP="00422D37">
      <w:pPr>
        <w:pStyle w:val="a3"/>
        <w:numPr>
          <w:ilvl w:val="0"/>
          <w:numId w:val="11"/>
        </w:numPr>
        <w:spacing w:after="0" w:line="240" w:lineRule="auto"/>
        <w:rPr>
          <w:rFonts w:asciiTheme="majorBidi" w:hAnsiTheme="majorBidi" w:cstheme="majorBidi"/>
          <w:rtl/>
        </w:rPr>
      </w:pPr>
      <w:r w:rsidRPr="00473619">
        <w:rPr>
          <w:rFonts w:asciiTheme="majorBidi" w:hAnsiTheme="majorBidi" w:cstheme="majorBidi"/>
          <w:rtl/>
        </w:rPr>
        <w:t>رسم أعمدة ذات قواعد متساوية و مسافات بينية متساوية طولها يعتمد على عدد التكرارات.</w:t>
      </w:r>
    </w:p>
    <w:p w:rsidR="00422D37" w:rsidRPr="00473619" w:rsidRDefault="00422D37" w:rsidP="00422D37">
      <w:pPr>
        <w:pStyle w:val="a3"/>
        <w:spacing w:after="0" w:line="240" w:lineRule="auto"/>
        <w:rPr>
          <w:rFonts w:asciiTheme="majorBidi" w:hAnsiTheme="majorBidi" w:cstheme="majorBidi" w:hint="cs"/>
          <w:rtl/>
        </w:rPr>
      </w:pPr>
      <w:r w:rsidRPr="00473619">
        <w:rPr>
          <w:rFonts w:asciiTheme="majorBidi" w:hAnsiTheme="majorBidi" w:cstheme="majorBidi"/>
          <w:b/>
          <w:bCs/>
          <w:color w:val="943634" w:themeColor="accent2" w:themeShade="BF"/>
          <w:rtl/>
        </w:rPr>
        <w:t>مثال 1:</w:t>
      </w:r>
      <w:r w:rsidRPr="00473619">
        <w:rPr>
          <w:rFonts w:asciiTheme="majorBidi" w:hAnsiTheme="majorBidi" w:cstheme="majorBidi"/>
          <w:rtl/>
        </w:rPr>
        <w:t xml:space="preserve"> </w:t>
      </w:r>
    </w:p>
    <w:p w:rsidR="00422D37" w:rsidRPr="00473619" w:rsidRDefault="00422D37" w:rsidP="00422D37">
      <w:pPr>
        <w:pStyle w:val="a3"/>
        <w:spacing w:after="0" w:line="240" w:lineRule="auto"/>
        <w:rPr>
          <w:rFonts w:asciiTheme="majorBidi" w:hAnsiTheme="majorBidi" w:cstheme="majorBidi"/>
          <w:rtl/>
        </w:rPr>
      </w:pPr>
      <w:r w:rsidRPr="00473619">
        <w:rPr>
          <w:rFonts w:asciiTheme="majorBidi" w:hAnsiTheme="majorBidi" w:cstheme="majorBidi"/>
          <w:rtl/>
        </w:rPr>
        <w:t>الجدل التالي يمثل التوزيع التكراري لعينة من 4500 طالب يدرسون في الخارج:</w:t>
      </w:r>
    </w:p>
    <w:p w:rsidR="00422D37" w:rsidRPr="00DD1B42" w:rsidRDefault="00422D37" w:rsidP="00422D37">
      <w:pPr>
        <w:pStyle w:val="a3"/>
        <w:spacing w:after="0" w:line="240" w:lineRule="auto"/>
        <w:rPr>
          <w:rFonts w:asciiTheme="majorBidi" w:hAnsiTheme="majorBidi" w:cstheme="majorBidi" w:hint="cs"/>
          <w:sz w:val="26"/>
          <w:szCs w:val="26"/>
          <w:rtl/>
        </w:rPr>
      </w:pPr>
      <w:r>
        <w:rPr>
          <w:noProof/>
        </w:rPr>
        <w:drawing>
          <wp:inline distT="0" distB="0" distL="0" distR="0">
            <wp:extent cx="5153025" cy="2515440"/>
            <wp:effectExtent l="19050" t="0" r="9525" b="0"/>
            <wp:docPr id="8" name="صورة 7" descr="بدون عنوا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jpg"/>
                    <pic:cNvPicPr/>
                  </pic:nvPicPr>
                  <pic:blipFill>
                    <a:blip r:embed="rId21" cstate="print"/>
                    <a:stretch>
                      <a:fillRect/>
                    </a:stretch>
                  </pic:blipFill>
                  <pic:spPr>
                    <a:xfrm>
                      <a:off x="0" y="0"/>
                      <a:ext cx="5159876" cy="2518784"/>
                    </a:xfrm>
                    <a:prstGeom prst="rect">
                      <a:avLst/>
                    </a:prstGeom>
                  </pic:spPr>
                </pic:pic>
              </a:graphicData>
            </a:graphic>
          </wp:inline>
        </w:drawing>
      </w:r>
    </w:p>
    <w:p w:rsidR="00422D37" w:rsidRDefault="00422D37" w:rsidP="00422D37">
      <w:pPr>
        <w:spacing w:after="0" w:line="240" w:lineRule="auto"/>
        <w:rPr>
          <w:rFonts w:asciiTheme="majorBidi" w:hAnsiTheme="majorBidi" w:cstheme="majorBidi" w:hint="cs"/>
          <w:sz w:val="26"/>
          <w:szCs w:val="26"/>
          <w:rtl/>
        </w:rPr>
      </w:pPr>
    </w:p>
    <w:p w:rsidR="00422D37" w:rsidRPr="007A21A2" w:rsidRDefault="00422D37" w:rsidP="00422D37">
      <w:pPr>
        <w:spacing w:after="0" w:line="240" w:lineRule="auto"/>
        <w:rPr>
          <w:rFonts w:asciiTheme="majorBidi" w:hAnsiTheme="majorBidi" w:cstheme="majorBidi"/>
          <w:sz w:val="26"/>
          <w:szCs w:val="26"/>
        </w:rPr>
      </w:pPr>
    </w:p>
    <w:p w:rsidR="00422D37" w:rsidRPr="00473619" w:rsidRDefault="00422D37" w:rsidP="00422D37">
      <w:pPr>
        <w:pStyle w:val="a3"/>
        <w:numPr>
          <w:ilvl w:val="0"/>
          <w:numId w:val="10"/>
        </w:numPr>
        <w:spacing w:after="0" w:line="240" w:lineRule="auto"/>
        <w:rPr>
          <w:rFonts w:asciiTheme="majorBidi" w:hAnsiTheme="majorBidi" w:cstheme="majorBidi"/>
          <w:rtl/>
        </w:rPr>
      </w:pPr>
      <w:r w:rsidRPr="00473619">
        <w:rPr>
          <w:rFonts w:asciiTheme="majorBidi" w:hAnsiTheme="majorBidi" w:cstheme="majorBidi"/>
          <w:b/>
          <w:bCs/>
          <w:color w:val="943634" w:themeColor="accent2" w:themeShade="BF"/>
          <w:rtl/>
        </w:rPr>
        <w:t>المدرج و المضلع و المنحنى التكراري:</w:t>
      </w:r>
      <w:r w:rsidRPr="00473619">
        <w:rPr>
          <w:rFonts w:asciiTheme="majorBidi" w:hAnsiTheme="majorBidi" w:cstheme="majorBidi"/>
          <w:rtl/>
        </w:rPr>
        <w:t xml:space="preserve"> أفضل الأشكال التي تستخدم لتمثيل البيانات الكمية المتصلة.</w:t>
      </w:r>
    </w:p>
    <w:p w:rsidR="00422D37" w:rsidRPr="00473619" w:rsidRDefault="00422D37" w:rsidP="00422D37">
      <w:pPr>
        <w:pStyle w:val="a3"/>
        <w:numPr>
          <w:ilvl w:val="0"/>
          <w:numId w:val="10"/>
        </w:numPr>
        <w:spacing w:after="0" w:line="240" w:lineRule="auto"/>
        <w:rPr>
          <w:rFonts w:asciiTheme="majorBidi" w:hAnsiTheme="majorBidi" w:cstheme="majorBidi" w:hint="cs"/>
          <w:rtl/>
        </w:rPr>
      </w:pPr>
      <w:r w:rsidRPr="00473619">
        <w:rPr>
          <w:rFonts w:asciiTheme="majorBidi" w:hAnsiTheme="majorBidi" w:cstheme="majorBidi"/>
          <w:b/>
          <w:bCs/>
          <w:color w:val="943634" w:themeColor="accent2" w:themeShade="BF"/>
          <w:rtl/>
        </w:rPr>
        <w:t>المدرج التكراري:</w:t>
      </w:r>
      <w:r w:rsidRPr="00473619">
        <w:rPr>
          <w:rFonts w:asciiTheme="majorBidi" w:hAnsiTheme="majorBidi" w:cstheme="majorBidi"/>
          <w:rtl/>
        </w:rPr>
        <w:t xml:space="preserve"> </w:t>
      </w:r>
    </w:p>
    <w:p w:rsidR="00422D37" w:rsidRPr="00473619" w:rsidRDefault="00422D37" w:rsidP="00422D37">
      <w:pPr>
        <w:pStyle w:val="a3"/>
        <w:numPr>
          <w:ilvl w:val="0"/>
          <w:numId w:val="12"/>
        </w:numPr>
        <w:spacing w:after="0" w:line="240" w:lineRule="auto"/>
        <w:rPr>
          <w:rFonts w:asciiTheme="majorBidi" w:hAnsiTheme="majorBidi" w:cstheme="majorBidi"/>
          <w:rtl/>
        </w:rPr>
      </w:pPr>
      <w:r w:rsidRPr="00473619">
        <w:rPr>
          <w:rFonts w:asciiTheme="majorBidi" w:hAnsiTheme="majorBidi" w:cstheme="majorBidi"/>
          <w:rtl/>
        </w:rPr>
        <w:t>إيجاد التوزيع التكراري.</w:t>
      </w:r>
    </w:p>
    <w:p w:rsidR="00422D37" w:rsidRPr="00473619" w:rsidRDefault="00422D37" w:rsidP="00422D37">
      <w:pPr>
        <w:pStyle w:val="a3"/>
        <w:numPr>
          <w:ilvl w:val="0"/>
          <w:numId w:val="12"/>
        </w:numPr>
        <w:spacing w:after="0" w:line="240" w:lineRule="auto"/>
        <w:rPr>
          <w:rFonts w:asciiTheme="majorBidi" w:hAnsiTheme="majorBidi" w:cstheme="majorBidi"/>
          <w:rtl/>
        </w:rPr>
      </w:pPr>
      <w:r w:rsidRPr="00473619">
        <w:rPr>
          <w:rFonts w:asciiTheme="majorBidi" w:hAnsiTheme="majorBidi" w:cstheme="majorBidi"/>
          <w:rtl/>
        </w:rPr>
        <w:t>رسم محورين، الأفقي يمثل الفئات والعمودي يمثل التكرارات.</w:t>
      </w:r>
    </w:p>
    <w:p w:rsidR="00422D37" w:rsidRPr="00473619" w:rsidRDefault="00422D37" w:rsidP="00422D37">
      <w:pPr>
        <w:pStyle w:val="a3"/>
        <w:numPr>
          <w:ilvl w:val="0"/>
          <w:numId w:val="12"/>
        </w:numPr>
        <w:spacing w:after="0" w:line="240" w:lineRule="auto"/>
        <w:rPr>
          <w:rFonts w:asciiTheme="majorBidi" w:hAnsiTheme="majorBidi" w:cstheme="majorBidi"/>
          <w:rtl/>
        </w:rPr>
      </w:pPr>
      <w:r w:rsidRPr="00473619">
        <w:rPr>
          <w:rFonts w:asciiTheme="majorBidi" w:hAnsiTheme="majorBidi" w:cstheme="majorBidi"/>
          <w:rtl/>
        </w:rPr>
        <w:t>رسم أعمدة ذات قواعد متساوية و طول يعتمد على عدد التكرارات و تكون متجاورة.</w:t>
      </w:r>
    </w:p>
    <w:p w:rsidR="00422D37" w:rsidRPr="00473619" w:rsidRDefault="00422D37" w:rsidP="00422D37">
      <w:pPr>
        <w:pStyle w:val="a3"/>
        <w:numPr>
          <w:ilvl w:val="0"/>
          <w:numId w:val="10"/>
        </w:numPr>
        <w:spacing w:after="0" w:line="240" w:lineRule="auto"/>
        <w:rPr>
          <w:rFonts w:asciiTheme="majorBidi" w:hAnsiTheme="majorBidi" w:cstheme="majorBidi"/>
          <w:rtl/>
        </w:rPr>
      </w:pPr>
      <w:r w:rsidRPr="00473619">
        <w:rPr>
          <w:rFonts w:asciiTheme="majorBidi" w:hAnsiTheme="majorBidi" w:cstheme="majorBidi"/>
          <w:b/>
          <w:bCs/>
          <w:color w:val="943634" w:themeColor="accent2" w:themeShade="BF"/>
          <w:rtl/>
        </w:rPr>
        <w:t>المضلع التكراري:</w:t>
      </w:r>
      <w:r w:rsidRPr="00473619">
        <w:rPr>
          <w:rFonts w:asciiTheme="majorBidi" w:hAnsiTheme="majorBidi" w:cstheme="majorBidi"/>
          <w:rtl/>
        </w:rPr>
        <w:t xml:space="preserve"> ننصف القواعد العليا للمستطيلات ثم نصل بينها بقطع مستقيمة باستخدام المسطرة.</w:t>
      </w:r>
    </w:p>
    <w:p w:rsidR="00422D37" w:rsidRPr="00473619" w:rsidRDefault="00422D37" w:rsidP="00422D37">
      <w:pPr>
        <w:pStyle w:val="a3"/>
        <w:numPr>
          <w:ilvl w:val="0"/>
          <w:numId w:val="10"/>
        </w:numPr>
        <w:spacing w:after="0" w:line="240" w:lineRule="auto"/>
        <w:rPr>
          <w:rFonts w:asciiTheme="majorBidi" w:hAnsiTheme="majorBidi" w:cstheme="majorBidi" w:hint="cs"/>
        </w:rPr>
      </w:pPr>
      <w:r w:rsidRPr="00473619">
        <w:rPr>
          <w:rFonts w:asciiTheme="majorBidi" w:hAnsiTheme="majorBidi" w:cstheme="majorBidi"/>
          <w:b/>
          <w:bCs/>
          <w:color w:val="943634" w:themeColor="accent2" w:themeShade="BF"/>
          <w:rtl/>
        </w:rPr>
        <w:t>المنحنى التكراري:</w:t>
      </w:r>
      <w:r w:rsidRPr="00473619">
        <w:rPr>
          <w:rFonts w:asciiTheme="majorBidi" w:hAnsiTheme="majorBidi" w:cstheme="majorBidi"/>
          <w:rtl/>
        </w:rPr>
        <w:t xml:space="preserve"> نصل بين النقط بخط أملس يدوياً.</w:t>
      </w:r>
    </w:p>
    <w:p w:rsidR="00422D37" w:rsidRPr="00473619" w:rsidRDefault="00422D37" w:rsidP="00422D37">
      <w:pPr>
        <w:spacing w:after="0" w:line="240" w:lineRule="auto"/>
        <w:ind w:left="360"/>
        <w:rPr>
          <w:rFonts w:asciiTheme="majorBidi" w:hAnsiTheme="majorBidi" w:cstheme="majorBidi"/>
          <w:rtl/>
        </w:rPr>
      </w:pPr>
    </w:p>
    <w:p w:rsidR="00422D37" w:rsidRPr="00473619" w:rsidRDefault="00422D37" w:rsidP="00422D37">
      <w:pPr>
        <w:spacing w:after="0" w:line="240" w:lineRule="auto"/>
        <w:rPr>
          <w:rFonts w:asciiTheme="majorBidi" w:eastAsia="Times New Roman" w:hAnsiTheme="majorBidi" w:cstheme="majorBidi" w:hint="cs"/>
          <w:rtl/>
        </w:rPr>
      </w:pPr>
      <w:r w:rsidRPr="00473619">
        <w:rPr>
          <w:rFonts w:asciiTheme="majorBidi" w:hAnsiTheme="majorBidi" w:cstheme="majorBidi"/>
          <w:b/>
          <w:bCs/>
          <w:rtl/>
        </w:rPr>
        <w:t xml:space="preserve">مثال 2: </w:t>
      </w:r>
      <w:r w:rsidRPr="00473619">
        <w:rPr>
          <w:rFonts w:asciiTheme="majorBidi" w:hAnsiTheme="majorBidi" w:cstheme="majorBidi"/>
          <w:rtl/>
        </w:rPr>
        <w:t>ا</w:t>
      </w:r>
      <w:r w:rsidRPr="00473619">
        <w:rPr>
          <w:rFonts w:asciiTheme="majorBidi" w:eastAsia="Times New Roman" w:hAnsiTheme="majorBidi" w:cstheme="majorBidi"/>
          <w:rtl/>
        </w:rPr>
        <w:t xml:space="preserve">لجدول التالي يبين توزيع عينة من </w:t>
      </w:r>
      <w:r w:rsidRPr="00473619">
        <w:rPr>
          <w:rFonts w:asciiTheme="majorBidi" w:eastAsia="Times New Roman" w:hAnsiTheme="majorBidi" w:cstheme="majorBidi"/>
        </w:rPr>
        <w:t>100</w:t>
      </w:r>
      <w:r w:rsidRPr="00473619">
        <w:rPr>
          <w:rFonts w:asciiTheme="majorBidi" w:eastAsia="Times New Roman" w:hAnsiTheme="majorBidi" w:cstheme="majorBidi"/>
          <w:rtl/>
        </w:rPr>
        <w:t xml:space="preserve"> موظف حسب الزيادة التي حصلوا عليها في الراتب </w:t>
      </w:r>
    </w:p>
    <w:p w:rsidR="00422D37" w:rsidRPr="007A21A2" w:rsidRDefault="00422D37" w:rsidP="00422D37">
      <w:pPr>
        <w:spacing w:after="0" w:line="240" w:lineRule="auto"/>
        <w:rPr>
          <w:rFonts w:asciiTheme="majorBidi" w:eastAsia="Times New Roman" w:hAnsiTheme="majorBidi" w:cstheme="majorBidi"/>
          <w:sz w:val="26"/>
          <w:szCs w:val="26"/>
          <w:rtl/>
        </w:rPr>
      </w:pPr>
      <w:r>
        <w:rPr>
          <w:rFonts w:asciiTheme="majorBidi" w:eastAsia="Times New Roman" w:hAnsiTheme="majorBidi" w:cstheme="majorBidi"/>
          <w:noProof/>
          <w:sz w:val="26"/>
          <w:szCs w:val="26"/>
          <w:rtl/>
        </w:rPr>
        <w:drawing>
          <wp:inline distT="0" distB="0" distL="0" distR="0">
            <wp:extent cx="3819525" cy="2217800"/>
            <wp:effectExtent l="19050" t="0" r="9525" b="0"/>
            <wp:docPr id="9" name="صورة 8" descr="بدون عنوا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jpg"/>
                    <pic:cNvPicPr/>
                  </pic:nvPicPr>
                  <pic:blipFill>
                    <a:blip r:embed="rId22" cstate="print"/>
                    <a:stretch>
                      <a:fillRect/>
                    </a:stretch>
                  </pic:blipFill>
                  <pic:spPr>
                    <a:xfrm>
                      <a:off x="0" y="0"/>
                      <a:ext cx="3824129" cy="2220473"/>
                    </a:xfrm>
                    <a:prstGeom prst="rect">
                      <a:avLst/>
                    </a:prstGeom>
                  </pic:spPr>
                </pic:pic>
              </a:graphicData>
            </a:graphic>
          </wp:inline>
        </w:drawing>
      </w:r>
    </w:p>
    <w:p w:rsidR="00422D37" w:rsidRPr="007A21A2" w:rsidRDefault="00422D37" w:rsidP="00422D37">
      <w:pPr>
        <w:rPr>
          <w:rFonts w:asciiTheme="majorBidi" w:eastAsia="Times New Roman" w:hAnsiTheme="majorBidi" w:cstheme="majorBidi"/>
          <w:sz w:val="26"/>
          <w:szCs w:val="26"/>
          <w:rtl/>
        </w:rPr>
      </w:pPr>
    </w:p>
    <w:p w:rsidR="00422D37" w:rsidRPr="00473619" w:rsidRDefault="00422D37" w:rsidP="00422D37">
      <w:pPr>
        <w:spacing w:after="0" w:line="240" w:lineRule="auto"/>
        <w:rPr>
          <w:rFonts w:asciiTheme="majorBidi" w:eastAsia="Times New Roman" w:hAnsiTheme="majorBidi" w:cstheme="majorBidi" w:hint="cs"/>
          <w:color w:val="632423" w:themeColor="accent2" w:themeShade="80"/>
          <w:rtl/>
        </w:rPr>
      </w:pPr>
      <w:r w:rsidRPr="00473619">
        <w:rPr>
          <w:rFonts w:asciiTheme="majorBidi" w:eastAsia="Times New Roman" w:hAnsiTheme="majorBidi" w:cstheme="majorBidi"/>
          <w:b/>
          <w:bCs/>
          <w:color w:val="632423" w:themeColor="accent2" w:themeShade="80"/>
          <w:rtl/>
        </w:rPr>
        <w:t>السلاسل الزمنية:</w:t>
      </w:r>
      <w:r w:rsidRPr="00473619">
        <w:rPr>
          <w:rFonts w:asciiTheme="majorBidi" w:eastAsia="Times New Roman" w:hAnsiTheme="majorBidi" w:cstheme="majorBidi"/>
          <w:color w:val="632423" w:themeColor="accent2" w:themeShade="80"/>
          <w:rtl/>
        </w:rPr>
        <w:t xml:space="preserve"> </w:t>
      </w:r>
    </w:p>
    <w:p w:rsidR="00422D37" w:rsidRPr="00473619" w:rsidRDefault="00422D37" w:rsidP="00422D37">
      <w:pPr>
        <w:spacing w:after="0" w:line="240" w:lineRule="auto"/>
        <w:rPr>
          <w:rFonts w:asciiTheme="majorBidi" w:eastAsia="Times New Roman" w:hAnsiTheme="majorBidi" w:cstheme="majorBidi"/>
          <w:rtl/>
        </w:rPr>
      </w:pPr>
      <w:r w:rsidRPr="00473619">
        <w:rPr>
          <w:rFonts w:asciiTheme="majorBidi" w:eastAsia="Times New Roman" w:hAnsiTheme="majorBidi" w:cstheme="majorBidi"/>
          <w:u w:val="single"/>
          <w:rtl/>
        </w:rPr>
        <w:t>شكل السلاسل الزمنية يمكن أن يحدد</w:t>
      </w:r>
      <w:r w:rsidRPr="00473619">
        <w:rPr>
          <w:rFonts w:asciiTheme="majorBidi" w:eastAsia="Times New Roman" w:hAnsiTheme="majorBidi" w:cstheme="majorBidi"/>
          <w:rtl/>
        </w:rPr>
        <w:t>:</w:t>
      </w:r>
    </w:p>
    <w:p w:rsidR="00422D37" w:rsidRPr="00473619" w:rsidRDefault="00422D37" w:rsidP="00422D37">
      <w:pPr>
        <w:spacing w:after="0" w:line="240" w:lineRule="auto"/>
        <w:rPr>
          <w:rFonts w:asciiTheme="majorBidi" w:eastAsia="Times New Roman" w:hAnsiTheme="majorBidi" w:cstheme="majorBidi"/>
          <w:rtl/>
        </w:rPr>
      </w:pPr>
      <w:r w:rsidRPr="00473619">
        <w:rPr>
          <w:rFonts w:asciiTheme="majorBidi" w:eastAsia="Times New Roman" w:hAnsiTheme="majorBidi" w:cstheme="majorBidi"/>
          <w:b/>
          <w:bCs/>
          <w:rtl/>
        </w:rPr>
        <w:t>الاتجاه العام:</w:t>
      </w:r>
      <w:r w:rsidRPr="00473619">
        <w:rPr>
          <w:rFonts w:asciiTheme="majorBidi" w:eastAsia="Times New Roman" w:hAnsiTheme="majorBidi" w:cstheme="majorBidi"/>
          <w:rtl/>
        </w:rPr>
        <w:t xml:space="preserve"> اتجاه تطور السلسلة رغم التذبذبات: اتجاه الزيادة</w:t>
      </w:r>
      <w:r w:rsidRPr="00473619">
        <w:rPr>
          <w:rFonts w:asciiTheme="majorBidi" w:eastAsia="Times New Roman" w:hAnsiTheme="majorBidi" w:cstheme="majorBidi" w:hint="cs"/>
          <w:rtl/>
        </w:rPr>
        <w:t xml:space="preserve"> -</w:t>
      </w:r>
      <w:r w:rsidRPr="00473619">
        <w:rPr>
          <w:rFonts w:asciiTheme="majorBidi" w:eastAsia="Times New Roman" w:hAnsiTheme="majorBidi" w:cstheme="majorBidi"/>
          <w:rtl/>
        </w:rPr>
        <w:t xml:space="preserve"> اتجاه النقصان</w:t>
      </w:r>
      <w:r w:rsidRPr="00473619">
        <w:rPr>
          <w:rFonts w:asciiTheme="majorBidi" w:eastAsia="Times New Roman" w:hAnsiTheme="majorBidi" w:cstheme="majorBidi" w:hint="cs"/>
          <w:rtl/>
        </w:rPr>
        <w:t>.</w:t>
      </w:r>
    </w:p>
    <w:p w:rsidR="00422D37" w:rsidRPr="00473619" w:rsidRDefault="00422D37" w:rsidP="00422D37">
      <w:pPr>
        <w:spacing w:after="0" w:line="240" w:lineRule="auto"/>
        <w:rPr>
          <w:rFonts w:asciiTheme="majorBidi" w:eastAsia="Times New Roman" w:hAnsiTheme="majorBidi" w:cstheme="majorBidi"/>
          <w:rtl/>
        </w:rPr>
      </w:pPr>
      <w:r w:rsidRPr="00473619">
        <w:rPr>
          <w:rFonts w:asciiTheme="majorBidi" w:eastAsia="Times New Roman" w:hAnsiTheme="majorBidi" w:cstheme="majorBidi"/>
          <w:b/>
          <w:bCs/>
          <w:rtl/>
        </w:rPr>
        <w:t>التغيرات الموسمية:</w:t>
      </w:r>
      <w:r w:rsidRPr="00473619">
        <w:rPr>
          <w:rFonts w:asciiTheme="majorBidi" w:eastAsia="Times New Roman" w:hAnsiTheme="majorBidi" w:cstheme="majorBidi"/>
          <w:rtl/>
        </w:rPr>
        <w:t xml:space="preserve"> التغيرات التي تتكرر بانتظام خلال فترة زمنية أقل من سنة: تحدث في المواسم</w:t>
      </w:r>
      <w:r w:rsidRPr="00473619">
        <w:rPr>
          <w:rFonts w:asciiTheme="majorBidi" w:eastAsia="Times New Roman" w:hAnsiTheme="majorBidi" w:cstheme="majorBidi" w:hint="cs"/>
          <w:rtl/>
        </w:rPr>
        <w:t>.</w:t>
      </w:r>
    </w:p>
    <w:p w:rsidR="00422D37" w:rsidRPr="00473619" w:rsidRDefault="00422D37" w:rsidP="00422D37">
      <w:pPr>
        <w:spacing w:after="0" w:line="240" w:lineRule="auto"/>
        <w:rPr>
          <w:rFonts w:asciiTheme="majorBidi" w:eastAsia="Times New Roman" w:hAnsiTheme="majorBidi" w:cstheme="majorBidi"/>
          <w:rtl/>
        </w:rPr>
      </w:pPr>
      <w:r w:rsidRPr="00473619">
        <w:rPr>
          <w:rFonts w:asciiTheme="majorBidi" w:eastAsia="Times New Roman" w:hAnsiTheme="majorBidi" w:cstheme="majorBidi"/>
          <w:b/>
          <w:bCs/>
          <w:rtl/>
        </w:rPr>
        <w:lastRenderedPageBreak/>
        <w:t>التغيرات الدورية:</w:t>
      </w:r>
      <w:r w:rsidRPr="00473619">
        <w:rPr>
          <w:rFonts w:asciiTheme="majorBidi" w:eastAsia="Times New Roman" w:hAnsiTheme="majorBidi" w:cstheme="majorBidi"/>
          <w:rtl/>
        </w:rPr>
        <w:t xml:space="preserve"> تحدث في فترات زمنية أكثر من سنة: كل خمس أو عشر سنوات</w:t>
      </w:r>
      <w:r w:rsidRPr="00473619">
        <w:rPr>
          <w:rFonts w:asciiTheme="majorBidi" w:eastAsia="Times New Roman" w:hAnsiTheme="majorBidi" w:cstheme="majorBidi" w:hint="cs"/>
          <w:rtl/>
        </w:rPr>
        <w:t>.</w:t>
      </w:r>
    </w:p>
    <w:p w:rsidR="00422D37" w:rsidRPr="00473619" w:rsidRDefault="00422D37" w:rsidP="00422D37">
      <w:pPr>
        <w:spacing w:after="0" w:line="240" w:lineRule="auto"/>
        <w:rPr>
          <w:rFonts w:asciiTheme="majorBidi" w:eastAsia="Times New Roman" w:hAnsiTheme="majorBidi" w:cstheme="majorBidi" w:hint="cs"/>
          <w:rtl/>
        </w:rPr>
      </w:pPr>
      <w:r w:rsidRPr="00473619">
        <w:rPr>
          <w:rFonts w:asciiTheme="majorBidi" w:eastAsia="Times New Roman" w:hAnsiTheme="majorBidi" w:cstheme="majorBidi"/>
          <w:b/>
          <w:bCs/>
          <w:rtl/>
        </w:rPr>
        <w:t>التغيرات العرضية:</w:t>
      </w:r>
      <w:r w:rsidRPr="00473619">
        <w:rPr>
          <w:rFonts w:asciiTheme="majorBidi" w:eastAsia="Times New Roman" w:hAnsiTheme="majorBidi" w:cstheme="majorBidi"/>
          <w:rtl/>
        </w:rPr>
        <w:t xml:space="preserve"> تحدث نتيجة الحوادث المفاجئة:  الزلازل</w:t>
      </w:r>
      <w:r w:rsidRPr="00473619">
        <w:rPr>
          <w:rFonts w:asciiTheme="majorBidi" w:eastAsia="Times New Roman" w:hAnsiTheme="majorBidi" w:cstheme="majorBidi" w:hint="cs"/>
          <w:rtl/>
        </w:rPr>
        <w:t xml:space="preserve"> </w:t>
      </w:r>
      <w:r w:rsidRPr="00473619">
        <w:rPr>
          <w:rFonts w:asciiTheme="majorBidi" w:eastAsia="Times New Roman" w:hAnsiTheme="majorBidi" w:cstheme="majorBidi"/>
          <w:rtl/>
        </w:rPr>
        <w:t>– الفيضانات</w:t>
      </w:r>
      <w:r w:rsidRPr="00473619">
        <w:rPr>
          <w:rFonts w:asciiTheme="majorBidi" w:eastAsia="Times New Roman" w:hAnsiTheme="majorBidi" w:cstheme="majorBidi" w:hint="cs"/>
          <w:rtl/>
        </w:rPr>
        <w:t xml:space="preserve"> </w:t>
      </w:r>
      <w:r w:rsidRPr="00473619">
        <w:rPr>
          <w:rFonts w:asciiTheme="majorBidi" w:eastAsia="Times New Roman" w:hAnsiTheme="majorBidi" w:cstheme="majorBidi"/>
          <w:rtl/>
        </w:rPr>
        <w:t>– الحروب</w:t>
      </w:r>
      <w:r w:rsidRPr="00473619">
        <w:rPr>
          <w:rFonts w:asciiTheme="majorBidi" w:eastAsia="Times New Roman" w:hAnsiTheme="majorBidi" w:cstheme="majorBidi" w:hint="cs"/>
          <w:rtl/>
        </w:rPr>
        <w:t>.</w:t>
      </w:r>
    </w:p>
    <w:p w:rsidR="00422D37" w:rsidRDefault="00422D37" w:rsidP="00422D37">
      <w:pPr>
        <w:spacing w:after="0" w:line="240" w:lineRule="auto"/>
        <w:rPr>
          <w:rFonts w:asciiTheme="majorBidi" w:eastAsia="Times New Roman" w:hAnsiTheme="majorBidi" w:cstheme="majorBidi" w:hint="cs"/>
          <w:sz w:val="26"/>
          <w:szCs w:val="26"/>
          <w:rtl/>
        </w:rPr>
      </w:pPr>
    </w:p>
    <w:p w:rsidR="00422D37" w:rsidRPr="007A21A2" w:rsidRDefault="00422D37" w:rsidP="00422D37">
      <w:pPr>
        <w:spacing w:after="0" w:line="240" w:lineRule="auto"/>
        <w:rPr>
          <w:rFonts w:asciiTheme="majorBidi" w:eastAsia="Times New Roman" w:hAnsiTheme="majorBidi" w:cstheme="majorBidi"/>
          <w:sz w:val="26"/>
          <w:szCs w:val="26"/>
          <w:rtl/>
        </w:rPr>
      </w:pPr>
    </w:p>
    <w:p w:rsidR="00422D37" w:rsidRPr="00473619" w:rsidRDefault="00422D37" w:rsidP="00422D37">
      <w:pPr>
        <w:spacing w:after="0"/>
        <w:rPr>
          <w:rFonts w:asciiTheme="majorBidi" w:hAnsiTheme="majorBidi" w:cstheme="majorBidi" w:hint="cs"/>
          <w:b/>
          <w:bCs/>
          <w:noProof/>
          <w:rtl/>
        </w:rPr>
      </w:pPr>
      <w:r w:rsidRPr="00473619">
        <w:rPr>
          <w:rFonts w:asciiTheme="majorBidi" w:hAnsiTheme="majorBidi" w:cstheme="majorBidi"/>
          <w:b/>
          <w:bCs/>
          <w:noProof/>
          <w:rtl/>
        </w:rPr>
        <w:t>السلاسل الزمنية: الاتجاه العام</w:t>
      </w:r>
    </w:p>
    <w:p w:rsidR="00422D37" w:rsidRPr="007A21A2" w:rsidRDefault="00422D37" w:rsidP="00422D37">
      <w:pPr>
        <w:spacing w:after="0"/>
        <w:rPr>
          <w:rFonts w:asciiTheme="majorBidi" w:hAnsiTheme="majorBidi" w:cstheme="majorBidi"/>
          <w:b/>
          <w:bCs/>
          <w:noProof/>
          <w:sz w:val="26"/>
          <w:szCs w:val="26"/>
          <w:rtl/>
        </w:rPr>
      </w:pPr>
      <w:r>
        <w:rPr>
          <w:rFonts w:asciiTheme="majorBidi" w:hAnsiTheme="majorBidi" w:cstheme="majorBidi"/>
          <w:b/>
          <w:bCs/>
          <w:noProof/>
          <w:sz w:val="26"/>
          <w:szCs w:val="26"/>
          <w:rtl/>
        </w:rPr>
        <w:drawing>
          <wp:inline distT="0" distB="0" distL="0" distR="0">
            <wp:extent cx="3933825" cy="2629715"/>
            <wp:effectExtent l="19050" t="0" r="9525" b="0"/>
            <wp:docPr id="10" name="صورة 9" descr="بدون عنوا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jpg"/>
                    <pic:cNvPicPr/>
                  </pic:nvPicPr>
                  <pic:blipFill>
                    <a:blip r:embed="rId23" cstate="print"/>
                    <a:stretch>
                      <a:fillRect/>
                    </a:stretch>
                  </pic:blipFill>
                  <pic:spPr>
                    <a:xfrm>
                      <a:off x="0" y="0"/>
                      <a:ext cx="3933825" cy="2629715"/>
                    </a:xfrm>
                    <a:prstGeom prst="rect">
                      <a:avLst/>
                    </a:prstGeom>
                  </pic:spPr>
                </pic:pic>
              </a:graphicData>
            </a:graphic>
          </wp:inline>
        </w:drawing>
      </w:r>
    </w:p>
    <w:p w:rsidR="00422D37" w:rsidRPr="007A21A2" w:rsidRDefault="00422D37" w:rsidP="00422D37">
      <w:pPr>
        <w:spacing w:after="0"/>
        <w:rPr>
          <w:rFonts w:asciiTheme="majorBidi" w:hAnsiTheme="majorBidi" w:cstheme="majorBidi"/>
          <w:sz w:val="26"/>
          <w:szCs w:val="26"/>
          <w:rtl/>
        </w:rPr>
      </w:pPr>
    </w:p>
    <w:p w:rsidR="00422D37" w:rsidRDefault="00422D37" w:rsidP="00422D37">
      <w:pPr>
        <w:spacing w:after="0"/>
        <w:rPr>
          <w:rFonts w:asciiTheme="majorBidi" w:hAnsiTheme="majorBidi" w:cstheme="majorBidi" w:hint="cs"/>
          <w:b/>
          <w:bCs/>
          <w:sz w:val="26"/>
          <w:szCs w:val="26"/>
          <w:rtl/>
        </w:rPr>
      </w:pPr>
    </w:p>
    <w:p w:rsidR="00422D37" w:rsidRDefault="00422D37" w:rsidP="00422D37">
      <w:pPr>
        <w:spacing w:after="0"/>
        <w:rPr>
          <w:rFonts w:asciiTheme="majorBidi" w:hAnsiTheme="majorBidi" w:cstheme="majorBidi" w:hint="cs"/>
          <w:b/>
          <w:bCs/>
          <w:sz w:val="26"/>
          <w:szCs w:val="26"/>
          <w:rtl/>
        </w:rPr>
      </w:pPr>
      <w:r>
        <w:rPr>
          <w:rFonts w:asciiTheme="majorBidi" w:hAnsiTheme="majorBidi" w:cstheme="majorBidi" w:hint="cs"/>
          <w:b/>
          <w:bCs/>
          <w:noProof/>
          <w:sz w:val="26"/>
          <w:szCs w:val="26"/>
          <w:rtl/>
        </w:rPr>
        <w:drawing>
          <wp:inline distT="0" distB="0" distL="0" distR="0">
            <wp:extent cx="4200525" cy="2362200"/>
            <wp:effectExtent l="19050" t="0" r="9525" b="0"/>
            <wp:docPr id="11" name="صورة 10" descr="بدون عنوا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jpg"/>
                    <pic:cNvPicPr/>
                  </pic:nvPicPr>
                  <pic:blipFill>
                    <a:blip r:embed="rId24" cstate="print"/>
                    <a:stretch>
                      <a:fillRect/>
                    </a:stretch>
                  </pic:blipFill>
                  <pic:spPr>
                    <a:xfrm>
                      <a:off x="0" y="0"/>
                      <a:ext cx="4201051" cy="2362496"/>
                    </a:xfrm>
                    <a:prstGeom prst="rect">
                      <a:avLst/>
                    </a:prstGeom>
                  </pic:spPr>
                </pic:pic>
              </a:graphicData>
            </a:graphic>
          </wp:inline>
        </w:drawing>
      </w:r>
    </w:p>
    <w:p w:rsidR="00422D37" w:rsidRDefault="00422D37" w:rsidP="00422D37">
      <w:pPr>
        <w:spacing w:after="0"/>
        <w:rPr>
          <w:rFonts w:asciiTheme="majorBidi" w:hAnsiTheme="majorBidi" w:cstheme="majorBidi" w:hint="cs"/>
          <w:b/>
          <w:bCs/>
          <w:sz w:val="26"/>
          <w:szCs w:val="26"/>
          <w:rtl/>
        </w:rPr>
      </w:pPr>
    </w:p>
    <w:p w:rsidR="00422D37" w:rsidRDefault="00422D37" w:rsidP="00422D37">
      <w:pPr>
        <w:spacing w:after="0"/>
        <w:rPr>
          <w:rFonts w:asciiTheme="majorBidi" w:hAnsiTheme="majorBidi" w:cstheme="majorBidi" w:hint="cs"/>
          <w:b/>
          <w:bCs/>
          <w:sz w:val="26"/>
          <w:szCs w:val="26"/>
          <w:rtl/>
        </w:rPr>
      </w:pPr>
    </w:p>
    <w:p w:rsidR="00422D37" w:rsidRPr="00473619" w:rsidRDefault="00422D37" w:rsidP="00422D37">
      <w:pPr>
        <w:spacing w:after="0"/>
        <w:rPr>
          <w:rFonts w:asciiTheme="majorBidi" w:hAnsiTheme="majorBidi" w:cstheme="majorBidi" w:hint="cs"/>
          <w:rtl/>
        </w:rPr>
      </w:pPr>
      <w:r w:rsidRPr="00473619">
        <w:rPr>
          <w:rFonts w:asciiTheme="majorBidi" w:hAnsiTheme="majorBidi" w:cstheme="majorBidi"/>
          <w:b/>
          <w:bCs/>
          <w:rtl/>
        </w:rPr>
        <w:t>وصف البيانات</w:t>
      </w:r>
      <w:r w:rsidRPr="00473619">
        <w:rPr>
          <w:rFonts w:asciiTheme="majorBidi" w:hAnsiTheme="majorBidi" w:cstheme="majorBidi"/>
          <w:b/>
          <w:bCs/>
        </w:rPr>
        <w:t xml:space="preserve"> Data Description </w:t>
      </w:r>
      <w:r w:rsidRPr="00473619">
        <w:rPr>
          <w:rFonts w:asciiTheme="majorBidi" w:hAnsiTheme="majorBidi" w:cstheme="majorBidi"/>
          <w:b/>
          <w:bCs/>
          <w:rtl/>
        </w:rPr>
        <w:t>:</w:t>
      </w:r>
      <w:r w:rsidRPr="00473619">
        <w:rPr>
          <w:rFonts w:asciiTheme="majorBidi" w:hAnsiTheme="majorBidi" w:cstheme="majorBidi"/>
          <w:rtl/>
        </w:rPr>
        <w:t xml:space="preserve"> </w:t>
      </w:r>
    </w:p>
    <w:p w:rsidR="00422D37" w:rsidRPr="00473619" w:rsidRDefault="00422D37" w:rsidP="00422D37">
      <w:pPr>
        <w:spacing w:after="0"/>
        <w:rPr>
          <w:rFonts w:asciiTheme="majorBidi" w:hAnsiTheme="majorBidi" w:cstheme="majorBidi"/>
          <w:rtl/>
        </w:rPr>
      </w:pPr>
      <w:r w:rsidRPr="00473619">
        <w:rPr>
          <w:rFonts w:asciiTheme="majorBidi" w:hAnsiTheme="majorBidi" w:cstheme="majorBidi"/>
          <w:u w:val="single"/>
          <w:rtl/>
        </w:rPr>
        <w:t>المقاييس الإحصائية الوصفية تشمل كل من</w:t>
      </w:r>
      <w:r w:rsidRPr="00473619">
        <w:rPr>
          <w:rFonts w:asciiTheme="majorBidi" w:hAnsiTheme="majorBidi" w:cstheme="majorBidi"/>
          <w:rtl/>
        </w:rPr>
        <w:t>:</w:t>
      </w:r>
    </w:p>
    <w:p w:rsidR="00422D37" w:rsidRPr="00473619" w:rsidRDefault="00422D37" w:rsidP="00422D37">
      <w:pPr>
        <w:pStyle w:val="a3"/>
        <w:numPr>
          <w:ilvl w:val="0"/>
          <w:numId w:val="13"/>
        </w:numPr>
        <w:spacing w:after="0"/>
        <w:rPr>
          <w:rFonts w:asciiTheme="majorBidi" w:hAnsiTheme="majorBidi" w:cstheme="majorBidi" w:hint="cs"/>
          <w:rtl/>
        </w:rPr>
      </w:pPr>
      <w:r w:rsidRPr="00473619">
        <w:rPr>
          <w:rFonts w:asciiTheme="majorBidi" w:hAnsiTheme="majorBidi" w:cstheme="majorBidi"/>
          <w:rtl/>
        </w:rPr>
        <w:t>مقاييس النزعة المركزية</w:t>
      </w:r>
    </w:p>
    <w:p w:rsidR="00422D37" w:rsidRPr="00473619" w:rsidRDefault="00422D37" w:rsidP="00422D37">
      <w:pPr>
        <w:pStyle w:val="a3"/>
        <w:numPr>
          <w:ilvl w:val="0"/>
          <w:numId w:val="13"/>
        </w:numPr>
        <w:spacing w:after="0"/>
        <w:rPr>
          <w:rFonts w:asciiTheme="majorBidi" w:hAnsiTheme="majorBidi" w:cstheme="majorBidi" w:hint="cs"/>
          <w:rtl/>
        </w:rPr>
      </w:pPr>
      <w:r w:rsidRPr="00473619">
        <w:rPr>
          <w:rFonts w:asciiTheme="majorBidi" w:hAnsiTheme="majorBidi" w:cstheme="majorBidi"/>
          <w:rtl/>
        </w:rPr>
        <w:t>مقاييس التشتت</w:t>
      </w:r>
    </w:p>
    <w:p w:rsidR="00422D37" w:rsidRPr="00473619" w:rsidRDefault="00422D37" w:rsidP="00422D37">
      <w:pPr>
        <w:pStyle w:val="a3"/>
        <w:numPr>
          <w:ilvl w:val="0"/>
          <w:numId w:val="13"/>
        </w:numPr>
        <w:spacing w:after="0"/>
        <w:rPr>
          <w:rFonts w:asciiTheme="majorBidi" w:hAnsiTheme="majorBidi" w:cstheme="majorBidi" w:hint="cs"/>
          <w:rtl/>
        </w:rPr>
      </w:pPr>
      <w:r w:rsidRPr="00473619">
        <w:rPr>
          <w:rFonts w:asciiTheme="majorBidi" w:hAnsiTheme="majorBidi" w:cstheme="majorBidi"/>
          <w:rtl/>
        </w:rPr>
        <w:t>معاملات الالتوا</w:t>
      </w:r>
      <w:r w:rsidRPr="00473619">
        <w:rPr>
          <w:rFonts w:asciiTheme="majorBidi" w:hAnsiTheme="majorBidi" w:cstheme="majorBidi" w:hint="cs"/>
          <w:rtl/>
        </w:rPr>
        <w:t>ء</w:t>
      </w:r>
    </w:p>
    <w:p w:rsidR="00422D37" w:rsidRPr="00473619" w:rsidRDefault="00422D37" w:rsidP="00422D37">
      <w:pPr>
        <w:pStyle w:val="a3"/>
        <w:numPr>
          <w:ilvl w:val="0"/>
          <w:numId w:val="13"/>
        </w:numPr>
        <w:spacing w:after="0"/>
        <w:rPr>
          <w:rFonts w:asciiTheme="majorBidi" w:hAnsiTheme="majorBidi" w:cstheme="majorBidi"/>
          <w:rtl/>
        </w:rPr>
      </w:pPr>
      <w:r w:rsidRPr="00473619">
        <w:rPr>
          <w:rFonts w:asciiTheme="majorBidi" w:hAnsiTheme="majorBidi" w:cstheme="majorBidi"/>
          <w:rtl/>
        </w:rPr>
        <w:t>و غيرها</w:t>
      </w:r>
      <w:r w:rsidRPr="00473619">
        <w:rPr>
          <w:rFonts w:asciiTheme="majorBidi" w:hAnsiTheme="majorBidi" w:cstheme="majorBidi"/>
        </w:rPr>
        <w:t xml:space="preserve">..... </w:t>
      </w:r>
    </w:p>
    <w:p w:rsidR="00422D37" w:rsidRPr="00473619" w:rsidRDefault="00422D37" w:rsidP="00422D37">
      <w:pPr>
        <w:spacing w:after="0"/>
        <w:rPr>
          <w:rFonts w:asciiTheme="majorBidi" w:hAnsiTheme="majorBidi" w:cstheme="majorBidi"/>
          <w:rtl/>
        </w:rPr>
      </w:pPr>
      <w:r w:rsidRPr="00473619">
        <w:rPr>
          <w:rFonts w:asciiTheme="majorBidi" w:hAnsiTheme="majorBidi" w:cstheme="majorBidi"/>
          <w:b/>
          <w:bCs/>
          <w:rtl/>
        </w:rPr>
        <w:t xml:space="preserve">أولاً مقاييس النزعة المركزية: </w:t>
      </w:r>
      <w:r w:rsidRPr="00473619">
        <w:rPr>
          <w:rFonts w:asciiTheme="majorBidi" w:hAnsiTheme="majorBidi" w:cstheme="majorBidi"/>
          <w:u w:val="single"/>
          <w:rtl/>
        </w:rPr>
        <w:t>القيم التي تقترب منها أو تتركز حولها أو تتوزع بالقرب منها معظم البيانات</w:t>
      </w:r>
      <w:r w:rsidRPr="00473619">
        <w:rPr>
          <w:rFonts w:asciiTheme="majorBidi" w:hAnsiTheme="majorBidi" w:cstheme="majorBidi"/>
          <w:rtl/>
        </w:rPr>
        <w:t>:</w:t>
      </w:r>
    </w:p>
    <w:p w:rsidR="00422D37" w:rsidRPr="00473619" w:rsidRDefault="00422D37" w:rsidP="00422D37">
      <w:pPr>
        <w:spacing w:after="0"/>
        <w:rPr>
          <w:rFonts w:asciiTheme="majorBidi" w:hAnsiTheme="majorBidi" w:cstheme="majorBidi" w:hint="cs"/>
          <w:rtl/>
        </w:rPr>
      </w:pPr>
      <w:r w:rsidRPr="00473619">
        <w:rPr>
          <w:rFonts w:asciiTheme="majorBidi" w:hAnsiTheme="majorBidi" w:cstheme="majorBidi"/>
          <w:rtl/>
        </w:rPr>
        <w:t>منها:</w:t>
      </w:r>
    </w:p>
    <w:p w:rsidR="00422D37" w:rsidRPr="00473619" w:rsidRDefault="00422D37" w:rsidP="00422D37">
      <w:pPr>
        <w:pStyle w:val="a3"/>
        <w:numPr>
          <w:ilvl w:val="0"/>
          <w:numId w:val="14"/>
        </w:numPr>
        <w:spacing w:after="0"/>
        <w:rPr>
          <w:rFonts w:asciiTheme="majorBidi" w:hAnsiTheme="majorBidi" w:cstheme="majorBidi" w:hint="cs"/>
          <w:rtl/>
        </w:rPr>
      </w:pPr>
      <w:r w:rsidRPr="00473619">
        <w:rPr>
          <w:rFonts w:asciiTheme="majorBidi" w:hAnsiTheme="majorBidi" w:cstheme="majorBidi"/>
          <w:rtl/>
        </w:rPr>
        <w:t>االوسط الحسابي.</w:t>
      </w:r>
    </w:p>
    <w:p w:rsidR="00422D37" w:rsidRPr="00473619" w:rsidRDefault="00422D37" w:rsidP="00422D37">
      <w:pPr>
        <w:pStyle w:val="a3"/>
        <w:numPr>
          <w:ilvl w:val="0"/>
          <w:numId w:val="14"/>
        </w:numPr>
        <w:spacing w:after="0"/>
        <w:rPr>
          <w:rFonts w:asciiTheme="majorBidi" w:hAnsiTheme="majorBidi" w:cstheme="majorBidi" w:hint="cs"/>
        </w:rPr>
      </w:pPr>
      <w:r w:rsidRPr="00473619">
        <w:rPr>
          <w:rFonts w:asciiTheme="majorBidi" w:hAnsiTheme="majorBidi" w:cstheme="majorBidi"/>
          <w:rtl/>
        </w:rPr>
        <w:t xml:space="preserve">الوسيط. </w:t>
      </w:r>
    </w:p>
    <w:p w:rsidR="00422D37" w:rsidRPr="00473619" w:rsidRDefault="00422D37" w:rsidP="00422D37">
      <w:pPr>
        <w:pStyle w:val="a3"/>
        <w:numPr>
          <w:ilvl w:val="0"/>
          <w:numId w:val="14"/>
        </w:numPr>
        <w:spacing w:after="0"/>
        <w:rPr>
          <w:rFonts w:asciiTheme="majorBidi" w:hAnsiTheme="majorBidi" w:cstheme="majorBidi"/>
          <w:rtl/>
        </w:rPr>
      </w:pPr>
      <w:r w:rsidRPr="00473619">
        <w:rPr>
          <w:rFonts w:asciiTheme="majorBidi" w:hAnsiTheme="majorBidi" w:cstheme="majorBidi"/>
          <w:rtl/>
        </w:rPr>
        <w:t xml:space="preserve"> المنوال.</w:t>
      </w:r>
    </w:p>
    <w:p w:rsidR="00422D37" w:rsidRPr="00473619" w:rsidRDefault="00422D37" w:rsidP="00422D37">
      <w:pPr>
        <w:spacing w:after="0"/>
        <w:rPr>
          <w:rFonts w:asciiTheme="majorBidi" w:hAnsiTheme="majorBidi" w:cstheme="majorBidi" w:hint="cs"/>
          <w:noProof/>
          <w:color w:val="17365D" w:themeColor="text2" w:themeShade="BF"/>
          <w:rtl/>
        </w:rPr>
      </w:pPr>
      <w:r w:rsidRPr="00473619">
        <w:rPr>
          <w:rFonts w:asciiTheme="majorBidi" w:hAnsiTheme="majorBidi" w:cstheme="majorBidi"/>
          <w:noProof/>
          <w:color w:val="17365D" w:themeColor="text2" w:themeShade="BF"/>
          <w:rtl/>
        </w:rPr>
        <w:lastRenderedPageBreak/>
        <w:t>الوسط الحسابي</w:t>
      </w:r>
      <w:r w:rsidRPr="00473619">
        <w:rPr>
          <w:rFonts w:asciiTheme="majorBidi" w:hAnsiTheme="majorBidi" w:cstheme="majorBidi" w:hint="cs"/>
          <w:noProof/>
          <w:color w:val="17365D" w:themeColor="text2" w:themeShade="BF"/>
          <w:rtl/>
        </w:rPr>
        <w:t xml:space="preserve">(المتوسط) </w:t>
      </w:r>
      <w:r w:rsidRPr="00473619">
        <w:rPr>
          <w:rFonts w:asciiTheme="majorBidi" w:hAnsiTheme="majorBidi" w:cstheme="majorBidi"/>
          <w:noProof/>
          <w:color w:val="17365D" w:themeColor="text2" w:themeShade="BF"/>
          <w:rtl/>
        </w:rPr>
        <w:t>:</w:t>
      </w:r>
    </w:p>
    <w:p w:rsidR="00422D37" w:rsidRPr="00473619" w:rsidRDefault="00422D37" w:rsidP="00422D37">
      <w:pPr>
        <w:spacing w:after="0"/>
        <w:rPr>
          <w:rFonts w:asciiTheme="majorBidi" w:hAnsiTheme="majorBidi" w:cstheme="majorBidi"/>
          <w:noProof/>
          <w:rtl/>
        </w:rPr>
      </w:pPr>
      <w:r w:rsidRPr="00473619">
        <w:rPr>
          <w:rFonts w:asciiTheme="majorBidi" w:hAnsiTheme="majorBidi" w:cstheme="majorBidi"/>
          <w:noProof/>
          <w:rtl/>
        </w:rPr>
        <w:t xml:space="preserve"> ا</w:t>
      </w:r>
      <w:r w:rsidRPr="00473619">
        <w:rPr>
          <w:rFonts w:asciiTheme="majorBidi" w:hAnsiTheme="majorBidi" w:cstheme="majorBidi"/>
          <w:rtl/>
        </w:rPr>
        <w:t>لوسط الحسابي لمجموعة من البيانات هو حاصل جمع هذه البيانات مقسوماً على عددها</w:t>
      </w:r>
    </w:p>
    <w:p w:rsidR="00422D37" w:rsidRPr="00473619" w:rsidRDefault="00422D37" w:rsidP="00422D37">
      <w:pPr>
        <w:spacing w:after="0" w:line="240" w:lineRule="auto"/>
        <w:rPr>
          <w:rFonts w:asciiTheme="majorBidi" w:eastAsia="Times New Roman" w:hAnsiTheme="majorBidi" w:cstheme="majorBidi" w:hint="cs"/>
          <w:rtl/>
        </w:rPr>
      </w:pPr>
      <w:r w:rsidRPr="00473619">
        <w:rPr>
          <w:rFonts w:asciiTheme="majorBidi" w:eastAsia="Times New Roman" w:hAnsiTheme="majorBidi" w:cstheme="majorBidi"/>
          <w:rtl/>
        </w:rPr>
        <w:t xml:space="preserve">يرمز بالرمز </w:t>
      </w:r>
      <m:oMath>
        <m:r>
          <m:rPr>
            <m:sty m:val="p"/>
          </m:rPr>
          <w:rPr>
            <w:rFonts w:ascii="Cambria Math" w:eastAsia="Gulim" w:hAnsiTheme="majorBidi" w:cstheme="majorBidi"/>
          </w:rPr>
          <m:t>μ</m:t>
        </m:r>
      </m:oMath>
      <w:r w:rsidRPr="00473619">
        <w:rPr>
          <w:rFonts w:asciiTheme="majorBidi" w:eastAsia="Gulim" w:hAnsiTheme="majorBidi" w:cstheme="majorBidi"/>
          <w:rtl/>
        </w:rPr>
        <w:t xml:space="preserve"> </w:t>
      </w:r>
      <w:r w:rsidRPr="00473619">
        <w:rPr>
          <w:rFonts w:asciiTheme="majorBidi" w:eastAsia="Times New Roman" w:hAnsiTheme="majorBidi" w:cstheme="majorBidi"/>
          <w:rtl/>
        </w:rPr>
        <w:t>لمتوسط المجتمع .</w:t>
      </w:r>
    </w:p>
    <w:p w:rsidR="00422D37" w:rsidRPr="00473619" w:rsidRDefault="00422D37" w:rsidP="00422D37">
      <w:pPr>
        <w:spacing w:after="0" w:line="240" w:lineRule="auto"/>
        <w:rPr>
          <w:rFonts w:asciiTheme="majorBidi" w:eastAsia="Times New Roman" w:hAnsiTheme="majorBidi" w:cstheme="majorBidi"/>
          <w:rtl/>
          <w:lang w:bidi="ar-YE"/>
        </w:rPr>
      </w:pPr>
      <w:r w:rsidRPr="00473619">
        <w:rPr>
          <w:rFonts w:asciiTheme="majorBidi" w:eastAsia="Times New Roman" w:hAnsiTheme="majorBidi" w:cstheme="majorBidi"/>
          <w:rtl/>
        </w:rPr>
        <w:t xml:space="preserve"> و يرمز بالرمز </w:t>
      </w:r>
      <m:oMath>
        <m:bar>
          <m:barPr>
            <m:pos m:val="top"/>
            <m:ctrlPr>
              <w:rPr>
                <w:rFonts w:ascii="Cambria Math" w:eastAsia="Gulim" w:hAnsiTheme="majorBidi" w:cstheme="majorBidi"/>
              </w:rPr>
            </m:ctrlPr>
          </m:barPr>
          <m:e>
            <m:r>
              <m:rPr>
                <m:sty m:val="p"/>
              </m:rPr>
              <w:rPr>
                <w:rFonts w:ascii="Cambria Math" w:eastAsia="Gulim" w:hAnsiTheme="majorBidi" w:cstheme="majorBidi"/>
              </w:rPr>
              <m:t>x</m:t>
            </m:r>
          </m:e>
        </m:bar>
      </m:oMath>
      <w:r w:rsidRPr="00473619">
        <w:rPr>
          <w:rFonts w:asciiTheme="majorBidi" w:eastAsia="Gulim" w:hAnsiTheme="majorBidi" w:cstheme="majorBidi"/>
          <w:rtl/>
        </w:rPr>
        <w:t xml:space="preserve"> </w:t>
      </w:r>
      <w:r w:rsidRPr="00473619">
        <w:rPr>
          <w:rFonts w:asciiTheme="majorBidi" w:eastAsia="Times New Roman" w:hAnsiTheme="majorBidi" w:cstheme="majorBidi"/>
          <w:rtl/>
        </w:rPr>
        <w:t>لمتوسط العينة</w:t>
      </w:r>
      <w:r w:rsidRPr="00473619">
        <w:rPr>
          <w:rFonts w:asciiTheme="majorBidi" w:eastAsia="Times New Roman" w:hAnsiTheme="majorBidi" w:cstheme="majorBidi"/>
          <w:rtl/>
          <w:lang w:bidi="ar-YE"/>
        </w:rPr>
        <w:t>.</w:t>
      </w:r>
    </w:p>
    <w:p w:rsidR="00422D37" w:rsidRPr="00473619" w:rsidRDefault="00422D37" w:rsidP="00422D37">
      <w:pPr>
        <w:pStyle w:val="a3"/>
        <w:numPr>
          <w:ilvl w:val="0"/>
          <w:numId w:val="15"/>
        </w:numPr>
        <w:spacing w:after="0" w:line="240" w:lineRule="auto"/>
        <w:rPr>
          <w:rFonts w:asciiTheme="majorBidi" w:eastAsia="Times New Roman" w:hAnsiTheme="majorBidi" w:cstheme="majorBidi"/>
          <w:rtl/>
          <w:lang w:bidi="ar-YE"/>
        </w:rPr>
      </w:pPr>
      <w:r w:rsidRPr="00473619">
        <w:rPr>
          <w:rFonts w:asciiTheme="majorBidi" w:eastAsia="Times New Roman" w:hAnsiTheme="majorBidi" w:cstheme="majorBidi"/>
          <w:rtl/>
          <w:lang w:bidi="ar-YE"/>
        </w:rPr>
        <w:t xml:space="preserve">طريقة حساب الوسط الحسابي: البيانات غير مبوبة: </w:t>
      </w:r>
    </w:p>
    <w:p w:rsidR="00422D37" w:rsidRDefault="00422D37" w:rsidP="00422D37">
      <w:pPr>
        <w:pStyle w:val="a3"/>
        <w:spacing w:after="0" w:line="240" w:lineRule="auto"/>
        <w:rPr>
          <w:rFonts w:asciiTheme="majorBidi" w:eastAsia="Times New Roman" w:hAnsiTheme="majorBidi" w:cstheme="majorBidi" w:hint="cs"/>
          <w:color w:val="548DD4" w:themeColor="text2" w:themeTint="99"/>
          <w:rtl/>
          <w:lang w:bidi="ar-YE"/>
        </w:rPr>
      </w:pPr>
      <w:r w:rsidRPr="00473619">
        <w:rPr>
          <w:rFonts w:asciiTheme="majorBidi" w:eastAsia="Times New Roman" w:hAnsiTheme="majorBidi" w:cstheme="majorBidi"/>
          <w:rtl/>
          <w:lang w:bidi="ar-YE"/>
        </w:rPr>
        <w:t xml:space="preserve">إذا كانت </w:t>
      </w:r>
      <w:r w:rsidRPr="00473619">
        <w:rPr>
          <w:rFonts w:asciiTheme="majorBidi" w:eastAsia="Times New Roman" w:hAnsiTheme="majorBidi" w:cstheme="majorBidi"/>
          <w:lang w:bidi="ar-YE"/>
        </w:rPr>
        <w:t>x</w:t>
      </w:r>
      <w:r w:rsidRPr="00473619">
        <w:rPr>
          <w:rFonts w:asciiTheme="majorBidi" w:eastAsia="Times New Roman" w:hAnsiTheme="majorBidi" w:cstheme="majorBidi"/>
          <w:vertAlign w:val="subscript"/>
          <w:lang w:bidi="ar-YE"/>
        </w:rPr>
        <w:t>1</w:t>
      </w:r>
      <w:r w:rsidRPr="00473619">
        <w:rPr>
          <w:rFonts w:asciiTheme="majorBidi" w:eastAsia="Times New Roman" w:hAnsiTheme="majorBidi" w:cstheme="majorBidi"/>
          <w:lang w:bidi="ar-YE"/>
        </w:rPr>
        <w:t>, x</w:t>
      </w:r>
      <w:r w:rsidRPr="00473619">
        <w:rPr>
          <w:rFonts w:asciiTheme="majorBidi" w:eastAsia="Times New Roman" w:hAnsiTheme="majorBidi" w:cstheme="majorBidi"/>
          <w:vertAlign w:val="subscript"/>
          <w:lang w:bidi="ar-YE"/>
        </w:rPr>
        <w:t>2</w:t>
      </w:r>
      <w:r w:rsidRPr="00473619">
        <w:rPr>
          <w:rFonts w:asciiTheme="majorBidi" w:eastAsia="Times New Roman" w:hAnsiTheme="majorBidi" w:cstheme="majorBidi"/>
          <w:lang w:bidi="ar-YE"/>
        </w:rPr>
        <w:t>, … x</w:t>
      </w:r>
      <w:r w:rsidRPr="00473619">
        <w:rPr>
          <w:rFonts w:asciiTheme="majorBidi" w:eastAsia="Times New Roman" w:hAnsiTheme="majorBidi" w:cstheme="majorBidi"/>
          <w:vertAlign w:val="subscript"/>
          <w:lang w:bidi="ar-YE"/>
        </w:rPr>
        <w:t>n</w:t>
      </w:r>
      <w:r w:rsidRPr="00473619">
        <w:rPr>
          <w:rFonts w:asciiTheme="majorBidi" w:eastAsia="Times New Roman" w:hAnsiTheme="majorBidi" w:cstheme="majorBidi"/>
          <w:rtl/>
          <w:lang w:bidi="ar-YE"/>
        </w:rPr>
        <w:t xml:space="preserve"> تمثل بيانات مجتمع ما</w:t>
      </w:r>
      <w:r w:rsidRPr="00473619">
        <w:rPr>
          <w:rFonts w:asciiTheme="majorBidi" w:eastAsia="Times New Roman" w:hAnsiTheme="majorBidi" w:cstheme="majorBidi"/>
          <w:color w:val="548DD4" w:themeColor="text2" w:themeTint="99"/>
          <w:rtl/>
          <w:lang w:bidi="ar-YE"/>
        </w:rPr>
        <w:t>:</w:t>
      </w:r>
      <w:r w:rsidRPr="00473619">
        <w:rPr>
          <w:rFonts w:asciiTheme="majorBidi" w:eastAsia="Times New Roman" w:hAnsiTheme="majorBidi" w:cstheme="majorBidi" w:hint="cs"/>
          <w:color w:val="548DD4" w:themeColor="text2" w:themeTint="99"/>
          <w:rtl/>
          <w:lang w:bidi="ar-YE"/>
        </w:rPr>
        <w:t xml:space="preserve">(الوسط الحسابي يعطي بالعلاقة) </w:t>
      </w:r>
    </w:p>
    <w:p w:rsidR="00422D37" w:rsidRPr="00473619" w:rsidRDefault="00422D37" w:rsidP="00422D37">
      <w:pPr>
        <w:pStyle w:val="a3"/>
        <w:spacing w:after="0" w:line="240" w:lineRule="auto"/>
        <w:rPr>
          <w:rFonts w:asciiTheme="majorBidi" w:eastAsia="Times New Roman" w:hAnsiTheme="majorBidi" w:cstheme="majorBidi" w:hint="cs"/>
          <w:color w:val="548DD4" w:themeColor="text2" w:themeTint="99"/>
          <w:rtl/>
          <w:lang w:bidi="ar-YE"/>
        </w:rPr>
      </w:pPr>
    </w:p>
    <w:p w:rsidR="00422D37" w:rsidRPr="00473619" w:rsidRDefault="00422D37" w:rsidP="00422D37">
      <w:pPr>
        <w:pStyle w:val="a3"/>
        <w:spacing w:after="0" w:line="240" w:lineRule="auto"/>
        <w:jc w:val="center"/>
        <w:rPr>
          <w:rFonts w:asciiTheme="majorBidi" w:eastAsia="Times New Roman" w:hAnsiTheme="majorBidi" w:cstheme="majorBidi"/>
          <w:rtl/>
          <w:lang w:bidi="ar-YE"/>
        </w:rPr>
      </w:pPr>
      <m:oMathPara>
        <m:oMath>
          <m:r>
            <w:rPr>
              <w:rFonts w:ascii="Cambria Math" w:eastAsia="Times New Roman" w:hAnsi="Cambria Math" w:cs="Cambria Math"/>
              <w:rtl/>
              <w:lang w:bidi="ar-YE"/>
            </w:rPr>
            <m:t>μ</m:t>
          </m:r>
          <m:r>
            <w:rPr>
              <w:rFonts w:ascii="Cambria Math" w:eastAsia="Times New Roman" w:hAnsiTheme="majorBidi" w:cstheme="majorBidi"/>
              <w:lang w:bidi="ar-YE"/>
            </w:rPr>
            <m:t xml:space="preserve">= </m:t>
          </m:r>
          <m:f>
            <m:fPr>
              <m:ctrlPr>
                <w:rPr>
                  <w:rFonts w:ascii="Cambria Math" w:eastAsia="Times New Roman" w:hAnsiTheme="majorBidi" w:cstheme="majorBidi"/>
                  <w:i/>
                  <w:lang w:bidi="ar-YE"/>
                </w:rPr>
              </m:ctrlPr>
            </m:fPr>
            <m:num>
              <m:nary>
                <m:naryPr>
                  <m:chr m:val="∑"/>
                  <m:limLoc m:val="undOvr"/>
                  <m:subHide m:val="on"/>
                  <m:supHide m:val="on"/>
                  <m:ctrlPr>
                    <w:rPr>
                      <w:rFonts w:ascii="Cambria Math" w:eastAsia="Times New Roman" w:hAnsiTheme="majorBidi" w:cstheme="majorBidi"/>
                      <w:i/>
                      <w:lang w:bidi="ar-YE"/>
                    </w:rPr>
                  </m:ctrlPr>
                </m:naryPr>
                <m:sub/>
                <m:sup/>
                <m:e>
                  <m:r>
                    <w:rPr>
                      <w:rFonts w:ascii="Cambria Math" w:eastAsia="Times New Roman" w:hAnsi="Cambria Math" w:cstheme="majorBidi"/>
                      <w:lang w:bidi="ar-YE"/>
                    </w:rPr>
                    <m:t>X</m:t>
                  </m:r>
                </m:e>
              </m:nary>
            </m:num>
            <m:den>
              <m:r>
                <w:rPr>
                  <w:rFonts w:ascii="Cambria Math" w:eastAsia="Times New Roman" w:hAnsi="Cambria Math" w:cstheme="majorBidi"/>
                  <w:lang w:bidi="ar-YE"/>
                </w:rPr>
                <m:t>N</m:t>
              </m:r>
            </m:den>
          </m:f>
          <m:r>
            <w:rPr>
              <w:rFonts w:ascii="Cambria Math" w:eastAsia="Times New Roman" w:hAnsiTheme="majorBidi" w:cstheme="majorBidi"/>
              <w:lang w:bidi="ar-YE"/>
            </w:rPr>
            <m:t>=</m:t>
          </m:r>
          <m:f>
            <m:fPr>
              <m:ctrlPr>
                <w:rPr>
                  <w:rFonts w:ascii="Cambria Math" w:eastAsia="Times New Roman" w:hAnsiTheme="majorBidi" w:cstheme="majorBidi"/>
                  <w:i/>
                  <w:lang w:bidi="ar-YE"/>
                </w:rPr>
              </m:ctrlPr>
            </m:fPr>
            <m:num>
              <m:sSub>
                <m:sSubPr>
                  <m:ctrlPr>
                    <w:rPr>
                      <w:rFonts w:ascii="Cambria Math" w:eastAsia="Times New Roman" w:hAnsiTheme="majorBidi" w:cstheme="majorBidi"/>
                      <w:i/>
                      <w:lang w:bidi="ar-YE"/>
                    </w:rPr>
                  </m:ctrlPr>
                </m:sSubPr>
                <m:e>
                  <m:r>
                    <w:rPr>
                      <w:rFonts w:ascii="Cambria Math" w:eastAsia="Times New Roman" w:hAnsi="Cambria Math" w:cstheme="majorBidi"/>
                      <w:lang w:bidi="ar-YE"/>
                    </w:rPr>
                    <m:t>X</m:t>
                  </m:r>
                </m:e>
                <m:sub>
                  <m:r>
                    <w:rPr>
                      <w:rFonts w:ascii="Cambria Math" w:eastAsia="Times New Roman" w:hAnsiTheme="majorBidi" w:cstheme="majorBidi"/>
                      <w:lang w:bidi="ar-YE"/>
                    </w:rPr>
                    <m:t>1</m:t>
                  </m:r>
                </m:sub>
              </m:sSub>
              <m:r>
                <w:rPr>
                  <w:rFonts w:ascii="Cambria Math" w:eastAsia="Times New Roman" w:hAnsiTheme="majorBidi" w:cstheme="majorBidi"/>
                  <w:lang w:bidi="ar-YE"/>
                </w:rPr>
                <m:t>+</m:t>
              </m:r>
              <m:sSub>
                <m:sSubPr>
                  <m:ctrlPr>
                    <w:rPr>
                      <w:rFonts w:ascii="Cambria Math" w:eastAsia="Times New Roman" w:hAnsiTheme="majorBidi" w:cstheme="majorBidi"/>
                      <w:i/>
                      <w:lang w:bidi="ar-YE"/>
                    </w:rPr>
                  </m:ctrlPr>
                </m:sSubPr>
                <m:e>
                  <m:r>
                    <w:rPr>
                      <w:rFonts w:ascii="Cambria Math" w:eastAsia="Times New Roman" w:hAnsi="Cambria Math" w:cstheme="majorBidi"/>
                      <w:lang w:bidi="ar-YE"/>
                    </w:rPr>
                    <m:t>X</m:t>
                  </m:r>
                </m:e>
                <m:sub>
                  <m:r>
                    <w:rPr>
                      <w:rFonts w:ascii="Cambria Math" w:eastAsia="Times New Roman" w:hAnsiTheme="majorBidi" w:cstheme="majorBidi"/>
                      <w:lang w:bidi="ar-YE"/>
                    </w:rPr>
                    <m:t>2</m:t>
                  </m:r>
                </m:sub>
              </m:sSub>
              <m:r>
                <w:rPr>
                  <w:rFonts w:ascii="Cambria Math" w:eastAsia="Times New Roman" w:hAnsiTheme="majorBidi" w:cstheme="majorBidi"/>
                  <w:lang w:bidi="ar-YE"/>
                </w:rPr>
                <m:t xml:space="preserve">+ </m:t>
              </m:r>
              <m:r>
                <w:rPr>
                  <w:rFonts w:ascii="Cambria Math" w:eastAsia="Times New Roman" w:hAnsiTheme="majorBidi" w:cstheme="majorBidi"/>
                  <w:lang w:bidi="ar-YE"/>
                </w:rPr>
                <m:t>…</m:t>
              </m:r>
              <m:r>
                <w:rPr>
                  <w:rFonts w:ascii="Cambria Math" w:eastAsia="Times New Roman" w:hAnsiTheme="majorBidi" w:cstheme="majorBidi"/>
                  <w:lang w:bidi="ar-YE"/>
                </w:rPr>
                <m:t xml:space="preserve">+ </m:t>
              </m:r>
              <m:sSub>
                <m:sSubPr>
                  <m:ctrlPr>
                    <w:rPr>
                      <w:rFonts w:ascii="Cambria Math" w:eastAsia="Times New Roman" w:hAnsiTheme="majorBidi" w:cstheme="majorBidi"/>
                      <w:i/>
                      <w:lang w:bidi="ar-YE"/>
                    </w:rPr>
                  </m:ctrlPr>
                </m:sSubPr>
                <m:e>
                  <m:r>
                    <w:rPr>
                      <w:rFonts w:ascii="Cambria Math" w:eastAsia="Times New Roman" w:hAnsi="Cambria Math" w:cstheme="majorBidi"/>
                      <w:lang w:bidi="ar-YE"/>
                    </w:rPr>
                    <m:t>X</m:t>
                  </m:r>
                </m:e>
                <m:sub>
                  <m:r>
                    <w:rPr>
                      <w:rFonts w:ascii="Cambria Math" w:eastAsia="Times New Roman" w:hAnsi="Cambria Math" w:cstheme="majorBidi"/>
                      <w:lang w:bidi="ar-YE"/>
                    </w:rPr>
                    <m:t>N</m:t>
                  </m:r>
                </m:sub>
              </m:sSub>
            </m:num>
            <m:den>
              <m:r>
                <w:rPr>
                  <w:rFonts w:ascii="Cambria Math" w:eastAsia="Times New Roman" w:hAnsi="Cambria Math" w:cstheme="majorBidi"/>
                  <w:lang w:bidi="ar-YE"/>
                </w:rPr>
                <m:t>N</m:t>
              </m:r>
            </m:den>
          </m:f>
        </m:oMath>
      </m:oMathPara>
    </w:p>
    <w:p w:rsidR="00422D37" w:rsidRDefault="00422D37" w:rsidP="00422D37">
      <w:pPr>
        <w:pStyle w:val="a3"/>
        <w:spacing w:after="0" w:line="240" w:lineRule="auto"/>
        <w:rPr>
          <w:rFonts w:asciiTheme="majorBidi" w:eastAsia="Times New Roman" w:hAnsiTheme="majorBidi" w:cstheme="majorBidi" w:hint="cs"/>
          <w:rtl/>
        </w:rPr>
      </w:pPr>
    </w:p>
    <w:p w:rsidR="00422D37" w:rsidRDefault="00422D37" w:rsidP="00422D37">
      <w:pPr>
        <w:pStyle w:val="a3"/>
        <w:spacing w:after="0" w:line="240" w:lineRule="auto"/>
        <w:rPr>
          <w:rFonts w:asciiTheme="majorBidi" w:eastAsia="Times New Roman" w:hAnsiTheme="majorBidi" w:cstheme="majorBidi" w:hint="cs"/>
          <w:color w:val="548DD4" w:themeColor="text2" w:themeTint="99"/>
          <w:rtl/>
          <w:lang w:bidi="ar-YE"/>
        </w:rPr>
      </w:pPr>
      <w:r w:rsidRPr="00473619">
        <w:rPr>
          <w:rFonts w:asciiTheme="majorBidi" w:eastAsia="Times New Roman" w:hAnsiTheme="majorBidi" w:cstheme="majorBidi"/>
          <w:rtl/>
          <w:lang w:bidi="ar-YE"/>
        </w:rPr>
        <w:t xml:space="preserve">إذا كانت </w:t>
      </w:r>
      <w:r w:rsidRPr="00473619">
        <w:rPr>
          <w:rFonts w:asciiTheme="majorBidi" w:eastAsia="Times New Roman" w:hAnsiTheme="majorBidi" w:cstheme="majorBidi"/>
          <w:lang w:bidi="ar-YE"/>
        </w:rPr>
        <w:t>N</w:t>
      </w:r>
      <w:r w:rsidRPr="00473619">
        <w:rPr>
          <w:rFonts w:asciiTheme="majorBidi" w:eastAsia="Times New Roman" w:hAnsiTheme="majorBidi" w:cstheme="majorBidi"/>
          <w:vertAlign w:val="subscript"/>
          <w:lang w:bidi="ar-YE"/>
        </w:rPr>
        <w:t>1</w:t>
      </w:r>
      <w:r w:rsidRPr="00473619">
        <w:rPr>
          <w:rFonts w:asciiTheme="majorBidi" w:eastAsia="Times New Roman" w:hAnsiTheme="majorBidi" w:cstheme="majorBidi"/>
          <w:lang w:bidi="ar-YE"/>
        </w:rPr>
        <w:t>, N</w:t>
      </w:r>
      <w:r w:rsidRPr="00473619">
        <w:rPr>
          <w:rFonts w:asciiTheme="majorBidi" w:eastAsia="Times New Roman" w:hAnsiTheme="majorBidi" w:cstheme="majorBidi"/>
          <w:vertAlign w:val="subscript"/>
          <w:lang w:bidi="ar-YE"/>
        </w:rPr>
        <w:t>2</w:t>
      </w:r>
      <w:r w:rsidRPr="00473619">
        <w:rPr>
          <w:rFonts w:asciiTheme="majorBidi" w:eastAsia="Times New Roman" w:hAnsiTheme="majorBidi" w:cstheme="majorBidi"/>
          <w:lang w:bidi="ar-YE"/>
        </w:rPr>
        <w:t>, … N</w:t>
      </w:r>
      <w:r w:rsidRPr="00473619">
        <w:rPr>
          <w:rFonts w:asciiTheme="majorBidi" w:eastAsia="Times New Roman" w:hAnsiTheme="majorBidi" w:cstheme="majorBidi"/>
          <w:vertAlign w:val="subscript"/>
          <w:lang w:bidi="ar-YE"/>
        </w:rPr>
        <w:t>n</w:t>
      </w:r>
      <w:r w:rsidRPr="00473619">
        <w:rPr>
          <w:rFonts w:asciiTheme="majorBidi" w:eastAsia="Times New Roman" w:hAnsiTheme="majorBidi" w:cstheme="majorBidi"/>
          <w:rtl/>
          <w:lang w:bidi="ar-YE"/>
        </w:rPr>
        <w:t xml:space="preserve"> تمثل بيانات عينة من المجتمع</w:t>
      </w:r>
      <w:r w:rsidRPr="00473619">
        <w:rPr>
          <w:rFonts w:asciiTheme="majorBidi" w:eastAsia="Times New Roman" w:hAnsiTheme="majorBidi" w:cstheme="majorBidi"/>
          <w:color w:val="548DD4" w:themeColor="text2" w:themeTint="99"/>
          <w:rtl/>
          <w:lang w:bidi="ar-YE"/>
        </w:rPr>
        <w:t>:</w:t>
      </w:r>
      <w:r w:rsidRPr="00473619">
        <w:rPr>
          <w:rFonts w:asciiTheme="majorBidi" w:eastAsia="Times New Roman" w:hAnsiTheme="majorBidi" w:cstheme="majorBidi" w:hint="cs"/>
          <w:color w:val="548DD4" w:themeColor="text2" w:themeTint="99"/>
          <w:rtl/>
          <w:lang w:bidi="ar-YE"/>
        </w:rPr>
        <w:t>( الوسط الحسابي يعطي بالعلاقة )</w:t>
      </w:r>
    </w:p>
    <w:p w:rsidR="00422D37" w:rsidRPr="00473619" w:rsidRDefault="00422D37" w:rsidP="00422D37">
      <w:pPr>
        <w:pStyle w:val="a3"/>
        <w:spacing w:after="0" w:line="240" w:lineRule="auto"/>
        <w:rPr>
          <w:rFonts w:asciiTheme="majorBidi" w:eastAsia="Times New Roman" w:hAnsiTheme="majorBidi" w:cstheme="majorBidi" w:hint="cs"/>
          <w:color w:val="548DD4" w:themeColor="text2" w:themeTint="99"/>
          <w:rtl/>
          <w:lang w:bidi="ar-YE"/>
        </w:rPr>
      </w:pPr>
    </w:p>
    <w:p w:rsidR="00422D37" w:rsidRPr="00473619" w:rsidRDefault="00422D37" w:rsidP="00422D37">
      <w:pPr>
        <w:pStyle w:val="a3"/>
        <w:spacing w:after="0" w:line="240" w:lineRule="auto"/>
        <w:jc w:val="center"/>
        <w:rPr>
          <w:rFonts w:asciiTheme="majorBidi" w:eastAsia="Times New Roman" w:hAnsiTheme="majorBidi" w:cstheme="majorBidi" w:hint="cs"/>
          <w:rtl/>
        </w:rPr>
      </w:pPr>
      <m:oMathPara>
        <m:oMath>
          <m:bar>
            <m:barPr>
              <m:pos m:val="top"/>
              <m:ctrlPr>
                <w:rPr>
                  <w:rFonts w:ascii="Cambria Math" w:eastAsia="Times New Roman" w:hAnsiTheme="majorBidi" w:cstheme="majorBidi"/>
                  <w:lang w:bidi="ar-YE"/>
                </w:rPr>
              </m:ctrlPr>
            </m:barPr>
            <m:e>
              <m:r>
                <m:rPr>
                  <m:sty m:val="p"/>
                </m:rPr>
                <w:rPr>
                  <w:rFonts w:ascii="Cambria Math" w:eastAsia="Times New Roman" w:hAnsiTheme="majorBidi" w:cstheme="majorBidi"/>
                  <w:lang w:bidi="ar-YE"/>
                </w:rPr>
                <m:t>x</m:t>
              </m:r>
            </m:e>
          </m:bar>
          <m:r>
            <w:rPr>
              <w:rFonts w:ascii="Cambria Math" w:eastAsia="Times New Roman" w:hAnsiTheme="majorBidi" w:cstheme="majorBidi"/>
              <w:lang w:bidi="ar-YE"/>
            </w:rPr>
            <m:t xml:space="preserve">= </m:t>
          </m:r>
          <m:f>
            <m:fPr>
              <m:ctrlPr>
                <w:rPr>
                  <w:rFonts w:ascii="Cambria Math" w:eastAsia="Times New Roman" w:hAnsiTheme="majorBidi" w:cstheme="majorBidi"/>
                  <w:i/>
                  <w:lang w:bidi="ar-YE"/>
                </w:rPr>
              </m:ctrlPr>
            </m:fPr>
            <m:num>
              <m:nary>
                <m:naryPr>
                  <m:chr m:val="∑"/>
                  <m:limLoc m:val="undOvr"/>
                  <m:subHide m:val="on"/>
                  <m:supHide m:val="on"/>
                  <m:ctrlPr>
                    <w:rPr>
                      <w:rFonts w:ascii="Cambria Math" w:eastAsia="Times New Roman" w:hAnsiTheme="majorBidi" w:cstheme="majorBidi"/>
                      <w:i/>
                      <w:lang w:bidi="ar-YE"/>
                    </w:rPr>
                  </m:ctrlPr>
                </m:naryPr>
                <m:sub/>
                <m:sup/>
                <m:e>
                  <m:r>
                    <w:rPr>
                      <w:rFonts w:ascii="Cambria Math" w:eastAsia="Times New Roman" w:hAnsi="Cambria Math" w:cstheme="majorBidi"/>
                      <w:lang w:bidi="ar-YE"/>
                    </w:rPr>
                    <m:t>X</m:t>
                  </m:r>
                </m:e>
              </m:nary>
            </m:num>
            <m:den>
              <m:r>
                <w:rPr>
                  <w:rFonts w:ascii="Cambria Math" w:eastAsia="Times New Roman" w:hAnsi="Cambria Math" w:cstheme="majorBidi"/>
                  <w:lang w:bidi="ar-YE"/>
                </w:rPr>
                <m:t>N</m:t>
              </m:r>
            </m:den>
          </m:f>
          <m:r>
            <w:rPr>
              <w:rFonts w:ascii="Cambria Math" w:eastAsia="Times New Roman" w:hAnsiTheme="majorBidi" w:cstheme="majorBidi"/>
              <w:lang w:bidi="ar-YE"/>
            </w:rPr>
            <m:t>=</m:t>
          </m:r>
          <m:f>
            <m:fPr>
              <m:ctrlPr>
                <w:rPr>
                  <w:rFonts w:ascii="Cambria Math" w:eastAsia="Times New Roman" w:hAnsiTheme="majorBidi" w:cstheme="majorBidi"/>
                  <w:i/>
                  <w:lang w:bidi="ar-YE"/>
                </w:rPr>
              </m:ctrlPr>
            </m:fPr>
            <m:num>
              <m:sSub>
                <m:sSubPr>
                  <m:ctrlPr>
                    <w:rPr>
                      <w:rFonts w:ascii="Cambria Math" w:eastAsia="Times New Roman" w:hAnsiTheme="majorBidi" w:cstheme="majorBidi"/>
                      <w:i/>
                      <w:lang w:bidi="ar-YE"/>
                    </w:rPr>
                  </m:ctrlPr>
                </m:sSubPr>
                <m:e>
                  <m:r>
                    <w:rPr>
                      <w:rFonts w:ascii="Cambria Math" w:eastAsia="Times New Roman" w:hAnsi="Cambria Math" w:cstheme="majorBidi"/>
                      <w:lang w:bidi="ar-YE"/>
                    </w:rPr>
                    <m:t>X</m:t>
                  </m:r>
                </m:e>
                <m:sub>
                  <m:r>
                    <w:rPr>
                      <w:rFonts w:ascii="Cambria Math" w:eastAsia="Times New Roman" w:hAnsiTheme="majorBidi" w:cstheme="majorBidi"/>
                      <w:lang w:bidi="ar-YE"/>
                    </w:rPr>
                    <m:t>1</m:t>
                  </m:r>
                </m:sub>
              </m:sSub>
              <m:r>
                <w:rPr>
                  <w:rFonts w:ascii="Cambria Math" w:eastAsia="Times New Roman" w:hAnsiTheme="majorBidi" w:cstheme="majorBidi"/>
                  <w:lang w:bidi="ar-YE"/>
                </w:rPr>
                <m:t>+</m:t>
              </m:r>
              <m:sSub>
                <m:sSubPr>
                  <m:ctrlPr>
                    <w:rPr>
                      <w:rFonts w:ascii="Cambria Math" w:eastAsia="Times New Roman" w:hAnsiTheme="majorBidi" w:cstheme="majorBidi"/>
                      <w:i/>
                      <w:lang w:bidi="ar-YE"/>
                    </w:rPr>
                  </m:ctrlPr>
                </m:sSubPr>
                <m:e>
                  <m:r>
                    <w:rPr>
                      <w:rFonts w:ascii="Cambria Math" w:eastAsia="Times New Roman" w:hAnsi="Cambria Math" w:cstheme="majorBidi"/>
                      <w:lang w:bidi="ar-YE"/>
                    </w:rPr>
                    <m:t>X</m:t>
                  </m:r>
                </m:e>
                <m:sub>
                  <m:r>
                    <w:rPr>
                      <w:rFonts w:ascii="Cambria Math" w:eastAsia="Times New Roman" w:hAnsiTheme="majorBidi" w:cstheme="majorBidi"/>
                      <w:lang w:bidi="ar-YE"/>
                    </w:rPr>
                    <m:t>2</m:t>
                  </m:r>
                </m:sub>
              </m:sSub>
              <m:r>
                <w:rPr>
                  <w:rFonts w:ascii="Cambria Math" w:eastAsia="Times New Roman" w:hAnsiTheme="majorBidi" w:cstheme="majorBidi"/>
                  <w:lang w:bidi="ar-YE"/>
                </w:rPr>
                <m:t xml:space="preserve">+ </m:t>
              </m:r>
              <m:r>
                <w:rPr>
                  <w:rFonts w:ascii="Cambria Math" w:eastAsia="Times New Roman" w:hAnsiTheme="majorBidi" w:cstheme="majorBidi"/>
                  <w:lang w:bidi="ar-YE"/>
                </w:rPr>
                <m:t>…</m:t>
              </m:r>
              <m:r>
                <w:rPr>
                  <w:rFonts w:ascii="Cambria Math" w:eastAsia="Times New Roman" w:hAnsiTheme="majorBidi" w:cstheme="majorBidi"/>
                  <w:lang w:bidi="ar-YE"/>
                </w:rPr>
                <m:t xml:space="preserve">+ </m:t>
              </m:r>
              <m:sSub>
                <m:sSubPr>
                  <m:ctrlPr>
                    <w:rPr>
                      <w:rFonts w:ascii="Cambria Math" w:eastAsia="Times New Roman" w:hAnsiTheme="majorBidi" w:cstheme="majorBidi"/>
                      <w:i/>
                      <w:lang w:bidi="ar-YE"/>
                    </w:rPr>
                  </m:ctrlPr>
                </m:sSubPr>
                <m:e>
                  <m:r>
                    <w:rPr>
                      <w:rFonts w:ascii="Cambria Math" w:eastAsia="Times New Roman" w:hAnsi="Cambria Math" w:cstheme="majorBidi"/>
                      <w:lang w:bidi="ar-YE"/>
                    </w:rPr>
                    <m:t>X</m:t>
                  </m:r>
                </m:e>
                <m:sub>
                  <m:r>
                    <w:rPr>
                      <w:rFonts w:ascii="Cambria Math" w:eastAsia="Times New Roman" w:hAnsi="Cambria Math" w:cstheme="majorBidi"/>
                      <w:lang w:bidi="ar-YE"/>
                    </w:rPr>
                    <m:t>N</m:t>
                  </m:r>
                </m:sub>
              </m:sSub>
            </m:num>
            <m:den>
              <m:r>
                <w:rPr>
                  <w:rFonts w:ascii="Cambria Math" w:eastAsia="Times New Roman" w:hAnsi="Cambria Math" w:cstheme="majorBidi"/>
                  <w:lang w:bidi="ar-YE"/>
                </w:rPr>
                <m:t>N</m:t>
              </m:r>
            </m:den>
          </m:f>
        </m:oMath>
      </m:oMathPara>
    </w:p>
    <w:p w:rsidR="00422D37" w:rsidRPr="00473619" w:rsidRDefault="00422D37" w:rsidP="00422D37">
      <w:pPr>
        <w:spacing w:after="0"/>
        <w:rPr>
          <w:rFonts w:asciiTheme="majorBidi" w:hAnsiTheme="majorBidi" w:cstheme="majorBidi" w:hint="cs"/>
          <w:b/>
          <w:bCs/>
          <w:rtl/>
          <w:lang w:bidi="ar-YE"/>
        </w:rPr>
      </w:pPr>
    </w:p>
    <w:p w:rsidR="00422D37" w:rsidRPr="00473619" w:rsidRDefault="00422D37" w:rsidP="00422D37">
      <w:pPr>
        <w:spacing w:after="0"/>
        <w:rPr>
          <w:rFonts w:asciiTheme="majorBidi" w:hAnsiTheme="majorBidi" w:cstheme="majorBidi" w:hint="cs"/>
          <w:b/>
          <w:bCs/>
          <w:rtl/>
          <w:lang w:bidi="ar-YE"/>
        </w:rPr>
      </w:pPr>
    </w:p>
    <w:p w:rsidR="00422D37" w:rsidRPr="00473619" w:rsidRDefault="00422D37" w:rsidP="00422D37">
      <w:pPr>
        <w:spacing w:after="0"/>
        <w:rPr>
          <w:rFonts w:asciiTheme="majorBidi" w:hAnsiTheme="majorBidi" w:cstheme="majorBidi"/>
          <w:b/>
          <w:bCs/>
          <w:rtl/>
          <w:lang w:bidi="ar-YE"/>
        </w:rPr>
      </w:pPr>
      <w:r w:rsidRPr="00473619">
        <w:rPr>
          <w:rFonts w:asciiTheme="majorBidi" w:hAnsiTheme="majorBidi" w:cstheme="majorBidi"/>
          <w:b/>
          <w:bCs/>
          <w:rtl/>
          <w:lang w:bidi="ar-YE"/>
        </w:rPr>
        <w:t xml:space="preserve">أمثلة: البيانات التالية تمثل عدد أيام الغياب خلال ربع السنة لعينة عشوائية من الموظفين، أوجد الوسط الحسابي: </w:t>
      </w:r>
    </w:p>
    <w:tbl>
      <w:tblPr>
        <w:tblStyle w:val="a4"/>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64"/>
        <w:gridCol w:w="1564"/>
        <w:gridCol w:w="1564"/>
        <w:gridCol w:w="1565"/>
        <w:gridCol w:w="1565"/>
        <w:gridCol w:w="1565"/>
        <w:gridCol w:w="1367"/>
      </w:tblGrid>
      <w:tr w:rsidR="00422D37" w:rsidRPr="00473619" w:rsidTr="00354535">
        <w:tc>
          <w:tcPr>
            <w:tcW w:w="1564" w:type="dxa"/>
          </w:tcPr>
          <w:p w:rsidR="00422D37" w:rsidRPr="00473619" w:rsidRDefault="00422D37" w:rsidP="00354535">
            <w:pPr>
              <w:rPr>
                <w:rFonts w:asciiTheme="majorBidi" w:hAnsiTheme="majorBidi" w:cstheme="majorBidi"/>
                <w:b/>
                <w:bCs/>
                <w:rtl/>
              </w:rPr>
            </w:pPr>
            <w:r w:rsidRPr="00473619">
              <w:rPr>
                <w:rFonts w:asciiTheme="majorBidi" w:hAnsiTheme="majorBidi" w:cstheme="majorBidi"/>
                <w:b/>
                <w:bCs/>
                <w:rtl/>
              </w:rPr>
              <w:t>6</w:t>
            </w:r>
          </w:p>
        </w:tc>
        <w:tc>
          <w:tcPr>
            <w:tcW w:w="1564" w:type="dxa"/>
          </w:tcPr>
          <w:p w:rsidR="00422D37" w:rsidRPr="00473619" w:rsidRDefault="00422D37" w:rsidP="00354535">
            <w:pPr>
              <w:rPr>
                <w:rFonts w:asciiTheme="majorBidi" w:hAnsiTheme="majorBidi" w:cstheme="majorBidi" w:hint="cs"/>
                <w:b/>
                <w:bCs/>
                <w:rtl/>
              </w:rPr>
            </w:pPr>
            <w:r w:rsidRPr="00473619">
              <w:rPr>
                <w:rFonts w:asciiTheme="majorBidi" w:hAnsiTheme="majorBidi" w:cstheme="majorBidi" w:hint="cs"/>
                <w:b/>
                <w:bCs/>
                <w:rtl/>
              </w:rPr>
              <w:t>9</w:t>
            </w:r>
          </w:p>
        </w:tc>
        <w:tc>
          <w:tcPr>
            <w:tcW w:w="1564" w:type="dxa"/>
          </w:tcPr>
          <w:p w:rsidR="00422D37" w:rsidRPr="00473619" w:rsidRDefault="00422D37" w:rsidP="00354535">
            <w:pPr>
              <w:rPr>
                <w:rFonts w:asciiTheme="majorBidi" w:hAnsiTheme="majorBidi" w:cstheme="majorBidi"/>
                <w:b/>
                <w:bCs/>
                <w:rtl/>
              </w:rPr>
            </w:pPr>
            <w:r w:rsidRPr="00473619">
              <w:rPr>
                <w:rFonts w:asciiTheme="majorBidi" w:hAnsiTheme="majorBidi" w:cstheme="majorBidi" w:hint="cs"/>
                <w:b/>
                <w:bCs/>
                <w:rtl/>
              </w:rPr>
              <w:t>5</w:t>
            </w:r>
          </w:p>
        </w:tc>
        <w:tc>
          <w:tcPr>
            <w:tcW w:w="1565" w:type="dxa"/>
          </w:tcPr>
          <w:p w:rsidR="00422D37" w:rsidRPr="00473619" w:rsidRDefault="00422D37" w:rsidP="00354535">
            <w:pPr>
              <w:rPr>
                <w:rFonts w:asciiTheme="majorBidi" w:hAnsiTheme="majorBidi" w:cstheme="majorBidi"/>
                <w:b/>
                <w:bCs/>
                <w:rtl/>
              </w:rPr>
            </w:pPr>
            <w:r w:rsidRPr="00473619">
              <w:rPr>
                <w:rFonts w:asciiTheme="majorBidi" w:hAnsiTheme="majorBidi" w:cstheme="majorBidi"/>
                <w:b/>
                <w:bCs/>
                <w:rtl/>
              </w:rPr>
              <w:t>7</w:t>
            </w:r>
          </w:p>
        </w:tc>
        <w:tc>
          <w:tcPr>
            <w:tcW w:w="1565" w:type="dxa"/>
          </w:tcPr>
          <w:p w:rsidR="00422D37" w:rsidRPr="00473619" w:rsidRDefault="00422D37" w:rsidP="00354535">
            <w:pPr>
              <w:rPr>
                <w:rFonts w:asciiTheme="majorBidi" w:hAnsiTheme="majorBidi" w:cstheme="majorBidi"/>
                <w:b/>
                <w:bCs/>
                <w:rtl/>
              </w:rPr>
            </w:pPr>
            <w:r w:rsidRPr="00473619">
              <w:rPr>
                <w:rFonts w:asciiTheme="majorBidi" w:hAnsiTheme="majorBidi" w:cstheme="majorBidi"/>
                <w:b/>
                <w:bCs/>
                <w:rtl/>
              </w:rPr>
              <w:t>3</w:t>
            </w:r>
          </w:p>
        </w:tc>
        <w:tc>
          <w:tcPr>
            <w:tcW w:w="1565" w:type="dxa"/>
          </w:tcPr>
          <w:p w:rsidR="00422D37" w:rsidRPr="00473619" w:rsidRDefault="00422D37" w:rsidP="00354535">
            <w:pPr>
              <w:rPr>
                <w:rFonts w:asciiTheme="majorBidi" w:hAnsiTheme="majorBidi" w:cstheme="majorBidi"/>
                <w:b/>
                <w:bCs/>
                <w:rtl/>
              </w:rPr>
            </w:pPr>
            <w:r w:rsidRPr="00473619">
              <w:rPr>
                <w:rFonts w:asciiTheme="majorBidi" w:hAnsiTheme="majorBidi" w:cstheme="majorBidi"/>
                <w:b/>
                <w:bCs/>
                <w:rtl/>
              </w:rPr>
              <w:t>2</w:t>
            </w:r>
          </w:p>
        </w:tc>
        <w:tc>
          <w:tcPr>
            <w:tcW w:w="1367" w:type="dxa"/>
          </w:tcPr>
          <w:p w:rsidR="00422D37" w:rsidRPr="00473619" w:rsidRDefault="00422D37" w:rsidP="00354535">
            <w:pPr>
              <w:rPr>
                <w:rFonts w:asciiTheme="majorBidi" w:hAnsiTheme="majorBidi" w:cstheme="majorBidi"/>
                <w:b/>
                <w:bCs/>
                <w:rtl/>
              </w:rPr>
            </w:pPr>
            <w:r w:rsidRPr="00473619">
              <w:rPr>
                <w:rFonts w:asciiTheme="majorBidi" w:hAnsiTheme="majorBidi" w:cstheme="majorBidi"/>
                <w:b/>
                <w:bCs/>
                <w:rtl/>
              </w:rPr>
              <w:t>10</w:t>
            </w:r>
          </w:p>
        </w:tc>
      </w:tr>
    </w:tbl>
    <w:p w:rsidR="00422D37" w:rsidRPr="00473619" w:rsidRDefault="00422D37" w:rsidP="00422D37">
      <w:pPr>
        <w:spacing w:after="0"/>
        <w:rPr>
          <w:rFonts w:asciiTheme="majorBidi" w:hAnsiTheme="majorBidi" w:cstheme="majorBidi" w:hint="cs"/>
          <w:rtl/>
        </w:rPr>
      </w:pPr>
    </w:p>
    <w:p w:rsidR="00422D37" w:rsidRPr="00473619" w:rsidRDefault="00422D37" w:rsidP="00422D37">
      <w:pPr>
        <w:spacing w:after="0"/>
        <w:rPr>
          <w:rFonts w:asciiTheme="majorBidi" w:eastAsiaTheme="minorEastAsia" w:hAnsiTheme="majorBidi" w:cstheme="majorBidi" w:hint="cs"/>
          <w:rtl/>
        </w:rPr>
      </w:pPr>
      <w:r w:rsidRPr="00473619">
        <w:rPr>
          <w:rFonts w:asciiTheme="majorBidi" w:hAnsiTheme="majorBidi" w:cstheme="majorBidi" w:hint="cs"/>
          <w:noProof/>
          <w:rtl/>
        </w:rPr>
        <w:pict>
          <v:shapetype id="_x0000_t202" coordsize="21600,21600" o:spt="202" path="m,l,21600r21600,l21600,xe">
            <v:stroke joinstyle="miter"/>
            <v:path gradientshapeok="t" o:connecttype="rect"/>
          </v:shapetype>
          <v:shape id="_x0000_s1030" type="#_x0000_t202" style="position:absolute;left:0;text-align:left;margin-left:9pt;margin-top:19.5pt;width:111.75pt;height:45pt;z-index:251664384">
            <v:textbox>
              <w:txbxContent>
                <w:p w:rsidR="00422D37" w:rsidRDefault="00422D37" w:rsidP="00422D37">
                  <w:r>
                    <w:rPr>
                      <w:rFonts w:hint="cs"/>
                      <w:rtl/>
                    </w:rPr>
                    <w:t xml:space="preserve">قد يساوي المتوسط احدى القيم وقد يكون مختلف </w:t>
                  </w:r>
                </w:p>
              </w:txbxContent>
            </v:textbox>
            <w10:wrap anchorx="page"/>
          </v:shape>
        </w:pict>
      </w:r>
      <w:r w:rsidRPr="00473619">
        <w:rPr>
          <w:rFonts w:asciiTheme="majorBidi" w:hAnsiTheme="majorBidi" w:cstheme="majorBidi" w:hint="cs"/>
          <w:noProof/>
          <w:rtl/>
        </w:rPr>
        <w:pict>
          <v:shape id="_x0000_s1031" type="#_x0000_t32" style="position:absolute;left:0;text-align:left;margin-left:120.75pt;margin-top:19.5pt;width:77.25pt;height:10.5pt;flip:y;z-index:251665408" o:connectortype="straight">
            <v:stroke endarrow="block"/>
            <w10:wrap anchorx="page"/>
          </v:shape>
        </w:pict>
      </w:r>
      <w:r w:rsidRPr="00473619">
        <w:rPr>
          <w:rFonts w:asciiTheme="majorBidi" w:hAnsiTheme="majorBidi" w:cstheme="majorBidi"/>
          <w:rtl/>
        </w:rPr>
        <w:t xml:space="preserve">الحل: </w:t>
      </w:r>
      <m:oMath>
        <m:bar>
          <m:barPr>
            <m:pos m:val="top"/>
            <m:ctrlPr>
              <w:rPr>
                <w:rFonts w:ascii="Cambria Math" w:hAnsiTheme="majorBidi" w:cstheme="majorBidi"/>
              </w:rPr>
            </m:ctrlPr>
          </m:barPr>
          <m:e>
            <m:r>
              <w:rPr>
                <w:rFonts w:ascii="Cambria Math" w:hAnsi="Cambria Math" w:cstheme="majorBidi"/>
              </w:rPr>
              <m:t>X</m:t>
            </m:r>
          </m:e>
        </m:bar>
        <m:r>
          <m:rPr>
            <m:sty m:val="p"/>
          </m:rPr>
          <w:rPr>
            <w:rFonts w:ascii="Cambria Math" w:hAnsiTheme="majorBidi" w:cstheme="majorBidi"/>
          </w:rPr>
          <m:t>=</m:t>
        </m:r>
        <m:f>
          <m:fPr>
            <m:ctrlPr>
              <w:rPr>
                <w:rFonts w:ascii="Cambria Math" w:hAnsiTheme="majorBidi" w:cstheme="majorBidi"/>
              </w:rPr>
            </m:ctrlPr>
          </m:fPr>
          <m:num>
            <m:r>
              <m:rPr>
                <m:sty m:val="p"/>
              </m:rPr>
              <w:rPr>
                <w:rFonts w:ascii="Cambria Math" w:hAnsi="Cambria Math" w:cstheme="majorBidi"/>
                <w:rtl/>
                <w:lang w:bidi="ar-YE"/>
              </w:rPr>
              <m:t>البيانات</m:t>
            </m:r>
            <m:r>
              <m:rPr>
                <m:sty m:val="p"/>
              </m:rPr>
              <w:rPr>
                <w:rFonts w:ascii="Cambria Math" w:hAnsiTheme="majorBidi" w:cstheme="majorBidi"/>
                <w:lang w:bidi="ar-YE"/>
              </w:rPr>
              <m:t xml:space="preserve"> </m:t>
            </m:r>
            <m:r>
              <m:rPr>
                <m:sty m:val="p"/>
              </m:rPr>
              <w:rPr>
                <w:rFonts w:ascii="Cambria Math" w:hAnsi="Cambria Math" w:cstheme="majorBidi"/>
                <w:rtl/>
                <w:lang w:bidi="ar-YE"/>
              </w:rPr>
              <m:t>مجموع</m:t>
            </m:r>
          </m:num>
          <m:den>
            <m:r>
              <m:rPr>
                <m:sty m:val="p"/>
              </m:rPr>
              <w:rPr>
                <w:rFonts w:ascii="Cambria Math" w:hAnsi="Cambria Math" w:cstheme="majorBidi"/>
                <w:rtl/>
              </w:rPr>
              <m:t>عددها</m:t>
            </m:r>
          </m:den>
        </m:f>
        <m:r>
          <m:rPr>
            <m:sty m:val="p"/>
          </m:rPr>
          <w:rPr>
            <w:rFonts w:ascii="Cambria Math" w:hAnsiTheme="majorBidi" w:cstheme="majorBidi"/>
          </w:rPr>
          <m:t>=</m:t>
        </m:r>
        <m:f>
          <m:fPr>
            <m:ctrlPr>
              <w:rPr>
                <w:rFonts w:ascii="Cambria Math" w:hAnsiTheme="majorBidi" w:cstheme="majorBidi"/>
                <w:i/>
              </w:rPr>
            </m:ctrlPr>
          </m:fPr>
          <m:num>
            <m:r>
              <w:rPr>
                <w:rFonts w:ascii="Cambria Math" w:hAnsiTheme="majorBidi" w:cstheme="majorBidi"/>
              </w:rPr>
              <m:t>10+2+3+7+5+9+6</m:t>
            </m:r>
          </m:num>
          <m:den>
            <m:r>
              <w:rPr>
                <w:rFonts w:ascii="Cambria Math" w:hAnsiTheme="majorBidi" w:cstheme="majorBidi"/>
              </w:rPr>
              <m:t>7</m:t>
            </m:r>
          </m:den>
        </m:f>
        <m:r>
          <w:rPr>
            <w:rFonts w:ascii="Cambria Math" w:hAnsiTheme="majorBidi" w:cstheme="majorBidi"/>
          </w:rPr>
          <m:t>=</m:t>
        </m:r>
        <m:f>
          <m:fPr>
            <m:ctrlPr>
              <w:rPr>
                <w:rFonts w:ascii="Cambria Math" w:hAnsiTheme="majorBidi" w:cstheme="majorBidi"/>
                <w:i/>
              </w:rPr>
            </m:ctrlPr>
          </m:fPr>
          <m:num>
            <m:r>
              <w:rPr>
                <w:rFonts w:ascii="Cambria Math" w:hAnsiTheme="majorBidi" w:cstheme="majorBidi"/>
              </w:rPr>
              <m:t>42</m:t>
            </m:r>
          </m:num>
          <m:den>
            <m:r>
              <w:rPr>
                <w:rFonts w:ascii="Cambria Math" w:hAnsiTheme="majorBidi" w:cstheme="majorBidi"/>
              </w:rPr>
              <m:t>7</m:t>
            </m:r>
          </m:den>
        </m:f>
        <m:r>
          <w:rPr>
            <w:rFonts w:ascii="Cambria Math" w:hAnsiTheme="majorBidi" w:cstheme="majorBidi"/>
          </w:rPr>
          <m:t xml:space="preserve">=6 </m:t>
        </m:r>
        <m:r>
          <w:rPr>
            <w:rFonts w:ascii="Cambria Math" w:hAnsi="Cambria Math" w:cstheme="majorBidi"/>
            <w:rtl/>
          </w:rPr>
          <m:t>ايام</m:t>
        </m:r>
      </m:oMath>
    </w:p>
    <w:p w:rsidR="00422D37" w:rsidRPr="00473619" w:rsidRDefault="00422D37" w:rsidP="00422D37">
      <w:pPr>
        <w:spacing w:after="0"/>
        <w:rPr>
          <w:rFonts w:asciiTheme="majorBidi" w:eastAsiaTheme="minorEastAsia" w:hAnsiTheme="majorBidi" w:cstheme="majorBidi" w:hint="cs"/>
          <w:rtl/>
        </w:rPr>
      </w:pPr>
    </w:p>
    <w:p w:rsidR="00422D37" w:rsidRPr="00473619" w:rsidRDefault="00422D37" w:rsidP="00422D37">
      <w:pPr>
        <w:spacing w:after="0"/>
        <w:rPr>
          <w:rFonts w:asciiTheme="majorBidi" w:eastAsiaTheme="minorEastAsia" w:hAnsiTheme="majorBidi" w:cstheme="majorBidi" w:hint="cs"/>
          <w:rtl/>
        </w:rPr>
      </w:pPr>
    </w:p>
    <w:p w:rsidR="00422D37" w:rsidRPr="00473619" w:rsidRDefault="00422D37" w:rsidP="00422D37">
      <w:pPr>
        <w:spacing w:after="0"/>
        <w:ind w:left="-154"/>
        <w:rPr>
          <w:rFonts w:asciiTheme="majorBidi" w:eastAsiaTheme="minorEastAsia" w:hAnsiTheme="majorBidi" w:cstheme="majorBidi"/>
          <w:b/>
          <w:bCs/>
          <w:rtl/>
        </w:rPr>
      </w:pPr>
      <w:r w:rsidRPr="00473619">
        <w:rPr>
          <w:rFonts w:asciiTheme="majorBidi" w:eastAsiaTheme="minorEastAsia" w:hAnsiTheme="majorBidi" w:cstheme="majorBidi"/>
          <w:b/>
          <w:bCs/>
          <w:noProof/>
          <w:rtl/>
        </w:rPr>
        <w:pict>
          <v:shape id="_x0000_s1032" type="#_x0000_t32" style="position:absolute;left:0;text-align:left;margin-left:115.1pt;margin-top:10.7pt;width:67.25pt;height:63.75pt;z-index:251666432" o:connectortype="straight">
            <v:stroke endarrow="block"/>
            <w10:wrap anchorx="page"/>
          </v:shape>
        </w:pict>
      </w:r>
      <w:r w:rsidRPr="00473619">
        <w:rPr>
          <w:rFonts w:asciiTheme="majorBidi" w:eastAsiaTheme="minorEastAsia" w:hAnsiTheme="majorBidi" w:cstheme="majorBidi"/>
          <w:b/>
          <w:bCs/>
          <w:rtl/>
        </w:rPr>
        <w:t xml:space="preserve">* شركة لديها 6 مصانع في مناطق مختلفة لإنتاج منتج معين سعتها الإنتاجية كما يلي، </w:t>
      </w:r>
    </w:p>
    <w:tbl>
      <w:tblPr>
        <w:tblStyle w:val="a4"/>
        <w:bidiVisual/>
        <w:tblW w:w="0" w:type="auto"/>
        <w:tblLook w:val="04A0"/>
      </w:tblPr>
      <w:tblGrid>
        <w:gridCol w:w="1825"/>
        <w:gridCol w:w="1825"/>
        <w:gridCol w:w="1825"/>
        <w:gridCol w:w="1825"/>
        <w:gridCol w:w="1826"/>
        <w:gridCol w:w="1628"/>
      </w:tblGrid>
      <w:tr w:rsidR="00422D37" w:rsidRPr="00473619" w:rsidTr="00354535">
        <w:tc>
          <w:tcPr>
            <w:tcW w:w="1825" w:type="dxa"/>
            <w:tcBorders>
              <w:top w:val="dotted" w:sz="4" w:space="0" w:color="FFFFFF" w:themeColor="background1"/>
              <w:left w:val="dotted" w:sz="4" w:space="0" w:color="FFFFFF" w:themeColor="background1"/>
              <w:bottom w:val="dotted" w:sz="4" w:space="0" w:color="FFFFFF" w:themeColor="background1"/>
              <w:right w:val="dotted" w:sz="4" w:space="0" w:color="FFFFFF" w:themeColor="background1"/>
            </w:tcBorders>
          </w:tcPr>
          <w:p w:rsidR="00422D37" w:rsidRPr="00473619" w:rsidRDefault="00422D37" w:rsidP="00354535">
            <w:pPr>
              <w:rPr>
                <w:rFonts w:asciiTheme="majorBidi" w:hAnsiTheme="majorBidi" w:cstheme="majorBidi"/>
                <w:b/>
                <w:bCs/>
                <w:i/>
                <w:rtl/>
              </w:rPr>
            </w:pPr>
            <w:r w:rsidRPr="00473619">
              <w:rPr>
                <w:rFonts w:asciiTheme="majorBidi" w:hAnsiTheme="majorBidi" w:cstheme="majorBidi"/>
                <w:b/>
                <w:bCs/>
                <w:i/>
                <w:rtl/>
              </w:rPr>
              <w:t>1000</w:t>
            </w:r>
          </w:p>
        </w:tc>
        <w:tc>
          <w:tcPr>
            <w:tcW w:w="1825" w:type="dxa"/>
            <w:tcBorders>
              <w:top w:val="dotted" w:sz="4" w:space="0" w:color="FFFFFF" w:themeColor="background1"/>
              <w:left w:val="dotted" w:sz="4" w:space="0" w:color="FFFFFF" w:themeColor="background1"/>
              <w:bottom w:val="dotted" w:sz="4" w:space="0" w:color="FFFFFF" w:themeColor="background1"/>
              <w:right w:val="dotted" w:sz="4" w:space="0" w:color="FFFFFF" w:themeColor="background1"/>
            </w:tcBorders>
          </w:tcPr>
          <w:p w:rsidR="00422D37" w:rsidRPr="00473619" w:rsidRDefault="00422D37" w:rsidP="00354535">
            <w:pPr>
              <w:rPr>
                <w:rFonts w:asciiTheme="majorBidi" w:hAnsiTheme="majorBidi" w:cstheme="majorBidi"/>
                <w:b/>
                <w:bCs/>
                <w:i/>
                <w:rtl/>
              </w:rPr>
            </w:pPr>
            <w:r w:rsidRPr="00473619">
              <w:rPr>
                <w:rFonts w:asciiTheme="majorBidi" w:hAnsiTheme="majorBidi" w:cstheme="majorBidi"/>
                <w:b/>
                <w:bCs/>
                <w:i/>
                <w:rtl/>
              </w:rPr>
              <w:t>3000</w:t>
            </w:r>
          </w:p>
        </w:tc>
        <w:tc>
          <w:tcPr>
            <w:tcW w:w="1825" w:type="dxa"/>
            <w:tcBorders>
              <w:top w:val="dotted" w:sz="4" w:space="0" w:color="FFFFFF" w:themeColor="background1"/>
              <w:left w:val="dotted" w:sz="4" w:space="0" w:color="FFFFFF" w:themeColor="background1"/>
              <w:bottom w:val="dotted" w:sz="4" w:space="0" w:color="FFFFFF" w:themeColor="background1"/>
              <w:right w:val="dotted" w:sz="4" w:space="0" w:color="FFFFFF" w:themeColor="background1"/>
            </w:tcBorders>
          </w:tcPr>
          <w:p w:rsidR="00422D37" w:rsidRPr="00473619" w:rsidRDefault="00422D37" w:rsidP="00354535">
            <w:pPr>
              <w:rPr>
                <w:rFonts w:asciiTheme="majorBidi" w:hAnsiTheme="majorBidi" w:cstheme="majorBidi"/>
                <w:b/>
                <w:bCs/>
                <w:i/>
                <w:rtl/>
              </w:rPr>
            </w:pPr>
            <w:r w:rsidRPr="00473619">
              <w:rPr>
                <w:rFonts w:asciiTheme="majorBidi" w:hAnsiTheme="majorBidi" w:cstheme="majorBidi"/>
                <w:b/>
                <w:bCs/>
                <w:i/>
                <w:rtl/>
              </w:rPr>
              <w:t>2000</w:t>
            </w:r>
          </w:p>
        </w:tc>
        <w:tc>
          <w:tcPr>
            <w:tcW w:w="1825" w:type="dxa"/>
            <w:tcBorders>
              <w:top w:val="dotted" w:sz="4" w:space="0" w:color="FFFFFF" w:themeColor="background1"/>
              <w:left w:val="dotted" w:sz="4" w:space="0" w:color="FFFFFF" w:themeColor="background1"/>
              <w:bottom w:val="dotted" w:sz="4" w:space="0" w:color="FFFFFF" w:themeColor="background1"/>
              <w:right w:val="dotted" w:sz="4" w:space="0" w:color="FFFFFF" w:themeColor="background1"/>
            </w:tcBorders>
          </w:tcPr>
          <w:p w:rsidR="00422D37" w:rsidRPr="00473619" w:rsidRDefault="00422D37" w:rsidP="00354535">
            <w:pPr>
              <w:rPr>
                <w:rFonts w:asciiTheme="majorBidi" w:hAnsiTheme="majorBidi" w:cstheme="majorBidi"/>
                <w:b/>
                <w:bCs/>
                <w:i/>
                <w:rtl/>
              </w:rPr>
            </w:pPr>
            <w:r w:rsidRPr="00473619">
              <w:rPr>
                <w:rFonts w:asciiTheme="majorBidi" w:hAnsiTheme="majorBidi" w:cstheme="majorBidi"/>
                <w:b/>
                <w:bCs/>
                <w:i/>
                <w:rtl/>
              </w:rPr>
              <w:t>1000</w:t>
            </w:r>
          </w:p>
        </w:tc>
        <w:tc>
          <w:tcPr>
            <w:tcW w:w="1826" w:type="dxa"/>
            <w:tcBorders>
              <w:top w:val="dotted" w:sz="4" w:space="0" w:color="FFFFFF" w:themeColor="background1"/>
              <w:left w:val="dotted" w:sz="4" w:space="0" w:color="FFFFFF" w:themeColor="background1"/>
              <w:bottom w:val="dotted" w:sz="4" w:space="0" w:color="FFFFFF" w:themeColor="background1"/>
              <w:right w:val="dotted" w:sz="4" w:space="0" w:color="FFFFFF" w:themeColor="background1"/>
            </w:tcBorders>
          </w:tcPr>
          <w:p w:rsidR="00422D37" w:rsidRPr="00473619" w:rsidRDefault="00422D37" w:rsidP="00354535">
            <w:pPr>
              <w:rPr>
                <w:rFonts w:asciiTheme="majorBidi" w:hAnsiTheme="majorBidi" w:cstheme="majorBidi"/>
                <w:b/>
                <w:bCs/>
                <w:i/>
                <w:rtl/>
              </w:rPr>
            </w:pPr>
            <w:r w:rsidRPr="00473619">
              <w:rPr>
                <w:rFonts w:asciiTheme="majorBidi" w:hAnsiTheme="majorBidi" w:cstheme="majorBidi"/>
                <w:b/>
                <w:bCs/>
                <w:i/>
                <w:rtl/>
              </w:rPr>
              <w:t>2500</w:t>
            </w:r>
          </w:p>
        </w:tc>
        <w:tc>
          <w:tcPr>
            <w:tcW w:w="1628" w:type="dxa"/>
            <w:tcBorders>
              <w:top w:val="dotted" w:sz="4" w:space="0" w:color="FFFFFF" w:themeColor="background1"/>
              <w:left w:val="dotted" w:sz="4" w:space="0" w:color="FFFFFF" w:themeColor="background1"/>
              <w:bottom w:val="dotted" w:sz="4" w:space="0" w:color="FFFFFF" w:themeColor="background1"/>
              <w:right w:val="dotted" w:sz="4" w:space="0" w:color="FFFFFF" w:themeColor="background1"/>
            </w:tcBorders>
          </w:tcPr>
          <w:p w:rsidR="00422D37" w:rsidRPr="00473619" w:rsidRDefault="00422D37" w:rsidP="00354535">
            <w:pPr>
              <w:rPr>
                <w:rFonts w:asciiTheme="majorBidi" w:hAnsiTheme="majorBidi" w:cstheme="majorBidi"/>
                <w:b/>
                <w:bCs/>
                <w:i/>
                <w:rtl/>
              </w:rPr>
            </w:pPr>
            <w:r w:rsidRPr="00473619">
              <w:rPr>
                <w:rFonts w:asciiTheme="majorBidi" w:hAnsiTheme="majorBidi" w:cstheme="majorBidi"/>
                <w:b/>
                <w:bCs/>
                <w:i/>
                <w:rtl/>
              </w:rPr>
              <w:t>1200</w:t>
            </w:r>
          </w:p>
        </w:tc>
      </w:tr>
    </w:tbl>
    <w:p w:rsidR="00422D37" w:rsidRPr="00473619" w:rsidRDefault="00422D37" w:rsidP="00422D37">
      <w:pPr>
        <w:spacing w:after="0"/>
        <w:rPr>
          <w:rFonts w:asciiTheme="majorBidi" w:hAnsiTheme="majorBidi" w:cstheme="majorBidi" w:hint="cs"/>
          <w:i/>
          <w:rtl/>
        </w:rPr>
      </w:pPr>
    </w:p>
    <w:p w:rsidR="00422D37" w:rsidRPr="00473619" w:rsidRDefault="00422D37" w:rsidP="00422D37">
      <w:pPr>
        <w:spacing w:after="0"/>
        <w:rPr>
          <w:rFonts w:asciiTheme="majorBidi" w:hAnsiTheme="majorBidi" w:cstheme="majorBidi" w:hint="cs"/>
          <w:i/>
          <w:rtl/>
        </w:rPr>
      </w:pPr>
      <w:r w:rsidRPr="00473619">
        <w:rPr>
          <w:rFonts w:asciiTheme="majorBidi" w:eastAsiaTheme="minorEastAsia" w:hAnsiTheme="majorBidi" w:cstheme="majorBidi"/>
          <w:b/>
          <w:bCs/>
          <w:rtl/>
        </w:rPr>
        <w:t>أوجد الوسط الحسابي لإنتاج الشركة الكلي:</w:t>
      </w:r>
    </w:p>
    <w:p w:rsidR="00422D37" w:rsidRPr="00473619" w:rsidRDefault="00422D37" w:rsidP="00422D37">
      <w:pPr>
        <w:spacing w:after="0"/>
        <w:rPr>
          <w:rFonts w:asciiTheme="majorBidi" w:hAnsiTheme="majorBidi" w:cstheme="majorBidi" w:hint="cs"/>
          <w:i/>
          <w:rtl/>
        </w:rPr>
      </w:pPr>
    </w:p>
    <w:p w:rsidR="00422D37" w:rsidRPr="00473619" w:rsidRDefault="00422D37" w:rsidP="00422D37">
      <w:pPr>
        <w:spacing w:after="0"/>
        <w:rPr>
          <w:rFonts w:asciiTheme="majorBidi" w:hAnsiTheme="majorBidi" w:cstheme="majorBidi" w:hint="cs"/>
          <w:i/>
          <w:rtl/>
        </w:rPr>
      </w:pPr>
      <w:r w:rsidRPr="00473619">
        <w:rPr>
          <w:rFonts w:asciiTheme="majorBidi" w:hAnsiTheme="majorBidi" w:cstheme="majorBidi"/>
          <w:i/>
          <w:rtl/>
        </w:rPr>
        <w:t xml:space="preserve">الحل: </w:t>
      </w:r>
      <m:oMath>
        <m:r>
          <m:rPr>
            <m:sty m:val="p"/>
          </m:rPr>
          <w:rPr>
            <w:rFonts w:ascii="Cambria Math" w:eastAsiaTheme="minorEastAsia" w:hAnsiTheme="majorBidi" w:cstheme="majorBidi"/>
          </w:rPr>
          <m:t>μ</m:t>
        </m:r>
        <m:r>
          <m:rPr>
            <m:sty m:val="p"/>
          </m:rPr>
          <w:rPr>
            <w:rFonts w:ascii="Cambria Math" w:hAnsiTheme="majorBidi" w:cstheme="majorBidi"/>
          </w:rPr>
          <m:t>=</m:t>
        </m:r>
        <m:f>
          <m:fPr>
            <m:ctrlPr>
              <w:rPr>
                <w:rFonts w:ascii="Cambria Math" w:hAnsiTheme="majorBidi" w:cstheme="majorBidi"/>
              </w:rPr>
            </m:ctrlPr>
          </m:fPr>
          <m:num>
            <m:r>
              <m:rPr>
                <m:sty m:val="p"/>
              </m:rPr>
              <w:rPr>
                <w:rFonts w:ascii="Cambria Math" w:hAnsi="Cambria Math" w:cstheme="majorBidi"/>
                <w:rtl/>
                <w:lang w:bidi="ar-YE"/>
              </w:rPr>
              <m:t>البيانات</m:t>
            </m:r>
            <m:r>
              <m:rPr>
                <m:sty m:val="p"/>
              </m:rPr>
              <w:rPr>
                <w:rFonts w:ascii="Cambria Math" w:hAnsiTheme="majorBidi" w:cstheme="majorBidi"/>
                <w:lang w:bidi="ar-YE"/>
              </w:rPr>
              <m:t xml:space="preserve"> </m:t>
            </m:r>
            <m:r>
              <m:rPr>
                <m:sty m:val="p"/>
              </m:rPr>
              <w:rPr>
                <w:rFonts w:ascii="Cambria Math" w:hAnsi="Cambria Math" w:cstheme="majorBidi"/>
                <w:rtl/>
                <w:lang w:bidi="ar-YE"/>
              </w:rPr>
              <m:t>مجموع</m:t>
            </m:r>
          </m:num>
          <m:den>
            <m:r>
              <m:rPr>
                <m:sty m:val="p"/>
              </m:rPr>
              <w:rPr>
                <w:rFonts w:ascii="Cambria Math" w:hAnsi="Cambria Math" w:cstheme="majorBidi"/>
                <w:rtl/>
              </w:rPr>
              <m:t>عددها</m:t>
            </m:r>
          </m:den>
        </m:f>
        <m:r>
          <m:rPr>
            <m:sty m:val="p"/>
          </m:rPr>
          <w:rPr>
            <w:rFonts w:ascii="Cambria Math" w:hAnsiTheme="majorBidi" w:cstheme="majorBidi"/>
          </w:rPr>
          <m:t>=</m:t>
        </m:r>
        <m:f>
          <m:fPr>
            <m:ctrlPr>
              <w:rPr>
                <w:rFonts w:ascii="Cambria Math" w:hAnsiTheme="majorBidi" w:cstheme="majorBidi"/>
                <w:i/>
              </w:rPr>
            </m:ctrlPr>
          </m:fPr>
          <m:num>
            <m:r>
              <w:rPr>
                <w:rFonts w:ascii="Cambria Math" w:hAnsiTheme="majorBidi" w:cstheme="majorBidi"/>
              </w:rPr>
              <m:t>1200+2500+1000+2000+3000+1000</m:t>
            </m:r>
          </m:num>
          <m:den>
            <m:r>
              <w:rPr>
                <w:rFonts w:ascii="Cambria Math" w:hAnsiTheme="majorBidi" w:cstheme="majorBidi"/>
              </w:rPr>
              <m:t>6</m:t>
            </m:r>
          </m:den>
        </m:f>
        <m:r>
          <w:rPr>
            <w:rFonts w:ascii="Cambria Math" w:hAnsiTheme="majorBidi" w:cstheme="majorBidi"/>
          </w:rPr>
          <m:t>=</m:t>
        </m:r>
        <m:f>
          <m:fPr>
            <m:ctrlPr>
              <w:rPr>
                <w:rFonts w:ascii="Cambria Math" w:hAnsiTheme="majorBidi" w:cstheme="majorBidi"/>
                <w:i/>
              </w:rPr>
            </m:ctrlPr>
          </m:fPr>
          <m:num>
            <m:r>
              <w:rPr>
                <w:rFonts w:ascii="Cambria Math" w:hAnsiTheme="majorBidi" w:cstheme="majorBidi"/>
              </w:rPr>
              <m:t>10700</m:t>
            </m:r>
          </m:num>
          <m:den>
            <m:r>
              <w:rPr>
                <w:rFonts w:ascii="Cambria Math" w:hAnsiTheme="majorBidi" w:cstheme="majorBidi"/>
              </w:rPr>
              <m:t>6</m:t>
            </m:r>
          </m:den>
        </m:f>
        <m:r>
          <w:rPr>
            <w:rFonts w:ascii="Cambria Math" w:hAnsiTheme="majorBidi" w:cstheme="majorBidi"/>
          </w:rPr>
          <m:t xml:space="preserve">=1783.3 </m:t>
        </m:r>
        <m:r>
          <w:rPr>
            <w:rFonts w:ascii="Cambria Math" w:hAnsi="Cambria Math" w:cstheme="majorBidi"/>
            <w:rtl/>
          </w:rPr>
          <m:t>وحدة</m:t>
        </m:r>
      </m:oMath>
    </w:p>
    <w:p w:rsidR="00422D37" w:rsidRPr="00473619" w:rsidRDefault="00422D37" w:rsidP="00422D37">
      <w:pPr>
        <w:spacing w:after="0"/>
        <w:rPr>
          <w:rFonts w:asciiTheme="majorBidi" w:hAnsiTheme="majorBidi" w:cstheme="majorBidi" w:hint="cs"/>
          <w:rtl/>
        </w:rPr>
      </w:pPr>
    </w:p>
    <w:p w:rsidR="00422D37" w:rsidRPr="00473619" w:rsidRDefault="00422D37" w:rsidP="00422D37">
      <w:pPr>
        <w:spacing w:after="0"/>
        <w:rPr>
          <w:rFonts w:asciiTheme="majorBidi" w:hAnsiTheme="majorBidi" w:cstheme="majorBidi" w:hint="cs"/>
          <w:rtl/>
        </w:rPr>
      </w:pPr>
      <w:r w:rsidRPr="00473619">
        <w:rPr>
          <w:rFonts w:asciiTheme="majorBidi" w:hAnsiTheme="majorBidi" w:cstheme="majorBidi"/>
          <w:noProof/>
          <w:rtl/>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1026" type="#_x0000_t63" style="position:absolute;left:0;text-align:left;margin-left:419.35pt;margin-top:16.7pt;width:127.5pt;height:73.25pt;z-index:251658240" adj="-8598,17811">
            <v:textbox>
              <w:txbxContent>
                <w:p w:rsidR="00422D37" w:rsidRPr="008E30A5" w:rsidRDefault="00422D37" w:rsidP="00422D37">
                  <w:pPr>
                    <w:spacing w:line="240" w:lineRule="auto"/>
                    <w:jc w:val="center"/>
                    <w:rPr>
                      <w:lang w:bidi="ar-YE"/>
                    </w:rPr>
                  </w:pPr>
                  <w:r w:rsidRPr="008E30A5">
                    <w:rPr>
                      <w:rFonts w:hint="cs"/>
                      <w:rtl/>
                      <w:lang w:bidi="ar-YE"/>
                    </w:rPr>
                    <w:t xml:space="preserve">نحسب مركز الفئة الأولى </w:t>
                  </w:r>
                  <w:r w:rsidRPr="008E30A5">
                    <w:rPr>
                      <w:lang w:bidi="ar-YE"/>
                    </w:rPr>
                    <w:t>x</w:t>
                  </w:r>
                  <w:r w:rsidRPr="008E30A5">
                    <w:rPr>
                      <w:vertAlign w:val="subscript"/>
                      <w:lang w:bidi="ar-YE"/>
                    </w:rPr>
                    <w:t>1</w:t>
                  </w:r>
                  <w:r w:rsidRPr="008E30A5">
                    <w:rPr>
                      <w:lang w:bidi="ar-YE"/>
                    </w:rPr>
                    <w:t>=</w:t>
                  </w:r>
                  <m:oMath>
                    <m:f>
                      <m:fPr>
                        <m:ctrlPr>
                          <w:rPr>
                            <w:rFonts w:ascii="Cambria Math" w:hAnsi="Cambria Math"/>
                            <w:i/>
                            <w:lang w:bidi="ar-YE"/>
                          </w:rPr>
                        </m:ctrlPr>
                      </m:fPr>
                      <m:num>
                        <m:r>
                          <w:rPr>
                            <w:rFonts w:ascii="Cambria Math" w:hAnsi="Cambria Math"/>
                            <w:lang w:bidi="ar-YE"/>
                          </w:rPr>
                          <m:t>a+b</m:t>
                        </m:r>
                      </m:num>
                      <m:den>
                        <m:r>
                          <w:rPr>
                            <w:rFonts w:ascii="Cambria Math" w:hAnsi="Cambria Math"/>
                            <w:lang w:bidi="ar-YE"/>
                          </w:rPr>
                          <m:t>2</m:t>
                        </m:r>
                      </m:den>
                    </m:f>
                  </m:oMath>
                </w:p>
              </w:txbxContent>
            </v:textbox>
          </v:shape>
        </w:pict>
      </w:r>
      <w:r w:rsidRPr="00473619">
        <w:rPr>
          <w:rFonts w:asciiTheme="majorBidi" w:hAnsiTheme="majorBidi" w:cstheme="majorBidi"/>
          <w:noProof/>
          <w:rtl/>
        </w:rPr>
        <w:pict>
          <v:shape id="_x0000_s1033" type="#_x0000_t202" style="position:absolute;left:0;text-align:left;margin-left:165pt;margin-top:16.7pt;width:195pt;height:30.55pt;z-index:251667456">
            <v:textbox>
              <w:txbxContent>
                <w:p w:rsidR="00422D37" w:rsidRPr="00DC715D" w:rsidRDefault="00422D37" w:rsidP="00422D37">
                  <w:pPr>
                    <w:jc w:val="center"/>
                    <w:rPr>
                      <w:sz w:val="32"/>
                      <w:szCs w:val="32"/>
                    </w:rPr>
                  </w:pPr>
                  <w:r w:rsidRPr="00DC715D">
                    <w:rPr>
                      <w:rFonts w:hint="cs"/>
                      <w:sz w:val="32"/>
                      <w:szCs w:val="32"/>
                      <w:rtl/>
                    </w:rPr>
                    <w:t>البيانات المبوبة</w:t>
                  </w:r>
                </w:p>
              </w:txbxContent>
            </v:textbox>
            <w10:wrap anchorx="page"/>
          </v:shape>
        </w:pict>
      </w:r>
      <w:r w:rsidRPr="00473619">
        <w:rPr>
          <w:rFonts w:asciiTheme="majorBidi" w:hAnsiTheme="majorBidi" w:cstheme="majorBidi"/>
          <w:rtl/>
        </w:rPr>
        <w:t>طريقة حساب الوسط الحسابي: (البيانات مبوبة)</w:t>
      </w:r>
    </w:p>
    <w:p w:rsidR="00422D37" w:rsidRDefault="00422D37" w:rsidP="00422D37">
      <w:pPr>
        <w:spacing w:after="0"/>
        <w:rPr>
          <w:rFonts w:asciiTheme="majorBidi" w:hAnsiTheme="majorBidi" w:cstheme="majorBidi" w:hint="cs"/>
          <w:sz w:val="26"/>
          <w:szCs w:val="26"/>
          <w:rtl/>
        </w:rPr>
      </w:pPr>
    </w:p>
    <w:p w:rsidR="00422D37" w:rsidRPr="007A21A2" w:rsidRDefault="00422D37" w:rsidP="00422D37">
      <w:pPr>
        <w:spacing w:after="0"/>
        <w:rPr>
          <w:rFonts w:asciiTheme="majorBidi" w:hAnsiTheme="majorBidi" w:cstheme="majorBidi" w:hint="cs"/>
          <w:sz w:val="26"/>
          <w:szCs w:val="26"/>
          <w:rtl/>
        </w:rPr>
      </w:pPr>
    </w:p>
    <w:tbl>
      <w:tblPr>
        <w:tblStyle w:val="a4"/>
        <w:bidiVisual/>
        <w:tblW w:w="0" w:type="auto"/>
        <w:tblLook w:val="04A0"/>
      </w:tblPr>
      <w:tblGrid>
        <w:gridCol w:w="3554"/>
        <w:gridCol w:w="1260"/>
        <w:gridCol w:w="1260"/>
        <w:gridCol w:w="1226"/>
        <w:gridCol w:w="701"/>
        <w:gridCol w:w="2753"/>
      </w:tblGrid>
      <w:tr w:rsidR="00422D37" w:rsidRPr="007A21A2" w:rsidTr="00354535">
        <w:tc>
          <w:tcPr>
            <w:tcW w:w="3554" w:type="dxa"/>
            <w:vMerge w:val="restart"/>
            <w:tcBorders>
              <w:top w:val="dotted" w:sz="4" w:space="0" w:color="FFFFFF" w:themeColor="background1"/>
              <w:left w:val="dotted" w:sz="4" w:space="0" w:color="FFFFFF" w:themeColor="background1"/>
            </w:tcBorders>
          </w:tcPr>
          <w:p w:rsidR="00422D37" w:rsidRPr="007A21A2" w:rsidRDefault="00422D37" w:rsidP="00354535">
            <w:pPr>
              <w:rPr>
                <w:rFonts w:asciiTheme="majorBidi" w:hAnsiTheme="majorBidi" w:cstheme="majorBidi"/>
                <w:sz w:val="26"/>
                <w:szCs w:val="26"/>
                <w:rtl/>
              </w:rPr>
            </w:pPr>
            <w:r>
              <w:rPr>
                <w:rFonts w:asciiTheme="majorBidi" w:hAnsiTheme="majorBidi" w:cstheme="majorBidi"/>
                <w:noProof/>
                <w:sz w:val="26"/>
                <w:szCs w:val="26"/>
                <w:rtl/>
              </w:rPr>
              <w:pict>
                <v:shape id="_x0000_s1027" type="#_x0000_t63" style="position:absolute;left:0;text-align:left;margin-left:37.35pt;margin-top:52.4pt;width:107.05pt;height:74.5pt;z-index:251658240" adj="-9524,986">
                  <v:textbox style="mso-next-textbox:#_x0000_s1027">
                    <w:txbxContent>
                      <w:p w:rsidR="00422D37" w:rsidRPr="00DC715D" w:rsidRDefault="00422D37" w:rsidP="00422D37">
                        <w:pPr>
                          <w:jc w:val="center"/>
                          <w:rPr>
                            <w:lang w:bidi="ar-YE"/>
                          </w:rPr>
                        </w:pPr>
                        <w:r w:rsidRPr="00DC715D">
                          <w:rPr>
                            <w:rFonts w:hint="cs"/>
                            <w:rtl/>
                            <w:lang w:bidi="ar-YE"/>
                          </w:rPr>
                          <w:t xml:space="preserve">مركز الفئة الثانية = مركز الفئة الأولى + </w:t>
                        </w:r>
                        <w:r w:rsidRPr="008E30A5">
                          <w:rPr>
                            <w:color w:val="FF0000"/>
                            <w:lang w:bidi="ar-YE"/>
                          </w:rPr>
                          <w:t>h</w:t>
                        </w:r>
                      </w:p>
                    </w:txbxContent>
                  </v:textbox>
                </v:shape>
              </w:pict>
            </w:r>
            <w:r>
              <w:rPr>
                <w:rFonts w:asciiTheme="majorBidi" w:hAnsiTheme="majorBidi" w:cstheme="majorBidi" w:hint="cs"/>
                <w:noProof/>
                <w:sz w:val="26"/>
                <w:szCs w:val="26"/>
                <w:rtl/>
              </w:rPr>
              <w:pict>
                <v:shape id="_x0000_s1035" type="#_x0000_t202" style="position:absolute;left:0;text-align:left;margin-left:22.15pt;margin-top:132.6pt;width:60.75pt;height:66.75pt;z-index:251669504" strokecolor="white [3212]">
                  <v:textbox>
                    <w:txbxContent>
                      <w:p w:rsidR="00422D37" w:rsidRPr="00DC715D" w:rsidRDefault="00422D37" w:rsidP="00422D37">
                        <w:pPr>
                          <w:jc w:val="center"/>
                          <w:rPr>
                            <w:lang w:bidi="ar-YE"/>
                          </w:rPr>
                        </w:pPr>
                        <w:r w:rsidRPr="00DC715D">
                          <w:rPr>
                            <w:rFonts w:hint="cs"/>
                            <w:rtl/>
                            <w:lang w:bidi="ar-YE"/>
                          </w:rPr>
                          <w:t xml:space="preserve">نحسب المتوسط </w:t>
                        </w:r>
                        <m:oMath>
                          <m:bar>
                            <m:barPr>
                              <m:pos m:val="top"/>
                              <m:ctrlPr>
                                <w:rPr>
                                  <w:rFonts w:ascii="Cambria Math" w:hAnsi="Cambria Math"/>
                                  <w:i/>
                                  <w:lang w:bidi="ar-YE"/>
                                </w:rPr>
                              </m:ctrlPr>
                            </m:barPr>
                            <m:e>
                              <m:r>
                                <w:rPr>
                                  <w:rFonts w:ascii="Cambria Math" w:hAnsi="Cambria Math"/>
                                  <w:lang w:bidi="ar-YE"/>
                                </w:rPr>
                                <m:t>X</m:t>
                              </m:r>
                            </m:e>
                          </m:bar>
                          <m:r>
                            <w:rPr>
                              <w:rFonts w:ascii="Cambria Math" w:hAnsi="Cambria Math"/>
                              <w:lang w:bidi="ar-YE"/>
                            </w:rPr>
                            <m:t>=</m:t>
                          </m:r>
                          <m:f>
                            <m:fPr>
                              <m:ctrlPr>
                                <w:rPr>
                                  <w:rFonts w:ascii="Cambria Math" w:hAnsi="Cambria Math"/>
                                  <w:i/>
                                  <w:lang w:bidi="ar-YE"/>
                                </w:rPr>
                              </m:ctrlPr>
                            </m:fPr>
                            <m:num>
                              <m:nary>
                                <m:naryPr>
                                  <m:chr m:val="∑"/>
                                  <m:limLoc m:val="undOvr"/>
                                  <m:subHide m:val="on"/>
                                  <m:supHide m:val="on"/>
                                  <m:ctrlPr>
                                    <w:rPr>
                                      <w:rFonts w:ascii="Cambria Math" w:hAnsi="Cambria Math"/>
                                      <w:i/>
                                      <w:lang w:bidi="ar-YE"/>
                                    </w:rPr>
                                  </m:ctrlPr>
                                </m:naryPr>
                                <m:sub/>
                                <m:sup/>
                                <m:e>
                                  <m:sSub>
                                    <m:sSubPr>
                                      <m:ctrlPr>
                                        <w:rPr>
                                          <w:rFonts w:ascii="Cambria Math" w:hAnsi="Cambria Math"/>
                                          <w:i/>
                                          <w:lang w:bidi="ar-YE"/>
                                        </w:rPr>
                                      </m:ctrlPr>
                                    </m:sSubPr>
                                    <m:e>
                                      <m:r>
                                        <w:rPr>
                                          <w:rFonts w:ascii="Cambria Math" w:hAnsi="Cambria Math"/>
                                          <w:lang w:bidi="ar-YE"/>
                                        </w:rPr>
                                        <m:t>x</m:t>
                                      </m:r>
                                    </m:e>
                                    <m:sub>
                                      <m:r>
                                        <w:rPr>
                                          <w:rFonts w:ascii="Cambria Math" w:hAnsi="Cambria Math"/>
                                          <w:lang w:bidi="ar-YE"/>
                                        </w:rPr>
                                        <m:t>i</m:t>
                                      </m:r>
                                    </m:sub>
                                  </m:sSub>
                                </m:e>
                              </m:nary>
                              <m:sSub>
                                <m:sSubPr>
                                  <m:ctrlPr>
                                    <w:rPr>
                                      <w:rFonts w:ascii="Cambria Math" w:hAnsi="Cambria Math"/>
                                      <w:i/>
                                      <w:lang w:bidi="ar-YE"/>
                                    </w:rPr>
                                  </m:ctrlPr>
                                </m:sSubPr>
                                <m:e>
                                  <m:r>
                                    <w:rPr>
                                      <w:rFonts w:ascii="Cambria Math" w:hAnsi="Cambria Math"/>
                                      <w:lang w:bidi="ar-YE"/>
                                    </w:rPr>
                                    <m:t>f</m:t>
                                  </m:r>
                                </m:e>
                                <m:sub>
                                  <m:r>
                                    <w:rPr>
                                      <w:rFonts w:ascii="Cambria Math" w:hAnsi="Cambria Math"/>
                                      <w:lang w:bidi="ar-YE"/>
                                    </w:rPr>
                                    <m:t>i</m:t>
                                  </m:r>
                                </m:sub>
                              </m:sSub>
                            </m:num>
                            <m:den>
                              <m:nary>
                                <m:naryPr>
                                  <m:chr m:val="∑"/>
                                  <m:limLoc m:val="undOvr"/>
                                  <m:subHide m:val="on"/>
                                  <m:supHide m:val="on"/>
                                  <m:ctrlPr>
                                    <w:rPr>
                                      <w:rFonts w:ascii="Cambria Math" w:hAnsi="Cambria Math"/>
                                      <w:i/>
                                      <w:lang w:bidi="ar-YE"/>
                                    </w:rPr>
                                  </m:ctrlPr>
                                </m:naryPr>
                                <m:sub/>
                                <m:sup/>
                                <m:e>
                                  <m:sSub>
                                    <m:sSubPr>
                                      <m:ctrlPr>
                                        <w:rPr>
                                          <w:rFonts w:ascii="Cambria Math" w:hAnsi="Cambria Math"/>
                                          <w:i/>
                                          <w:lang w:bidi="ar-YE"/>
                                        </w:rPr>
                                      </m:ctrlPr>
                                    </m:sSubPr>
                                    <m:e>
                                      <m:r>
                                        <w:rPr>
                                          <w:rFonts w:ascii="Cambria Math" w:hAnsi="Cambria Math"/>
                                          <w:lang w:bidi="ar-YE"/>
                                        </w:rPr>
                                        <m:t>f</m:t>
                                      </m:r>
                                    </m:e>
                                    <m:sub>
                                      <m:r>
                                        <w:rPr>
                                          <w:rFonts w:ascii="Cambria Math" w:hAnsi="Cambria Math"/>
                                          <w:lang w:bidi="ar-YE"/>
                                        </w:rPr>
                                        <m:t>i</m:t>
                                      </m:r>
                                    </m:sub>
                                  </m:sSub>
                                </m:e>
                              </m:nary>
                            </m:den>
                          </m:f>
                        </m:oMath>
                      </w:p>
                      <w:p w:rsidR="00422D37" w:rsidRPr="008E30A5" w:rsidRDefault="00422D37" w:rsidP="00422D37"/>
                    </w:txbxContent>
                  </v:textbox>
                  <w10:wrap anchorx="page"/>
                </v:shape>
              </w:pict>
            </w:r>
          </w:p>
        </w:tc>
        <w:tc>
          <w:tcPr>
            <w:tcW w:w="1260" w:type="dxa"/>
          </w:tcPr>
          <w:p w:rsidR="00422D37" w:rsidRPr="007A21A2" w:rsidRDefault="00422D37" w:rsidP="00354535">
            <w:pPr>
              <w:rPr>
                <w:rFonts w:asciiTheme="majorBidi" w:hAnsiTheme="majorBidi" w:cstheme="majorBidi"/>
                <w:sz w:val="26"/>
                <w:szCs w:val="26"/>
                <w:rtl/>
              </w:rPr>
            </w:pPr>
            <m:oMathPara>
              <m:oMath>
                <m:sSub>
                  <m:sSubPr>
                    <m:ctrlPr>
                      <w:rPr>
                        <w:rFonts w:ascii="Cambria Math" w:hAnsiTheme="majorBidi" w:cstheme="majorBidi"/>
                        <w:i/>
                        <w:sz w:val="26"/>
                        <w:szCs w:val="26"/>
                      </w:rPr>
                    </m:ctrlPr>
                  </m:sSubPr>
                  <m:e>
                    <m:r>
                      <w:rPr>
                        <w:rFonts w:ascii="Cambria Math" w:hAnsi="Cambria Math" w:cstheme="majorBidi"/>
                        <w:sz w:val="26"/>
                        <w:szCs w:val="26"/>
                      </w:rPr>
                      <m:t>x</m:t>
                    </m:r>
                  </m:e>
                  <m:sub>
                    <m:r>
                      <w:rPr>
                        <w:rFonts w:ascii="Cambria Math" w:hAnsi="Cambria Math" w:cstheme="majorBidi"/>
                        <w:sz w:val="26"/>
                        <w:szCs w:val="26"/>
                      </w:rPr>
                      <m:t>i</m:t>
                    </m:r>
                  </m:sub>
                </m:sSub>
                <m:sSub>
                  <m:sSubPr>
                    <m:ctrlPr>
                      <w:rPr>
                        <w:rFonts w:ascii="Cambria Math" w:eastAsiaTheme="minorEastAsia" w:hAnsiTheme="majorBidi" w:cstheme="majorBidi"/>
                        <w:i/>
                        <w:sz w:val="26"/>
                        <w:szCs w:val="26"/>
                      </w:rPr>
                    </m:ctrlPr>
                  </m:sSubPr>
                  <m:e>
                    <m:r>
                      <w:rPr>
                        <w:rFonts w:ascii="Cambria Math" w:eastAsiaTheme="minorEastAsia" w:hAnsi="Cambria Math" w:cstheme="majorBidi"/>
                        <w:sz w:val="26"/>
                        <w:szCs w:val="26"/>
                      </w:rPr>
                      <m:t>f</m:t>
                    </m:r>
                  </m:e>
                  <m:sub>
                    <m:r>
                      <w:rPr>
                        <w:rFonts w:ascii="Cambria Math" w:eastAsiaTheme="minorEastAsia" w:hAnsi="Cambria Math" w:cstheme="majorBidi"/>
                        <w:sz w:val="26"/>
                        <w:szCs w:val="26"/>
                      </w:rPr>
                      <m:t>i</m:t>
                    </m:r>
                  </m:sub>
                </m:sSub>
              </m:oMath>
            </m:oMathPara>
          </w:p>
        </w:tc>
        <w:tc>
          <w:tcPr>
            <w:tcW w:w="1260" w:type="dxa"/>
          </w:tcPr>
          <w:p w:rsidR="00422D37" w:rsidRPr="007A21A2" w:rsidRDefault="00422D37" w:rsidP="00354535">
            <w:pPr>
              <w:rPr>
                <w:rFonts w:asciiTheme="majorBidi" w:hAnsiTheme="majorBidi" w:cstheme="majorBidi"/>
                <w:sz w:val="26"/>
                <w:szCs w:val="26"/>
                <w:rtl/>
                <w:lang w:bidi="ar-YE"/>
              </w:rPr>
            </w:pPr>
            <w:r w:rsidRPr="007A21A2">
              <w:rPr>
                <w:rFonts w:asciiTheme="majorBidi" w:hAnsiTheme="majorBidi" w:cstheme="majorBidi"/>
                <w:sz w:val="18"/>
                <w:szCs w:val="18"/>
                <w:rtl/>
                <w:lang w:bidi="ar-YE"/>
              </w:rPr>
              <w:t>مركز الفئات</w:t>
            </w:r>
            <w:r w:rsidRPr="007A21A2">
              <w:rPr>
                <w:rFonts w:asciiTheme="majorBidi" w:hAnsiTheme="majorBidi" w:cstheme="majorBidi"/>
                <w:sz w:val="26"/>
                <w:szCs w:val="26"/>
                <w:rtl/>
                <w:lang w:bidi="ar-YE"/>
              </w:rPr>
              <w:t xml:space="preserve"> </w:t>
            </w:r>
            <m:oMath>
              <m:sSub>
                <m:sSubPr>
                  <m:ctrlPr>
                    <w:rPr>
                      <w:rFonts w:ascii="Cambria Math" w:hAnsiTheme="majorBidi" w:cstheme="majorBidi"/>
                      <w:sz w:val="26"/>
                      <w:szCs w:val="26"/>
                      <w:lang w:bidi="ar-YE"/>
                    </w:rPr>
                  </m:ctrlPr>
                </m:sSubPr>
                <m:e>
                  <m:r>
                    <w:rPr>
                      <w:rFonts w:ascii="Cambria Math" w:hAnsi="Cambria Math" w:cstheme="majorBidi"/>
                      <w:sz w:val="26"/>
                      <w:szCs w:val="26"/>
                      <w:lang w:bidi="ar-YE"/>
                    </w:rPr>
                    <m:t>x</m:t>
                  </m:r>
                </m:e>
                <m:sub>
                  <m:r>
                    <m:rPr>
                      <m:sty m:val="p"/>
                    </m:rPr>
                    <w:rPr>
                      <w:rFonts w:ascii="Cambria Math" w:hAnsiTheme="majorBidi" w:cstheme="majorBidi"/>
                      <w:sz w:val="26"/>
                      <w:szCs w:val="26"/>
                      <w:lang w:bidi="ar-YE"/>
                    </w:rPr>
                    <m:t>i</m:t>
                  </m:r>
                </m:sub>
              </m:sSub>
            </m:oMath>
          </w:p>
        </w:tc>
        <w:tc>
          <w:tcPr>
            <w:tcW w:w="1226" w:type="dxa"/>
          </w:tcPr>
          <w:p w:rsidR="00422D37" w:rsidRPr="007A21A2" w:rsidRDefault="00422D37" w:rsidP="00354535">
            <w:pPr>
              <w:rPr>
                <w:rFonts w:asciiTheme="majorBidi" w:hAnsiTheme="majorBidi" w:cstheme="majorBidi"/>
                <w:sz w:val="26"/>
                <w:szCs w:val="26"/>
                <w:lang w:bidi="ar-YE"/>
              </w:rPr>
            </w:pPr>
            <w:r w:rsidRPr="007A21A2">
              <w:rPr>
                <w:rFonts w:asciiTheme="majorBidi" w:hAnsiTheme="majorBidi" w:cstheme="majorBidi"/>
                <w:sz w:val="26"/>
                <w:szCs w:val="26"/>
                <w:rtl/>
                <w:lang w:bidi="ar-YE"/>
              </w:rPr>
              <w:t xml:space="preserve">التكرار </w:t>
            </w:r>
            <m:oMath>
              <m:sSub>
                <m:sSubPr>
                  <m:ctrlPr>
                    <w:rPr>
                      <w:rFonts w:ascii="Cambria Math" w:hAnsiTheme="majorBidi" w:cstheme="majorBidi"/>
                      <w:i/>
                      <w:sz w:val="26"/>
                      <w:szCs w:val="26"/>
                      <w:lang w:bidi="ar-YE"/>
                    </w:rPr>
                  </m:ctrlPr>
                </m:sSubPr>
                <m:e>
                  <m:r>
                    <w:rPr>
                      <w:rFonts w:ascii="Cambria Math" w:hAnsiTheme="majorBidi" w:cstheme="majorBidi"/>
                      <w:sz w:val="26"/>
                      <w:szCs w:val="26"/>
                      <w:lang w:bidi="ar-YE"/>
                    </w:rPr>
                    <m:t>f</m:t>
                  </m:r>
                </m:e>
                <m:sub>
                  <m:r>
                    <w:rPr>
                      <w:rFonts w:ascii="Cambria Math" w:hAnsi="Cambria Math" w:cstheme="majorBidi"/>
                      <w:sz w:val="26"/>
                      <w:szCs w:val="26"/>
                      <w:lang w:bidi="ar-YE"/>
                    </w:rPr>
                    <m:t>i</m:t>
                  </m:r>
                </m:sub>
              </m:sSub>
            </m:oMath>
          </w:p>
        </w:tc>
        <w:tc>
          <w:tcPr>
            <w:tcW w:w="701" w:type="dxa"/>
          </w:tcPr>
          <w:p w:rsidR="00422D37" w:rsidRPr="007A21A2" w:rsidRDefault="00422D37" w:rsidP="00354535">
            <w:pPr>
              <w:jc w:val="center"/>
              <w:rPr>
                <w:rFonts w:asciiTheme="majorBidi" w:hAnsiTheme="majorBidi" w:cstheme="majorBidi"/>
                <w:sz w:val="26"/>
                <w:szCs w:val="26"/>
                <w:rtl/>
              </w:rPr>
            </w:pPr>
            <w:r w:rsidRPr="007A21A2">
              <w:rPr>
                <w:rFonts w:asciiTheme="majorBidi" w:hAnsiTheme="majorBidi" w:cstheme="majorBidi"/>
                <w:sz w:val="26"/>
                <w:szCs w:val="26"/>
                <w:rtl/>
              </w:rPr>
              <w:t>الفئات</w:t>
            </w:r>
          </w:p>
        </w:tc>
        <w:tc>
          <w:tcPr>
            <w:tcW w:w="2753" w:type="dxa"/>
            <w:vMerge w:val="restart"/>
            <w:tcBorders>
              <w:top w:val="dotted" w:sz="4" w:space="0" w:color="FFFFFF" w:themeColor="background1"/>
              <w:right w:val="dotted" w:sz="4" w:space="0" w:color="FFFFFF" w:themeColor="background1"/>
            </w:tcBorders>
          </w:tcPr>
          <w:p w:rsidR="00422D37" w:rsidRPr="007A21A2" w:rsidRDefault="00422D37" w:rsidP="00354535">
            <w:pPr>
              <w:rPr>
                <w:rFonts w:asciiTheme="majorBidi" w:hAnsiTheme="majorBidi" w:cstheme="majorBidi"/>
                <w:sz w:val="26"/>
                <w:szCs w:val="26"/>
                <w:rtl/>
              </w:rPr>
            </w:pPr>
            <w:r>
              <w:rPr>
                <w:rFonts w:asciiTheme="majorBidi" w:hAnsiTheme="majorBidi" w:cstheme="majorBidi"/>
                <w:noProof/>
                <w:sz w:val="26"/>
                <w:szCs w:val="26"/>
                <w:rtl/>
              </w:rPr>
              <w:pict>
                <v:shape id="_x0000_s1028" type="#_x0000_t63" style="position:absolute;left:0;text-align:left;margin-left:-.05pt;margin-top:8.85pt;width:84.7pt;height:41.1pt;z-index:251662336;mso-position-horizontal-relative:text;mso-position-vertical-relative:text" adj="36391,17553">
                  <v:textbox style="mso-next-textbox:#_x0000_s1028">
                    <w:txbxContent>
                      <w:p w:rsidR="00422D37" w:rsidRPr="001D4720" w:rsidRDefault="00422D37" w:rsidP="00422D37">
                        <w:pPr>
                          <w:jc w:val="center"/>
                          <w:rPr>
                            <w:sz w:val="18"/>
                            <w:szCs w:val="18"/>
                            <w:lang w:bidi="ar-YE"/>
                          </w:rPr>
                        </w:pPr>
                        <w:r w:rsidRPr="001D4720">
                          <w:rPr>
                            <w:rFonts w:hint="cs"/>
                            <w:sz w:val="18"/>
                            <w:szCs w:val="18"/>
                            <w:rtl/>
                            <w:lang w:bidi="ar-YE"/>
                          </w:rPr>
                          <w:t xml:space="preserve">نحسب طول الفئة </w:t>
                        </w:r>
                        <w:r w:rsidRPr="001D4720">
                          <w:rPr>
                            <w:sz w:val="18"/>
                            <w:szCs w:val="18"/>
                            <w:lang w:bidi="ar-YE"/>
                          </w:rPr>
                          <w:t>h=b+a</w:t>
                        </w:r>
                      </w:p>
                    </w:txbxContent>
                  </v:textbox>
                </v:shape>
              </w:pict>
            </w:r>
          </w:p>
        </w:tc>
      </w:tr>
      <w:tr w:rsidR="00422D37" w:rsidRPr="007A21A2" w:rsidTr="00354535">
        <w:trPr>
          <w:trHeight w:val="516"/>
        </w:trPr>
        <w:tc>
          <w:tcPr>
            <w:tcW w:w="3554" w:type="dxa"/>
            <w:vMerge/>
            <w:tcBorders>
              <w:left w:val="dotted" w:sz="4" w:space="0" w:color="FFFFFF" w:themeColor="background1"/>
            </w:tcBorders>
          </w:tcPr>
          <w:p w:rsidR="00422D37" w:rsidRPr="007A21A2" w:rsidRDefault="00422D37" w:rsidP="00354535">
            <w:pPr>
              <w:rPr>
                <w:rFonts w:asciiTheme="majorBidi" w:hAnsiTheme="majorBidi" w:cstheme="majorBidi"/>
                <w:sz w:val="26"/>
                <w:szCs w:val="26"/>
                <w:rtl/>
              </w:rPr>
            </w:pPr>
          </w:p>
        </w:tc>
        <w:tc>
          <w:tcPr>
            <w:tcW w:w="1260" w:type="dxa"/>
          </w:tcPr>
          <w:p w:rsidR="00422D37" w:rsidRPr="007A21A2" w:rsidRDefault="00422D37" w:rsidP="00354535">
            <w:pPr>
              <w:rPr>
                <w:rFonts w:asciiTheme="majorBidi" w:hAnsiTheme="majorBidi" w:cstheme="majorBidi"/>
                <w:sz w:val="26"/>
                <w:szCs w:val="26"/>
                <w:rtl/>
              </w:rPr>
            </w:pPr>
            <m:oMathPara>
              <m:oMath>
                <m:sSub>
                  <m:sSubPr>
                    <m:ctrlPr>
                      <w:rPr>
                        <w:rFonts w:ascii="Cambria Math" w:hAnsiTheme="majorBidi" w:cstheme="majorBidi"/>
                        <w:i/>
                        <w:sz w:val="26"/>
                        <w:szCs w:val="26"/>
                      </w:rPr>
                    </m:ctrlPr>
                  </m:sSubPr>
                  <m:e>
                    <m:r>
                      <w:rPr>
                        <w:rFonts w:ascii="Cambria Math" w:hAnsi="Cambria Math" w:cstheme="majorBidi"/>
                        <w:sz w:val="26"/>
                        <w:szCs w:val="26"/>
                      </w:rPr>
                      <m:t>x</m:t>
                    </m:r>
                  </m:e>
                  <m:sub>
                    <m:r>
                      <w:rPr>
                        <w:rFonts w:ascii="Cambria Math" w:hAnsiTheme="majorBidi" w:cstheme="majorBidi"/>
                        <w:sz w:val="26"/>
                        <w:szCs w:val="26"/>
                      </w:rPr>
                      <m:t>1</m:t>
                    </m:r>
                  </m:sub>
                </m:sSub>
                <m:sSub>
                  <m:sSubPr>
                    <m:ctrlPr>
                      <w:rPr>
                        <w:rFonts w:ascii="Cambria Math" w:eastAsiaTheme="minorEastAsia" w:hAnsiTheme="majorBidi" w:cstheme="majorBidi"/>
                        <w:i/>
                        <w:sz w:val="26"/>
                        <w:szCs w:val="26"/>
                      </w:rPr>
                    </m:ctrlPr>
                  </m:sSubPr>
                  <m:e>
                    <m:r>
                      <w:rPr>
                        <w:rFonts w:ascii="Cambria Math" w:eastAsiaTheme="minorEastAsia" w:hAnsi="Cambria Math" w:cstheme="majorBidi"/>
                        <w:sz w:val="26"/>
                        <w:szCs w:val="26"/>
                      </w:rPr>
                      <m:t>f</m:t>
                    </m:r>
                  </m:e>
                  <m:sub>
                    <m:r>
                      <w:rPr>
                        <w:rFonts w:ascii="Cambria Math" w:eastAsiaTheme="minorEastAsia" w:hAnsiTheme="majorBidi" w:cstheme="majorBidi"/>
                        <w:sz w:val="26"/>
                        <w:szCs w:val="26"/>
                      </w:rPr>
                      <m:t>1</m:t>
                    </m:r>
                  </m:sub>
                </m:sSub>
              </m:oMath>
            </m:oMathPara>
          </w:p>
        </w:tc>
        <w:tc>
          <w:tcPr>
            <w:tcW w:w="1260" w:type="dxa"/>
          </w:tcPr>
          <w:p w:rsidR="00422D37" w:rsidRPr="007A21A2" w:rsidRDefault="00422D37" w:rsidP="00354535">
            <w:pPr>
              <w:jc w:val="center"/>
              <w:rPr>
                <w:rFonts w:asciiTheme="majorBidi" w:hAnsiTheme="majorBidi" w:cstheme="majorBidi"/>
                <w:sz w:val="26"/>
                <w:szCs w:val="26"/>
                <w:rtl/>
              </w:rPr>
            </w:pPr>
            <w:r>
              <w:rPr>
                <w:rFonts w:asciiTheme="majorBidi" w:hAnsiTheme="majorBidi" w:cstheme="majorBidi"/>
                <w:noProof/>
                <w:sz w:val="26"/>
                <w:szCs w:val="26"/>
                <w:rtl/>
              </w:rPr>
              <w:pict>
                <v:shapetype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_x0000_s1038" type="#_x0000_t102" style="position:absolute;left:0;text-align:left;margin-left:5.25pt;margin-top:7.4pt;width:7.15pt;height:26.85pt;z-index:251672576;mso-position-horizontal-relative:text;mso-position-vertical-relative:text">
                  <w10:wrap anchorx="page"/>
                </v:shape>
              </w:pict>
            </w:r>
            <m:oMath>
              <m:sSub>
                <m:sSubPr>
                  <m:ctrlPr>
                    <w:rPr>
                      <w:rFonts w:ascii="Cambria Math" w:hAnsiTheme="majorBidi" w:cstheme="majorBidi"/>
                      <w:i/>
                      <w:sz w:val="26"/>
                      <w:szCs w:val="26"/>
                    </w:rPr>
                  </m:ctrlPr>
                </m:sSubPr>
                <m:e>
                  <m:r>
                    <w:rPr>
                      <w:rFonts w:ascii="Cambria Math" w:hAnsi="Cambria Math" w:cstheme="majorBidi"/>
                      <w:sz w:val="26"/>
                      <w:szCs w:val="26"/>
                    </w:rPr>
                    <m:t>x</m:t>
                  </m:r>
                </m:e>
                <m:sub>
                  <m:r>
                    <w:rPr>
                      <w:rFonts w:ascii="Cambria Math" w:hAnsiTheme="majorBidi" w:cstheme="majorBidi"/>
                      <w:sz w:val="26"/>
                      <w:szCs w:val="26"/>
                    </w:rPr>
                    <m:t>1</m:t>
                  </m:r>
                </m:sub>
              </m:sSub>
            </m:oMath>
          </w:p>
        </w:tc>
        <w:tc>
          <w:tcPr>
            <w:tcW w:w="1226" w:type="dxa"/>
          </w:tcPr>
          <w:p w:rsidR="00422D37" w:rsidRPr="007A21A2" w:rsidRDefault="00422D37" w:rsidP="00354535">
            <w:pPr>
              <w:jc w:val="center"/>
              <w:rPr>
                <w:rFonts w:asciiTheme="majorBidi" w:hAnsiTheme="majorBidi" w:cstheme="majorBidi"/>
                <w:sz w:val="26"/>
                <w:szCs w:val="26"/>
                <w:rtl/>
              </w:rPr>
            </w:pPr>
            <w:r>
              <w:rPr>
                <w:rFonts w:asciiTheme="majorBidi" w:hAnsiTheme="majorBidi" w:cstheme="majorBidi" w:hint="cs"/>
                <w:noProof/>
                <w:sz w:val="26"/>
                <w:szCs w:val="26"/>
                <w:rtl/>
              </w:rPr>
              <w:pict>
                <v:shape id="_x0000_s1040" type="#_x0000_t202" style="position:absolute;left:0;text-align:left;margin-left:40.55pt;margin-top:22.15pt;width:26pt;height:18.5pt;z-index:251674624;mso-position-horizontal-relative:text;mso-position-vertical-relative:text">
                  <v:textbox>
                    <w:txbxContent>
                      <w:p w:rsidR="00422D37" w:rsidRPr="008E30A5" w:rsidRDefault="00422D37" w:rsidP="00422D37">
                        <w:pPr>
                          <w:rPr>
                            <w:color w:val="FF0000"/>
                            <w:sz w:val="16"/>
                            <w:szCs w:val="16"/>
                          </w:rPr>
                        </w:pPr>
                        <w:r>
                          <w:rPr>
                            <w:color w:val="FF0000"/>
                            <w:sz w:val="16"/>
                            <w:szCs w:val="16"/>
                          </w:rPr>
                          <w:t>+h</w:t>
                        </w:r>
                      </w:p>
                    </w:txbxContent>
                  </v:textbox>
                  <w10:wrap anchorx="page"/>
                </v:shape>
              </w:pict>
            </w:r>
            <m:oMath>
              <m:sSub>
                <m:sSubPr>
                  <m:ctrlPr>
                    <w:rPr>
                      <w:rFonts w:ascii="Cambria Math" w:hAnsiTheme="majorBidi" w:cstheme="majorBidi"/>
                      <w:i/>
                      <w:sz w:val="26"/>
                      <w:szCs w:val="26"/>
                      <w:lang w:bidi="ar-YE"/>
                    </w:rPr>
                  </m:ctrlPr>
                </m:sSubPr>
                <m:e>
                  <m:r>
                    <w:rPr>
                      <w:rFonts w:ascii="Cambria Math" w:hAnsi="Cambria Math" w:cstheme="majorBidi"/>
                      <w:sz w:val="26"/>
                      <w:szCs w:val="26"/>
                      <w:lang w:bidi="ar-YE"/>
                    </w:rPr>
                    <m:t>f</m:t>
                  </m:r>
                </m:e>
                <m:sub>
                  <m:r>
                    <w:rPr>
                      <w:rFonts w:ascii="Cambria Math" w:hAnsiTheme="majorBidi" w:cstheme="majorBidi"/>
                      <w:sz w:val="26"/>
                      <w:szCs w:val="26"/>
                      <w:lang w:bidi="ar-YE"/>
                    </w:rPr>
                    <m:t>1</m:t>
                  </m:r>
                </m:sub>
              </m:sSub>
            </m:oMath>
          </w:p>
        </w:tc>
        <w:tc>
          <w:tcPr>
            <w:tcW w:w="701" w:type="dxa"/>
          </w:tcPr>
          <w:p w:rsidR="00422D37" w:rsidRPr="007A21A2" w:rsidRDefault="00422D37" w:rsidP="00354535">
            <w:pPr>
              <w:jc w:val="center"/>
              <w:rPr>
                <w:rFonts w:asciiTheme="majorBidi" w:hAnsiTheme="majorBidi" w:cstheme="majorBidi"/>
                <w:sz w:val="26"/>
                <w:szCs w:val="26"/>
              </w:rPr>
            </w:pPr>
            <w:r w:rsidRPr="007A21A2">
              <w:rPr>
                <w:rFonts w:asciiTheme="majorBidi" w:hAnsiTheme="majorBidi" w:cstheme="majorBidi"/>
                <w:sz w:val="26"/>
                <w:szCs w:val="26"/>
              </w:rPr>
              <w:t>A –</w:t>
            </w:r>
          </w:p>
        </w:tc>
        <w:tc>
          <w:tcPr>
            <w:tcW w:w="2753" w:type="dxa"/>
            <w:vMerge/>
            <w:tcBorders>
              <w:right w:val="dotted" w:sz="4" w:space="0" w:color="FFFFFF" w:themeColor="background1"/>
            </w:tcBorders>
          </w:tcPr>
          <w:p w:rsidR="00422D37" w:rsidRPr="007A21A2" w:rsidRDefault="00422D37" w:rsidP="00354535">
            <w:pPr>
              <w:rPr>
                <w:rFonts w:asciiTheme="majorBidi" w:hAnsiTheme="majorBidi" w:cstheme="majorBidi"/>
                <w:sz w:val="26"/>
                <w:szCs w:val="26"/>
                <w:rtl/>
              </w:rPr>
            </w:pPr>
          </w:p>
        </w:tc>
      </w:tr>
      <w:tr w:rsidR="00422D37" w:rsidRPr="007A21A2" w:rsidTr="00354535">
        <w:trPr>
          <w:trHeight w:val="478"/>
        </w:trPr>
        <w:tc>
          <w:tcPr>
            <w:tcW w:w="3554" w:type="dxa"/>
            <w:vMerge/>
            <w:tcBorders>
              <w:left w:val="dotted" w:sz="4" w:space="0" w:color="FFFFFF" w:themeColor="background1"/>
            </w:tcBorders>
          </w:tcPr>
          <w:p w:rsidR="00422D37" w:rsidRPr="007A21A2" w:rsidRDefault="00422D37" w:rsidP="00354535">
            <w:pPr>
              <w:rPr>
                <w:rFonts w:asciiTheme="majorBidi" w:hAnsiTheme="majorBidi" w:cstheme="majorBidi"/>
                <w:sz w:val="26"/>
                <w:szCs w:val="26"/>
                <w:rtl/>
              </w:rPr>
            </w:pPr>
          </w:p>
        </w:tc>
        <w:tc>
          <w:tcPr>
            <w:tcW w:w="1260" w:type="dxa"/>
          </w:tcPr>
          <w:p w:rsidR="00422D37" w:rsidRPr="007A21A2" w:rsidRDefault="00422D37" w:rsidP="00354535">
            <w:pPr>
              <w:rPr>
                <w:rFonts w:asciiTheme="majorBidi" w:hAnsiTheme="majorBidi" w:cstheme="majorBidi"/>
                <w:sz w:val="26"/>
                <w:szCs w:val="26"/>
                <w:rtl/>
              </w:rPr>
            </w:pPr>
            <m:oMathPara>
              <m:oMath>
                <m:sSub>
                  <m:sSubPr>
                    <m:ctrlPr>
                      <w:rPr>
                        <w:rFonts w:ascii="Cambria Math" w:hAnsiTheme="majorBidi" w:cstheme="majorBidi"/>
                        <w:i/>
                        <w:sz w:val="26"/>
                        <w:szCs w:val="26"/>
                      </w:rPr>
                    </m:ctrlPr>
                  </m:sSubPr>
                  <m:e>
                    <m:r>
                      <w:rPr>
                        <w:rFonts w:ascii="Cambria Math" w:hAnsi="Cambria Math" w:cstheme="majorBidi"/>
                        <w:sz w:val="26"/>
                        <w:szCs w:val="26"/>
                      </w:rPr>
                      <m:t>x</m:t>
                    </m:r>
                  </m:e>
                  <m:sub>
                    <m:r>
                      <w:rPr>
                        <w:rFonts w:ascii="Cambria Math" w:hAnsiTheme="majorBidi" w:cstheme="majorBidi"/>
                        <w:sz w:val="26"/>
                        <w:szCs w:val="26"/>
                      </w:rPr>
                      <m:t>2</m:t>
                    </m:r>
                  </m:sub>
                </m:sSub>
                <m:sSub>
                  <m:sSubPr>
                    <m:ctrlPr>
                      <w:rPr>
                        <w:rFonts w:ascii="Cambria Math" w:eastAsiaTheme="minorEastAsia" w:hAnsiTheme="majorBidi" w:cstheme="majorBidi"/>
                        <w:i/>
                        <w:sz w:val="26"/>
                        <w:szCs w:val="26"/>
                      </w:rPr>
                    </m:ctrlPr>
                  </m:sSubPr>
                  <m:e>
                    <m:r>
                      <w:rPr>
                        <w:rFonts w:ascii="Cambria Math" w:eastAsiaTheme="minorEastAsia" w:hAnsi="Cambria Math" w:cstheme="majorBidi"/>
                        <w:sz w:val="26"/>
                        <w:szCs w:val="26"/>
                      </w:rPr>
                      <m:t>f</m:t>
                    </m:r>
                  </m:e>
                  <m:sub>
                    <m:r>
                      <w:rPr>
                        <w:rFonts w:ascii="Cambria Math" w:eastAsiaTheme="minorEastAsia" w:hAnsiTheme="majorBidi" w:cstheme="majorBidi"/>
                        <w:sz w:val="26"/>
                        <w:szCs w:val="26"/>
                      </w:rPr>
                      <m:t>2</m:t>
                    </m:r>
                  </m:sub>
                </m:sSub>
              </m:oMath>
            </m:oMathPara>
          </w:p>
        </w:tc>
        <w:tc>
          <w:tcPr>
            <w:tcW w:w="1260" w:type="dxa"/>
          </w:tcPr>
          <w:p w:rsidR="00422D37" w:rsidRPr="007A21A2" w:rsidRDefault="00422D37" w:rsidP="00354535">
            <w:pPr>
              <w:jc w:val="center"/>
              <w:rPr>
                <w:rFonts w:asciiTheme="majorBidi" w:hAnsiTheme="majorBidi" w:cstheme="majorBidi" w:hint="cs"/>
                <w:sz w:val="26"/>
                <w:szCs w:val="26"/>
                <w:rtl/>
              </w:rPr>
            </w:pPr>
            <w:r>
              <w:rPr>
                <w:rFonts w:asciiTheme="majorBidi" w:hAnsiTheme="majorBidi" w:cstheme="majorBidi"/>
                <w:noProof/>
                <w:sz w:val="26"/>
                <w:szCs w:val="26"/>
                <w:rtl/>
              </w:rPr>
              <w:pict>
                <v:shape id="_x0000_s1039" type="#_x0000_t102" style="position:absolute;left:0;text-align:left;margin-left:5.25pt;margin-top:10.4pt;width:7.15pt;height:26.2pt;z-index:251673600;mso-position-horizontal-relative:text;mso-position-vertical-relative:text">
                  <w10:wrap anchorx="page"/>
                </v:shape>
              </w:pict>
            </w:r>
            <m:oMath>
              <m:sSub>
                <m:sSubPr>
                  <m:ctrlPr>
                    <w:rPr>
                      <w:rFonts w:ascii="Cambria Math" w:hAnsiTheme="majorBidi" w:cstheme="majorBidi"/>
                      <w:i/>
                      <w:sz w:val="26"/>
                      <w:szCs w:val="26"/>
                    </w:rPr>
                  </m:ctrlPr>
                </m:sSubPr>
                <m:e>
                  <m:r>
                    <w:rPr>
                      <w:rFonts w:ascii="Cambria Math" w:hAnsi="Cambria Math" w:cstheme="majorBidi"/>
                      <w:sz w:val="26"/>
                      <w:szCs w:val="26"/>
                    </w:rPr>
                    <m:t>x</m:t>
                  </m:r>
                </m:e>
                <m:sub>
                  <m:r>
                    <w:rPr>
                      <w:rFonts w:ascii="Cambria Math" w:hAnsiTheme="majorBidi" w:cstheme="majorBidi"/>
                      <w:sz w:val="26"/>
                      <w:szCs w:val="26"/>
                    </w:rPr>
                    <m:t>2</m:t>
                  </m:r>
                </m:sub>
              </m:sSub>
            </m:oMath>
          </w:p>
        </w:tc>
        <w:tc>
          <w:tcPr>
            <w:tcW w:w="1226" w:type="dxa"/>
          </w:tcPr>
          <w:p w:rsidR="00422D37" w:rsidRPr="007A21A2" w:rsidRDefault="00422D37" w:rsidP="00354535">
            <w:pPr>
              <w:jc w:val="center"/>
              <w:rPr>
                <w:rFonts w:asciiTheme="majorBidi" w:hAnsiTheme="majorBidi" w:cstheme="majorBidi"/>
                <w:sz w:val="26"/>
                <w:szCs w:val="26"/>
                <w:rtl/>
              </w:rPr>
            </w:pPr>
            <m:oMathPara>
              <m:oMath>
                <m:sSub>
                  <m:sSubPr>
                    <m:ctrlPr>
                      <w:rPr>
                        <w:rFonts w:ascii="Cambria Math" w:hAnsiTheme="majorBidi" w:cstheme="majorBidi"/>
                        <w:i/>
                        <w:sz w:val="26"/>
                        <w:szCs w:val="26"/>
                        <w:lang w:bidi="ar-YE"/>
                      </w:rPr>
                    </m:ctrlPr>
                  </m:sSubPr>
                  <m:e>
                    <m:r>
                      <w:rPr>
                        <w:rFonts w:ascii="Cambria Math" w:hAnsi="Cambria Math" w:cstheme="majorBidi"/>
                        <w:sz w:val="26"/>
                        <w:szCs w:val="26"/>
                        <w:lang w:bidi="ar-YE"/>
                      </w:rPr>
                      <m:t>f</m:t>
                    </m:r>
                  </m:e>
                  <m:sub>
                    <m:r>
                      <w:rPr>
                        <w:rFonts w:ascii="Cambria Math" w:hAnsiTheme="majorBidi" w:cstheme="majorBidi"/>
                        <w:sz w:val="26"/>
                        <w:szCs w:val="26"/>
                        <w:lang w:bidi="ar-YE"/>
                      </w:rPr>
                      <m:t>2</m:t>
                    </m:r>
                  </m:sub>
                </m:sSub>
              </m:oMath>
            </m:oMathPara>
          </w:p>
        </w:tc>
        <w:tc>
          <w:tcPr>
            <w:tcW w:w="701" w:type="dxa"/>
          </w:tcPr>
          <w:p w:rsidR="00422D37" w:rsidRPr="007A21A2" w:rsidRDefault="00422D37" w:rsidP="00354535">
            <w:pPr>
              <w:jc w:val="center"/>
              <w:rPr>
                <w:rFonts w:asciiTheme="majorBidi" w:hAnsiTheme="majorBidi" w:cstheme="majorBidi"/>
                <w:sz w:val="26"/>
                <w:szCs w:val="26"/>
                <w:rtl/>
              </w:rPr>
            </w:pPr>
            <w:r w:rsidRPr="007A21A2">
              <w:rPr>
                <w:rFonts w:asciiTheme="majorBidi" w:hAnsiTheme="majorBidi" w:cstheme="majorBidi"/>
                <w:sz w:val="26"/>
                <w:szCs w:val="26"/>
              </w:rPr>
              <w:t>B –</w:t>
            </w:r>
          </w:p>
        </w:tc>
        <w:tc>
          <w:tcPr>
            <w:tcW w:w="2753" w:type="dxa"/>
            <w:vMerge/>
            <w:tcBorders>
              <w:right w:val="dotted" w:sz="4" w:space="0" w:color="FFFFFF" w:themeColor="background1"/>
            </w:tcBorders>
          </w:tcPr>
          <w:p w:rsidR="00422D37" w:rsidRPr="007A21A2" w:rsidRDefault="00422D37" w:rsidP="00354535">
            <w:pPr>
              <w:rPr>
                <w:rFonts w:asciiTheme="majorBidi" w:hAnsiTheme="majorBidi" w:cstheme="majorBidi"/>
                <w:sz w:val="26"/>
                <w:szCs w:val="26"/>
                <w:rtl/>
              </w:rPr>
            </w:pPr>
          </w:p>
        </w:tc>
      </w:tr>
      <w:tr w:rsidR="00422D37" w:rsidRPr="007A21A2" w:rsidTr="00354535">
        <w:trPr>
          <w:trHeight w:val="414"/>
        </w:trPr>
        <w:tc>
          <w:tcPr>
            <w:tcW w:w="3554" w:type="dxa"/>
            <w:vMerge/>
            <w:tcBorders>
              <w:left w:val="dotted" w:sz="4" w:space="0" w:color="FFFFFF" w:themeColor="background1"/>
            </w:tcBorders>
          </w:tcPr>
          <w:p w:rsidR="00422D37" w:rsidRPr="007A21A2" w:rsidRDefault="00422D37" w:rsidP="00354535">
            <w:pPr>
              <w:rPr>
                <w:rFonts w:asciiTheme="majorBidi" w:hAnsiTheme="majorBidi" w:cstheme="majorBidi"/>
                <w:sz w:val="26"/>
                <w:szCs w:val="26"/>
                <w:rtl/>
              </w:rPr>
            </w:pPr>
          </w:p>
        </w:tc>
        <w:tc>
          <w:tcPr>
            <w:tcW w:w="1260" w:type="dxa"/>
          </w:tcPr>
          <w:p w:rsidR="00422D37" w:rsidRPr="007A21A2" w:rsidRDefault="00422D37" w:rsidP="00354535">
            <w:pPr>
              <w:rPr>
                <w:rFonts w:asciiTheme="majorBidi" w:hAnsiTheme="majorBidi" w:cstheme="majorBidi"/>
                <w:sz w:val="26"/>
                <w:szCs w:val="26"/>
                <w:rtl/>
              </w:rPr>
            </w:pPr>
            <m:oMathPara>
              <m:oMath>
                <m:sSub>
                  <m:sSubPr>
                    <m:ctrlPr>
                      <w:rPr>
                        <w:rFonts w:ascii="Cambria Math" w:hAnsiTheme="majorBidi" w:cstheme="majorBidi"/>
                        <w:i/>
                        <w:sz w:val="26"/>
                        <w:szCs w:val="26"/>
                      </w:rPr>
                    </m:ctrlPr>
                  </m:sSubPr>
                  <m:e>
                    <m:r>
                      <w:rPr>
                        <w:rFonts w:ascii="Cambria Math" w:hAnsi="Cambria Math" w:cstheme="majorBidi"/>
                        <w:sz w:val="26"/>
                        <w:szCs w:val="26"/>
                      </w:rPr>
                      <m:t>x</m:t>
                    </m:r>
                  </m:e>
                  <m:sub>
                    <m:r>
                      <w:rPr>
                        <w:rFonts w:ascii="Cambria Math" w:hAnsiTheme="majorBidi" w:cstheme="majorBidi"/>
                        <w:sz w:val="26"/>
                        <w:szCs w:val="26"/>
                      </w:rPr>
                      <m:t>3</m:t>
                    </m:r>
                  </m:sub>
                </m:sSub>
                <m:sSub>
                  <m:sSubPr>
                    <m:ctrlPr>
                      <w:rPr>
                        <w:rFonts w:ascii="Cambria Math" w:eastAsiaTheme="minorEastAsia" w:hAnsiTheme="majorBidi" w:cstheme="majorBidi"/>
                        <w:i/>
                        <w:sz w:val="26"/>
                        <w:szCs w:val="26"/>
                      </w:rPr>
                    </m:ctrlPr>
                  </m:sSubPr>
                  <m:e>
                    <m:r>
                      <w:rPr>
                        <w:rFonts w:ascii="Cambria Math" w:eastAsiaTheme="minorEastAsia" w:hAnsi="Cambria Math" w:cstheme="majorBidi"/>
                        <w:sz w:val="26"/>
                        <w:szCs w:val="26"/>
                      </w:rPr>
                      <m:t>f</m:t>
                    </m:r>
                  </m:e>
                  <m:sub>
                    <m:r>
                      <w:rPr>
                        <w:rFonts w:ascii="Cambria Math" w:eastAsiaTheme="minorEastAsia" w:hAnsiTheme="majorBidi" w:cstheme="majorBidi"/>
                        <w:sz w:val="26"/>
                        <w:szCs w:val="26"/>
                      </w:rPr>
                      <m:t>3</m:t>
                    </m:r>
                  </m:sub>
                </m:sSub>
              </m:oMath>
            </m:oMathPara>
          </w:p>
        </w:tc>
        <w:tc>
          <w:tcPr>
            <w:tcW w:w="1260" w:type="dxa"/>
          </w:tcPr>
          <w:p w:rsidR="00422D37" w:rsidRPr="007A21A2" w:rsidRDefault="00422D37" w:rsidP="00354535">
            <w:pPr>
              <w:rPr>
                <w:rFonts w:asciiTheme="majorBidi" w:hAnsiTheme="majorBidi" w:cstheme="majorBidi"/>
                <w:sz w:val="26"/>
                <w:szCs w:val="26"/>
                <w:rtl/>
              </w:rPr>
            </w:pPr>
            <m:oMathPara>
              <m:oMath>
                <m:sSub>
                  <m:sSubPr>
                    <m:ctrlPr>
                      <w:rPr>
                        <w:rFonts w:ascii="Cambria Math" w:hAnsiTheme="majorBidi" w:cstheme="majorBidi"/>
                        <w:i/>
                        <w:sz w:val="26"/>
                        <w:szCs w:val="26"/>
                      </w:rPr>
                    </m:ctrlPr>
                  </m:sSubPr>
                  <m:e>
                    <m:r>
                      <w:rPr>
                        <w:rFonts w:ascii="Cambria Math" w:hAnsi="Cambria Math" w:cstheme="majorBidi"/>
                        <w:sz w:val="26"/>
                        <w:szCs w:val="26"/>
                      </w:rPr>
                      <m:t>x</m:t>
                    </m:r>
                  </m:e>
                  <m:sub>
                    <m:r>
                      <w:rPr>
                        <w:rFonts w:ascii="Cambria Math" w:hAnsiTheme="majorBidi" w:cstheme="majorBidi"/>
                        <w:sz w:val="26"/>
                        <w:szCs w:val="26"/>
                      </w:rPr>
                      <m:t>3</m:t>
                    </m:r>
                  </m:sub>
                </m:sSub>
              </m:oMath>
            </m:oMathPara>
          </w:p>
        </w:tc>
        <w:tc>
          <w:tcPr>
            <w:tcW w:w="1226" w:type="dxa"/>
          </w:tcPr>
          <w:p w:rsidR="00422D37" w:rsidRPr="007A21A2" w:rsidRDefault="00422D37" w:rsidP="00354535">
            <w:pPr>
              <w:jc w:val="center"/>
              <w:rPr>
                <w:rFonts w:asciiTheme="majorBidi" w:hAnsiTheme="majorBidi" w:cstheme="majorBidi" w:hint="cs"/>
                <w:sz w:val="26"/>
                <w:szCs w:val="26"/>
                <w:rtl/>
              </w:rPr>
            </w:pPr>
            <w:r>
              <w:rPr>
                <w:rFonts w:asciiTheme="majorBidi" w:hAnsiTheme="majorBidi" w:cstheme="majorBidi" w:hint="cs"/>
                <w:noProof/>
                <w:sz w:val="26"/>
                <w:szCs w:val="26"/>
                <w:rtl/>
              </w:rPr>
              <w:pict>
                <v:shape id="_x0000_s1041" type="#_x0000_t202" style="position:absolute;left:0;text-align:left;margin-left:40.55pt;margin-top:1.2pt;width:26pt;height:18.5pt;z-index:251675648;mso-position-horizontal-relative:text;mso-position-vertical-relative:text">
                  <v:textbox>
                    <w:txbxContent>
                      <w:p w:rsidR="00422D37" w:rsidRPr="008E30A5" w:rsidRDefault="00422D37" w:rsidP="00422D37">
                        <w:pPr>
                          <w:rPr>
                            <w:color w:val="FF0000"/>
                            <w:sz w:val="16"/>
                            <w:szCs w:val="16"/>
                          </w:rPr>
                        </w:pPr>
                        <w:r>
                          <w:rPr>
                            <w:color w:val="FF0000"/>
                            <w:sz w:val="16"/>
                            <w:szCs w:val="16"/>
                          </w:rPr>
                          <w:t>+h</w:t>
                        </w:r>
                      </w:p>
                    </w:txbxContent>
                  </v:textbox>
                  <w10:wrap anchorx="page"/>
                </v:shape>
              </w:pict>
            </w:r>
            <m:oMath>
              <m:sSub>
                <m:sSubPr>
                  <m:ctrlPr>
                    <w:rPr>
                      <w:rFonts w:ascii="Cambria Math" w:hAnsiTheme="majorBidi" w:cstheme="majorBidi"/>
                      <w:i/>
                      <w:sz w:val="26"/>
                      <w:szCs w:val="26"/>
                      <w:lang w:bidi="ar-YE"/>
                    </w:rPr>
                  </m:ctrlPr>
                </m:sSubPr>
                <m:e>
                  <m:r>
                    <w:rPr>
                      <w:rFonts w:ascii="Cambria Math" w:hAnsi="Cambria Math" w:cstheme="majorBidi"/>
                      <w:sz w:val="26"/>
                      <w:szCs w:val="26"/>
                      <w:lang w:bidi="ar-YE"/>
                    </w:rPr>
                    <m:t>f</m:t>
                  </m:r>
                </m:e>
                <m:sub>
                  <m:r>
                    <w:rPr>
                      <w:rFonts w:ascii="Cambria Math" w:hAnsiTheme="majorBidi" w:cstheme="majorBidi"/>
                      <w:sz w:val="26"/>
                      <w:szCs w:val="26"/>
                      <w:lang w:bidi="ar-YE"/>
                    </w:rPr>
                    <m:t>3</m:t>
                  </m:r>
                </m:sub>
              </m:sSub>
            </m:oMath>
          </w:p>
        </w:tc>
        <w:tc>
          <w:tcPr>
            <w:tcW w:w="701" w:type="dxa"/>
          </w:tcPr>
          <w:p w:rsidR="00422D37" w:rsidRPr="007A21A2" w:rsidRDefault="00422D37" w:rsidP="00354535">
            <w:pPr>
              <w:jc w:val="center"/>
              <w:rPr>
                <w:rFonts w:asciiTheme="majorBidi" w:hAnsiTheme="majorBidi" w:cstheme="majorBidi"/>
                <w:sz w:val="26"/>
                <w:szCs w:val="26"/>
                <w:rtl/>
              </w:rPr>
            </w:pPr>
            <w:r w:rsidRPr="007A21A2">
              <w:rPr>
                <w:rFonts w:asciiTheme="majorBidi" w:hAnsiTheme="majorBidi" w:cstheme="majorBidi"/>
                <w:sz w:val="26"/>
                <w:szCs w:val="26"/>
              </w:rPr>
              <w:t>C –</w:t>
            </w:r>
          </w:p>
        </w:tc>
        <w:tc>
          <w:tcPr>
            <w:tcW w:w="2753" w:type="dxa"/>
            <w:vMerge/>
            <w:tcBorders>
              <w:right w:val="dotted" w:sz="4" w:space="0" w:color="FFFFFF" w:themeColor="background1"/>
            </w:tcBorders>
          </w:tcPr>
          <w:p w:rsidR="00422D37" w:rsidRPr="007A21A2" w:rsidRDefault="00422D37" w:rsidP="00354535">
            <w:pPr>
              <w:rPr>
                <w:rFonts w:asciiTheme="majorBidi" w:hAnsiTheme="majorBidi" w:cstheme="majorBidi"/>
                <w:sz w:val="26"/>
                <w:szCs w:val="26"/>
                <w:rtl/>
              </w:rPr>
            </w:pPr>
          </w:p>
        </w:tc>
      </w:tr>
      <w:tr w:rsidR="00422D37" w:rsidRPr="007A21A2" w:rsidTr="00354535">
        <w:tc>
          <w:tcPr>
            <w:tcW w:w="3554" w:type="dxa"/>
            <w:vMerge/>
            <w:tcBorders>
              <w:left w:val="dotted" w:sz="4" w:space="0" w:color="FFFFFF" w:themeColor="background1"/>
            </w:tcBorders>
          </w:tcPr>
          <w:p w:rsidR="00422D37" w:rsidRPr="007A21A2" w:rsidRDefault="00422D37" w:rsidP="00354535">
            <w:pPr>
              <w:rPr>
                <w:rFonts w:asciiTheme="majorBidi" w:hAnsiTheme="majorBidi" w:cstheme="majorBidi"/>
                <w:sz w:val="26"/>
                <w:szCs w:val="26"/>
                <w:rtl/>
              </w:rPr>
            </w:pPr>
          </w:p>
        </w:tc>
        <w:tc>
          <w:tcPr>
            <w:tcW w:w="1260" w:type="dxa"/>
          </w:tcPr>
          <w:p w:rsidR="00422D37" w:rsidRPr="007A21A2" w:rsidRDefault="00422D37" w:rsidP="00354535">
            <w:pPr>
              <w:rPr>
                <w:rFonts w:asciiTheme="majorBidi" w:hAnsiTheme="majorBidi" w:cstheme="majorBidi"/>
                <w:sz w:val="26"/>
                <w:szCs w:val="26"/>
                <w:rtl/>
              </w:rPr>
            </w:pPr>
          </w:p>
        </w:tc>
        <w:tc>
          <w:tcPr>
            <w:tcW w:w="1260" w:type="dxa"/>
          </w:tcPr>
          <w:p w:rsidR="00422D37" w:rsidRPr="007A21A2" w:rsidRDefault="00422D37" w:rsidP="00354535">
            <w:pPr>
              <w:rPr>
                <w:rFonts w:asciiTheme="majorBidi" w:hAnsiTheme="majorBidi" w:cstheme="majorBidi"/>
                <w:sz w:val="26"/>
                <w:szCs w:val="26"/>
                <w:rtl/>
              </w:rPr>
            </w:pPr>
          </w:p>
        </w:tc>
        <w:tc>
          <w:tcPr>
            <w:tcW w:w="1226" w:type="dxa"/>
          </w:tcPr>
          <w:p w:rsidR="00422D37" w:rsidRPr="007A21A2" w:rsidRDefault="00422D37" w:rsidP="00354535">
            <w:pPr>
              <w:rPr>
                <w:rFonts w:asciiTheme="majorBidi" w:hAnsiTheme="majorBidi" w:cstheme="majorBidi"/>
                <w:sz w:val="26"/>
                <w:szCs w:val="26"/>
                <w:rtl/>
              </w:rPr>
            </w:pPr>
          </w:p>
        </w:tc>
        <w:tc>
          <w:tcPr>
            <w:tcW w:w="701" w:type="dxa"/>
          </w:tcPr>
          <w:p w:rsidR="00422D37" w:rsidRPr="007A21A2" w:rsidRDefault="00422D37" w:rsidP="00354535">
            <w:pPr>
              <w:jc w:val="center"/>
              <w:rPr>
                <w:rFonts w:asciiTheme="majorBidi" w:hAnsiTheme="majorBidi" w:cstheme="majorBidi"/>
                <w:sz w:val="26"/>
                <w:szCs w:val="26"/>
                <w:rtl/>
              </w:rPr>
            </w:pPr>
          </w:p>
        </w:tc>
        <w:tc>
          <w:tcPr>
            <w:tcW w:w="2753" w:type="dxa"/>
            <w:vMerge/>
            <w:tcBorders>
              <w:right w:val="dotted" w:sz="4" w:space="0" w:color="FFFFFF" w:themeColor="background1"/>
            </w:tcBorders>
          </w:tcPr>
          <w:p w:rsidR="00422D37" w:rsidRPr="007A21A2" w:rsidRDefault="00422D37" w:rsidP="00354535">
            <w:pPr>
              <w:rPr>
                <w:rFonts w:asciiTheme="majorBidi" w:hAnsiTheme="majorBidi" w:cstheme="majorBidi"/>
                <w:sz w:val="26"/>
                <w:szCs w:val="26"/>
                <w:rtl/>
              </w:rPr>
            </w:pPr>
          </w:p>
        </w:tc>
      </w:tr>
      <w:tr w:rsidR="00422D37" w:rsidRPr="007A21A2" w:rsidTr="00354535">
        <w:trPr>
          <w:trHeight w:val="456"/>
        </w:trPr>
        <w:tc>
          <w:tcPr>
            <w:tcW w:w="3554" w:type="dxa"/>
            <w:vMerge/>
            <w:tcBorders>
              <w:left w:val="dotted" w:sz="4" w:space="0" w:color="FFFFFF" w:themeColor="background1"/>
            </w:tcBorders>
          </w:tcPr>
          <w:p w:rsidR="00422D37" w:rsidRPr="007A21A2" w:rsidRDefault="00422D37" w:rsidP="00354535">
            <w:pPr>
              <w:rPr>
                <w:rFonts w:asciiTheme="majorBidi" w:hAnsiTheme="majorBidi" w:cstheme="majorBidi"/>
                <w:sz w:val="26"/>
                <w:szCs w:val="26"/>
                <w:rtl/>
              </w:rPr>
            </w:pPr>
          </w:p>
        </w:tc>
        <w:tc>
          <w:tcPr>
            <w:tcW w:w="1260" w:type="dxa"/>
          </w:tcPr>
          <w:p w:rsidR="00422D37" w:rsidRPr="007A21A2" w:rsidRDefault="00422D37" w:rsidP="00354535">
            <w:pPr>
              <w:rPr>
                <w:rFonts w:asciiTheme="majorBidi" w:hAnsiTheme="majorBidi" w:cstheme="majorBidi"/>
                <w:sz w:val="26"/>
                <w:szCs w:val="26"/>
              </w:rPr>
            </w:pPr>
            <m:oMath>
              <m:r>
                <m:rPr>
                  <m:sty m:val="p"/>
                </m:rPr>
                <w:rPr>
                  <w:rFonts w:ascii="Cambria Math" w:hAnsi="Cambria Math" w:cstheme="majorBidi" w:hint="cs"/>
                  <w:noProof/>
                  <w:sz w:val="26"/>
                  <w:szCs w:val="26"/>
                  <w:rtl/>
                </w:rPr>
                <w:pict>
                  <v:oval id="_x0000_s1034" style="position:absolute;left:0;text-align:left;margin-left:55.9pt;margin-top:22.05pt;width:111pt;height:93.75pt;z-index:251668480;mso-position-horizontal-relative:text;mso-position-vertical-relative:text">
                    <w10:wrap anchorx="page"/>
                  </v:oval>
                </w:pict>
              </m:r>
              <m:sSub>
                <m:sSubPr>
                  <m:ctrlPr>
                    <w:rPr>
                      <w:rFonts w:ascii="Cambria Math" w:hAnsiTheme="majorBidi" w:cstheme="majorBidi"/>
                      <w:i/>
                      <w:sz w:val="26"/>
                      <w:szCs w:val="26"/>
                    </w:rPr>
                  </m:ctrlPr>
                </m:sSubPr>
                <m:e>
                  <m:r>
                    <w:rPr>
                      <w:rFonts w:ascii="Cambria Math" w:hAnsi="Cambria Math" w:cstheme="majorBidi"/>
                      <w:sz w:val="26"/>
                      <w:szCs w:val="26"/>
                    </w:rPr>
                    <m:t>x</m:t>
                  </m:r>
                </m:e>
                <m:sub>
                  <m:r>
                    <w:rPr>
                      <w:rFonts w:ascii="Cambria Math" w:hAnsi="Cambria Math" w:cstheme="majorBidi"/>
                      <w:sz w:val="26"/>
                      <w:szCs w:val="26"/>
                    </w:rPr>
                    <m:t>k</m:t>
                  </m:r>
                </m:sub>
              </m:sSub>
              <m:sSub>
                <m:sSubPr>
                  <m:ctrlPr>
                    <w:rPr>
                      <w:rFonts w:ascii="Cambria Math" w:eastAsiaTheme="minorEastAsia" w:hAnsiTheme="majorBidi" w:cstheme="majorBidi"/>
                      <w:i/>
                      <w:sz w:val="26"/>
                      <w:szCs w:val="26"/>
                    </w:rPr>
                  </m:ctrlPr>
                </m:sSubPr>
                <m:e>
                  <m:r>
                    <w:rPr>
                      <w:rFonts w:ascii="Cambria Math" w:eastAsiaTheme="minorEastAsia" w:hAnsi="Cambria Math" w:cstheme="majorBidi"/>
                      <w:sz w:val="26"/>
                      <w:szCs w:val="26"/>
                    </w:rPr>
                    <m:t>f</m:t>
                  </m:r>
                </m:e>
                <m:sub>
                  <m:r>
                    <w:rPr>
                      <w:rFonts w:ascii="Cambria Math" w:eastAsiaTheme="minorEastAsia" w:hAnsi="Cambria Math" w:cstheme="majorBidi"/>
                      <w:sz w:val="26"/>
                      <w:szCs w:val="26"/>
                    </w:rPr>
                    <m:t>k</m:t>
                  </m:r>
                </m:sub>
              </m:sSub>
            </m:oMath>
          </w:p>
        </w:tc>
        <w:tc>
          <w:tcPr>
            <w:tcW w:w="1260" w:type="dxa"/>
          </w:tcPr>
          <w:p w:rsidR="00422D37" w:rsidRPr="007A21A2" w:rsidRDefault="00422D37" w:rsidP="00354535">
            <w:pPr>
              <w:rPr>
                <w:rFonts w:asciiTheme="majorBidi" w:hAnsiTheme="majorBidi" w:cstheme="majorBidi"/>
                <w:sz w:val="26"/>
                <w:szCs w:val="26"/>
                <w:rtl/>
              </w:rPr>
            </w:pPr>
            <m:oMathPara>
              <m:oMath>
                <m:sSub>
                  <m:sSubPr>
                    <m:ctrlPr>
                      <w:rPr>
                        <w:rFonts w:ascii="Cambria Math" w:hAnsiTheme="majorBidi" w:cstheme="majorBidi"/>
                        <w:i/>
                        <w:sz w:val="26"/>
                        <w:szCs w:val="26"/>
                      </w:rPr>
                    </m:ctrlPr>
                  </m:sSubPr>
                  <m:e>
                    <m:r>
                      <w:rPr>
                        <w:rFonts w:ascii="Cambria Math" w:hAnsi="Cambria Math" w:cstheme="majorBidi"/>
                        <w:sz w:val="26"/>
                        <w:szCs w:val="26"/>
                      </w:rPr>
                      <m:t>x</m:t>
                    </m:r>
                  </m:e>
                  <m:sub>
                    <m:r>
                      <w:rPr>
                        <w:rFonts w:ascii="Cambria Math" w:hAnsi="Cambria Math" w:cstheme="majorBidi"/>
                        <w:sz w:val="26"/>
                        <w:szCs w:val="26"/>
                      </w:rPr>
                      <m:t>k</m:t>
                    </m:r>
                  </m:sub>
                </m:sSub>
              </m:oMath>
            </m:oMathPara>
          </w:p>
        </w:tc>
        <w:tc>
          <w:tcPr>
            <w:tcW w:w="1226" w:type="dxa"/>
          </w:tcPr>
          <w:p w:rsidR="00422D37" w:rsidRPr="007A21A2" w:rsidRDefault="00422D37" w:rsidP="00354535">
            <w:pPr>
              <w:rPr>
                <w:rFonts w:asciiTheme="majorBidi" w:hAnsiTheme="majorBidi" w:cstheme="majorBidi"/>
                <w:sz w:val="26"/>
                <w:szCs w:val="26"/>
                <w:rtl/>
              </w:rPr>
            </w:pPr>
            <m:oMathPara>
              <m:oMath>
                <m:sSub>
                  <m:sSubPr>
                    <m:ctrlPr>
                      <w:rPr>
                        <w:rFonts w:ascii="Cambria Math" w:hAnsiTheme="majorBidi" w:cstheme="majorBidi"/>
                        <w:i/>
                        <w:sz w:val="26"/>
                        <w:szCs w:val="26"/>
                        <w:lang w:bidi="ar-YE"/>
                      </w:rPr>
                    </m:ctrlPr>
                  </m:sSubPr>
                  <m:e>
                    <m:r>
                      <w:rPr>
                        <w:rFonts w:ascii="Cambria Math" w:hAnsi="Cambria Math" w:cstheme="majorBidi"/>
                        <w:sz w:val="26"/>
                        <w:szCs w:val="26"/>
                        <w:lang w:bidi="ar-YE"/>
                      </w:rPr>
                      <m:t>f</m:t>
                    </m:r>
                  </m:e>
                  <m:sub>
                    <m:r>
                      <w:rPr>
                        <w:rFonts w:ascii="Cambria Math" w:hAnsi="Cambria Math" w:cstheme="majorBidi"/>
                        <w:sz w:val="26"/>
                        <w:szCs w:val="26"/>
                        <w:lang w:bidi="ar-YE"/>
                      </w:rPr>
                      <m:t>k</m:t>
                    </m:r>
                  </m:sub>
                </m:sSub>
              </m:oMath>
            </m:oMathPara>
          </w:p>
        </w:tc>
        <w:tc>
          <w:tcPr>
            <w:tcW w:w="701" w:type="dxa"/>
          </w:tcPr>
          <w:p w:rsidR="00422D37" w:rsidRPr="007A21A2" w:rsidRDefault="00422D37" w:rsidP="00354535">
            <w:pPr>
              <w:jc w:val="center"/>
              <w:rPr>
                <w:rFonts w:asciiTheme="majorBidi" w:hAnsiTheme="majorBidi" w:cstheme="majorBidi"/>
                <w:sz w:val="26"/>
                <w:szCs w:val="26"/>
                <w:rtl/>
              </w:rPr>
            </w:pPr>
            <w:r w:rsidRPr="007A21A2">
              <w:rPr>
                <w:rFonts w:asciiTheme="majorBidi" w:hAnsiTheme="majorBidi" w:cstheme="majorBidi"/>
                <w:sz w:val="26"/>
                <w:szCs w:val="26"/>
              </w:rPr>
              <w:t>F –</w:t>
            </w:r>
          </w:p>
        </w:tc>
        <w:tc>
          <w:tcPr>
            <w:tcW w:w="2753" w:type="dxa"/>
            <w:vMerge/>
            <w:tcBorders>
              <w:right w:val="dotted" w:sz="4" w:space="0" w:color="FFFFFF" w:themeColor="background1"/>
            </w:tcBorders>
          </w:tcPr>
          <w:p w:rsidR="00422D37" w:rsidRPr="007A21A2" w:rsidRDefault="00422D37" w:rsidP="00354535">
            <w:pPr>
              <w:rPr>
                <w:rFonts w:asciiTheme="majorBidi" w:hAnsiTheme="majorBidi" w:cstheme="majorBidi"/>
                <w:sz w:val="26"/>
                <w:szCs w:val="26"/>
                <w:rtl/>
              </w:rPr>
            </w:pPr>
          </w:p>
        </w:tc>
      </w:tr>
      <w:tr w:rsidR="00422D37" w:rsidRPr="007A21A2" w:rsidTr="00354535">
        <w:trPr>
          <w:trHeight w:val="420"/>
        </w:trPr>
        <w:tc>
          <w:tcPr>
            <w:tcW w:w="3554" w:type="dxa"/>
            <w:vMerge/>
            <w:tcBorders>
              <w:left w:val="dotted" w:sz="4" w:space="0" w:color="FFFFFF" w:themeColor="background1"/>
              <w:bottom w:val="dotted" w:sz="4" w:space="0" w:color="FFFFFF" w:themeColor="background1"/>
            </w:tcBorders>
          </w:tcPr>
          <w:p w:rsidR="00422D37" w:rsidRPr="007A21A2" w:rsidRDefault="00422D37" w:rsidP="00354535">
            <w:pPr>
              <w:rPr>
                <w:rFonts w:asciiTheme="majorBidi" w:hAnsiTheme="majorBidi" w:cstheme="majorBidi"/>
                <w:sz w:val="26"/>
                <w:szCs w:val="26"/>
                <w:rtl/>
              </w:rPr>
            </w:pPr>
          </w:p>
        </w:tc>
        <w:tc>
          <w:tcPr>
            <w:tcW w:w="1260" w:type="dxa"/>
            <w:shd w:val="clear" w:color="auto" w:fill="D9D9D9" w:themeFill="background1" w:themeFillShade="D9"/>
          </w:tcPr>
          <w:p w:rsidR="00422D37" w:rsidRPr="00DC715D" w:rsidRDefault="00422D37" w:rsidP="00354535">
            <w:pPr>
              <w:jc w:val="center"/>
              <w:rPr>
                <w:rFonts w:asciiTheme="majorBidi" w:hAnsiTheme="majorBidi" w:cstheme="majorBidi" w:hint="cs"/>
                <w:sz w:val="16"/>
                <w:szCs w:val="16"/>
                <w:rtl/>
              </w:rPr>
            </w:pPr>
            <w:r>
              <w:rPr>
                <w:rFonts w:asciiTheme="majorBidi" w:hAnsiTheme="majorBidi" w:cstheme="majorBidi"/>
                <w:noProof/>
                <w:sz w:val="26"/>
                <w:szCs w:val="26"/>
                <w:rtl/>
              </w:rPr>
              <w:pict>
                <v:shape id="_x0000_s1036" type="#_x0000_t32" style="position:absolute;left:0;text-align:left;margin-left:55.9pt;margin-top:6.25pt;width:18pt;height:6.75pt;flip:x y;z-index:251670528;mso-position-horizontal-relative:text;mso-position-vertical-relative:text" o:connectortype="straight">
                  <w10:wrap anchorx="page"/>
                </v:shape>
              </w:pict>
            </w:r>
            <m:oMath>
              <m:nary>
                <m:naryPr>
                  <m:chr m:val="∑"/>
                  <m:limLoc m:val="undOvr"/>
                  <m:subHide m:val="on"/>
                  <m:supHide m:val="on"/>
                  <m:ctrlPr>
                    <w:rPr>
                      <w:rFonts w:ascii="Cambria Math" w:hAnsiTheme="majorBidi" w:cstheme="majorBidi"/>
                      <w:i/>
                      <w:sz w:val="16"/>
                      <w:szCs w:val="16"/>
                    </w:rPr>
                  </m:ctrlPr>
                </m:naryPr>
                <m:sub/>
                <m:sup/>
                <m:e>
                  <m:sSub>
                    <m:sSubPr>
                      <m:ctrlPr>
                        <w:rPr>
                          <w:rFonts w:ascii="Cambria Math" w:hAnsiTheme="majorBidi" w:cstheme="majorBidi"/>
                          <w:i/>
                          <w:sz w:val="16"/>
                          <w:szCs w:val="16"/>
                        </w:rPr>
                      </m:ctrlPr>
                    </m:sSubPr>
                    <m:e>
                      <m:r>
                        <w:rPr>
                          <w:rFonts w:ascii="Cambria Math" w:hAnsi="Cambria Math" w:cstheme="majorBidi"/>
                          <w:sz w:val="16"/>
                          <w:szCs w:val="16"/>
                        </w:rPr>
                        <m:t>x</m:t>
                      </m:r>
                    </m:e>
                    <m:sub>
                      <m:r>
                        <w:rPr>
                          <w:rFonts w:ascii="Cambria Math" w:hAnsi="Cambria Math" w:cstheme="majorBidi"/>
                          <w:sz w:val="16"/>
                          <w:szCs w:val="16"/>
                        </w:rPr>
                        <m:t>i</m:t>
                      </m:r>
                    </m:sub>
                  </m:sSub>
                </m:e>
              </m:nary>
              <m:sSub>
                <m:sSubPr>
                  <m:ctrlPr>
                    <w:rPr>
                      <w:rFonts w:ascii="Cambria Math" w:hAnsiTheme="majorBidi" w:cstheme="majorBidi"/>
                      <w:i/>
                      <w:sz w:val="16"/>
                      <w:szCs w:val="16"/>
                    </w:rPr>
                  </m:ctrlPr>
                </m:sSubPr>
                <m:e>
                  <m:r>
                    <w:rPr>
                      <w:rFonts w:ascii="Cambria Math" w:hAnsi="Cambria Math" w:cstheme="majorBidi"/>
                      <w:sz w:val="16"/>
                      <w:szCs w:val="16"/>
                    </w:rPr>
                    <m:t>f</m:t>
                  </m:r>
                </m:e>
                <m:sub>
                  <m:r>
                    <w:rPr>
                      <w:rFonts w:ascii="Cambria Math" w:hAnsi="Cambria Math" w:cstheme="majorBidi"/>
                      <w:sz w:val="16"/>
                      <w:szCs w:val="16"/>
                    </w:rPr>
                    <m:t>i</m:t>
                  </m:r>
                </m:sub>
              </m:sSub>
            </m:oMath>
          </w:p>
        </w:tc>
        <w:tc>
          <w:tcPr>
            <w:tcW w:w="1260" w:type="dxa"/>
          </w:tcPr>
          <w:p w:rsidR="00422D37" w:rsidRPr="00DC715D" w:rsidRDefault="00422D37" w:rsidP="00354535">
            <w:pPr>
              <w:rPr>
                <w:rFonts w:asciiTheme="majorBidi" w:hAnsiTheme="majorBidi" w:cstheme="majorBidi"/>
                <w:sz w:val="26"/>
                <w:szCs w:val="26"/>
                <w:highlight w:val="green"/>
                <w:rtl/>
              </w:rPr>
            </w:pPr>
          </w:p>
        </w:tc>
        <w:tc>
          <w:tcPr>
            <w:tcW w:w="1226" w:type="dxa"/>
            <w:shd w:val="clear" w:color="auto" w:fill="D9D9D9" w:themeFill="background1" w:themeFillShade="D9"/>
          </w:tcPr>
          <w:p w:rsidR="00422D37" w:rsidRPr="007A21A2" w:rsidRDefault="00422D37" w:rsidP="00354535">
            <w:pPr>
              <w:jc w:val="center"/>
              <w:rPr>
                <w:rFonts w:asciiTheme="majorBidi" w:hAnsiTheme="majorBidi" w:cstheme="majorBidi"/>
                <w:sz w:val="16"/>
                <w:szCs w:val="16"/>
                <w:rtl/>
              </w:rPr>
            </w:pPr>
            <w:r>
              <w:rPr>
                <w:rFonts w:asciiTheme="majorBidi" w:hAnsiTheme="majorBidi" w:cstheme="majorBidi"/>
                <w:noProof/>
                <w:sz w:val="26"/>
                <w:szCs w:val="26"/>
                <w:rtl/>
              </w:rPr>
              <w:pict>
                <v:shape id="_x0000_s1037" type="#_x0000_t32" style="position:absolute;left:0;text-align:left;margin-left:40.55pt;margin-top:17.5pt;width:135pt;height:32.25pt;flip:x y;z-index:251671552;mso-position-horizontal-relative:text;mso-position-vertical-relative:text" o:connectortype="straight">
                  <w10:wrap anchorx="page"/>
                </v:shape>
              </w:pict>
            </w:r>
            <m:oMath>
              <m:nary>
                <m:naryPr>
                  <m:chr m:val="∑"/>
                  <m:limLoc m:val="undOvr"/>
                  <m:subHide m:val="on"/>
                  <m:supHide m:val="on"/>
                  <m:ctrlPr>
                    <w:rPr>
                      <w:rFonts w:ascii="Cambria Math" w:hAnsiTheme="majorBidi" w:cstheme="majorBidi"/>
                      <w:i/>
                      <w:sz w:val="16"/>
                      <w:szCs w:val="16"/>
                    </w:rPr>
                  </m:ctrlPr>
                </m:naryPr>
                <m:sub/>
                <m:sup/>
                <m:e>
                  <m:r>
                    <w:rPr>
                      <w:rFonts w:ascii="Cambria Math" w:hAnsi="Cambria Math" w:cstheme="majorBidi"/>
                      <w:sz w:val="16"/>
                      <w:szCs w:val="16"/>
                    </w:rPr>
                    <m:t>f</m:t>
                  </m:r>
                </m:e>
              </m:nary>
              <m:r>
                <w:rPr>
                  <w:rFonts w:ascii="Cambria Math" w:hAnsiTheme="majorBidi" w:cstheme="majorBidi"/>
                  <w:sz w:val="16"/>
                  <w:szCs w:val="16"/>
                </w:rPr>
                <m:t>=</m:t>
              </m:r>
              <m:r>
                <w:rPr>
                  <w:rFonts w:ascii="Cambria Math" w:hAnsi="Cambria Math" w:cstheme="majorBidi"/>
                  <w:sz w:val="16"/>
                  <w:szCs w:val="16"/>
                </w:rPr>
                <m:t>N</m:t>
              </m:r>
            </m:oMath>
          </w:p>
        </w:tc>
        <w:tc>
          <w:tcPr>
            <w:tcW w:w="701" w:type="dxa"/>
          </w:tcPr>
          <w:p w:rsidR="00422D37" w:rsidRPr="008E30A5" w:rsidRDefault="00422D37" w:rsidP="00354535">
            <w:pPr>
              <w:jc w:val="center"/>
              <w:rPr>
                <w:rFonts w:asciiTheme="majorBidi" w:hAnsiTheme="majorBidi" w:cstheme="majorBidi" w:hint="cs"/>
                <w:sz w:val="16"/>
                <w:szCs w:val="16"/>
                <w:rtl/>
              </w:rPr>
            </w:pPr>
            <m:oMathPara>
              <m:oMath>
                <m:nary>
                  <m:naryPr>
                    <m:chr m:val="∑"/>
                    <m:limLoc m:val="undOvr"/>
                    <m:subHide m:val="on"/>
                    <m:supHide m:val="on"/>
                    <m:ctrlPr>
                      <w:rPr>
                        <w:rFonts w:ascii="Cambria Math" w:hAnsiTheme="majorBidi" w:cstheme="majorBidi"/>
                        <w:i/>
                        <w:sz w:val="16"/>
                        <w:szCs w:val="16"/>
                      </w:rPr>
                    </m:ctrlPr>
                  </m:naryPr>
                  <m:sub/>
                  <m:sup/>
                  <m:e/>
                </m:nary>
              </m:oMath>
            </m:oMathPara>
          </w:p>
        </w:tc>
        <w:tc>
          <w:tcPr>
            <w:tcW w:w="2753" w:type="dxa"/>
            <w:vMerge/>
            <w:tcBorders>
              <w:bottom w:val="dotted" w:sz="4" w:space="0" w:color="FFFFFF" w:themeColor="background1"/>
              <w:right w:val="dotted" w:sz="4" w:space="0" w:color="FFFFFF" w:themeColor="background1"/>
            </w:tcBorders>
          </w:tcPr>
          <w:p w:rsidR="00422D37" w:rsidRPr="007A21A2" w:rsidRDefault="00422D37" w:rsidP="00354535">
            <w:pPr>
              <w:rPr>
                <w:rFonts w:asciiTheme="majorBidi" w:hAnsiTheme="majorBidi" w:cstheme="majorBidi"/>
                <w:sz w:val="26"/>
                <w:szCs w:val="26"/>
                <w:rtl/>
              </w:rPr>
            </w:pPr>
          </w:p>
        </w:tc>
      </w:tr>
    </w:tbl>
    <w:p w:rsidR="00422D37" w:rsidRPr="007A21A2" w:rsidRDefault="00422D37" w:rsidP="00422D37">
      <w:pPr>
        <w:spacing w:after="0"/>
        <w:rPr>
          <w:rFonts w:asciiTheme="majorBidi" w:hAnsiTheme="majorBidi" w:cstheme="majorBidi"/>
          <w:sz w:val="26"/>
          <w:szCs w:val="26"/>
          <w:rtl/>
        </w:rPr>
      </w:pPr>
    </w:p>
    <w:p w:rsidR="00422D37" w:rsidRDefault="00422D37" w:rsidP="00422D37">
      <w:pPr>
        <w:spacing w:after="0" w:line="240" w:lineRule="auto"/>
        <w:rPr>
          <w:rFonts w:asciiTheme="majorBidi" w:hAnsiTheme="majorBidi" w:cstheme="majorBidi" w:hint="cs"/>
          <w:sz w:val="26"/>
          <w:szCs w:val="26"/>
          <w:rtl/>
        </w:rPr>
      </w:pPr>
    </w:p>
    <w:p w:rsidR="00422D37" w:rsidRDefault="00422D37" w:rsidP="00422D37">
      <w:pPr>
        <w:spacing w:after="0" w:line="240" w:lineRule="auto"/>
        <w:rPr>
          <w:rFonts w:asciiTheme="majorBidi" w:hAnsiTheme="majorBidi" w:cstheme="majorBidi" w:hint="cs"/>
          <w:sz w:val="26"/>
          <w:szCs w:val="26"/>
          <w:rtl/>
        </w:rPr>
      </w:pPr>
    </w:p>
    <w:p w:rsidR="00422D37" w:rsidRDefault="00422D37" w:rsidP="00422D37">
      <w:pPr>
        <w:spacing w:after="0" w:line="240" w:lineRule="auto"/>
        <w:rPr>
          <w:rFonts w:asciiTheme="majorBidi" w:hAnsiTheme="majorBidi" w:cstheme="majorBidi" w:hint="cs"/>
          <w:sz w:val="26"/>
          <w:szCs w:val="26"/>
          <w:rtl/>
        </w:rPr>
      </w:pPr>
    </w:p>
    <w:p w:rsidR="00422D37" w:rsidRDefault="00422D37" w:rsidP="00422D37">
      <w:pPr>
        <w:spacing w:after="0" w:line="240" w:lineRule="auto"/>
        <w:rPr>
          <w:rFonts w:asciiTheme="majorBidi" w:hAnsiTheme="majorBidi" w:cstheme="majorBidi" w:hint="cs"/>
          <w:sz w:val="26"/>
          <w:szCs w:val="26"/>
          <w:rtl/>
        </w:rPr>
      </w:pPr>
    </w:p>
    <w:p w:rsidR="00422D37" w:rsidRPr="00473619" w:rsidRDefault="00422D37" w:rsidP="00422D37">
      <w:pPr>
        <w:spacing w:after="0" w:line="240" w:lineRule="auto"/>
        <w:rPr>
          <w:rFonts w:asciiTheme="majorBidi" w:hAnsiTheme="majorBidi" w:cstheme="majorBidi" w:hint="cs"/>
          <w:rtl/>
          <w:lang w:bidi="ar-YE"/>
        </w:rPr>
      </w:pPr>
    </w:p>
    <w:p w:rsidR="00422D37" w:rsidRPr="00473619" w:rsidRDefault="00422D37" w:rsidP="00422D37">
      <w:pPr>
        <w:spacing w:after="0" w:line="240" w:lineRule="auto"/>
        <w:rPr>
          <w:rFonts w:asciiTheme="majorBidi" w:eastAsia="Times New Roman" w:hAnsiTheme="majorBidi" w:cstheme="majorBidi" w:hint="cs"/>
          <w:rtl/>
        </w:rPr>
      </w:pPr>
      <w:r w:rsidRPr="00473619">
        <w:rPr>
          <w:rFonts w:asciiTheme="majorBidi" w:hAnsiTheme="majorBidi" w:cstheme="majorBidi"/>
          <w:rtl/>
          <w:lang w:bidi="ar-YE"/>
        </w:rPr>
        <w:t xml:space="preserve">مثال: </w:t>
      </w:r>
      <w:r w:rsidRPr="00473619">
        <w:rPr>
          <w:rFonts w:asciiTheme="majorBidi" w:eastAsia="Times New Roman" w:hAnsiTheme="majorBidi" w:cstheme="majorBidi"/>
          <w:rtl/>
        </w:rPr>
        <w:t xml:space="preserve">الجدول التالي يوضح الأجر اليومي لعينة عشوائية من </w:t>
      </w:r>
      <w:r w:rsidRPr="00473619">
        <w:rPr>
          <w:rFonts w:asciiTheme="majorBidi" w:eastAsia="Times New Roman" w:hAnsiTheme="majorBidi" w:cstheme="majorBidi"/>
        </w:rPr>
        <w:t>36</w:t>
      </w:r>
      <w:r w:rsidRPr="00473619">
        <w:rPr>
          <w:rFonts w:asciiTheme="majorBidi" w:eastAsia="Times New Roman" w:hAnsiTheme="majorBidi" w:cstheme="majorBidi"/>
          <w:rtl/>
        </w:rPr>
        <w:t xml:space="preserve"> عامل بالريال. أوجد الوسط الحسابي</w:t>
      </w:r>
      <w:r w:rsidRPr="00473619">
        <w:rPr>
          <w:rFonts w:asciiTheme="majorBidi" w:eastAsia="Times New Roman" w:hAnsiTheme="majorBidi" w:cstheme="majorBidi" w:hint="cs"/>
          <w:rtl/>
        </w:rPr>
        <w:t>:</w:t>
      </w:r>
    </w:p>
    <w:p w:rsidR="00422D37" w:rsidRPr="007A21A2" w:rsidRDefault="00422D37" w:rsidP="00422D37">
      <w:pPr>
        <w:spacing w:after="0" w:line="240" w:lineRule="auto"/>
        <w:rPr>
          <w:rFonts w:asciiTheme="majorBidi" w:eastAsia="Times New Roman" w:hAnsiTheme="majorBidi" w:cstheme="majorBidi"/>
          <w:sz w:val="26"/>
          <w:szCs w:val="26"/>
          <w:rtl/>
        </w:rPr>
      </w:pPr>
    </w:p>
    <w:tbl>
      <w:tblPr>
        <w:tblStyle w:val="a4"/>
        <w:bidiVisual/>
        <w:tblW w:w="0" w:type="auto"/>
        <w:tblLook w:val="04A0"/>
      </w:tblPr>
      <w:tblGrid>
        <w:gridCol w:w="1371"/>
        <w:gridCol w:w="1371"/>
        <w:gridCol w:w="1371"/>
        <w:gridCol w:w="1266"/>
        <w:gridCol w:w="1276"/>
        <w:gridCol w:w="851"/>
        <w:gridCol w:w="744"/>
        <w:gridCol w:w="1262"/>
      </w:tblGrid>
      <w:tr w:rsidR="00422D37" w:rsidRPr="007A21A2" w:rsidTr="00354535">
        <w:trPr>
          <w:trHeight w:val="254"/>
        </w:trPr>
        <w:tc>
          <w:tcPr>
            <w:tcW w:w="1371"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 xml:space="preserve">54 </w:t>
            </w:r>
            <w:r>
              <w:rPr>
                <w:rFonts w:asciiTheme="majorBidi" w:eastAsia="Times New Roman" w:hAnsiTheme="majorBidi" w:cstheme="majorBidi"/>
              </w:rPr>
              <w:t>–</w:t>
            </w:r>
            <w:r w:rsidRPr="007A21A2">
              <w:rPr>
                <w:rFonts w:asciiTheme="majorBidi" w:eastAsia="Times New Roman" w:hAnsiTheme="majorBidi" w:cstheme="majorBidi"/>
              </w:rPr>
              <w:t xml:space="preserve"> 58</w:t>
            </w:r>
          </w:p>
        </w:tc>
        <w:tc>
          <w:tcPr>
            <w:tcW w:w="1371"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50 -</w:t>
            </w:r>
          </w:p>
        </w:tc>
        <w:tc>
          <w:tcPr>
            <w:tcW w:w="1371"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46 -</w:t>
            </w:r>
          </w:p>
        </w:tc>
        <w:tc>
          <w:tcPr>
            <w:tcW w:w="1266" w:type="dxa"/>
          </w:tcPr>
          <w:p w:rsidR="00422D37" w:rsidRPr="007A21A2" w:rsidRDefault="00422D37" w:rsidP="00354535">
            <w:pPr>
              <w:jc w:val="center"/>
              <w:rPr>
                <w:rFonts w:asciiTheme="majorBidi" w:eastAsia="Times New Roman" w:hAnsiTheme="majorBidi" w:cstheme="majorBidi"/>
                <w:rtl/>
              </w:rPr>
            </w:pPr>
            <w:r>
              <w:rPr>
                <w:rFonts w:asciiTheme="majorBidi" w:eastAsia="Times New Roman" w:hAnsiTheme="majorBidi" w:cstheme="majorBidi"/>
              </w:rPr>
              <w:t>42</w:t>
            </w:r>
            <w:r w:rsidRPr="007A21A2">
              <w:rPr>
                <w:rFonts w:asciiTheme="majorBidi" w:eastAsia="Times New Roman" w:hAnsiTheme="majorBidi" w:cstheme="majorBidi"/>
              </w:rPr>
              <w:t xml:space="preserve"> -</w:t>
            </w:r>
          </w:p>
        </w:tc>
        <w:tc>
          <w:tcPr>
            <w:tcW w:w="1276"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3</w:t>
            </w:r>
            <w:r>
              <w:rPr>
                <w:rFonts w:asciiTheme="majorBidi" w:eastAsia="Times New Roman" w:hAnsiTheme="majorBidi" w:cstheme="majorBidi"/>
              </w:rPr>
              <w:t>8</w:t>
            </w:r>
            <w:r w:rsidRPr="007A21A2">
              <w:rPr>
                <w:rFonts w:asciiTheme="majorBidi" w:eastAsia="Times New Roman" w:hAnsiTheme="majorBidi" w:cstheme="majorBidi"/>
              </w:rPr>
              <w:t xml:space="preserve"> -</w:t>
            </w:r>
          </w:p>
        </w:tc>
        <w:tc>
          <w:tcPr>
            <w:tcW w:w="851" w:type="dxa"/>
            <w:tcBorders>
              <w:right w:val="single" w:sz="4" w:space="0" w:color="auto"/>
            </w:tcBorders>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3</w:t>
            </w:r>
            <w:r>
              <w:rPr>
                <w:rFonts w:asciiTheme="majorBidi" w:eastAsia="Times New Roman" w:hAnsiTheme="majorBidi" w:cstheme="majorBidi"/>
              </w:rPr>
              <w:t>4</w:t>
            </w:r>
            <w:r w:rsidRPr="007A21A2">
              <w:rPr>
                <w:rFonts w:asciiTheme="majorBidi" w:eastAsia="Times New Roman" w:hAnsiTheme="majorBidi" w:cstheme="majorBidi"/>
              </w:rPr>
              <w:t xml:space="preserve"> -</w:t>
            </w:r>
          </w:p>
        </w:tc>
        <w:tc>
          <w:tcPr>
            <w:tcW w:w="744" w:type="dxa"/>
            <w:tcBorders>
              <w:left w:val="single" w:sz="4" w:space="0" w:color="auto"/>
              <w:bottom w:val="single" w:sz="4" w:space="0" w:color="auto"/>
            </w:tcBorders>
          </w:tcPr>
          <w:p w:rsidR="00422D37" w:rsidRPr="007A21A2" w:rsidRDefault="00422D37" w:rsidP="00354535">
            <w:pPr>
              <w:jc w:val="center"/>
              <w:rPr>
                <w:rFonts w:asciiTheme="majorBidi" w:eastAsia="Times New Roman" w:hAnsiTheme="majorBidi" w:cstheme="majorBidi"/>
              </w:rPr>
            </w:pPr>
            <w:r>
              <w:rPr>
                <w:rFonts w:asciiTheme="majorBidi" w:eastAsia="Times New Roman" w:hAnsiTheme="majorBidi" w:cstheme="majorBidi"/>
              </w:rPr>
              <w:t>30-</w:t>
            </w:r>
          </w:p>
        </w:tc>
        <w:tc>
          <w:tcPr>
            <w:tcW w:w="1262" w:type="dxa"/>
          </w:tcPr>
          <w:p w:rsidR="00422D37" w:rsidRPr="007A21A2" w:rsidRDefault="00422D37" w:rsidP="00354535">
            <w:pPr>
              <w:jc w:val="center"/>
              <w:rPr>
                <w:rFonts w:asciiTheme="majorBidi" w:eastAsia="Times New Roman" w:hAnsiTheme="majorBidi" w:cstheme="majorBidi"/>
                <w:rtl/>
                <w:lang w:bidi="ar-YE"/>
              </w:rPr>
            </w:pPr>
            <w:r w:rsidRPr="007A21A2">
              <w:rPr>
                <w:rFonts w:asciiTheme="majorBidi" w:eastAsia="Times New Roman" w:hAnsiTheme="majorBidi" w:cstheme="majorBidi"/>
                <w:rtl/>
                <w:lang w:bidi="ar-YE"/>
              </w:rPr>
              <w:t>فئات الأجر</w:t>
            </w:r>
          </w:p>
        </w:tc>
      </w:tr>
      <w:tr w:rsidR="00422D37" w:rsidRPr="007A21A2" w:rsidTr="00354535">
        <w:trPr>
          <w:trHeight w:val="285"/>
        </w:trPr>
        <w:tc>
          <w:tcPr>
            <w:tcW w:w="1371" w:type="dxa"/>
          </w:tcPr>
          <w:p w:rsidR="00422D37" w:rsidRPr="007A21A2" w:rsidRDefault="00422D37" w:rsidP="00354535">
            <w:pPr>
              <w:jc w:val="center"/>
              <w:rPr>
                <w:rFonts w:asciiTheme="majorBidi" w:eastAsia="Times New Roman" w:hAnsiTheme="majorBidi" w:cstheme="majorBidi" w:hint="cs"/>
                <w:rtl/>
              </w:rPr>
            </w:pPr>
            <w:r w:rsidRPr="007A21A2">
              <w:rPr>
                <w:rFonts w:asciiTheme="majorBidi" w:eastAsia="Times New Roman" w:hAnsiTheme="majorBidi" w:cstheme="majorBidi"/>
                <w:rtl/>
              </w:rPr>
              <w:t>3</w:t>
            </w:r>
          </w:p>
        </w:tc>
        <w:tc>
          <w:tcPr>
            <w:tcW w:w="1371"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tl/>
              </w:rPr>
              <w:t>4</w:t>
            </w:r>
          </w:p>
        </w:tc>
        <w:tc>
          <w:tcPr>
            <w:tcW w:w="1371"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tl/>
              </w:rPr>
              <w:t>8</w:t>
            </w:r>
          </w:p>
        </w:tc>
        <w:tc>
          <w:tcPr>
            <w:tcW w:w="1266"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tl/>
              </w:rPr>
              <w:t>10</w:t>
            </w:r>
          </w:p>
        </w:tc>
        <w:tc>
          <w:tcPr>
            <w:tcW w:w="1276"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tl/>
              </w:rPr>
              <w:t>7</w:t>
            </w:r>
          </w:p>
        </w:tc>
        <w:tc>
          <w:tcPr>
            <w:tcW w:w="851" w:type="dxa"/>
            <w:tcBorders>
              <w:right w:val="single" w:sz="4" w:space="0" w:color="auto"/>
            </w:tcBorders>
          </w:tcPr>
          <w:p w:rsidR="00422D37" w:rsidRPr="007A21A2" w:rsidRDefault="00422D37" w:rsidP="00354535">
            <w:pPr>
              <w:jc w:val="center"/>
              <w:rPr>
                <w:rFonts w:asciiTheme="majorBidi" w:eastAsia="Times New Roman" w:hAnsiTheme="majorBidi" w:cstheme="majorBidi"/>
                <w:rtl/>
              </w:rPr>
            </w:pPr>
            <w:r>
              <w:rPr>
                <w:rFonts w:asciiTheme="majorBidi" w:eastAsia="Times New Roman" w:hAnsiTheme="majorBidi" w:cstheme="majorBidi"/>
              </w:rPr>
              <w:t>3</w:t>
            </w:r>
          </w:p>
        </w:tc>
        <w:tc>
          <w:tcPr>
            <w:tcW w:w="744" w:type="dxa"/>
            <w:tcBorders>
              <w:top w:val="single" w:sz="4" w:space="0" w:color="auto"/>
              <w:left w:val="single" w:sz="4" w:space="0" w:color="auto"/>
            </w:tcBorders>
          </w:tcPr>
          <w:p w:rsidR="00422D37" w:rsidRPr="007A21A2" w:rsidRDefault="00422D37" w:rsidP="00354535">
            <w:pPr>
              <w:jc w:val="center"/>
              <w:rPr>
                <w:rFonts w:asciiTheme="majorBidi" w:eastAsia="Times New Roman" w:hAnsiTheme="majorBidi" w:cstheme="majorBidi" w:hint="cs"/>
                <w:rtl/>
              </w:rPr>
            </w:pPr>
            <w:r>
              <w:rPr>
                <w:rFonts w:asciiTheme="majorBidi" w:eastAsia="Times New Roman" w:hAnsiTheme="majorBidi" w:cstheme="majorBidi" w:hint="cs"/>
                <w:rtl/>
              </w:rPr>
              <w:t>1</w:t>
            </w:r>
          </w:p>
        </w:tc>
        <w:tc>
          <w:tcPr>
            <w:tcW w:w="1262"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tl/>
              </w:rPr>
              <w:t>عدد العمال</w:t>
            </w:r>
          </w:p>
        </w:tc>
      </w:tr>
    </w:tbl>
    <w:p w:rsidR="00422D37" w:rsidRPr="00473619" w:rsidRDefault="00422D37" w:rsidP="00422D37">
      <w:pPr>
        <w:pStyle w:val="a3"/>
        <w:numPr>
          <w:ilvl w:val="0"/>
          <w:numId w:val="1"/>
        </w:numPr>
        <w:spacing w:after="0" w:line="240" w:lineRule="auto"/>
        <w:rPr>
          <w:rFonts w:asciiTheme="majorBidi" w:eastAsia="Times New Roman" w:hAnsiTheme="majorBidi" w:cstheme="majorBidi" w:hint="cs"/>
        </w:rPr>
      </w:pPr>
      <w:r w:rsidRPr="00473619">
        <w:rPr>
          <w:rFonts w:asciiTheme="majorBidi" w:eastAsia="Times New Roman" w:hAnsiTheme="majorBidi" w:cstheme="majorBidi"/>
          <w:rtl/>
        </w:rPr>
        <w:t>نوجد طول الفئة = الحد الادنى للفئة الثانية – الحد الأدنى للفئة الأولى ...</w:t>
      </w:r>
    </w:p>
    <w:p w:rsidR="00422D37" w:rsidRPr="00473619" w:rsidRDefault="00422D37" w:rsidP="00422D37">
      <w:pPr>
        <w:pStyle w:val="a3"/>
        <w:spacing w:after="0" w:line="240" w:lineRule="auto"/>
        <w:rPr>
          <w:rFonts w:asciiTheme="majorBidi" w:eastAsia="Times New Roman" w:hAnsiTheme="majorBidi" w:cstheme="majorBidi"/>
        </w:rPr>
      </w:pPr>
      <w:r w:rsidRPr="00473619">
        <w:rPr>
          <w:rFonts w:asciiTheme="majorBidi" w:eastAsia="Times New Roman" w:hAnsiTheme="majorBidi" w:cstheme="majorBidi"/>
          <w:rtl/>
        </w:rPr>
        <w:t xml:space="preserve"> </w:t>
      </w:r>
      <w:r w:rsidRPr="00473619">
        <w:rPr>
          <w:rFonts w:asciiTheme="majorBidi" w:eastAsia="Times New Roman" w:hAnsiTheme="majorBidi" w:cstheme="majorBidi"/>
        </w:rPr>
        <w:t>h = 34 – 30 = 4</w:t>
      </w:r>
    </w:p>
    <w:p w:rsidR="00422D37" w:rsidRPr="00473619" w:rsidRDefault="00422D37" w:rsidP="00422D37">
      <w:pPr>
        <w:pStyle w:val="a3"/>
        <w:numPr>
          <w:ilvl w:val="0"/>
          <w:numId w:val="1"/>
        </w:numPr>
        <w:spacing w:after="0" w:line="240" w:lineRule="auto"/>
        <w:rPr>
          <w:rFonts w:asciiTheme="majorBidi" w:eastAsia="Times New Roman" w:hAnsiTheme="majorBidi" w:cstheme="majorBidi" w:hint="cs"/>
        </w:rPr>
      </w:pPr>
      <w:r w:rsidRPr="00473619">
        <w:rPr>
          <w:rFonts w:asciiTheme="majorBidi" w:eastAsia="Times New Roman" w:hAnsiTheme="majorBidi" w:cstheme="majorBidi"/>
          <w:rtl/>
          <w:lang w:bidi="ar-YE"/>
        </w:rPr>
        <w:t>نوجد مركز الفئة الأولى =</w:t>
      </w:r>
    </w:p>
    <w:p w:rsidR="00422D37" w:rsidRPr="00473619" w:rsidRDefault="00422D37" w:rsidP="00422D37">
      <w:pPr>
        <w:pStyle w:val="a3"/>
        <w:spacing w:after="0" w:line="240" w:lineRule="auto"/>
        <w:rPr>
          <w:rFonts w:asciiTheme="majorBidi" w:eastAsia="Times New Roman" w:hAnsiTheme="majorBidi" w:cstheme="majorBidi"/>
        </w:rPr>
      </w:pPr>
      <w:r w:rsidRPr="00473619">
        <w:rPr>
          <w:rFonts w:asciiTheme="majorBidi" w:eastAsia="Times New Roman" w:hAnsiTheme="majorBidi" w:cstheme="majorBidi"/>
          <w:rtl/>
          <w:lang w:bidi="ar-YE"/>
        </w:rPr>
        <w:t xml:space="preserve"> </w:t>
      </w:r>
      <w:r w:rsidRPr="00473619">
        <w:rPr>
          <w:rFonts w:asciiTheme="majorBidi" w:eastAsia="Times New Roman" w:hAnsiTheme="majorBidi" w:cstheme="majorBidi"/>
          <w:lang w:bidi="ar-YE"/>
        </w:rPr>
        <w:t>x</w:t>
      </w:r>
      <w:r w:rsidRPr="00473619">
        <w:rPr>
          <w:rFonts w:asciiTheme="majorBidi" w:eastAsia="Times New Roman" w:hAnsiTheme="majorBidi" w:cstheme="majorBidi"/>
          <w:vertAlign w:val="subscript"/>
          <w:lang w:bidi="ar-YE"/>
        </w:rPr>
        <w:t>1</w:t>
      </w:r>
      <w:r w:rsidRPr="00473619">
        <w:rPr>
          <w:rFonts w:asciiTheme="majorBidi" w:eastAsia="Times New Roman" w:hAnsiTheme="majorBidi" w:cstheme="majorBidi"/>
          <w:lang w:bidi="ar-YE"/>
        </w:rPr>
        <w:t xml:space="preserve"> = </w:t>
      </w:r>
      <m:oMath>
        <m:f>
          <m:fPr>
            <m:ctrlPr>
              <w:rPr>
                <w:rFonts w:ascii="Cambria Math" w:eastAsia="Times New Roman" w:hAnsiTheme="majorBidi" w:cstheme="majorBidi"/>
                <w:i/>
                <w:lang w:bidi="ar-YE"/>
              </w:rPr>
            </m:ctrlPr>
          </m:fPr>
          <m:num>
            <m:r>
              <w:rPr>
                <w:rFonts w:ascii="Cambria Math" w:eastAsia="Times New Roman" w:hAnsiTheme="majorBidi" w:cstheme="majorBidi"/>
                <w:lang w:bidi="ar-YE"/>
              </w:rPr>
              <m:t>30+34</m:t>
            </m:r>
          </m:num>
          <m:den>
            <m:r>
              <w:rPr>
                <w:rFonts w:ascii="Cambria Math" w:eastAsia="Times New Roman" w:hAnsiTheme="majorBidi" w:cstheme="majorBidi"/>
                <w:lang w:bidi="ar-YE"/>
              </w:rPr>
              <m:t>2</m:t>
            </m:r>
          </m:den>
        </m:f>
        <m:r>
          <w:rPr>
            <w:rFonts w:ascii="Cambria Math" w:eastAsia="Times New Roman" w:hAnsiTheme="majorBidi" w:cstheme="majorBidi"/>
            <w:lang w:bidi="ar-YE"/>
          </w:rPr>
          <m:t>=32</m:t>
        </m:r>
      </m:oMath>
    </w:p>
    <w:p w:rsidR="00422D37" w:rsidRPr="00473619" w:rsidRDefault="00422D37" w:rsidP="00422D37">
      <w:pPr>
        <w:pStyle w:val="a3"/>
        <w:numPr>
          <w:ilvl w:val="0"/>
          <w:numId w:val="1"/>
        </w:numPr>
        <w:spacing w:after="0" w:line="240" w:lineRule="auto"/>
        <w:rPr>
          <w:rFonts w:asciiTheme="majorBidi" w:eastAsia="Times New Roman" w:hAnsiTheme="majorBidi" w:cstheme="majorBidi"/>
        </w:rPr>
      </w:pPr>
      <w:r w:rsidRPr="00473619">
        <w:rPr>
          <w:rFonts w:asciiTheme="majorBidi" w:eastAsia="Times New Roman" w:hAnsiTheme="majorBidi" w:cstheme="majorBidi"/>
          <w:rtl/>
          <w:lang w:bidi="ar-YE"/>
        </w:rPr>
        <w:t>نوجد مراكز الفئات الأخرى بإضافة طول الفئة (4) في كل مرة.</w:t>
      </w:r>
    </w:p>
    <w:p w:rsidR="00422D37" w:rsidRDefault="00422D37" w:rsidP="00422D37">
      <w:pPr>
        <w:spacing w:after="0" w:line="240" w:lineRule="auto"/>
        <w:ind w:left="360"/>
        <w:rPr>
          <w:rFonts w:asciiTheme="majorBidi" w:eastAsia="Times New Roman" w:hAnsiTheme="majorBidi" w:cstheme="majorBidi" w:hint="cs"/>
          <w:sz w:val="26"/>
          <w:szCs w:val="26"/>
          <w:rtl/>
        </w:rPr>
      </w:pPr>
    </w:p>
    <w:p w:rsidR="00422D37" w:rsidRDefault="00422D37" w:rsidP="00422D37">
      <w:pPr>
        <w:spacing w:after="0" w:line="240" w:lineRule="auto"/>
        <w:jc w:val="center"/>
        <w:rPr>
          <w:rFonts w:asciiTheme="majorBidi" w:eastAsia="Times New Roman" w:hAnsiTheme="majorBidi" w:cstheme="majorBidi" w:hint="cs"/>
          <w:sz w:val="26"/>
          <w:szCs w:val="26"/>
          <w:rtl/>
        </w:rPr>
      </w:pPr>
    </w:p>
    <w:p w:rsidR="00422D37" w:rsidRPr="007B6AC8" w:rsidRDefault="00422D37" w:rsidP="00422D37">
      <w:pPr>
        <w:spacing w:after="0" w:line="240" w:lineRule="auto"/>
        <w:ind w:left="360"/>
        <w:rPr>
          <w:rFonts w:asciiTheme="majorBidi" w:eastAsia="Times New Roman" w:hAnsiTheme="majorBidi" w:cstheme="majorBidi"/>
          <w:sz w:val="24"/>
          <w:szCs w:val="24"/>
          <w:lang w:bidi="ar-YE"/>
        </w:rPr>
      </w:pPr>
    </w:p>
    <w:p w:rsidR="00422D37" w:rsidRDefault="00422D37" w:rsidP="00422D37">
      <w:pPr>
        <w:spacing w:after="0" w:line="240" w:lineRule="auto"/>
        <w:ind w:left="360"/>
        <w:rPr>
          <w:rFonts w:asciiTheme="majorBidi" w:eastAsia="Times New Roman" w:hAnsiTheme="majorBidi" w:cstheme="majorBidi"/>
          <w:sz w:val="26"/>
          <w:szCs w:val="26"/>
        </w:rPr>
      </w:pPr>
    </w:p>
    <w:p w:rsidR="00422D37" w:rsidRPr="007B6AC8" w:rsidRDefault="00422D37" w:rsidP="00422D37">
      <w:pPr>
        <w:spacing w:after="0" w:line="240" w:lineRule="auto"/>
        <w:ind w:left="360"/>
        <w:rPr>
          <w:rFonts w:asciiTheme="majorBidi" w:eastAsia="Times New Roman" w:hAnsiTheme="majorBidi" w:cstheme="majorBidi"/>
          <w:sz w:val="26"/>
          <w:szCs w:val="26"/>
          <w:rtl/>
        </w:rPr>
      </w:pPr>
      <w:r>
        <w:rPr>
          <w:rFonts w:asciiTheme="majorBidi" w:eastAsia="Times New Roman" w:hAnsiTheme="majorBidi" w:cstheme="majorBidi"/>
          <w:noProof/>
          <w:sz w:val="26"/>
          <w:szCs w:val="26"/>
          <w:rtl/>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044" type="#_x0000_t66" style="position:absolute;left:0;text-align:left;margin-left:439.5pt;margin-top:10.3pt;width:80.25pt;height:48pt;z-index:251678720">
            <w10:wrap anchorx="page"/>
          </v:shape>
        </w:pict>
      </w:r>
    </w:p>
    <w:tbl>
      <w:tblPr>
        <w:tblStyle w:val="a4"/>
        <w:bidiVisual/>
        <w:tblW w:w="5850" w:type="dxa"/>
        <w:jc w:val="center"/>
        <w:tblInd w:w="823" w:type="dxa"/>
        <w:tblLook w:val="04A0"/>
      </w:tblPr>
      <w:tblGrid>
        <w:gridCol w:w="1260"/>
        <w:gridCol w:w="1440"/>
        <w:gridCol w:w="1350"/>
        <w:gridCol w:w="1800"/>
      </w:tblGrid>
      <w:tr w:rsidR="00422D37" w:rsidRPr="007A21A2" w:rsidTr="00354535">
        <w:trPr>
          <w:jc w:val="center"/>
        </w:trPr>
        <w:tc>
          <w:tcPr>
            <w:tcW w:w="1260" w:type="dxa"/>
          </w:tcPr>
          <w:p w:rsidR="00422D37" w:rsidRPr="007A21A2" w:rsidRDefault="00422D37" w:rsidP="00354535">
            <w:pPr>
              <w:jc w:val="center"/>
              <w:rPr>
                <w:rFonts w:asciiTheme="majorBidi" w:eastAsia="Times New Roman" w:hAnsiTheme="majorBidi" w:cstheme="majorBidi"/>
                <w:vertAlign w:val="subscript"/>
                <w:rtl/>
              </w:rPr>
            </w:pPr>
            <w:r>
              <w:rPr>
                <w:rFonts w:asciiTheme="majorBidi" w:eastAsia="Times New Roman" w:hAnsiTheme="majorBidi" w:cstheme="majorBidi"/>
                <w:noProof/>
              </w:rPr>
              <w:pict>
                <v:shape id="_x0000_s1045" type="#_x0000_t202" style="position:absolute;left:0;text-align:left;margin-left:89.1pt;margin-top:11.35pt;width:1in;height:17.25pt;z-index:251679744" strokecolor="white [3212]">
                  <v:textbox>
                    <w:txbxContent>
                      <w:p w:rsidR="00422D37" w:rsidRDefault="00422D37" w:rsidP="00422D37">
                        <w:r>
                          <w:rPr>
                            <w:rFonts w:hint="cs"/>
                            <w:rtl/>
                          </w:rPr>
                          <w:t>نكمل الجدول</w:t>
                        </w:r>
                      </w:p>
                    </w:txbxContent>
                  </v:textbox>
                  <w10:wrap anchorx="page"/>
                </v:shape>
              </w:pict>
            </w:r>
            <w:r w:rsidRPr="007A21A2">
              <w:rPr>
                <w:rFonts w:asciiTheme="majorBidi" w:eastAsia="Times New Roman" w:hAnsiTheme="majorBidi" w:cstheme="majorBidi"/>
              </w:rPr>
              <w:t>x</w:t>
            </w:r>
            <w:r w:rsidRPr="007A21A2">
              <w:rPr>
                <w:rFonts w:asciiTheme="majorBidi" w:eastAsia="Times New Roman" w:hAnsiTheme="majorBidi" w:cstheme="majorBidi"/>
                <w:vertAlign w:val="subscript"/>
              </w:rPr>
              <w:t xml:space="preserve">i </w:t>
            </w:r>
            <w:r w:rsidRPr="007A21A2">
              <w:rPr>
                <w:rFonts w:asciiTheme="majorBidi" w:eastAsia="Times New Roman" w:hAnsiTheme="majorBidi" w:cstheme="majorBidi"/>
              </w:rPr>
              <w:t>f</w:t>
            </w:r>
            <w:r w:rsidRPr="007A21A2">
              <w:rPr>
                <w:rFonts w:asciiTheme="majorBidi" w:eastAsia="Times New Roman" w:hAnsiTheme="majorBidi" w:cstheme="majorBidi"/>
                <w:vertAlign w:val="subscript"/>
              </w:rPr>
              <w:t>i</w:t>
            </w:r>
          </w:p>
        </w:tc>
        <w:tc>
          <w:tcPr>
            <w:tcW w:w="1440" w:type="dxa"/>
          </w:tcPr>
          <w:p w:rsidR="00422D37" w:rsidRPr="007A21A2" w:rsidRDefault="00422D37" w:rsidP="00354535">
            <w:pPr>
              <w:jc w:val="center"/>
              <w:rPr>
                <w:rFonts w:asciiTheme="majorBidi" w:eastAsia="Times New Roman" w:hAnsiTheme="majorBidi" w:cstheme="majorBidi"/>
                <w:vertAlign w:val="subscript"/>
                <w:lang w:bidi="ar-YE"/>
              </w:rPr>
            </w:pPr>
            <w:r w:rsidRPr="007A21A2">
              <w:rPr>
                <w:rFonts w:asciiTheme="majorBidi" w:eastAsia="Times New Roman" w:hAnsiTheme="majorBidi" w:cstheme="majorBidi"/>
                <w:rtl/>
                <w:lang w:bidi="ar-YE"/>
              </w:rPr>
              <w:t xml:space="preserve">مراكز الفئات </w:t>
            </w:r>
            <w:r w:rsidRPr="007A21A2">
              <w:rPr>
                <w:rFonts w:asciiTheme="majorBidi" w:eastAsia="Times New Roman" w:hAnsiTheme="majorBidi" w:cstheme="majorBidi"/>
                <w:lang w:bidi="ar-YE"/>
              </w:rPr>
              <w:t>x</w:t>
            </w:r>
            <w:r w:rsidRPr="007A21A2">
              <w:rPr>
                <w:rFonts w:asciiTheme="majorBidi" w:eastAsia="Times New Roman" w:hAnsiTheme="majorBidi" w:cstheme="majorBidi"/>
                <w:vertAlign w:val="subscript"/>
                <w:lang w:bidi="ar-YE"/>
              </w:rPr>
              <w:t>1</w:t>
            </w:r>
          </w:p>
        </w:tc>
        <w:tc>
          <w:tcPr>
            <w:tcW w:w="1350" w:type="dxa"/>
          </w:tcPr>
          <w:p w:rsidR="00422D37" w:rsidRPr="007A21A2" w:rsidRDefault="00422D37" w:rsidP="00354535">
            <w:pPr>
              <w:jc w:val="center"/>
              <w:rPr>
                <w:rFonts w:asciiTheme="majorBidi" w:eastAsia="Times New Roman" w:hAnsiTheme="majorBidi" w:cstheme="majorBidi"/>
                <w:vertAlign w:val="subscript"/>
              </w:rPr>
            </w:pPr>
            <w:r w:rsidRPr="007A21A2">
              <w:rPr>
                <w:rFonts w:asciiTheme="majorBidi" w:eastAsia="Times New Roman" w:hAnsiTheme="majorBidi" w:cstheme="majorBidi"/>
                <w:rtl/>
              </w:rPr>
              <w:t xml:space="preserve">عدد العمال </w:t>
            </w:r>
            <w:r w:rsidRPr="007A21A2">
              <w:rPr>
                <w:rFonts w:asciiTheme="majorBidi" w:eastAsia="Times New Roman" w:hAnsiTheme="majorBidi" w:cstheme="majorBidi"/>
              </w:rPr>
              <w:t>f</w:t>
            </w:r>
            <w:r w:rsidRPr="007A21A2">
              <w:rPr>
                <w:rFonts w:asciiTheme="majorBidi" w:eastAsia="Times New Roman" w:hAnsiTheme="majorBidi" w:cstheme="majorBidi"/>
                <w:vertAlign w:val="subscript"/>
              </w:rPr>
              <w:t>i</w:t>
            </w:r>
          </w:p>
        </w:tc>
        <w:tc>
          <w:tcPr>
            <w:tcW w:w="180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tl/>
              </w:rPr>
              <w:t>فئات الأجر</w:t>
            </w:r>
          </w:p>
        </w:tc>
      </w:tr>
      <w:tr w:rsidR="00422D37" w:rsidRPr="007A21A2" w:rsidTr="00354535">
        <w:trPr>
          <w:jc w:val="center"/>
        </w:trPr>
        <w:tc>
          <w:tcPr>
            <w:tcW w:w="126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32</w:t>
            </w:r>
          </w:p>
        </w:tc>
        <w:tc>
          <w:tcPr>
            <w:tcW w:w="144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32</w:t>
            </w:r>
          </w:p>
        </w:tc>
        <w:tc>
          <w:tcPr>
            <w:tcW w:w="135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1</w:t>
            </w:r>
          </w:p>
        </w:tc>
        <w:tc>
          <w:tcPr>
            <w:tcW w:w="180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tl/>
              </w:rPr>
              <w:t>30 -</w:t>
            </w:r>
          </w:p>
        </w:tc>
      </w:tr>
      <w:tr w:rsidR="00422D37" w:rsidRPr="007A21A2" w:rsidTr="00354535">
        <w:trPr>
          <w:jc w:val="center"/>
        </w:trPr>
        <w:tc>
          <w:tcPr>
            <w:tcW w:w="126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108</w:t>
            </w:r>
          </w:p>
        </w:tc>
        <w:tc>
          <w:tcPr>
            <w:tcW w:w="144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36</w:t>
            </w:r>
          </w:p>
        </w:tc>
        <w:tc>
          <w:tcPr>
            <w:tcW w:w="135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3</w:t>
            </w:r>
          </w:p>
        </w:tc>
        <w:tc>
          <w:tcPr>
            <w:tcW w:w="180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tl/>
              </w:rPr>
              <w:t>34 -</w:t>
            </w:r>
          </w:p>
        </w:tc>
      </w:tr>
      <w:tr w:rsidR="00422D37" w:rsidRPr="007A21A2" w:rsidTr="00354535">
        <w:trPr>
          <w:jc w:val="center"/>
        </w:trPr>
        <w:tc>
          <w:tcPr>
            <w:tcW w:w="126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280</w:t>
            </w:r>
          </w:p>
        </w:tc>
        <w:tc>
          <w:tcPr>
            <w:tcW w:w="144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40</w:t>
            </w:r>
          </w:p>
        </w:tc>
        <w:tc>
          <w:tcPr>
            <w:tcW w:w="135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7</w:t>
            </w:r>
          </w:p>
        </w:tc>
        <w:tc>
          <w:tcPr>
            <w:tcW w:w="180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tl/>
              </w:rPr>
              <w:t>38 -</w:t>
            </w:r>
          </w:p>
        </w:tc>
      </w:tr>
      <w:tr w:rsidR="00422D37" w:rsidRPr="007A21A2" w:rsidTr="00354535">
        <w:trPr>
          <w:jc w:val="center"/>
        </w:trPr>
        <w:tc>
          <w:tcPr>
            <w:tcW w:w="1260" w:type="dxa"/>
          </w:tcPr>
          <w:p w:rsidR="00422D37" w:rsidRPr="007A21A2" w:rsidRDefault="00422D37" w:rsidP="00354535">
            <w:pPr>
              <w:jc w:val="center"/>
              <w:rPr>
                <w:rFonts w:asciiTheme="majorBidi" w:eastAsia="Times New Roman" w:hAnsiTheme="majorBidi" w:cstheme="majorBidi"/>
                <w:rtl/>
              </w:rPr>
            </w:pPr>
            <w:r>
              <w:rPr>
                <w:rFonts w:asciiTheme="majorBidi" w:eastAsia="Times New Roman" w:hAnsiTheme="majorBidi" w:cstheme="majorBidi"/>
                <w:noProof/>
              </w:rPr>
              <w:pict>
                <v:oval id="_x0000_s1042" style="position:absolute;left:0;text-align:left;margin-left:38.85pt;margin-top:9.7pt;width:165pt;height:161.25pt;z-index:251676672;mso-position-horizontal-relative:text;mso-position-vertical-relative:text">
                  <w10:wrap anchorx="page"/>
                </v:oval>
              </w:pict>
            </w:r>
            <w:r w:rsidRPr="007A21A2">
              <w:rPr>
                <w:rFonts w:asciiTheme="majorBidi" w:eastAsia="Times New Roman" w:hAnsiTheme="majorBidi" w:cstheme="majorBidi"/>
              </w:rPr>
              <w:t>440</w:t>
            </w:r>
          </w:p>
        </w:tc>
        <w:tc>
          <w:tcPr>
            <w:tcW w:w="144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44</w:t>
            </w:r>
          </w:p>
        </w:tc>
        <w:tc>
          <w:tcPr>
            <w:tcW w:w="135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10</w:t>
            </w:r>
          </w:p>
        </w:tc>
        <w:tc>
          <w:tcPr>
            <w:tcW w:w="180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tl/>
              </w:rPr>
              <w:t>42 -</w:t>
            </w:r>
          </w:p>
        </w:tc>
      </w:tr>
      <w:tr w:rsidR="00422D37" w:rsidRPr="007A21A2" w:rsidTr="00354535">
        <w:trPr>
          <w:jc w:val="center"/>
        </w:trPr>
        <w:tc>
          <w:tcPr>
            <w:tcW w:w="126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384</w:t>
            </w:r>
          </w:p>
        </w:tc>
        <w:tc>
          <w:tcPr>
            <w:tcW w:w="144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48</w:t>
            </w:r>
          </w:p>
        </w:tc>
        <w:tc>
          <w:tcPr>
            <w:tcW w:w="135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8</w:t>
            </w:r>
          </w:p>
        </w:tc>
        <w:tc>
          <w:tcPr>
            <w:tcW w:w="180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tl/>
              </w:rPr>
              <w:t>46 -</w:t>
            </w:r>
          </w:p>
        </w:tc>
      </w:tr>
      <w:tr w:rsidR="00422D37" w:rsidRPr="007A21A2" w:rsidTr="00354535">
        <w:trPr>
          <w:jc w:val="center"/>
        </w:trPr>
        <w:tc>
          <w:tcPr>
            <w:tcW w:w="1260" w:type="dxa"/>
          </w:tcPr>
          <w:p w:rsidR="00422D37" w:rsidRPr="007A21A2" w:rsidRDefault="00422D37" w:rsidP="00354535">
            <w:pPr>
              <w:jc w:val="center"/>
              <w:rPr>
                <w:rFonts w:asciiTheme="majorBidi" w:eastAsia="Times New Roman" w:hAnsiTheme="majorBidi" w:cstheme="majorBidi"/>
                <w:rtl/>
              </w:rPr>
            </w:pPr>
            <w:r>
              <w:rPr>
                <w:rFonts w:asciiTheme="majorBidi" w:eastAsia="Times New Roman" w:hAnsiTheme="majorBidi" w:cstheme="majorBidi"/>
                <w:noProof/>
              </w:rPr>
              <w:pict>
                <v:shape id="_x0000_s1043" type="#_x0000_t202" style="position:absolute;left:0;text-align:left;margin-left:62.85pt;margin-top:9.7pt;width:116.25pt;height:111.75pt;z-index:251677696;mso-position-horizontal-relative:text;mso-position-vertical-relative:text" strokecolor="white [3212]">
                  <v:textbox>
                    <w:txbxContent>
                      <w:p w:rsidR="00422D37" w:rsidRPr="007A21A2" w:rsidRDefault="00422D37" w:rsidP="00422D37">
                        <w:pPr>
                          <w:jc w:val="center"/>
                          <w:rPr>
                            <w:rFonts w:asciiTheme="majorBidi" w:eastAsia="Times New Roman" w:hAnsiTheme="majorBidi" w:cstheme="majorBidi"/>
                            <w:sz w:val="24"/>
                            <w:szCs w:val="24"/>
                            <w:rtl/>
                            <w:lang w:bidi="ar-YE"/>
                          </w:rPr>
                        </w:pPr>
                        <w:r w:rsidRPr="007A21A2">
                          <w:rPr>
                            <w:rFonts w:asciiTheme="majorBidi" w:eastAsia="Times New Roman" w:hAnsiTheme="majorBidi" w:cstheme="majorBidi"/>
                            <w:sz w:val="24"/>
                            <w:szCs w:val="24"/>
                            <w:rtl/>
                            <w:lang w:bidi="ar-YE"/>
                          </w:rPr>
                          <w:t>نحسب المتوسط :</w:t>
                        </w:r>
                      </w:p>
                      <w:p w:rsidR="00422D37" w:rsidRDefault="00422D37" w:rsidP="00422D37">
                        <w:pPr>
                          <w:spacing w:after="0" w:line="240" w:lineRule="auto"/>
                          <w:ind w:left="360"/>
                          <w:jc w:val="center"/>
                          <w:rPr>
                            <w:rFonts w:asciiTheme="majorBidi" w:eastAsia="Times New Roman" w:hAnsiTheme="majorBidi" w:cstheme="majorBidi" w:hint="cs"/>
                            <w:sz w:val="26"/>
                            <w:szCs w:val="26"/>
                            <w:rtl/>
                          </w:rPr>
                        </w:pPr>
                        <m:oMathPara>
                          <m:oMath>
                            <m:bar>
                              <m:barPr>
                                <m:pos m:val="top"/>
                                <m:ctrlPr>
                                  <w:rPr>
                                    <w:rFonts w:ascii="Cambria Math" w:eastAsia="Times New Roman" w:hAnsiTheme="majorBidi" w:cstheme="majorBidi"/>
                                    <w:sz w:val="24"/>
                                    <w:szCs w:val="24"/>
                                    <w:lang w:bidi="ar-YE"/>
                                  </w:rPr>
                                </m:ctrlPr>
                              </m:barPr>
                              <m:e>
                                <m:r>
                                  <w:rPr>
                                    <w:rFonts w:ascii="Cambria Math" w:eastAsia="Times New Roman" w:hAnsi="Cambria Math" w:cstheme="majorBidi"/>
                                    <w:sz w:val="24"/>
                                    <w:szCs w:val="24"/>
                                    <w:lang w:bidi="ar-YE"/>
                                  </w:rPr>
                                  <m:t>X</m:t>
                                </m:r>
                              </m:e>
                            </m:bar>
                            <m:r>
                              <m:rPr>
                                <m:sty m:val="p"/>
                              </m:rPr>
                              <w:rPr>
                                <w:rFonts w:ascii="Cambria Math" w:eastAsia="Times New Roman" w:hAnsiTheme="majorBidi" w:cstheme="majorBidi"/>
                                <w:sz w:val="24"/>
                                <w:szCs w:val="24"/>
                                <w:lang w:bidi="ar-YE"/>
                              </w:rPr>
                              <m:t>=</m:t>
                            </m:r>
                            <m:f>
                              <m:fPr>
                                <m:ctrlPr>
                                  <w:rPr>
                                    <w:rFonts w:ascii="Cambria Math" w:eastAsia="Times New Roman" w:hAnsiTheme="majorBidi" w:cstheme="majorBidi"/>
                                    <w:sz w:val="24"/>
                                    <w:szCs w:val="24"/>
                                    <w:lang w:bidi="ar-YE"/>
                                  </w:rPr>
                                </m:ctrlPr>
                              </m:fPr>
                              <m:num>
                                <m:nary>
                                  <m:naryPr>
                                    <m:chr m:val="∑"/>
                                    <m:limLoc m:val="undOvr"/>
                                    <m:subHide m:val="on"/>
                                    <m:supHide m:val="on"/>
                                    <m:ctrlPr>
                                      <w:rPr>
                                        <w:rFonts w:ascii="Cambria Math" w:eastAsia="Times New Roman" w:hAnsiTheme="majorBidi" w:cstheme="majorBidi"/>
                                        <w:sz w:val="24"/>
                                        <w:szCs w:val="24"/>
                                        <w:lang w:bidi="ar-YE"/>
                                      </w:rPr>
                                    </m:ctrlPr>
                                  </m:naryPr>
                                  <m:sub/>
                                  <m:sup/>
                                  <m:e>
                                    <m:sSub>
                                      <m:sSubPr>
                                        <m:ctrlPr>
                                          <w:rPr>
                                            <w:rFonts w:ascii="Cambria Math" w:eastAsia="Times New Roman" w:hAnsiTheme="majorBidi" w:cstheme="majorBidi"/>
                                            <w:sz w:val="24"/>
                                            <w:szCs w:val="24"/>
                                            <w:lang w:bidi="ar-YE"/>
                                          </w:rPr>
                                        </m:ctrlPr>
                                      </m:sSubPr>
                                      <m:e>
                                        <m:r>
                                          <m:rPr>
                                            <m:sty m:val="p"/>
                                          </m:rPr>
                                          <w:rPr>
                                            <w:rFonts w:ascii="Cambria Math" w:eastAsia="Times New Roman" w:hAnsiTheme="majorBidi" w:cstheme="majorBidi"/>
                                            <w:sz w:val="24"/>
                                            <w:szCs w:val="24"/>
                                            <w:lang w:bidi="ar-YE"/>
                                          </w:rPr>
                                          <m:t>x</m:t>
                                        </m:r>
                                      </m:e>
                                      <m:sub>
                                        <m:r>
                                          <m:rPr>
                                            <m:sty m:val="p"/>
                                          </m:rPr>
                                          <w:rPr>
                                            <w:rFonts w:ascii="Cambria Math" w:eastAsia="Times New Roman" w:hAnsiTheme="majorBidi" w:cstheme="majorBidi"/>
                                            <w:sz w:val="24"/>
                                            <w:szCs w:val="24"/>
                                            <w:lang w:bidi="ar-YE"/>
                                          </w:rPr>
                                          <m:t>i</m:t>
                                        </m:r>
                                      </m:sub>
                                    </m:sSub>
                                  </m:e>
                                </m:nary>
                                <m:sSub>
                                  <m:sSubPr>
                                    <m:ctrlPr>
                                      <w:rPr>
                                        <w:rFonts w:ascii="Cambria Math" w:eastAsia="Times New Roman" w:hAnsiTheme="majorBidi" w:cstheme="majorBidi"/>
                                        <w:sz w:val="24"/>
                                        <w:szCs w:val="24"/>
                                        <w:lang w:bidi="ar-YE"/>
                                      </w:rPr>
                                    </m:ctrlPr>
                                  </m:sSubPr>
                                  <m:e>
                                    <m:r>
                                      <m:rPr>
                                        <m:sty m:val="p"/>
                                      </m:rPr>
                                      <w:rPr>
                                        <w:rFonts w:ascii="Cambria Math" w:eastAsia="Times New Roman" w:hAnsiTheme="majorBidi" w:cstheme="majorBidi"/>
                                        <w:sz w:val="24"/>
                                        <w:szCs w:val="24"/>
                                        <w:lang w:bidi="ar-YE"/>
                                      </w:rPr>
                                      <m:t>f</m:t>
                                    </m:r>
                                  </m:e>
                                  <m:sub>
                                    <m:r>
                                      <m:rPr>
                                        <m:sty m:val="p"/>
                                      </m:rPr>
                                      <w:rPr>
                                        <w:rFonts w:ascii="Cambria Math" w:eastAsia="Times New Roman" w:hAnsiTheme="majorBidi" w:cstheme="majorBidi"/>
                                        <w:sz w:val="24"/>
                                        <w:szCs w:val="24"/>
                                        <w:lang w:bidi="ar-YE"/>
                                      </w:rPr>
                                      <m:t>i</m:t>
                                    </m:r>
                                  </m:sub>
                                </m:sSub>
                              </m:num>
                              <m:den>
                                <m:nary>
                                  <m:naryPr>
                                    <m:chr m:val="∑"/>
                                    <m:limLoc m:val="undOvr"/>
                                    <m:subHide m:val="on"/>
                                    <m:supHide m:val="on"/>
                                    <m:ctrlPr>
                                      <w:rPr>
                                        <w:rFonts w:ascii="Cambria Math" w:eastAsia="Times New Roman" w:hAnsiTheme="majorBidi" w:cstheme="majorBidi"/>
                                        <w:sz w:val="24"/>
                                        <w:szCs w:val="24"/>
                                        <w:lang w:bidi="ar-YE"/>
                                      </w:rPr>
                                    </m:ctrlPr>
                                  </m:naryPr>
                                  <m:sub/>
                                  <m:sup/>
                                  <m:e>
                                    <m:sSub>
                                      <m:sSubPr>
                                        <m:ctrlPr>
                                          <w:rPr>
                                            <w:rFonts w:ascii="Cambria Math" w:eastAsia="Times New Roman" w:hAnsiTheme="majorBidi" w:cstheme="majorBidi"/>
                                            <w:sz w:val="24"/>
                                            <w:szCs w:val="24"/>
                                            <w:lang w:bidi="ar-YE"/>
                                          </w:rPr>
                                        </m:ctrlPr>
                                      </m:sSubPr>
                                      <m:e>
                                        <m:r>
                                          <m:rPr>
                                            <m:sty m:val="p"/>
                                          </m:rPr>
                                          <w:rPr>
                                            <w:rFonts w:ascii="Cambria Math" w:eastAsia="Times New Roman" w:hAnsiTheme="majorBidi" w:cstheme="majorBidi"/>
                                            <w:sz w:val="24"/>
                                            <w:szCs w:val="24"/>
                                            <w:lang w:bidi="ar-YE"/>
                                          </w:rPr>
                                          <m:t>f</m:t>
                                        </m:r>
                                      </m:e>
                                      <m:sub>
                                        <m:r>
                                          <m:rPr>
                                            <m:sty m:val="p"/>
                                          </m:rPr>
                                          <w:rPr>
                                            <w:rFonts w:ascii="Cambria Math" w:eastAsia="Times New Roman" w:hAnsiTheme="majorBidi" w:cstheme="majorBidi"/>
                                            <w:sz w:val="24"/>
                                            <w:szCs w:val="24"/>
                                            <w:lang w:bidi="ar-YE"/>
                                          </w:rPr>
                                          <m:t>i</m:t>
                                        </m:r>
                                      </m:sub>
                                    </m:sSub>
                                  </m:e>
                                </m:nary>
                              </m:den>
                            </m:f>
                            <m:r>
                              <m:rPr>
                                <m:sty m:val="p"/>
                              </m:rPr>
                              <w:rPr>
                                <w:rFonts w:ascii="Cambria Math" w:eastAsia="Times New Roman" w:hAnsiTheme="majorBidi" w:cstheme="majorBidi"/>
                                <w:sz w:val="24"/>
                                <w:szCs w:val="24"/>
                                <w:lang w:bidi="ar-YE"/>
                              </w:rPr>
                              <m:t>=</m:t>
                            </m:r>
                            <m:f>
                              <m:fPr>
                                <m:ctrlPr>
                                  <w:rPr>
                                    <w:rFonts w:ascii="Cambria Math" w:eastAsia="Times New Roman" w:hAnsiTheme="majorBidi" w:cstheme="majorBidi"/>
                                    <w:sz w:val="24"/>
                                    <w:szCs w:val="24"/>
                                    <w:lang w:bidi="ar-YE"/>
                                  </w:rPr>
                                </m:ctrlPr>
                              </m:fPr>
                              <m:num>
                                <m:r>
                                  <m:rPr>
                                    <m:sty m:val="p"/>
                                  </m:rPr>
                                  <w:rPr>
                                    <w:rFonts w:ascii="Cambria Math" w:eastAsia="Times New Roman" w:hAnsiTheme="majorBidi" w:cstheme="majorBidi"/>
                                    <w:sz w:val="24"/>
                                    <w:szCs w:val="24"/>
                                    <w:lang w:bidi="ar-YE"/>
                                  </w:rPr>
                                  <m:t>1620</m:t>
                                </m:r>
                              </m:num>
                              <m:den>
                                <m:r>
                                  <m:rPr>
                                    <m:sty m:val="p"/>
                                  </m:rPr>
                                  <w:rPr>
                                    <w:rFonts w:ascii="Cambria Math" w:eastAsia="Times New Roman" w:hAnsiTheme="majorBidi" w:cstheme="majorBidi"/>
                                    <w:sz w:val="24"/>
                                    <w:szCs w:val="24"/>
                                    <w:lang w:bidi="ar-YE"/>
                                  </w:rPr>
                                  <m:t>36</m:t>
                                </m:r>
                              </m:den>
                            </m:f>
                            <m:r>
                              <m:rPr>
                                <m:sty m:val="p"/>
                              </m:rPr>
                              <w:rPr>
                                <w:rFonts w:ascii="Cambria Math" w:eastAsia="Times New Roman" w:hAnsiTheme="majorBidi" w:cstheme="majorBidi"/>
                                <w:sz w:val="24"/>
                                <w:szCs w:val="24"/>
                                <w:lang w:bidi="ar-YE"/>
                              </w:rPr>
                              <m:t xml:space="preserve">=45 </m:t>
                            </m:r>
                            <m:r>
                              <m:rPr>
                                <m:sty m:val="p"/>
                              </m:rPr>
                              <w:rPr>
                                <w:rFonts w:ascii="Cambria Math" w:eastAsia="Times New Roman" w:hAnsi="Cambria Math" w:cstheme="majorBidi"/>
                                <w:sz w:val="24"/>
                                <w:szCs w:val="24"/>
                                <w:rtl/>
                                <w:lang w:bidi="ar-YE"/>
                              </w:rPr>
                              <m:t>ريال</m:t>
                            </m:r>
                          </m:oMath>
                        </m:oMathPara>
                      </w:p>
                      <w:p w:rsidR="00422D37" w:rsidRDefault="00422D37" w:rsidP="00422D37">
                        <w:pPr>
                          <w:rPr>
                            <w:rFonts w:hint="cs"/>
                          </w:rPr>
                        </w:pPr>
                      </w:p>
                    </w:txbxContent>
                  </v:textbox>
                  <w10:wrap anchorx="page"/>
                </v:shape>
              </w:pict>
            </w:r>
            <w:r w:rsidRPr="007A21A2">
              <w:rPr>
                <w:rFonts w:asciiTheme="majorBidi" w:eastAsia="Times New Roman" w:hAnsiTheme="majorBidi" w:cstheme="majorBidi"/>
              </w:rPr>
              <w:t>208</w:t>
            </w:r>
          </w:p>
        </w:tc>
        <w:tc>
          <w:tcPr>
            <w:tcW w:w="144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52</w:t>
            </w:r>
          </w:p>
        </w:tc>
        <w:tc>
          <w:tcPr>
            <w:tcW w:w="135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4</w:t>
            </w:r>
          </w:p>
        </w:tc>
        <w:tc>
          <w:tcPr>
            <w:tcW w:w="180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tl/>
              </w:rPr>
              <w:t>50 -</w:t>
            </w:r>
          </w:p>
        </w:tc>
      </w:tr>
      <w:tr w:rsidR="00422D37" w:rsidRPr="007A21A2" w:rsidTr="00354535">
        <w:trPr>
          <w:jc w:val="center"/>
        </w:trPr>
        <w:tc>
          <w:tcPr>
            <w:tcW w:w="126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168</w:t>
            </w:r>
          </w:p>
        </w:tc>
        <w:tc>
          <w:tcPr>
            <w:tcW w:w="144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56</w:t>
            </w:r>
          </w:p>
        </w:tc>
        <w:tc>
          <w:tcPr>
            <w:tcW w:w="135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Pr>
              <w:t>3</w:t>
            </w:r>
          </w:p>
        </w:tc>
        <w:tc>
          <w:tcPr>
            <w:tcW w:w="180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tl/>
              </w:rPr>
              <w:t>54 – 58</w:t>
            </w:r>
          </w:p>
        </w:tc>
      </w:tr>
      <w:tr w:rsidR="00422D37" w:rsidRPr="007A21A2" w:rsidTr="00354535">
        <w:trPr>
          <w:jc w:val="center"/>
        </w:trPr>
        <w:tc>
          <w:tcPr>
            <w:tcW w:w="1260" w:type="dxa"/>
          </w:tcPr>
          <w:p w:rsidR="00422D37" w:rsidRPr="007A21A2" w:rsidRDefault="00422D37" w:rsidP="00354535">
            <w:pPr>
              <w:jc w:val="center"/>
              <w:rPr>
                <w:rFonts w:asciiTheme="majorBidi" w:eastAsia="Times New Roman" w:hAnsiTheme="majorBidi" w:cstheme="majorBidi" w:hint="cs"/>
                <w:rtl/>
              </w:rPr>
            </w:pPr>
            <w:r w:rsidRPr="007B6AC8">
              <w:rPr>
                <w:rFonts w:asciiTheme="majorBidi" w:eastAsia="Times New Roman" w:hAnsiTheme="majorBidi" w:cstheme="majorBidi"/>
                <w:highlight w:val="lightGray"/>
              </w:rPr>
              <w:t>1620</w:t>
            </w:r>
          </w:p>
        </w:tc>
        <w:tc>
          <w:tcPr>
            <w:tcW w:w="1440" w:type="dxa"/>
          </w:tcPr>
          <w:p w:rsidR="00422D37" w:rsidRPr="007A21A2" w:rsidRDefault="00422D37" w:rsidP="00354535">
            <w:pPr>
              <w:jc w:val="center"/>
              <w:rPr>
                <w:rFonts w:asciiTheme="majorBidi" w:eastAsia="Times New Roman" w:hAnsiTheme="majorBidi" w:cstheme="majorBidi"/>
                <w:rtl/>
              </w:rPr>
            </w:pPr>
          </w:p>
        </w:tc>
        <w:tc>
          <w:tcPr>
            <w:tcW w:w="1350" w:type="dxa"/>
          </w:tcPr>
          <w:p w:rsidR="00422D37" w:rsidRPr="007A21A2" w:rsidRDefault="00422D37" w:rsidP="00354535">
            <w:pPr>
              <w:jc w:val="center"/>
              <w:rPr>
                <w:rFonts w:asciiTheme="majorBidi" w:eastAsia="Times New Roman" w:hAnsiTheme="majorBidi" w:cstheme="majorBidi"/>
                <w:rtl/>
              </w:rPr>
            </w:pPr>
            <w:r w:rsidRPr="007B6AC8">
              <w:rPr>
                <w:rFonts w:asciiTheme="majorBidi" w:eastAsia="Times New Roman" w:hAnsiTheme="majorBidi" w:cstheme="majorBidi"/>
                <w:highlight w:val="lightGray"/>
              </w:rPr>
              <w:t>36</w:t>
            </w:r>
          </w:p>
        </w:tc>
        <w:tc>
          <w:tcPr>
            <w:tcW w:w="1800" w:type="dxa"/>
          </w:tcPr>
          <w:p w:rsidR="00422D37" w:rsidRPr="007A21A2" w:rsidRDefault="00422D37" w:rsidP="00354535">
            <w:pPr>
              <w:jc w:val="center"/>
              <w:rPr>
                <w:rFonts w:asciiTheme="majorBidi" w:eastAsia="Times New Roman" w:hAnsiTheme="majorBidi" w:cstheme="majorBidi"/>
                <w:sz w:val="10"/>
                <w:szCs w:val="10"/>
                <w:rtl/>
              </w:rPr>
            </w:pPr>
            <m:oMathPara>
              <m:oMath>
                <m:nary>
                  <m:naryPr>
                    <m:chr m:val="∑"/>
                    <m:limLoc m:val="undOvr"/>
                    <m:subHide m:val="on"/>
                    <m:supHide m:val="on"/>
                    <m:ctrlPr>
                      <w:rPr>
                        <w:rFonts w:ascii="Cambria Math" w:eastAsia="Times New Roman" w:hAnsiTheme="majorBidi" w:cstheme="majorBidi"/>
                        <w:sz w:val="10"/>
                        <w:szCs w:val="10"/>
                      </w:rPr>
                    </m:ctrlPr>
                  </m:naryPr>
                  <m:sub/>
                  <m:sup/>
                  <m:e/>
                </m:nary>
              </m:oMath>
            </m:oMathPara>
          </w:p>
        </w:tc>
      </w:tr>
    </w:tbl>
    <w:p w:rsidR="00422D37" w:rsidRDefault="00422D37" w:rsidP="00422D37">
      <w:pPr>
        <w:rPr>
          <w:rFonts w:asciiTheme="majorBidi" w:eastAsia="Times New Roman" w:hAnsiTheme="majorBidi" w:cstheme="majorBidi" w:hint="cs"/>
          <w:b/>
          <w:bCs/>
          <w:sz w:val="26"/>
          <w:szCs w:val="26"/>
          <w:rtl/>
        </w:rPr>
      </w:pPr>
      <w:r>
        <w:rPr>
          <w:rFonts w:asciiTheme="majorBidi" w:eastAsia="Times New Roman" w:hAnsiTheme="majorBidi" w:cstheme="majorBidi" w:hint="cs"/>
          <w:b/>
          <w:bCs/>
          <w:noProof/>
          <w:sz w:val="26"/>
          <w:szCs w:val="26"/>
          <w:rtl/>
        </w:rPr>
        <w:pict>
          <v:shape id="_x0000_s1047" type="#_x0000_t32" style="position:absolute;left:0;text-align:left;margin-left:266.25pt;margin-top:2.45pt;width:135pt;height:41.25pt;flip:x y;z-index:251681792;mso-position-horizontal-relative:text;mso-position-vertical-relative:text" o:connectortype="straight">
            <w10:wrap anchorx="page"/>
          </v:shape>
        </w:pict>
      </w:r>
      <w:r>
        <w:rPr>
          <w:rFonts w:asciiTheme="majorBidi" w:eastAsia="Times New Roman" w:hAnsiTheme="majorBidi" w:cstheme="majorBidi" w:hint="cs"/>
          <w:b/>
          <w:bCs/>
          <w:noProof/>
          <w:sz w:val="26"/>
          <w:szCs w:val="26"/>
          <w:rtl/>
        </w:rPr>
        <w:pict>
          <v:shape id="_x0000_s1046" type="#_x0000_t32" style="position:absolute;left:0;text-align:left;margin-left:391.5pt;margin-top:2.45pt;width:6pt;height:12pt;flip:x y;z-index:251680768;mso-position-horizontal-relative:text;mso-position-vertical-relative:text" o:connectortype="straight">
            <w10:wrap anchorx="page"/>
          </v:shape>
        </w:pict>
      </w:r>
    </w:p>
    <w:p w:rsidR="00422D37" w:rsidRDefault="00422D37" w:rsidP="00422D37">
      <w:pPr>
        <w:rPr>
          <w:rFonts w:asciiTheme="majorBidi" w:eastAsia="Times New Roman" w:hAnsiTheme="majorBidi" w:cstheme="majorBidi" w:hint="cs"/>
          <w:b/>
          <w:bCs/>
          <w:sz w:val="26"/>
          <w:szCs w:val="26"/>
          <w:rtl/>
        </w:rPr>
      </w:pPr>
    </w:p>
    <w:p w:rsidR="00422D37" w:rsidRDefault="00422D37" w:rsidP="00422D37">
      <w:pPr>
        <w:rPr>
          <w:rFonts w:asciiTheme="majorBidi" w:eastAsia="Times New Roman" w:hAnsiTheme="majorBidi" w:cstheme="majorBidi" w:hint="cs"/>
          <w:b/>
          <w:bCs/>
          <w:sz w:val="26"/>
          <w:szCs w:val="26"/>
          <w:rtl/>
        </w:rPr>
      </w:pPr>
    </w:p>
    <w:p w:rsidR="00422D37" w:rsidRDefault="00422D37" w:rsidP="00422D37">
      <w:pPr>
        <w:rPr>
          <w:rFonts w:asciiTheme="majorBidi" w:eastAsia="Times New Roman" w:hAnsiTheme="majorBidi" w:cstheme="majorBidi" w:hint="cs"/>
          <w:b/>
          <w:bCs/>
          <w:sz w:val="26"/>
          <w:szCs w:val="26"/>
          <w:rtl/>
        </w:rPr>
      </w:pPr>
    </w:p>
    <w:p w:rsidR="00422D37" w:rsidRPr="00473619" w:rsidRDefault="00422D37" w:rsidP="00422D37">
      <w:pPr>
        <w:rPr>
          <w:rFonts w:asciiTheme="majorBidi" w:eastAsia="Times New Roman" w:hAnsiTheme="majorBidi" w:cstheme="majorBidi"/>
          <w:b/>
          <w:bCs/>
          <w:u w:val="single"/>
          <w:rtl/>
        </w:rPr>
      </w:pPr>
      <w:r w:rsidRPr="00473619">
        <w:rPr>
          <w:rFonts w:asciiTheme="majorBidi" w:eastAsia="Times New Roman" w:hAnsiTheme="majorBidi" w:cstheme="majorBidi" w:hint="cs"/>
          <w:b/>
          <w:bCs/>
          <w:u w:val="single"/>
          <w:rtl/>
        </w:rPr>
        <w:t>مزايا وعيوب الوسط الحسابي:</w:t>
      </w:r>
    </w:p>
    <w:tbl>
      <w:tblPr>
        <w:tblStyle w:val="a4"/>
        <w:bidiVisual/>
        <w:tblW w:w="0" w:type="auto"/>
        <w:tblLook w:val="04A0"/>
      </w:tblPr>
      <w:tblGrid>
        <w:gridCol w:w="3678"/>
        <w:gridCol w:w="5245"/>
      </w:tblGrid>
      <w:tr w:rsidR="00422D37" w:rsidRPr="00473619" w:rsidTr="00354535">
        <w:tc>
          <w:tcPr>
            <w:tcW w:w="3678" w:type="dxa"/>
          </w:tcPr>
          <w:p w:rsidR="00422D37" w:rsidRPr="00473619" w:rsidRDefault="00422D37" w:rsidP="00354535">
            <w:pPr>
              <w:rPr>
                <w:rFonts w:asciiTheme="majorBidi" w:eastAsia="Times New Roman" w:hAnsiTheme="majorBidi" w:cstheme="majorBidi"/>
                <w:b/>
                <w:bCs/>
                <w:rtl/>
              </w:rPr>
            </w:pPr>
            <w:r w:rsidRPr="00473619">
              <w:rPr>
                <w:rFonts w:asciiTheme="majorBidi" w:eastAsia="Times New Roman" w:hAnsiTheme="majorBidi" w:cstheme="majorBidi"/>
                <w:b/>
                <w:bCs/>
                <w:rtl/>
              </w:rPr>
              <w:t>مزايا الوسط الحسابي:</w:t>
            </w:r>
          </w:p>
          <w:p w:rsidR="00422D37" w:rsidRPr="00473619" w:rsidRDefault="00422D37" w:rsidP="00422D37">
            <w:pPr>
              <w:pStyle w:val="a3"/>
              <w:numPr>
                <w:ilvl w:val="0"/>
                <w:numId w:val="16"/>
              </w:numPr>
              <w:rPr>
                <w:rFonts w:asciiTheme="majorBidi" w:eastAsia="Times New Roman" w:hAnsiTheme="majorBidi" w:cstheme="majorBidi"/>
              </w:rPr>
            </w:pPr>
            <w:r w:rsidRPr="00473619">
              <w:rPr>
                <w:rFonts w:asciiTheme="majorBidi" w:eastAsia="Times New Roman" w:hAnsiTheme="majorBidi" w:cstheme="majorBidi"/>
                <w:rtl/>
              </w:rPr>
              <w:t>سهولة حسابه و التعامل معه جبرياً.</w:t>
            </w:r>
          </w:p>
          <w:p w:rsidR="00422D37" w:rsidRPr="00473619" w:rsidRDefault="00422D37" w:rsidP="00422D37">
            <w:pPr>
              <w:pStyle w:val="a3"/>
              <w:numPr>
                <w:ilvl w:val="0"/>
                <w:numId w:val="16"/>
              </w:numPr>
              <w:rPr>
                <w:rFonts w:asciiTheme="majorBidi" w:eastAsia="Times New Roman" w:hAnsiTheme="majorBidi" w:cstheme="majorBidi"/>
              </w:rPr>
            </w:pPr>
            <w:r w:rsidRPr="00473619">
              <w:rPr>
                <w:rFonts w:asciiTheme="majorBidi" w:eastAsia="Times New Roman" w:hAnsiTheme="majorBidi" w:cstheme="majorBidi"/>
                <w:rtl/>
              </w:rPr>
              <w:t>لا يحتاج لترتيب البيانات.</w:t>
            </w:r>
          </w:p>
          <w:p w:rsidR="00422D37" w:rsidRPr="00473619" w:rsidRDefault="00422D37" w:rsidP="00422D37">
            <w:pPr>
              <w:pStyle w:val="a3"/>
              <w:numPr>
                <w:ilvl w:val="0"/>
                <w:numId w:val="16"/>
              </w:numPr>
              <w:rPr>
                <w:rFonts w:asciiTheme="majorBidi" w:eastAsia="Times New Roman" w:hAnsiTheme="majorBidi" w:cstheme="majorBidi"/>
                <w:rtl/>
                <w:lang w:bidi="ar-YE"/>
              </w:rPr>
            </w:pPr>
            <w:r w:rsidRPr="00473619">
              <w:rPr>
                <w:rFonts w:asciiTheme="majorBidi" w:eastAsia="Times New Roman" w:hAnsiTheme="majorBidi" w:cstheme="majorBidi"/>
                <w:rtl/>
              </w:rPr>
              <w:t>تدخل في حسابه جميع القيم.</w:t>
            </w:r>
          </w:p>
          <w:p w:rsidR="00422D37" w:rsidRPr="00473619" w:rsidRDefault="00422D37" w:rsidP="00422D37">
            <w:pPr>
              <w:pStyle w:val="a3"/>
              <w:numPr>
                <w:ilvl w:val="0"/>
                <w:numId w:val="16"/>
              </w:numPr>
              <w:rPr>
                <w:rFonts w:asciiTheme="majorBidi" w:eastAsia="Times New Roman" w:hAnsiTheme="majorBidi" w:cstheme="majorBidi"/>
              </w:rPr>
            </w:pPr>
            <w:r w:rsidRPr="00473619">
              <w:rPr>
                <w:rFonts w:asciiTheme="majorBidi" w:eastAsia="Times New Roman" w:hAnsiTheme="majorBidi" w:cstheme="majorBidi"/>
                <w:rtl/>
              </w:rPr>
              <w:t xml:space="preserve">يعتبر الأساس في معظم عمليات. </w:t>
            </w:r>
          </w:p>
          <w:p w:rsidR="00422D37" w:rsidRPr="00473619" w:rsidRDefault="00422D37" w:rsidP="00354535">
            <w:pPr>
              <w:pStyle w:val="a3"/>
              <w:rPr>
                <w:rFonts w:asciiTheme="majorBidi" w:hAnsiTheme="majorBidi" w:cstheme="majorBidi" w:hint="cs"/>
                <w:b/>
                <w:bCs/>
                <w:rtl/>
              </w:rPr>
            </w:pPr>
            <w:r w:rsidRPr="00473619">
              <w:rPr>
                <w:rFonts w:asciiTheme="majorBidi" w:eastAsia="Times New Roman" w:hAnsiTheme="majorBidi" w:cstheme="majorBidi"/>
                <w:rtl/>
              </w:rPr>
              <w:t>الإحصاء الاستدلالي.</w:t>
            </w:r>
          </w:p>
          <w:p w:rsidR="00422D37" w:rsidRPr="00473619" w:rsidRDefault="00422D37" w:rsidP="00354535">
            <w:pPr>
              <w:rPr>
                <w:rFonts w:asciiTheme="majorBidi" w:eastAsia="Times New Roman" w:hAnsiTheme="majorBidi" w:cstheme="majorBidi" w:hint="cs"/>
                <w:b/>
                <w:bCs/>
                <w:rtl/>
              </w:rPr>
            </w:pPr>
          </w:p>
        </w:tc>
        <w:tc>
          <w:tcPr>
            <w:tcW w:w="5245" w:type="dxa"/>
          </w:tcPr>
          <w:p w:rsidR="00422D37" w:rsidRPr="00473619" w:rsidRDefault="00422D37" w:rsidP="00354535">
            <w:pPr>
              <w:rPr>
                <w:rFonts w:asciiTheme="majorBidi" w:eastAsia="Times New Roman" w:hAnsiTheme="majorBidi" w:cstheme="majorBidi"/>
                <w:b/>
                <w:bCs/>
                <w:rtl/>
              </w:rPr>
            </w:pPr>
            <w:r w:rsidRPr="00473619">
              <w:rPr>
                <w:rFonts w:asciiTheme="majorBidi" w:eastAsia="Times New Roman" w:hAnsiTheme="majorBidi" w:cstheme="majorBidi"/>
                <w:b/>
                <w:bCs/>
                <w:rtl/>
              </w:rPr>
              <w:t>عيوب الوسط احسابي:</w:t>
            </w:r>
          </w:p>
          <w:p w:rsidR="00422D37" w:rsidRPr="00473619" w:rsidRDefault="00422D37" w:rsidP="00422D37">
            <w:pPr>
              <w:pStyle w:val="a3"/>
              <w:numPr>
                <w:ilvl w:val="0"/>
                <w:numId w:val="17"/>
              </w:numPr>
              <w:rPr>
                <w:rFonts w:asciiTheme="majorBidi" w:eastAsia="Times New Roman" w:hAnsiTheme="majorBidi" w:cstheme="majorBidi"/>
                <w:rtl/>
              </w:rPr>
            </w:pPr>
            <w:r w:rsidRPr="00473619">
              <w:rPr>
                <w:rFonts w:asciiTheme="majorBidi" w:eastAsia="Times New Roman" w:hAnsiTheme="majorBidi" w:cstheme="majorBidi"/>
                <w:rtl/>
              </w:rPr>
              <w:t>لا يمكن إيجاده للبيانات الوصفية</w:t>
            </w:r>
          </w:p>
          <w:p w:rsidR="00422D37" w:rsidRPr="00473619" w:rsidRDefault="00422D37" w:rsidP="00422D37">
            <w:pPr>
              <w:pStyle w:val="a3"/>
              <w:numPr>
                <w:ilvl w:val="0"/>
                <w:numId w:val="17"/>
              </w:numPr>
              <w:rPr>
                <w:rFonts w:asciiTheme="majorBidi" w:eastAsia="Times New Roman" w:hAnsiTheme="majorBidi" w:cstheme="majorBidi"/>
              </w:rPr>
            </w:pPr>
            <w:r w:rsidRPr="00473619">
              <w:rPr>
                <w:rFonts w:asciiTheme="majorBidi" w:eastAsia="Times New Roman" w:hAnsiTheme="majorBidi" w:cstheme="majorBidi"/>
                <w:rtl/>
              </w:rPr>
              <w:t>لا يمكن إيجاده من خلال الرسم</w:t>
            </w:r>
          </w:p>
          <w:p w:rsidR="00422D37" w:rsidRPr="00473619" w:rsidRDefault="00422D37" w:rsidP="00422D37">
            <w:pPr>
              <w:pStyle w:val="a3"/>
              <w:numPr>
                <w:ilvl w:val="0"/>
                <w:numId w:val="17"/>
              </w:numPr>
              <w:rPr>
                <w:rFonts w:asciiTheme="majorBidi" w:eastAsia="Times New Roman" w:hAnsiTheme="majorBidi" w:cstheme="majorBidi"/>
              </w:rPr>
            </w:pPr>
            <w:r w:rsidRPr="00473619">
              <w:rPr>
                <w:rFonts w:asciiTheme="majorBidi" w:eastAsia="Times New Roman" w:hAnsiTheme="majorBidi" w:cstheme="majorBidi"/>
                <w:rtl/>
              </w:rPr>
              <w:t>يتأثر بالقيم الشاذة</w:t>
            </w:r>
          </w:p>
          <w:p w:rsidR="00422D37" w:rsidRPr="00473619" w:rsidRDefault="00422D37" w:rsidP="00422D37">
            <w:pPr>
              <w:pStyle w:val="a3"/>
              <w:numPr>
                <w:ilvl w:val="0"/>
                <w:numId w:val="17"/>
              </w:numPr>
              <w:rPr>
                <w:rFonts w:asciiTheme="majorBidi" w:hAnsiTheme="majorBidi" w:cstheme="majorBidi" w:hint="cs"/>
                <w:b/>
                <w:bCs/>
                <w:rtl/>
              </w:rPr>
            </w:pPr>
            <w:r w:rsidRPr="00473619">
              <w:rPr>
                <w:rFonts w:asciiTheme="majorBidi" w:eastAsia="Times New Roman" w:hAnsiTheme="majorBidi" w:cstheme="majorBidi"/>
              </w:rPr>
              <w:t>.</w:t>
            </w:r>
            <w:r w:rsidRPr="00473619">
              <w:rPr>
                <w:rFonts w:asciiTheme="majorBidi" w:eastAsia="Times New Roman" w:hAnsiTheme="majorBidi" w:cstheme="majorBidi"/>
                <w:rtl/>
              </w:rPr>
              <w:t>قد لا يساوي عدد صحيح</w:t>
            </w:r>
            <w:r w:rsidRPr="00473619">
              <w:rPr>
                <w:rFonts w:asciiTheme="majorBidi" w:eastAsia="Times New Roman" w:hAnsiTheme="majorBidi" w:cstheme="majorBidi" w:hint="cs"/>
                <w:rtl/>
              </w:rPr>
              <w:t>اً</w:t>
            </w:r>
            <w:r w:rsidRPr="00473619">
              <w:rPr>
                <w:rFonts w:asciiTheme="majorBidi" w:eastAsia="Times New Roman" w:hAnsiTheme="majorBidi" w:cstheme="majorBidi"/>
                <w:rtl/>
              </w:rPr>
              <w:t xml:space="preserve"> أو أي من القيم الداخلة في حسابه</w:t>
            </w:r>
          </w:p>
          <w:p w:rsidR="00422D37" w:rsidRPr="00473619" w:rsidRDefault="00422D37" w:rsidP="00354535">
            <w:pPr>
              <w:rPr>
                <w:rFonts w:asciiTheme="majorBidi" w:eastAsia="Times New Roman" w:hAnsiTheme="majorBidi" w:cstheme="majorBidi" w:hint="cs"/>
                <w:b/>
                <w:bCs/>
                <w:rtl/>
              </w:rPr>
            </w:pPr>
          </w:p>
        </w:tc>
      </w:tr>
    </w:tbl>
    <w:p w:rsidR="00422D37" w:rsidRDefault="00422D37" w:rsidP="00422D37">
      <w:pPr>
        <w:spacing w:after="0"/>
        <w:rPr>
          <w:rFonts w:asciiTheme="majorBidi" w:hAnsiTheme="majorBidi" w:cstheme="majorBidi" w:hint="cs"/>
          <w:b/>
          <w:bCs/>
          <w:sz w:val="26"/>
          <w:szCs w:val="26"/>
          <w:rtl/>
        </w:rPr>
      </w:pPr>
    </w:p>
    <w:p w:rsidR="00422D37" w:rsidRPr="00473619" w:rsidRDefault="00422D37" w:rsidP="00422D37">
      <w:pPr>
        <w:spacing w:after="0"/>
        <w:rPr>
          <w:rFonts w:asciiTheme="majorBidi" w:hAnsiTheme="majorBidi" w:cstheme="majorBidi" w:hint="cs"/>
          <w:b/>
          <w:bCs/>
          <w:rtl/>
        </w:rPr>
      </w:pPr>
      <w:r w:rsidRPr="00473619">
        <w:rPr>
          <w:rFonts w:asciiTheme="majorBidi" w:hAnsiTheme="majorBidi" w:cstheme="majorBidi"/>
          <w:b/>
          <w:bCs/>
          <w:rtl/>
        </w:rPr>
        <w:t>الوسيط</w:t>
      </w:r>
      <w:r w:rsidRPr="00473619">
        <w:rPr>
          <w:rFonts w:asciiTheme="majorBidi" w:hAnsiTheme="majorBidi" w:cstheme="majorBidi"/>
          <w:b/>
          <w:bCs/>
        </w:rPr>
        <w:t xml:space="preserve">: Mediator </w:t>
      </w:r>
      <w:r w:rsidRPr="00473619">
        <w:rPr>
          <w:rFonts w:asciiTheme="majorBidi" w:hAnsiTheme="majorBidi" w:cstheme="majorBidi"/>
          <w:b/>
          <w:bCs/>
          <w:rtl/>
        </w:rPr>
        <w:t xml:space="preserve"> </w:t>
      </w:r>
    </w:p>
    <w:p w:rsidR="00422D37" w:rsidRPr="00473619" w:rsidRDefault="00422D37" w:rsidP="00422D37">
      <w:pPr>
        <w:spacing w:after="0"/>
        <w:rPr>
          <w:rFonts w:asciiTheme="majorBidi" w:hAnsiTheme="majorBidi" w:cstheme="majorBidi"/>
          <w:rtl/>
        </w:rPr>
      </w:pPr>
      <w:r w:rsidRPr="00473619">
        <w:rPr>
          <w:rFonts w:asciiTheme="majorBidi" w:hAnsiTheme="majorBidi" w:cstheme="majorBidi"/>
          <w:rtl/>
        </w:rPr>
        <w:t xml:space="preserve">القيمة العددية التي تقسم البيانات إلى قسمين متساويين بعد ترتيبها تصاعدياً أو تنازلياً. يرمز للوسيط بالرمز </w:t>
      </w:r>
      <w:r w:rsidRPr="00473619">
        <w:rPr>
          <w:rFonts w:ascii="Cambria Math" w:hAnsi="Cambria Math" w:cstheme="majorBidi"/>
        </w:rPr>
        <w:t>𝒎</w:t>
      </w:r>
    </w:p>
    <w:p w:rsidR="00422D37" w:rsidRPr="00473619" w:rsidRDefault="00422D37" w:rsidP="00422D37">
      <w:pPr>
        <w:spacing w:after="0"/>
        <w:rPr>
          <w:rFonts w:asciiTheme="majorBidi" w:hAnsiTheme="majorBidi" w:cstheme="majorBidi" w:hint="cs"/>
          <w:rtl/>
        </w:rPr>
      </w:pPr>
      <w:r w:rsidRPr="00473619">
        <w:rPr>
          <w:rFonts w:asciiTheme="majorBidi" w:hAnsiTheme="majorBidi" w:cstheme="majorBidi"/>
          <w:b/>
          <w:bCs/>
          <w:rtl/>
        </w:rPr>
        <w:t>طريقة حساب الوسيط:</w:t>
      </w:r>
      <w:r w:rsidRPr="00473619">
        <w:rPr>
          <w:rFonts w:asciiTheme="majorBidi" w:hAnsiTheme="majorBidi" w:cstheme="majorBidi"/>
          <w:rtl/>
        </w:rPr>
        <w:t xml:space="preserve"> (البيانات الغير مبوبة) </w:t>
      </w:r>
    </w:p>
    <w:p w:rsidR="00422D37" w:rsidRPr="00473619" w:rsidRDefault="00422D37" w:rsidP="00422D37">
      <w:pPr>
        <w:spacing w:after="0"/>
        <w:rPr>
          <w:rFonts w:asciiTheme="majorBidi" w:hAnsiTheme="majorBidi" w:cstheme="majorBidi" w:hint="cs"/>
          <w:rtl/>
        </w:rPr>
      </w:pPr>
      <w:r w:rsidRPr="00473619">
        <w:rPr>
          <w:rFonts w:asciiTheme="majorBidi" w:hAnsiTheme="majorBidi" w:cstheme="majorBidi"/>
          <w:rtl/>
        </w:rPr>
        <w:t xml:space="preserve">إذا كانت </w:t>
      </w:r>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m:t>
            </m:r>
          </m:sub>
        </m:sSub>
        <m:r>
          <w:rPr>
            <w:rFonts w:ascii="Cambria Math" w:hAnsi="Cambria Math" w:cstheme="majorBidi"/>
          </w:rPr>
          <m:t xml:space="preserve"> ,</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m:t>
            </m:r>
          </m:sub>
        </m:sSub>
        <m:r>
          <w:rPr>
            <w:rFonts w:ascii="Cambria Math" w:hAnsi="Cambria Math" w:cstheme="majorBidi"/>
          </w:rPr>
          <m:t xml:space="preserve"> ,…. </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n</m:t>
            </m:r>
          </m:sub>
        </m:sSub>
      </m:oMath>
      <w:r w:rsidRPr="00473619">
        <w:rPr>
          <w:rFonts w:asciiTheme="majorBidi" w:hAnsiTheme="majorBidi" w:cstheme="majorBidi"/>
        </w:rPr>
        <w:t xml:space="preserve"> </w:t>
      </w:r>
      <w:r w:rsidRPr="00473619">
        <w:rPr>
          <w:rFonts w:asciiTheme="majorBidi" w:hAnsiTheme="majorBidi" w:cstheme="majorBidi" w:hint="cs"/>
          <w:rtl/>
        </w:rPr>
        <w:t xml:space="preserve"> </w:t>
      </w:r>
      <w:r w:rsidRPr="00473619">
        <w:rPr>
          <w:rFonts w:asciiTheme="majorBidi" w:hAnsiTheme="majorBidi" w:cstheme="majorBidi"/>
          <w:rtl/>
        </w:rPr>
        <w:t xml:space="preserve">تمثل بيانات عينة من المجتمع </w:t>
      </w:r>
    </w:p>
    <w:p w:rsidR="00422D37" w:rsidRPr="00473619" w:rsidRDefault="00422D37" w:rsidP="00422D37">
      <w:pPr>
        <w:spacing w:after="0"/>
        <w:rPr>
          <w:rFonts w:asciiTheme="majorBidi" w:hAnsiTheme="majorBidi" w:cstheme="majorBidi"/>
          <w:rtl/>
        </w:rPr>
      </w:pPr>
      <w:r w:rsidRPr="00473619">
        <w:rPr>
          <w:rFonts w:asciiTheme="majorBidi" w:hAnsiTheme="majorBidi" w:cstheme="majorBidi"/>
          <w:rtl/>
        </w:rPr>
        <w:t>فإن الوسيط يحسب كالتالي:</w:t>
      </w:r>
    </w:p>
    <w:p w:rsidR="00422D37" w:rsidRPr="00473619" w:rsidRDefault="00422D37" w:rsidP="00422D37">
      <w:pPr>
        <w:spacing w:after="0"/>
        <w:rPr>
          <w:rFonts w:asciiTheme="majorBidi" w:hAnsiTheme="majorBidi" w:cstheme="majorBidi"/>
          <w:rtl/>
        </w:rPr>
      </w:pPr>
      <w:r w:rsidRPr="00473619">
        <w:rPr>
          <w:rFonts w:asciiTheme="majorBidi" w:hAnsiTheme="majorBidi" w:cstheme="majorBidi"/>
          <w:rtl/>
        </w:rPr>
        <w:t>1- نرتب البيانات تصاعدياً أو تنازلياً.</w:t>
      </w:r>
    </w:p>
    <w:p w:rsidR="00422D37" w:rsidRPr="00473619" w:rsidRDefault="00422D37" w:rsidP="00422D37">
      <w:pPr>
        <w:spacing w:after="0"/>
        <w:rPr>
          <w:rFonts w:asciiTheme="majorBidi" w:hAnsiTheme="majorBidi" w:cstheme="majorBidi"/>
        </w:rPr>
      </w:pPr>
      <w:r w:rsidRPr="00473619">
        <w:rPr>
          <w:rFonts w:asciiTheme="majorBidi" w:hAnsiTheme="majorBidi" w:cstheme="majorBidi"/>
          <w:rtl/>
        </w:rPr>
        <w:t xml:space="preserve">2- نوجد موقع الوسيط </w:t>
      </w:r>
      <w:r w:rsidRPr="00473619">
        <w:rPr>
          <w:rFonts w:ascii="Cambria Math" w:hAnsi="Cambria Math" w:cstheme="majorBidi" w:hint="cs"/>
          <w:rtl/>
        </w:rPr>
        <w:t>.</w:t>
      </w:r>
      <m:oMath>
        <m:f>
          <m:fPr>
            <m:ctrlPr>
              <w:rPr>
                <w:rFonts w:ascii="Cambria Math" w:hAnsi="Cambria Math" w:cstheme="majorBidi"/>
              </w:rPr>
            </m:ctrlPr>
          </m:fPr>
          <m:num>
            <m:r>
              <w:rPr>
                <w:rFonts w:ascii="Cambria Math" w:hAnsi="Cambria Math" w:cstheme="majorBidi"/>
              </w:rPr>
              <m:t>n+1</m:t>
            </m:r>
          </m:num>
          <m:den>
            <m:r>
              <m:rPr>
                <m:sty m:val="p"/>
              </m:rPr>
              <w:rPr>
                <w:rFonts w:ascii="Cambria Math" w:hAnsi="Cambria Math" w:cstheme="majorBidi"/>
              </w:rPr>
              <m:t>2</m:t>
            </m:r>
          </m:den>
        </m:f>
      </m:oMath>
    </w:p>
    <w:p w:rsidR="00422D37" w:rsidRPr="00473619" w:rsidRDefault="00422D37" w:rsidP="00422D37">
      <w:pPr>
        <w:spacing w:after="0"/>
        <w:rPr>
          <w:rFonts w:asciiTheme="majorBidi" w:hAnsiTheme="majorBidi" w:cstheme="majorBidi" w:hint="cs"/>
          <w:rtl/>
        </w:rPr>
      </w:pPr>
      <w:r w:rsidRPr="00473619">
        <w:rPr>
          <w:rFonts w:asciiTheme="majorBidi" w:hAnsiTheme="majorBidi" w:cstheme="majorBidi"/>
          <w:rtl/>
        </w:rPr>
        <w:lastRenderedPageBreak/>
        <w:t>3- إذا كان</w:t>
      </w:r>
      <w:r w:rsidRPr="00473619">
        <w:rPr>
          <w:rFonts w:asciiTheme="majorBidi" w:hAnsiTheme="majorBidi" w:cstheme="majorBidi"/>
        </w:rPr>
        <w:t xml:space="preserve"> n </w:t>
      </w:r>
      <w:r w:rsidRPr="00473619">
        <w:rPr>
          <w:rFonts w:asciiTheme="majorBidi" w:hAnsiTheme="majorBidi" w:cstheme="majorBidi"/>
          <w:rtl/>
        </w:rPr>
        <w:t xml:space="preserve">عدد فردي فإن الناتج يكون عدد صحيح و بالتالي الوسيط هو </w:t>
      </w:r>
      <w:r w:rsidRPr="00473619">
        <w:rPr>
          <w:rFonts w:ascii="Cambria Math" w:hAnsi="Cambria Math" w:cstheme="majorBidi" w:hint="cs"/>
          <w:rtl/>
        </w:rPr>
        <w:t>.</w:t>
      </w:r>
      <m:oMath>
        <m:r>
          <m:rPr>
            <m:sty m:val="p"/>
          </m:rPr>
          <w:rPr>
            <w:rFonts w:ascii="Cambria Math" w:hAnsi="Cambria Math" w:cstheme="majorBidi"/>
          </w:rPr>
          <m:t xml:space="preserve"> </m:t>
        </m:r>
        <m:f>
          <m:fPr>
            <m:ctrlPr>
              <w:rPr>
                <w:rFonts w:ascii="Cambria Math" w:hAnsi="Cambria Math" w:cstheme="majorBidi"/>
              </w:rPr>
            </m:ctrlPr>
          </m:fPr>
          <m:num>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n</m:t>
                </m:r>
              </m:sub>
            </m:sSub>
            <m:r>
              <w:rPr>
                <w:rFonts w:ascii="Cambria Math" w:hAnsi="Cambria Math" w:cstheme="majorBidi"/>
              </w:rPr>
              <m:t>+1</m:t>
            </m:r>
          </m:num>
          <m:den>
            <m:r>
              <m:rPr>
                <m:sty m:val="p"/>
              </m:rPr>
              <w:rPr>
                <w:rFonts w:ascii="Cambria Math" w:hAnsi="Cambria Math" w:cstheme="majorBidi"/>
              </w:rPr>
              <m:t>2</m:t>
            </m:r>
          </m:den>
        </m:f>
      </m:oMath>
    </w:p>
    <w:p w:rsidR="00422D37" w:rsidRPr="00473619" w:rsidRDefault="00422D37" w:rsidP="00422D37">
      <w:pPr>
        <w:spacing w:after="0"/>
        <w:rPr>
          <w:rFonts w:asciiTheme="majorBidi" w:hAnsiTheme="majorBidi" w:cstheme="majorBidi" w:hint="cs"/>
          <w:rtl/>
        </w:rPr>
      </w:pPr>
      <w:r w:rsidRPr="00473619">
        <w:rPr>
          <w:rFonts w:asciiTheme="majorBidi" w:hAnsiTheme="majorBidi" w:cstheme="majorBidi"/>
          <w:rtl/>
        </w:rPr>
        <w:t>4- إذا كان</w:t>
      </w:r>
      <w:r w:rsidRPr="00473619">
        <w:rPr>
          <w:rFonts w:asciiTheme="majorBidi" w:hAnsiTheme="majorBidi" w:cstheme="majorBidi"/>
        </w:rPr>
        <w:t xml:space="preserve"> n </w:t>
      </w:r>
      <w:r w:rsidRPr="00473619">
        <w:rPr>
          <w:rFonts w:asciiTheme="majorBidi" w:hAnsiTheme="majorBidi" w:cstheme="majorBidi"/>
          <w:rtl/>
        </w:rPr>
        <w:t>عدد زوجي فإن الناتج يكون عدد غير صحيحو بالتالي الوسيط هو الوسط الحسابي للقيمتين اللتين يقع بينهما العنصر</w:t>
      </w:r>
      <m:oMath>
        <m:f>
          <m:fPr>
            <m:ctrlPr>
              <w:rPr>
                <w:rFonts w:ascii="Cambria Math" w:hAnsi="Cambria Math" w:cstheme="majorBidi"/>
              </w:rPr>
            </m:ctrlPr>
          </m:fPr>
          <m:num>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n</m:t>
                </m:r>
              </m:sub>
            </m:sSub>
            <m:r>
              <w:rPr>
                <w:rFonts w:ascii="Cambria Math" w:hAnsi="Cambria Math" w:cstheme="majorBidi"/>
              </w:rPr>
              <m:t>+1</m:t>
            </m:r>
          </m:num>
          <m:den>
            <m:r>
              <m:rPr>
                <m:sty m:val="p"/>
              </m:rPr>
              <w:rPr>
                <w:rFonts w:ascii="Cambria Math" w:hAnsi="Cambria Math" w:cstheme="majorBidi"/>
              </w:rPr>
              <m:t>2</m:t>
            </m:r>
          </m:den>
        </m:f>
      </m:oMath>
      <w:r w:rsidRPr="00473619">
        <w:rPr>
          <w:rFonts w:asciiTheme="majorBidi" w:hAnsiTheme="majorBidi" w:cstheme="majorBidi"/>
        </w:rPr>
        <w:t xml:space="preserve"> </w:t>
      </w:r>
    </w:p>
    <w:p w:rsidR="00422D37" w:rsidRPr="00473619" w:rsidRDefault="00422D37" w:rsidP="00422D37">
      <w:pPr>
        <w:spacing w:after="0" w:line="240" w:lineRule="auto"/>
        <w:rPr>
          <w:rFonts w:asciiTheme="majorBidi" w:hAnsiTheme="majorBidi" w:cstheme="majorBidi" w:hint="cs"/>
          <w:b/>
          <w:bCs/>
          <w:rtl/>
        </w:rPr>
      </w:pPr>
    </w:p>
    <w:p w:rsidR="00422D37" w:rsidRPr="00473619" w:rsidRDefault="00422D37" w:rsidP="00422D37">
      <w:pPr>
        <w:spacing w:after="0" w:line="240" w:lineRule="auto"/>
        <w:rPr>
          <w:rFonts w:asciiTheme="majorBidi" w:eastAsia="Times New Roman" w:hAnsiTheme="majorBidi" w:cstheme="majorBidi" w:hint="cs"/>
          <w:rtl/>
        </w:rPr>
      </w:pPr>
      <w:r w:rsidRPr="00473619">
        <w:rPr>
          <w:rFonts w:asciiTheme="majorBidi" w:hAnsiTheme="majorBidi" w:cstheme="majorBidi"/>
          <w:b/>
          <w:bCs/>
          <w:rtl/>
        </w:rPr>
        <w:t>أمثلة:</w:t>
      </w:r>
      <w:r w:rsidRPr="00473619">
        <w:rPr>
          <w:rFonts w:asciiTheme="majorBidi" w:hAnsiTheme="majorBidi" w:cstheme="majorBidi"/>
          <w:rtl/>
        </w:rPr>
        <w:t xml:space="preserve"> أ</w:t>
      </w:r>
      <w:r w:rsidRPr="00473619">
        <w:rPr>
          <w:rFonts w:asciiTheme="majorBidi" w:eastAsia="Times New Roman" w:hAnsiTheme="majorBidi" w:cstheme="majorBidi"/>
          <w:rtl/>
        </w:rPr>
        <w:t>وجد الوسيط للأجور اليومية بالدولار للبيانات التالية</w:t>
      </w:r>
      <w:r w:rsidRPr="00473619">
        <w:rPr>
          <w:rFonts w:asciiTheme="majorBidi" w:eastAsia="Times New Roman" w:hAnsiTheme="majorBidi" w:cstheme="majorBidi" w:hint="cs"/>
          <w:rtl/>
        </w:rPr>
        <w:t>:</w:t>
      </w:r>
    </w:p>
    <w:p w:rsidR="00422D37" w:rsidRPr="007A21A2" w:rsidRDefault="00422D37" w:rsidP="00422D37">
      <w:pPr>
        <w:spacing w:after="0" w:line="240" w:lineRule="auto"/>
        <w:rPr>
          <w:rFonts w:asciiTheme="majorBidi" w:eastAsia="Times New Roman" w:hAnsiTheme="majorBidi" w:cstheme="majorBidi" w:hint="cs"/>
          <w:sz w:val="21"/>
          <w:szCs w:val="21"/>
          <w:rtl/>
        </w:rPr>
      </w:pPr>
    </w:p>
    <w:tbl>
      <w:tblPr>
        <w:tblStyle w:val="a4"/>
        <w:bidiVisual/>
        <w:tblW w:w="0" w:type="auto"/>
        <w:tblLook w:val="04A0"/>
      </w:tblPr>
      <w:tblGrid>
        <w:gridCol w:w="1564"/>
        <w:gridCol w:w="1564"/>
        <w:gridCol w:w="1564"/>
        <w:gridCol w:w="1565"/>
        <w:gridCol w:w="1565"/>
        <w:gridCol w:w="1492"/>
        <w:gridCol w:w="1440"/>
      </w:tblGrid>
      <w:tr w:rsidR="00422D37" w:rsidRPr="007A21A2" w:rsidTr="00354535">
        <w:tc>
          <w:tcPr>
            <w:tcW w:w="1564" w:type="dxa"/>
          </w:tcPr>
          <w:p w:rsidR="00422D37" w:rsidRPr="007A21A2" w:rsidRDefault="00422D37" w:rsidP="00354535">
            <w:pPr>
              <w:rPr>
                <w:rFonts w:asciiTheme="majorBidi" w:eastAsia="Times New Roman" w:hAnsiTheme="majorBidi" w:cstheme="majorBidi"/>
                <w:rtl/>
              </w:rPr>
            </w:pPr>
            <w:r w:rsidRPr="007A21A2">
              <w:rPr>
                <w:rFonts w:asciiTheme="majorBidi" w:eastAsia="Times New Roman" w:hAnsiTheme="majorBidi" w:cstheme="majorBidi"/>
                <w:rtl/>
              </w:rPr>
              <w:t>العينة الأولى</w:t>
            </w:r>
          </w:p>
        </w:tc>
        <w:tc>
          <w:tcPr>
            <w:tcW w:w="1564"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tl/>
              </w:rPr>
              <w:t>50</w:t>
            </w:r>
          </w:p>
        </w:tc>
        <w:tc>
          <w:tcPr>
            <w:tcW w:w="1564" w:type="dxa"/>
          </w:tcPr>
          <w:p w:rsidR="00422D37" w:rsidRPr="007A21A2" w:rsidRDefault="00422D37" w:rsidP="00354535">
            <w:pPr>
              <w:jc w:val="center"/>
              <w:rPr>
                <w:rFonts w:asciiTheme="majorBidi" w:eastAsia="Times New Roman" w:hAnsiTheme="majorBidi" w:cstheme="majorBidi"/>
                <w:rtl/>
              </w:rPr>
            </w:pPr>
          </w:p>
        </w:tc>
        <w:tc>
          <w:tcPr>
            <w:tcW w:w="1565" w:type="dxa"/>
          </w:tcPr>
          <w:p w:rsidR="00422D37" w:rsidRPr="007A21A2" w:rsidRDefault="00422D37" w:rsidP="00354535">
            <w:pPr>
              <w:jc w:val="center"/>
              <w:rPr>
                <w:rFonts w:asciiTheme="majorBidi" w:eastAsia="Times New Roman" w:hAnsiTheme="majorBidi" w:cstheme="majorBidi"/>
                <w:rtl/>
              </w:rPr>
            </w:pPr>
            <w:r>
              <w:rPr>
                <w:rFonts w:asciiTheme="majorBidi" w:eastAsia="Times New Roman" w:hAnsiTheme="majorBidi" w:cstheme="majorBidi" w:hint="cs"/>
                <w:rtl/>
              </w:rPr>
              <w:t>70</w:t>
            </w:r>
          </w:p>
        </w:tc>
        <w:tc>
          <w:tcPr>
            <w:tcW w:w="1565" w:type="dxa"/>
          </w:tcPr>
          <w:p w:rsidR="00422D37" w:rsidRPr="007A21A2" w:rsidRDefault="00422D37" w:rsidP="00354535">
            <w:pPr>
              <w:jc w:val="center"/>
              <w:rPr>
                <w:rFonts w:asciiTheme="majorBidi" w:eastAsia="Times New Roman" w:hAnsiTheme="majorBidi" w:cstheme="majorBidi"/>
                <w:rtl/>
              </w:rPr>
            </w:pPr>
            <w:r>
              <w:rPr>
                <w:rFonts w:asciiTheme="majorBidi" w:eastAsia="Times New Roman" w:hAnsiTheme="majorBidi" w:cstheme="majorBidi" w:hint="cs"/>
                <w:rtl/>
              </w:rPr>
              <w:t>40</w:t>
            </w:r>
          </w:p>
        </w:tc>
        <w:tc>
          <w:tcPr>
            <w:tcW w:w="1492" w:type="dxa"/>
          </w:tcPr>
          <w:p w:rsidR="00422D37" w:rsidRPr="007A21A2" w:rsidRDefault="00422D37" w:rsidP="00354535">
            <w:pPr>
              <w:jc w:val="center"/>
              <w:rPr>
                <w:rFonts w:asciiTheme="majorBidi" w:eastAsia="Times New Roman" w:hAnsiTheme="majorBidi" w:cstheme="majorBidi"/>
                <w:rtl/>
              </w:rPr>
            </w:pPr>
            <w:r>
              <w:rPr>
                <w:rFonts w:asciiTheme="majorBidi" w:eastAsia="Times New Roman" w:hAnsiTheme="majorBidi" w:cstheme="majorBidi" w:hint="cs"/>
                <w:rtl/>
              </w:rPr>
              <w:t>50</w:t>
            </w:r>
          </w:p>
        </w:tc>
        <w:tc>
          <w:tcPr>
            <w:tcW w:w="1440" w:type="dxa"/>
          </w:tcPr>
          <w:p w:rsidR="00422D37" w:rsidRPr="007A21A2" w:rsidRDefault="00422D37" w:rsidP="00354535">
            <w:pPr>
              <w:jc w:val="center"/>
              <w:rPr>
                <w:rFonts w:asciiTheme="majorBidi" w:eastAsia="Times New Roman" w:hAnsiTheme="majorBidi" w:cstheme="majorBidi"/>
                <w:rtl/>
              </w:rPr>
            </w:pPr>
            <w:r>
              <w:rPr>
                <w:rFonts w:asciiTheme="majorBidi" w:eastAsia="Times New Roman" w:hAnsiTheme="majorBidi" w:cstheme="majorBidi" w:hint="cs"/>
                <w:rtl/>
              </w:rPr>
              <w:t>80</w:t>
            </w:r>
          </w:p>
        </w:tc>
      </w:tr>
      <w:tr w:rsidR="00422D37" w:rsidRPr="007A21A2" w:rsidTr="00354535">
        <w:tc>
          <w:tcPr>
            <w:tcW w:w="1564" w:type="dxa"/>
          </w:tcPr>
          <w:p w:rsidR="00422D37" w:rsidRPr="007A21A2" w:rsidRDefault="00422D37" w:rsidP="00354535">
            <w:pPr>
              <w:rPr>
                <w:rFonts w:asciiTheme="majorBidi" w:eastAsia="Times New Roman" w:hAnsiTheme="majorBidi" w:cstheme="majorBidi"/>
                <w:rtl/>
              </w:rPr>
            </w:pPr>
            <w:r w:rsidRPr="007A21A2">
              <w:rPr>
                <w:rFonts w:asciiTheme="majorBidi" w:eastAsia="Times New Roman" w:hAnsiTheme="majorBidi" w:cstheme="majorBidi"/>
                <w:rtl/>
              </w:rPr>
              <w:t>العينة الثانية</w:t>
            </w:r>
          </w:p>
        </w:tc>
        <w:tc>
          <w:tcPr>
            <w:tcW w:w="1564"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tl/>
              </w:rPr>
              <w:t>50</w:t>
            </w:r>
          </w:p>
        </w:tc>
        <w:tc>
          <w:tcPr>
            <w:tcW w:w="1564"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tl/>
              </w:rPr>
              <w:t>70</w:t>
            </w:r>
          </w:p>
        </w:tc>
        <w:tc>
          <w:tcPr>
            <w:tcW w:w="1565"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tl/>
              </w:rPr>
              <w:t>60</w:t>
            </w:r>
          </w:p>
        </w:tc>
        <w:tc>
          <w:tcPr>
            <w:tcW w:w="1565"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tl/>
              </w:rPr>
              <w:t>40</w:t>
            </w:r>
          </w:p>
        </w:tc>
        <w:tc>
          <w:tcPr>
            <w:tcW w:w="1492"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tl/>
              </w:rPr>
              <w:t>30</w:t>
            </w:r>
          </w:p>
        </w:tc>
        <w:tc>
          <w:tcPr>
            <w:tcW w:w="1440" w:type="dxa"/>
          </w:tcPr>
          <w:p w:rsidR="00422D37" w:rsidRPr="007A21A2" w:rsidRDefault="00422D37" w:rsidP="00354535">
            <w:pPr>
              <w:jc w:val="center"/>
              <w:rPr>
                <w:rFonts w:asciiTheme="majorBidi" w:eastAsia="Times New Roman" w:hAnsiTheme="majorBidi" w:cstheme="majorBidi"/>
                <w:rtl/>
              </w:rPr>
            </w:pPr>
            <w:r w:rsidRPr="007A21A2">
              <w:rPr>
                <w:rFonts w:asciiTheme="majorBidi" w:eastAsia="Times New Roman" w:hAnsiTheme="majorBidi" w:cstheme="majorBidi"/>
                <w:rtl/>
              </w:rPr>
              <w:t>80</w:t>
            </w:r>
          </w:p>
        </w:tc>
      </w:tr>
    </w:tbl>
    <w:p w:rsidR="00422D37" w:rsidRPr="00473619" w:rsidRDefault="00422D37" w:rsidP="00422D37">
      <w:pPr>
        <w:spacing w:after="0" w:line="240" w:lineRule="auto"/>
        <w:rPr>
          <w:rFonts w:asciiTheme="majorBidi" w:eastAsia="Times New Roman" w:hAnsiTheme="majorBidi" w:cstheme="majorBidi" w:hint="cs"/>
          <w:b/>
          <w:bCs/>
          <w:rtl/>
        </w:rPr>
      </w:pPr>
    </w:p>
    <w:p w:rsidR="00422D37" w:rsidRPr="00473619" w:rsidRDefault="00422D37" w:rsidP="00422D37">
      <w:pPr>
        <w:spacing w:after="0" w:line="240" w:lineRule="auto"/>
        <w:rPr>
          <w:rFonts w:asciiTheme="majorBidi" w:eastAsia="Times New Roman" w:hAnsiTheme="majorBidi" w:cstheme="majorBidi" w:hint="cs"/>
          <w:rtl/>
        </w:rPr>
      </w:pPr>
      <w:r w:rsidRPr="00473619">
        <w:rPr>
          <w:rFonts w:asciiTheme="majorBidi" w:eastAsia="Times New Roman" w:hAnsiTheme="majorBidi" w:cstheme="majorBidi"/>
          <w:b/>
          <w:bCs/>
          <w:rtl/>
        </w:rPr>
        <w:t xml:space="preserve">العينة الأولى: </w:t>
      </w:r>
      <w:r w:rsidRPr="00473619">
        <w:rPr>
          <w:rFonts w:asciiTheme="majorBidi" w:eastAsia="Times New Roman" w:hAnsiTheme="majorBidi" w:cstheme="majorBidi"/>
          <w:rtl/>
        </w:rPr>
        <w:t>نعيد ترتيب البيانات:</w:t>
      </w:r>
    </w:p>
    <w:p w:rsidR="00422D37" w:rsidRPr="00473619" w:rsidRDefault="00422D37" w:rsidP="00422D37">
      <w:pPr>
        <w:spacing w:after="0" w:line="240" w:lineRule="auto"/>
        <w:jc w:val="center"/>
        <w:rPr>
          <w:rFonts w:asciiTheme="majorBidi" w:eastAsia="Times New Roman" w:hAnsiTheme="majorBidi" w:cstheme="majorBidi"/>
          <w:rtl/>
        </w:rPr>
      </w:pPr>
      <w:r w:rsidRPr="00473619">
        <w:rPr>
          <w:rFonts w:asciiTheme="majorBidi" w:eastAsia="Times New Roman" w:hAnsiTheme="majorBidi" w:cstheme="majorBidi"/>
          <w:rtl/>
        </w:rPr>
        <w:t>40      50      50      70      80</w:t>
      </w:r>
    </w:p>
    <w:p w:rsidR="00422D37" w:rsidRPr="00473619" w:rsidRDefault="00422D37" w:rsidP="00422D37">
      <w:pPr>
        <w:spacing w:after="0" w:line="240" w:lineRule="auto"/>
        <w:jc w:val="center"/>
        <w:rPr>
          <w:rFonts w:asciiTheme="majorBidi" w:eastAsia="Times New Roman" w:hAnsiTheme="majorBidi" w:cstheme="majorBidi" w:hint="cs"/>
          <w:rtl/>
        </w:rPr>
      </w:pPr>
      <w:r w:rsidRPr="00473619">
        <w:rPr>
          <w:rFonts w:asciiTheme="majorBidi" w:eastAsia="Times New Roman" w:hAnsiTheme="majorBidi" w:cstheme="majorBidi"/>
          <w:rtl/>
        </w:rPr>
        <w:t xml:space="preserve">عدد البيانات </w:t>
      </w:r>
      <w:r w:rsidRPr="00473619">
        <w:rPr>
          <w:rFonts w:asciiTheme="majorBidi" w:eastAsia="Times New Roman" w:hAnsiTheme="majorBidi" w:cstheme="majorBidi"/>
        </w:rPr>
        <w:t>n</w:t>
      </w:r>
      <w:r w:rsidRPr="00473619">
        <w:rPr>
          <w:rFonts w:asciiTheme="majorBidi" w:eastAsia="Times New Roman" w:hAnsiTheme="majorBidi" w:cstheme="majorBidi"/>
          <w:rtl/>
        </w:rPr>
        <w:t>= 5</w:t>
      </w:r>
    </w:p>
    <w:p w:rsidR="00422D37" w:rsidRPr="00473619" w:rsidRDefault="00422D37" w:rsidP="00422D37">
      <w:pPr>
        <w:spacing w:after="0" w:line="240" w:lineRule="auto"/>
        <w:jc w:val="center"/>
        <w:rPr>
          <w:rFonts w:asciiTheme="majorBidi" w:eastAsia="Times New Roman" w:hAnsiTheme="majorBidi" w:cstheme="majorBidi"/>
          <w:rtl/>
        </w:rPr>
      </w:pPr>
    </w:p>
    <w:p w:rsidR="00422D37" w:rsidRPr="00473619" w:rsidRDefault="00422D37" w:rsidP="00422D37">
      <w:pPr>
        <w:spacing w:after="0" w:line="240" w:lineRule="auto"/>
        <w:ind w:right="4590"/>
        <w:jc w:val="center"/>
        <w:rPr>
          <w:rFonts w:asciiTheme="majorBidi" w:eastAsia="Times New Roman" w:hAnsiTheme="majorBidi" w:cstheme="majorBidi"/>
        </w:rPr>
      </w:pPr>
      <m:oMathPara>
        <m:oMathParaPr>
          <m:jc m:val="left"/>
        </m:oMathParaPr>
        <m:oMath>
          <m:f>
            <m:fPr>
              <m:ctrlPr>
                <w:rPr>
                  <w:rFonts w:ascii="Cambria Math" w:eastAsia="Times New Roman" w:hAnsiTheme="majorBidi" w:cstheme="majorBidi"/>
                </w:rPr>
              </m:ctrlPr>
            </m:fPr>
            <m:num>
              <m:r>
                <w:rPr>
                  <w:rFonts w:ascii="Cambria Math" w:eastAsia="Times New Roman" w:hAnsi="Cambria Math" w:cstheme="majorBidi"/>
                </w:rPr>
                <m:t>n</m:t>
              </m:r>
              <m:r>
                <w:rPr>
                  <w:rFonts w:ascii="Cambria Math" w:eastAsia="Times New Roman" w:hAnsiTheme="majorBidi" w:cstheme="majorBidi"/>
                </w:rPr>
                <m:t>+1</m:t>
              </m:r>
            </m:num>
            <m:den>
              <m:r>
                <m:rPr>
                  <m:sty m:val="p"/>
                </m:rPr>
                <w:rPr>
                  <w:rFonts w:ascii="Cambria Math" w:eastAsia="Times New Roman" w:hAnsiTheme="majorBidi" w:cstheme="majorBidi"/>
                </w:rPr>
                <m:t>2</m:t>
              </m:r>
            </m:den>
          </m:f>
          <m:r>
            <m:rPr>
              <m:sty m:val="p"/>
            </m:rPr>
            <w:rPr>
              <w:rFonts w:ascii="Cambria Math" w:eastAsia="Times New Roman" w:hAnsiTheme="majorBidi" w:cstheme="majorBidi"/>
            </w:rPr>
            <m:t>=</m:t>
          </m:r>
          <m:f>
            <m:fPr>
              <m:ctrlPr>
                <w:rPr>
                  <w:rFonts w:ascii="Cambria Math" w:eastAsia="Times New Roman" w:hAnsiTheme="majorBidi" w:cstheme="majorBidi"/>
                </w:rPr>
              </m:ctrlPr>
            </m:fPr>
            <m:num>
              <m:r>
                <m:rPr>
                  <m:sty m:val="p"/>
                </m:rPr>
                <w:rPr>
                  <w:rFonts w:ascii="Cambria Math" w:eastAsia="Times New Roman" w:hAnsiTheme="majorBidi" w:cstheme="majorBidi"/>
                </w:rPr>
                <m:t>6</m:t>
              </m:r>
            </m:num>
            <m:den>
              <m:r>
                <m:rPr>
                  <m:sty m:val="p"/>
                </m:rPr>
                <w:rPr>
                  <w:rFonts w:ascii="Cambria Math" w:eastAsia="Times New Roman" w:hAnsiTheme="majorBidi" w:cstheme="majorBidi"/>
                </w:rPr>
                <m:t>2</m:t>
              </m:r>
            </m:den>
          </m:f>
          <m:r>
            <m:rPr>
              <m:sty m:val="p"/>
            </m:rPr>
            <w:rPr>
              <w:rFonts w:ascii="Cambria Math" w:eastAsia="Times New Roman" w:hAnsiTheme="majorBidi" w:cstheme="majorBidi"/>
            </w:rPr>
            <m:t>=</m:t>
          </m:r>
          <m:r>
            <m:rPr>
              <m:sty m:val="p"/>
            </m:rPr>
            <w:rPr>
              <w:rFonts w:ascii="Cambria Math" w:eastAsia="Times New Roman" w:hAnsiTheme="majorBidi" w:cstheme="majorBidi"/>
            </w:rPr>
            <m:t>3</m:t>
          </m:r>
        </m:oMath>
      </m:oMathPara>
    </w:p>
    <w:p w:rsidR="00422D37" w:rsidRPr="00473619" w:rsidRDefault="00422D37" w:rsidP="00422D37">
      <w:pPr>
        <w:spacing w:after="0" w:line="240" w:lineRule="auto"/>
        <w:ind w:left="2366"/>
        <w:jc w:val="center"/>
        <w:rPr>
          <w:rFonts w:asciiTheme="majorBidi" w:eastAsia="Times New Roman" w:hAnsiTheme="majorBidi" w:cstheme="majorBidi" w:hint="cs"/>
          <w:rtl/>
        </w:rPr>
      </w:pPr>
      <w:r w:rsidRPr="00473619">
        <w:rPr>
          <w:rFonts w:asciiTheme="majorBidi" w:eastAsia="Times New Roman" w:hAnsiTheme="majorBidi" w:cstheme="majorBidi"/>
        </w:rPr>
        <w:t>M = X</w:t>
      </w:r>
      <w:r w:rsidRPr="00473619">
        <w:rPr>
          <w:rFonts w:asciiTheme="majorBidi" w:eastAsia="Times New Roman" w:hAnsiTheme="majorBidi" w:cstheme="majorBidi"/>
          <w:vertAlign w:val="subscript"/>
        </w:rPr>
        <w:t>3</w:t>
      </w:r>
      <w:r w:rsidRPr="00473619">
        <w:rPr>
          <w:rFonts w:asciiTheme="majorBidi" w:eastAsia="Times New Roman" w:hAnsiTheme="majorBidi" w:cstheme="majorBidi"/>
        </w:rPr>
        <w:t xml:space="preserve"> = 50</w:t>
      </w:r>
    </w:p>
    <w:p w:rsidR="00422D37" w:rsidRPr="00473619" w:rsidRDefault="00422D37" w:rsidP="00422D37">
      <w:pPr>
        <w:bidi w:val="0"/>
        <w:spacing w:after="0" w:line="240" w:lineRule="auto"/>
        <w:jc w:val="right"/>
        <w:rPr>
          <w:rFonts w:asciiTheme="majorBidi" w:eastAsia="Times New Roman" w:hAnsiTheme="majorBidi" w:cstheme="majorBidi"/>
          <w:rtl/>
        </w:rPr>
      </w:pPr>
      <w:r w:rsidRPr="00473619">
        <w:rPr>
          <w:rFonts w:asciiTheme="majorBidi" w:eastAsia="Times New Roman" w:hAnsiTheme="majorBidi" w:cstheme="majorBidi"/>
          <w:b/>
          <w:bCs/>
          <w:rtl/>
        </w:rPr>
        <w:t xml:space="preserve"> </w:t>
      </w:r>
      <w:r w:rsidRPr="00473619">
        <w:rPr>
          <w:rFonts w:asciiTheme="majorBidi" w:eastAsia="Times New Roman" w:hAnsiTheme="majorBidi" w:cstheme="majorBidi"/>
          <w:rtl/>
        </w:rPr>
        <w:t>نعيد ترتيب البيانات:</w:t>
      </w:r>
      <w:r w:rsidRPr="00473619">
        <w:rPr>
          <w:rFonts w:asciiTheme="majorBidi" w:eastAsia="Times New Roman" w:hAnsiTheme="majorBidi" w:cstheme="majorBidi"/>
          <w:b/>
          <w:bCs/>
        </w:rPr>
        <w:t>:</w:t>
      </w:r>
      <w:r w:rsidRPr="00473619">
        <w:rPr>
          <w:rFonts w:asciiTheme="majorBidi" w:eastAsia="Times New Roman" w:hAnsiTheme="majorBidi" w:cstheme="majorBidi"/>
          <w:b/>
          <w:bCs/>
          <w:rtl/>
        </w:rPr>
        <w:t>العينة الثانية</w:t>
      </w:r>
    </w:p>
    <w:p w:rsidR="00422D37" w:rsidRPr="00473619" w:rsidRDefault="00422D37" w:rsidP="00422D37">
      <w:pPr>
        <w:spacing w:after="0"/>
        <w:jc w:val="center"/>
        <w:rPr>
          <w:rFonts w:asciiTheme="majorBidi" w:hAnsiTheme="majorBidi" w:cstheme="majorBidi" w:hint="cs"/>
          <w:rtl/>
        </w:rPr>
      </w:pPr>
      <w:r w:rsidRPr="00473619">
        <w:rPr>
          <w:rFonts w:asciiTheme="majorBidi" w:eastAsia="Times New Roman" w:hAnsiTheme="majorBidi" w:cstheme="majorBidi"/>
          <w:rtl/>
        </w:rPr>
        <w:t>30      40      50      60      70      80</w:t>
      </w:r>
    </w:p>
    <w:p w:rsidR="00422D37" w:rsidRPr="00473619" w:rsidRDefault="00422D37" w:rsidP="00422D37">
      <w:pPr>
        <w:spacing w:after="0"/>
        <w:jc w:val="center"/>
        <w:rPr>
          <w:rFonts w:asciiTheme="majorBidi" w:hAnsiTheme="majorBidi" w:cstheme="majorBidi"/>
          <w:rtl/>
        </w:rPr>
      </w:pPr>
      <w:r w:rsidRPr="00473619">
        <w:rPr>
          <w:rFonts w:asciiTheme="majorBidi" w:hAnsiTheme="majorBidi" w:cstheme="majorBidi"/>
          <w:rtl/>
        </w:rPr>
        <w:t>عدد البيانات</w:t>
      </w:r>
      <w:r w:rsidRPr="00473619">
        <w:rPr>
          <w:rFonts w:asciiTheme="majorBidi" w:hAnsiTheme="majorBidi" w:cstheme="majorBidi"/>
        </w:rPr>
        <w:t>n</w:t>
      </w:r>
      <w:r w:rsidRPr="00473619">
        <w:rPr>
          <w:rFonts w:asciiTheme="majorBidi" w:hAnsiTheme="majorBidi" w:cstheme="majorBidi"/>
          <w:rtl/>
        </w:rPr>
        <w:t xml:space="preserve"> = 6</w:t>
      </w:r>
    </w:p>
    <w:p w:rsidR="00422D37" w:rsidRPr="00473619" w:rsidRDefault="00422D37" w:rsidP="00422D37">
      <w:pPr>
        <w:spacing w:after="0"/>
        <w:ind w:right="4320"/>
        <w:jc w:val="center"/>
        <w:rPr>
          <w:rFonts w:asciiTheme="majorBidi" w:eastAsiaTheme="minorEastAsia" w:hAnsiTheme="majorBidi" w:cstheme="majorBidi"/>
        </w:rPr>
      </w:pPr>
      <m:oMathPara>
        <m:oMathParaPr>
          <m:jc m:val="center"/>
        </m:oMathParaPr>
        <m:oMath>
          <m:f>
            <m:fPr>
              <m:ctrlPr>
                <w:rPr>
                  <w:rFonts w:ascii="Cambria Math" w:hAnsiTheme="majorBidi" w:cstheme="majorBidi"/>
                </w:rPr>
              </m:ctrlPr>
            </m:fPr>
            <m:num>
              <m:r>
                <w:rPr>
                  <w:rFonts w:ascii="Cambria Math" w:hAnsi="Cambria Math" w:cstheme="majorBidi"/>
                </w:rPr>
                <m:t>n</m:t>
              </m:r>
              <m:r>
                <w:rPr>
                  <w:rFonts w:ascii="Cambria Math" w:hAnsiTheme="majorBidi" w:cstheme="majorBidi"/>
                </w:rPr>
                <m:t>+1</m:t>
              </m:r>
            </m:num>
            <m:den>
              <m:r>
                <m:rPr>
                  <m:sty m:val="p"/>
                </m:rPr>
                <w:rPr>
                  <w:rFonts w:ascii="Cambria Math" w:hAnsiTheme="majorBidi" w:cstheme="majorBidi"/>
                </w:rPr>
                <m:t>2</m:t>
              </m:r>
            </m:den>
          </m:f>
          <m:r>
            <m:rPr>
              <m:sty m:val="p"/>
            </m:rPr>
            <w:rPr>
              <w:rFonts w:ascii="Cambria Math" w:hAnsiTheme="majorBidi" w:cstheme="majorBidi"/>
            </w:rPr>
            <m:t>=</m:t>
          </m:r>
          <m:f>
            <m:fPr>
              <m:ctrlPr>
                <w:rPr>
                  <w:rFonts w:ascii="Cambria Math" w:hAnsiTheme="majorBidi" w:cstheme="majorBidi"/>
                </w:rPr>
              </m:ctrlPr>
            </m:fPr>
            <m:num>
              <m:r>
                <m:rPr>
                  <m:sty m:val="p"/>
                </m:rPr>
                <w:rPr>
                  <w:rFonts w:ascii="Cambria Math" w:hAnsiTheme="majorBidi" w:cstheme="majorBidi"/>
                </w:rPr>
                <m:t>7</m:t>
              </m:r>
            </m:num>
            <m:den>
              <m:r>
                <m:rPr>
                  <m:sty m:val="p"/>
                </m:rPr>
                <w:rPr>
                  <w:rFonts w:ascii="Cambria Math" w:hAnsiTheme="majorBidi" w:cstheme="majorBidi"/>
                </w:rPr>
                <m:t>2</m:t>
              </m:r>
            </m:den>
          </m:f>
          <m:r>
            <m:rPr>
              <m:sty m:val="p"/>
            </m:rPr>
            <w:rPr>
              <w:rFonts w:ascii="Cambria Math" w:hAnsiTheme="majorBidi" w:cstheme="majorBidi"/>
            </w:rPr>
            <m:t>=3.</m:t>
          </m:r>
          <m:r>
            <m:rPr>
              <m:sty m:val="p"/>
            </m:rPr>
            <w:rPr>
              <w:rFonts w:ascii="Cambria Math" w:hAnsiTheme="majorBidi" w:cstheme="majorBidi"/>
            </w:rPr>
            <m:t>5</m:t>
          </m:r>
        </m:oMath>
      </m:oMathPara>
    </w:p>
    <w:p w:rsidR="00422D37" w:rsidRPr="00473619" w:rsidRDefault="00422D37" w:rsidP="00422D37">
      <w:pPr>
        <w:spacing w:after="0"/>
        <w:jc w:val="center"/>
        <w:rPr>
          <w:rFonts w:asciiTheme="majorBidi" w:eastAsiaTheme="minorEastAsia" w:hAnsiTheme="majorBidi" w:cstheme="majorBidi" w:hint="cs"/>
          <w:rtl/>
        </w:rPr>
      </w:pPr>
      <w:r w:rsidRPr="00473619">
        <w:rPr>
          <w:rFonts w:asciiTheme="majorBidi" w:eastAsiaTheme="minorEastAsia" w:hAnsiTheme="majorBidi" w:cstheme="majorBidi"/>
          <w:rtl/>
          <w:lang w:bidi="ar-YE"/>
        </w:rPr>
        <w:t xml:space="preserve">إذا الوسيط يقع بين </w:t>
      </w:r>
      <w:r w:rsidRPr="00473619">
        <w:rPr>
          <w:rFonts w:asciiTheme="majorBidi" w:eastAsiaTheme="minorEastAsia" w:hAnsiTheme="majorBidi" w:cstheme="majorBidi"/>
          <w:lang w:bidi="ar-YE"/>
        </w:rPr>
        <w:t>x</w:t>
      </w:r>
      <w:r w:rsidRPr="00473619">
        <w:rPr>
          <w:rFonts w:asciiTheme="majorBidi" w:eastAsiaTheme="minorEastAsia" w:hAnsiTheme="majorBidi" w:cstheme="majorBidi"/>
          <w:vertAlign w:val="subscript"/>
          <w:lang w:bidi="ar-YE"/>
        </w:rPr>
        <w:t>4</w:t>
      </w:r>
      <w:r w:rsidRPr="00473619">
        <w:rPr>
          <w:rFonts w:asciiTheme="majorBidi" w:eastAsiaTheme="minorEastAsia" w:hAnsiTheme="majorBidi" w:cstheme="majorBidi"/>
          <w:lang w:bidi="ar-YE"/>
        </w:rPr>
        <w:t>,x</w:t>
      </w:r>
      <w:r w:rsidRPr="00473619">
        <w:rPr>
          <w:rFonts w:asciiTheme="majorBidi" w:eastAsiaTheme="minorEastAsia" w:hAnsiTheme="majorBidi" w:cstheme="majorBidi"/>
          <w:vertAlign w:val="subscript"/>
          <w:lang w:bidi="ar-YE"/>
        </w:rPr>
        <w:t>3</w:t>
      </w:r>
    </w:p>
    <w:p w:rsidR="00422D37" w:rsidRPr="00473619" w:rsidRDefault="00422D37" w:rsidP="00422D37">
      <w:pPr>
        <w:tabs>
          <w:tab w:val="right" w:pos="7316"/>
          <w:tab w:val="right" w:pos="7406"/>
          <w:tab w:val="right" w:pos="8126"/>
        </w:tabs>
        <w:spacing w:after="0"/>
        <w:ind w:right="3240"/>
        <w:jc w:val="center"/>
        <w:rPr>
          <w:rFonts w:asciiTheme="majorBidi" w:hAnsiTheme="majorBidi" w:cstheme="majorBidi" w:hint="cs"/>
          <w:rtl/>
          <w:lang w:bidi="ar-YE"/>
        </w:rPr>
      </w:pPr>
      <w:r w:rsidRPr="00473619">
        <w:rPr>
          <w:rFonts w:asciiTheme="majorBidi" w:eastAsiaTheme="minorEastAsia" w:hAnsiTheme="majorBidi" w:cstheme="majorBidi"/>
          <w:lang w:bidi="ar-YE"/>
        </w:rPr>
        <w:t xml:space="preserve">M = </w:t>
      </w:r>
      <m:oMath>
        <m:f>
          <m:fPr>
            <m:ctrlPr>
              <w:rPr>
                <w:rFonts w:ascii="Cambria Math" w:hAnsiTheme="majorBidi" w:cstheme="majorBidi"/>
                <w:i/>
                <w:lang w:bidi="ar-YE"/>
              </w:rPr>
            </m:ctrlPr>
          </m:fPr>
          <m:num>
            <m:sSub>
              <m:sSubPr>
                <m:ctrlPr>
                  <w:rPr>
                    <w:rFonts w:ascii="Cambria Math" w:hAnsiTheme="majorBidi" w:cstheme="majorBidi"/>
                    <w:i/>
                    <w:lang w:bidi="ar-YE"/>
                  </w:rPr>
                </m:ctrlPr>
              </m:sSubPr>
              <m:e>
                <m:r>
                  <w:rPr>
                    <w:rFonts w:ascii="Cambria Math" w:hAnsi="Cambria Math" w:cstheme="majorBidi"/>
                    <w:lang w:bidi="ar-YE"/>
                  </w:rPr>
                  <m:t>x</m:t>
                </m:r>
              </m:e>
              <m:sub>
                <m:r>
                  <w:rPr>
                    <w:rFonts w:ascii="Cambria Math" w:hAnsiTheme="majorBidi" w:cstheme="majorBidi"/>
                    <w:lang w:bidi="ar-YE"/>
                  </w:rPr>
                  <m:t>3</m:t>
                </m:r>
              </m:sub>
            </m:sSub>
            <m:r>
              <w:rPr>
                <w:rFonts w:ascii="Cambria Math" w:hAnsiTheme="majorBidi" w:cstheme="majorBidi"/>
                <w:lang w:bidi="ar-YE"/>
              </w:rPr>
              <m:t>+</m:t>
            </m:r>
            <m:sSub>
              <m:sSubPr>
                <m:ctrlPr>
                  <w:rPr>
                    <w:rFonts w:ascii="Cambria Math" w:hAnsiTheme="majorBidi" w:cstheme="majorBidi"/>
                    <w:i/>
                    <w:lang w:bidi="ar-YE"/>
                  </w:rPr>
                </m:ctrlPr>
              </m:sSubPr>
              <m:e>
                <m:r>
                  <w:rPr>
                    <w:rFonts w:ascii="Cambria Math" w:hAnsi="Cambria Math" w:cstheme="majorBidi"/>
                    <w:lang w:bidi="ar-YE"/>
                  </w:rPr>
                  <m:t>x</m:t>
                </m:r>
              </m:e>
              <m:sub>
                <m:r>
                  <w:rPr>
                    <w:rFonts w:ascii="Cambria Math" w:hAnsiTheme="majorBidi" w:cstheme="majorBidi"/>
                    <w:lang w:bidi="ar-YE"/>
                  </w:rPr>
                  <m:t>4</m:t>
                </m:r>
              </m:sub>
            </m:sSub>
          </m:num>
          <m:den>
            <m:r>
              <w:rPr>
                <w:rFonts w:ascii="Cambria Math" w:hAnsiTheme="majorBidi" w:cstheme="majorBidi"/>
                <w:lang w:bidi="ar-YE"/>
              </w:rPr>
              <m:t>2</m:t>
            </m:r>
          </m:den>
        </m:f>
        <m:r>
          <w:rPr>
            <w:rFonts w:ascii="Cambria Math" w:hAnsiTheme="majorBidi" w:cstheme="majorBidi"/>
            <w:lang w:bidi="ar-YE"/>
          </w:rPr>
          <m:t>=</m:t>
        </m:r>
        <m:f>
          <m:fPr>
            <m:ctrlPr>
              <w:rPr>
                <w:rFonts w:ascii="Cambria Math" w:hAnsiTheme="majorBidi" w:cstheme="majorBidi"/>
                <w:i/>
                <w:lang w:bidi="ar-YE"/>
              </w:rPr>
            </m:ctrlPr>
          </m:fPr>
          <m:num>
            <m:r>
              <w:rPr>
                <w:rFonts w:ascii="Cambria Math" w:hAnsiTheme="majorBidi" w:cstheme="majorBidi"/>
                <w:lang w:bidi="ar-YE"/>
              </w:rPr>
              <m:t>50+60</m:t>
            </m:r>
          </m:num>
          <m:den>
            <m:r>
              <w:rPr>
                <w:rFonts w:ascii="Cambria Math" w:hAnsiTheme="majorBidi" w:cstheme="majorBidi"/>
                <w:lang w:bidi="ar-YE"/>
              </w:rPr>
              <m:t>2</m:t>
            </m:r>
          </m:den>
        </m:f>
        <m:r>
          <w:rPr>
            <w:rFonts w:ascii="Cambria Math" w:hAnsiTheme="majorBidi" w:cstheme="majorBidi"/>
            <w:lang w:bidi="ar-YE"/>
          </w:rPr>
          <m:t>=55</m:t>
        </m:r>
      </m:oMath>
    </w:p>
    <w:p w:rsidR="00422D37" w:rsidRPr="00473619" w:rsidRDefault="00422D37" w:rsidP="00422D37">
      <w:pPr>
        <w:tabs>
          <w:tab w:val="right" w:pos="7316"/>
          <w:tab w:val="right" w:pos="7406"/>
          <w:tab w:val="right" w:pos="8126"/>
        </w:tabs>
        <w:spacing w:after="0"/>
        <w:ind w:right="3240"/>
        <w:rPr>
          <w:rFonts w:asciiTheme="majorBidi" w:hAnsiTheme="majorBidi" w:cstheme="majorBidi"/>
          <w:color w:val="943634" w:themeColor="accent2" w:themeShade="BF"/>
          <w:lang w:bidi="ar-YE"/>
        </w:rPr>
      </w:pPr>
      <w:r w:rsidRPr="00E866D1">
        <w:rPr>
          <w:rFonts w:asciiTheme="majorBidi" w:hAnsiTheme="majorBidi" w:cstheme="majorBidi" w:hint="cs"/>
          <w:color w:val="943634" w:themeColor="accent2" w:themeShade="BF"/>
          <w:sz w:val="26"/>
          <w:szCs w:val="26"/>
          <w:rtl/>
          <w:lang w:bidi="ar-YE"/>
        </w:rPr>
        <w:t>م</w:t>
      </w:r>
      <w:r w:rsidRPr="00473619">
        <w:rPr>
          <w:rFonts w:asciiTheme="majorBidi" w:hAnsiTheme="majorBidi" w:cstheme="majorBidi" w:hint="cs"/>
          <w:color w:val="943634" w:themeColor="accent2" w:themeShade="BF"/>
          <w:rtl/>
          <w:lang w:bidi="ar-YE"/>
        </w:rPr>
        <w:t>زايا وعيوب الوسيط</w:t>
      </w:r>
    </w:p>
    <w:tbl>
      <w:tblPr>
        <w:tblStyle w:val="a4"/>
        <w:bidiVisual/>
        <w:tblW w:w="0" w:type="auto"/>
        <w:tblLook w:val="04A0"/>
      </w:tblPr>
      <w:tblGrid>
        <w:gridCol w:w="3678"/>
        <w:gridCol w:w="3969"/>
      </w:tblGrid>
      <w:tr w:rsidR="00422D37" w:rsidRPr="00473619" w:rsidTr="00354535">
        <w:tc>
          <w:tcPr>
            <w:tcW w:w="3678" w:type="dxa"/>
          </w:tcPr>
          <w:p w:rsidR="00422D37" w:rsidRPr="00473619" w:rsidRDefault="00422D37" w:rsidP="00354535">
            <w:pPr>
              <w:jc w:val="center"/>
              <w:rPr>
                <w:rFonts w:asciiTheme="majorBidi" w:hAnsiTheme="majorBidi" w:cstheme="majorBidi"/>
                <w:b/>
                <w:bCs/>
                <w:noProof/>
                <w:rtl/>
                <w:lang w:bidi="ar-YE"/>
              </w:rPr>
            </w:pPr>
            <w:r w:rsidRPr="00473619">
              <w:rPr>
                <w:rFonts w:asciiTheme="majorBidi" w:hAnsiTheme="majorBidi" w:cstheme="majorBidi"/>
                <w:b/>
                <w:bCs/>
                <w:noProof/>
                <w:rtl/>
                <w:lang w:bidi="ar-YE"/>
              </w:rPr>
              <w:t>مزايا الوسيط:</w:t>
            </w:r>
          </w:p>
          <w:p w:rsidR="00422D37" w:rsidRPr="00473619" w:rsidRDefault="00422D37" w:rsidP="00422D37">
            <w:pPr>
              <w:pStyle w:val="a3"/>
              <w:numPr>
                <w:ilvl w:val="0"/>
                <w:numId w:val="19"/>
              </w:numPr>
              <w:rPr>
                <w:rFonts w:asciiTheme="majorBidi" w:eastAsia="Times New Roman" w:hAnsiTheme="majorBidi" w:cstheme="majorBidi"/>
              </w:rPr>
            </w:pPr>
            <w:r w:rsidRPr="00473619">
              <w:rPr>
                <w:rFonts w:asciiTheme="majorBidi" w:eastAsia="Times New Roman" w:hAnsiTheme="majorBidi" w:cstheme="majorBidi"/>
                <w:rtl/>
              </w:rPr>
              <w:t>سهولة حسابه.</w:t>
            </w:r>
          </w:p>
          <w:p w:rsidR="00422D37" w:rsidRPr="00473619" w:rsidRDefault="00422D37" w:rsidP="00422D37">
            <w:pPr>
              <w:pStyle w:val="a3"/>
              <w:numPr>
                <w:ilvl w:val="0"/>
                <w:numId w:val="19"/>
              </w:numPr>
              <w:rPr>
                <w:rFonts w:asciiTheme="majorBidi" w:eastAsia="Times New Roman" w:hAnsiTheme="majorBidi" w:cstheme="majorBidi"/>
              </w:rPr>
            </w:pPr>
            <w:r w:rsidRPr="00473619">
              <w:rPr>
                <w:rFonts w:asciiTheme="majorBidi" w:eastAsia="Times New Roman" w:hAnsiTheme="majorBidi" w:cstheme="majorBidi"/>
                <w:rtl/>
              </w:rPr>
              <w:t>لا يتأثر بالقيم الشاذة.</w:t>
            </w:r>
          </w:p>
          <w:p w:rsidR="00422D37" w:rsidRPr="00473619" w:rsidRDefault="00422D37" w:rsidP="00422D37">
            <w:pPr>
              <w:pStyle w:val="a3"/>
              <w:numPr>
                <w:ilvl w:val="0"/>
                <w:numId w:val="19"/>
              </w:numPr>
              <w:rPr>
                <w:rFonts w:asciiTheme="majorBidi" w:eastAsia="Times New Roman" w:hAnsiTheme="majorBidi" w:cstheme="majorBidi"/>
              </w:rPr>
            </w:pPr>
            <w:r w:rsidRPr="00473619">
              <w:rPr>
                <w:rFonts w:asciiTheme="majorBidi" w:eastAsia="Times New Roman" w:hAnsiTheme="majorBidi" w:cstheme="majorBidi"/>
                <w:rtl/>
              </w:rPr>
              <w:t>يمكن إيجاده عن طريق الرسم.</w:t>
            </w:r>
          </w:p>
          <w:p w:rsidR="00422D37" w:rsidRPr="00473619" w:rsidRDefault="00422D37" w:rsidP="00422D37">
            <w:pPr>
              <w:pStyle w:val="a3"/>
              <w:numPr>
                <w:ilvl w:val="0"/>
                <w:numId w:val="19"/>
              </w:numPr>
              <w:rPr>
                <w:rFonts w:asciiTheme="majorBidi" w:eastAsia="Times New Roman" w:hAnsiTheme="majorBidi" w:cstheme="majorBidi"/>
                <w:rtl/>
              </w:rPr>
            </w:pPr>
            <w:r w:rsidRPr="00473619">
              <w:rPr>
                <w:rFonts w:asciiTheme="majorBidi" w:eastAsia="Times New Roman" w:hAnsiTheme="majorBidi" w:cstheme="majorBidi"/>
                <w:rtl/>
              </w:rPr>
              <w:t>يمكن إيجاده للبيانات الوصفية الترتيبية.</w:t>
            </w:r>
          </w:p>
        </w:tc>
        <w:tc>
          <w:tcPr>
            <w:tcW w:w="3969" w:type="dxa"/>
          </w:tcPr>
          <w:p w:rsidR="00422D37" w:rsidRPr="00473619" w:rsidRDefault="00422D37" w:rsidP="00354535">
            <w:pPr>
              <w:jc w:val="center"/>
              <w:rPr>
                <w:rFonts w:asciiTheme="majorBidi" w:hAnsiTheme="majorBidi" w:cstheme="majorBidi"/>
                <w:b/>
                <w:bCs/>
                <w:noProof/>
                <w:rtl/>
                <w:lang w:bidi="ar-YE"/>
              </w:rPr>
            </w:pPr>
            <w:r w:rsidRPr="00473619">
              <w:rPr>
                <w:rFonts w:asciiTheme="majorBidi" w:hAnsiTheme="majorBidi" w:cstheme="majorBidi"/>
                <w:b/>
                <w:bCs/>
                <w:noProof/>
                <w:rtl/>
                <w:lang w:bidi="ar-YE"/>
              </w:rPr>
              <w:t>عيوب الوسيط:</w:t>
            </w:r>
          </w:p>
          <w:p w:rsidR="00422D37" w:rsidRPr="00473619" w:rsidRDefault="00422D37" w:rsidP="00422D37">
            <w:pPr>
              <w:pStyle w:val="a3"/>
              <w:numPr>
                <w:ilvl w:val="0"/>
                <w:numId w:val="18"/>
              </w:numPr>
              <w:rPr>
                <w:rFonts w:asciiTheme="majorBidi" w:eastAsia="Times New Roman" w:hAnsiTheme="majorBidi" w:cstheme="majorBidi"/>
                <w:rtl/>
                <w:lang w:bidi="ar-YE"/>
              </w:rPr>
            </w:pPr>
            <w:r w:rsidRPr="00473619">
              <w:rPr>
                <w:rFonts w:asciiTheme="majorBidi" w:hAnsiTheme="majorBidi" w:cstheme="majorBidi"/>
                <w:noProof/>
                <w:rtl/>
                <w:lang w:bidi="ar-YE"/>
              </w:rPr>
              <w:t>ي</w:t>
            </w:r>
            <w:r w:rsidRPr="00473619">
              <w:rPr>
                <w:rFonts w:asciiTheme="majorBidi" w:eastAsia="Times New Roman" w:hAnsiTheme="majorBidi" w:cstheme="majorBidi"/>
                <w:rtl/>
              </w:rPr>
              <w:t>حتاج لترتيب البيانات.</w:t>
            </w:r>
          </w:p>
          <w:p w:rsidR="00422D37" w:rsidRPr="00473619" w:rsidRDefault="00422D37" w:rsidP="00422D37">
            <w:pPr>
              <w:pStyle w:val="a3"/>
              <w:numPr>
                <w:ilvl w:val="0"/>
                <w:numId w:val="18"/>
              </w:numPr>
              <w:rPr>
                <w:rFonts w:asciiTheme="majorBidi" w:eastAsia="Times New Roman" w:hAnsiTheme="majorBidi" w:cstheme="majorBidi"/>
                <w:rtl/>
                <w:lang w:bidi="ar-YE"/>
              </w:rPr>
            </w:pPr>
            <w:r w:rsidRPr="00473619">
              <w:rPr>
                <w:rFonts w:asciiTheme="majorBidi" w:eastAsia="Times New Roman" w:hAnsiTheme="majorBidi" w:cstheme="majorBidi"/>
                <w:rtl/>
              </w:rPr>
              <w:t>لا تدخل في حسابه جميع القيم.</w:t>
            </w:r>
          </w:p>
          <w:p w:rsidR="00422D37" w:rsidRPr="00473619" w:rsidRDefault="00422D37" w:rsidP="00422D37">
            <w:pPr>
              <w:pStyle w:val="a3"/>
              <w:numPr>
                <w:ilvl w:val="0"/>
                <w:numId w:val="18"/>
              </w:numPr>
              <w:rPr>
                <w:rFonts w:asciiTheme="majorBidi" w:eastAsia="Times New Roman" w:hAnsiTheme="majorBidi" w:cstheme="majorBidi"/>
              </w:rPr>
            </w:pPr>
            <w:r w:rsidRPr="00473619">
              <w:rPr>
                <w:rFonts w:asciiTheme="majorBidi" w:eastAsia="Times New Roman" w:hAnsiTheme="majorBidi" w:cstheme="majorBidi"/>
                <w:rtl/>
              </w:rPr>
              <w:t>يصعب استخدامه في الإحصاء.</w:t>
            </w:r>
          </w:p>
          <w:p w:rsidR="00422D37" w:rsidRPr="00473619" w:rsidRDefault="00422D37" w:rsidP="00354535">
            <w:pPr>
              <w:pStyle w:val="a3"/>
              <w:rPr>
                <w:rFonts w:asciiTheme="majorBidi" w:eastAsia="Times New Roman" w:hAnsiTheme="majorBidi" w:cstheme="majorBidi"/>
                <w:rtl/>
              </w:rPr>
            </w:pPr>
            <w:r w:rsidRPr="00473619">
              <w:rPr>
                <w:rFonts w:asciiTheme="majorBidi" w:eastAsia="Times New Roman" w:hAnsiTheme="majorBidi" w:cstheme="majorBidi"/>
                <w:rtl/>
              </w:rPr>
              <w:t>الاستدلالي لصعوبة التعامل معه جبرياً.</w:t>
            </w:r>
          </w:p>
        </w:tc>
      </w:tr>
    </w:tbl>
    <w:p w:rsidR="00422D37" w:rsidRDefault="00422D37" w:rsidP="00422D37">
      <w:pPr>
        <w:spacing w:after="0"/>
        <w:rPr>
          <w:rFonts w:asciiTheme="majorBidi" w:hAnsiTheme="majorBidi" w:cstheme="majorBidi" w:hint="cs"/>
          <w:b/>
          <w:bCs/>
          <w:sz w:val="26"/>
          <w:szCs w:val="26"/>
          <w:rtl/>
        </w:rPr>
      </w:pPr>
    </w:p>
    <w:p w:rsidR="00422D37" w:rsidRDefault="00422D37" w:rsidP="00422D37">
      <w:pPr>
        <w:spacing w:after="0"/>
        <w:rPr>
          <w:rFonts w:asciiTheme="majorBidi" w:hAnsiTheme="majorBidi" w:cstheme="majorBidi" w:hint="cs"/>
          <w:b/>
          <w:bCs/>
          <w:sz w:val="26"/>
          <w:szCs w:val="26"/>
          <w:rtl/>
        </w:rPr>
      </w:pPr>
    </w:p>
    <w:p w:rsidR="00422D37" w:rsidRPr="00473619" w:rsidRDefault="00422D37" w:rsidP="00422D37">
      <w:pPr>
        <w:spacing w:after="0"/>
        <w:rPr>
          <w:rFonts w:asciiTheme="majorBidi" w:hAnsiTheme="majorBidi" w:cstheme="majorBidi"/>
          <w:rtl/>
        </w:rPr>
      </w:pPr>
      <w:r w:rsidRPr="00473619">
        <w:rPr>
          <w:rFonts w:asciiTheme="majorBidi" w:hAnsiTheme="majorBidi" w:cstheme="majorBidi"/>
          <w:b/>
          <w:bCs/>
          <w:rtl/>
        </w:rPr>
        <w:t>المنوال</w:t>
      </w:r>
      <w:r w:rsidRPr="00473619">
        <w:rPr>
          <w:rFonts w:asciiTheme="majorBidi" w:hAnsiTheme="majorBidi" w:cstheme="majorBidi"/>
          <w:b/>
          <w:bCs/>
        </w:rPr>
        <w:t xml:space="preserve"> Mode </w:t>
      </w:r>
      <w:r w:rsidRPr="00473619">
        <w:rPr>
          <w:rFonts w:asciiTheme="majorBidi" w:hAnsiTheme="majorBidi" w:cstheme="majorBidi"/>
          <w:b/>
          <w:bCs/>
          <w:rtl/>
        </w:rPr>
        <w:t>:</w:t>
      </w:r>
      <w:r w:rsidRPr="00473619">
        <w:rPr>
          <w:rFonts w:asciiTheme="majorBidi" w:hAnsiTheme="majorBidi" w:cstheme="majorBidi"/>
          <w:rtl/>
        </w:rPr>
        <w:t xml:space="preserve"> هو القيمة التي تكررت أكثر من غيرها. القيمة الأكثر شيوعاً أو تكراراً. يرمز للمنوال بالرمز</w:t>
      </w:r>
      <w:r w:rsidRPr="00473619">
        <w:rPr>
          <w:rFonts w:asciiTheme="majorBidi" w:hAnsiTheme="majorBidi" w:cstheme="majorBidi"/>
        </w:rPr>
        <w:t xml:space="preserve"> D </w:t>
      </w:r>
    </w:p>
    <w:p w:rsidR="00422D37" w:rsidRPr="00473619" w:rsidRDefault="00422D37" w:rsidP="00422D37">
      <w:pPr>
        <w:spacing w:after="0"/>
        <w:rPr>
          <w:rFonts w:asciiTheme="majorBidi" w:hAnsiTheme="majorBidi" w:cstheme="majorBidi"/>
          <w:rtl/>
        </w:rPr>
      </w:pPr>
      <w:r w:rsidRPr="00473619">
        <w:rPr>
          <w:rFonts w:asciiTheme="majorBidi" w:hAnsiTheme="majorBidi" w:cstheme="majorBidi"/>
          <w:b/>
          <w:bCs/>
          <w:rtl/>
        </w:rPr>
        <w:t xml:space="preserve">طريقة حساب المنوال: </w:t>
      </w:r>
      <w:r w:rsidRPr="00473619">
        <w:rPr>
          <w:rFonts w:asciiTheme="majorBidi" w:hAnsiTheme="majorBidi" w:cstheme="majorBidi"/>
          <w:rtl/>
        </w:rPr>
        <w:t>(البيانات غير المبوبة)</w:t>
      </w:r>
    </w:p>
    <w:p w:rsidR="00422D37" w:rsidRPr="00473619" w:rsidRDefault="00422D37" w:rsidP="00422D37">
      <w:pPr>
        <w:spacing w:after="0"/>
        <w:rPr>
          <w:rFonts w:asciiTheme="majorBidi" w:hAnsiTheme="majorBidi" w:cstheme="majorBidi"/>
          <w:b/>
          <w:bCs/>
          <w:rtl/>
        </w:rPr>
      </w:pPr>
      <w:r w:rsidRPr="00473619">
        <w:rPr>
          <w:rFonts w:asciiTheme="majorBidi" w:hAnsiTheme="majorBidi" w:cstheme="majorBidi"/>
          <w:b/>
          <w:bCs/>
          <w:rtl/>
        </w:rPr>
        <w:t>أمثلة:</w:t>
      </w:r>
    </w:p>
    <w:tbl>
      <w:tblPr>
        <w:tblStyle w:val="a4"/>
        <w:bidiVisual/>
        <w:tblW w:w="0" w:type="auto"/>
        <w:tblLayout w:type="fixed"/>
        <w:tblLook w:val="04A0"/>
      </w:tblPr>
      <w:tblGrid>
        <w:gridCol w:w="4994"/>
        <w:gridCol w:w="5760"/>
      </w:tblGrid>
      <w:tr w:rsidR="00422D37" w:rsidRPr="007A21A2" w:rsidTr="00354535">
        <w:trPr>
          <w:trHeight w:val="2866"/>
        </w:trPr>
        <w:tc>
          <w:tcPr>
            <w:tcW w:w="4994" w:type="dxa"/>
          </w:tcPr>
          <w:p w:rsidR="00422D37" w:rsidRPr="007A21A2" w:rsidRDefault="00422D37" w:rsidP="00354535">
            <w:pPr>
              <w:rPr>
                <w:rFonts w:asciiTheme="majorBidi" w:hAnsiTheme="majorBidi" w:cstheme="majorBidi"/>
                <w:b/>
                <w:bCs/>
                <w:sz w:val="26"/>
                <w:szCs w:val="26"/>
                <w:rtl/>
              </w:rPr>
            </w:pPr>
            <w:r>
              <w:rPr>
                <w:rFonts w:asciiTheme="majorBidi" w:hAnsiTheme="majorBidi" w:cstheme="majorBidi"/>
                <w:b/>
                <w:bCs/>
                <w:noProof/>
                <w:sz w:val="26"/>
                <w:szCs w:val="26"/>
                <w:rtl/>
              </w:rPr>
              <w:drawing>
                <wp:inline distT="0" distB="0" distL="0" distR="0">
                  <wp:extent cx="3110648" cy="2057400"/>
                  <wp:effectExtent l="19050" t="0" r="0" b="0"/>
                  <wp:docPr id="12" name="صورة 11" descr="بدون عنوا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jpg"/>
                          <pic:cNvPicPr/>
                        </pic:nvPicPr>
                        <pic:blipFill>
                          <a:blip r:embed="rId25" cstate="print"/>
                          <a:stretch>
                            <a:fillRect/>
                          </a:stretch>
                        </pic:blipFill>
                        <pic:spPr>
                          <a:xfrm>
                            <a:off x="0" y="0"/>
                            <a:ext cx="3120013" cy="2063594"/>
                          </a:xfrm>
                          <a:prstGeom prst="rect">
                            <a:avLst/>
                          </a:prstGeom>
                        </pic:spPr>
                      </pic:pic>
                    </a:graphicData>
                  </a:graphic>
                </wp:inline>
              </w:drawing>
            </w:r>
          </w:p>
        </w:tc>
        <w:tc>
          <w:tcPr>
            <w:tcW w:w="5760" w:type="dxa"/>
          </w:tcPr>
          <w:p w:rsidR="00422D37" w:rsidRPr="007A21A2" w:rsidRDefault="00422D37" w:rsidP="00354535">
            <w:pPr>
              <w:rPr>
                <w:rFonts w:asciiTheme="majorBidi" w:hAnsiTheme="majorBidi" w:cstheme="majorBidi" w:hint="cs"/>
                <w:b/>
                <w:bCs/>
                <w:sz w:val="26"/>
                <w:szCs w:val="26"/>
                <w:rtl/>
              </w:rPr>
            </w:pPr>
            <w:r>
              <w:rPr>
                <w:rFonts w:asciiTheme="majorBidi" w:hAnsiTheme="majorBidi" w:cstheme="majorBidi" w:hint="cs"/>
                <w:b/>
                <w:bCs/>
                <w:noProof/>
                <w:sz w:val="26"/>
                <w:szCs w:val="26"/>
                <w:rtl/>
              </w:rPr>
              <w:drawing>
                <wp:inline distT="0" distB="0" distL="0" distR="0">
                  <wp:extent cx="3520440" cy="2377440"/>
                  <wp:effectExtent l="19050" t="0" r="3810" b="0"/>
                  <wp:docPr id="13" name="صورة 12" descr="بدون عنوا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jpg"/>
                          <pic:cNvPicPr/>
                        </pic:nvPicPr>
                        <pic:blipFill>
                          <a:blip r:embed="rId26" cstate="print"/>
                          <a:stretch>
                            <a:fillRect/>
                          </a:stretch>
                        </pic:blipFill>
                        <pic:spPr>
                          <a:xfrm>
                            <a:off x="0" y="0"/>
                            <a:ext cx="3520440" cy="2377440"/>
                          </a:xfrm>
                          <a:prstGeom prst="rect">
                            <a:avLst/>
                          </a:prstGeom>
                        </pic:spPr>
                      </pic:pic>
                    </a:graphicData>
                  </a:graphic>
                </wp:inline>
              </w:drawing>
            </w:r>
          </w:p>
        </w:tc>
      </w:tr>
    </w:tbl>
    <w:p w:rsidR="00422D37" w:rsidRDefault="00422D37" w:rsidP="00422D37">
      <w:pPr>
        <w:spacing w:after="0"/>
        <w:rPr>
          <w:rFonts w:asciiTheme="majorBidi" w:hAnsiTheme="majorBidi" w:cstheme="majorBidi" w:hint="cs"/>
          <w:b/>
          <w:bCs/>
          <w:sz w:val="26"/>
          <w:szCs w:val="26"/>
          <w:rtl/>
        </w:rPr>
      </w:pPr>
    </w:p>
    <w:p w:rsidR="00422D37" w:rsidRDefault="00422D37" w:rsidP="00422D37">
      <w:pPr>
        <w:spacing w:after="0"/>
        <w:rPr>
          <w:rFonts w:asciiTheme="majorBidi" w:hAnsiTheme="majorBidi" w:cstheme="majorBidi" w:hint="cs"/>
          <w:b/>
          <w:bCs/>
          <w:sz w:val="26"/>
          <w:szCs w:val="26"/>
          <w:rtl/>
        </w:rPr>
      </w:pPr>
    </w:p>
    <w:tbl>
      <w:tblPr>
        <w:tblStyle w:val="a4"/>
        <w:bidiVisual/>
        <w:tblW w:w="0" w:type="auto"/>
        <w:tblLook w:val="04A0"/>
      </w:tblPr>
      <w:tblGrid>
        <w:gridCol w:w="5646"/>
        <w:gridCol w:w="5370"/>
      </w:tblGrid>
      <w:tr w:rsidR="00422D37" w:rsidTr="00354535">
        <w:tc>
          <w:tcPr>
            <w:tcW w:w="5508" w:type="dxa"/>
          </w:tcPr>
          <w:p w:rsidR="00422D37" w:rsidRDefault="00422D37" w:rsidP="00354535">
            <w:pPr>
              <w:rPr>
                <w:rFonts w:asciiTheme="majorBidi" w:hAnsiTheme="majorBidi" w:cstheme="majorBidi" w:hint="cs"/>
                <w:b/>
                <w:bCs/>
                <w:sz w:val="26"/>
                <w:szCs w:val="26"/>
                <w:rtl/>
              </w:rPr>
            </w:pPr>
            <w:r>
              <w:rPr>
                <w:rFonts w:asciiTheme="majorBidi" w:hAnsiTheme="majorBidi" w:cstheme="majorBidi" w:hint="cs"/>
                <w:b/>
                <w:bCs/>
                <w:noProof/>
                <w:sz w:val="26"/>
                <w:szCs w:val="26"/>
                <w:rtl/>
              </w:rPr>
              <w:lastRenderedPageBreak/>
              <w:drawing>
                <wp:inline distT="0" distB="0" distL="0" distR="0">
                  <wp:extent cx="3429000" cy="2619375"/>
                  <wp:effectExtent l="19050" t="0" r="0" b="0"/>
                  <wp:docPr id="14" name="صورة 13" descr="بدون عنوا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jpg"/>
                          <pic:cNvPicPr/>
                        </pic:nvPicPr>
                        <pic:blipFill>
                          <a:blip r:embed="rId27" cstate="print"/>
                          <a:stretch>
                            <a:fillRect/>
                          </a:stretch>
                        </pic:blipFill>
                        <pic:spPr>
                          <a:xfrm>
                            <a:off x="0" y="0"/>
                            <a:ext cx="3429000" cy="2619375"/>
                          </a:xfrm>
                          <a:prstGeom prst="rect">
                            <a:avLst/>
                          </a:prstGeom>
                        </pic:spPr>
                      </pic:pic>
                    </a:graphicData>
                  </a:graphic>
                </wp:inline>
              </w:drawing>
            </w:r>
          </w:p>
        </w:tc>
        <w:tc>
          <w:tcPr>
            <w:tcW w:w="5508" w:type="dxa"/>
          </w:tcPr>
          <w:p w:rsidR="00422D37" w:rsidRDefault="00422D37" w:rsidP="00354535">
            <w:pPr>
              <w:rPr>
                <w:rFonts w:asciiTheme="majorBidi" w:hAnsiTheme="majorBidi" w:cstheme="majorBidi" w:hint="cs"/>
                <w:b/>
                <w:bCs/>
                <w:sz w:val="26"/>
                <w:szCs w:val="26"/>
                <w:rtl/>
              </w:rPr>
            </w:pPr>
            <w:r>
              <w:rPr>
                <w:rFonts w:asciiTheme="majorBidi" w:hAnsiTheme="majorBidi" w:cstheme="majorBidi" w:hint="cs"/>
                <w:b/>
                <w:bCs/>
                <w:noProof/>
                <w:sz w:val="26"/>
                <w:szCs w:val="26"/>
                <w:rtl/>
              </w:rPr>
              <w:drawing>
                <wp:inline distT="0" distB="0" distL="0" distR="0">
                  <wp:extent cx="3181350" cy="2724150"/>
                  <wp:effectExtent l="19050" t="0" r="0" b="0"/>
                  <wp:docPr id="15" name="صورة 14" descr="بدون عنوا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jpg"/>
                          <pic:cNvPicPr/>
                        </pic:nvPicPr>
                        <pic:blipFill>
                          <a:blip r:embed="rId28" cstate="print"/>
                          <a:stretch>
                            <a:fillRect/>
                          </a:stretch>
                        </pic:blipFill>
                        <pic:spPr>
                          <a:xfrm>
                            <a:off x="0" y="0"/>
                            <a:ext cx="3183175" cy="2725713"/>
                          </a:xfrm>
                          <a:prstGeom prst="rect">
                            <a:avLst/>
                          </a:prstGeom>
                        </pic:spPr>
                      </pic:pic>
                    </a:graphicData>
                  </a:graphic>
                </wp:inline>
              </w:drawing>
            </w:r>
          </w:p>
        </w:tc>
      </w:tr>
    </w:tbl>
    <w:p w:rsidR="00422D37" w:rsidRDefault="00422D37" w:rsidP="00422D37">
      <w:pPr>
        <w:spacing w:after="0"/>
        <w:rPr>
          <w:rFonts w:asciiTheme="majorBidi" w:hAnsiTheme="majorBidi" w:cstheme="majorBidi" w:hint="cs"/>
          <w:b/>
          <w:bCs/>
          <w:sz w:val="26"/>
          <w:szCs w:val="26"/>
          <w:rtl/>
        </w:rPr>
      </w:pPr>
    </w:p>
    <w:p w:rsidR="00422D37" w:rsidRPr="00473619" w:rsidRDefault="00422D37" w:rsidP="00422D37">
      <w:pPr>
        <w:spacing w:after="0"/>
        <w:rPr>
          <w:rFonts w:asciiTheme="majorBidi" w:hAnsiTheme="majorBidi" w:cstheme="majorBidi"/>
          <w:rtl/>
        </w:rPr>
      </w:pPr>
      <w:r w:rsidRPr="00473619">
        <w:rPr>
          <w:rFonts w:asciiTheme="majorBidi" w:hAnsiTheme="majorBidi" w:cstheme="majorBidi"/>
          <w:b/>
          <w:bCs/>
          <w:rtl/>
        </w:rPr>
        <w:t xml:space="preserve">طريقة حساب المنوال: </w:t>
      </w:r>
      <w:r w:rsidRPr="00473619">
        <w:rPr>
          <w:rFonts w:asciiTheme="majorBidi" w:hAnsiTheme="majorBidi" w:cstheme="majorBidi"/>
          <w:rtl/>
        </w:rPr>
        <w:t>(البيانات المبوبة)</w:t>
      </w:r>
    </w:p>
    <w:p w:rsidR="00422D37" w:rsidRPr="00473619" w:rsidRDefault="00422D37" w:rsidP="00422D37">
      <w:pPr>
        <w:spacing w:after="0" w:line="240" w:lineRule="auto"/>
        <w:rPr>
          <w:rFonts w:asciiTheme="majorBidi" w:eastAsia="Times New Roman" w:hAnsiTheme="majorBidi" w:cstheme="majorBidi"/>
          <w:rtl/>
        </w:rPr>
      </w:pPr>
      <w:r w:rsidRPr="00473619">
        <w:rPr>
          <w:rFonts w:asciiTheme="majorBidi" w:hAnsiTheme="majorBidi" w:cstheme="majorBidi"/>
          <w:rtl/>
        </w:rPr>
        <w:t xml:space="preserve">البيانات الوصفية أو الكمية المنفصلة: </w:t>
      </w:r>
      <w:r w:rsidRPr="00473619">
        <w:rPr>
          <w:rFonts w:asciiTheme="majorBidi" w:eastAsia="Times New Roman" w:hAnsiTheme="majorBidi" w:cstheme="majorBidi"/>
          <w:rtl/>
        </w:rPr>
        <w:t>يحسب المنوال من التعريف مباشرة أي القيمة التي يقابلها أكبر تكرار.</w:t>
      </w:r>
    </w:p>
    <w:p w:rsidR="00422D37" w:rsidRPr="00473619" w:rsidRDefault="00422D37" w:rsidP="00422D37">
      <w:pPr>
        <w:spacing w:after="0"/>
        <w:rPr>
          <w:rFonts w:asciiTheme="majorBidi" w:hAnsiTheme="majorBidi" w:cstheme="majorBidi"/>
          <w:b/>
          <w:bCs/>
          <w:rtl/>
        </w:rPr>
      </w:pPr>
      <w:r w:rsidRPr="00473619">
        <w:rPr>
          <w:rFonts w:asciiTheme="majorBidi" w:hAnsiTheme="majorBidi" w:cstheme="majorBidi"/>
          <w:b/>
          <w:bCs/>
          <w:rtl/>
        </w:rPr>
        <w:t xml:space="preserve">أمثلة: </w:t>
      </w:r>
    </w:p>
    <w:tbl>
      <w:tblPr>
        <w:tblStyle w:val="a4"/>
        <w:bidiVisual/>
        <w:tblW w:w="0" w:type="auto"/>
        <w:tblLook w:val="04A0"/>
      </w:tblPr>
      <w:tblGrid>
        <w:gridCol w:w="5496"/>
        <w:gridCol w:w="5520"/>
      </w:tblGrid>
      <w:tr w:rsidR="00422D37" w:rsidRPr="007A21A2" w:rsidTr="00354535">
        <w:trPr>
          <w:trHeight w:val="4763"/>
        </w:trPr>
        <w:tc>
          <w:tcPr>
            <w:tcW w:w="4994" w:type="dxa"/>
          </w:tcPr>
          <w:p w:rsidR="00422D37" w:rsidRPr="007A21A2" w:rsidRDefault="00422D37" w:rsidP="00354535">
            <w:pPr>
              <w:rPr>
                <w:rFonts w:asciiTheme="majorBidi" w:hAnsiTheme="majorBidi" w:cstheme="majorBidi"/>
                <w:sz w:val="26"/>
                <w:szCs w:val="26"/>
                <w:rtl/>
              </w:rPr>
            </w:pPr>
            <w:r>
              <w:rPr>
                <w:rFonts w:asciiTheme="majorBidi" w:hAnsiTheme="majorBidi" w:cstheme="majorBidi"/>
                <w:noProof/>
                <w:sz w:val="26"/>
                <w:szCs w:val="26"/>
                <w:rtl/>
              </w:rPr>
              <w:drawing>
                <wp:inline distT="0" distB="0" distL="0" distR="0">
                  <wp:extent cx="3324225" cy="3162300"/>
                  <wp:effectExtent l="19050" t="0" r="9525" b="0"/>
                  <wp:docPr id="16" name="صورة 15" descr="بدون عنوا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jpg"/>
                          <pic:cNvPicPr/>
                        </pic:nvPicPr>
                        <pic:blipFill>
                          <a:blip r:embed="rId29" cstate="print"/>
                          <a:stretch>
                            <a:fillRect/>
                          </a:stretch>
                        </pic:blipFill>
                        <pic:spPr>
                          <a:xfrm>
                            <a:off x="0" y="0"/>
                            <a:ext cx="3324225" cy="3162300"/>
                          </a:xfrm>
                          <a:prstGeom prst="rect">
                            <a:avLst/>
                          </a:prstGeom>
                        </pic:spPr>
                      </pic:pic>
                    </a:graphicData>
                  </a:graphic>
                </wp:inline>
              </w:drawing>
            </w:r>
          </w:p>
        </w:tc>
        <w:tc>
          <w:tcPr>
            <w:tcW w:w="5760" w:type="dxa"/>
          </w:tcPr>
          <w:p w:rsidR="00422D37" w:rsidRPr="007A21A2" w:rsidRDefault="00422D37" w:rsidP="00354535">
            <w:pPr>
              <w:rPr>
                <w:rFonts w:asciiTheme="majorBidi" w:hAnsiTheme="majorBidi" w:cstheme="majorBidi"/>
                <w:sz w:val="26"/>
                <w:szCs w:val="26"/>
                <w:rtl/>
              </w:rPr>
            </w:pPr>
            <w:r>
              <w:rPr>
                <w:rFonts w:asciiTheme="majorBidi" w:hAnsiTheme="majorBidi" w:cstheme="majorBidi"/>
                <w:noProof/>
                <w:sz w:val="26"/>
                <w:szCs w:val="26"/>
                <w:rtl/>
              </w:rPr>
              <w:drawing>
                <wp:inline distT="0" distB="0" distL="0" distR="0">
                  <wp:extent cx="3276600" cy="3086100"/>
                  <wp:effectExtent l="19050" t="0" r="0" b="0"/>
                  <wp:docPr id="17" name="صورة 16" descr="بدون عنوا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jpg"/>
                          <pic:cNvPicPr/>
                        </pic:nvPicPr>
                        <pic:blipFill>
                          <a:blip r:embed="rId30" cstate="print"/>
                          <a:stretch>
                            <a:fillRect/>
                          </a:stretch>
                        </pic:blipFill>
                        <pic:spPr>
                          <a:xfrm>
                            <a:off x="0" y="0"/>
                            <a:ext cx="3276600" cy="3086100"/>
                          </a:xfrm>
                          <a:prstGeom prst="rect">
                            <a:avLst/>
                          </a:prstGeom>
                        </pic:spPr>
                      </pic:pic>
                    </a:graphicData>
                  </a:graphic>
                </wp:inline>
              </w:drawing>
            </w:r>
          </w:p>
        </w:tc>
      </w:tr>
    </w:tbl>
    <w:p w:rsidR="00422D37" w:rsidRDefault="00422D37" w:rsidP="00422D37">
      <w:pPr>
        <w:spacing w:after="0"/>
        <w:rPr>
          <w:rFonts w:asciiTheme="majorBidi" w:hAnsiTheme="majorBidi" w:cstheme="majorBidi" w:hint="cs"/>
          <w:sz w:val="26"/>
          <w:szCs w:val="26"/>
          <w:rtl/>
        </w:rPr>
      </w:pPr>
    </w:p>
    <w:p w:rsidR="00422D37" w:rsidRPr="00473619" w:rsidRDefault="00422D37" w:rsidP="00422D37">
      <w:pPr>
        <w:spacing w:after="0"/>
        <w:rPr>
          <w:rFonts w:asciiTheme="majorBidi" w:hAnsiTheme="majorBidi" w:cstheme="majorBidi"/>
          <w:rtl/>
        </w:rPr>
      </w:pPr>
      <w:r w:rsidRPr="00473619">
        <w:rPr>
          <w:rFonts w:asciiTheme="majorBidi" w:hAnsiTheme="majorBidi" w:cstheme="majorBidi" w:hint="cs"/>
          <w:rtl/>
        </w:rPr>
        <w:t>مزايا وعيوب المنوال :</w:t>
      </w:r>
    </w:p>
    <w:tbl>
      <w:tblPr>
        <w:tblStyle w:val="a4"/>
        <w:bidiVisual/>
        <w:tblW w:w="0" w:type="auto"/>
        <w:tblLook w:val="04A0"/>
      </w:tblPr>
      <w:tblGrid>
        <w:gridCol w:w="4094"/>
        <w:gridCol w:w="3979"/>
      </w:tblGrid>
      <w:tr w:rsidR="00422D37" w:rsidRPr="00473619" w:rsidTr="00354535">
        <w:tc>
          <w:tcPr>
            <w:tcW w:w="4094" w:type="dxa"/>
          </w:tcPr>
          <w:p w:rsidR="00422D37" w:rsidRPr="00473619" w:rsidRDefault="00422D37" w:rsidP="00354535">
            <w:pPr>
              <w:rPr>
                <w:rFonts w:asciiTheme="majorBidi" w:hAnsiTheme="majorBidi" w:cstheme="majorBidi"/>
                <w:b/>
                <w:bCs/>
                <w:rtl/>
              </w:rPr>
            </w:pPr>
            <w:r w:rsidRPr="00473619">
              <w:rPr>
                <w:rFonts w:asciiTheme="majorBidi" w:hAnsiTheme="majorBidi" w:cstheme="majorBidi"/>
                <w:b/>
                <w:bCs/>
                <w:rtl/>
              </w:rPr>
              <w:t>مزايا المنوال:</w:t>
            </w:r>
          </w:p>
          <w:p w:rsidR="00422D37" w:rsidRPr="00473619" w:rsidRDefault="00422D37" w:rsidP="00422D37">
            <w:pPr>
              <w:pStyle w:val="a3"/>
              <w:numPr>
                <w:ilvl w:val="0"/>
                <w:numId w:val="21"/>
              </w:numPr>
              <w:rPr>
                <w:rFonts w:asciiTheme="majorBidi" w:eastAsia="Times New Roman" w:hAnsiTheme="majorBidi" w:cstheme="majorBidi"/>
                <w:rtl/>
              </w:rPr>
            </w:pPr>
            <w:r w:rsidRPr="00473619">
              <w:rPr>
                <w:rFonts w:asciiTheme="majorBidi" w:eastAsia="Times New Roman" w:hAnsiTheme="majorBidi" w:cstheme="majorBidi"/>
                <w:rtl/>
              </w:rPr>
              <w:t>سهولة حسابه وإيجاده.</w:t>
            </w:r>
          </w:p>
          <w:p w:rsidR="00422D37" w:rsidRPr="00473619" w:rsidRDefault="00422D37" w:rsidP="00422D37">
            <w:pPr>
              <w:pStyle w:val="a3"/>
              <w:numPr>
                <w:ilvl w:val="0"/>
                <w:numId w:val="21"/>
              </w:numPr>
              <w:rPr>
                <w:rFonts w:asciiTheme="majorBidi" w:eastAsia="Times New Roman" w:hAnsiTheme="majorBidi" w:cstheme="majorBidi"/>
                <w:rtl/>
              </w:rPr>
            </w:pPr>
            <w:r w:rsidRPr="00473619">
              <w:rPr>
                <w:rFonts w:asciiTheme="majorBidi" w:eastAsia="Times New Roman" w:hAnsiTheme="majorBidi" w:cstheme="majorBidi"/>
                <w:rtl/>
              </w:rPr>
              <w:t>لا يتأثر بالقيم الشاذة.</w:t>
            </w:r>
          </w:p>
          <w:p w:rsidR="00422D37" w:rsidRPr="00473619" w:rsidRDefault="00422D37" w:rsidP="00422D37">
            <w:pPr>
              <w:pStyle w:val="a3"/>
              <w:numPr>
                <w:ilvl w:val="0"/>
                <w:numId w:val="21"/>
              </w:numPr>
              <w:rPr>
                <w:rFonts w:asciiTheme="majorBidi" w:eastAsia="Times New Roman" w:hAnsiTheme="majorBidi" w:cstheme="majorBidi"/>
              </w:rPr>
            </w:pPr>
            <w:r w:rsidRPr="00473619">
              <w:rPr>
                <w:rFonts w:asciiTheme="majorBidi" w:eastAsia="Times New Roman" w:hAnsiTheme="majorBidi" w:cstheme="majorBidi"/>
                <w:rtl/>
              </w:rPr>
              <w:t>يمكن حسابه في الجداول التكرارية المفتوحة.</w:t>
            </w:r>
          </w:p>
          <w:p w:rsidR="00422D37" w:rsidRPr="00473619" w:rsidRDefault="00422D37" w:rsidP="00422D37">
            <w:pPr>
              <w:pStyle w:val="a3"/>
              <w:numPr>
                <w:ilvl w:val="0"/>
                <w:numId w:val="21"/>
              </w:numPr>
              <w:rPr>
                <w:rFonts w:asciiTheme="majorBidi" w:eastAsia="Times New Roman" w:hAnsiTheme="majorBidi" w:cstheme="majorBidi"/>
              </w:rPr>
            </w:pPr>
            <w:r w:rsidRPr="00473619">
              <w:rPr>
                <w:rFonts w:asciiTheme="majorBidi" w:eastAsia="Times New Roman" w:hAnsiTheme="majorBidi" w:cstheme="majorBidi"/>
                <w:rtl/>
              </w:rPr>
              <w:t>يمكن إيجاده لجميع أنواع البيانات.</w:t>
            </w:r>
          </w:p>
          <w:p w:rsidR="00422D37" w:rsidRPr="00473619" w:rsidRDefault="00422D37" w:rsidP="00354535">
            <w:pPr>
              <w:pStyle w:val="a3"/>
              <w:rPr>
                <w:rFonts w:asciiTheme="majorBidi" w:eastAsia="Times New Roman" w:hAnsiTheme="majorBidi" w:cstheme="majorBidi"/>
              </w:rPr>
            </w:pPr>
            <w:r w:rsidRPr="00473619">
              <w:rPr>
                <w:rFonts w:asciiTheme="majorBidi" w:eastAsia="Times New Roman" w:hAnsiTheme="majorBidi" w:cstheme="majorBidi"/>
                <w:rtl/>
              </w:rPr>
              <w:t>الوصفية والكمية.</w:t>
            </w:r>
          </w:p>
          <w:p w:rsidR="00422D37" w:rsidRPr="00473619" w:rsidRDefault="00422D37" w:rsidP="00422D37">
            <w:pPr>
              <w:pStyle w:val="a3"/>
              <w:numPr>
                <w:ilvl w:val="0"/>
                <w:numId w:val="21"/>
              </w:numPr>
              <w:rPr>
                <w:rFonts w:asciiTheme="majorBidi" w:eastAsia="Times New Roman" w:hAnsiTheme="majorBidi" w:cstheme="majorBidi"/>
                <w:rtl/>
                <w:lang w:bidi="ar-YE"/>
              </w:rPr>
            </w:pPr>
            <w:r w:rsidRPr="00473619">
              <w:rPr>
                <w:rFonts w:asciiTheme="majorBidi" w:eastAsia="Times New Roman" w:hAnsiTheme="majorBidi" w:cstheme="majorBidi"/>
                <w:rtl/>
              </w:rPr>
              <w:t>يمكن إيجاده من خلال الرسم.</w:t>
            </w:r>
          </w:p>
          <w:p w:rsidR="00422D37" w:rsidRPr="00473619" w:rsidRDefault="00422D37" w:rsidP="00422D37">
            <w:pPr>
              <w:pStyle w:val="a3"/>
              <w:numPr>
                <w:ilvl w:val="0"/>
                <w:numId w:val="21"/>
              </w:numPr>
              <w:rPr>
                <w:rFonts w:asciiTheme="majorBidi" w:eastAsia="Times New Roman" w:hAnsiTheme="majorBidi" w:cstheme="majorBidi"/>
              </w:rPr>
            </w:pPr>
            <w:r w:rsidRPr="00473619">
              <w:rPr>
                <w:rFonts w:asciiTheme="majorBidi" w:eastAsia="Times New Roman" w:hAnsiTheme="majorBidi" w:cstheme="majorBidi"/>
                <w:rtl/>
              </w:rPr>
              <w:t>يعتبر المقياس الوحيد الذي يمكن.</w:t>
            </w:r>
          </w:p>
          <w:p w:rsidR="00422D37" w:rsidRPr="00473619" w:rsidRDefault="00422D37" w:rsidP="00354535">
            <w:pPr>
              <w:pStyle w:val="a3"/>
              <w:rPr>
                <w:rFonts w:asciiTheme="majorBidi" w:eastAsia="Times New Roman" w:hAnsiTheme="majorBidi" w:cstheme="majorBidi"/>
                <w:rtl/>
              </w:rPr>
            </w:pPr>
            <w:r w:rsidRPr="00473619">
              <w:rPr>
                <w:rFonts w:asciiTheme="majorBidi" w:eastAsia="Times New Roman" w:hAnsiTheme="majorBidi" w:cstheme="majorBidi"/>
                <w:rtl/>
              </w:rPr>
              <w:t>استخدامه للبيانات الاسمية.</w:t>
            </w:r>
          </w:p>
        </w:tc>
        <w:tc>
          <w:tcPr>
            <w:tcW w:w="3979" w:type="dxa"/>
          </w:tcPr>
          <w:p w:rsidR="00422D37" w:rsidRPr="00473619" w:rsidRDefault="00422D37" w:rsidP="00354535">
            <w:pPr>
              <w:rPr>
                <w:rFonts w:asciiTheme="majorBidi" w:hAnsiTheme="majorBidi" w:cstheme="majorBidi"/>
                <w:rtl/>
              </w:rPr>
            </w:pPr>
            <w:r w:rsidRPr="00473619">
              <w:rPr>
                <w:rFonts w:asciiTheme="majorBidi" w:hAnsiTheme="majorBidi" w:cstheme="majorBidi"/>
                <w:b/>
                <w:bCs/>
                <w:rtl/>
              </w:rPr>
              <w:t>عيوب المنوال:</w:t>
            </w:r>
          </w:p>
          <w:p w:rsidR="00422D37" w:rsidRPr="00473619" w:rsidRDefault="00422D37" w:rsidP="00422D37">
            <w:pPr>
              <w:pStyle w:val="a3"/>
              <w:numPr>
                <w:ilvl w:val="0"/>
                <w:numId w:val="20"/>
              </w:numPr>
              <w:rPr>
                <w:rFonts w:asciiTheme="majorBidi" w:eastAsia="Times New Roman" w:hAnsiTheme="majorBidi" w:cstheme="majorBidi"/>
                <w:rtl/>
                <w:lang w:bidi="ar-YE"/>
              </w:rPr>
            </w:pPr>
            <w:r w:rsidRPr="00473619">
              <w:rPr>
                <w:rFonts w:asciiTheme="majorBidi" w:hAnsiTheme="majorBidi" w:cstheme="majorBidi"/>
                <w:rtl/>
              </w:rPr>
              <w:t>ل</w:t>
            </w:r>
            <w:r w:rsidRPr="00473619">
              <w:rPr>
                <w:rFonts w:asciiTheme="majorBidi" w:eastAsia="Times New Roman" w:hAnsiTheme="majorBidi" w:cstheme="majorBidi"/>
                <w:rtl/>
              </w:rPr>
              <w:t>ا تدخل في حسابه جميع البيانات</w:t>
            </w:r>
            <w:r w:rsidRPr="00473619">
              <w:rPr>
                <w:rFonts w:asciiTheme="majorBidi" w:eastAsia="Times New Roman" w:hAnsiTheme="majorBidi" w:cstheme="majorBidi"/>
                <w:rtl/>
                <w:lang w:bidi="ar-YE"/>
              </w:rPr>
              <w:t>.</w:t>
            </w:r>
          </w:p>
          <w:p w:rsidR="00422D37" w:rsidRPr="00473619" w:rsidRDefault="00422D37" w:rsidP="00422D37">
            <w:pPr>
              <w:pStyle w:val="a3"/>
              <w:numPr>
                <w:ilvl w:val="0"/>
                <w:numId w:val="20"/>
              </w:numPr>
              <w:rPr>
                <w:rFonts w:asciiTheme="majorBidi" w:eastAsia="Times New Roman" w:hAnsiTheme="majorBidi" w:cstheme="majorBidi"/>
              </w:rPr>
            </w:pPr>
            <w:r w:rsidRPr="00473619">
              <w:rPr>
                <w:rFonts w:asciiTheme="majorBidi" w:eastAsia="Times New Roman" w:hAnsiTheme="majorBidi" w:cstheme="majorBidi"/>
                <w:rtl/>
              </w:rPr>
              <w:t>قد لا يقع في مركز البيانات بل في طرفها.</w:t>
            </w:r>
          </w:p>
          <w:p w:rsidR="00422D37" w:rsidRPr="00473619" w:rsidRDefault="00422D37" w:rsidP="00422D37">
            <w:pPr>
              <w:pStyle w:val="a3"/>
              <w:numPr>
                <w:ilvl w:val="0"/>
                <w:numId w:val="20"/>
              </w:numPr>
              <w:rPr>
                <w:rFonts w:asciiTheme="majorBidi" w:eastAsia="Times New Roman" w:hAnsiTheme="majorBidi" w:cstheme="majorBidi"/>
              </w:rPr>
            </w:pPr>
            <w:r w:rsidRPr="00473619">
              <w:rPr>
                <w:rFonts w:asciiTheme="majorBidi" w:eastAsia="Times New Roman" w:hAnsiTheme="majorBidi" w:cstheme="majorBidi"/>
                <w:rtl/>
              </w:rPr>
              <w:t>تتغير قيمته باختلاف طريقة اختيار الفئات.</w:t>
            </w:r>
          </w:p>
          <w:p w:rsidR="00422D37" w:rsidRPr="00473619" w:rsidRDefault="00422D37" w:rsidP="00422D37">
            <w:pPr>
              <w:pStyle w:val="a3"/>
              <w:numPr>
                <w:ilvl w:val="0"/>
                <w:numId w:val="20"/>
              </w:numPr>
              <w:rPr>
                <w:rFonts w:asciiTheme="majorBidi" w:eastAsia="Times New Roman" w:hAnsiTheme="majorBidi" w:cstheme="majorBidi"/>
              </w:rPr>
            </w:pPr>
            <w:r w:rsidRPr="00473619">
              <w:rPr>
                <w:rFonts w:asciiTheme="majorBidi" w:eastAsia="Times New Roman" w:hAnsiTheme="majorBidi" w:cstheme="majorBidi"/>
                <w:rtl/>
              </w:rPr>
              <w:t>يصعب التعامل معه في الإحصاء.</w:t>
            </w:r>
          </w:p>
          <w:p w:rsidR="00422D37" w:rsidRPr="00473619" w:rsidRDefault="00422D37" w:rsidP="00354535">
            <w:pPr>
              <w:pStyle w:val="a3"/>
              <w:rPr>
                <w:rFonts w:asciiTheme="majorBidi" w:eastAsia="Times New Roman" w:hAnsiTheme="majorBidi" w:cstheme="majorBidi"/>
                <w:rtl/>
              </w:rPr>
            </w:pPr>
            <w:r w:rsidRPr="00473619">
              <w:rPr>
                <w:rFonts w:asciiTheme="majorBidi" w:eastAsia="Times New Roman" w:hAnsiTheme="majorBidi" w:cstheme="majorBidi"/>
                <w:rtl/>
              </w:rPr>
              <w:t>الاستدلالي لأنه قد تكون له أكثر من قيمة.</w:t>
            </w:r>
          </w:p>
          <w:p w:rsidR="00422D37" w:rsidRPr="00473619" w:rsidRDefault="00422D37" w:rsidP="00354535">
            <w:pPr>
              <w:rPr>
                <w:rFonts w:asciiTheme="majorBidi" w:hAnsiTheme="majorBidi" w:cstheme="majorBidi"/>
                <w:rtl/>
              </w:rPr>
            </w:pPr>
          </w:p>
        </w:tc>
      </w:tr>
    </w:tbl>
    <w:p w:rsidR="00F16097" w:rsidRPr="00422D37" w:rsidRDefault="00F16097"/>
    <w:sectPr w:rsidR="00F16097" w:rsidRPr="00422D37" w:rsidSect="004655D2">
      <w:footerReference w:type="default" r:id="rId31"/>
      <w:pgSz w:w="12240" w:h="15840"/>
      <w:pgMar w:top="540" w:right="720" w:bottom="54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Gulim">
    <w:altName w:val="굴림"/>
    <w:panose1 w:val="020B0600000101010101"/>
    <w:charset w:val="81"/>
    <w:family w:val="swiss"/>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7094990"/>
      <w:docPartObj>
        <w:docPartGallery w:val="Page Numbers (Bottom of Page)"/>
        <w:docPartUnique/>
      </w:docPartObj>
    </w:sdtPr>
    <w:sdtEndPr/>
    <w:sdtContent>
      <w:p w:rsidR="004655D2" w:rsidRDefault="00D570D2">
        <w:pPr>
          <w:pStyle w:val="a5"/>
          <w:jc w:val="center"/>
        </w:pPr>
        <w:r>
          <w:fldChar w:fldCharType="begin"/>
        </w:r>
        <w:r>
          <w:instrText xml:space="preserve"> PAGE   \* MERGEFORMAT </w:instrText>
        </w:r>
        <w:r>
          <w:fldChar w:fldCharType="separate"/>
        </w:r>
        <w:r w:rsidR="00422D37" w:rsidRPr="00422D37">
          <w:rPr>
            <w:rFonts w:cs="Calibri"/>
            <w:noProof/>
            <w:rtl/>
            <w:lang w:val="ar-SA"/>
          </w:rPr>
          <w:t>5</w:t>
        </w:r>
        <w:r>
          <w:fldChar w:fldCharType="end"/>
        </w:r>
      </w:p>
    </w:sdtContent>
  </w:sdt>
  <w:p w:rsidR="004655D2" w:rsidRDefault="00D570D2">
    <w:pPr>
      <w:pStyle w:val="a5"/>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63982"/>
    <w:multiLevelType w:val="hybridMultilevel"/>
    <w:tmpl w:val="0FEE782E"/>
    <w:lvl w:ilvl="0" w:tplc="9E906346">
      <w:start w:val="1"/>
      <w:numFmt w:val="arabicAlpha"/>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
    <w:nsid w:val="199F24D8"/>
    <w:multiLevelType w:val="hybridMultilevel"/>
    <w:tmpl w:val="42AC36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C4D7D35"/>
    <w:multiLevelType w:val="hybridMultilevel"/>
    <w:tmpl w:val="5CD84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0D705F5"/>
    <w:multiLevelType w:val="hybridMultilevel"/>
    <w:tmpl w:val="6CBCE3F0"/>
    <w:lvl w:ilvl="0" w:tplc="66C6319A">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
    <w:nsid w:val="21310490"/>
    <w:multiLevelType w:val="hybridMultilevel"/>
    <w:tmpl w:val="6CB6E0F6"/>
    <w:lvl w:ilvl="0" w:tplc="F206881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E373E33"/>
    <w:multiLevelType w:val="hybridMultilevel"/>
    <w:tmpl w:val="E626F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6BC7671"/>
    <w:multiLevelType w:val="hybridMultilevel"/>
    <w:tmpl w:val="57A003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FDF0B13"/>
    <w:multiLevelType w:val="hybridMultilevel"/>
    <w:tmpl w:val="F74A5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C6F73F8"/>
    <w:multiLevelType w:val="hybridMultilevel"/>
    <w:tmpl w:val="8F621A80"/>
    <w:lvl w:ilvl="0" w:tplc="9FDC282E">
      <w:numFmt w:val="bullet"/>
      <w:lvlText w:val="-"/>
      <w:lvlJc w:val="left"/>
      <w:pPr>
        <w:ind w:left="720" w:hanging="360"/>
      </w:pPr>
      <w:rPr>
        <w:rFonts w:ascii="Times New Roman" w:eastAsiaTheme="minorHAnsi"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00D5168"/>
    <w:multiLevelType w:val="hybridMultilevel"/>
    <w:tmpl w:val="759A161A"/>
    <w:lvl w:ilvl="0" w:tplc="9FDC282E">
      <w:numFmt w:val="bullet"/>
      <w:lvlText w:val="-"/>
      <w:lvlJc w:val="left"/>
      <w:pPr>
        <w:ind w:left="720" w:hanging="360"/>
      </w:pPr>
      <w:rPr>
        <w:rFonts w:ascii="Times New Roman" w:eastAsiaTheme="minorHAnsi"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64C5CFB"/>
    <w:multiLevelType w:val="hybridMultilevel"/>
    <w:tmpl w:val="9F224D2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8365897"/>
    <w:multiLevelType w:val="hybridMultilevel"/>
    <w:tmpl w:val="9F620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A8C6EF6"/>
    <w:multiLevelType w:val="hybridMultilevel"/>
    <w:tmpl w:val="588C538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EED709A"/>
    <w:multiLevelType w:val="hybridMultilevel"/>
    <w:tmpl w:val="285A7434"/>
    <w:lvl w:ilvl="0" w:tplc="9FDC282E">
      <w:numFmt w:val="bullet"/>
      <w:lvlText w:val="-"/>
      <w:lvlJc w:val="left"/>
      <w:pPr>
        <w:ind w:left="720" w:hanging="360"/>
      </w:pPr>
      <w:rPr>
        <w:rFonts w:ascii="Times New Roman" w:eastAsiaTheme="minorHAnsi"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06C5FB1"/>
    <w:multiLevelType w:val="hybridMultilevel"/>
    <w:tmpl w:val="8EF0F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1A127B3"/>
    <w:multiLevelType w:val="hybridMultilevel"/>
    <w:tmpl w:val="910CE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8C6328C"/>
    <w:multiLevelType w:val="hybridMultilevel"/>
    <w:tmpl w:val="E9AA9B64"/>
    <w:lvl w:ilvl="0" w:tplc="9FDC282E">
      <w:numFmt w:val="bullet"/>
      <w:lvlText w:val="-"/>
      <w:lvlJc w:val="left"/>
      <w:pPr>
        <w:ind w:left="720" w:hanging="360"/>
      </w:pPr>
      <w:rPr>
        <w:rFonts w:ascii="Times New Roman" w:eastAsiaTheme="minorHAnsi"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9C875E6"/>
    <w:multiLevelType w:val="hybridMultilevel"/>
    <w:tmpl w:val="25B85C02"/>
    <w:lvl w:ilvl="0" w:tplc="04090001">
      <w:start w:val="1"/>
      <w:numFmt w:val="bullet"/>
      <w:lvlText w:val=""/>
      <w:lvlJc w:val="left"/>
      <w:pPr>
        <w:ind w:left="720" w:hanging="360"/>
      </w:pPr>
      <w:rPr>
        <w:rFonts w:ascii="Symbol" w:hAnsi="Symbol" w:hint="default"/>
      </w:rPr>
    </w:lvl>
    <w:lvl w:ilvl="1" w:tplc="9FDC282E">
      <w:numFmt w:val="bullet"/>
      <w:lvlText w:val="-"/>
      <w:lvlJc w:val="left"/>
      <w:pPr>
        <w:ind w:left="1440" w:hanging="360"/>
      </w:pPr>
      <w:rPr>
        <w:rFonts w:ascii="Times New Roman" w:eastAsiaTheme="minorHAnsi" w:hAnsi="Times New Roman" w:cs="Times New Roman" w:hint="default"/>
        <w:b/>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DD6718F"/>
    <w:multiLevelType w:val="hybridMultilevel"/>
    <w:tmpl w:val="FD901842"/>
    <w:lvl w:ilvl="0" w:tplc="BB924838">
      <w:start w:val="30"/>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2730724"/>
    <w:multiLevelType w:val="hybridMultilevel"/>
    <w:tmpl w:val="2CCA8F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D446BE0"/>
    <w:multiLevelType w:val="hybridMultilevel"/>
    <w:tmpl w:val="59989634"/>
    <w:lvl w:ilvl="0" w:tplc="0F6878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6"/>
  </w:num>
  <w:num w:numId="3">
    <w:abstractNumId w:val="17"/>
  </w:num>
  <w:num w:numId="4">
    <w:abstractNumId w:val="0"/>
  </w:num>
  <w:num w:numId="5">
    <w:abstractNumId w:val="16"/>
  </w:num>
  <w:num w:numId="6">
    <w:abstractNumId w:val="8"/>
  </w:num>
  <w:num w:numId="7">
    <w:abstractNumId w:val="13"/>
  </w:num>
  <w:num w:numId="8">
    <w:abstractNumId w:val="9"/>
  </w:num>
  <w:num w:numId="9">
    <w:abstractNumId w:val="20"/>
  </w:num>
  <w:num w:numId="10">
    <w:abstractNumId w:val="7"/>
  </w:num>
  <w:num w:numId="11">
    <w:abstractNumId w:val="10"/>
  </w:num>
  <w:num w:numId="12">
    <w:abstractNumId w:val="12"/>
  </w:num>
  <w:num w:numId="13">
    <w:abstractNumId w:val="11"/>
  </w:num>
  <w:num w:numId="14">
    <w:abstractNumId w:val="3"/>
  </w:num>
  <w:num w:numId="15">
    <w:abstractNumId w:val="4"/>
  </w:num>
  <w:num w:numId="16">
    <w:abstractNumId w:val="19"/>
  </w:num>
  <w:num w:numId="17">
    <w:abstractNumId w:val="15"/>
  </w:num>
  <w:num w:numId="18">
    <w:abstractNumId w:val="2"/>
  </w:num>
  <w:num w:numId="19">
    <w:abstractNumId w:val="14"/>
  </w:num>
  <w:num w:numId="20">
    <w:abstractNumId w:val="1"/>
  </w:num>
  <w:num w:numId="2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defaultTabStop w:val="720"/>
  <w:characterSpacingControl w:val="doNotCompress"/>
  <w:compat/>
  <w:rsids>
    <w:rsidRoot w:val="00422D37"/>
    <w:rsid w:val="00422D37"/>
    <w:rsid w:val="0057540D"/>
    <w:rsid w:val="00D570D2"/>
    <w:rsid w:val="00F1609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allout" idref="#_x0000_s1026"/>
        <o:r id="V:Rule2" type="callout" idref="#_x0000_s1027"/>
        <o:r id="V:Rule3" type="callout" idref="#_x0000_s1028"/>
        <o:r id="V:Rule4" type="connector" idref="#_x0000_s1029"/>
        <o:r id="V:Rule5" type="connector" idref="#_x0000_s1031"/>
        <o:r id="V:Rule6" type="connector" idref="#_x0000_s1032"/>
        <o:r id="V:Rule7" type="connector" idref="#_x0000_s1036"/>
        <o:r id="V:Rule8" type="connector" idref="#_x0000_s1037"/>
        <o:r id="V:Rule9" type="connector" idref="#_x0000_s1046"/>
        <o:r id="V:Rule10" type="connector" idref="#_x0000_s104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2D3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22D37"/>
    <w:pPr>
      <w:ind w:left="720"/>
      <w:contextualSpacing/>
    </w:pPr>
  </w:style>
  <w:style w:type="table" w:styleId="a4">
    <w:name w:val="Table Grid"/>
    <w:basedOn w:val="a1"/>
    <w:uiPriority w:val="59"/>
    <w:rsid w:val="00422D3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footer"/>
    <w:basedOn w:val="a"/>
    <w:link w:val="Char"/>
    <w:uiPriority w:val="99"/>
    <w:unhideWhenUsed/>
    <w:rsid w:val="00422D37"/>
    <w:pPr>
      <w:tabs>
        <w:tab w:val="center" w:pos="4153"/>
        <w:tab w:val="right" w:pos="8306"/>
      </w:tabs>
      <w:spacing w:after="0" w:line="240" w:lineRule="auto"/>
    </w:pPr>
  </w:style>
  <w:style w:type="character" w:customStyle="1" w:styleId="Char">
    <w:name w:val="تذييل صفحة Char"/>
    <w:basedOn w:val="a0"/>
    <w:link w:val="a5"/>
    <w:uiPriority w:val="99"/>
    <w:rsid w:val="00422D37"/>
  </w:style>
  <w:style w:type="paragraph" w:styleId="a6">
    <w:name w:val="Balloon Text"/>
    <w:basedOn w:val="a"/>
    <w:link w:val="Char0"/>
    <w:uiPriority w:val="99"/>
    <w:semiHidden/>
    <w:unhideWhenUsed/>
    <w:rsid w:val="00422D37"/>
    <w:pPr>
      <w:spacing w:after="0" w:line="240" w:lineRule="auto"/>
    </w:pPr>
    <w:rPr>
      <w:rFonts w:ascii="Tahoma" w:hAnsi="Tahoma" w:cs="Tahoma"/>
      <w:sz w:val="16"/>
      <w:szCs w:val="16"/>
    </w:rPr>
  </w:style>
  <w:style w:type="character" w:customStyle="1" w:styleId="Char0">
    <w:name w:val="نص في بالون Char"/>
    <w:basedOn w:val="a0"/>
    <w:link w:val="a6"/>
    <w:uiPriority w:val="99"/>
    <w:semiHidden/>
    <w:rsid w:val="00422D3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13" Type="http://schemas.openxmlformats.org/officeDocument/2006/relationships/diagramColors" Target="diagrams/colors2.xml"/><Relationship Id="rId18" Type="http://schemas.openxmlformats.org/officeDocument/2006/relationships/diagramColors" Target="diagrams/colors3.xml"/><Relationship Id="rId26" Type="http://schemas.openxmlformats.org/officeDocument/2006/relationships/image" Target="media/image7.jpeg"/><Relationship Id="rId3" Type="http://schemas.openxmlformats.org/officeDocument/2006/relationships/settings" Target="settings.xml"/><Relationship Id="rId21" Type="http://schemas.openxmlformats.org/officeDocument/2006/relationships/image" Target="media/image2.jpeg"/><Relationship Id="rId7" Type="http://schemas.openxmlformats.org/officeDocument/2006/relationships/diagramQuickStyle" Target="diagrams/quickStyle1.xml"/><Relationship Id="rId12" Type="http://schemas.openxmlformats.org/officeDocument/2006/relationships/diagramQuickStyle" Target="diagrams/quickStyle2.xml"/><Relationship Id="rId17" Type="http://schemas.openxmlformats.org/officeDocument/2006/relationships/diagramQuickStyle" Target="diagrams/quickStyle3.xml"/><Relationship Id="rId25" Type="http://schemas.openxmlformats.org/officeDocument/2006/relationships/image" Target="media/image6.jpe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diagramLayout" Target="diagrams/layout3.xml"/><Relationship Id="rId20" Type="http://schemas.openxmlformats.org/officeDocument/2006/relationships/image" Target="media/image1.jpeg"/><Relationship Id="rId29"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diagramLayout" Target="diagrams/layout1.xml"/><Relationship Id="rId11" Type="http://schemas.openxmlformats.org/officeDocument/2006/relationships/diagramLayout" Target="diagrams/layout2.xml"/><Relationship Id="rId24" Type="http://schemas.openxmlformats.org/officeDocument/2006/relationships/image" Target="media/image5.jpeg"/><Relationship Id="rId32" Type="http://schemas.openxmlformats.org/officeDocument/2006/relationships/fontTable" Target="fontTable.xml"/><Relationship Id="rId5" Type="http://schemas.openxmlformats.org/officeDocument/2006/relationships/diagramData" Target="diagrams/data1.xml"/><Relationship Id="rId15" Type="http://schemas.openxmlformats.org/officeDocument/2006/relationships/diagramData" Target="diagrams/data3.xml"/><Relationship Id="rId23" Type="http://schemas.openxmlformats.org/officeDocument/2006/relationships/image" Target="media/image4.jpeg"/><Relationship Id="rId28" Type="http://schemas.openxmlformats.org/officeDocument/2006/relationships/image" Target="media/image9.jpeg"/><Relationship Id="rId10" Type="http://schemas.openxmlformats.org/officeDocument/2006/relationships/diagramData" Target="diagrams/data2.xml"/><Relationship Id="rId19" Type="http://schemas.microsoft.com/office/2007/relationships/diagramDrawing" Target="diagrams/drawing3.xml"/><Relationship Id="rId31" Type="http://schemas.openxmlformats.org/officeDocument/2006/relationships/footer" Target="footer1.xml"/><Relationship Id="rId4" Type="http://schemas.openxmlformats.org/officeDocument/2006/relationships/webSettings" Target="webSettings.xml"/><Relationship Id="rId9" Type="http://schemas.microsoft.com/office/2007/relationships/diagramDrawing" Target="diagrams/drawing1.xml"/><Relationship Id="rId14" Type="http://schemas.microsoft.com/office/2007/relationships/diagramDrawing" Target="diagrams/drawing2.xml"/><Relationship Id="rId22" Type="http://schemas.openxmlformats.org/officeDocument/2006/relationships/image" Target="media/image3.jpeg"/><Relationship Id="rId27" Type="http://schemas.openxmlformats.org/officeDocument/2006/relationships/image" Target="media/image8.jpeg"/><Relationship Id="rId30" Type="http://schemas.openxmlformats.org/officeDocument/2006/relationships/image" Target="media/image11.jpeg"/></Relationships>
</file>

<file path=word/diagrams/colors1.xml><?xml version="1.0" encoding="utf-8"?>
<dgm:colorsDef xmlns:dgm="http://schemas.openxmlformats.org/drawingml/2006/diagram" xmlns:a="http://schemas.openxmlformats.org/drawingml/2006/main" uniqueId="urn:microsoft.com/office/officeart/2005/8/colors/accent5_1">
  <dgm:title val=""/>
  <dgm:desc val=""/>
  <dgm:catLst>
    <dgm:cat type="accent5" pri="11100"/>
  </dgm:catLst>
  <dgm:styleLbl name="node0">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5">
        <a:shade val="80000"/>
      </a:schemeClr>
    </dgm:linClrLst>
    <dgm:effectClrLst/>
    <dgm:txLinClrLst/>
    <dgm:txFillClrLst/>
    <dgm:txEffectClrLst/>
  </dgm:styleLbl>
  <dgm:styleLbl name="node2">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fgImgPlace1">
    <dgm:fillClrLst meth="repeat">
      <a:schemeClr val="accent5">
        <a:tint val="40000"/>
      </a:schemeClr>
    </dgm:fillClrLst>
    <dgm:linClrLst meth="repeat">
      <a:schemeClr val="accent5">
        <a:shade val="80000"/>
      </a:schemeClr>
    </dgm:linClrLst>
    <dgm:effectClrLst/>
    <dgm:txLinClrLst/>
    <dgm:txFillClrLst meth="repeat">
      <a:schemeClr val="lt1"/>
    </dgm:txFillClrLst>
    <dgm:txEffectClrLst/>
  </dgm:styleLbl>
  <dgm:styleLbl name="alignImgPlace1">
    <dgm:fillClrLst meth="repeat">
      <a:schemeClr val="accent5">
        <a:tint val="40000"/>
      </a:schemeClr>
    </dgm:fillClrLst>
    <dgm:linClrLst meth="repeat">
      <a:schemeClr val="accent5">
        <a:shade val="80000"/>
      </a:schemeClr>
    </dgm:linClrLst>
    <dgm:effectClrLst/>
    <dgm:txLinClrLst/>
    <dgm:txFillClrLst meth="repeat">
      <a:schemeClr val="lt1"/>
    </dgm:txFillClrLst>
    <dgm:txEffectClrLst/>
  </dgm:styleLbl>
  <dgm:styleLbl name="bgImgPlace1">
    <dgm:fillClrLst meth="repeat">
      <a:schemeClr val="accent5">
        <a:tint val="40000"/>
      </a:schemeClr>
    </dgm:fillClrLst>
    <dgm:linClrLst meth="repeat">
      <a:schemeClr val="accent5">
        <a:shade val="80000"/>
      </a:schemeClr>
    </dgm:linClrLst>
    <dgm:effectClrLst/>
    <dgm:txLinClrLst/>
    <dgm:txFillClrLst meth="repeat">
      <a:schemeClr val="lt1"/>
    </dgm:txFillClrLst>
    <dgm:txEffectClrLst/>
  </dgm:styleLbl>
  <dgm:styleLbl name="sibTrans2D1">
    <dgm:fillClrLst meth="repeat">
      <a:schemeClr val="accent5">
        <a:tint val="60000"/>
      </a:schemeClr>
    </dgm:fillClrLst>
    <dgm:linClrLst meth="repeat">
      <a:schemeClr val="accent5">
        <a:tint val="60000"/>
      </a:schemeClr>
    </dgm:linClrLst>
    <dgm:effectClrLst/>
    <dgm:txLinClrLst/>
    <dgm:txFillClrLst meth="repeat">
      <a:schemeClr val="dk1"/>
    </dgm:txFillClrLst>
    <dgm:txEffectClrLst/>
  </dgm:styleLbl>
  <dgm:styleLbl name="fgSibTrans2D1">
    <dgm:fillClrLst meth="repeat">
      <a:schemeClr val="accent5">
        <a:tint val="60000"/>
      </a:schemeClr>
    </dgm:fillClrLst>
    <dgm:linClrLst meth="repeat">
      <a:schemeClr val="accent5">
        <a:tint val="60000"/>
      </a:schemeClr>
    </dgm:linClrLst>
    <dgm:effectClrLst/>
    <dgm:txLinClrLst/>
    <dgm:txFillClrLst meth="repeat">
      <a:schemeClr val="dk1"/>
    </dgm:txFillClrLst>
    <dgm:txEffectClrLst/>
  </dgm:styleLbl>
  <dgm:styleLbl name="bgSibTrans2D1">
    <dgm:fillClrLst meth="repeat">
      <a:schemeClr val="accent5">
        <a:tint val="60000"/>
      </a:schemeClr>
    </dgm:fillClrLst>
    <dgm:linClrLst meth="repeat">
      <a:schemeClr val="accent5">
        <a:tint val="60000"/>
      </a:schemeClr>
    </dgm:linClrLst>
    <dgm:effectClrLst/>
    <dgm:txLinClrLst/>
    <dgm:txFillClrLst meth="repeat">
      <a:schemeClr val="dk1"/>
    </dgm:txFillClrLst>
    <dgm:txEffectClrLst/>
  </dgm:styleLbl>
  <dgm:styleLbl name="sibTrans1D1">
    <dgm:fillClrLst meth="repeat">
      <a:schemeClr val="accent5"/>
    </dgm:fillClrLst>
    <dgm:linClrLst meth="repeat">
      <a:schemeClr val="accent5"/>
    </dgm:linClrLst>
    <dgm:effectClrLst/>
    <dgm:txLinClrLst/>
    <dgm:txFillClrLst meth="repeat">
      <a:schemeClr val="tx1"/>
    </dgm:txFillClrLst>
    <dgm:txEffectClrLst/>
  </dgm:styleLbl>
  <dgm:styleLbl name="callout">
    <dgm:fillClrLst meth="repeat">
      <a:schemeClr val="accent5"/>
    </dgm:fillClrLst>
    <dgm:linClrLst meth="repeat">
      <a:schemeClr val="accent5"/>
    </dgm:linClrLst>
    <dgm:effectClrLst/>
    <dgm:txLinClrLst/>
    <dgm:txFillClrLst meth="repeat">
      <a:schemeClr val="tx1"/>
    </dgm:txFillClrLst>
    <dgm:txEffectClrLst/>
  </dgm:styleLbl>
  <dgm:styleLbl name="asst0">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parChTrans2D1">
    <dgm:fillClrLst meth="repeat">
      <a:schemeClr val="accent5">
        <a:tint val="60000"/>
      </a:schemeClr>
    </dgm:fillClrLst>
    <dgm:linClrLst meth="repeat">
      <a:schemeClr val="accent5">
        <a:tint val="60000"/>
      </a:schemeClr>
    </dgm:linClrLst>
    <dgm:effectClrLst/>
    <dgm:txLinClrLst/>
    <dgm:txFillClrLst/>
    <dgm:txEffectClrLst/>
  </dgm:styleLbl>
  <dgm:styleLbl name="parChTrans2D2">
    <dgm:fillClrLst meth="repeat">
      <a:schemeClr val="accent5"/>
    </dgm:fillClrLst>
    <dgm:linClrLst meth="repeat">
      <a:schemeClr val="accent5"/>
    </dgm:linClrLst>
    <dgm:effectClrLst/>
    <dgm:txLinClrLst/>
    <dgm:txFillClrLst/>
    <dgm:txEffectClrLst/>
  </dgm:styleLbl>
  <dgm:styleLbl name="parChTrans2D3">
    <dgm:fillClrLst meth="repeat">
      <a:schemeClr val="accent5"/>
    </dgm:fillClrLst>
    <dgm:linClrLst meth="repeat">
      <a:schemeClr val="accent5"/>
    </dgm:linClrLst>
    <dgm:effectClrLst/>
    <dgm:txLinClrLst/>
    <dgm:txFillClrLst/>
    <dgm:txEffectClrLst/>
  </dgm:styleLbl>
  <dgm:styleLbl name="parChTrans2D4">
    <dgm:fillClrLst meth="repeat">
      <a:schemeClr val="accent5"/>
    </dgm:fillClrLst>
    <dgm:linClrLst meth="repeat">
      <a:schemeClr val="accent5"/>
    </dgm:linClrLst>
    <dgm:effectClrLst/>
    <dgm:txLinClrLst/>
    <dgm:txFillClrLst meth="repeat">
      <a:schemeClr val="lt1"/>
    </dgm:txFillClrLst>
    <dgm:txEffectClrLst/>
  </dgm:styleLbl>
  <dgm:styleLbl name="parChTrans1D1">
    <dgm:fillClrLst meth="repeat">
      <a:schemeClr val="accent5"/>
    </dgm:fillClrLst>
    <dgm:linClrLst meth="repeat">
      <a:schemeClr val="accent5">
        <a:shade val="60000"/>
      </a:schemeClr>
    </dgm:linClrLst>
    <dgm:effectClrLst/>
    <dgm:txLinClrLst/>
    <dgm:txFillClrLst meth="repeat">
      <a:schemeClr val="tx1"/>
    </dgm:txFillClrLst>
    <dgm:txEffectClrLst/>
  </dgm:styleLbl>
  <dgm:styleLbl name="parChTrans1D2">
    <dgm:fillClrLst meth="repeat">
      <a:schemeClr val="accent5"/>
    </dgm:fillClrLst>
    <dgm:linClrLst meth="repeat">
      <a:schemeClr val="accent5">
        <a:shade val="60000"/>
      </a:schemeClr>
    </dgm:linClrLst>
    <dgm:effectClrLst/>
    <dgm:txLinClrLst/>
    <dgm:txFillClrLst meth="repeat">
      <a:schemeClr val="tx1"/>
    </dgm:txFillClrLst>
    <dgm:txEffectClrLst/>
  </dgm:styleLbl>
  <dgm:styleLbl name="parChTrans1D3">
    <dgm:fillClrLst meth="repeat">
      <a:schemeClr val="accent5"/>
    </dgm:fillClrLst>
    <dgm:linClrLst meth="repeat">
      <a:schemeClr val="accent5">
        <a:shade val="80000"/>
      </a:schemeClr>
    </dgm:linClrLst>
    <dgm:effectClrLst/>
    <dgm:txLinClrLst/>
    <dgm:txFillClrLst meth="repeat">
      <a:schemeClr val="tx1"/>
    </dgm:txFillClrLst>
    <dgm:txEffectClrLst/>
  </dgm:styleLbl>
  <dgm:styleLbl name="parChTrans1D4">
    <dgm:fillClrLst meth="repeat">
      <a:schemeClr val="accent5"/>
    </dgm:fillClrLst>
    <dgm:linClrLst meth="repeat">
      <a:schemeClr val="accent5">
        <a:shade val="80000"/>
      </a:schemeClr>
    </dgm:linClrLst>
    <dgm:effectClrLst/>
    <dgm:txLinClrLst/>
    <dgm:txFillClrLst meth="repeat">
      <a:schemeClr val="tx1"/>
    </dgm:txFillClrLst>
    <dgm:txEffectClrLst/>
  </dgm:styleLbl>
  <dgm:styleLbl name="fgAcc1">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conFgAcc1">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alignAcc1">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trAlignAcc1">
    <dgm:fillClrLst meth="repeat">
      <a:schemeClr val="accent5">
        <a:alpha val="40000"/>
        <a:tint val="40000"/>
      </a:schemeClr>
    </dgm:fillClrLst>
    <dgm:linClrLst meth="repeat">
      <a:schemeClr val="accent5"/>
    </dgm:linClrLst>
    <dgm:effectClrLst/>
    <dgm:txLinClrLst/>
    <dgm:txFillClrLst meth="repeat">
      <a:schemeClr val="dk1"/>
    </dgm:txFillClrLst>
    <dgm:txEffectClrLst/>
  </dgm:styleLbl>
  <dgm:styleLbl name="bgAcc1">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solidFgAcc1">
    <dgm:fillClrLst meth="repeat">
      <a:schemeClr val="lt1"/>
    </dgm:fillClrLst>
    <dgm:linClrLst meth="repeat">
      <a:schemeClr val="accent5"/>
    </dgm:linClrLst>
    <dgm:effectClrLst/>
    <dgm:txLinClrLst/>
    <dgm:txFillClrLst meth="repeat">
      <a:schemeClr val="dk1"/>
    </dgm:txFillClrLst>
    <dgm:txEffectClrLst/>
  </dgm:styleLbl>
  <dgm:styleLbl name="solidAlignAcc1">
    <dgm:fillClrLst meth="repeat">
      <a:schemeClr val="lt1"/>
    </dgm:fillClrLst>
    <dgm:linClrLst meth="repeat">
      <a:schemeClr val="accent5"/>
    </dgm:linClrLst>
    <dgm:effectClrLst/>
    <dgm:txLinClrLst/>
    <dgm:txFillClrLst meth="repeat">
      <a:schemeClr val="dk1"/>
    </dgm:txFillClrLst>
    <dgm:txEffectClrLst/>
  </dgm:styleLbl>
  <dgm:styleLbl name="solidBgAcc1">
    <dgm:fillClrLst meth="repeat">
      <a:schemeClr val="lt1"/>
    </dgm:fillClrLst>
    <dgm:linClrLst meth="repeat">
      <a:schemeClr val="accent5"/>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5">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5">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5">
        <a:alpha val="90000"/>
      </a:schemeClr>
    </dgm:linClrLst>
    <dgm:effectClrLst/>
    <dgm:txLinClrLst/>
    <dgm:txFillClrLst meth="repeat">
      <a:schemeClr val="dk1"/>
    </dgm:txFillClrLst>
    <dgm:txEffectClrLst/>
  </dgm:styleLbl>
  <dgm:styleLbl name="fgAcc0">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fgAcc2">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fgAcc3">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fgAcc4">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accent5"/>
    </dgm:linClrLst>
    <dgm:effectClrLst/>
    <dgm:txLinClrLst/>
    <dgm:txFillClrLst meth="repeat">
      <a:schemeClr val="dk1"/>
    </dgm:txFillClrLst>
    <dgm:txEffectClrLst/>
  </dgm:styleLbl>
  <dgm:styleLbl name="dkBgShp">
    <dgm:fillClrLst meth="repeat">
      <a:schemeClr val="accent5">
        <a:shade val="80000"/>
      </a:schemeClr>
    </dgm:fillClrLst>
    <dgm:linClrLst meth="repeat">
      <a:schemeClr val="accent5"/>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3">
  <dgm:title val=""/>
  <dgm:desc val=""/>
  <dgm:catLst>
    <dgm:cat type="accent1" pri="11300"/>
  </dgm:catLst>
  <dgm:styleLbl name="node0">
    <dgm:fillClrLst meth="repeat">
      <a:schemeClr val="accent1">
        <a:shade val="80000"/>
      </a:schemeClr>
    </dgm:fillClrLst>
    <dgm:linClrLst meth="repeat">
      <a:schemeClr val="lt1"/>
    </dgm:linClrLst>
    <dgm:effectClrLst/>
    <dgm:txLinClrLst/>
    <dgm:txFillClrLst/>
    <dgm:txEffectClrLst/>
  </dgm:styleLbl>
  <dgm:styleLbl name="alignNode1">
    <dgm:fillClrLst>
      <a:schemeClr val="accent1">
        <a:shade val="80000"/>
      </a:schemeClr>
      <a:schemeClr val="accent1">
        <a:tint val="70000"/>
      </a:schemeClr>
    </dgm:fillClrLst>
    <dgm:linClrLst>
      <a:schemeClr val="accent1">
        <a:shade val="80000"/>
      </a:schemeClr>
      <a:schemeClr val="accent1">
        <a:tint val="70000"/>
      </a:schemeClr>
    </dgm:linClrLst>
    <dgm:effectClrLst/>
    <dgm:txLinClrLst/>
    <dgm:txFillClrLst/>
    <dgm:txEffectClrLst/>
  </dgm:styleLbl>
  <dgm:styleLbl name="node1">
    <dgm:fillClrLst>
      <a:schemeClr val="accent1">
        <a:shade val="80000"/>
      </a:schemeClr>
      <a:schemeClr val="accent1">
        <a:tint val="70000"/>
      </a:schemeClr>
    </dgm:fillClrLst>
    <dgm:linClrLst meth="repeat">
      <a:schemeClr val="lt1"/>
    </dgm:linClrLst>
    <dgm:effectClrLst/>
    <dgm:txLinClrLst/>
    <dgm:txFillClrLst/>
    <dgm:txEffectClrLst/>
  </dgm:styleLbl>
  <dgm:styleLbl name="lnNode1">
    <dgm:fillClrLst>
      <a:schemeClr val="accent1">
        <a:shade val="80000"/>
      </a:schemeClr>
      <a:schemeClr val="accent1">
        <a:tint val="7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tint val="70000"/>
        <a:alpha val="50000"/>
      </a:schemeClr>
    </dgm:fillClrLst>
    <dgm:linClrLst meth="repeat">
      <a:schemeClr val="lt1"/>
    </dgm:linClrLst>
    <dgm:effectClrLst/>
    <dgm:txLinClrLst/>
    <dgm:txFillClrLst/>
    <dgm:txEffectClrLst/>
  </dgm:styleLbl>
  <dgm:styleLbl name="node2">
    <dgm:fillClrLst>
      <a:schemeClr val="accent1">
        <a:tint val="99000"/>
      </a:schemeClr>
    </dgm:fillClrLst>
    <dgm:linClrLst meth="repeat">
      <a:schemeClr val="lt1"/>
    </dgm:linClrLst>
    <dgm:effectClrLst/>
    <dgm:txLinClrLst/>
    <dgm:txFillClrLst/>
    <dgm:txEffectClrLst/>
  </dgm:styleLbl>
  <dgm:styleLbl name="node3">
    <dgm:fillClrLst>
      <a:schemeClr val="accent1">
        <a:tint val="80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dgm:txEffectClrLst/>
  </dgm:styleLbl>
  <dgm:styleLbl name="f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b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sibTrans1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9000"/>
      </a:schemeClr>
    </dgm:fillClrLst>
    <dgm:linClrLst meth="repeat">
      <a:schemeClr val="lt1"/>
    </dgm:linClrLst>
    <dgm:effectClrLst/>
    <dgm:txLinClrLst/>
    <dgm:txFillClrLst/>
    <dgm:txEffectClrLst/>
  </dgm:styleLbl>
  <dgm:styleLbl name="asst3">
    <dgm:fillClrLst>
      <a:schemeClr val="accent1">
        <a:tint val="80000"/>
      </a:schemeClr>
    </dgm:fillClrLst>
    <dgm:linClrLst meth="repeat">
      <a:schemeClr val="lt1"/>
    </dgm:linClrLst>
    <dgm:effectClrLst/>
    <dgm:txLinClrLst/>
    <dgm:txFillClrLst/>
    <dgm:txEffectClrLst/>
  </dgm:styleLbl>
  <dgm:styleLbl name="asst4">
    <dgm:fillClrLst>
      <a:schemeClr val="accent1">
        <a:tint val="7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lt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9000"/>
      </a:schemeClr>
    </dgm:fillClrLst>
    <dgm:linClrLst meth="repeat">
      <a:schemeClr val="accent1">
        <a:tint val="99000"/>
      </a:schemeClr>
    </dgm:linClrLst>
    <dgm:effectClrLst/>
    <dgm:txLinClrLst/>
    <dgm:txFillClrLst meth="repeat">
      <a:schemeClr val="tx1"/>
    </dgm:txFillClrLst>
    <dgm:txEffectClrLst/>
  </dgm:styleLbl>
  <dgm:styleLbl name="parChTrans1D3">
    <dgm:fillClrLst meth="repeat">
      <a:schemeClr val="accent1">
        <a:tint val="80000"/>
      </a:schemeClr>
    </dgm:fillClrLst>
    <dgm:linClrLst meth="repeat">
      <a:schemeClr val="accent1">
        <a:tint val="80000"/>
      </a:schemeClr>
    </dgm:linClrLst>
    <dgm:effectClrLst/>
    <dgm:txLinClrLst/>
    <dgm:txFillClrLst meth="repeat">
      <a:schemeClr val="tx1"/>
    </dgm:txFillClrLst>
    <dgm:txEffectClrLst/>
  </dgm:styleLbl>
  <dgm:styleLbl name="parChTrans1D4">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F1D66B4-4BC4-4E45-A52C-AD6E47EC6CB3}" type="doc">
      <dgm:prSet loTypeId="urn:microsoft.com/office/officeart/2005/8/layout/hierarchy2" loCatId="hierarchy" qsTypeId="urn:microsoft.com/office/officeart/2005/8/quickstyle/simple1" qsCatId="simple" csTypeId="urn:microsoft.com/office/officeart/2005/8/colors/accent5_1" csCatId="accent5" phldr="1"/>
      <dgm:spPr/>
      <dgm:t>
        <a:bodyPr/>
        <a:lstStyle/>
        <a:p>
          <a:pPr rtl="1"/>
          <a:endParaRPr lang="ar-SA"/>
        </a:p>
      </dgm:t>
    </dgm:pt>
    <dgm:pt modelId="{32B07F8F-6C39-4393-A1AE-06BE19626B98}">
      <dgm:prSet phldrT="[نص]"/>
      <dgm:spPr/>
      <dgm:t>
        <a:bodyPr/>
        <a:lstStyle/>
        <a:p>
          <a:pPr rtl="1"/>
          <a:r>
            <a:rPr lang="ar-SA"/>
            <a:t>انواع البيانات الاحصائية</a:t>
          </a:r>
        </a:p>
      </dgm:t>
    </dgm:pt>
    <dgm:pt modelId="{8B812DF6-F117-4C90-9D33-0E0A3B3F6D5A}" type="parTrans" cxnId="{DBCFA9E7-7670-40CF-8AB4-A9B4BB0BCAB4}">
      <dgm:prSet/>
      <dgm:spPr/>
      <dgm:t>
        <a:bodyPr/>
        <a:lstStyle/>
        <a:p>
          <a:pPr rtl="1"/>
          <a:endParaRPr lang="ar-SA"/>
        </a:p>
      </dgm:t>
    </dgm:pt>
    <dgm:pt modelId="{059C48E0-F659-4FA4-AAA3-F2E2F0F5B1F7}" type="sibTrans" cxnId="{DBCFA9E7-7670-40CF-8AB4-A9B4BB0BCAB4}">
      <dgm:prSet/>
      <dgm:spPr/>
      <dgm:t>
        <a:bodyPr/>
        <a:lstStyle/>
        <a:p>
          <a:pPr rtl="1"/>
          <a:endParaRPr lang="ar-SA"/>
        </a:p>
      </dgm:t>
    </dgm:pt>
    <dgm:pt modelId="{37911F62-45EB-47EE-8178-5F0459F6F1CB}">
      <dgm:prSet phldrT="[نص]"/>
      <dgm:spPr/>
      <dgm:t>
        <a:bodyPr/>
        <a:lstStyle/>
        <a:p>
          <a:pPr rtl="1"/>
          <a:r>
            <a:rPr lang="ar-SA"/>
            <a:t>نوعية أو وصفية</a:t>
          </a:r>
        </a:p>
      </dgm:t>
    </dgm:pt>
    <dgm:pt modelId="{E1571819-CB1F-45F2-A615-CD41F0F8EF13}" type="parTrans" cxnId="{C22FA3D5-E475-4E34-92A9-49BB92410E65}">
      <dgm:prSet/>
      <dgm:spPr/>
      <dgm:t>
        <a:bodyPr/>
        <a:lstStyle/>
        <a:p>
          <a:pPr rtl="1"/>
          <a:endParaRPr lang="ar-SA"/>
        </a:p>
      </dgm:t>
    </dgm:pt>
    <dgm:pt modelId="{84FB8DE7-429F-4A9C-B5E4-6E938C0595FB}" type="sibTrans" cxnId="{C22FA3D5-E475-4E34-92A9-49BB92410E65}">
      <dgm:prSet/>
      <dgm:spPr/>
      <dgm:t>
        <a:bodyPr/>
        <a:lstStyle/>
        <a:p>
          <a:pPr rtl="1"/>
          <a:endParaRPr lang="ar-SA"/>
        </a:p>
      </dgm:t>
    </dgm:pt>
    <dgm:pt modelId="{F3FDBAD6-978D-4B4D-A7A0-8496EDBE7351}">
      <dgm:prSet phldrT="[نص]"/>
      <dgm:spPr/>
      <dgm:t>
        <a:bodyPr/>
        <a:lstStyle/>
        <a:p>
          <a:pPr rtl="1"/>
          <a:r>
            <a:rPr lang="ar-SA"/>
            <a:t>كمية </a:t>
          </a:r>
        </a:p>
      </dgm:t>
    </dgm:pt>
    <dgm:pt modelId="{2A9B8A4B-B1A6-4CE1-A923-AFC1CE1AD08E}" type="parTrans" cxnId="{4C4B5B51-0027-46DB-A7EB-3F38B51F9C33}">
      <dgm:prSet/>
      <dgm:spPr/>
      <dgm:t>
        <a:bodyPr/>
        <a:lstStyle/>
        <a:p>
          <a:pPr rtl="1"/>
          <a:endParaRPr lang="ar-SA"/>
        </a:p>
      </dgm:t>
    </dgm:pt>
    <dgm:pt modelId="{950F530A-4EBF-4C67-98B5-25B72C444B66}" type="sibTrans" cxnId="{4C4B5B51-0027-46DB-A7EB-3F38B51F9C33}">
      <dgm:prSet/>
      <dgm:spPr/>
      <dgm:t>
        <a:bodyPr/>
        <a:lstStyle/>
        <a:p>
          <a:pPr rtl="1"/>
          <a:endParaRPr lang="ar-SA"/>
        </a:p>
      </dgm:t>
    </dgm:pt>
    <dgm:pt modelId="{290E08A9-1812-4EA5-8AE4-AD2023A5F31F}">
      <dgm:prSet phldrT="[نص]"/>
      <dgm:spPr/>
      <dgm:t>
        <a:bodyPr/>
        <a:lstStyle/>
        <a:p>
          <a:pPr rtl="1"/>
          <a:r>
            <a:rPr lang="ar-SA"/>
            <a:t>منفصلة</a:t>
          </a:r>
        </a:p>
      </dgm:t>
    </dgm:pt>
    <dgm:pt modelId="{C0CC8A63-95A2-439B-9554-816788C67AB5}" type="sibTrans" cxnId="{D69C3984-4CE2-4D07-AE0A-4FB8A9E6D681}">
      <dgm:prSet/>
      <dgm:spPr/>
      <dgm:t>
        <a:bodyPr/>
        <a:lstStyle/>
        <a:p>
          <a:pPr rtl="1"/>
          <a:endParaRPr lang="ar-SA"/>
        </a:p>
      </dgm:t>
    </dgm:pt>
    <dgm:pt modelId="{2CC43E28-8EA0-4973-A3DB-90F92562D1C2}" type="parTrans" cxnId="{D69C3984-4CE2-4D07-AE0A-4FB8A9E6D681}">
      <dgm:prSet/>
      <dgm:spPr/>
      <dgm:t>
        <a:bodyPr/>
        <a:lstStyle/>
        <a:p>
          <a:pPr rtl="1"/>
          <a:endParaRPr lang="ar-SA"/>
        </a:p>
      </dgm:t>
    </dgm:pt>
    <dgm:pt modelId="{1C2E0EA7-7843-4F09-9563-BBCE382A5968}">
      <dgm:prSet phldrT="[نص]"/>
      <dgm:spPr/>
      <dgm:t>
        <a:bodyPr/>
        <a:lstStyle/>
        <a:p>
          <a:pPr rtl="1"/>
          <a:r>
            <a:rPr lang="ar-SA"/>
            <a:t>متصلة </a:t>
          </a:r>
        </a:p>
      </dgm:t>
    </dgm:pt>
    <dgm:pt modelId="{B85E93BE-D63F-4780-9398-9A8503BB783B}" type="parTrans" cxnId="{1900B8CB-623F-4BC0-AC06-E0EF11170FD9}">
      <dgm:prSet/>
      <dgm:spPr/>
      <dgm:t>
        <a:bodyPr/>
        <a:lstStyle/>
        <a:p>
          <a:pPr rtl="1"/>
          <a:endParaRPr lang="ar-SA"/>
        </a:p>
      </dgm:t>
    </dgm:pt>
    <dgm:pt modelId="{507C9F34-F8D5-427E-9B86-A8F1CDA8A6A2}" type="sibTrans" cxnId="{1900B8CB-623F-4BC0-AC06-E0EF11170FD9}">
      <dgm:prSet/>
      <dgm:spPr/>
      <dgm:t>
        <a:bodyPr/>
        <a:lstStyle/>
        <a:p>
          <a:pPr rtl="1"/>
          <a:endParaRPr lang="ar-SA"/>
        </a:p>
      </dgm:t>
    </dgm:pt>
    <dgm:pt modelId="{558AC7E8-AB4A-4BAE-A51B-1F95D5DB269C}" type="pres">
      <dgm:prSet presAssocID="{3F1D66B4-4BC4-4E45-A52C-AD6E47EC6CB3}" presName="diagram" presStyleCnt="0">
        <dgm:presLayoutVars>
          <dgm:chPref val="1"/>
          <dgm:dir val="rev"/>
          <dgm:animOne val="branch"/>
          <dgm:animLvl val="lvl"/>
          <dgm:resizeHandles val="exact"/>
        </dgm:presLayoutVars>
      </dgm:prSet>
      <dgm:spPr/>
    </dgm:pt>
    <dgm:pt modelId="{AEDE1B0A-3DB7-4A1A-B205-A17B5A1D2EEC}" type="pres">
      <dgm:prSet presAssocID="{32B07F8F-6C39-4393-A1AE-06BE19626B98}" presName="root1" presStyleCnt="0"/>
      <dgm:spPr/>
    </dgm:pt>
    <dgm:pt modelId="{B6AFE533-79EE-4FDB-8CD2-3EEA2B1B4D85}" type="pres">
      <dgm:prSet presAssocID="{32B07F8F-6C39-4393-A1AE-06BE19626B98}" presName="LevelOneTextNode" presStyleLbl="node0" presStyleIdx="0" presStyleCnt="1">
        <dgm:presLayoutVars>
          <dgm:chPref val="3"/>
        </dgm:presLayoutVars>
      </dgm:prSet>
      <dgm:spPr/>
    </dgm:pt>
    <dgm:pt modelId="{BD8AD91E-28F1-4AAA-9A27-09FA04483452}" type="pres">
      <dgm:prSet presAssocID="{32B07F8F-6C39-4393-A1AE-06BE19626B98}" presName="level2hierChild" presStyleCnt="0"/>
      <dgm:spPr/>
    </dgm:pt>
    <dgm:pt modelId="{3C1F5A28-3921-43A6-AFD6-241DA939E589}" type="pres">
      <dgm:prSet presAssocID="{E1571819-CB1F-45F2-A615-CD41F0F8EF13}" presName="conn2-1" presStyleLbl="parChTrans1D2" presStyleIdx="0" presStyleCnt="2"/>
      <dgm:spPr/>
    </dgm:pt>
    <dgm:pt modelId="{951820EE-D364-440C-964A-B775924A99D9}" type="pres">
      <dgm:prSet presAssocID="{E1571819-CB1F-45F2-A615-CD41F0F8EF13}" presName="connTx" presStyleLbl="parChTrans1D2" presStyleIdx="0" presStyleCnt="2"/>
      <dgm:spPr/>
    </dgm:pt>
    <dgm:pt modelId="{E9014D42-875C-4B12-8375-7B63CD31F42D}" type="pres">
      <dgm:prSet presAssocID="{37911F62-45EB-47EE-8178-5F0459F6F1CB}" presName="root2" presStyleCnt="0"/>
      <dgm:spPr/>
    </dgm:pt>
    <dgm:pt modelId="{DCECD2F8-8977-483B-A907-26803398C5E9}" type="pres">
      <dgm:prSet presAssocID="{37911F62-45EB-47EE-8178-5F0459F6F1CB}" presName="LevelTwoTextNode" presStyleLbl="node2" presStyleIdx="0" presStyleCnt="2">
        <dgm:presLayoutVars>
          <dgm:chPref val="3"/>
        </dgm:presLayoutVars>
      </dgm:prSet>
      <dgm:spPr/>
    </dgm:pt>
    <dgm:pt modelId="{6F5342CF-942C-4A3A-AD6C-D1157F746F04}" type="pres">
      <dgm:prSet presAssocID="{37911F62-45EB-47EE-8178-5F0459F6F1CB}" presName="level3hierChild" presStyleCnt="0"/>
      <dgm:spPr/>
    </dgm:pt>
    <dgm:pt modelId="{E99CE907-F545-4D9D-AFF6-560CA67C9701}" type="pres">
      <dgm:prSet presAssocID="{2A9B8A4B-B1A6-4CE1-A923-AFC1CE1AD08E}" presName="conn2-1" presStyleLbl="parChTrans1D2" presStyleIdx="1" presStyleCnt="2"/>
      <dgm:spPr/>
    </dgm:pt>
    <dgm:pt modelId="{ADF9DDE2-ED8B-4456-827C-874FB01532EB}" type="pres">
      <dgm:prSet presAssocID="{2A9B8A4B-B1A6-4CE1-A923-AFC1CE1AD08E}" presName="connTx" presStyleLbl="parChTrans1D2" presStyleIdx="1" presStyleCnt="2"/>
      <dgm:spPr/>
    </dgm:pt>
    <dgm:pt modelId="{81E85616-A009-4651-A77B-9A71ABE4EA95}" type="pres">
      <dgm:prSet presAssocID="{F3FDBAD6-978D-4B4D-A7A0-8496EDBE7351}" presName="root2" presStyleCnt="0"/>
      <dgm:spPr/>
    </dgm:pt>
    <dgm:pt modelId="{18A69F3A-0BEA-455D-980F-A7E51B938962}" type="pres">
      <dgm:prSet presAssocID="{F3FDBAD6-978D-4B4D-A7A0-8496EDBE7351}" presName="LevelTwoTextNode" presStyleLbl="node2" presStyleIdx="1" presStyleCnt="2">
        <dgm:presLayoutVars>
          <dgm:chPref val="3"/>
        </dgm:presLayoutVars>
      </dgm:prSet>
      <dgm:spPr/>
    </dgm:pt>
    <dgm:pt modelId="{E6D0BBF0-0DCD-4E49-A43F-5F3602B37EB2}" type="pres">
      <dgm:prSet presAssocID="{F3FDBAD6-978D-4B4D-A7A0-8496EDBE7351}" presName="level3hierChild" presStyleCnt="0"/>
      <dgm:spPr/>
    </dgm:pt>
    <dgm:pt modelId="{0613B0A6-17B2-476B-BFEE-7D9E016A6025}" type="pres">
      <dgm:prSet presAssocID="{2CC43E28-8EA0-4973-A3DB-90F92562D1C2}" presName="conn2-1" presStyleLbl="parChTrans1D3" presStyleIdx="0" presStyleCnt="2"/>
      <dgm:spPr/>
    </dgm:pt>
    <dgm:pt modelId="{11F7AF5F-7F2D-473F-BEA7-9E39E1D936D2}" type="pres">
      <dgm:prSet presAssocID="{2CC43E28-8EA0-4973-A3DB-90F92562D1C2}" presName="connTx" presStyleLbl="parChTrans1D3" presStyleIdx="0" presStyleCnt="2"/>
      <dgm:spPr/>
    </dgm:pt>
    <dgm:pt modelId="{2EB2EDB9-9ED7-4158-85F8-39CB6706EECF}" type="pres">
      <dgm:prSet presAssocID="{290E08A9-1812-4EA5-8AE4-AD2023A5F31F}" presName="root2" presStyleCnt="0"/>
      <dgm:spPr/>
    </dgm:pt>
    <dgm:pt modelId="{8E9C81A8-5217-4FBC-A1E3-88BE6218968C}" type="pres">
      <dgm:prSet presAssocID="{290E08A9-1812-4EA5-8AE4-AD2023A5F31F}" presName="LevelTwoTextNode" presStyleLbl="node3" presStyleIdx="0" presStyleCnt="2">
        <dgm:presLayoutVars>
          <dgm:chPref val="3"/>
        </dgm:presLayoutVars>
      </dgm:prSet>
      <dgm:spPr/>
      <dgm:t>
        <a:bodyPr/>
        <a:lstStyle/>
        <a:p>
          <a:pPr rtl="1"/>
          <a:endParaRPr lang="ar-SA"/>
        </a:p>
      </dgm:t>
    </dgm:pt>
    <dgm:pt modelId="{EC426EEF-C365-401B-838B-DE89F7B3203A}" type="pres">
      <dgm:prSet presAssocID="{290E08A9-1812-4EA5-8AE4-AD2023A5F31F}" presName="level3hierChild" presStyleCnt="0"/>
      <dgm:spPr/>
    </dgm:pt>
    <dgm:pt modelId="{7694D288-2502-4137-98C4-8DBA3B5AEC79}" type="pres">
      <dgm:prSet presAssocID="{B85E93BE-D63F-4780-9398-9A8503BB783B}" presName="conn2-1" presStyleLbl="parChTrans1D3" presStyleIdx="1" presStyleCnt="2"/>
      <dgm:spPr/>
    </dgm:pt>
    <dgm:pt modelId="{FC120C38-28B9-4704-BABB-D85658D931DA}" type="pres">
      <dgm:prSet presAssocID="{B85E93BE-D63F-4780-9398-9A8503BB783B}" presName="connTx" presStyleLbl="parChTrans1D3" presStyleIdx="1" presStyleCnt="2"/>
      <dgm:spPr/>
    </dgm:pt>
    <dgm:pt modelId="{ECAF1C89-826F-43C5-A301-67F7476A88B3}" type="pres">
      <dgm:prSet presAssocID="{1C2E0EA7-7843-4F09-9563-BBCE382A5968}" presName="root2" presStyleCnt="0"/>
      <dgm:spPr/>
    </dgm:pt>
    <dgm:pt modelId="{74C9502E-781A-444C-A27B-E61156725B05}" type="pres">
      <dgm:prSet presAssocID="{1C2E0EA7-7843-4F09-9563-BBCE382A5968}" presName="LevelTwoTextNode" presStyleLbl="node3" presStyleIdx="1" presStyleCnt="2">
        <dgm:presLayoutVars>
          <dgm:chPref val="3"/>
        </dgm:presLayoutVars>
      </dgm:prSet>
      <dgm:spPr/>
      <dgm:t>
        <a:bodyPr/>
        <a:lstStyle/>
        <a:p>
          <a:pPr rtl="1"/>
          <a:endParaRPr lang="ar-SA"/>
        </a:p>
      </dgm:t>
    </dgm:pt>
    <dgm:pt modelId="{4491FF27-E930-46D6-9AFD-FFE33FFFF104}" type="pres">
      <dgm:prSet presAssocID="{1C2E0EA7-7843-4F09-9563-BBCE382A5968}" presName="level3hierChild" presStyleCnt="0"/>
      <dgm:spPr/>
    </dgm:pt>
  </dgm:ptLst>
  <dgm:cxnLst>
    <dgm:cxn modelId="{A4B5AA80-6D68-4F9B-9D8A-88300BC2E952}" type="presOf" srcId="{32B07F8F-6C39-4393-A1AE-06BE19626B98}" destId="{B6AFE533-79EE-4FDB-8CD2-3EEA2B1B4D85}" srcOrd="0" destOrd="0" presId="urn:microsoft.com/office/officeart/2005/8/layout/hierarchy2"/>
    <dgm:cxn modelId="{E5CCFAAD-57B4-47F6-AA11-E84B2B47462C}" type="presOf" srcId="{2A9B8A4B-B1A6-4CE1-A923-AFC1CE1AD08E}" destId="{E99CE907-F545-4D9D-AFF6-560CA67C9701}" srcOrd="0" destOrd="0" presId="urn:microsoft.com/office/officeart/2005/8/layout/hierarchy2"/>
    <dgm:cxn modelId="{D69C3984-4CE2-4D07-AE0A-4FB8A9E6D681}" srcId="{F3FDBAD6-978D-4B4D-A7A0-8496EDBE7351}" destId="{290E08A9-1812-4EA5-8AE4-AD2023A5F31F}" srcOrd="0" destOrd="0" parTransId="{2CC43E28-8EA0-4973-A3DB-90F92562D1C2}" sibTransId="{C0CC8A63-95A2-439B-9554-816788C67AB5}"/>
    <dgm:cxn modelId="{4FA1DEB8-2DF6-4C4F-A0A2-054373F3F2F5}" type="presOf" srcId="{E1571819-CB1F-45F2-A615-CD41F0F8EF13}" destId="{3C1F5A28-3921-43A6-AFD6-241DA939E589}" srcOrd="0" destOrd="0" presId="urn:microsoft.com/office/officeart/2005/8/layout/hierarchy2"/>
    <dgm:cxn modelId="{DBCFA9E7-7670-40CF-8AB4-A9B4BB0BCAB4}" srcId="{3F1D66B4-4BC4-4E45-A52C-AD6E47EC6CB3}" destId="{32B07F8F-6C39-4393-A1AE-06BE19626B98}" srcOrd="0" destOrd="0" parTransId="{8B812DF6-F117-4C90-9D33-0E0A3B3F6D5A}" sibTransId="{059C48E0-F659-4FA4-AAA3-F2E2F0F5B1F7}"/>
    <dgm:cxn modelId="{C22FA3D5-E475-4E34-92A9-49BB92410E65}" srcId="{32B07F8F-6C39-4393-A1AE-06BE19626B98}" destId="{37911F62-45EB-47EE-8178-5F0459F6F1CB}" srcOrd="0" destOrd="0" parTransId="{E1571819-CB1F-45F2-A615-CD41F0F8EF13}" sibTransId="{84FB8DE7-429F-4A9C-B5E4-6E938C0595FB}"/>
    <dgm:cxn modelId="{28D0D7A4-B3AA-41C7-B372-6A89DB9142E3}" type="presOf" srcId="{B85E93BE-D63F-4780-9398-9A8503BB783B}" destId="{FC120C38-28B9-4704-BABB-D85658D931DA}" srcOrd="1" destOrd="0" presId="urn:microsoft.com/office/officeart/2005/8/layout/hierarchy2"/>
    <dgm:cxn modelId="{1B521D4A-B391-45F6-A226-D7117FE04D13}" type="presOf" srcId="{1C2E0EA7-7843-4F09-9563-BBCE382A5968}" destId="{74C9502E-781A-444C-A27B-E61156725B05}" srcOrd="0" destOrd="0" presId="urn:microsoft.com/office/officeart/2005/8/layout/hierarchy2"/>
    <dgm:cxn modelId="{B2BFF139-A572-4AF3-8253-3FB8DFFDA9D6}" type="presOf" srcId="{290E08A9-1812-4EA5-8AE4-AD2023A5F31F}" destId="{8E9C81A8-5217-4FBC-A1E3-88BE6218968C}" srcOrd="0" destOrd="0" presId="urn:microsoft.com/office/officeart/2005/8/layout/hierarchy2"/>
    <dgm:cxn modelId="{A1F4D56C-3532-4A01-8C46-07C38A7754C2}" type="presOf" srcId="{37911F62-45EB-47EE-8178-5F0459F6F1CB}" destId="{DCECD2F8-8977-483B-A907-26803398C5E9}" srcOrd="0" destOrd="0" presId="urn:microsoft.com/office/officeart/2005/8/layout/hierarchy2"/>
    <dgm:cxn modelId="{1900B8CB-623F-4BC0-AC06-E0EF11170FD9}" srcId="{F3FDBAD6-978D-4B4D-A7A0-8496EDBE7351}" destId="{1C2E0EA7-7843-4F09-9563-BBCE382A5968}" srcOrd="1" destOrd="0" parTransId="{B85E93BE-D63F-4780-9398-9A8503BB783B}" sibTransId="{507C9F34-F8D5-427E-9B86-A8F1CDA8A6A2}"/>
    <dgm:cxn modelId="{4E4396AD-E8C1-4949-96CB-5FF6AF4FE5BB}" type="presOf" srcId="{2CC43E28-8EA0-4973-A3DB-90F92562D1C2}" destId="{11F7AF5F-7F2D-473F-BEA7-9E39E1D936D2}" srcOrd="1" destOrd="0" presId="urn:microsoft.com/office/officeart/2005/8/layout/hierarchy2"/>
    <dgm:cxn modelId="{3FBD2A25-A0F7-4DA7-AB18-BA6D9E91A7C9}" type="presOf" srcId="{F3FDBAD6-978D-4B4D-A7A0-8496EDBE7351}" destId="{18A69F3A-0BEA-455D-980F-A7E51B938962}" srcOrd="0" destOrd="0" presId="urn:microsoft.com/office/officeart/2005/8/layout/hierarchy2"/>
    <dgm:cxn modelId="{45A9F1F0-E0C5-40B0-819A-F58856C176F7}" type="presOf" srcId="{E1571819-CB1F-45F2-A615-CD41F0F8EF13}" destId="{951820EE-D364-440C-964A-B775924A99D9}" srcOrd="1" destOrd="0" presId="urn:microsoft.com/office/officeart/2005/8/layout/hierarchy2"/>
    <dgm:cxn modelId="{4C4B5B51-0027-46DB-A7EB-3F38B51F9C33}" srcId="{32B07F8F-6C39-4393-A1AE-06BE19626B98}" destId="{F3FDBAD6-978D-4B4D-A7A0-8496EDBE7351}" srcOrd="1" destOrd="0" parTransId="{2A9B8A4B-B1A6-4CE1-A923-AFC1CE1AD08E}" sibTransId="{950F530A-4EBF-4C67-98B5-25B72C444B66}"/>
    <dgm:cxn modelId="{1880CC13-B031-4595-A4C0-C01807C16647}" type="presOf" srcId="{2CC43E28-8EA0-4973-A3DB-90F92562D1C2}" destId="{0613B0A6-17B2-476B-BFEE-7D9E016A6025}" srcOrd="0" destOrd="0" presId="urn:microsoft.com/office/officeart/2005/8/layout/hierarchy2"/>
    <dgm:cxn modelId="{85E00EFC-D6F8-4AFC-8F27-6956D29CBC1C}" type="presOf" srcId="{3F1D66B4-4BC4-4E45-A52C-AD6E47EC6CB3}" destId="{558AC7E8-AB4A-4BAE-A51B-1F95D5DB269C}" srcOrd="0" destOrd="0" presId="urn:microsoft.com/office/officeart/2005/8/layout/hierarchy2"/>
    <dgm:cxn modelId="{508ABB65-6568-40B9-86CB-4A97EC0C1B51}" type="presOf" srcId="{B85E93BE-D63F-4780-9398-9A8503BB783B}" destId="{7694D288-2502-4137-98C4-8DBA3B5AEC79}" srcOrd="0" destOrd="0" presId="urn:microsoft.com/office/officeart/2005/8/layout/hierarchy2"/>
    <dgm:cxn modelId="{BDBCA018-2C47-493E-9606-D908349144A8}" type="presOf" srcId="{2A9B8A4B-B1A6-4CE1-A923-AFC1CE1AD08E}" destId="{ADF9DDE2-ED8B-4456-827C-874FB01532EB}" srcOrd="1" destOrd="0" presId="urn:microsoft.com/office/officeart/2005/8/layout/hierarchy2"/>
    <dgm:cxn modelId="{3F5B1A0A-F2A6-4997-9B10-24AC12817EC5}" type="presParOf" srcId="{558AC7E8-AB4A-4BAE-A51B-1F95D5DB269C}" destId="{AEDE1B0A-3DB7-4A1A-B205-A17B5A1D2EEC}" srcOrd="0" destOrd="0" presId="urn:microsoft.com/office/officeart/2005/8/layout/hierarchy2"/>
    <dgm:cxn modelId="{1B639B40-341D-4CF5-AD92-F62ECCB5E6E5}" type="presParOf" srcId="{AEDE1B0A-3DB7-4A1A-B205-A17B5A1D2EEC}" destId="{B6AFE533-79EE-4FDB-8CD2-3EEA2B1B4D85}" srcOrd="0" destOrd="0" presId="urn:microsoft.com/office/officeart/2005/8/layout/hierarchy2"/>
    <dgm:cxn modelId="{C5A34BA7-B74D-4544-8D62-8AC0F7180E20}" type="presParOf" srcId="{AEDE1B0A-3DB7-4A1A-B205-A17B5A1D2EEC}" destId="{BD8AD91E-28F1-4AAA-9A27-09FA04483452}" srcOrd="1" destOrd="0" presId="urn:microsoft.com/office/officeart/2005/8/layout/hierarchy2"/>
    <dgm:cxn modelId="{3BA00092-051B-4C94-9018-03B69CC58017}" type="presParOf" srcId="{BD8AD91E-28F1-4AAA-9A27-09FA04483452}" destId="{3C1F5A28-3921-43A6-AFD6-241DA939E589}" srcOrd="0" destOrd="0" presId="urn:microsoft.com/office/officeart/2005/8/layout/hierarchy2"/>
    <dgm:cxn modelId="{D3CD5633-75B7-4134-829E-8A8459B6A29C}" type="presParOf" srcId="{3C1F5A28-3921-43A6-AFD6-241DA939E589}" destId="{951820EE-D364-440C-964A-B775924A99D9}" srcOrd="0" destOrd="0" presId="urn:microsoft.com/office/officeart/2005/8/layout/hierarchy2"/>
    <dgm:cxn modelId="{931EB272-E434-4736-BDFE-4AF230CFF17F}" type="presParOf" srcId="{BD8AD91E-28F1-4AAA-9A27-09FA04483452}" destId="{E9014D42-875C-4B12-8375-7B63CD31F42D}" srcOrd="1" destOrd="0" presId="urn:microsoft.com/office/officeart/2005/8/layout/hierarchy2"/>
    <dgm:cxn modelId="{1E993A80-5E34-4D6A-B634-F35B881908D7}" type="presParOf" srcId="{E9014D42-875C-4B12-8375-7B63CD31F42D}" destId="{DCECD2F8-8977-483B-A907-26803398C5E9}" srcOrd="0" destOrd="0" presId="urn:microsoft.com/office/officeart/2005/8/layout/hierarchy2"/>
    <dgm:cxn modelId="{8C9F7F0F-7D0F-459D-8FF4-3FE0B55FEF67}" type="presParOf" srcId="{E9014D42-875C-4B12-8375-7B63CD31F42D}" destId="{6F5342CF-942C-4A3A-AD6C-D1157F746F04}" srcOrd="1" destOrd="0" presId="urn:microsoft.com/office/officeart/2005/8/layout/hierarchy2"/>
    <dgm:cxn modelId="{2E99DE74-CA5E-4FBB-94FA-A61BA66956D1}" type="presParOf" srcId="{BD8AD91E-28F1-4AAA-9A27-09FA04483452}" destId="{E99CE907-F545-4D9D-AFF6-560CA67C9701}" srcOrd="2" destOrd="0" presId="urn:microsoft.com/office/officeart/2005/8/layout/hierarchy2"/>
    <dgm:cxn modelId="{CF6C7A68-F31A-4495-9D4B-324B63B88D56}" type="presParOf" srcId="{E99CE907-F545-4D9D-AFF6-560CA67C9701}" destId="{ADF9DDE2-ED8B-4456-827C-874FB01532EB}" srcOrd="0" destOrd="0" presId="urn:microsoft.com/office/officeart/2005/8/layout/hierarchy2"/>
    <dgm:cxn modelId="{399F4A6A-935C-4A96-B000-0F67D2700658}" type="presParOf" srcId="{BD8AD91E-28F1-4AAA-9A27-09FA04483452}" destId="{81E85616-A009-4651-A77B-9A71ABE4EA95}" srcOrd="3" destOrd="0" presId="urn:microsoft.com/office/officeart/2005/8/layout/hierarchy2"/>
    <dgm:cxn modelId="{A16319BE-D8A2-4E5A-BDD5-4D96801A6B97}" type="presParOf" srcId="{81E85616-A009-4651-A77B-9A71ABE4EA95}" destId="{18A69F3A-0BEA-455D-980F-A7E51B938962}" srcOrd="0" destOrd="0" presId="urn:microsoft.com/office/officeart/2005/8/layout/hierarchy2"/>
    <dgm:cxn modelId="{223E434C-7E6C-4BE6-AE3B-AE56F027D578}" type="presParOf" srcId="{81E85616-A009-4651-A77B-9A71ABE4EA95}" destId="{E6D0BBF0-0DCD-4E49-A43F-5F3602B37EB2}" srcOrd="1" destOrd="0" presId="urn:microsoft.com/office/officeart/2005/8/layout/hierarchy2"/>
    <dgm:cxn modelId="{4F8EA756-8A52-4A5E-928B-A0E06EE5A834}" type="presParOf" srcId="{E6D0BBF0-0DCD-4E49-A43F-5F3602B37EB2}" destId="{0613B0A6-17B2-476B-BFEE-7D9E016A6025}" srcOrd="0" destOrd="0" presId="urn:microsoft.com/office/officeart/2005/8/layout/hierarchy2"/>
    <dgm:cxn modelId="{C822A017-74D9-4D12-AE5E-4B12EEC0590B}" type="presParOf" srcId="{0613B0A6-17B2-476B-BFEE-7D9E016A6025}" destId="{11F7AF5F-7F2D-473F-BEA7-9E39E1D936D2}" srcOrd="0" destOrd="0" presId="urn:microsoft.com/office/officeart/2005/8/layout/hierarchy2"/>
    <dgm:cxn modelId="{318F22E7-F9D0-4649-A662-F50A0585D7BF}" type="presParOf" srcId="{E6D0BBF0-0DCD-4E49-A43F-5F3602B37EB2}" destId="{2EB2EDB9-9ED7-4158-85F8-39CB6706EECF}" srcOrd="1" destOrd="0" presId="urn:microsoft.com/office/officeart/2005/8/layout/hierarchy2"/>
    <dgm:cxn modelId="{12DD2CF1-B65F-4E63-8E8F-56DC9FEC59D5}" type="presParOf" srcId="{2EB2EDB9-9ED7-4158-85F8-39CB6706EECF}" destId="{8E9C81A8-5217-4FBC-A1E3-88BE6218968C}" srcOrd="0" destOrd="0" presId="urn:microsoft.com/office/officeart/2005/8/layout/hierarchy2"/>
    <dgm:cxn modelId="{B7C6C76C-1FAE-4E35-86D2-788335D6F565}" type="presParOf" srcId="{2EB2EDB9-9ED7-4158-85F8-39CB6706EECF}" destId="{EC426EEF-C365-401B-838B-DE89F7B3203A}" srcOrd="1" destOrd="0" presId="urn:microsoft.com/office/officeart/2005/8/layout/hierarchy2"/>
    <dgm:cxn modelId="{F97CDF4C-6026-412C-80D0-AA6420EAF2E6}" type="presParOf" srcId="{E6D0BBF0-0DCD-4E49-A43F-5F3602B37EB2}" destId="{7694D288-2502-4137-98C4-8DBA3B5AEC79}" srcOrd="2" destOrd="0" presId="urn:microsoft.com/office/officeart/2005/8/layout/hierarchy2"/>
    <dgm:cxn modelId="{1709051E-E7EC-4031-9529-6CC53B86B946}" type="presParOf" srcId="{7694D288-2502-4137-98C4-8DBA3B5AEC79}" destId="{FC120C38-28B9-4704-BABB-D85658D931DA}" srcOrd="0" destOrd="0" presId="urn:microsoft.com/office/officeart/2005/8/layout/hierarchy2"/>
    <dgm:cxn modelId="{FDDD390A-FE27-413A-998A-7D8F05638D37}" type="presParOf" srcId="{E6D0BBF0-0DCD-4E49-A43F-5F3602B37EB2}" destId="{ECAF1C89-826F-43C5-A301-67F7476A88B3}" srcOrd="3" destOrd="0" presId="urn:microsoft.com/office/officeart/2005/8/layout/hierarchy2"/>
    <dgm:cxn modelId="{699476E3-1B9F-47C1-8AB2-38C2F918727D}" type="presParOf" srcId="{ECAF1C89-826F-43C5-A301-67F7476A88B3}" destId="{74C9502E-781A-444C-A27B-E61156725B05}" srcOrd="0" destOrd="0" presId="urn:microsoft.com/office/officeart/2005/8/layout/hierarchy2"/>
    <dgm:cxn modelId="{2BB1E43E-4684-4053-84E0-AA08FE47CC81}" type="presParOf" srcId="{ECAF1C89-826F-43C5-A301-67F7476A88B3}" destId="{4491FF27-E930-46D6-9AFD-FFE33FFFF104}" srcOrd="1" destOrd="0" presId="urn:microsoft.com/office/officeart/2005/8/layout/hierarchy2"/>
  </dgm:cxnLst>
  <dgm:bg/>
  <dgm:whole/>
  <dgm:extLst>
    <a:ext uri="http://schemas.microsoft.com/office/drawing/2008/diagram">
      <dsp:dataModelExt xmlns:dsp="http://schemas.microsoft.com/office/drawing/2008/diagram" xmlns="" relId="rId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CFB9E3BB-BB0F-4C47-ACAD-600ABD7F65EF}" type="doc">
      <dgm:prSet loTypeId="urn:microsoft.com/office/officeart/2005/8/layout/hierarchy2" loCatId="hierarchy" qsTypeId="urn:microsoft.com/office/officeart/2005/8/quickstyle/simple1" qsCatId="simple" csTypeId="urn:microsoft.com/office/officeart/2005/8/colors/accent1_1" csCatId="accent1" phldr="1"/>
      <dgm:spPr/>
      <dgm:t>
        <a:bodyPr/>
        <a:lstStyle/>
        <a:p>
          <a:pPr rtl="1"/>
          <a:endParaRPr lang="ar-SA"/>
        </a:p>
      </dgm:t>
    </dgm:pt>
    <dgm:pt modelId="{1D8C2FB0-6335-456B-8A19-0B17297F6249}">
      <dgm:prSet phldrT="[نص]"/>
      <dgm:spPr/>
      <dgm:t>
        <a:bodyPr/>
        <a:lstStyle/>
        <a:p>
          <a:pPr rtl="1"/>
          <a:r>
            <a:rPr lang="ar-SA"/>
            <a:t>مستويات القياس</a:t>
          </a:r>
        </a:p>
      </dgm:t>
    </dgm:pt>
    <dgm:pt modelId="{8C849DE2-554B-478D-9064-B71FD32A1D42}" type="parTrans" cxnId="{79AF66AD-87BF-4EFA-849D-2F98DA03A900}">
      <dgm:prSet/>
      <dgm:spPr/>
      <dgm:t>
        <a:bodyPr/>
        <a:lstStyle/>
        <a:p>
          <a:pPr rtl="1"/>
          <a:endParaRPr lang="ar-SA"/>
        </a:p>
      </dgm:t>
    </dgm:pt>
    <dgm:pt modelId="{50E01788-B66D-4634-8ED2-20B438B7159E}" type="sibTrans" cxnId="{79AF66AD-87BF-4EFA-849D-2F98DA03A900}">
      <dgm:prSet/>
      <dgm:spPr/>
      <dgm:t>
        <a:bodyPr/>
        <a:lstStyle/>
        <a:p>
          <a:pPr rtl="1"/>
          <a:endParaRPr lang="ar-SA"/>
        </a:p>
      </dgm:t>
    </dgm:pt>
    <dgm:pt modelId="{82A74F60-2A8E-4B78-A319-4DC553E628CD}">
      <dgm:prSet phldrT="[نص]"/>
      <dgm:spPr/>
      <dgm:t>
        <a:bodyPr/>
        <a:lstStyle/>
        <a:p>
          <a:pPr rtl="1"/>
          <a:r>
            <a:rPr lang="ar-SA"/>
            <a:t>بيانات نوعية</a:t>
          </a:r>
        </a:p>
      </dgm:t>
    </dgm:pt>
    <dgm:pt modelId="{C46605B0-39B3-43A4-905F-A2DC7401F505}" type="parTrans" cxnId="{8DC10CDE-9F4D-4DAB-90E2-B59E6153FADF}">
      <dgm:prSet/>
      <dgm:spPr/>
      <dgm:t>
        <a:bodyPr/>
        <a:lstStyle/>
        <a:p>
          <a:pPr rtl="1"/>
          <a:endParaRPr lang="ar-SA"/>
        </a:p>
      </dgm:t>
    </dgm:pt>
    <dgm:pt modelId="{7A03FA66-4272-43BF-AD3E-0B4794D60EB7}" type="sibTrans" cxnId="{8DC10CDE-9F4D-4DAB-90E2-B59E6153FADF}">
      <dgm:prSet/>
      <dgm:spPr/>
      <dgm:t>
        <a:bodyPr/>
        <a:lstStyle/>
        <a:p>
          <a:pPr rtl="1"/>
          <a:endParaRPr lang="ar-SA"/>
        </a:p>
      </dgm:t>
    </dgm:pt>
    <dgm:pt modelId="{0FBD9DDE-7237-4729-9BBB-4F732000E395}">
      <dgm:prSet phldrT="[نص]"/>
      <dgm:spPr/>
      <dgm:t>
        <a:bodyPr/>
        <a:lstStyle/>
        <a:p>
          <a:pPr rtl="1"/>
          <a:r>
            <a:rPr lang="ar-SA"/>
            <a:t>اسمي</a:t>
          </a:r>
        </a:p>
      </dgm:t>
    </dgm:pt>
    <dgm:pt modelId="{64D0ECD3-DAC8-4A81-AE3B-7BF4F636EC66}" type="parTrans" cxnId="{888F45C8-0489-4677-A83A-BB24E16AAD3E}">
      <dgm:prSet/>
      <dgm:spPr/>
      <dgm:t>
        <a:bodyPr/>
        <a:lstStyle/>
        <a:p>
          <a:pPr rtl="1"/>
          <a:endParaRPr lang="ar-SA"/>
        </a:p>
      </dgm:t>
    </dgm:pt>
    <dgm:pt modelId="{6C680EAE-6189-4CBF-823C-C8106FAA28A9}" type="sibTrans" cxnId="{888F45C8-0489-4677-A83A-BB24E16AAD3E}">
      <dgm:prSet/>
      <dgm:spPr/>
      <dgm:t>
        <a:bodyPr/>
        <a:lstStyle/>
        <a:p>
          <a:pPr rtl="1"/>
          <a:endParaRPr lang="ar-SA"/>
        </a:p>
      </dgm:t>
    </dgm:pt>
    <dgm:pt modelId="{213AC044-5A6B-4558-A354-C47F6034B728}">
      <dgm:prSet phldrT="[نص]"/>
      <dgm:spPr/>
      <dgm:t>
        <a:bodyPr/>
        <a:lstStyle/>
        <a:p>
          <a:pPr rtl="1"/>
          <a:r>
            <a:rPr lang="ar-SA"/>
            <a:t>ترتيبي</a:t>
          </a:r>
        </a:p>
      </dgm:t>
    </dgm:pt>
    <dgm:pt modelId="{A7753A60-7AB4-42A8-BC33-4C5ECD09D1AE}" type="parTrans" cxnId="{E4E10430-C021-4D9F-BA88-27B8F79A858F}">
      <dgm:prSet/>
      <dgm:spPr/>
      <dgm:t>
        <a:bodyPr/>
        <a:lstStyle/>
        <a:p>
          <a:pPr rtl="1"/>
          <a:endParaRPr lang="ar-SA"/>
        </a:p>
      </dgm:t>
    </dgm:pt>
    <dgm:pt modelId="{CB258EF2-816D-4550-B223-48AE98A99F52}" type="sibTrans" cxnId="{E4E10430-C021-4D9F-BA88-27B8F79A858F}">
      <dgm:prSet/>
      <dgm:spPr/>
      <dgm:t>
        <a:bodyPr/>
        <a:lstStyle/>
        <a:p>
          <a:pPr rtl="1"/>
          <a:endParaRPr lang="ar-SA"/>
        </a:p>
      </dgm:t>
    </dgm:pt>
    <dgm:pt modelId="{4B10BE58-E4F0-4073-81E3-6F589F50F651}">
      <dgm:prSet phldrT="[نص]"/>
      <dgm:spPr/>
      <dgm:t>
        <a:bodyPr/>
        <a:lstStyle/>
        <a:p>
          <a:pPr rtl="1"/>
          <a:r>
            <a:rPr lang="ar-SA"/>
            <a:t>بيانات كمية</a:t>
          </a:r>
        </a:p>
      </dgm:t>
    </dgm:pt>
    <dgm:pt modelId="{A2B6EF5D-9BB0-4EC9-B831-48C132B99CAC}" type="parTrans" cxnId="{CC4EAC0D-75F8-4300-9FFA-513B33A1FF3A}">
      <dgm:prSet/>
      <dgm:spPr/>
      <dgm:t>
        <a:bodyPr/>
        <a:lstStyle/>
        <a:p>
          <a:pPr rtl="1"/>
          <a:endParaRPr lang="ar-SA"/>
        </a:p>
      </dgm:t>
    </dgm:pt>
    <dgm:pt modelId="{8D6F0435-FF80-4371-8FA1-D9F05B62CA04}" type="sibTrans" cxnId="{CC4EAC0D-75F8-4300-9FFA-513B33A1FF3A}">
      <dgm:prSet/>
      <dgm:spPr/>
      <dgm:t>
        <a:bodyPr/>
        <a:lstStyle/>
        <a:p>
          <a:pPr rtl="1"/>
          <a:endParaRPr lang="ar-SA"/>
        </a:p>
      </dgm:t>
    </dgm:pt>
    <dgm:pt modelId="{533EEC25-EBE9-4153-A843-B6C734B7E363}">
      <dgm:prSet phldrT="[نص]"/>
      <dgm:spPr/>
      <dgm:t>
        <a:bodyPr/>
        <a:lstStyle/>
        <a:p>
          <a:pPr rtl="1"/>
          <a:r>
            <a:rPr lang="ar-SA"/>
            <a:t>فترة</a:t>
          </a:r>
        </a:p>
      </dgm:t>
    </dgm:pt>
    <dgm:pt modelId="{62413D6E-EA42-42AD-9C26-2510B58A6118}" type="parTrans" cxnId="{5F9DAB81-7E98-4E42-97A3-D4CD8CD93499}">
      <dgm:prSet/>
      <dgm:spPr/>
      <dgm:t>
        <a:bodyPr/>
        <a:lstStyle/>
        <a:p>
          <a:pPr rtl="1"/>
          <a:endParaRPr lang="ar-SA"/>
        </a:p>
      </dgm:t>
    </dgm:pt>
    <dgm:pt modelId="{87D47625-CFCF-4172-8131-C354FB1C96EE}" type="sibTrans" cxnId="{5F9DAB81-7E98-4E42-97A3-D4CD8CD93499}">
      <dgm:prSet/>
      <dgm:spPr/>
      <dgm:t>
        <a:bodyPr/>
        <a:lstStyle/>
        <a:p>
          <a:pPr rtl="1"/>
          <a:endParaRPr lang="ar-SA"/>
        </a:p>
      </dgm:t>
    </dgm:pt>
    <dgm:pt modelId="{FCF5DD57-434C-4F82-84BC-D2B6DE7142B9}">
      <dgm:prSet phldrT="[نص]"/>
      <dgm:spPr/>
      <dgm:t>
        <a:bodyPr/>
        <a:lstStyle/>
        <a:p>
          <a:pPr rtl="1"/>
          <a:r>
            <a:rPr lang="ar-SA"/>
            <a:t>نسبية </a:t>
          </a:r>
        </a:p>
      </dgm:t>
    </dgm:pt>
    <dgm:pt modelId="{E328AFFB-CB62-4C29-9114-97C7B026C4E0}" type="parTrans" cxnId="{F8E346A6-E96E-4762-90A1-FC5E6BA8B6CB}">
      <dgm:prSet/>
      <dgm:spPr/>
      <dgm:t>
        <a:bodyPr/>
        <a:lstStyle/>
        <a:p>
          <a:pPr rtl="1"/>
          <a:endParaRPr lang="ar-SA"/>
        </a:p>
      </dgm:t>
    </dgm:pt>
    <dgm:pt modelId="{E0C16CCB-6C5D-43AE-9D98-97DB0C363151}" type="sibTrans" cxnId="{F8E346A6-E96E-4762-90A1-FC5E6BA8B6CB}">
      <dgm:prSet/>
      <dgm:spPr/>
      <dgm:t>
        <a:bodyPr/>
        <a:lstStyle/>
        <a:p>
          <a:pPr rtl="1"/>
          <a:endParaRPr lang="ar-SA"/>
        </a:p>
      </dgm:t>
    </dgm:pt>
    <dgm:pt modelId="{D2C4B0D1-D19E-4FAE-BD25-A763919825A4}" type="pres">
      <dgm:prSet presAssocID="{CFB9E3BB-BB0F-4C47-ACAD-600ABD7F65EF}" presName="diagram" presStyleCnt="0">
        <dgm:presLayoutVars>
          <dgm:chPref val="1"/>
          <dgm:dir/>
          <dgm:animOne val="branch"/>
          <dgm:animLvl val="lvl"/>
          <dgm:resizeHandles val="exact"/>
        </dgm:presLayoutVars>
      </dgm:prSet>
      <dgm:spPr/>
    </dgm:pt>
    <dgm:pt modelId="{C8F4202D-B431-4EFC-9E6D-8F5D84612DD7}" type="pres">
      <dgm:prSet presAssocID="{1D8C2FB0-6335-456B-8A19-0B17297F6249}" presName="root1" presStyleCnt="0"/>
      <dgm:spPr/>
    </dgm:pt>
    <dgm:pt modelId="{C234EFFF-5953-48CE-B177-4D7FD9D80C40}" type="pres">
      <dgm:prSet presAssocID="{1D8C2FB0-6335-456B-8A19-0B17297F6249}" presName="LevelOneTextNode" presStyleLbl="node0" presStyleIdx="0" presStyleCnt="2" custScaleY="43539" custLinFactNeighborX="-266" custLinFactNeighborY="1558">
        <dgm:presLayoutVars>
          <dgm:chPref val="3"/>
        </dgm:presLayoutVars>
      </dgm:prSet>
      <dgm:spPr/>
    </dgm:pt>
    <dgm:pt modelId="{243AABC3-8B3A-4044-B245-B7A1FC907717}" type="pres">
      <dgm:prSet presAssocID="{1D8C2FB0-6335-456B-8A19-0B17297F6249}" presName="level2hierChild" presStyleCnt="0"/>
      <dgm:spPr/>
    </dgm:pt>
    <dgm:pt modelId="{782272AC-4E20-4980-8FB2-9E6395627FCA}" type="pres">
      <dgm:prSet presAssocID="{C46605B0-39B3-43A4-905F-A2DC7401F505}" presName="conn2-1" presStyleLbl="parChTrans1D2" presStyleIdx="0" presStyleCnt="2"/>
      <dgm:spPr/>
    </dgm:pt>
    <dgm:pt modelId="{219F806F-0A5E-48B3-8272-07724E59C757}" type="pres">
      <dgm:prSet presAssocID="{C46605B0-39B3-43A4-905F-A2DC7401F505}" presName="connTx" presStyleLbl="parChTrans1D2" presStyleIdx="0" presStyleCnt="2"/>
      <dgm:spPr/>
    </dgm:pt>
    <dgm:pt modelId="{3C404A36-569B-49D9-8023-4D4CF37FB16D}" type="pres">
      <dgm:prSet presAssocID="{82A74F60-2A8E-4B78-A319-4DC553E628CD}" presName="root2" presStyleCnt="0"/>
      <dgm:spPr/>
    </dgm:pt>
    <dgm:pt modelId="{B976AF59-0F86-4167-B592-C05CCDE2706B}" type="pres">
      <dgm:prSet presAssocID="{82A74F60-2A8E-4B78-A319-4DC553E628CD}" presName="LevelTwoTextNode" presStyleLbl="node2" presStyleIdx="0" presStyleCnt="2" custScaleY="56965" custLinFactNeighborX="-6742" custLinFactNeighborY="-40450">
        <dgm:presLayoutVars>
          <dgm:chPref val="3"/>
        </dgm:presLayoutVars>
      </dgm:prSet>
      <dgm:spPr/>
    </dgm:pt>
    <dgm:pt modelId="{E4124B3F-CE5D-4E6E-ADEC-1E75565C6BB7}" type="pres">
      <dgm:prSet presAssocID="{82A74F60-2A8E-4B78-A319-4DC553E628CD}" presName="level3hierChild" presStyleCnt="0"/>
      <dgm:spPr/>
    </dgm:pt>
    <dgm:pt modelId="{9D450F1C-5250-438C-A181-82E73B620BCC}" type="pres">
      <dgm:prSet presAssocID="{64D0ECD3-DAC8-4A81-AE3B-7BF4F636EC66}" presName="conn2-1" presStyleLbl="parChTrans1D3" presStyleIdx="0" presStyleCnt="3"/>
      <dgm:spPr/>
    </dgm:pt>
    <dgm:pt modelId="{82582DD4-3BC2-4C78-AEF2-77E0E442F3EA}" type="pres">
      <dgm:prSet presAssocID="{64D0ECD3-DAC8-4A81-AE3B-7BF4F636EC66}" presName="connTx" presStyleLbl="parChTrans1D3" presStyleIdx="0" presStyleCnt="3"/>
      <dgm:spPr/>
    </dgm:pt>
    <dgm:pt modelId="{9DFC5D49-B046-4461-8318-95FAFF383DA0}" type="pres">
      <dgm:prSet presAssocID="{0FBD9DDE-7237-4729-9BBB-4F732000E395}" presName="root2" presStyleCnt="0"/>
      <dgm:spPr/>
    </dgm:pt>
    <dgm:pt modelId="{E0AA184C-0B64-434C-BB00-5124E51081CF}" type="pres">
      <dgm:prSet presAssocID="{0FBD9DDE-7237-4729-9BBB-4F732000E395}" presName="LevelTwoTextNode" presStyleLbl="node3" presStyleIdx="0" presStyleCnt="3" custScaleY="50580" custLinFactNeighborY="-43447">
        <dgm:presLayoutVars>
          <dgm:chPref val="3"/>
        </dgm:presLayoutVars>
      </dgm:prSet>
      <dgm:spPr/>
    </dgm:pt>
    <dgm:pt modelId="{1E458F5F-D815-4C40-86F8-D0C16903FEFC}" type="pres">
      <dgm:prSet presAssocID="{0FBD9DDE-7237-4729-9BBB-4F732000E395}" presName="level3hierChild" presStyleCnt="0"/>
      <dgm:spPr/>
    </dgm:pt>
    <dgm:pt modelId="{CDC90DF6-F4DA-46B7-90D6-BC39CAC8EA75}" type="pres">
      <dgm:prSet presAssocID="{A7753A60-7AB4-42A8-BC33-4C5ECD09D1AE}" presName="conn2-1" presStyleLbl="parChTrans1D3" presStyleIdx="1" presStyleCnt="3"/>
      <dgm:spPr/>
    </dgm:pt>
    <dgm:pt modelId="{7F712E9A-ABAC-4B92-9D4D-545D25F229F8}" type="pres">
      <dgm:prSet presAssocID="{A7753A60-7AB4-42A8-BC33-4C5ECD09D1AE}" presName="connTx" presStyleLbl="parChTrans1D3" presStyleIdx="1" presStyleCnt="3"/>
      <dgm:spPr/>
    </dgm:pt>
    <dgm:pt modelId="{33604CAE-7DA1-487D-82D1-82D461B7E571}" type="pres">
      <dgm:prSet presAssocID="{213AC044-5A6B-4558-A354-C47F6034B728}" presName="root2" presStyleCnt="0"/>
      <dgm:spPr/>
    </dgm:pt>
    <dgm:pt modelId="{1FB0C2AA-D34B-40CC-8FFB-0D2986C395FB}" type="pres">
      <dgm:prSet presAssocID="{213AC044-5A6B-4558-A354-C47F6034B728}" presName="LevelTwoTextNode" presStyleLbl="node3" presStyleIdx="1" presStyleCnt="3" custScaleY="56148" custLinFactNeighborX="266" custLinFactNeighborY="-29963">
        <dgm:presLayoutVars>
          <dgm:chPref val="3"/>
        </dgm:presLayoutVars>
      </dgm:prSet>
      <dgm:spPr/>
    </dgm:pt>
    <dgm:pt modelId="{ACB5521F-46B2-49CF-917F-ED44B081A430}" type="pres">
      <dgm:prSet presAssocID="{213AC044-5A6B-4558-A354-C47F6034B728}" presName="level3hierChild" presStyleCnt="0"/>
      <dgm:spPr/>
    </dgm:pt>
    <dgm:pt modelId="{54CEEB90-39B7-4727-A24D-33C65D177240}" type="pres">
      <dgm:prSet presAssocID="{A2B6EF5D-9BB0-4EC9-B831-48C132B99CAC}" presName="conn2-1" presStyleLbl="parChTrans1D2" presStyleIdx="1" presStyleCnt="2"/>
      <dgm:spPr/>
    </dgm:pt>
    <dgm:pt modelId="{D7D4AD01-D880-4308-89FF-3CB9D16F5FBF}" type="pres">
      <dgm:prSet presAssocID="{A2B6EF5D-9BB0-4EC9-B831-48C132B99CAC}" presName="connTx" presStyleLbl="parChTrans1D2" presStyleIdx="1" presStyleCnt="2"/>
      <dgm:spPr/>
    </dgm:pt>
    <dgm:pt modelId="{2F135591-D519-4FCC-8764-C912417D1897}" type="pres">
      <dgm:prSet presAssocID="{4B10BE58-E4F0-4073-81E3-6F589F50F651}" presName="root2" presStyleCnt="0"/>
      <dgm:spPr/>
    </dgm:pt>
    <dgm:pt modelId="{A99DE400-D506-4586-8671-0A8BF76C47EB}" type="pres">
      <dgm:prSet presAssocID="{4B10BE58-E4F0-4073-81E3-6F589F50F651}" presName="LevelTwoTextNode" presStyleLbl="node2" presStyleIdx="1" presStyleCnt="2" custScaleY="61678" custLinFactNeighborX="1587" custLinFactNeighborY="20817">
        <dgm:presLayoutVars>
          <dgm:chPref val="3"/>
        </dgm:presLayoutVars>
      </dgm:prSet>
      <dgm:spPr/>
    </dgm:pt>
    <dgm:pt modelId="{238BFC7D-BB5F-4259-A783-35277D0AA82B}" type="pres">
      <dgm:prSet presAssocID="{4B10BE58-E4F0-4073-81E3-6F589F50F651}" presName="level3hierChild" presStyleCnt="0"/>
      <dgm:spPr/>
    </dgm:pt>
    <dgm:pt modelId="{8AA09F78-6872-44FF-8517-02A213752F7E}" type="pres">
      <dgm:prSet presAssocID="{62413D6E-EA42-42AD-9C26-2510B58A6118}" presName="conn2-1" presStyleLbl="parChTrans1D3" presStyleIdx="2" presStyleCnt="3"/>
      <dgm:spPr/>
    </dgm:pt>
    <dgm:pt modelId="{A7ECDE0A-3313-4225-A9BD-41BA76CA7A13}" type="pres">
      <dgm:prSet presAssocID="{62413D6E-EA42-42AD-9C26-2510B58A6118}" presName="connTx" presStyleLbl="parChTrans1D3" presStyleIdx="2" presStyleCnt="3"/>
      <dgm:spPr/>
    </dgm:pt>
    <dgm:pt modelId="{FCCDAF8F-5B39-4D32-B8A6-C99624C66138}" type="pres">
      <dgm:prSet presAssocID="{533EEC25-EBE9-4153-A843-B6C734B7E363}" presName="root2" presStyleCnt="0"/>
      <dgm:spPr/>
    </dgm:pt>
    <dgm:pt modelId="{86E8374B-7C65-46AB-9D06-38E0B4678A6E}" type="pres">
      <dgm:prSet presAssocID="{533EEC25-EBE9-4153-A843-B6C734B7E363}" presName="LevelTwoTextNode" presStyleLbl="node3" presStyleIdx="2" presStyleCnt="3" custScaleY="69238" custLinFactNeighborX="76" custLinFactNeighborY="-14356">
        <dgm:presLayoutVars>
          <dgm:chPref val="3"/>
        </dgm:presLayoutVars>
      </dgm:prSet>
      <dgm:spPr/>
    </dgm:pt>
    <dgm:pt modelId="{30EB96BA-8EB9-4F1B-BF6A-CD6E711A7756}" type="pres">
      <dgm:prSet presAssocID="{533EEC25-EBE9-4153-A843-B6C734B7E363}" presName="level3hierChild" presStyleCnt="0"/>
      <dgm:spPr/>
    </dgm:pt>
    <dgm:pt modelId="{A2233FDD-5E52-409B-BD0B-334CE8417724}" type="pres">
      <dgm:prSet presAssocID="{FCF5DD57-434C-4F82-84BC-D2B6DE7142B9}" presName="root1" presStyleCnt="0"/>
      <dgm:spPr/>
    </dgm:pt>
    <dgm:pt modelId="{76809297-2B40-4FEC-A189-DD5F1ED98BE1}" type="pres">
      <dgm:prSet presAssocID="{FCF5DD57-434C-4F82-84BC-D2B6DE7142B9}" presName="LevelOneTextNode" presStyleLbl="node0" presStyleIdx="1" presStyleCnt="2" custScaleY="63040" custLinFactX="100000" custLinFactNeighborX="180266" custLinFactNeighborY="59231">
        <dgm:presLayoutVars>
          <dgm:chPref val="3"/>
        </dgm:presLayoutVars>
      </dgm:prSet>
      <dgm:spPr/>
      <dgm:t>
        <a:bodyPr/>
        <a:lstStyle/>
        <a:p>
          <a:pPr rtl="1"/>
          <a:endParaRPr lang="ar-SA"/>
        </a:p>
      </dgm:t>
    </dgm:pt>
    <dgm:pt modelId="{27F7D1FE-048A-4E42-A60C-AD10729CE2C7}" type="pres">
      <dgm:prSet presAssocID="{FCF5DD57-434C-4F82-84BC-D2B6DE7142B9}" presName="level2hierChild" presStyleCnt="0"/>
      <dgm:spPr/>
    </dgm:pt>
  </dgm:ptLst>
  <dgm:cxnLst>
    <dgm:cxn modelId="{E9D90B57-57DF-48F0-96B2-A6BE299FB9A4}" type="presOf" srcId="{FCF5DD57-434C-4F82-84BC-D2B6DE7142B9}" destId="{76809297-2B40-4FEC-A189-DD5F1ED98BE1}" srcOrd="0" destOrd="0" presId="urn:microsoft.com/office/officeart/2005/8/layout/hierarchy2"/>
    <dgm:cxn modelId="{B561C8DD-6408-41EA-AE4A-B9EA1B5A5FD1}" type="presOf" srcId="{1D8C2FB0-6335-456B-8A19-0B17297F6249}" destId="{C234EFFF-5953-48CE-B177-4D7FD9D80C40}" srcOrd="0" destOrd="0" presId="urn:microsoft.com/office/officeart/2005/8/layout/hierarchy2"/>
    <dgm:cxn modelId="{79D64EE3-9F4A-433A-BCE8-E0DF87F6C50B}" type="presOf" srcId="{533EEC25-EBE9-4153-A843-B6C734B7E363}" destId="{86E8374B-7C65-46AB-9D06-38E0B4678A6E}" srcOrd="0" destOrd="0" presId="urn:microsoft.com/office/officeart/2005/8/layout/hierarchy2"/>
    <dgm:cxn modelId="{F28B3E4A-CB60-4473-97D3-27A8A96E5F66}" type="presOf" srcId="{A7753A60-7AB4-42A8-BC33-4C5ECD09D1AE}" destId="{7F712E9A-ABAC-4B92-9D4D-545D25F229F8}" srcOrd="1" destOrd="0" presId="urn:microsoft.com/office/officeart/2005/8/layout/hierarchy2"/>
    <dgm:cxn modelId="{7DC19668-3C7D-4B1A-ABB3-4D8176CAD897}" type="presOf" srcId="{82A74F60-2A8E-4B78-A319-4DC553E628CD}" destId="{B976AF59-0F86-4167-B592-C05CCDE2706B}" srcOrd="0" destOrd="0" presId="urn:microsoft.com/office/officeart/2005/8/layout/hierarchy2"/>
    <dgm:cxn modelId="{DCB017C2-F2A2-4ACA-BD16-5595F4F1339D}" type="presOf" srcId="{A2B6EF5D-9BB0-4EC9-B831-48C132B99CAC}" destId="{D7D4AD01-D880-4308-89FF-3CB9D16F5FBF}" srcOrd="1" destOrd="0" presId="urn:microsoft.com/office/officeart/2005/8/layout/hierarchy2"/>
    <dgm:cxn modelId="{F8E346A6-E96E-4762-90A1-FC5E6BA8B6CB}" srcId="{CFB9E3BB-BB0F-4C47-ACAD-600ABD7F65EF}" destId="{FCF5DD57-434C-4F82-84BC-D2B6DE7142B9}" srcOrd="1" destOrd="0" parTransId="{E328AFFB-CB62-4C29-9114-97C7B026C4E0}" sibTransId="{E0C16CCB-6C5D-43AE-9D98-97DB0C363151}"/>
    <dgm:cxn modelId="{D22A6792-8A1A-4F08-ADC1-AC5637E8D535}" type="presOf" srcId="{62413D6E-EA42-42AD-9C26-2510B58A6118}" destId="{8AA09F78-6872-44FF-8517-02A213752F7E}" srcOrd="0" destOrd="0" presId="urn:microsoft.com/office/officeart/2005/8/layout/hierarchy2"/>
    <dgm:cxn modelId="{E4E10430-C021-4D9F-BA88-27B8F79A858F}" srcId="{82A74F60-2A8E-4B78-A319-4DC553E628CD}" destId="{213AC044-5A6B-4558-A354-C47F6034B728}" srcOrd="1" destOrd="0" parTransId="{A7753A60-7AB4-42A8-BC33-4C5ECD09D1AE}" sibTransId="{CB258EF2-816D-4550-B223-48AE98A99F52}"/>
    <dgm:cxn modelId="{B612CA8A-D5D5-484C-956B-3167B3ACFAC5}" type="presOf" srcId="{62413D6E-EA42-42AD-9C26-2510B58A6118}" destId="{A7ECDE0A-3313-4225-A9BD-41BA76CA7A13}" srcOrd="1" destOrd="0" presId="urn:microsoft.com/office/officeart/2005/8/layout/hierarchy2"/>
    <dgm:cxn modelId="{5F9DAB81-7E98-4E42-97A3-D4CD8CD93499}" srcId="{4B10BE58-E4F0-4073-81E3-6F589F50F651}" destId="{533EEC25-EBE9-4153-A843-B6C734B7E363}" srcOrd="0" destOrd="0" parTransId="{62413D6E-EA42-42AD-9C26-2510B58A6118}" sibTransId="{87D47625-CFCF-4172-8131-C354FB1C96EE}"/>
    <dgm:cxn modelId="{7628B1EF-C287-4E78-88AC-9116624FF7D1}" type="presOf" srcId="{0FBD9DDE-7237-4729-9BBB-4F732000E395}" destId="{E0AA184C-0B64-434C-BB00-5124E51081CF}" srcOrd="0" destOrd="0" presId="urn:microsoft.com/office/officeart/2005/8/layout/hierarchy2"/>
    <dgm:cxn modelId="{888F45C8-0489-4677-A83A-BB24E16AAD3E}" srcId="{82A74F60-2A8E-4B78-A319-4DC553E628CD}" destId="{0FBD9DDE-7237-4729-9BBB-4F732000E395}" srcOrd="0" destOrd="0" parTransId="{64D0ECD3-DAC8-4A81-AE3B-7BF4F636EC66}" sibTransId="{6C680EAE-6189-4CBF-823C-C8106FAA28A9}"/>
    <dgm:cxn modelId="{71546DC4-F79D-4618-B298-B460F85E8D84}" type="presOf" srcId="{A2B6EF5D-9BB0-4EC9-B831-48C132B99CAC}" destId="{54CEEB90-39B7-4727-A24D-33C65D177240}" srcOrd="0" destOrd="0" presId="urn:microsoft.com/office/officeart/2005/8/layout/hierarchy2"/>
    <dgm:cxn modelId="{0D9942E1-7312-4B74-B51D-0CA10A52B1EE}" type="presOf" srcId="{CFB9E3BB-BB0F-4C47-ACAD-600ABD7F65EF}" destId="{D2C4B0D1-D19E-4FAE-BD25-A763919825A4}" srcOrd="0" destOrd="0" presId="urn:microsoft.com/office/officeart/2005/8/layout/hierarchy2"/>
    <dgm:cxn modelId="{8DC10CDE-9F4D-4DAB-90E2-B59E6153FADF}" srcId="{1D8C2FB0-6335-456B-8A19-0B17297F6249}" destId="{82A74F60-2A8E-4B78-A319-4DC553E628CD}" srcOrd="0" destOrd="0" parTransId="{C46605B0-39B3-43A4-905F-A2DC7401F505}" sibTransId="{7A03FA66-4272-43BF-AD3E-0B4794D60EB7}"/>
    <dgm:cxn modelId="{DDBAB8D0-D6CB-467D-BE7B-C2F8CB03FC37}" type="presOf" srcId="{4B10BE58-E4F0-4073-81E3-6F589F50F651}" destId="{A99DE400-D506-4586-8671-0A8BF76C47EB}" srcOrd="0" destOrd="0" presId="urn:microsoft.com/office/officeart/2005/8/layout/hierarchy2"/>
    <dgm:cxn modelId="{B033692E-E314-453D-B57C-F166E9241686}" type="presOf" srcId="{64D0ECD3-DAC8-4A81-AE3B-7BF4F636EC66}" destId="{9D450F1C-5250-438C-A181-82E73B620BCC}" srcOrd="0" destOrd="0" presId="urn:microsoft.com/office/officeart/2005/8/layout/hierarchy2"/>
    <dgm:cxn modelId="{E40F7F56-9B32-42A8-A695-BC235ADB08E5}" type="presOf" srcId="{213AC044-5A6B-4558-A354-C47F6034B728}" destId="{1FB0C2AA-D34B-40CC-8FFB-0D2986C395FB}" srcOrd="0" destOrd="0" presId="urn:microsoft.com/office/officeart/2005/8/layout/hierarchy2"/>
    <dgm:cxn modelId="{CC4EAC0D-75F8-4300-9FFA-513B33A1FF3A}" srcId="{1D8C2FB0-6335-456B-8A19-0B17297F6249}" destId="{4B10BE58-E4F0-4073-81E3-6F589F50F651}" srcOrd="1" destOrd="0" parTransId="{A2B6EF5D-9BB0-4EC9-B831-48C132B99CAC}" sibTransId="{8D6F0435-FF80-4371-8FA1-D9F05B62CA04}"/>
    <dgm:cxn modelId="{4DCF27AE-BFA9-48D3-98D0-B239563E80BE}" type="presOf" srcId="{A7753A60-7AB4-42A8-BC33-4C5ECD09D1AE}" destId="{CDC90DF6-F4DA-46B7-90D6-BC39CAC8EA75}" srcOrd="0" destOrd="0" presId="urn:microsoft.com/office/officeart/2005/8/layout/hierarchy2"/>
    <dgm:cxn modelId="{CB0D9F5F-93C8-416B-81A0-17F6BBF519EF}" type="presOf" srcId="{C46605B0-39B3-43A4-905F-A2DC7401F505}" destId="{219F806F-0A5E-48B3-8272-07724E59C757}" srcOrd="1" destOrd="0" presId="urn:microsoft.com/office/officeart/2005/8/layout/hierarchy2"/>
    <dgm:cxn modelId="{5BDA16C8-0FC2-4CCC-B93F-C70AA933E797}" type="presOf" srcId="{C46605B0-39B3-43A4-905F-A2DC7401F505}" destId="{782272AC-4E20-4980-8FB2-9E6395627FCA}" srcOrd="0" destOrd="0" presId="urn:microsoft.com/office/officeart/2005/8/layout/hierarchy2"/>
    <dgm:cxn modelId="{D4A07FE1-2E49-450C-A6B6-961F87573A86}" type="presOf" srcId="{64D0ECD3-DAC8-4A81-AE3B-7BF4F636EC66}" destId="{82582DD4-3BC2-4C78-AEF2-77E0E442F3EA}" srcOrd="1" destOrd="0" presId="urn:microsoft.com/office/officeart/2005/8/layout/hierarchy2"/>
    <dgm:cxn modelId="{79AF66AD-87BF-4EFA-849D-2F98DA03A900}" srcId="{CFB9E3BB-BB0F-4C47-ACAD-600ABD7F65EF}" destId="{1D8C2FB0-6335-456B-8A19-0B17297F6249}" srcOrd="0" destOrd="0" parTransId="{8C849DE2-554B-478D-9064-B71FD32A1D42}" sibTransId="{50E01788-B66D-4634-8ED2-20B438B7159E}"/>
    <dgm:cxn modelId="{85ADABA5-D69B-423D-A52E-B2F25B148CDF}" type="presParOf" srcId="{D2C4B0D1-D19E-4FAE-BD25-A763919825A4}" destId="{C8F4202D-B431-4EFC-9E6D-8F5D84612DD7}" srcOrd="0" destOrd="0" presId="urn:microsoft.com/office/officeart/2005/8/layout/hierarchy2"/>
    <dgm:cxn modelId="{18D6A023-FE16-4E3A-8737-9E9D1F639DB7}" type="presParOf" srcId="{C8F4202D-B431-4EFC-9E6D-8F5D84612DD7}" destId="{C234EFFF-5953-48CE-B177-4D7FD9D80C40}" srcOrd="0" destOrd="0" presId="urn:microsoft.com/office/officeart/2005/8/layout/hierarchy2"/>
    <dgm:cxn modelId="{E0531817-1DAC-41A2-893C-46749B824FE4}" type="presParOf" srcId="{C8F4202D-B431-4EFC-9E6D-8F5D84612DD7}" destId="{243AABC3-8B3A-4044-B245-B7A1FC907717}" srcOrd="1" destOrd="0" presId="urn:microsoft.com/office/officeart/2005/8/layout/hierarchy2"/>
    <dgm:cxn modelId="{D827687A-E748-4A2F-9ED5-D75B3B78A6E9}" type="presParOf" srcId="{243AABC3-8B3A-4044-B245-B7A1FC907717}" destId="{782272AC-4E20-4980-8FB2-9E6395627FCA}" srcOrd="0" destOrd="0" presId="urn:microsoft.com/office/officeart/2005/8/layout/hierarchy2"/>
    <dgm:cxn modelId="{DCAD7567-F902-4CEC-A9C7-9B80D6800EC4}" type="presParOf" srcId="{782272AC-4E20-4980-8FB2-9E6395627FCA}" destId="{219F806F-0A5E-48B3-8272-07724E59C757}" srcOrd="0" destOrd="0" presId="urn:microsoft.com/office/officeart/2005/8/layout/hierarchy2"/>
    <dgm:cxn modelId="{4C75F988-031B-4988-907C-B1DD0EC5E21E}" type="presParOf" srcId="{243AABC3-8B3A-4044-B245-B7A1FC907717}" destId="{3C404A36-569B-49D9-8023-4D4CF37FB16D}" srcOrd="1" destOrd="0" presId="urn:microsoft.com/office/officeart/2005/8/layout/hierarchy2"/>
    <dgm:cxn modelId="{DF686FE7-5713-4135-B268-1F0FDEAAAF20}" type="presParOf" srcId="{3C404A36-569B-49D9-8023-4D4CF37FB16D}" destId="{B976AF59-0F86-4167-B592-C05CCDE2706B}" srcOrd="0" destOrd="0" presId="urn:microsoft.com/office/officeart/2005/8/layout/hierarchy2"/>
    <dgm:cxn modelId="{8EBABBA7-15CD-4A33-83DA-1D52B10A3736}" type="presParOf" srcId="{3C404A36-569B-49D9-8023-4D4CF37FB16D}" destId="{E4124B3F-CE5D-4E6E-ADEC-1E75565C6BB7}" srcOrd="1" destOrd="0" presId="urn:microsoft.com/office/officeart/2005/8/layout/hierarchy2"/>
    <dgm:cxn modelId="{EC9F837B-6E4F-4BA3-BA96-C6F34F7625D4}" type="presParOf" srcId="{E4124B3F-CE5D-4E6E-ADEC-1E75565C6BB7}" destId="{9D450F1C-5250-438C-A181-82E73B620BCC}" srcOrd="0" destOrd="0" presId="urn:microsoft.com/office/officeart/2005/8/layout/hierarchy2"/>
    <dgm:cxn modelId="{6DACF8C3-DCD0-416C-891B-592CD545AD9C}" type="presParOf" srcId="{9D450F1C-5250-438C-A181-82E73B620BCC}" destId="{82582DD4-3BC2-4C78-AEF2-77E0E442F3EA}" srcOrd="0" destOrd="0" presId="urn:microsoft.com/office/officeart/2005/8/layout/hierarchy2"/>
    <dgm:cxn modelId="{829B2F1C-7909-4420-89A1-4878F022B64D}" type="presParOf" srcId="{E4124B3F-CE5D-4E6E-ADEC-1E75565C6BB7}" destId="{9DFC5D49-B046-4461-8318-95FAFF383DA0}" srcOrd="1" destOrd="0" presId="urn:microsoft.com/office/officeart/2005/8/layout/hierarchy2"/>
    <dgm:cxn modelId="{538D8A20-EB34-44EA-8233-4F61DFEFD563}" type="presParOf" srcId="{9DFC5D49-B046-4461-8318-95FAFF383DA0}" destId="{E0AA184C-0B64-434C-BB00-5124E51081CF}" srcOrd="0" destOrd="0" presId="urn:microsoft.com/office/officeart/2005/8/layout/hierarchy2"/>
    <dgm:cxn modelId="{C53FEB6E-45B6-45D9-9C10-F7C8B7763FD2}" type="presParOf" srcId="{9DFC5D49-B046-4461-8318-95FAFF383DA0}" destId="{1E458F5F-D815-4C40-86F8-D0C16903FEFC}" srcOrd="1" destOrd="0" presId="urn:microsoft.com/office/officeart/2005/8/layout/hierarchy2"/>
    <dgm:cxn modelId="{A3146BFF-8B77-41AB-8F0A-1410E3ED6DEE}" type="presParOf" srcId="{E4124B3F-CE5D-4E6E-ADEC-1E75565C6BB7}" destId="{CDC90DF6-F4DA-46B7-90D6-BC39CAC8EA75}" srcOrd="2" destOrd="0" presId="urn:microsoft.com/office/officeart/2005/8/layout/hierarchy2"/>
    <dgm:cxn modelId="{B60FCE22-9A68-4C2D-BE83-D3D7B181EE93}" type="presParOf" srcId="{CDC90DF6-F4DA-46B7-90D6-BC39CAC8EA75}" destId="{7F712E9A-ABAC-4B92-9D4D-545D25F229F8}" srcOrd="0" destOrd="0" presId="urn:microsoft.com/office/officeart/2005/8/layout/hierarchy2"/>
    <dgm:cxn modelId="{79BB39CF-7F80-4BD9-9DDA-BE4D0C392426}" type="presParOf" srcId="{E4124B3F-CE5D-4E6E-ADEC-1E75565C6BB7}" destId="{33604CAE-7DA1-487D-82D1-82D461B7E571}" srcOrd="3" destOrd="0" presId="urn:microsoft.com/office/officeart/2005/8/layout/hierarchy2"/>
    <dgm:cxn modelId="{4E0300B7-9A73-4EB0-8B99-618D40D60729}" type="presParOf" srcId="{33604CAE-7DA1-487D-82D1-82D461B7E571}" destId="{1FB0C2AA-D34B-40CC-8FFB-0D2986C395FB}" srcOrd="0" destOrd="0" presId="urn:microsoft.com/office/officeart/2005/8/layout/hierarchy2"/>
    <dgm:cxn modelId="{8FACE5EA-F52C-4C5A-BF2E-269251D5D82F}" type="presParOf" srcId="{33604CAE-7DA1-487D-82D1-82D461B7E571}" destId="{ACB5521F-46B2-49CF-917F-ED44B081A430}" srcOrd="1" destOrd="0" presId="urn:microsoft.com/office/officeart/2005/8/layout/hierarchy2"/>
    <dgm:cxn modelId="{7918B7C3-1234-47C5-ACF1-C926CAE7EF49}" type="presParOf" srcId="{243AABC3-8B3A-4044-B245-B7A1FC907717}" destId="{54CEEB90-39B7-4727-A24D-33C65D177240}" srcOrd="2" destOrd="0" presId="urn:microsoft.com/office/officeart/2005/8/layout/hierarchy2"/>
    <dgm:cxn modelId="{6C4AEEAF-6FBF-4D58-A3C0-10E189570A22}" type="presParOf" srcId="{54CEEB90-39B7-4727-A24D-33C65D177240}" destId="{D7D4AD01-D880-4308-89FF-3CB9D16F5FBF}" srcOrd="0" destOrd="0" presId="urn:microsoft.com/office/officeart/2005/8/layout/hierarchy2"/>
    <dgm:cxn modelId="{AD8BDA67-AE18-4FCF-AF75-ACE24469CFD6}" type="presParOf" srcId="{243AABC3-8B3A-4044-B245-B7A1FC907717}" destId="{2F135591-D519-4FCC-8764-C912417D1897}" srcOrd="3" destOrd="0" presId="urn:microsoft.com/office/officeart/2005/8/layout/hierarchy2"/>
    <dgm:cxn modelId="{641DB4FA-A47E-4BA6-95AE-83D3DC2F1640}" type="presParOf" srcId="{2F135591-D519-4FCC-8764-C912417D1897}" destId="{A99DE400-D506-4586-8671-0A8BF76C47EB}" srcOrd="0" destOrd="0" presId="urn:microsoft.com/office/officeart/2005/8/layout/hierarchy2"/>
    <dgm:cxn modelId="{3F8D9EF3-0AEF-41B2-AA6F-EFD9F8C6E259}" type="presParOf" srcId="{2F135591-D519-4FCC-8764-C912417D1897}" destId="{238BFC7D-BB5F-4259-A783-35277D0AA82B}" srcOrd="1" destOrd="0" presId="urn:microsoft.com/office/officeart/2005/8/layout/hierarchy2"/>
    <dgm:cxn modelId="{D0479FBF-5768-44B3-B43E-1C3A24350848}" type="presParOf" srcId="{238BFC7D-BB5F-4259-A783-35277D0AA82B}" destId="{8AA09F78-6872-44FF-8517-02A213752F7E}" srcOrd="0" destOrd="0" presId="urn:microsoft.com/office/officeart/2005/8/layout/hierarchy2"/>
    <dgm:cxn modelId="{9C05E2C4-661A-409E-8F56-C58980E4D446}" type="presParOf" srcId="{8AA09F78-6872-44FF-8517-02A213752F7E}" destId="{A7ECDE0A-3313-4225-A9BD-41BA76CA7A13}" srcOrd="0" destOrd="0" presId="urn:microsoft.com/office/officeart/2005/8/layout/hierarchy2"/>
    <dgm:cxn modelId="{EAC612A1-C148-42B8-AFEE-A76EB3C06A2D}" type="presParOf" srcId="{238BFC7D-BB5F-4259-A783-35277D0AA82B}" destId="{FCCDAF8F-5B39-4D32-B8A6-C99624C66138}" srcOrd="1" destOrd="0" presId="urn:microsoft.com/office/officeart/2005/8/layout/hierarchy2"/>
    <dgm:cxn modelId="{518994F3-ABC9-451C-B5DA-A202C1476EBF}" type="presParOf" srcId="{FCCDAF8F-5B39-4D32-B8A6-C99624C66138}" destId="{86E8374B-7C65-46AB-9D06-38E0B4678A6E}" srcOrd="0" destOrd="0" presId="urn:microsoft.com/office/officeart/2005/8/layout/hierarchy2"/>
    <dgm:cxn modelId="{1DD13862-933E-410A-9BFE-36D32FA5CA09}" type="presParOf" srcId="{FCCDAF8F-5B39-4D32-B8A6-C99624C66138}" destId="{30EB96BA-8EB9-4F1B-BF6A-CD6E711A7756}" srcOrd="1" destOrd="0" presId="urn:microsoft.com/office/officeart/2005/8/layout/hierarchy2"/>
    <dgm:cxn modelId="{FBB68038-91D2-4BA8-B230-930393F4DA46}" type="presParOf" srcId="{D2C4B0D1-D19E-4FAE-BD25-A763919825A4}" destId="{A2233FDD-5E52-409B-BD0B-334CE8417724}" srcOrd="1" destOrd="0" presId="urn:microsoft.com/office/officeart/2005/8/layout/hierarchy2"/>
    <dgm:cxn modelId="{6624CF15-0A8E-4C71-ADC3-B4B1038083BD}" type="presParOf" srcId="{A2233FDD-5E52-409B-BD0B-334CE8417724}" destId="{76809297-2B40-4FEC-A189-DD5F1ED98BE1}" srcOrd="0" destOrd="0" presId="urn:microsoft.com/office/officeart/2005/8/layout/hierarchy2"/>
    <dgm:cxn modelId="{CD83BA50-200C-4C90-A6BB-E5EE7A6FF836}" type="presParOf" srcId="{A2233FDD-5E52-409B-BD0B-334CE8417724}" destId="{27F7D1FE-048A-4E42-A60C-AD10729CE2C7}" srcOrd="1" destOrd="0" presId="urn:microsoft.com/office/officeart/2005/8/layout/hierarchy2"/>
  </dgm:cxnLst>
  <dgm:bg/>
  <dgm:whole/>
  <dgm:extLst>
    <a:ext uri="http://schemas.microsoft.com/office/drawing/2008/diagram">
      <dsp:dataModelExt xmlns:dsp="http://schemas.microsoft.com/office/drawing/2008/diagram" xmlns="" relId="rId14"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8FB4B19C-90A2-4A33-B2DD-5DC3AB958595}" type="doc">
      <dgm:prSet loTypeId="urn:microsoft.com/office/officeart/2005/8/layout/hierarchy1" loCatId="hierarchy" qsTypeId="urn:microsoft.com/office/officeart/2005/8/quickstyle/simple1" qsCatId="simple" csTypeId="urn:microsoft.com/office/officeart/2005/8/colors/accent1_3" csCatId="accent1" phldr="1"/>
      <dgm:spPr/>
      <dgm:t>
        <a:bodyPr/>
        <a:lstStyle/>
        <a:p>
          <a:pPr rtl="1"/>
          <a:endParaRPr lang="ar-SA"/>
        </a:p>
      </dgm:t>
    </dgm:pt>
    <dgm:pt modelId="{270B416C-E7DA-4777-9558-260CD02F9429}">
      <dgm:prSet phldrT="[نص]"/>
      <dgm:spPr/>
      <dgm:t>
        <a:bodyPr/>
        <a:lstStyle/>
        <a:p>
          <a:pPr rtl="1"/>
          <a:r>
            <a:rPr lang="ar-SA"/>
            <a:t>عرض وتنظيم البيانات</a:t>
          </a:r>
        </a:p>
      </dgm:t>
    </dgm:pt>
    <dgm:pt modelId="{34C71AA5-55BA-4143-BE6C-9B746FF7B554}" type="parTrans" cxnId="{33601F9D-FFAF-4D2A-9830-A5D04AEF8D8D}">
      <dgm:prSet/>
      <dgm:spPr/>
      <dgm:t>
        <a:bodyPr/>
        <a:lstStyle/>
        <a:p>
          <a:pPr rtl="1"/>
          <a:endParaRPr lang="ar-SA"/>
        </a:p>
      </dgm:t>
    </dgm:pt>
    <dgm:pt modelId="{8F2E1E24-ED9E-42F8-9215-449CB3906142}" type="sibTrans" cxnId="{33601F9D-FFAF-4D2A-9830-A5D04AEF8D8D}">
      <dgm:prSet/>
      <dgm:spPr/>
      <dgm:t>
        <a:bodyPr/>
        <a:lstStyle/>
        <a:p>
          <a:pPr rtl="1"/>
          <a:endParaRPr lang="ar-SA"/>
        </a:p>
      </dgm:t>
    </dgm:pt>
    <dgm:pt modelId="{1F3242DE-CDDA-4628-8E2E-3ABD6B2F6C24}">
      <dgm:prSet phldrT="[نص]"/>
      <dgm:spPr/>
      <dgm:t>
        <a:bodyPr/>
        <a:lstStyle/>
        <a:p>
          <a:pPr rtl="1"/>
          <a:r>
            <a:rPr lang="ar-SA"/>
            <a:t>رسوم بيانية </a:t>
          </a:r>
        </a:p>
      </dgm:t>
    </dgm:pt>
    <dgm:pt modelId="{C8547D1B-D62F-4412-A4BA-CB448FEFEFE4}" type="parTrans" cxnId="{63B08215-C273-4381-8C8A-909F0A5CB4AA}">
      <dgm:prSet/>
      <dgm:spPr/>
      <dgm:t>
        <a:bodyPr/>
        <a:lstStyle/>
        <a:p>
          <a:pPr rtl="1"/>
          <a:endParaRPr lang="ar-SA"/>
        </a:p>
      </dgm:t>
    </dgm:pt>
    <dgm:pt modelId="{19986226-3036-4FD9-A7D8-8E7C2D975E02}" type="sibTrans" cxnId="{63B08215-C273-4381-8C8A-909F0A5CB4AA}">
      <dgm:prSet/>
      <dgm:spPr/>
      <dgm:t>
        <a:bodyPr/>
        <a:lstStyle/>
        <a:p>
          <a:pPr rtl="1"/>
          <a:endParaRPr lang="ar-SA"/>
        </a:p>
      </dgm:t>
    </dgm:pt>
    <dgm:pt modelId="{763BDE9B-4D9D-45AA-A273-3C3D03F84179}">
      <dgm:prSet phldrT="[نص]"/>
      <dgm:spPr/>
      <dgm:t>
        <a:bodyPr/>
        <a:lstStyle/>
        <a:p>
          <a:pPr rtl="1"/>
          <a:r>
            <a:rPr lang="ar-SA"/>
            <a:t>التوزيعات التكرارية</a:t>
          </a:r>
        </a:p>
      </dgm:t>
    </dgm:pt>
    <dgm:pt modelId="{D9A684CF-1A41-4CB5-910D-F5A4E2691660}" type="parTrans" cxnId="{D8695824-9FD8-481D-89B2-F67304F321FC}">
      <dgm:prSet/>
      <dgm:spPr/>
      <dgm:t>
        <a:bodyPr/>
        <a:lstStyle/>
        <a:p>
          <a:pPr rtl="1"/>
          <a:endParaRPr lang="ar-SA"/>
        </a:p>
      </dgm:t>
    </dgm:pt>
    <dgm:pt modelId="{5A0FFF2E-C8C0-4FC9-BF7D-8B252721187C}" type="sibTrans" cxnId="{D8695824-9FD8-481D-89B2-F67304F321FC}">
      <dgm:prSet/>
      <dgm:spPr/>
      <dgm:t>
        <a:bodyPr/>
        <a:lstStyle/>
        <a:p>
          <a:pPr rtl="1"/>
          <a:endParaRPr lang="ar-SA"/>
        </a:p>
      </dgm:t>
    </dgm:pt>
    <dgm:pt modelId="{B62AABD5-1BCD-4559-B2D4-3B54156DC94E}" type="pres">
      <dgm:prSet presAssocID="{8FB4B19C-90A2-4A33-B2DD-5DC3AB958595}" presName="hierChild1" presStyleCnt="0">
        <dgm:presLayoutVars>
          <dgm:chPref val="1"/>
          <dgm:dir/>
          <dgm:animOne val="branch"/>
          <dgm:animLvl val="lvl"/>
          <dgm:resizeHandles/>
        </dgm:presLayoutVars>
      </dgm:prSet>
      <dgm:spPr/>
    </dgm:pt>
    <dgm:pt modelId="{0C332508-D478-42AB-AF12-CE2ED9953536}" type="pres">
      <dgm:prSet presAssocID="{270B416C-E7DA-4777-9558-260CD02F9429}" presName="hierRoot1" presStyleCnt="0"/>
      <dgm:spPr/>
    </dgm:pt>
    <dgm:pt modelId="{BCD18706-0DD5-42C3-B0E6-C7995939B7E5}" type="pres">
      <dgm:prSet presAssocID="{270B416C-E7DA-4777-9558-260CD02F9429}" presName="composite" presStyleCnt="0"/>
      <dgm:spPr/>
    </dgm:pt>
    <dgm:pt modelId="{A1C29914-4314-4FB5-B22E-4677B2D69F0B}" type="pres">
      <dgm:prSet presAssocID="{270B416C-E7DA-4777-9558-260CD02F9429}" presName="background" presStyleLbl="node0" presStyleIdx="0" presStyleCnt="1"/>
      <dgm:spPr/>
    </dgm:pt>
    <dgm:pt modelId="{B5E65EE7-73DC-4E3F-9AC9-FE808B36D66E}" type="pres">
      <dgm:prSet presAssocID="{270B416C-E7DA-4777-9558-260CD02F9429}" presName="text" presStyleLbl="fgAcc0" presStyleIdx="0" presStyleCnt="1" custLinFactNeighborX="-9319" custLinFactNeighborY="-8207">
        <dgm:presLayoutVars>
          <dgm:chPref val="3"/>
        </dgm:presLayoutVars>
      </dgm:prSet>
      <dgm:spPr/>
    </dgm:pt>
    <dgm:pt modelId="{B839B565-F14B-49A5-8D04-B32A6F58B3FF}" type="pres">
      <dgm:prSet presAssocID="{270B416C-E7DA-4777-9558-260CD02F9429}" presName="hierChild2" presStyleCnt="0"/>
      <dgm:spPr/>
    </dgm:pt>
    <dgm:pt modelId="{2C25C92E-FE82-4E2E-98CB-824B793936EB}" type="pres">
      <dgm:prSet presAssocID="{C8547D1B-D62F-4412-A4BA-CB448FEFEFE4}" presName="Name10" presStyleLbl="parChTrans1D2" presStyleIdx="0" presStyleCnt="2"/>
      <dgm:spPr/>
    </dgm:pt>
    <dgm:pt modelId="{A6624B4A-5AD3-4EC9-9CC2-369BCA0C61BF}" type="pres">
      <dgm:prSet presAssocID="{1F3242DE-CDDA-4628-8E2E-3ABD6B2F6C24}" presName="hierRoot2" presStyleCnt="0"/>
      <dgm:spPr/>
    </dgm:pt>
    <dgm:pt modelId="{D10501D6-85AF-42FC-BEC0-090A6FB8AEF3}" type="pres">
      <dgm:prSet presAssocID="{1F3242DE-CDDA-4628-8E2E-3ABD6B2F6C24}" presName="composite2" presStyleCnt="0"/>
      <dgm:spPr/>
    </dgm:pt>
    <dgm:pt modelId="{EDE4BF5E-8105-4DBC-B714-96A320AAE02C}" type="pres">
      <dgm:prSet presAssocID="{1F3242DE-CDDA-4628-8E2E-3ABD6B2F6C24}" presName="background2" presStyleLbl="node2" presStyleIdx="0" presStyleCnt="2"/>
      <dgm:spPr/>
    </dgm:pt>
    <dgm:pt modelId="{DE7B5A00-E6FE-4466-B6EC-517367359519}" type="pres">
      <dgm:prSet presAssocID="{1F3242DE-CDDA-4628-8E2E-3ABD6B2F6C24}" presName="text2" presStyleLbl="fgAcc2" presStyleIdx="0" presStyleCnt="2" custLinFactX="-7687" custLinFactNeighborX="-100000" custLinFactNeighborY="-3261">
        <dgm:presLayoutVars>
          <dgm:chPref val="3"/>
        </dgm:presLayoutVars>
      </dgm:prSet>
      <dgm:spPr/>
    </dgm:pt>
    <dgm:pt modelId="{0D44AB2B-2737-41A5-AE49-87617D7F2274}" type="pres">
      <dgm:prSet presAssocID="{1F3242DE-CDDA-4628-8E2E-3ABD6B2F6C24}" presName="hierChild3" presStyleCnt="0"/>
      <dgm:spPr/>
    </dgm:pt>
    <dgm:pt modelId="{D7290765-A74A-47D5-882F-0F0C3B4C3F14}" type="pres">
      <dgm:prSet presAssocID="{D9A684CF-1A41-4CB5-910D-F5A4E2691660}" presName="Name10" presStyleLbl="parChTrans1D2" presStyleIdx="1" presStyleCnt="2"/>
      <dgm:spPr/>
    </dgm:pt>
    <dgm:pt modelId="{D12EA2DE-F650-4363-A0ED-5212E36A2647}" type="pres">
      <dgm:prSet presAssocID="{763BDE9B-4D9D-45AA-A273-3C3D03F84179}" presName="hierRoot2" presStyleCnt="0"/>
      <dgm:spPr/>
    </dgm:pt>
    <dgm:pt modelId="{EFA5D8BB-61E4-472B-8A05-F7D3029F0B55}" type="pres">
      <dgm:prSet presAssocID="{763BDE9B-4D9D-45AA-A273-3C3D03F84179}" presName="composite2" presStyleCnt="0"/>
      <dgm:spPr/>
    </dgm:pt>
    <dgm:pt modelId="{072B047E-8373-48EF-BF7D-1AF46E2F95FC}" type="pres">
      <dgm:prSet presAssocID="{763BDE9B-4D9D-45AA-A273-3C3D03F84179}" presName="background2" presStyleLbl="node2" presStyleIdx="1" presStyleCnt="2"/>
      <dgm:spPr/>
    </dgm:pt>
    <dgm:pt modelId="{205B8E96-9723-405C-A82F-BC548CC8C9F0}" type="pres">
      <dgm:prSet presAssocID="{763BDE9B-4D9D-45AA-A273-3C3D03F84179}" presName="text2" presStyleLbl="fgAcc2" presStyleIdx="1" presStyleCnt="2" custLinFactX="10794" custLinFactNeighborX="100000" custLinFactNeighborY="54">
        <dgm:presLayoutVars>
          <dgm:chPref val="3"/>
        </dgm:presLayoutVars>
      </dgm:prSet>
      <dgm:spPr/>
    </dgm:pt>
    <dgm:pt modelId="{4C1FDE69-7D91-4845-BE9C-23A1DF6D7F4B}" type="pres">
      <dgm:prSet presAssocID="{763BDE9B-4D9D-45AA-A273-3C3D03F84179}" presName="hierChild3" presStyleCnt="0"/>
      <dgm:spPr/>
    </dgm:pt>
  </dgm:ptLst>
  <dgm:cxnLst>
    <dgm:cxn modelId="{63B08215-C273-4381-8C8A-909F0A5CB4AA}" srcId="{270B416C-E7DA-4777-9558-260CD02F9429}" destId="{1F3242DE-CDDA-4628-8E2E-3ABD6B2F6C24}" srcOrd="0" destOrd="0" parTransId="{C8547D1B-D62F-4412-A4BA-CB448FEFEFE4}" sibTransId="{19986226-3036-4FD9-A7D8-8E7C2D975E02}"/>
    <dgm:cxn modelId="{7E9786F6-E1B9-4CEC-9E34-F404C998CD57}" type="presOf" srcId="{1F3242DE-CDDA-4628-8E2E-3ABD6B2F6C24}" destId="{DE7B5A00-E6FE-4466-B6EC-517367359519}" srcOrd="0" destOrd="0" presId="urn:microsoft.com/office/officeart/2005/8/layout/hierarchy1"/>
    <dgm:cxn modelId="{AADB56C2-CC7E-4316-8479-105F3E36C55A}" type="presOf" srcId="{8FB4B19C-90A2-4A33-B2DD-5DC3AB958595}" destId="{B62AABD5-1BCD-4559-B2D4-3B54156DC94E}" srcOrd="0" destOrd="0" presId="urn:microsoft.com/office/officeart/2005/8/layout/hierarchy1"/>
    <dgm:cxn modelId="{7B64E6D7-73DE-4AFD-BFFD-0BE4E0F782C3}" type="presOf" srcId="{C8547D1B-D62F-4412-A4BA-CB448FEFEFE4}" destId="{2C25C92E-FE82-4E2E-98CB-824B793936EB}" srcOrd="0" destOrd="0" presId="urn:microsoft.com/office/officeart/2005/8/layout/hierarchy1"/>
    <dgm:cxn modelId="{32E2F0CE-7457-4EB8-AD85-C778E060B95D}" type="presOf" srcId="{D9A684CF-1A41-4CB5-910D-F5A4E2691660}" destId="{D7290765-A74A-47D5-882F-0F0C3B4C3F14}" srcOrd="0" destOrd="0" presId="urn:microsoft.com/office/officeart/2005/8/layout/hierarchy1"/>
    <dgm:cxn modelId="{C73269D4-E0F9-4B00-BC30-13EF6C319F07}" type="presOf" srcId="{270B416C-E7DA-4777-9558-260CD02F9429}" destId="{B5E65EE7-73DC-4E3F-9AC9-FE808B36D66E}" srcOrd="0" destOrd="0" presId="urn:microsoft.com/office/officeart/2005/8/layout/hierarchy1"/>
    <dgm:cxn modelId="{33601F9D-FFAF-4D2A-9830-A5D04AEF8D8D}" srcId="{8FB4B19C-90A2-4A33-B2DD-5DC3AB958595}" destId="{270B416C-E7DA-4777-9558-260CD02F9429}" srcOrd="0" destOrd="0" parTransId="{34C71AA5-55BA-4143-BE6C-9B746FF7B554}" sibTransId="{8F2E1E24-ED9E-42F8-9215-449CB3906142}"/>
    <dgm:cxn modelId="{D8695824-9FD8-481D-89B2-F67304F321FC}" srcId="{270B416C-E7DA-4777-9558-260CD02F9429}" destId="{763BDE9B-4D9D-45AA-A273-3C3D03F84179}" srcOrd="1" destOrd="0" parTransId="{D9A684CF-1A41-4CB5-910D-F5A4E2691660}" sibTransId="{5A0FFF2E-C8C0-4FC9-BF7D-8B252721187C}"/>
    <dgm:cxn modelId="{4693348C-1188-480B-B8CB-8362498E49DA}" type="presOf" srcId="{763BDE9B-4D9D-45AA-A273-3C3D03F84179}" destId="{205B8E96-9723-405C-A82F-BC548CC8C9F0}" srcOrd="0" destOrd="0" presId="urn:microsoft.com/office/officeart/2005/8/layout/hierarchy1"/>
    <dgm:cxn modelId="{626E271A-2F43-4DDD-B6B2-AD924060CDC5}" type="presParOf" srcId="{B62AABD5-1BCD-4559-B2D4-3B54156DC94E}" destId="{0C332508-D478-42AB-AF12-CE2ED9953536}" srcOrd="0" destOrd="0" presId="urn:microsoft.com/office/officeart/2005/8/layout/hierarchy1"/>
    <dgm:cxn modelId="{FF6274B5-6B93-4072-9216-5AF63F988034}" type="presParOf" srcId="{0C332508-D478-42AB-AF12-CE2ED9953536}" destId="{BCD18706-0DD5-42C3-B0E6-C7995939B7E5}" srcOrd="0" destOrd="0" presId="urn:microsoft.com/office/officeart/2005/8/layout/hierarchy1"/>
    <dgm:cxn modelId="{3B3C58DE-60E1-47DA-9138-E0E41BA64D3A}" type="presParOf" srcId="{BCD18706-0DD5-42C3-B0E6-C7995939B7E5}" destId="{A1C29914-4314-4FB5-B22E-4677B2D69F0B}" srcOrd="0" destOrd="0" presId="urn:microsoft.com/office/officeart/2005/8/layout/hierarchy1"/>
    <dgm:cxn modelId="{739784F2-9D2C-4B5D-9D7A-FAD049BAE6F1}" type="presParOf" srcId="{BCD18706-0DD5-42C3-B0E6-C7995939B7E5}" destId="{B5E65EE7-73DC-4E3F-9AC9-FE808B36D66E}" srcOrd="1" destOrd="0" presId="urn:microsoft.com/office/officeart/2005/8/layout/hierarchy1"/>
    <dgm:cxn modelId="{9502BA9C-B1DA-44FA-BEAF-C471CA9E567C}" type="presParOf" srcId="{0C332508-D478-42AB-AF12-CE2ED9953536}" destId="{B839B565-F14B-49A5-8D04-B32A6F58B3FF}" srcOrd="1" destOrd="0" presId="urn:microsoft.com/office/officeart/2005/8/layout/hierarchy1"/>
    <dgm:cxn modelId="{C251E082-297C-4AF4-A263-AEFE2EE5C8E7}" type="presParOf" srcId="{B839B565-F14B-49A5-8D04-B32A6F58B3FF}" destId="{2C25C92E-FE82-4E2E-98CB-824B793936EB}" srcOrd="0" destOrd="0" presId="urn:microsoft.com/office/officeart/2005/8/layout/hierarchy1"/>
    <dgm:cxn modelId="{0AFCB9EA-9E51-4873-B06A-932F603271A5}" type="presParOf" srcId="{B839B565-F14B-49A5-8D04-B32A6F58B3FF}" destId="{A6624B4A-5AD3-4EC9-9CC2-369BCA0C61BF}" srcOrd="1" destOrd="0" presId="urn:microsoft.com/office/officeart/2005/8/layout/hierarchy1"/>
    <dgm:cxn modelId="{DCE97C04-B15F-45C6-A1E5-CF0238C7401A}" type="presParOf" srcId="{A6624B4A-5AD3-4EC9-9CC2-369BCA0C61BF}" destId="{D10501D6-85AF-42FC-BEC0-090A6FB8AEF3}" srcOrd="0" destOrd="0" presId="urn:microsoft.com/office/officeart/2005/8/layout/hierarchy1"/>
    <dgm:cxn modelId="{DD7FC871-CF2C-4D58-A893-EA23352A427C}" type="presParOf" srcId="{D10501D6-85AF-42FC-BEC0-090A6FB8AEF3}" destId="{EDE4BF5E-8105-4DBC-B714-96A320AAE02C}" srcOrd="0" destOrd="0" presId="urn:microsoft.com/office/officeart/2005/8/layout/hierarchy1"/>
    <dgm:cxn modelId="{F4727311-30CA-4897-88DE-D9DF6F7FD70B}" type="presParOf" srcId="{D10501D6-85AF-42FC-BEC0-090A6FB8AEF3}" destId="{DE7B5A00-E6FE-4466-B6EC-517367359519}" srcOrd="1" destOrd="0" presId="urn:microsoft.com/office/officeart/2005/8/layout/hierarchy1"/>
    <dgm:cxn modelId="{3C3F4C6D-F8B2-4F13-8C43-18ABCDA62B86}" type="presParOf" srcId="{A6624B4A-5AD3-4EC9-9CC2-369BCA0C61BF}" destId="{0D44AB2B-2737-41A5-AE49-87617D7F2274}" srcOrd="1" destOrd="0" presId="urn:microsoft.com/office/officeart/2005/8/layout/hierarchy1"/>
    <dgm:cxn modelId="{D48ED18A-3A4D-46A9-9D05-0E5E7FF07AC1}" type="presParOf" srcId="{B839B565-F14B-49A5-8D04-B32A6F58B3FF}" destId="{D7290765-A74A-47D5-882F-0F0C3B4C3F14}" srcOrd="2" destOrd="0" presId="urn:microsoft.com/office/officeart/2005/8/layout/hierarchy1"/>
    <dgm:cxn modelId="{18403726-180C-40DF-A00F-F14FDFDBEEE8}" type="presParOf" srcId="{B839B565-F14B-49A5-8D04-B32A6F58B3FF}" destId="{D12EA2DE-F650-4363-A0ED-5212E36A2647}" srcOrd="3" destOrd="0" presId="urn:microsoft.com/office/officeart/2005/8/layout/hierarchy1"/>
    <dgm:cxn modelId="{443FFE66-E5C9-4CE2-A088-BDACB8DCB4EA}" type="presParOf" srcId="{D12EA2DE-F650-4363-A0ED-5212E36A2647}" destId="{EFA5D8BB-61E4-472B-8A05-F7D3029F0B55}" srcOrd="0" destOrd="0" presId="urn:microsoft.com/office/officeart/2005/8/layout/hierarchy1"/>
    <dgm:cxn modelId="{C346A97B-9293-4910-B75C-AFC636BCA781}" type="presParOf" srcId="{EFA5D8BB-61E4-472B-8A05-F7D3029F0B55}" destId="{072B047E-8373-48EF-BF7D-1AF46E2F95FC}" srcOrd="0" destOrd="0" presId="urn:microsoft.com/office/officeart/2005/8/layout/hierarchy1"/>
    <dgm:cxn modelId="{F142895B-CA9B-4908-97BE-8494B42F3FBB}" type="presParOf" srcId="{EFA5D8BB-61E4-472B-8A05-F7D3029F0B55}" destId="{205B8E96-9723-405C-A82F-BC548CC8C9F0}" srcOrd="1" destOrd="0" presId="urn:microsoft.com/office/officeart/2005/8/layout/hierarchy1"/>
    <dgm:cxn modelId="{18A20F7C-F61D-4133-956E-EF32FDCCC8D4}" type="presParOf" srcId="{D12EA2DE-F650-4363-A0ED-5212E36A2647}" destId="{4C1FDE69-7D91-4845-BE9C-23A1DF6D7F4B}" srcOrd="1" destOrd="0" presId="urn:microsoft.com/office/officeart/2005/8/layout/hierarchy1"/>
  </dgm:cxnLst>
  <dgm:bg/>
  <dgm:whole/>
  <dgm:extLst>
    <a:ext uri="http://schemas.microsoft.com/office/drawing/2008/diagram">
      <dsp:dataModelExt xmlns:dsp="http://schemas.microsoft.com/office/drawing/2008/diagram" xmlns="" relId="rId19"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B6AFE533-79EE-4FDB-8CD2-3EEA2B1B4D85}">
      <dsp:nvSpPr>
        <dsp:cNvPr id="0" name=""/>
        <dsp:cNvSpPr/>
      </dsp:nvSpPr>
      <dsp:spPr>
        <a:xfrm>
          <a:off x="2633340" y="213262"/>
          <a:ext cx="740475" cy="370237"/>
        </a:xfrm>
        <a:prstGeom prst="roundRect">
          <a:avLst>
            <a:gd name="adj" fmla="val 10000"/>
          </a:avLst>
        </a:prstGeom>
        <a:solidFill>
          <a:schemeClr val="lt1">
            <a:hueOff val="0"/>
            <a:satOff val="0"/>
            <a:lumOff val="0"/>
            <a:alphaOff val="0"/>
          </a:schemeClr>
        </a:solidFill>
        <a:ln w="25400" cap="flat" cmpd="sng" algn="ctr">
          <a:solidFill>
            <a:schemeClr val="accent5">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rtl="1">
            <a:lnSpc>
              <a:spcPct val="90000"/>
            </a:lnSpc>
            <a:spcBef>
              <a:spcPct val="0"/>
            </a:spcBef>
            <a:spcAft>
              <a:spcPct val="35000"/>
            </a:spcAft>
          </a:pPr>
          <a:r>
            <a:rPr lang="ar-SA" sz="1200" kern="1200"/>
            <a:t>انواع البيانات الاحصائية</a:t>
          </a:r>
        </a:p>
      </dsp:txBody>
      <dsp:txXfrm>
        <a:off x="2633340" y="213262"/>
        <a:ext cx="740475" cy="370237"/>
      </dsp:txXfrm>
    </dsp:sp>
    <dsp:sp modelId="{3C1F5A28-3921-43A6-AFD6-241DA939E589}">
      <dsp:nvSpPr>
        <dsp:cNvPr id="0" name=""/>
        <dsp:cNvSpPr/>
      </dsp:nvSpPr>
      <dsp:spPr>
        <a:xfrm rot="12942401">
          <a:off x="2302865" y="258935"/>
          <a:ext cx="364759" cy="66005"/>
        </a:xfrm>
        <a:custGeom>
          <a:avLst/>
          <a:gdLst/>
          <a:ahLst/>
          <a:cxnLst/>
          <a:rect l="0" t="0" r="0" b="0"/>
          <a:pathLst>
            <a:path>
              <a:moveTo>
                <a:pt x="0" y="33002"/>
              </a:moveTo>
              <a:lnTo>
                <a:pt x="364759" y="33002"/>
              </a:lnTo>
            </a:path>
          </a:pathLst>
        </a:custGeom>
        <a:noFill/>
        <a:ln w="25400" cap="flat" cmpd="sng" algn="ctr">
          <a:solidFill>
            <a:schemeClr val="accent5">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12942401">
        <a:off x="2476126" y="282819"/>
        <a:ext cx="18237" cy="18237"/>
      </dsp:txXfrm>
    </dsp:sp>
    <dsp:sp modelId="{DCECD2F8-8977-483B-A907-26803398C5E9}">
      <dsp:nvSpPr>
        <dsp:cNvPr id="0" name=""/>
        <dsp:cNvSpPr/>
      </dsp:nvSpPr>
      <dsp:spPr>
        <a:xfrm>
          <a:off x="1596674" y="375"/>
          <a:ext cx="740475" cy="370237"/>
        </a:xfrm>
        <a:prstGeom prst="roundRect">
          <a:avLst>
            <a:gd name="adj" fmla="val 10000"/>
          </a:avLst>
        </a:prstGeom>
        <a:solidFill>
          <a:schemeClr val="lt1">
            <a:hueOff val="0"/>
            <a:satOff val="0"/>
            <a:lumOff val="0"/>
            <a:alphaOff val="0"/>
          </a:schemeClr>
        </a:solidFill>
        <a:ln w="25400" cap="flat" cmpd="sng" algn="ctr">
          <a:solidFill>
            <a:schemeClr val="accent5">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rtl="1">
            <a:lnSpc>
              <a:spcPct val="90000"/>
            </a:lnSpc>
            <a:spcBef>
              <a:spcPct val="0"/>
            </a:spcBef>
            <a:spcAft>
              <a:spcPct val="35000"/>
            </a:spcAft>
          </a:pPr>
          <a:r>
            <a:rPr lang="ar-SA" sz="1200" kern="1200"/>
            <a:t>نوعية أو وصفية</a:t>
          </a:r>
        </a:p>
      </dsp:txBody>
      <dsp:txXfrm>
        <a:off x="1596674" y="375"/>
        <a:ext cx="740475" cy="370237"/>
      </dsp:txXfrm>
    </dsp:sp>
    <dsp:sp modelId="{E99CE907-F545-4D9D-AFF6-560CA67C9701}">
      <dsp:nvSpPr>
        <dsp:cNvPr id="0" name=""/>
        <dsp:cNvSpPr/>
      </dsp:nvSpPr>
      <dsp:spPr>
        <a:xfrm rot="8657599">
          <a:off x="2302865" y="471822"/>
          <a:ext cx="364759" cy="66005"/>
        </a:xfrm>
        <a:custGeom>
          <a:avLst/>
          <a:gdLst/>
          <a:ahLst/>
          <a:cxnLst/>
          <a:rect l="0" t="0" r="0" b="0"/>
          <a:pathLst>
            <a:path>
              <a:moveTo>
                <a:pt x="0" y="33002"/>
              </a:moveTo>
              <a:lnTo>
                <a:pt x="364759" y="33002"/>
              </a:lnTo>
            </a:path>
          </a:pathLst>
        </a:custGeom>
        <a:noFill/>
        <a:ln w="25400" cap="flat" cmpd="sng" algn="ctr">
          <a:solidFill>
            <a:schemeClr val="accent5">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8657599">
        <a:off x="2476126" y="495706"/>
        <a:ext cx="18237" cy="18237"/>
      </dsp:txXfrm>
    </dsp:sp>
    <dsp:sp modelId="{18A69F3A-0BEA-455D-980F-A7E51B938962}">
      <dsp:nvSpPr>
        <dsp:cNvPr id="0" name=""/>
        <dsp:cNvSpPr/>
      </dsp:nvSpPr>
      <dsp:spPr>
        <a:xfrm>
          <a:off x="1596674" y="426149"/>
          <a:ext cx="740475" cy="370237"/>
        </a:xfrm>
        <a:prstGeom prst="roundRect">
          <a:avLst>
            <a:gd name="adj" fmla="val 10000"/>
          </a:avLst>
        </a:prstGeom>
        <a:solidFill>
          <a:schemeClr val="lt1">
            <a:hueOff val="0"/>
            <a:satOff val="0"/>
            <a:lumOff val="0"/>
            <a:alphaOff val="0"/>
          </a:schemeClr>
        </a:solidFill>
        <a:ln w="25400" cap="flat" cmpd="sng" algn="ctr">
          <a:solidFill>
            <a:schemeClr val="accent5">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rtl="1">
            <a:lnSpc>
              <a:spcPct val="90000"/>
            </a:lnSpc>
            <a:spcBef>
              <a:spcPct val="0"/>
            </a:spcBef>
            <a:spcAft>
              <a:spcPct val="35000"/>
            </a:spcAft>
          </a:pPr>
          <a:r>
            <a:rPr lang="ar-SA" sz="1200" kern="1200"/>
            <a:t>كمية </a:t>
          </a:r>
        </a:p>
      </dsp:txBody>
      <dsp:txXfrm>
        <a:off x="1596674" y="426149"/>
        <a:ext cx="740475" cy="370237"/>
      </dsp:txXfrm>
    </dsp:sp>
    <dsp:sp modelId="{0613B0A6-17B2-476B-BFEE-7D9E016A6025}">
      <dsp:nvSpPr>
        <dsp:cNvPr id="0" name=""/>
        <dsp:cNvSpPr/>
      </dsp:nvSpPr>
      <dsp:spPr>
        <a:xfrm rot="12942401">
          <a:off x="1266199" y="471822"/>
          <a:ext cx="364759" cy="66005"/>
        </a:xfrm>
        <a:custGeom>
          <a:avLst/>
          <a:gdLst/>
          <a:ahLst/>
          <a:cxnLst/>
          <a:rect l="0" t="0" r="0" b="0"/>
          <a:pathLst>
            <a:path>
              <a:moveTo>
                <a:pt x="0" y="33002"/>
              </a:moveTo>
              <a:lnTo>
                <a:pt x="364759" y="33002"/>
              </a:lnTo>
            </a:path>
          </a:pathLst>
        </a:custGeom>
        <a:noFill/>
        <a:ln w="25400" cap="flat" cmpd="sng" algn="ctr">
          <a:solidFill>
            <a:schemeClr val="accent5">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12942401">
        <a:off x="1439460" y="495706"/>
        <a:ext cx="18237" cy="18237"/>
      </dsp:txXfrm>
    </dsp:sp>
    <dsp:sp modelId="{8E9C81A8-5217-4FBC-A1E3-88BE6218968C}">
      <dsp:nvSpPr>
        <dsp:cNvPr id="0" name=""/>
        <dsp:cNvSpPr/>
      </dsp:nvSpPr>
      <dsp:spPr>
        <a:xfrm>
          <a:off x="560008" y="213262"/>
          <a:ext cx="740475" cy="370237"/>
        </a:xfrm>
        <a:prstGeom prst="roundRect">
          <a:avLst>
            <a:gd name="adj" fmla="val 10000"/>
          </a:avLst>
        </a:prstGeom>
        <a:solidFill>
          <a:schemeClr val="lt1">
            <a:hueOff val="0"/>
            <a:satOff val="0"/>
            <a:lumOff val="0"/>
            <a:alphaOff val="0"/>
          </a:schemeClr>
        </a:solidFill>
        <a:ln w="25400" cap="flat" cmpd="sng" algn="ctr">
          <a:solidFill>
            <a:schemeClr val="accent5">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rtl="1">
            <a:lnSpc>
              <a:spcPct val="90000"/>
            </a:lnSpc>
            <a:spcBef>
              <a:spcPct val="0"/>
            </a:spcBef>
            <a:spcAft>
              <a:spcPct val="35000"/>
            </a:spcAft>
          </a:pPr>
          <a:r>
            <a:rPr lang="ar-SA" sz="1200" kern="1200"/>
            <a:t>منفصلة</a:t>
          </a:r>
        </a:p>
      </dsp:txBody>
      <dsp:txXfrm>
        <a:off x="560008" y="213262"/>
        <a:ext cx="740475" cy="370237"/>
      </dsp:txXfrm>
    </dsp:sp>
    <dsp:sp modelId="{7694D288-2502-4137-98C4-8DBA3B5AEC79}">
      <dsp:nvSpPr>
        <dsp:cNvPr id="0" name=""/>
        <dsp:cNvSpPr/>
      </dsp:nvSpPr>
      <dsp:spPr>
        <a:xfrm rot="8657599">
          <a:off x="1266199" y="684708"/>
          <a:ext cx="364759" cy="66005"/>
        </a:xfrm>
        <a:custGeom>
          <a:avLst/>
          <a:gdLst/>
          <a:ahLst/>
          <a:cxnLst/>
          <a:rect l="0" t="0" r="0" b="0"/>
          <a:pathLst>
            <a:path>
              <a:moveTo>
                <a:pt x="0" y="33002"/>
              </a:moveTo>
              <a:lnTo>
                <a:pt x="364759" y="33002"/>
              </a:lnTo>
            </a:path>
          </a:pathLst>
        </a:custGeom>
        <a:noFill/>
        <a:ln w="25400" cap="flat" cmpd="sng" algn="ctr">
          <a:solidFill>
            <a:schemeClr val="accent5">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8657599">
        <a:off x="1439460" y="708592"/>
        <a:ext cx="18237" cy="18237"/>
      </dsp:txXfrm>
    </dsp:sp>
    <dsp:sp modelId="{74C9502E-781A-444C-A27B-E61156725B05}">
      <dsp:nvSpPr>
        <dsp:cNvPr id="0" name=""/>
        <dsp:cNvSpPr/>
      </dsp:nvSpPr>
      <dsp:spPr>
        <a:xfrm>
          <a:off x="560008" y="639036"/>
          <a:ext cx="740475" cy="370237"/>
        </a:xfrm>
        <a:prstGeom prst="roundRect">
          <a:avLst>
            <a:gd name="adj" fmla="val 10000"/>
          </a:avLst>
        </a:prstGeom>
        <a:solidFill>
          <a:schemeClr val="lt1">
            <a:hueOff val="0"/>
            <a:satOff val="0"/>
            <a:lumOff val="0"/>
            <a:alphaOff val="0"/>
          </a:schemeClr>
        </a:solidFill>
        <a:ln w="25400" cap="flat" cmpd="sng" algn="ctr">
          <a:solidFill>
            <a:schemeClr val="accent5">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rtl="1">
            <a:lnSpc>
              <a:spcPct val="90000"/>
            </a:lnSpc>
            <a:spcBef>
              <a:spcPct val="0"/>
            </a:spcBef>
            <a:spcAft>
              <a:spcPct val="35000"/>
            </a:spcAft>
          </a:pPr>
          <a:r>
            <a:rPr lang="ar-SA" sz="1200" kern="1200"/>
            <a:t>متصلة </a:t>
          </a:r>
        </a:p>
      </dsp:txBody>
      <dsp:txXfrm>
        <a:off x="560008" y="639036"/>
        <a:ext cx="740475" cy="370237"/>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C234EFFF-5953-48CE-B177-4D7FD9D80C40}">
      <dsp:nvSpPr>
        <dsp:cNvPr id="0" name=""/>
        <dsp:cNvSpPr/>
      </dsp:nvSpPr>
      <dsp:spPr>
        <a:xfrm>
          <a:off x="0" y="678223"/>
          <a:ext cx="1051573" cy="228922"/>
        </a:xfrm>
        <a:prstGeom prst="roundRect">
          <a:avLst>
            <a:gd name="adj" fmla="val 10000"/>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مستويات القياس</a:t>
          </a:r>
        </a:p>
      </dsp:txBody>
      <dsp:txXfrm>
        <a:off x="0" y="678223"/>
        <a:ext cx="1051573" cy="228922"/>
      </dsp:txXfrm>
    </dsp:sp>
    <dsp:sp modelId="{782272AC-4E20-4980-8FB2-9E6395627FCA}">
      <dsp:nvSpPr>
        <dsp:cNvPr id="0" name=""/>
        <dsp:cNvSpPr/>
      </dsp:nvSpPr>
      <dsp:spPr>
        <a:xfrm rot="18246632">
          <a:off x="914308" y="501888"/>
          <a:ext cx="625056" cy="64072"/>
        </a:xfrm>
        <a:custGeom>
          <a:avLst/>
          <a:gdLst/>
          <a:ahLst/>
          <a:cxnLst/>
          <a:rect l="0" t="0" r="0" b="0"/>
          <a:pathLst>
            <a:path>
              <a:moveTo>
                <a:pt x="0" y="32036"/>
              </a:moveTo>
              <a:lnTo>
                <a:pt x="625056" y="3203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18246632">
        <a:off x="1211210" y="518297"/>
        <a:ext cx="31252" cy="31252"/>
      </dsp:txXfrm>
    </dsp:sp>
    <dsp:sp modelId="{B976AF59-0F86-4167-B592-C05CCDE2706B}">
      <dsp:nvSpPr>
        <dsp:cNvPr id="0" name=""/>
        <dsp:cNvSpPr/>
      </dsp:nvSpPr>
      <dsp:spPr>
        <a:xfrm>
          <a:off x="1402100" y="125406"/>
          <a:ext cx="1051573" cy="299514"/>
        </a:xfrm>
        <a:prstGeom prst="roundRect">
          <a:avLst>
            <a:gd name="adj" fmla="val 10000"/>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بيانات نوعية</a:t>
          </a:r>
        </a:p>
      </dsp:txBody>
      <dsp:txXfrm>
        <a:off x="1402100" y="125406"/>
        <a:ext cx="1051573" cy="299514"/>
      </dsp:txXfrm>
    </dsp:sp>
    <dsp:sp modelId="{9D450F1C-5250-438C-A181-82E73B620BCC}">
      <dsp:nvSpPr>
        <dsp:cNvPr id="0" name=""/>
        <dsp:cNvSpPr/>
      </dsp:nvSpPr>
      <dsp:spPr>
        <a:xfrm rot="20631930">
          <a:off x="2443597" y="172031"/>
          <a:ext cx="511680" cy="64072"/>
        </a:xfrm>
        <a:custGeom>
          <a:avLst/>
          <a:gdLst/>
          <a:ahLst/>
          <a:cxnLst/>
          <a:rect l="0" t="0" r="0" b="0"/>
          <a:pathLst>
            <a:path>
              <a:moveTo>
                <a:pt x="0" y="32036"/>
              </a:moveTo>
              <a:lnTo>
                <a:pt x="511680" y="32036"/>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20631930">
        <a:off x="2686645" y="191275"/>
        <a:ext cx="25584" cy="25584"/>
      </dsp:txXfrm>
    </dsp:sp>
    <dsp:sp modelId="{E0AA184C-0B64-434C-BB00-5124E51081CF}">
      <dsp:nvSpPr>
        <dsp:cNvPr id="0" name=""/>
        <dsp:cNvSpPr/>
      </dsp:nvSpPr>
      <dsp:spPr>
        <a:xfrm>
          <a:off x="2945201" y="0"/>
          <a:ext cx="1051573" cy="265943"/>
        </a:xfrm>
        <a:prstGeom prst="roundRect">
          <a:avLst>
            <a:gd name="adj" fmla="val 10000"/>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اسمي</a:t>
          </a:r>
        </a:p>
      </dsp:txBody>
      <dsp:txXfrm>
        <a:off x="2945201" y="0"/>
        <a:ext cx="1051573" cy="265943"/>
      </dsp:txXfrm>
    </dsp:sp>
    <dsp:sp modelId="{CDC90DF6-F4DA-46B7-90D6-BC39CAC8EA75}">
      <dsp:nvSpPr>
        <dsp:cNvPr id="0" name=""/>
        <dsp:cNvSpPr/>
      </dsp:nvSpPr>
      <dsp:spPr>
        <a:xfrm rot="1488349">
          <a:off x="2428653" y="356900"/>
          <a:ext cx="542361" cy="64072"/>
        </a:xfrm>
        <a:custGeom>
          <a:avLst/>
          <a:gdLst/>
          <a:ahLst/>
          <a:cxnLst/>
          <a:rect l="0" t="0" r="0" b="0"/>
          <a:pathLst>
            <a:path>
              <a:moveTo>
                <a:pt x="0" y="32036"/>
              </a:moveTo>
              <a:lnTo>
                <a:pt x="542361" y="32036"/>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1488349">
        <a:off x="2686275" y="375377"/>
        <a:ext cx="27118" cy="27118"/>
      </dsp:txXfrm>
    </dsp:sp>
    <dsp:sp modelId="{1FB0C2AA-D34B-40CC-8FFB-0D2986C395FB}">
      <dsp:nvSpPr>
        <dsp:cNvPr id="0" name=""/>
        <dsp:cNvSpPr/>
      </dsp:nvSpPr>
      <dsp:spPr>
        <a:xfrm>
          <a:off x="2945995" y="355099"/>
          <a:ext cx="1051573" cy="295218"/>
        </a:xfrm>
        <a:prstGeom prst="roundRect">
          <a:avLst>
            <a:gd name="adj" fmla="val 10000"/>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ترتيبي</a:t>
          </a:r>
        </a:p>
      </dsp:txBody>
      <dsp:txXfrm>
        <a:off x="2945995" y="355099"/>
        <a:ext cx="1051573" cy="295218"/>
      </dsp:txXfrm>
    </dsp:sp>
    <dsp:sp modelId="{54CEEB90-39B7-4727-A24D-33C65D177240}">
      <dsp:nvSpPr>
        <dsp:cNvPr id="0" name=""/>
        <dsp:cNvSpPr/>
      </dsp:nvSpPr>
      <dsp:spPr>
        <a:xfrm rot="2480779">
          <a:off x="978839" y="953407"/>
          <a:ext cx="583581" cy="64072"/>
        </a:xfrm>
        <a:custGeom>
          <a:avLst/>
          <a:gdLst/>
          <a:ahLst/>
          <a:cxnLst/>
          <a:rect l="0" t="0" r="0" b="0"/>
          <a:pathLst>
            <a:path>
              <a:moveTo>
                <a:pt x="0" y="32036"/>
              </a:moveTo>
              <a:lnTo>
                <a:pt x="583581" y="3203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2480779">
        <a:off x="1256040" y="970854"/>
        <a:ext cx="29179" cy="29179"/>
      </dsp:txXfrm>
    </dsp:sp>
    <dsp:sp modelId="{A99DE400-D506-4586-8671-0A8BF76C47EB}">
      <dsp:nvSpPr>
        <dsp:cNvPr id="0" name=""/>
        <dsp:cNvSpPr/>
      </dsp:nvSpPr>
      <dsp:spPr>
        <a:xfrm>
          <a:off x="1489686" y="1016055"/>
          <a:ext cx="1051573" cy="324294"/>
        </a:xfrm>
        <a:prstGeom prst="roundRect">
          <a:avLst>
            <a:gd name="adj" fmla="val 10000"/>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بيانات كمية</a:t>
          </a:r>
        </a:p>
      </dsp:txBody>
      <dsp:txXfrm>
        <a:off x="1489686" y="1016055"/>
        <a:ext cx="1051573" cy="324294"/>
      </dsp:txXfrm>
    </dsp:sp>
    <dsp:sp modelId="{8AA09F78-6872-44FF-8517-02A213752F7E}">
      <dsp:nvSpPr>
        <dsp:cNvPr id="0" name=""/>
        <dsp:cNvSpPr/>
      </dsp:nvSpPr>
      <dsp:spPr>
        <a:xfrm rot="20126579">
          <a:off x="2521135" y="1053699"/>
          <a:ext cx="444984" cy="64072"/>
        </a:xfrm>
        <a:custGeom>
          <a:avLst/>
          <a:gdLst/>
          <a:ahLst/>
          <a:cxnLst/>
          <a:rect l="0" t="0" r="0" b="0"/>
          <a:pathLst>
            <a:path>
              <a:moveTo>
                <a:pt x="0" y="32036"/>
              </a:moveTo>
              <a:lnTo>
                <a:pt x="444984" y="32036"/>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20126579">
        <a:off x="2732502" y="1074611"/>
        <a:ext cx="22249" cy="22249"/>
      </dsp:txXfrm>
    </dsp:sp>
    <dsp:sp modelId="{86E8374B-7C65-46AB-9D06-38E0B4678A6E}">
      <dsp:nvSpPr>
        <dsp:cNvPr id="0" name=""/>
        <dsp:cNvSpPr/>
      </dsp:nvSpPr>
      <dsp:spPr>
        <a:xfrm>
          <a:off x="2945995" y="811246"/>
          <a:ext cx="1051573" cy="364044"/>
        </a:xfrm>
        <a:prstGeom prst="roundRect">
          <a:avLst>
            <a:gd name="adj" fmla="val 10000"/>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فترة</a:t>
          </a:r>
        </a:p>
      </dsp:txBody>
      <dsp:txXfrm>
        <a:off x="2945995" y="811246"/>
        <a:ext cx="1051573" cy="364044"/>
      </dsp:txXfrm>
    </dsp:sp>
    <dsp:sp modelId="{76809297-2B40-4FEC-A189-DD5F1ED98BE1}">
      <dsp:nvSpPr>
        <dsp:cNvPr id="0" name=""/>
        <dsp:cNvSpPr/>
      </dsp:nvSpPr>
      <dsp:spPr>
        <a:xfrm>
          <a:off x="2945995" y="1145651"/>
          <a:ext cx="1051573" cy="331456"/>
        </a:xfrm>
        <a:prstGeom prst="roundRect">
          <a:avLst>
            <a:gd name="adj" fmla="val 10000"/>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نسبية </a:t>
          </a:r>
        </a:p>
      </dsp:txBody>
      <dsp:txXfrm>
        <a:off x="2945995" y="1145651"/>
        <a:ext cx="1051573" cy="331456"/>
      </dsp:txXfrm>
    </dsp:sp>
  </dsp:spTree>
</dsp:drawing>
</file>

<file path=word/diagrams/drawing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D7290765-A74A-47D5-882F-0F0C3B4C3F14}">
      <dsp:nvSpPr>
        <dsp:cNvPr id="0" name=""/>
        <dsp:cNvSpPr/>
      </dsp:nvSpPr>
      <dsp:spPr>
        <a:xfrm>
          <a:off x="2000792" y="291318"/>
          <a:ext cx="903921" cy="171228"/>
        </a:xfrm>
        <a:custGeom>
          <a:avLst/>
          <a:gdLst/>
          <a:ahLst/>
          <a:cxnLst/>
          <a:rect l="0" t="0" r="0" b="0"/>
          <a:pathLst>
            <a:path>
              <a:moveTo>
                <a:pt x="0" y="0"/>
              </a:moveTo>
              <a:lnTo>
                <a:pt x="0" y="125021"/>
              </a:lnTo>
              <a:lnTo>
                <a:pt x="903921" y="125021"/>
              </a:lnTo>
              <a:lnTo>
                <a:pt x="903921" y="171228"/>
              </a:lnTo>
            </a:path>
          </a:pathLst>
        </a:custGeom>
        <a:noFill/>
        <a:ln w="25400" cap="flat" cmpd="sng" algn="ctr">
          <a:solidFill>
            <a:schemeClr val="accent1">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C25C92E-FE82-4E2E-98CB-824B793936EB}">
      <dsp:nvSpPr>
        <dsp:cNvPr id="0" name=""/>
        <dsp:cNvSpPr/>
      </dsp:nvSpPr>
      <dsp:spPr>
        <a:xfrm>
          <a:off x="1205331" y="291318"/>
          <a:ext cx="795460" cy="160729"/>
        </a:xfrm>
        <a:custGeom>
          <a:avLst/>
          <a:gdLst/>
          <a:ahLst/>
          <a:cxnLst/>
          <a:rect l="0" t="0" r="0" b="0"/>
          <a:pathLst>
            <a:path>
              <a:moveTo>
                <a:pt x="795460" y="0"/>
              </a:moveTo>
              <a:lnTo>
                <a:pt x="795460" y="114522"/>
              </a:lnTo>
              <a:lnTo>
                <a:pt x="0" y="114522"/>
              </a:lnTo>
              <a:lnTo>
                <a:pt x="0" y="160729"/>
              </a:lnTo>
            </a:path>
          </a:pathLst>
        </a:custGeom>
        <a:noFill/>
        <a:ln w="25400" cap="flat" cmpd="sng" algn="ctr">
          <a:solidFill>
            <a:schemeClr val="accent1">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1C29914-4314-4FB5-B22E-4677B2D69F0B}">
      <dsp:nvSpPr>
        <dsp:cNvPr id="0" name=""/>
        <dsp:cNvSpPr/>
      </dsp:nvSpPr>
      <dsp:spPr>
        <a:xfrm>
          <a:off x="1751398" y="-25411"/>
          <a:ext cx="498786" cy="316729"/>
        </a:xfrm>
        <a:prstGeom prst="roundRect">
          <a:avLst>
            <a:gd name="adj" fmla="val 10000"/>
          </a:avLst>
        </a:prstGeom>
        <a:solidFill>
          <a:schemeClr val="accent1">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5E65EE7-73DC-4E3F-9AC9-FE808B36D66E}">
      <dsp:nvSpPr>
        <dsp:cNvPr id="0" name=""/>
        <dsp:cNvSpPr/>
      </dsp:nvSpPr>
      <dsp:spPr>
        <a:xfrm>
          <a:off x="1806819" y="27238"/>
          <a:ext cx="498786" cy="316729"/>
        </a:xfrm>
        <a:prstGeom prst="roundRect">
          <a:avLst>
            <a:gd name="adj" fmla="val 10000"/>
          </a:avLst>
        </a:prstGeom>
        <a:solidFill>
          <a:schemeClr val="lt1">
            <a:alpha val="90000"/>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26670" rIns="26670" bIns="26670" numCol="1" spcCol="1270" anchor="ctr" anchorCtr="0">
          <a:noAutofit/>
        </a:bodyPr>
        <a:lstStyle/>
        <a:p>
          <a:pPr lvl="0" algn="ctr" defTabSz="311150" rtl="1">
            <a:lnSpc>
              <a:spcPct val="90000"/>
            </a:lnSpc>
            <a:spcBef>
              <a:spcPct val="0"/>
            </a:spcBef>
            <a:spcAft>
              <a:spcPct val="35000"/>
            </a:spcAft>
          </a:pPr>
          <a:r>
            <a:rPr lang="ar-SA" sz="700" kern="1200"/>
            <a:t>عرض وتنظيم البيانات</a:t>
          </a:r>
        </a:p>
      </dsp:txBody>
      <dsp:txXfrm>
        <a:off x="1806819" y="27238"/>
        <a:ext cx="498786" cy="316729"/>
      </dsp:txXfrm>
    </dsp:sp>
    <dsp:sp modelId="{EDE4BF5E-8105-4DBC-B714-96A320AAE02C}">
      <dsp:nvSpPr>
        <dsp:cNvPr id="0" name=""/>
        <dsp:cNvSpPr/>
      </dsp:nvSpPr>
      <dsp:spPr>
        <a:xfrm>
          <a:off x="955938" y="452047"/>
          <a:ext cx="498786" cy="316729"/>
        </a:xfrm>
        <a:prstGeom prst="roundRect">
          <a:avLst>
            <a:gd name="adj" fmla="val 10000"/>
          </a:avLst>
        </a:prstGeom>
        <a:solidFill>
          <a:schemeClr val="accent1">
            <a:tint val="99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DE7B5A00-E6FE-4466-B6EC-517367359519}">
      <dsp:nvSpPr>
        <dsp:cNvPr id="0" name=""/>
        <dsp:cNvSpPr/>
      </dsp:nvSpPr>
      <dsp:spPr>
        <a:xfrm>
          <a:off x="1011359" y="504697"/>
          <a:ext cx="498786" cy="316729"/>
        </a:xfrm>
        <a:prstGeom prst="roundRect">
          <a:avLst>
            <a:gd name="adj" fmla="val 10000"/>
          </a:avLst>
        </a:prstGeom>
        <a:solidFill>
          <a:schemeClr val="lt1">
            <a:alpha val="90000"/>
            <a:hueOff val="0"/>
            <a:satOff val="0"/>
            <a:lumOff val="0"/>
            <a:alphaOff val="0"/>
          </a:schemeClr>
        </a:solidFill>
        <a:ln w="25400" cap="flat" cmpd="sng" algn="ctr">
          <a:solidFill>
            <a:schemeClr val="accent1">
              <a:tint val="99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26670" rIns="26670" bIns="26670" numCol="1" spcCol="1270" anchor="ctr" anchorCtr="0">
          <a:noAutofit/>
        </a:bodyPr>
        <a:lstStyle/>
        <a:p>
          <a:pPr lvl="0" algn="ctr" defTabSz="311150" rtl="1">
            <a:lnSpc>
              <a:spcPct val="90000"/>
            </a:lnSpc>
            <a:spcBef>
              <a:spcPct val="0"/>
            </a:spcBef>
            <a:spcAft>
              <a:spcPct val="35000"/>
            </a:spcAft>
          </a:pPr>
          <a:r>
            <a:rPr lang="ar-SA" sz="700" kern="1200"/>
            <a:t>رسوم بيانية </a:t>
          </a:r>
        </a:p>
      </dsp:txBody>
      <dsp:txXfrm>
        <a:off x="1011359" y="504697"/>
        <a:ext cx="498786" cy="316729"/>
      </dsp:txXfrm>
    </dsp:sp>
    <dsp:sp modelId="{072B047E-8373-48EF-BF7D-1AF46E2F95FC}">
      <dsp:nvSpPr>
        <dsp:cNvPr id="0" name=""/>
        <dsp:cNvSpPr/>
      </dsp:nvSpPr>
      <dsp:spPr>
        <a:xfrm>
          <a:off x="2655320" y="462547"/>
          <a:ext cx="498786" cy="316729"/>
        </a:xfrm>
        <a:prstGeom prst="roundRect">
          <a:avLst>
            <a:gd name="adj" fmla="val 10000"/>
          </a:avLst>
        </a:prstGeom>
        <a:solidFill>
          <a:schemeClr val="accent1">
            <a:tint val="99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05B8E96-9723-405C-A82F-BC548CC8C9F0}">
      <dsp:nvSpPr>
        <dsp:cNvPr id="0" name=""/>
        <dsp:cNvSpPr/>
      </dsp:nvSpPr>
      <dsp:spPr>
        <a:xfrm>
          <a:off x="2710741" y="515196"/>
          <a:ext cx="498786" cy="316729"/>
        </a:xfrm>
        <a:prstGeom prst="roundRect">
          <a:avLst>
            <a:gd name="adj" fmla="val 10000"/>
          </a:avLst>
        </a:prstGeom>
        <a:solidFill>
          <a:schemeClr val="lt1">
            <a:alpha val="90000"/>
            <a:hueOff val="0"/>
            <a:satOff val="0"/>
            <a:lumOff val="0"/>
            <a:alphaOff val="0"/>
          </a:schemeClr>
        </a:solidFill>
        <a:ln w="25400" cap="flat" cmpd="sng" algn="ctr">
          <a:solidFill>
            <a:schemeClr val="accent1">
              <a:tint val="99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26670" rIns="26670" bIns="26670" numCol="1" spcCol="1270" anchor="ctr" anchorCtr="0">
          <a:noAutofit/>
        </a:bodyPr>
        <a:lstStyle/>
        <a:p>
          <a:pPr lvl="0" algn="ctr" defTabSz="311150" rtl="1">
            <a:lnSpc>
              <a:spcPct val="90000"/>
            </a:lnSpc>
            <a:spcBef>
              <a:spcPct val="0"/>
            </a:spcBef>
            <a:spcAft>
              <a:spcPct val="35000"/>
            </a:spcAft>
          </a:pPr>
          <a:r>
            <a:rPr lang="ar-SA" sz="700" kern="1200"/>
            <a:t>التوزيعات التكرارية</a:t>
          </a:r>
        </a:p>
      </dsp:txBody>
      <dsp:txXfrm>
        <a:off x="2710741" y="515196"/>
        <a:ext cx="498786" cy="316729"/>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1371</Words>
  <Characters>7816</Characters>
  <Application>Microsoft Office Word</Application>
  <DocSecurity>0</DocSecurity>
  <Lines>65</Lines>
  <Paragraphs>18</Paragraphs>
  <ScaleCrop>false</ScaleCrop>
  <Company/>
  <LinksUpToDate>false</LinksUpToDate>
  <CharactersWithSpaces>9169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Azyz World</dc:creator>
  <cp:lastModifiedBy>Azyz World</cp:lastModifiedBy>
  <cp:revision>1</cp:revision>
  <dcterms:created xsi:type="dcterms:W3CDTF">2015-04-22T10:59:00Z</dcterms:created>
  <dcterms:modified xsi:type="dcterms:W3CDTF">2015-04-22T10:59:00Z</dcterms:modified>
</cp:coreProperties>
</file>