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00E" w:rsidRDefault="00635090" w:rsidP="00635090">
      <w:pPr>
        <w:jc w:val="center"/>
        <w:rPr>
          <w:color w:val="2E74B5" w:themeColor="accent1" w:themeShade="BF"/>
          <w:sz w:val="40"/>
          <w:szCs w:val="40"/>
          <w:rtl/>
        </w:rPr>
      </w:pPr>
      <w:r w:rsidRPr="00635090">
        <w:rPr>
          <w:rFonts w:hint="cs"/>
          <w:color w:val="2E74B5" w:themeColor="accent1" w:themeShade="BF"/>
          <w:sz w:val="40"/>
          <w:szCs w:val="40"/>
          <w:rtl/>
        </w:rPr>
        <w:t>التدريب العملى</w:t>
      </w:r>
    </w:p>
    <w:p w:rsidR="00635090" w:rsidRDefault="00635090" w:rsidP="00635090">
      <w:pPr>
        <w:jc w:val="right"/>
        <w:rPr>
          <w:color w:val="2E74B5" w:themeColor="accent1" w:themeShade="BF"/>
          <w:sz w:val="40"/>
          <w:szCs w:val="40"/>
          <w:rtl/>
        </w:rPr>
      </w:pPr>
      <w:r>
        <w:rPr>
          <w:rFonts w:hint="cs"/>
          <w:color w:val="2E74B5" w:themeColor="accent1" w:themeShade="BF"/>
          <w:sz w:val="40"/>
          <w:szCs w:val="40"/>
          <w:rtl/>
        </w:rPr>
        <w:t>المحاضره 2</w:t>
      </w:r>
    </w:p>
    <w:p w:rsidR="00635090" w:rsidRDefault="00635090" w:rsidP="00635090">
      <w:pPr>
        <w:jc w:val="right"/>
        <w:rPr>
          <w:color w:val="2E74B5" w:themeColor="accent1" w:themeShade="BF"/>
          <w:sz w:val="28"/>
          <w:szCs w:val="28"/>
          <w:rtl/>
        </w:rPr>
      </w:pPr>
    </w:p>
    <w:p w:rsidR="00635090" w:rsidRDefault="00635090" w:rsidP="00635090">
      <w:pPr>
        <w:jc w:val="right"/>
        <w:rPr>
          <w:color w:val="2E74B5" w:themeColor="accent1" w:themeShade="BF"/>
          <w:sz w:val="28"/>
          <w:szCs w:val="28"/>
          <w:rtl/>
        </w:rPr>
      </w:pPr>
      <w:r>
        <w:rPr>
          <w:rFonts w:hint="cs"/>
          <w:color w:val="2E74B5" w:themeColor="accent1" w:themeShade="BF"/>
          <w:sz w:val="28"/>
          <w:szCs w:val="28"/>
          <w:rtl/>
        </w:rPr>
        <w:t>الفرق بين التدريس و التدريب :</w:t>
      </w:r>
    </w:p>
    <w:p w:rsidR="00635090" w:rsidRDefault="00635090" w:rsidP="00635090">
      <w:pPr>
        <w:jc w:val="right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قد يخلط البعض بين مفهوم التدريس و التدريب مما قد يسبب لبس عند بعض الأفراد الراغبين فى تنمية مهاراتهم أو اكتساب مهارات جديدة و فيما يلى نوضح بين المفهومين :</w:t>
      </w:r>
    </w:p>
    <w:p w:rsidR="00635090" w:rsidRDefault="00635090" w:rsidP="00635090">
      <w:pPr>
        <w:jc w:val="right"/>
        <w:rPr>
          <w:color w:val="000000" w:themeColor="text1"/>
          <w:sz w:val="28"/>
          <w:szCs w:val="28"/>
          <w:rtl/>
        </w:rPr>
      </w:pPr>
      <w:r>
        <w:rPr>
          <w:rFonts w:hint="cs"/>
          <w:color w:val="1F4E79" w:themeColor="accent1" w:themeShade="80"/>
          <w:sz w:val="28"/>
          <w:szCs w:val="28"/>
          <w:rtl/>
        </w:rPr>
        <w:t xml:space="preserve">التدريس: </w:t>
      </w:r>
      <w:r>
        <w:rPr>
          <w:rFonts w:hint="cs"/>
          <w:color w:val="000000" w:themeColor="text1"/>
          <w:sz w:val="28"/>
          <w:szCs w:val="28"/>
          <w:rtl/>
        </w:rPr>
        <w:t>هو نشاط يستهدف توصيل المعلومات للآخرين .</w:t>
      </w:r>
    </w:p>
    <w:p w:rsidR="00635090" w:rsidRDefault="00635090" w:rsidP="00635090">
      <w:pPr>
        <w:jc w:val="right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و من ثم فإن التريس فى الغالب لا يركز على الجوانب التطبيقية بصورة صريحة تمكن من اكتساب أو تنمية مهارات جديدة .</w:t>
      </w:r>
    </w:p>
    <w:p w:rsidR="00635090" w:rsidRDefault="00635090" w:rsidP="00635090">
      <w:pPr>
        <w:jc w:val="right"/>
        <w:rPr>
          <w:color w:val="000000" w:themeColor="text1"/>
          <w:sz w:val="28"/>
          <w:szCs w:val="28"/>
          <w:rtl/>
        </w:rPr>
      </w:pPr>
      <w:r>
        <w:rPr>
          <w:rFonts w:hint="cs"/>
          <w:color w:val="1F4E79" w:themeColor="accent1" w:themeShade="80"/>
          <w:sz w:val="28"/>
          <w:szCs w:val="28"/>
          <w:rtl/>
        </w:rPr>
        <w:t xml:space="preserve">التدريب : </w:t>
      </w:r>
      <w:r>
        <w:rPr>
          <w:rFonts w:hint="cs"/>
          <w:color w:val="000000" w:themeColor="text1"/>
          <w:sz w:val="28"/>
          <w:szCs w:val="28"/>
          <w:rtl/>
        </w:rPr>
        <w:t>هو نشاط يستهدف تطبيق المعلومات .</w:t>
      </w:r>
    </w:p>
    <w:p w:rsidR="00635090" w:rsidRDefault="00635090" w:rsidP="00635090">
      <w:pPr>
        <w:jc w:val="right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أو : هو عملية إكساب المعارف و المهارات و الاتجاهات العملية اللازمة لتطوير الأداء . </w:t>
      </w:r>
    </w:p>
    <w:p w:rsidR="00635090" w:rsidRDefault="00635090" w:rsidP="00635090">
      <w:pPr>
        <w:jc w:val="right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من خلال التعريفين السابقين للتدريب يتضح جليا أن التدريب يركز بشكل أساسى على اكساب الأفراد مهارات أساسية و أنه يشتمل أيضا على التدريس.</w:t>
      </w:r>
    </w:p>
    <w:p w:rsidR="001713EC" w:rsidRDefault="001713EC" w:rsidP="00635090">
      <w:pPr>
        <w:jc w:val="right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ASK </w:t>
      </w:r>
      <w:r w:rsidR="00635090">
        <w:rPr>
          <w:rFonts w:hint="cs"/>
          <w:color w:val="000000" w:themeColor="text1"/>
          <w:sz w:val="28"/>
          <w:szCs w:val="28"/>
          <w:rtl/>
        </w:rPr>
        <w:t>و هذا ما يوضحه مثلث الأهداف</w:t>
      </w:r>
      <w:r>
        <w:rPr>
          <w:rFonts w:hint="cs"/>
          <w:color w:val="000000" w:themeColor="text1"/>
          <w:sz w:val="28"/>
          <w:szCs w:val="28"/>
          <w:rtl/>
        </w:rPr>
        <w:t xml:space="preserve"> التدريبية الرئيسية و الذي يسمى</w:t>
      </w:r>
    </w:p>
    <w:p w:rsidR="001713EC" w:rsidRPr="007C3214" w:rsidRDefault="007C3214" w:rsidP="007C3214">
      <w:pPr>
        <w:jc w:val="right"/>
        <w:rPr>
          <w:color w:val="FF0000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 </w:t>
      </w:r>
    </w:p>
    <w:p w:rsidR="001713EC" w:rsidRDefault="007C3214" w:rsidP="001713EC">
      <w:pPr>
        <w:jc w:val="center"/>
        <w:rPr>
          <w:color w:val="FF0000"/>
          <w:sz w:val="28"/>
          <w:szCs w:val="28"/>
          <w:rtl/>
        </w:rPr>
      </w:pPr>
      <w:r>
        <w:rPr>
          <w:noProof/>
          <w:color w:val="000000" w:themeColor="text1"/>
          <w:sz w:val="28"/>
          <w:szCs w:val="28"/>
          <w:rtl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774D20" wp14:editId="3CD68C42">
                <wp:simplePos x="0" y="0"/>
                <wp:positionH relativeFrom="column">
                  <wp:posOffset>1352550</wp:posOffset>
                </wp:positionH>
                <wp:positionV relativeFrom="paragraph">
                  <wp:posOffset>268605</wp:posOffset>
                </wp:positionV>
                <wp:extent cx="3362325" cy="2781300"/>
                <wp:effectExtent l="19050" t="19050" r="47625" b="19050"/>
                <wp:wrapSquare wrapText="bothSides"/>
                <wp:docPr id="2" name="Isosceles Tri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2325" cy="278130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3214" w:rsidRDefault="007C3214" w:rsidP="007C3214">
                            <w:pPr>
                              <w:jc w:val="center"/>
                            </w:pPr>
                            <w:r w:rsidRPr="007C3214">
                              <w:rPr>
                                <w:rFonts w:hint="cs"/>
                                <w:sz w:val="44"/>
                                <w:szCs w:val="44"/>
                                <w:rtl/>
                              </w:rPr>
                              <w:t>الاهداف التدريبية</w:t>
                            </w:r>
                          </w:p>
                          <w:p w:rsidR="007C3214" w:rsidRDefault="007C3214" w:rsidP="007C321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774D20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" o:spid="_x0000_s1026" type="#_x0000_t5" style="position:absolute;left:0;text-align:left;margin-left:106.5pt;margin-top:21.15pt;width:264.75pt;height:21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" fillcolor="#a5a5a5 [3206]" strokecolor="#525252 [1606]" strokeweight="1pt">
                <v:textbox>
                  <w:txbxContent>
                    <w:p w:rsidR="007C3214" w:rsidRDefault="007C3214" w:rsidP="007C3214">
                      <w:pPr>
                        <w:jc w:val="center"/>
                      </w:pPr>
                      <w:r w:rsidRPr="007C3214">
                        <w:rPr>
                          <w:rFonts w:hint="cs"/>
                          <w:sz w:val="44"/>
                          <w:szCs w:val="44"/>
                          <w:rtl/>
                        </w:rPr>
                        <w:t>الاهداف التدريبية</w:t>
                      </w:r>
                    </w:p>
                    <w:p w:rsidR="007C3214" w:rsidRDefault="007C3214" w:rsidP="007C3214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cs"/>
          <w:color w:val="FF0000"/>
          <w:sz w:val="28"/>
          <w:szCs w:val="28"/>
          <w:rtl/>
        </w:rPr>
        <w:t xml:space="preserve">المهارة     </w:t>
      </w:r>
    </w:p>
    <w:p w:rsidR="007C3214" w:rsidRDefault="007C3214" w:rsidP="001713EC">
      <w:pPr>
        <w:jc w:val="center"/>
        <w:rPr>
          <w:color w:val="FF0000"/>
          <w:sz w:val="28"/>
          <w:szCs w:val="28"/>
          <w:rtl/>
        </w:rPr>
      </w:pPr>
    </w:p>
    <w:p w:rsidR="007C3214" w:rsidRDefault="007C3214" w:rsidP="001713EC">
      <w:pPr>
        <w:jc w:val="center"/>
        <w:rPr>
          <w:color w:val="FF0000"/>
          <w:sz w:val="28"/>
          <w:szCs w:val="28"/>
          <w:rtl/>
        </w:rPr>
      </w:pPr>
    </w:p>
    <w:p w:rsidR="007C3214" w:rsidRDefault="007C3214" w:rsidP="001713EC">
      <w:pPr>
        <w:jc w:val="center"/>
        <w:rPr>
          <w:color w:val="FF0000"/>
          <w:sz w:val="28"/>
          <w:szCs w:val="28"/>
          <w:rtl/>
        </w:rPr>
      </w:pPr>
    </w:p>
    <w:p w:rsidR="007C3214" w:rsidRDefault="007C3214" w:rsidP="001713EC">
      <w:pPr>
        <w:jc w:val="center"/>
        <w:rPr>
          <w:color w:val="FF0000"/>
          <w:sz w:val="28"/>
          <w:szCs w:val="28"/>
          <w:rtl/>
        </w:rPr>
      </w:pPr>
    </w:p>
    <w:p w:rsidR="007C3214" w:rsidRDefault="007C3214" w:rsidP="001713EC">
      <w:pPr>
        <w:jc w:val="center"/>
        <w:rPr>
          <w:color w:val="FF0000"/>
          <w:sz w:val="28"/>
          <w:szCs w:val="28"/>
          <w:rtl/>
        </w:rPr>
      </w:pPr>
    </w:p>
    <w:p w:rsidR="007C3214" w:rsidRDefault="007C3214" w:rsidP="001713EC">
      <w:pPr>
        <w:jc w:val="center"/>
        <w:rPr>
          <w:color w:val="FF0000"/>
          <w:sz w:val="28"/>
          <w:szCs w:val="28"/>
          <w:rtl/>
        </w:rPr>
      </w:pPr>
    </w:p>
    <w:p w:rsidR="007C3214" w:rsidRDefault="007C3214" w:rsidP="001713EC">
      <w:pPr>
        <w:jc w:val="center"/>
        <w:rPr>
          <w:color w:val="FF0000"/>
          <w:sz w:val="28"/>
          <w:szCs w:val="28"/>
          <w:rtl/>
        </w:rPr>
      </w:pPr>
    </w:p>
    <w:p w:rsidR="007C3214" w:rsidRDefault="007C3214" w:rsidP="007C3214">
      <w:pPr>
        <w:rPr>
          <w:color w:val="00B050"/>
          <w:sz w:val="44"/>
          <w:szCs w:val="44"/>
          <w:rtl/>
        </w:rPr>
      </w:pPr>
      <w:r w:rsidRPr="007C3214">
        <w:rPr>
          <w:rFonts w:hint="cs"/>
          <w:color w:val="00B050"/>
          <w:sz w:val="28"/>
          <w:szCs w:val="28"/>
          <w:rtl/>
        </w:rPr>
        <w:t>موقف - سلوك</w:t>
      </w:r>
      <w:r>
        <w:rPr>
          <w:rFonts w:hint="cs"/>
          <w:color w:val="00B050"/>
          <w:sz w:val="28"/>
          <w:szCs w:val="28"/>
          <w:rtl/>
        </w:rPr>
        <w:t xml:space="preserve">        </w:t>
      </w:r>
    </w:p>
    <w:p w:rsidR="007C3214" w:rsidRDefault="007C3214" w:rsidP="007C3214">
      <w:pPr>
        <w:jc w:val="center"/>
        <w:rPr>
          <w:color w:val="000000" w:themeColor="text1"/>
          <w:sz w:val="28"/>
          <w:szCs w:val="28"/>
          <w:rtl/>
        </w:rPr>
      </w:pPr>
      <w:r>
        <w:rPr>
          <w:rFonts w:hint="cs"/>
          <w:sz w:val="44"/>
          <w:szCs w:val="44"/>
          <w:rtl/>
        </w:rPr>
        <w:t xml:space="preserve">                        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                                                المعرفة</w:t>
      </w:r>
    </w:p>
    <w:p w:rsidR="007C3214" w:rsidRPr="007C3214" w:rsidRDefault="007C3214" w:rsidP="007C3214">
      <w:pPr>
        <w:jc w:val="right"/>
        <w:rPr>
          <w:sz w:val="44"/>
          <w:szCs w:val="44"/>
          <w:rtl/>
        </w:rPr>
      </w:pPr>
    </w:p>
    <w:p w:rsidR="007C3214" w:rsidRPr="007C3214" w:rsidRDefault="007C3214" w:rsidP="001713EC">
      <w:pPr>
        <w:jc w:val="center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                                     </w:t>
      </w:r>
    </w:p>
    <w:p w:rsidR="001713EC" w:rsidRPr="00343966" w:rsidRDefault="007C3214" w:rsidP="00AE7586">
      <w:pPr>
        <w:jc w:val="right"/>
        <w:rPr>
          <w:b/>
          <w:bCs/>
          <w:color w:val="000000" w:themeColor="text1"/>
          <w:sz w:val="28"/>
          <w:szCs w:val="28"/>
          <w:rtl/>
        </w:rPr>
      </w:pPr>
      <w:r w:rsidRPr="00AE7586">
        <w:rPr>
          <w:rFonts w:hint="cs"/>
          <w:b/>
          <w:bCs/>
          <w:color w:val="000000" w:themeColor="text1"/>
          <w:sz w:val="28"/>
          <w:szCs w:val="28"/>
          <w:rtl/>
        </w:rPr>
        <w:lastRenderedPageBreak/>
        <w:t xml:space="preserve">                                                                                        </w:t>
      </w:r>
      <w:r w:rsidR="00AE7586" w:rsidRPr="00AE7586">
        <w:rPr>
          <w:rFonts w:hint="cs"/>
          <w:b/>
          <w:bCs/>
          <w:color w:val="000000" w:themeColor="text1"/>
          <w:sz w:val="28"/>
          <w:szCs w:val="28"/>
          <w:rtl/>
        </w:rPr>
        <w:t xml:space="preserve">                                مجالات التريب :</w:t>
      </w:r>
    </w:p>
    <w:p w:rsidR="00AE7586" w:rsidRPr="00343966" w:rsidRDefault="00AE7586" w:rsidP="00AE7586">
      <w:pPr>
        <w:jc w:val="right"/>
        <w:rPr>
          <w:b/>
          <w:bCs/>
          <w:color w:val="000000" w:themeColor="text1"/>
          <w:sz w:val="24"/>
          <w:szCs w:val="24"/>
          <w:rtl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تدور مجالات التدريب البشرى بين مجالين اساسيين هما :</w:t>
      </w:r>
    </w:p>
    <w:p w:rsidR="00AE7586" w:rsidRPr="00343966" w:rsidRDefault="00AE7586" w:rsidP="00AE7586">
      <w:pPr>
        <w:pStyle w:val="ListParagraph"/>
        <w:numPr>
          <w:ilvl w:val="0"/>
          <w:numId w:val="1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 xml:space="preserve">التدريب  الإدارى : </w:t>
      </w:r>
    </w:p>
    <w:p w:rsidR="00AE7586" w:rsidRPr="00343966" w:rsidRDefault="00AE7586" w:rsidP="00AE7586">
      <w:pPr>
        <w:pStyle w:val="ListParagraph"/>
        <w:bidi/>
        <w:rPr>
          <w:b/>
          <w:bCs/>
          <w:color w:val="000000" w:themeColor="text1"/>
          <w:sz w:val="24"/>
          <w:szCs w:val="24"/>
          <w:rtl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و هو تدريب الذى يركز على إكساب المعارف و المهارت و تغيير المواقف أو الاتجاهات أو السلوك فى ممارسة الوظائف الادارية للأعمال .</w:t>
      </w:r>
    </w:p>
    <w:p w:rsidR="00AE7586" w:rsidRPr="00343966" w:rsidRDefault="00AE7586" w:rsidP="00AE7586">
      <w:pPr>
        <w:pStyle w:val="ListParagraph"/>
        <w:bidi/>
        <w:rPr>
          <w:b/>
          <w:bCs/>
          <w:color w:val="000000" w:themeColor="text1"/>
          <w:sz w:val="24"/>
          <w:szCs w:val="24"/>
          <w:rtl/>
        </w:rPr>
      </w:pPr>
    </w:p>
    <w:p w:rsidR="00AE7586" w:rsidRPr="00343966" w:rsidRDefault="00AE7586" w:rsidP="00AE7586">
      <w:pPr>
        <w:pStyle w:val="ListParagraph"/>
        <w:numPr>
          <w:ilvl w:val="0"/>
          <w:numId w:val="1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 xml:space="preserve">التدريب الفني : </w:t>
      </w:r>
    </w:p>
    <w:p w:rsidR="00AE7586" w:rsidRPr="00343966" w:rsidRDefault="00AE7586" w:rsidP="00AE7586">
      <w:pPr>
        <w:pStyle w:val="ListParagraph"/>
        <w:bidi/>
        <w:rPr>
          <w:b/>
          <w:bCs/>
          <w:color w:val="2E74B5" w:themeColor="accent1" w:themeShade="BF"/>
          <w:sz w:val="24"/>
          <w:szCs w:val="24"/>
          <w:rtl/>
        </w:rPr>
      </w:pPr>
    </w:p>
    <w:p w:rsidR="00AE7586" w:rsidRPr="00343966" w:rsidRDefault="00AE7586" w:rsidP="00AE7586">
      <w:pPr>
        <w:pStyle w:val="ListParagraph"/>
        <w:bidi/>
        <w:rPr>
          <w:b/>
          <w:bCs/>
          <w:color w:val="000000" w:themeColor="text1"/>
          <w:sz w:val="24"/>
          <w:szCs w:val="24"/>
          <w:rtl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و هو التدريب الذى يركز على إكساب المعارف و المهارات و تصحيح المواقف و الاتجاهات نحو تنفيذ الأعمال الأخري غير الإدارية.</w:t>
      </w:r>
    </w:p>
    <w:p w:rsidR="00AE7586" w:rsidRPr="00343966" w:rsidRDefault="00AE7586" w:rsidP="00AE7586">
      <w:pPr>
        <w:pStyle w:val="ListParagraph"/>
        <w:bidi/>
        <w:rPr>
          <w:b/>
          <w:bCs/>
          <w:color w:val="000000" w:themeColor="text1"/>
          <w:sz w:val="24"/>
          <w:szCs w:val="24"/>
          <w:rtl/>
        </w:rPr>
      </w:pPr>
    </w:p>
    <w:p w:rsidR="00AE7586" w:rsidRPr="00343966" w:rsidRDefault="00AE7586" w:rsidP="00AE7586">
      <w:pPr>
        <w:pStyle w:val="ListParagraph"/>
        <w:bidi/>
        <w:rPr>
          <w:b/>
          <w:bCs/>
          <w:color w:val="2E74B5" w:themeColor="accent1" w:themeShade="BF"/>
          <w:sz w:val="24"/>
          <w:szCs w:val="24"/>
          <w:rtl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>مراحل العملية التدريبية :</w:t>
      </w:r>
    </w:p>
    <w:p w:rsidR="00AE7586" w:rsidRPr="00343966" w:rsidRDefault="00AE7586" w:rsidP="00AE7586">
      <w:pPr>
        <w:pStyle w:val="ListParagraph"/>
        <w:bidi/>
        <w:rPr>
          <w:color w:val="2E74B5" w:themeColor="accent1" w:themeShade="BF"/>
          <w:sz w:val="24"/>
          <w:szCs w:val="24"/>
          <w:rtl/>
        </w:rPr>
      </w:pPr>
    </w:p>
    <w:p w:rsidR="00AE7586" w:rsidRPr="00343966" w:rsidRDefault="00AE7586" w:rsidP="00AE7586">
      <w:pPr>
        <w:pStyle w:val="ListParagraph"/>
        <w:bidi/>
        <w:rPr>
          <w:b/>
          <w:bCs/>
          <w:color w:val="000000" w:themeColor="text1"/>
          <w:sz w:val="24"/>
          <w:szCs w:val="24"/>
          <w:rtl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تمر العملية بعدة مراحل رئيسية كما يلى :</w:t>
      </w:r>
    </w:p>
    <w:p w:rsidR="00AE7586" w:rsidRPr="00343966" w:rsidRDefault="00AE7586" w:rsidP="00AE7586">
      <w:pPr>
        <w:pStyle w:val="ListParagraph"/>
        <w:bidi/>
        <w:rPr>
          <w:b/>
          <w:bCs/>
          <w:color w:val="000000" w:themeColor="text1"/>
          <w:sz w:val="24"/>
          <w:szCs w:val="24"/>
          <w:rtl/>
        </w:rPr>
      </w:pPr>
    </w:p>
    <w:p w:rsidR="00AE7586" w:rsidRPr="00343966" w:rsidRDefault="00AE7586" w:rsidP="00AE7586">
      <w:pPr>
        <w:pStyle w:val="ListParagraph"/>
        <w:numPr>
          <w:ilvl w:val="3"/>
          <w:numId w:val="4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 xml:space="preserve"> فحص و تحليل الأداء الحالى إذ</w:t>
      </w:r>
      <w:r w:rsidR="00CB6757" w:rsidRPr="00343966">
        <w:rPr>
          <w:rFonts w:hint="cs"/>
          <w:b/>
          <w:bCs/>
          <w:color w:val="000000" w:themeColor="text1"/>
          <w:sz w:val="24"/>
          <w:szCs w:val="24"/>
          <w:rtl/>
        </w:rPr>
        <w:t>ا كان التدريب لمنظمة قائة بالفعل بينما يتم فحص و تحليل الوصف الوظيفى للوظائف المخططة إذا كان التدريب لمنظمة تحت الإنشاء .</w:t>
      </w:r>
    </w:p>
    <w:p w:rsidR="00CB6757" w:rsidRPr="00343966" w:rsidRDefault="00CB6757" w:rsidP="00CB6757">
      <w:pPr>
        <w:pStyle w:val="ListParagraph"/>
        <w:numPr>
          <w:ilvl w:val="3"/>
          <w:numId w:val="4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تحديد الاحتياجات التدريبة لسد فجوات الأداء التى تمثل الفرق بين الأداء الحالى و المستهدف .</w:t>
      </w:r>
    </w:p>
    <w:p w:rsidR="00CB6757" w:rsidRPr="00343966" w:rsidRDefault="00CB6757" w:rsidP="00CB6757">
      <w:pPr>
        <w:pStyle w:val="ListParagraph"/>
        <w:numPr>
          <w:ilvl w:val="3"/>
          <w:numId w:val="4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تصميم التدريب ليتضمن الخطة لسد الفجوة التدريبية من خلال استعراض الأهداف و الموارد البشرية و المالية و الزمنية للعملية التددريبية و إداراتها .</w:t>
      </w:r>
    </w:p>
    <w:p w:rsidR="00CB6757" w:rsidRPr="00343966" w:rsidRDefault="00CB6757" w:rsidP="00CB6757">
      <w:pPr>
        <w:pStyle w:val="ListParagraph"/>
        <w:numPr>
          <w:ilvl w:val="3"/>
          <w:numId w:val="4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تنفيذ الخطة التدريبة بمحدداتها الثلاث المتعارف عليها (الكم , الكيف, الزمن ).</w:t>
      </w:r>
    </w:p>
    <w:p w:rsidR="00CB6757" w:rsidRPr="00343966" w:rsidRDefault="00CB6757" w:rsidP="00CB6757">
      <w:pPr>
        <w:pStyle w:val="ListParagraph"/>
        <w:numPr>
          <w:ilvl w:val="3"/>
          <w:numId w:val="4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قياس الأداء و تقيم العملية و فقا للنماذج المعتمدة من الجهة المختصة .</w:t>
      </w:r>
    </w:p>
    <w:p w:rsidR="00CB6757" w:rsidRPr="00343966" w:rsidRDefault="00CB6757" w:rsidP="00CB6757">
      <w:pPr>
        <w:pStyle w:val="ListParagraph"/>
        <w:numPr>
          <w:ilvl w:val="3"/>
          <w:numId w:val="4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التغذية المرتدة و تصحيح المسار التدريبى من واقع ما تم بالمرحلة السابقة .</w:t>
      </w:r>
    </w:p>
    <w:p w:rsidR="00CB6757" w:rsidRPr="00343966" w:rsidRDefault="00CB6757" w:rsidP="00CB6757">
      <w:pPr>
        <w:pStyle w:val="ListParagraph"/>
        <w:bidi/>
        <w:ind w:left="1440"/>
        <w:rPr>
          <w:b/>
          <w:bCs/>
          <w:color w:val="000000" w:themeColor="text1"/>
          <w:sz w:val="24"/>
          <w:szCs w:val="24"/>
          <w:rtl/>
        </w:rPr>
      </w:pPr>
    </w:p>
    <w:p w:rsidR="00CB6757" w:rsidRPr="00343966" w:rsidRDefault="00CB6757" w:rsidP="00CB6757">
      <w:pPr>
        <w:bidi/>
        <w:rPr>
          <w:b/>
          <w:bCs/>
          <w:color w:val="2E74B5" w:themeColor="accent1" w:themeShade="BF"/>
          <w:sz w:val="24"/>
          <w:szCs w:val="24"/>
          <w:rtl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 xml:space="preserve">المهام الأساسية للعملية التدريبية : </w:t>
      </w:r>
    </w:p>
    <w:p w:rsidR="00CB6757" w:rsidRPr="00343966" w:rsidRDefault="00CB6757" w:rsidP="00CB6757">
      <w:pPr>
        <w:bidi/>
        <w:rPr>
          <w:b/>
          <w:bCs/>
          <w:color w:val="000000" w:themeColor="text1"/>
          <w:sz w:val="24"/>
          <w:szCs w:val="24"/>
          <w:rtl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تتكون المهام التريبة من خلال فريق التدريب الذى يقوم بالمهام الأساسية التالية :</w:t>
      </w:r>
    </w:p>
    <w:p w:rsidR="00CB6757" w:rsidRPr="00343966" w:rsidRDefault="00F206D0" w:rsidP="00CB6757">
      <w:pPr>
        <w:pStyle w:val="ListParagraph"/>
        <w:numPr>
          <w:ilvl w:val="0"/>
          <w:numId w:val="5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1F4E79" w:themeColor="accent1" w:themeShade="80"/>
          <w:sz w:val="24"/>
          <w:szCs w:val="24"/>
          <w:rtl/>
        </w:rPr>
        <w:t xml:space="preserve">إدارة التدريب: 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 xml:space="preserve">و هنا يتم تحديد  الاحتياجات التريبية للعاملين فى الادارات المختلفة بالمنظمة . </w:t>
      </w:r>
    </w:p>
    <w:p w:rsidR="00CB6757" w:rsidRPr="00343966" w:rsidRDefault="00F206D0" w:rsidP="00F206D0">
      <w:pPr>
        <w:pStyle w:val="ListParagraph"/>
        <w:numPr>
          <w:ilvl w:val="0"/>
          <w:numId w:val="5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1F4E79" w:themeColor="accent1" w:themeShade="80"/>
          <w:sz w:val="24"/>
          <w:szCs w:val="24"/>
          <w:rtl/>
        </w:rPr>
        <w:t xml:space="preserve">تصميم البرنامج التدريبى : 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و ذلك بما يتواءم مع احتياجات كل فرد و كل مجموعة بالمنظمة.</w:t>
      </w:r>
    </w:p>
    <w:p w:rsidR="00F206D0" w:rsidRPr="00343966" w:rsidRDefault="00F206D0" w:rsidP="00F206D0">
      <w:pPr>
        <w:pStyle w:val="ListParagraph"/>
        <w:numPr>
          <w:ilvl w:val="0"/>
          <w:numId w:val="5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1F4E79" w:themeColor="accent1" w:themeShade="80"/>
          <w:sz w:val="24"/>
          <w:szCs w:val="24"/>
          <w:rtl/>
        </w:rPr>
        <w:t>التخطيط :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و ذلك من خلال و ضع خطة التدريب التى من شأنها الوصول للهدف من العملية التدريبية بما تحتويه من برامج تدريبية و خطة زمنية و إمكانات مادية .</w:t>
      </w:r>
    </w:p>
    <w:p w:rsidR="00F206D0" w:rsidRPr="00343966" w:rsidRDefault="00F206D0" w:rsidP="00F206D0">
      <w:pPr>
        <w:pStyle w:val="ListParagraph"/>
        <w:numPr>
          <w:ilvl w:val="0"/>
          <w:numId w:val="5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1F4E79" w:themeColor="accent1" w:themeShade="80"/>
          <w:sz w:val="24"/>
          <w:szCs w:val="24"/>
          <w:rtl/>
        </w:rPr>
        <w:t>الاشراف على التنفيذ :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 xml:space="preserve"> و هنا يتم الأشراف على تنفيذ خطة التدريب بهدف تذليل أي عقبات أو معوقات تعوق تنفيذ هذه الخطة .</w:t>
      </w:r>
    </w:p>
    <w:p w:rsidR="00F206D0" w:rsidRPr="00343966" w:rsidRDefault="00F206D0" w:rsidP="00F206D0">
      <w:pPr>
        <w:pStyle w:val="ListParagraph"/>
        <w:numPr>
          <w:ilvl w:val="0"/>
          <w:numId w:val="5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1F4E79" w:themeColor="accent1" w:themeShade="80"/>
          <w:sz w:val="24"/>
          <w:szCs w:val="24"/>
          <w:rtl/>
        </w:rPr>
        <w:t>توفير الجوانب التكنولوجية :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="00DB2790" w:rsidRPr="00343966">
        <w:rPr>
          <w:rFonts w:hint="cs"/>
          <w:b/>
          <w:bCs/>
          <w:color w:val="000000" w:themeColor="text1"/>
          <w:sz w:val="24"/>
          <w:szCs w:val="24"/>
          <w:rtl/>
        </w:rPr>
        <w:t>و هنا يتم التأكد من توفر الوسائل التكنولوجية التى تساعد المدرب فى إيصال المعارف و المهارات اللازمة إلى المتدربين .</w:t>
      </w:r>
    </w:p>
    <w:p w:rsidR="00DB2790" w:rsidRPr="00343966" w:rsidRDefault="00DB2790" w:rsidP="00DB2790">
      <w:pPr>
        <w:pStyle w:val="ListParagraph"/>
        <w:numPr>
          <w:ilvl w:val="0"/>
          <w:numId w:val="5"/>
        </w:numPr>
        <w:bidi/>
        <w:rPr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1F4E79" w:themeColor="accent1" w:themeShade="80"/>
          <w:sz w:val="24"/>
          <w:szCs w:val="24"/>
          <w:rtl/>
        </w:rPr>
        <w:t>المراقبة :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و هنا يتم مراقبة العملية التدريبية المصغرة و ربطها بالرقابة الكلية على البرنامج التدريبى و الخطة التدريبية ككل</w:t>
      </w:r>
      <w:r w:rsidRPr="00343966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DB2790" w:rsidRPr="00343966" w:rsidRDefault="00DB2790" w:rsidP="00DB2790">
      <w:pPr>
        <w:pStyle w:val="ListParagraph"/>
        <w:bidi/>
        <w:ind w:left="360"/>
        <w:rPr>
          <w:color w:val="1F4E79" w:themeColor="accent1" w:themeShade="80"/>
          <w:sz w:val="24"/>
          <w:szCs w:val="24"/>
          <w:rtl/>
        </w:rPr>
      </w:pPr>
    </w:p>
    <w:p w:rsidR="00DB2790" w:rsidRPr="00343966" w:rsidRDefault="00DB2790" w:rsidP="00DB2790">
      <w:pPr>
        <w:pStyle w:val="ListParagraph"/>
        <w:bidi/>
        <w:ind w:left="360"/>
        <w:rPr>
          <w:b/>
          <w:bCs/>
          <w:color w:val="000000" w:themeColor="text1"/>
          <w:sz w:val="24"/>
          <w:szCs w:val="24"/>
          <w:rtl/>
        </w:rPr>
      </w:pPr>
      <w:r w:rsidRPr="00343966">
        <w:rPr>
          <w:rFonts w:hint="cs"/>
          <w:color w:val="2E74B5" w:themeColor="accent1" w:themeShade="BF"/>
          <w:sz w:val="28"/>
          <w:szCs w:val="28"/>
          <w:rtl/>
        </w:rPr>
        <w:t xml:space="preserve">وسائل التدريب و الإيضاح الرئيسية : 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 xml:space="preserve">و هى عبارة عن الوسائل التى يتم اتباعها أكبر قدر ممكن الأيضاح و الاستفادة للمتدربين و المتمثلة فى توصيل المعارف و المهارات و تغير المواقف و السلوك و من بين و سائل التدريب المتبعة لتحقيق ذلك : </w:t>
      </w:r>
    </w:p>
    <w:p w:rsidR="00DB2790" w:rsidRPr="00343966" w:rsidRDefault="00DB2790" w:rsidP="00DB2790">
      <w:pPr>
        <w:pStyle w:val="ListParagraph"/>
        <w:numPr>
          <w:ilvl w:val="1"/>
          <w:numId w:val="5"/>
        </w:numPr>
        <w:bidi/>
        <w:rPr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1F4E79" w:themeColor="accent1" w:themeShade="80"/>
          <w:sz w:val="24"/>
          <w:szCs w:val="24"/>
          <w:rtl/>
        </w:rPr>
        <w:t>الوسائل التكنلوجية مثل (</w:t>
      </w:r>
      <w:r w:rsidRPr="00343966">
        <w:rPr>
          <w:rFonts w:hint="cs"/>
          <w:b/>
          <w:bCs/>
          <w:sz w:val="24"/>
          <w:szCs w:val="24"/>
          <w:rtl/>
        </w:rPr>
        <w:t xml:space="preserve"> التلفزيون- السبورة الذكية </w:t>
      </w:r>
      <w:r w:rsidRPr="00343966">
        <w:rPr>
          <w:b/>
          <w:bCs/>
          <w:sz w:val="24"/>
          <w:szCs w:val="24"/>
          <w:rtl/>
        </w:rPr>
        <w:t>–</w:t>
      </w:r>
      <w:r w:rsidRPr="00343966">
        <w:rPr>
          <w:rFonts w:hint="cs"/>
          <w:b/>
          <w:bCs/>
          <w:sz w:val="24"/>
          <w:szCs w:val="24"/>
          <w:rtl/>
        </w:rPr>
        <w:t xml:space="preserve"> الفيديو كونفرنس </w:t>
      </w:r>
      <w:r w:rsidRPr="00343966">
        <w:rPr>
          <w:b/>
          <w:bCs/>
          <w:sz w:val="24"/>
          <w:szCs w:val="24"/>
          <w:rtl/>
        </w:rPr>
        <w:t>–</w:t>
      </w:r>
      <w:r w:rsidRPr="00343966">
        <w:rPr>
          <w:rFonts w:hint="cs"/>
          <w:b/>
          <w:bCs/>
          <w:sz w:val="24"/>
          <w:szCs w:val="24"/>
          <w:rtl/>
        </w:rPr>
        <w:t xml:space="preserve"> الحاسبات الآلية </w:t>
      </w:r>
      <w:r w:rsidRPr="00343966">
        <w:rPr>
          <w:b/>
          <w:bCs/>
          <w:sz w:val="24"/>
          <w:szCs w:val="24"/>
          <w:rtl/>
        </w:rPr>
        <w:t>–</w:t>
      </w:r>
      <w:r w:rsidRPr="00343966">
        <w:rPr>
          <w:rFonts w:hint="cs"/>
          <w:b/>
          <w:bCs/>
          <w:sz w:val="24"/>
          <w:szCs w:val="24"/>
          <w:rtl/>
        </w:rPr>
        <w:t xml:space="preserve"> الداتاشو</w:t>
      </w:r>
      <w:r w:rsidRPr="00343966">
        <w:rPr>
          <w:rFonts w:hint="cs"/>
          <w:sz w:val="24"/>
          <w:szCs w:val="24"/>
          <w:rtl/>
        </w:rPr>
        <w:t xml:space="preserve"> </w:t>
      </w:r>
      <w:r w:rsidRPr="00343966">
        <w:rPr>
          <w:rFonts w:hint="cs"/>
          <w:color w:val="1F4E79" w:themeColor="accent1" w:themeShade="80"/>
          <w:sz w:val="24"/>
          <w:szCs w:val="24"/>
          <w:rtl/>
        </w:rPr>
        <w:t>)</w:t>
      </w:r>
    </w:p>
    <w:p w:rsidR="00DB2790" w:rsidRPr="00343966" w:rsidRDefault="00DB2790" w:rsidP="00DB2790">
      <w:pPr>
        <w:pStyle w:val="ListParagraph"/>
        <w:numPr>
          <w:ilvl w:val="1"/>
          <w:numId w:val="5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1F4E79" w:themeColor="accent1" w:themeShade="80"/>
          <w:sz w:val="24"/>
          <w:szCs w:val="24"/>
          <w:rtl/>
        </w:rPr>
        <w:lastRenderedPageBreak/>
        <w:t>الوسائل التقليدية مثل (</w:t>
      </w:r>
      <w:r w:rsidRPr="00343966">
        <w:rPr>
          <w:rFonts w:hint="cs"/>
          <w:b/>
          <w:bCs/>
          <w:sz w:val="24"/>
          <w:szCs w:val="24"/>
          <w:rtl/>
        </w:rPr>
        <w:t xml:space="preserve"> اللوحات الورقية -  الأوراق الموزعة </w:t>
      </w:r>
      <w:r w:rsidRPr="00343966">
        <w:rPr>
          <w:b/>
          <w:bCs/>
          <w:sz w:val="24"/>
          <w:szCs w:val="24"/>
          <w:rtl/>
        </w:rPr>
        <w:t>–</w:t>
      </w:r>
      <w:r w:rsidRPr="00343966">
        <w:rPr>
          <w:rFonts w:hint="cs"/>
          <w:b/>
          <w:bCs/>
          <w:sz w:val="24"/>
          <w:szCs w:val="24"/>
          <w:rtl/>
        </w:rPr>
        <w:t xml:space="preserve"> الصور الفوتوغرافية و المرسومة </w:t>
      </w:r>
      <w:r w:rsidRPr="00343966">
        <w:rPr>
          <w:b/>
          <w:bCs/>
          <w:sz w:val="24"/>
          <w:szCs w:val="24"/>
          <w:rtl/>
        </w:rPr>
        <w:t>–</w:t>
      </w:r>
      <w:r w:rsidRPr="00343966">
        <w:rPr>
          <w:rFonts w:hint="cs"/>
          <w:b/>
          <w:bCs/>
          <w:sz w:val="24"/>
          <w:szCs w:val="24"/>
          <w:rtl/>
        </w:rPr>
        <w:t xml:space="preserve"> السبورة العادية </w:t>
      </w:r>
      <w:r w:rsidRPr="00343966">
        <w:rPr>
          <w:rFonts w:hint="cs"/>
          <w:b/>
          <w:bCs/>
          <w:color w:val="1F4E79" w:themeColor="accent1" w:themeShade="80"/>
          <w:sz w:val="24"/>
          <w:szCs w:val="24"/>
          <w:rtl/>
        </w:rPr>
        <w:t xml:space="preserve">) </w:t>
      </w:r>
    </w:p>
    <w:p w:rsidR="00FB4DD0" w:rsidRPr="00343966" w:rsidRDefault="00FB4DD0" w:rsidP="00FB4DD0">
      <w:pPr>
        <w:bidi/>
        <w:ind w:left="360"/>
        <w:rPr>
          <w:b/>
          <w:bCs/>
          <w:color w:val="000000" w:themeColor="text1"/>
          <w:sz w:val="24"/>
          <w:szCs w:val="24"/>
          <w:rtl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و على الرغم من أهمية استخدام الوسائل المختلفة فى عملية التدريب إلا أنه يجب مراعاة الآتى :</w:t>
      </w:r>
    </w:p>
    <w:p w:rsidR="00FB4DD0" w:rsidRPr="00343966" w:rsidRDefault="00FB4DD0" w:rsidP="00FB4DD0">
      <w:pPr>
        <w:pStyle w:val="ListParagraph"/>
        <w:numPr>
          <w:ilvl w:val="1"/>
          <w:numId w:val="6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>عدم استخدام الوسيلة التدريبية بما لا يتناسب مع القواعد و الأسس العلمية التى صممت من أجلها .</w:t>
      </w:r>
    </w:p>
    <w:p w:rsidR="00FB4DD0" w:rsidRPr="00343966" w:rsidRDefault="00FB4DD0" w:rsidP="00FB4DD0">
      <w:pPr>
        <w:pStyle w:val="ListParagraph"/>
        <w:numPr>
          <w:ilvl w:val="1"/>
          <w:numId w:val="6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 xml:space="preserve">الأفراطفى استخدام الوسائل التدريبية بحيث تتحول و كأنها غاية و ليست و سيلة مساعدة قد يؤدى لنتيجة عكسية للعملية التدريبية. </w:t>
      </w:r>
    </w:p>
    <w:p w:rsidR="00FB4DD0" w:rsidRPr="00343966" w:rsidRDefault="00FB4DD0" w:rsidP="00FB4DD0">
      <w:pPr>
        <w:pStyle w:val="ListParagraph"/>
        <w:numPr>
          <w:ilvl w:val="1"/>
          <w:numId w:val="6"/>
        </w:numPr>
        <w:bidi/>
        <w:rPr>
          <w:b/>
          <w:bCs/>
          <w:color w:val="000000" w:themeColor="text1"/>
          <w:sz w:val="24"/>
          <w:szCs w:val="24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 xml:space="preserve">أن النقص فى استخدام الوسائل التدريبية بما يؤدى إلى الرتابة و الملل لدى المتدرب أثناءالتدريب مما قد يؤثر على كفاءة و فعالية المخرجات للعملية التدريبية . </w:t>
      </w:r>
    </w:p>
    <w:p w:rsidR="00FB4DD0" w:rsidRPr="00343966" w:rsidRDefault="00FB4DD0" w:rsidP="00FB4DD0">
      <w:pPr>
        <w:pStyle w:val="ListParagraph"/>
        <w:bidi/>
        <w:rPr>
          <w:b/>
          <w:bCs/>
          <w:color w:val="2E74B5" w:themeColor="accent1" w:themeShade="BF"/>
          <w:sz w:val="24"/>
          <w:szCs w:val="24"/>
          <w:rtl/>
        </w:rPr>
      </w:pPr>
    </w:p>
    <w:p w:rsidR="00FB4DD0" w:rsidRPr="00343966" w:rsidRDefault="00FB4DD0" w:rsidP="00FB4DD0">
      <w:pPr>
        <w:pStyle w:val="ListParagraph"/>
        <w:bidi/>
        <w:rPr>
          <w:color w:val="2E74B5" w:themeColor="accent1" w:themeShade="BF"/>
          <w:sz w:val="24"/>
          <w:szCs w:val="24"/>
          <w:rtl/>
        </w:rPr>
      </w:pPr>
    </w:p>
    <w:p w:rsidR="00FB4DD0" w:rsidRPr="00343966" w:rsidRDefault="00FB4DD0" w:rsidP="00FB4DD0">
      <w:pPr>
        <w:pStyle w:val="ListParagraph"/>
        <w:bidi/>
        <w:rPr>
          <w:color w:val="1F4E79" w:themeColor="accent1" w:themeShade="80"/>
          <w:sz w:val="28"/>
          <w:szCs w:val="28"/>
          <w:rtl/>
        </w:rPr>
      </w:pPr>
      <w:r w:rsidRPr="00343966">
        <w:rPr>
          <w:rFonts w:hint="cs"/>
          <w:color w:val="1F4E79" w:themeColor="accent1" w:themeShade="80"/>
          <w:sz w:val="28"/>
          <w:szCs w:val="28"/>
          <w:rtl/>
        </w:rPr>
        <w:t>أساليب التدريب :</w:t>
      </w:r>
    </w:p>
    <w:p w:rsidR="00FB4DD0" w:rsidRPr="00343966" w:rsidRDefault="00FB4DD0" w:rsidP="00FB4DD0">
      <w:pPr>
        <w:pStyle w:val="ListParagraph"/>
        <w:numPr>
          <w:ilvl w:val="0"/>
          <w:numId w:val="7"/>
        </w:numPr>
        <w:bidi/>
        <w:rPr>
          <w:b/>
          <w:bCs/>
          <w:color w:val="1F4E79" w:themeColor="accent1" w:themeShade="80"/>
          <w:sz w:val="28"/>
          <w:szCs w:val="28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 xml:space="preserve">أسلوب المحاضرة : </w:t>
      </w:r>
      <w:r w:rsidRPr="00343966">
        <w:rPr>
          <w:rFonts w:hint="cs"/>
          <w:b/>
          <w:bCs/>
          <w:sz w:val="24"/>
          <w:szCs w:val="24"/>
          <w:rtl/>
        </w:rPr>
        <w:t xml:space="preserve">و يطلق على هذا الأسلوب و صف (أم الأساليب ) حيث تدخل فى مضمون باقي أساليب التدريب الأخرى كما  تعتبر شرطاً أساسيا يجب توافره ضمن المهارات الأساسية للمدريبين ليسهل بعد </w:t>
      </w:r>
      <w:r w:rsidR="00E47717" w:rsidRPr="00343966">
        <w:rPr>
          <w:rFonts w:hint="cs"/>
          <w:b/>
          <w:bCs/>
          <w:sz w:val="24"/>
          <w:szCs w:val="24"/>
          <w:rtl/>
        </w:rPr>
        <w:t>ذلك تمكنهم من استخدام باقى أظساليب التدريب الأخرى .</w:t>
      </w:r>
    </w:p>
    <w:p w:rsidR="00E47717" w:rsidRPr="00343966" w:rsidRDefault="00E47717" w:rsidP="00E47717">
      <w:pPr>
        <w:pStyle w:val="ListParagraph"/>
        <w:numPr>
          <w:ilvl w:val="0"/>
          <w:numId w:val="7"/>
        </w:numPr>
        <w:bidi/>
        <w:rPr>
          <w:b/>
          <w:bCs/>
          <w:color w:val="1F4E79" w:themeColor="accent1" w:themeShade="80"/>
          <w:sz w:val="28"/>
          <w:szCs w:val="28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 xml:space="preserve">مفهوم المحاضرة : 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 xml:space="preserve"> يقصد بالمحاضرة أو الخطبة يلقيها المدرب على عدد من الحضور ولذا سميت محاضرة لأنها فى حضور عدد من الأفراد . </w:t>
      </w:r>
    </w:p>
    <w:p w:rsidR="00E47717" w:rsidRPr="00343966" w:rsidRDefault="00E47717" w:rsidP="00E47717">
      <w:pPr>
        <w:pStyle w:val="ListParagraph"/>
        <w:bidi/>
        <w:ind w:left="1440"/>
        <w:rPr>
          <w:b/>
          <w:bCs/>
          <w:color w:val="000000" w:themeColor="text1"/>
          <w:sz w:val="24"/>
          <w:szCs w:val="24"/>
          <w:rtl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و قد يكون حضور المدرب بالشكل التليدى أو من خلال الوسائل التكنولوجية مثل شبكة الانترنت أو الفيديو كونفرنس .</w:t>
      </w:r>
    </w:p>
    <w:p w:rsidR="00E47717" w:rsidRPr="00343966" w:rsidRDefault="00E47717" w:rsidP="00E47717">
      <w:pPr>
        <w:pStyle w:val="ListParagraph"/>
        <w:bidi/>
        <w:ind w:left="1440"/>
        <w:rPr>
          <w:b/>
          <w:bCs/>
          <w:color w:val="000000" w:themeColor="text1"/>
          <w:sz w:val="24"/>
          <w:szCs w:val="24"/>
          <w:rtl/>
        </w:rPr>
      </w:pPr>
    </w:p>
    <w:p w:rsidR="00E47717" w:rsidRPr="00343966" w:rsidRDefault="00E47717" w:rsidP="00E47717">
      <w:pPr>
        <w:pStyle w:val="ListParagraph"/>
        <w:bidi/>
        <w:ind w:left="1440"/>
        <w:rPr>
          <w:b/>
          <w:bCs/>
          <w:color w:val="000000" w:themeColor="text1"/>
          <w:sz w:val="24"/>
          <w:szCs w:val="24"/>
          <w:rtl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و هنا يجب أن ننوه إلى أنه كلما كانت المحاضرة من خلال الاتصال الشخصي المباشر كلما كان هناك القدرة بشكل أكبر على فهم و ادراك الرسالة المرسلة و التاعل معها من جانبى عملية الاتصال و المتمثلة فى المتدربين أما فى حال استخدام و سائل أخرى فإن تحقيق هذا التفاعل سيتوقف على الوسيلة المستخدمة و قدراتها فى تحقيق الاتصال المباشر.</w:t>
      </w:r>
    </w:p>
    <w:p w:rsidR="00E47717" w:rsidRPr="00343966" w:rsidRDefault="00E47717" w:rsidP="00E47717">
      <w:pPr>
        <w:pStyle w:val="ListParagraph"/>
        <w:bidi/>
        <w:ind w:left="1440"/>
        <w:rPr>
          <w:b/>
          <w:bCs/>
          <w:color w:val="000000" w:themeColor="text1"/>
          <w:sz w:val="24"/>
          <w:szCs w:val="24"/>
          <w:rtl/>
        </w:rPr>
      </w:pPr>
    </w:p>
    <w:p w:rsidR="00E47717" w:rsidRPr="00343966" w:rsidRDefault="00E47717" w:rsidP="00E47717">
      <w:pPr>
        <w:pStyle w:val="ListParagraph"/>
        <w:bidi/>
        <w:ind w:left="1440"/>
        <w:rPr>
          <w:b/>
          <w:bCs/>
          <w:color w:val="2E74B5" w:themeColor="accent1" w:themeShade="BF"/>
          <w:sz w:val="28"/>
          <w:szCs w:val="28"/>
          <w:rtl/>
        </w:rPr>
      </w:pPr>
      <w:r w:rsidRPr="00343966">
        <w:rPr>
          <w:rFonts w:hint="cs"/>
          <w:b/>
          <w:bCs/>
          <w:color w:val="2E74B5" w:themeColor="accent1" w:themeShade="BF"/>
          <w:sz w:val="28"/>
          <w:szCs w:val="28"/>
          <w:rtl/>
        </w:rPr>
        <w:t xml:space="preserve">ثانيا : عناصر المحاضرة : </w:t>
      </w:r>
    </w:p>
    <w:p w:rsidR="00E47717" w:rsidRPr="00343966" w:rsidRDefault="002F1F97" w:rsidP="00E47717">
      <w:pPr>
        <w:pStyle w:val="ListParagraph"/>
        <w:bidi/>
        <w:ind w:left="1440"/>
        <w:rPr>
          <w:b/>
          <w:bCs/>
          <w:color w:val="000000" w:themeColor="text1"/>
          <w:sz w:val="24"/>
          <w:szCs w:val="24"/>
          <w:rtl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 xml:space="preserve">تتضمن المحاضرة مجموعة عناصر رئيسية من أهمها ما يلي : </w:t>
      </w:r>
    </w:p>
    <w:p w:rsidR="002F1F97" w:rsidRPr="00343966" w:rsidRDefault="002F1F97" w:rsidP="002F1F97">
      <w:pPr>
        <w:pStyle w:val="ListParagraph"/>
        <w:numPr>
          <w:ilvl w:val="4"/>
          <w:numId w:val="8"/>
        </w:numPr>
        <w:bidi/>
        <w:rPr>
          <w:b/>
          <w:bCs/>
          <w:color w:val="2E74B5" w:themeColor="accent1" w:themeShade="BF"/>
          <w:sz w:val="24"/>
          <w:szCs w:val="24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 xml:space="preserve"> العنوان : 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 xml:space="preserve">و هنا يجب أن يكون عنوان المحاضرة جامعا للوضوعات الرئيسية للمحاضرة ولا يحدث لبسا للحضور بل يعطى فكرة أولية عن محتوى المحاضرة . </w:t>
      </w:r>
    </w:p>
    <w:p w:rsidR="002F1F97" w:rsidRPr="00343966" w:rsidRDefault="002F1F97" w:rsidP="002F1F97">
      <w:pPr>
        <w:pStyle w:val="ListParagraph"/>
        <w:numPr>
          <w:ilvl w:val="4"/>
          <w:numId w:val="8"/>
        </w:numPr>
        <w:bidi/>
        <w:rPr>
          <w:b/>
          <w:bCs/>
          <w:color w:val="2E74B5" w:themeColor="accent1" w:themeShade="BF"/>
          <w:sz w:val="24"/>
          <w:szCs w:val="24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 xml:space="preserve">الاهداف : 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و هنا يجب على المحاضر تحديد أهداف المحاضرة بوضح و دقة قبل تجهيز محتواها كما عليه ألا يغفل عن تلك الأهداف أثناء العرض .</w:t>
      </w:r>
    </w:p>
    <w:p w:rsidR="002F1F97" w:rsidRPr="00343966" w:rsidRDefault="002F1F97" w:rsidP="002F1F97">
      <w:pPr>
        <w:pStyle w:val="ListParagraph"/>
        <w:numPr>
          <w:ilvl w:val="4"/>
          <w:numId w:val="8"/>
        </w:numPr>
        <w:bidi/>
        <w:rPr>
          <w:b/>
          <w:bCs/>
          <w:color w:val="2E74B5" w:themeColor="accent1" w:themeShade="BF"/>
          <w:sz w:val="24"/>
          <w:szCs w:val="24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>التحية و الترحيب الافتتاحى :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 xml:space="preserve"> على المحاضر ألا ينسى إلقاء التحية على الحضور و الترحيب بهم. </w:t>
      </w:r>
    </w:p>
    <w:p w:rsidR="002F1F97" w:rsidRPr="00343966" w:rsidRDefault="002F1F97" w:rsidP="002F1F97">
      <w:pPr>
        <w:pStyle w:val="ListParagraph"/>
        <w:numPr>
          <w:ilvl w:val="4"/>
          <w:numId w:val="8"/>
        </w:numPr>
        <w:bidi/>
        <w:rPr>
          <w:b/>
          <w:bCs/>
          <w:color w:val="2E74B5" w:themeColor="accent1" w:themeShade="BF"/>
          <w:sz w:val="24"/>
          <w:szCs w:val="24"/>
        </w:rPr>
      </w:pP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>التعريف و التعارف بالحضور (لو أمكن ) :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 xml:space="preserve"> و هنا يقوم المحاضر بالتعريف بنفسه للحضور و يشكل مختصر و يفضل أيضا أن يتم تعريف الحضور عن أنفسهم و كل ذلك يهدف إلى كسر الحاجز النفسى بين المحاضر و الحضور . </w:t>
      </w:r>
    </w:p>
    <w:p w:rsidR="005B1302" w:rsidRPr="00343966" w:rsidRDefault="005B1302" w:rsidP="005B1302">
      <w:pPr>
        <w:pStyle w:val="ListParagraph"/>
        <w:bidi/>
        <w:ind w:left="1440"/>
        <w:jc w:val="both"/>
        <w:rPr>
          <w:b/>
          <w:bCs/>
          <w:color w:val="2E74B5" w:themeColor="accent1" w:themeShade="BF"/>
          <w:sz w:val="24"/>
          <w:szCs w:val="24"/>
        </w:rPr>
      </w:pPr>
    </w:p>
    <w:p w:rsidR="005B1302" w:rsidRPr="00343966" w:rsidRDefault="005B1302" w:rsidP="005B1302">
      <w:pPr>
        <w:pStyle w:val="ListParagraph"/>
        <w:bidi/>
        <w:ind w:left="1440"/>
        <w:jc w:val="both"/>
        <w:rPr>
          <w:color w:val="2E74B5" w:themeColor="accent1" w:themeShade="BF"/>
          <w:sz w:val="24"/>
          <w:szCs w:val="24"/>
        </w:rPr>
      </w:pPr>
    </w:p>
    <w:p w:rsidR="005B1302" w:rsidRPr="00343966" w:rsidRDefault="005B1302" w:rsidP="005B1302">
      <w:pPr>
        <w:pStyle w:val="ListParagraph"/>
        <w:bidi/>
        <w:ind w:left="1440"/>
        <w:jc w:val="both"/>
        <w:rPr>
          <w:color w:val="2E74B5" w:themeColor="accent1" w:themeShade="BF"/>
          <w:sz w:val="24"/>
          <w:szCs w:val="24"/>
        </w:rPr>
      </w:pPr>
    </w:p>
    <w:p w:rsidR="005B1302" w:rsidRPr="00343966" w:rsidRDefault="005B1302" w:rsidP="005B1302">
      <w:pPr>
        <w:pStyle w:val="ListParagraph"/>
        <w:bidi/>
        <w:ind w:left="1440"/>
        <w:jc w:val="both"/>
        <w:rPr>
          <w:color w:val="2E74B5" w:themeColor="accent1" w:themeShade="BF"/>
          <w:sz w:val="24"/>
          <w:szCs w:val="24"/>
        </w:rPr>
      </w:pPr>
    </w:p>
    <w:p w:rsidR="005B1302" w:rsidRPr="00343966" w:rsidRDefault="005B1302" w:rsidP="005B1302">
      <w:pPr>
        <w:pStyle w:val="ListParagraph"/>
        <w:bidi/>
        <w:ind w:left="1440"/>
        <w:jc w:val="both"/>
        <w:rPr>
          <w:color w:val="2E74B5" w:themeColor="accent1" w:themeShade="BF"/>
          <w:sz w:val="24"/>
          <w:szCs w:val="24"/>
        </w:rPr>
      </w:pPr>
    </w:p>
    <w:p w:rsidR="005B1302" w:rsidRPr="00343966" w:rsidRDefault="005B1302" w:rsidP="005B1302">
      <w:pPr>
        <w:pStyle w:val="ListParagraph"/>
        <w:bidi/>
        <w:ind w:left="1440"/>
        <w:jc w:val="both"/>
        <w:rPr>
          <w:color w:val="2E74B5" w:themeColor="accent1" w:themeShade="BF"/>
          <w:sz w:val="24"/>
          <w:szCs w:val="24"/>
        </w:rPr>
      </w:pPr>
    </w:p>
    <w:p w:rsidR="005B1302" w:rsidRPr="00343966" w:rsidRDefault="005B1302" w:rsidP="005B1302">
      <w:pPr>
        <w:pStyle w:val="ListParagraph"/>
        <w:bidi/>
        <w:ind w:left="1440"/>
        <w:jc w:val="both"/>
        <w:rPr>
          <w:color w:val="2E74B5" w:themeColor="accent1" w:themeShade="BF"/>
          <w:sz w:val="24"/>
          <w:szCs w:val="24"/>
        </w:rPr>
      </w:pPr>
    </w:p>
    <w:p w:rsidR="005B1302" w:rsidRPr="00343966" w:rsidRDefault="005B1302" w:rsidP="005B1302">
      <w:pPr>
        <w:pStyle w:val="ListParagraph"/>
        <w:bidi/>
        <w:ind w:left="1440"/>
        <w:jc w:val="both"/>
        <w:rPr>
          <w:color w:val="2E74B5" w:themeColor="accent1" w:themeShade="BF"/>
          <w:sz w:val="24"/>
          <w:szCs w:val="24"/>
        </w:rPr>
      </w:pPr>
    </w:p>
    <w:p w:rsidR="002F1F97" w:rsidRPr="00343966" w:rsidRDefault="002F1F97" w:rsidP="002F1F97">
      <w:pPr>
        <w:pStyle w:val="ListParagraph"/>
        <w:numPr>
          <w:ilvl w:val="4"/>
          <w:numId w:val="8"/>
        </w:numPr>
        <w:bidi/>
        <w:rPr>
          <w:b/>
          <w:bCs/>
          <w:color w:val="2E74B5" w:themeColor="accent1" w:themeShade="BF"/>
          <w:sz w:val="24"/>
          <w:szCs w:val="24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lastRenderedPageBreak/>
        <w:t xml:space="preserve">المقدمة : 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 xml:space="preserve">و هنا يقوم المحاضر بعرض مقدمة مناسبة عن موضوع المحاضرة لتوضيح الهدف منها و عناصرها الرئيسية و الزمن المخصص للمحاضرة و طريقة عرضها و تحديد </w:t>
      </w:r>
      <w:r w:rsidR="005B1302" w:rsidRPr="00343966">
        <w:rPr>
          <w:rFonts w:hint="cs"/>
          <w:b/>
          <w:bCs/>
          <w:color w:val="000000" w:themeColor="text1"/>
          <w:sz w:val="24"/>
          <w:szCs w:val="24"/>
          <w:rtl/>
        </w:rPr>
        <w:t>القواعد التى سيتبعها المحاضر أثناء المحاضر .</w:t>
      </w:r>
    </w:p>
    <w:p w:rsidR="005B1302" w:rsidRPr="00343966" w:rsidRDefault="005B1302" w:rsidP="005B1302">
      <w:pPr>
        <w:pStyle w:val="ListParagraph"/>
        <w:numPr>
          <w:ilvl w:val="4"/>
          <w:numId w:val="8"/>
        </w:numPr>
        <w:bidi/>
        <w:rPr>
          <w:b/>
          <w:bCs/>
          <w:color w:val="2E74B5" w:themeColor="accent1" w:themeShade="BF"/>
          <w:sz w:val="24"/>
          <w:szCs w:val="24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 xml:space="preserve">الافتتاحية : 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و يفضل أن تبدأالمحاضرة بآية قرآنية أو حديث شريف أو بيت من الشعر الذى يتعلق بموضوع المحاضرة .</w:t>
      </w:r>
    </w:p>
    <w:p w:rsidR="005B1302" w:rsidRPr="00343966" w:rsidRDefault="005B1302" w:rsidP="005B1302">
      <w:pPr>
        <w:pStyle w:val="ListParagraph"/>
        <w:numPr>
          <w:ilvl w:val="4"/>
          <w:numId w:val="8"/>
        </w:numPr>
        <w:bidi/>
        <w:rPr>
          <w:b/>
          <w:bCs/>
          <w:color w:val="2E74B5" w:themeColor="accent1" w:themeShade="BF"/>
          <w:sz w:val="24"/>
          <w:szCs w:val="24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 xml:space="preserve">الخلاصة و التوصيات : 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و هنا يقوم المحاضر بتلخيص سريع لمحاضرتة بنهاية العرض مع عدم إشعار الحاضرين باملل و التكرار مع الختام بمجموعة توصيات و مقترحات تساعد على تنفيذ موضوع المحاضرة و الوسائل العملية المساعدة فى ذلك</w:t>
      </w:r>
    </w:p>
    <w:p w:rsidR="005B1302" w:rsidRPr="00343966" w:rsidRDefault="005B1302" w:rsidP="005B1302">
      <w:pPr>
        <w:pStyle w:val="ListParagraph"/>
        <w:bidi/>
        <w:ind w:left="1800"/>
        <w:rPr>
          <w:b/>
          <w:bCs/>
          <w:color w:val="2E74B5" w:themeColor="accent1" w:themeShade="BF"/>
          <w:sz w:val="24"/>
          <w:szCs w:val="24"/>
        </w:rPr>
      </w:pPr>
    </w:p>
    <w:p w:rsidR="005B1302" w:rsidRPr="00343966" w:rsidRDefault="005B1302" w:rsidP="005B1302">
      <w:pPr>
        <w:pStyle w:val="ListParagraph"/>
        <w:numPr>
          <w:ilvl w:val="5"/>
          <w:numId w:val="8"/>
        </w:numPr>
        <w:bidi/>
        <w:jc w:val="both"/>
        <w:rPr>
          <w:b/>
          <w:bCs/>
          <w:color w:val="2E74B5" w:themeColor="accent1" w:themeShade="BF"/>
          <w:sz w:val="24"/>
          <w:szCs w:val="24"/>
        </w:rPr>
      </w:pPr>
      <w:r w:rsidRPr="00343966">
        <w:rPr>
          <w:rFonts w:hint="cs"/>
          <w:b/>
          <w:bCs/>
          <w:color w:val="2E74B5" w:themeColor="accent1" w:themeShade="BF"/>
          <w:sz w:val="24"/>
          <w:szCs w:val="24"/>
          <w:rtl/>
        </w:rPr>
        <w:t>تحية الختام :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>يحرص المحاضر على أن تكون آخر كلماتة للحاضرين هى التحية الختامية .</w:t>
      </w:r>
      <w:r w:rsidRPr="00343966">
        <w:rPr>
          <w:b/>
          <w:bCs/>
          <w:color w:val="000000" w:themeColor="text1"/>
          <w:sz w:val="24"/>
          <w:szCs w:val="24"/>
        </w:rPr>
        <w:t xml:space="preserve">                           </w:t>
      </w:r>
      <w:r w:rsidRPr="00343966">
        <w:rPr>
          <w:rFonts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5B1302" w:rsidRPr="00343966" w:rsidRDefault="005B1302" w:rsidP="005B1302">
      <w:pPr>
        <w:pStyle w:val="ListParagraph"/>
        <w:bidi/>
        <w:ind w:left="2160"/>
        <w:jc w:val="both"/>
        <w:rPr>
          <w:b/>
          <w:bCs/>
          <w:color w:val="2E74B5" w:themeColor="accent1" w:themeShade="BF"/>
          <w:sz w:val="24"/>
          <w:szCs w:val="24"/>
        </w:rPr>
      </w:pPr>
    </w:p>
    <w:p w:rsidR="002F1F97" w:rsidRPr="00343966" w:rsidRDefault="002F1F97" w:rsidP="002F1F97">
      <w:pPr>
        <w:pStyle w:val="ListParagraph"/>
        <w:bidi/>
        <w:ind w:left="2160"/>
        <w:rPr>
          <w:b/>
          <w:bCs/>
          <w:color w:val="2E74B5" w:themeColor="accent1" w:themeShade="BF"/>
          <w:sz w:val="24"/>
          <w:szCs w:val="24"/>
          <w:rtl/>
        </w:rPr>
      </w:pPr>
      <w:bookmarkStart w:id="0" w:name="_GoBack"/>
      <w:bookmarkEnd w:id="0"/>
    </w:p>
    <w:p w:rsidR="00AE7586" w:rsidRPr="00343966" w:rsidRDefault="005B1302" w:rsidP="005B1302">
      <w:pPr>
        <w:rPr>
          <w:b/>
          <w:bCs/>
          <w:color w:val="2E74B5" w:themeColor="accent1" w:themeShade="BF"/>
          <w:sz w:val="28"/>
          <w:szCs w:val="28"/>
          <w:rtl/>
        </w:rPr>
      </w:pPr>
      <w:proofErr w:type="spellStart"/>
      <w:r w:rsidRPr="00343966">
        <w:rPr>
          <w:b/>
          <w:bCs/>
          <w:color w:val="2E74B5" w:themeColor="accent1" w:themeShade="BF"/>
          <w:sz w:val="28"/>
          <w:szCs w:val="28"/>
        </w:rPr>
        <w:t>Mryooooom</w:t>
      </w:r>
      <w:proofErr w:type="spellEnd"/>
      <w:r w:rsidRPr="00343966">
        <w:rPr>
          <w:b/>
          <w:bCs/>
          <w:color w:val="2E74B5" w:themeColor="accent1" w:themeShade="BF"/>
          <w:sz w:val="24"/>
          <w:szCs w:val="24"/>
        </w:rPr>
        <w:t xml:space="preserve"> </w:t>
      </w:r>
      <w:r w:rsidRPr="00343966">
        <w:rPr>
          <w:b/>
          <w:bCs/>
          <w:color w:val="2E74B5" w:themeColor="accent1" w:themeShade="BF"/>
          <w:sz w:val="24"/>
          <w:szCs w:val="24"/>
        </w:rPr>
        <w:sym w:font="Wingdings" w:char="F04A"/>
      </w:r>
    </w:p>
    <w:sectPr w:rsidR="00AE7586" w:rsidRPr="003439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4C09" w:rsidRDefault="00C74C09" w:rsidP="00343966">
      <w:pPr>
        <w:spacing w:after="0" w:line="240" w:lineRule="auto"/>
      </w:pPr>
      <w:r>
        <w:separator/>
      </w:r>
    </w:p>
  </w:endnote>
  <w:endnote w:type="continuationSeparator" w:id="0">
    <w:p w:rsidR="00C74C09" w:rsidRDefault="00C74C09" w:rsidP="00343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4C09" w:rsidRDefault="00C74C09" w:rsidP="00343966">
      <w:pPr>
        <w:spacing w:after="0" w:line="240" w:lineRule="auto"/>
      </w:pPr>
      <w:r>
        <w:separator/>
      </w:r>
    </w:p>
  </w:footnote>
  <w:footnote w:type="continuationSeparator" w:id="0">
    <w:p w:rsidR="00C74C09" w:rsidRDefault="00C74C09" w:rsidP="003439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DF7D60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0BC5410D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0E58784A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1C2F67CC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2063216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274777E2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2F242D08"/>
    <w:multiLevelType w:val="hybridMultilevel"/>
    <w:tmpl w:val="8C262E6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4A94525C"/>
    <w:multiLevelType w:val="hybridMultilevel"/>
    <w:tmpl w:val="D0807F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D19"/>
    <w:rsid w:val="001713EC"/>
    <w:rsid w:val="002F1F97"/>
    <w:rsid w:val="00343966"/>
    <w:rsid w:val="0058500E"/>
    <w:rsid w:val="005B1302"/>
    <w:rsid w:val="00635090"/>
    <w:rsid w:val="007C3214"/>
    <w:rsid w:val="009F5D19"/>
    <w:rsid w:val="00AE7586"/>
    <w:rsid w:val="00C74C09"/>
    <w:rsid w:val="00CB6757"/>
    <w:rsid w:val="00DB2790"/>
    <w:rsid w:val="00E47717"/>
    <w:rsid w:val="00F206D0"/>
    <w:rsid w:val="00FB4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2820AC-CAC2-46B7-A90A-77B0B6413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75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867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 faza</dc:creator>
  <cp:keywords/>
  <dc:description/>
  <cp:lastModifiedBy>maryam faza</cp:lastModifiedBy>
  <cp:revision>5</cp:revision>
  <dcterms:created xsi:type="dcterms:W3CDTF">2015-02-15T13:59:00Z</dcterms:created>
  <dcterms:modified xsi:type="dcterms:W3CDTF">2015-02-15T20:37:00Z</dcterms:modified>
</cp:coreProperties>
</file>