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bidiVisual/>
        <w:tblW w:w="8885" w:type="dxa"/>
        <w:tblInd w:w="7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490"/>
        <w:gridCol w:w="1785"/>
        <w:gridCol w:w="1845"/>
        <w:gridCol w:w="1755"/>
        <w:gridCol w:w="2010"/>
      </w:tblGrid>
      <w:tr w:rsidR="005322D0" w:rsidTr="005322D0">
        <w:tblPrEx>
          <w:tblCellMar>
            <w:top w:w="0" w:type="dxa"/>
            <w:bottom w:w="0" w:type="dxa"/>
          </w:tblCellMar>
        </w:tblPrEx>
        <w:trPr>
          <w:trHeight w:val="420"/>
        </w:trPr>
        <w:tc>
          <w:tcPr>
            <w:tcW w:w="1490" w:type="dxa"/>
            <w:vMerge w:val="restart"/>
          </w:tcPr>
          <w:p w:rsidR="005322D0" w:rsidRDefault="005322D0" w:rsidP="005322D0">
            <w:pPr>
              <w:tabs>
                <w:tab w:val="left" w:pos="1271"/>
              </w:tabs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استراتيجيات</w:t>
            </w:r>
          </w:p>
          <w:p w:rsidR="005322D0" w:rsidRDefault="005322D0" w:rsidP="005322D0">
            <w:pPr>
              <w:tabs>
                <w:tab w:val="left" w:pos="1271"/>
              </w:tabs>
              <w:rPr>
                <w:rtl/>
              </w:rPr>
            </w:pPr>
            <w:r>
              <w:rPr>
                <w:rFonts w:hint="cs"/>
                <w:rtl/>
              </w:rPr>
              <w:t>الانتاج</w:t>
            </w:r>
          </w:p>
        </w:tc>
        <w:tc>
          <w:tcPr>
            <w:tcW w:w="7395" w:type="dxa"/>
            <w:gridSpan w:val="4"/>
          </w:tcPr>
          <w:p w:rsidR="005322D0" w:rsidRDefault="005322D0" w:rsidP="005322D0">
            <w:pPr>
              <w:tabs>
                <w:tab w:val="left" w:pos="1271"/>
              </w:tabs>
              <w:rPr>
                <w:rtl/>
              </w:rPr>
            </w:pPr>
            <w:r>
              <w:rPr>
                <w:rFonts w:hint="cs"/>
                <w:rtl/>
              </w:rPr>
              <w:t xml:space="preserve">                                     حالات الطلب المتوقع</w:t>
            </w:r>
          </w:p>
        </w:tc>
      </w:tr>
      <w:tr w:rsidR="005322D0" w:rsidTr="005322D0">
        <w:tblPrEx>
          <w:tblCellMar>
            <w:top w:w="0" w:type="dxa"/>
            <w:bottom w:w="0" w:type="dxa"/>
          </w:tblCellMar>
        </w:tblPrEx>
        <w:trPr>
          <w:trHeight w:val="491"/>
        </w:trPr>
        <w:tc>
          <w:tcPr>
            <w:tcW w:w="1490" w:type="dxa"/>
            <w:vMerge/>
          </w:tcPr>
          <w:p w:rsidR="005322D0" w:rsidRDefault="005322D0" w:rsidP="005322D0">
            <w:pPr>
              <w:tabs>
                <w:tab w:val="left" w:pos="1271"/>
              </w:tabs>
              <w:rPr>
                <w:rtl/>
              </w:rPr>
            </w:pPr>
          </w:p>
        </w:tc>
        <w:tc>
          <w:tcPr>
            <w:tcW w:w="1785" w:type="dxa"/>
          </w:tcPr>
          <w:p w:rsidR="005322D0" w:rsidRDefault="005322D0" w:rsidP="005322D0">
            <w:pPr>
              <w:tabs>
                <w:tab w:val="left" w:pos="1271"/>
              </w:tabs>
              <w:rPr>
                <w:rtl/>
              </w:rPr>
            </w:pPr>
            <w:r>
              <w:rPr>
                <w:rFonts w:hint="cs"/>
                <w:rtl/>
              </w:rPr>
              <w:t>40</w:t>
            </w:r>
          </w:p>
        </w:tc>
        <w:tc>
          <w:tcPr>
            <w:tcW w:w="1845" w:type="dxa"/>
          </w:tcPr>
          <w:p w:rsidR="005322D0" w:rsidRDefault="005322D0" w:rsidP="005322D0">
            <w:pPr>
              <w:tabs>
                <w:tab w:val="left" w:pos="1271"/>
              </w:tabs>
              <w:rPr>
                <w:rtl/>
              </w:rPr>
            </w:pPr>
            <w:r>
              <w:rPr>
                <w:rFonts w:hint="cs"/>
                <w:rtl/>
              </w:rPr>
              <w:t>45</w:t>
            </w:r>
          </w:p>
        </w:tc>
        <w:tc>
          <w:tcPr>
            <w:tcW w:w="1755" w:type="dxa"/>
          </w:tcPr>
          <w:p w:rsidR="005322D0" w:rsidRDefault="005322D0" w:rsidP="005322D0">
            <w:pPr>
              <w:tabs>
                <w:tab w:val="left" w:pos="1271"/>
              </w:tabs>
              <w:rPr>
                <w:rtl/>
              </w:rPr>
            </w:pPr>
            <w:r>
              <w:rPr>
                <w:rFonts w:hint="cs"/>
                <w:rtl/>
              </w:rPr>
              <w:t>50</w:t>
            </w:r>
          </w:p>
        </w:tc>
        <w:tc>
          <w:tcPr>
            <w:tcW w:w="2010" w:type="dxa"/>
          </w:tcPr>
          <w:p w:rsidR="005322D0" w:rsidRDefault="005322D0" w:rsidP="005322D0">
            <w:pPr>
              <w:tabs>
                <w:tab w:val="left" w:pos="1271"/>
              </w:tabs>
              <w:rPr>
                <w:rtl/>
              </w:rPr>
            </w:pPr>
            <w:r>
              <w:rPr>
                <w:rFonts w:hint="cs"/>
                <w:rtl/>
              </w:rPr>
              <w:t>55</w:t>
            </w:r>
          </w:p>
        </w:tc>
      </w:tr>
      <w:tr w:rsidR="005322D0" w:rsidTr="005322D0">
        <w:tblPrEx>
          <w:tblCellMar>
            <w:top w:w="0" w:type="dxa"/>
            <w:bottom w:w="0" w:type="dxa"/>
          </w:tblCellMar>
        </w:tblPrEx>
        <w:trPr>
          <w:trHeight w:val="975"/>
        </w:trPr>
        <w:tc>
          <w:tcPr>
            <w:tcW w:w="1490" w:type="dxa"/>
          </w:tcPr>
          <w:p w:rsidR="005322D0" w:rsidRDefault="005322D0" w:rsidP="005322D0">
            <w:pPr>
              <w:tabs>
                <w:tab w:val="left" w:pos="1271"/>
              </w:tabs>
              <w:rPr>
                <w:rtl/>
              </w:rPr>
            </w:pPr>
            <w:r>
              <w:rPr>
                <w:rFonts w:hint="cs"/>
                <w:rtl/>
              </w:rPr>
              <w:t>40</w:t>
            </w:r>
          </w:p>
        </w:tc>
        <w:tc>
          <w:tcPr>
            <w:tcW w:w="1785" w:type="dxa"/>
          </w:tcPr>
          <w:p w:rsidR="005322D0" w:rsidRDefault="005322D0" w:rsidP="005322D0">
            <w:pPr>
              <w:tabs>
                <w:tab w:val="left" w:pos="1271"/>
              </w:tabs>
              <w:rPr>
                <w:rtl/>
              </w:rPr>
            </w:pPr>
            <w:r>
              <w:rPr>
                <w:rFonts w:hint="cs"/>
                <w:rtl/>
              </w:rPr>
              <w:t>160</w:t>
            </w:r>
          </w:p>
        </w:tc>
        <w:tc>
          <w:tcPr>
            <w:tcW w:w="1845" w:type="dxa"/>
          </w:tcPr>
          <w:p w:rsidR="005322D0" w:rsidRDefault="005322D0" w:rsidP="005322D0">
            <w:pPr>
              <w:tabs>
                <w:tab w:val="left" w:pos="1271"/>
              </w:tabs>
              <w:rPr>
                <w:rtl/>
              </w:rPr>
            </w:pPr>
            <w:r>
              <w:rPr>
                <w:rFonts w:hint="cs"/>
                <w:rtl/>
              </w:rPr>
              <w:t>160</w:t>
            </w:r>
          </w:p>
        </w:tc>
        <w:tc>
          <w:tcPr>
            <w:tcW w:w="1755" w:type="dxa"/>
          </w:tcPr>
          <w:p w:rsidR="005322D0" w:rsidRDefault="005322D0" w:rsidP="005322D0">
            <w:pPr>
              <w:tabs>
                <w:tab w:val="left" w:pos="1271"/>
              </w:tabs>
              <w:rPr>
                <w:rtl/>
              </w:rPr>
            </w:pPr>
            <w:r>
              <w:rPr>
                <w:rFonts w:hint="cs"/>
                <w:rtl/>
              </w:rPr>
              <w:t>160</w:t>
            </w:r>
          </w:p>
        </w:tc>
        <w:tc>
          <w:tcPr>
            <w:tcW w:w="2010" w:type="dxa"/>
          </w:tcPr>
          <w:p w:rsidR="005322D0" w:rsidRDefault="005322D0" w:rsidP="005322D0">
            <w:pPr>
              <w:tabs>
                <w:tab w:val="left" w:pos="1271"/>
              </w:tabs>
              <w:rPr>
                <w:rtl/>
              </w:rPr>
            </w:pPr>
            <w:r>
              <w:rPr>
                <w:rFonts w:hint="cs"/>
                <w:rtl/>
              </w:rPr>
              <w:t>160</w:t>
            </w:r>
          </w:p>
        </w:tc>
      </w:tr>
      <w:tr w:rsidR="005322D0" w:rsidTr="005322D0">
        <w:tblPrEx>
          <w:tblCellMar>
            <w:top w:w="0" w:type="dxa"/>
            <w:bottom w:w="0" w:type="dxa"/>
          </w:tblCellMar>
        </w:tblPrEx>
        <w:trPr>
          <w:trHeight w:val="750"/>
        </w:trPr>
        <w:tc>
          <w:tcPr>
            <w:tcW w:w="1490" w:type="dxa"/>
          </w:tcPr>
          <w:p w:rsidR="005322D0" w:rsidRDefault="005322D0" w:rsidP="005322D0">
            <w:pPr>
              <w:tabs>
                <w:tab w:val="left" w:pos="1271"/>
              </w:tabs>
              <w:rPr>
                <w:rtl/>
              </w:rPr>
            </w:pPr>
            <w:r>
              <w:rPr>
                <w:rFonts w:hint="cs"/>
                <w:rtl/>
              </w:rPr>
              <w:t>45</w:t>
            </w:r>
          </w:p>
        </w:tc>
        <w:tc>
          <w:tcPr>
            <w:tcW w:w="1785" w:type="dxa"/>
          </w:tcPr>
          <w:p w:rsidR="005322D0" w:rsidRDefault="005322D0" w:rsidP="005322D0">
            <w:pPr>
              <w:tabs>
                <w:tab w:val="left" w:pos="1271"/>
              </w:tabs>
              <w:rPr>
                <w:rtl/>
              </w:rPr>
            </w:pPr>
            <w:r>
              <w:rPr>
                <w:rFonts w:hint="cs"/>
                <w:rtl/>
              </w:rPr>
              <w:t>150</w:t>
            </w:r>
          </w:p>
        </w:tc>
        <w:tc>
          <w:tcPr>
            <w:tcW w:w="1845" w:type="dxa"/>
          </w:tcPr>
          <w:p w:rsidR="005322D0" w:rsidRDefault="005322D0" w:rsidP="005322D0">
            <w:pPr>
              <w:tabs>
                <w:tab w:val="left" w:pos="1271"/>
              </w:tabs>
              <w:rPr>
                <w:rtl/>
              </w:rPr>
            </w:pPr>
            <w:r>
              <w:rPr>
                <w:rFonts w:hint="cs"/>
                <w:rtl/>
              </w:rPr>
              <w:t>180</w:t>
            </w:r>
          </w:p>
        </w:tc>
        <w:tc>
          <w:tcPr>
            <w:tcW w:w="1755" w:type="dxa"/>
          </w:tcPr>
          <w:p w:rsidR="005322D0" w:rsidRDefault="005322D0" w:rsidP="005322D0">
            <w:pPr>
              <w:tabs>
                <w:tab w:val="left" w:pos="1271"/>
              </w:tabs>
              <w:rPr>
                <w:rtl/>
              </w:rPr>
            </w:pPr>
            <w:r>
              <w:rPr>
                <w:rFonts w:hint="cs"/>
                <w:rtl/>
              </w:rPr>
              <w:t>180</w:t>
            </w:r>
          </w:p>
        </w:tc>
        <w:tc>
          <w:tcPr>
            <w:tcW w:w="2010" w:type="dxa"/>
          </w:tcPr>
          <w:p w:rsidR="005322D0" w:rsidRDefault="005322D0" w:rsidP="005322D0">
            <w:pPr>
              <w:tabs>
                <w:tab w:val="left" w:pos="1271"/>
              </w:tabs>
              <w:rPr>
                <w:rtl/>
              </w:rPr>
            </w:pPr>
            <w:r>
              <w:rPr>
                <w:rFonts w:hint="cs"/>
                <w:rtl/>
              </w:rPr>
              <w:t>180</w:t>
            </w:r>
          </w:p>
        </w:tc>
      </w:tr>
      <w:tr w:rsidR="005322D0" w:rsidTr="005322D0">
        <w:tblPrEx>
          <w:tblCellMar>
            <w:top w:w="0" w:type="dxa"/>
            <w:bottom w:w="0" w:type="dxa"/>
          </w:tblCellMar>
        </w:tblPrEx>
        <w:trPr>
          <w:trHeight w:val="780"/>
        </w:trPr>
        <w:tc>
          <w:tcPr>
            <w:tcW w:w="1490" w:type="dxa"/>
          </w:tcPr>
          <w:p w:rsidR="005322D0" w:rsidRDefault="005322D0" w:rsidP="005322D0">
            <w:pPr>
              <w:tabs>
                <w:tab w:val="left" w:pos="1271"/>
              </w:tabs>
              <w:rPr>
                <w:rtl/>
              </w:rPr>
            </w:pPr>
            <w:r>
              <w:rPr>
                <w:rFonts w:hint="cs"/>
                <w:rtl/>
              </w:rPr>
              <w:t>50</w:t>
            </w:r>
          </w:p>
        </w:tc>
        <w:tc>
          <w:tcPr>
            <w:tcW w:w="1785" w:type="dxa"/>
          </w:tcPr>
          <w:p w:rsidR="005322D0" w:rsidRDefault="005322D0" w:rsidP="005322D0">
            <w:pPr>
              <w:tabs>
                <w:tab w:val="left" w:pos="1271"/>
              </w:tabs>
              <w:rPr>
                <w:rtl/>
              </w:rPr>
            </w:pPr>
            <w:r>
              <w:rPr>
                <w:rFonts w:hint="cs"/>
                <w:rtl/>
              </w:rPr>
              <w:t>140</w:t>
            </w:r>
          </w:p>
        </w:tc>
        <w:tc>
          <w:tcPr>
            <w:tcW w:w="1845" w:type="dxa"/>
          </w:tcPr>
          <w:p w:rsidR="005322D0" w:rsidRDefault="005322D0" w:rsidP="005322D0">
            <w:pPr>
              <w:tabs>
                <w:tab w:val="left" w:pos="1271"/>
              </w:tabs>
              <w:rPr>
                <w:rtl/>
              </w:rPr>
            </w:pPr>
            <w:r>
              <w:rPr>
                <w:rFonts w:hint="cs"/>
                <w:rtl/>
              </w:rPr>
              <w:t>170</w:t>
            </w:r>
          </w:p>
        </w:tc>
        <w:tc>
          <w:tcPr>
            <w:tcW w:w="1755" w:type="dxa"/>
          </w:tcPr>
          <w:p w:rsidR="005322D0" w:rsidRDefault="005322D0" w:rsidP="005322D0">
            <w:pPr>
              <w:tabs>
                <w:tab w:val="left" w:pos="1271"/>
              </w:tabs>
              <w:rPr>
                <w:rtl/>
              </w:rPr>
            </w:pPr>
            <w:r>
              <w:rPr>
                <w:rFonts w:hint="cs"/>
                <w:rtl/>
              </w:rPr>
              <w:t>200</w:t>
            </w:r>
          </w:p>
        </w:tc>
        <w:tc>
          <w:tcPr>
            <w:tcW w:w="2010" w:type="dxa"/>
          </w:tcPr>
          <w:p w:rsidR="005322D0" w:rsidRDefault="005322D0" w:rsidP="005322D0">
            <w:pPr>
              <w:tabs>
                <w:tab w:val="left" w:pos="1271"/>
              </w:tabs>
              <w:rPr>
                <w:rtl/>
              </w:rPr>
            </w:pPr>
            <w:r>
              <w:rPr>
                <w:rFonts w:hint="cs"/>
                <w:rtl/>
              </w:rPr>
              <w:t>200</w:t>
            </w:r>
          </w:p>
        </w:tc>
      </w:tr>
      <w:tr w:rsidR="005322D0" w:rsidTr="005322D0">
        <w:tblPrEx>
          <w:tblCellMar>
            <w:top w:w="0" w:type="dxa"/>
            <w:bottom w:w="0" w:type="dxa"/>
          </w:tblCellMar>
        </w:tblPrEx>
        <w:trPr>
          <w:trHeight w:val="1365"/>
        </w:trPr>
        <w:tc>
          <w:tcPr>
            <w:tcW w:w="1490" w:type="dxa"/>
          </w:tcPr>
          <w:p w:rsidR="005322D0" w:rsidRDefault="005322D0" w:rsidP="005322D0">
            <w:pPr>
              <w:tabs>
                <w:tab w:val="left" w:pos="1271"/>
              </w:tabs>
              <w:rPr>
                <w:rtl/>
              </w:rPr>
            </w:pPr>
            <w:r>
              <w:rPr>
                <w:rFonts w:hint="cs"/>
                <w:rtl/>
              </w:rPr>
              <w:t>55</w:t>
            </w:r>
          </w:p>
        </w:tc>
        <w:tc>
          <w:tcPr>
            <w:tcW w:w="1785" w:type="dxa"/>
          </w:tcPr>
          <w:p w:rsidR="005322D0" w:rsidRDefault="005322D0" w:rsidP="005322D0">
            <w:pPr>
              <w:tabs>
                <w:tab w:val="left" w:pos="1271"/>
              </w:tabs>
              <w:rPr>
                <w:rtl/>
              </w:rPr>
            </w:pPr>
            <w:r>
              <w:rPr>
                <w:rFonts w:hint="cs"/>
                <w:rtl/>
              </w:rPr>
              <w:t>130</w:t>
            </w:r>
          </w:p>
        </w:tc>
        <w:tc>
          <w:tcPr>
            <w:tcW w:w="1845" w:type="dxa"/>
          </w:tcPr>
          <w:p w:rsidR="005322D0" w:rsidRDefault="005322D0" w:rsidP="005322D0">
            <w:pPr>
              <w:tabs>
                <w:tab w:val="left" w:pos="1271"/>
              </w:tabs>
              <w:rPr>
                <w:rtl/>
              </w:rPr>
            </w:pPr>
            <w:r>
              <w:rPr>
                <w:rFonts w:hint="cs"/>
                <w:rtl/>
              </w:rPr>
              <w:t>160</w:t>
            </w:r>
          </w:p>
        </w:tc>
        <w:tc>
          <w:tcPr>
            <w:tcW w:w="1755" w:type="dxa"/>
          </w:tcPr>
          <w:p w:rsidR="005322D0" w:rsidRDefault="005322D0" w:rsidP="005322D0">
            <w:pPr>
              <w:tabs>
                <w:tab w:val="left" w:pos="1271"/>
              </w:tabs>
              <w:rPr>
                <w:rtl/>
              </w:rPr>
            </w:pPr>
            <w:r>
              <w:rPr>
                <w:rFonts w:hint="cs"/>
                <w:rtl/>
              </w:rPr>
              <w:t>1900</w:t>
            </w:r>
          </w:p>
        </w:tc>
        <w:tc>
          <w:tcPr>
            <w:tcW w:w="2010" w:type="dxa"/>
          </w:tcPr>
          <w:p w:rsidR="005322D0" w:rsidRDefault="005322D0" w:rsidP="005322D0">
            <w:pPr>
              <w:tabs>
                <w:tab w:val="left" w:pos="1271"/>
              </w:tabs>
              <w:rPr>
                <w:rtl/>
              </w:rPr>
            </w:pPr>
            <w:r>
              <w:rPr>
                <w:rFonts w:hint="cs"/>
                <w:rtl/>
              </w:rPr>
              <w:t>220</w:t>
            </w:r>
          </w:p>
        </w:tc>
      </w:tr>
    </w:tbl>
    <w:p w:rsidR="005322D0" w:rsidRDefault="005322D0" w:rsidP="005322D0">
      <w:pPr>
        <w:tabs>
          <w:tab w:val="left" w:pos="1271"/>
        </w:tabs>
        <w:rPr>
          <w:rFonts w:hint="cs"/>
          <w:rtl/>
        </w:rPr>
      </w:pPr>
      <w:r>
        <w:rPr>
          <w:rtl/>
        </w:rPr>
        <w:tab/>
      </w:r>
      <w:r>
        <w:rPr>
          <w:rFonts w:hint="cs"/>
          <w:rtl/>
        </w:rPr>
        <w:t xml:space="preserve">                            فإن القرار المناسب وفقا لمعيار التشاؤم هو </w:t>
      </w:r>
    </w:p>
    <w:p w:rsidR="005322D0" w:rsidRDefault="005322D0" w:rsidP="005322D0">
      <w:pPr>
        <w:tabs>
          <w:tab w:val="left" w:pos="1271"/>
        </w:tabs>
        <w:rPr>
          <w:rFonts w:hint="cs"/>
          <w:rtl/>
        </w:rPr>
      </w:pPr>
    </w:p>
    <w:p w:rsidR="005322D0" w:rsidRDefault="005322D0" w:rsidP="005322D0">
      <w:pPr>
        <w:tabs>
          <w:tab w:val="left" w:pos="1271"/>
        </w:tabs>
        <w:rPr>
          <w:rFonts w:hint="cs"/>
          <w:rtl/>
        </w:rPr>
      </w:pPr>
      <w:r>
        <w:rPr>
          <w:rFonts w:hint="cs"/>
          <w:rtl/>
        </w:rPr>
        <w:t xml:space="preserve">انتاج 55وحدة </w:t>
      </w:r>
    </w:p>
    <w:p w:rsidR="005322D0" w:rsidRDefault="005322D0" w:rsidP="005322D0">
      <w:pPr>
        <w:tabs>
          <w:tab w:val="left" w:pos="1271"/>
        </w:tabs>
        <w:rPr>
          <w:rFonts w:hint="cs"/>
          <w:rtl/>
        </w:rPr>
      </w:pPr>
      <w:r>
        <w:rPr>
          <w:rFonts w:hint="cs"/>
          <w:rtl/>
        </w:rPr>
        <w:t>انتاج 45وحدة</w:t>
      </w:r>
    </w:p>
    <w:p w:rsidR="005322D0" w:rsidRDefault="005322D0" w:rsidP="005322D0">
      <w:pPr>
        <w:tabs>
          <w:tab w:val="left" w:pos="1271"/>
        </w:tabs>
        <w:rPr>
          <w:rFonts w:hint="cs"/>
          <w:rtl/>
        </w:rPr>
      </w:pPr>
      <w:r>
        <w:rPr>
          <w:rFonts w:hint="cs"/>
          <w:rtl/>
        </w:rPr>
        <w:t xml:space="preserve">انتاج 50وحدة </w:t>
      </w:r>
    </w:p>
    <w:p w:rsidR="005322D0" w:rsidRDefault="005322D0" w:rsidP="005322D0">
      <w:pPr>
        <w:tabs>
          <w:tab w:val="left" w:pos="1271"/>
        </w:tabs>
        <w:rPr>
          <w:rFonts w:hint="cs"/>
          <w:color w:val="FF0000"/>
          <w:rtl/>
        </w:rPr>
      </w:pPr>
      <w:r w:rsidRPr="005322D0">
        <w:rPr>
          <w:rFonts w:hint="cs"/>
          <w:color w:val="FF0000"/>
          <w:rtl/>
        </w:rPr>
        <w:t>انتاج 40وحدة</w:t>
      </w:r>
    </w:p>
    <w:p w:rsidR="005322D0" w:rsidRDefault="005322D0" w:rsidP="005322D0">
      <w:pPr>
        <w:tabs>
          <w:tab w:val="left" w:pos="1271"/>
        </w:tabs>
        <w:rPr>
          <w:rFonts w:hint="cs"/>
          <w:color w:val="FF0000"/>
          <w:rtl/>
        </w:rPr>
      </w:pPr>
    </w:p>
    <w:p w:rsidR="005322D0" w:rsidRDefault="005322D0" w:rsidP="005322D0">
      <w:pPr>
        <w:tabs>
          <w:tab w:val="left" w:pos="1271"/>
        </w:tabs>
        <w:rPr>
          <w:rFonts w:hint="cs"/>
          <w:color w:val="FF0000"/>
          <w:rtl/>
        </w:rPr>
      </w:pPr>
    </w:p>
    <w:tbl>
      <w:tblPr>
        <w:bidiVisual/>
        <w:tblW w:w="8835" w:type="dxa"/>
        <w:tblInd w:w="164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ook w:val="0000"/>
      </w:tblPr>
      <w:tblGrid>
        <w:gridCol w:w="1410"/>
        <w:gridCol w:w="1305"/>
        <w:gridCol w:w="1620"/>
        <w:gridCol w:w="2280"/>
        <w:gridCol w:w="2220"/>
      </w:tblGrid>
      <w:tr w:rsidR="005322D0" w:rsidTr="005322D0">
        <w:tblPrEx>
          <w:tblCellMar>
            <w:top w:w="0" w:type="dxa"/>
            <w:bottom w:w="0" w:type="dxa"/>
          </w:tblCellMar>
        </w:tblPrEx>
        <w:trPr>
          <w:trHeight w:val="330"/>
        </w:trPr>
        <w:tc>
          <w:tcPr>
            <w:tcW w:w="1410" w:type="dxa"/>
            <w:vMerge w:val="restart"/>
          </w:tcPr>
          <w:p w:rsidR="005322D0" w:rsidRDefault="005322D0" w:rsidP="005322D0">
            <w:pPr>
              <w:tabs>
                <w:tab w:val="left" w:pos="1271"/>
              </w:tabs>
              <w:rPr>
                <w:rFonts w:hint="cs"/>
                <w:rtl/>
              </w:rPr>
            </w:pPr>
            <w:r>
              <w:rPr>
                <w:rFonts w:hint="cs"/>
                <w:rtl/>
              </w:rPr>
              <w:t xml:space="preserve">استراتيجية </w:t>
            </w:r>
          </w:p>
          <w:p w:rsidR="005322D0" w:rsidRPr="005322D0" w:rsidRDefault="005322D0" w:rsidP="005322D0">
            <w:pPr>
              <w:tabs>
                <w:tab w:val="left" w:pos="1271"/>
              </w:tabs>
              <w:rPr>
                <w:rFonts w:hint="cs"/>
                <w:rtl/>
              </w:rPr>
            </w:pPr>
            <w:r>
              <w:rPr>
                <w:rFonts w:hint="cs"/>
                <w:rtl/>
              </w:rPr>
              <w:t xml:space="preserve">الانتاج </w:t>
            </w:r>
          </w:p>
        </w:tc>
        <w:tc>
          <w:tcPr>
            <w:tcW w:w="7425" w:type="dxa"/>
            <w:gridSpan w:val="4"/>
          </w:tcPr>
          <w:p w:rsidR="005322D0" w:rsidRPr="005322D0" w:rsidRDefault="005322D0" w:rsidP="005322D0">
            <w:pPr>
              <w:tabs>
                <w:tab w:val="left" w:pos="1271"/>
              </w:tabs>
              <w:rPr>
                <w:rFonts w:hint="cs"/>
                <w:rtl/>
              </w:rPr>
            </w:pPr>
            <w:r w:rsidRPr="005322D0">
              <w:rPr>
                <w:rFonts w:hint="cs"/>
                <w:rtl/>
              </w:rPr>
              <w:t>حالات الطلب المتوقع</w:t>
            </w:r>
          </w:p>
        </w:tc>
      </w:tr>
      <w:tr w:rsidR="005322D0" w:rsidTr="005322D0">
        <w:tblPrEx>
          <w:tblCellMar>
            <w:top w:w="0" w:type="dxa"/>
            <w:bottom w:w="0" w:type="dxa"/>
          </w:tblCellMar>
        </w:tblPrEx>
        <w:trPr>
          <w:trHeight w:val="750"/>
        </w:trPr>
        <w:tc>
          <w:tcPr>
            <w:tcW w:w="1410" w:type="dxa"/>
            <w:vMerge/>
          </w:tcPr>
          <w:p w:rsidR="005322D0" w:rsidRDefault="005322D0" w:rsidP="005322D0">
            <w:pPr>
              <w:tabs>
                <w:tab w:val="left" w:pos="1271"/>
              </w:tabs>
              <w:rPr>
                <w:rFonts w:hint="cs"/>
                <w:color w:val="FF0000"/>
                <w:rtl/>
              </w:rPr>
            </w:pPr>
          </w:p>
        </w:tc>
        <w:tc>
          <w:tcPr>
            <w:tcW w:w="1305" w:type="dxa"/>
          </w:tcPr>
          <w:p w:rsidR="005322D0" w:rsidRPr="005322D0" w:rsidRDefault="005322D0" w:rsidP="005322D0">
            <w:pPr>
              <w:tabs>
                <w:tab w:val="left" w:pos="1271"/>
              </w:tabs>
              <w:rPr>
                <w:rFonts w:hint="cs"/>
                <w:rtl/>
              </w:rPr>
            </w:pPr>
            <w:r w:rsidRPr="005322D0">
              <w:rPr>
                <w:rFonts w:hint="cs"/>
                <w:rtl/>
              </w:rPr>
              <w:t>40</w:t>
            </w:r>
          </w:p>
        </w:tc>
        <w:tc>
          <w:tcPr>
            <w:tcW w:w="1620" w:type="dxa"/>
          </w:tcPr>
          <w:p w:rsidR="005322D0" w:rsidRPr="005322D0" w:rsidRDefault="005322D0" w:rsidP="005322D0">
            <w:pPr>
              <w:tabs>
                <w:tab w:val="left" w:pos="1271"/>
              </w:tabs>
              <w:rPr>
                <w:rFonts w:hint="cs"/>
                <w:rtl/>
              </w:rPr>
            </w:pPr>
            <w:r w:rsidRPr="005322D0">
              <w:rPr>
                <w:rFonts w:hint="cs"/>
                <w:rtl/>
              </w:rPr>
              <w:t>45</w:t>
            </w:r>
          </w:p>
        </w:tc>
        <w:tc>
          <w:tcPr>
            <w:tcW w:w="2280" w:type="dxa"/>
          </w:tcPr>
          <w:p w:rsidR="005322D0" w:rsidRPr="005322D0" w:rsidRDefault="005322D0" w:rsidP="005322D0">
            <w:pPr>
              <w:tabs>
                <w:tab w:val="left" w:pos="1271"/>
              </w:tabs>
              <w:rPr>
                <w:rFonts w:hint="cs"/>
                <w:rtl/>
              </w:rPr>
            </w:pPr>
            <w:r w:rsidRPr="005322D0">
              <w:rPr>
                <w:rFonts w:hint="cs"/>
                <w:rtl/>
              </w:rPr>
              <w:t>50</w:t>
            </w:r>
          </w:p>
        </w:tc>
        <w:tc>
          <w:tcPr>
            <w:tcW w:w="2220" w:type="dxa"/>
          </w:tcPr>
          <w:p w:rsidR="005322D0" w:rsidRPr="005322D0" w:rsidRDefault="005322D0" w:rsidP="005322D0">
            <w:pPr>
              <w:tabs>
                <w:tab w:val="left" w:pos="1271"/>
              </w:tabs>
              <w:rPr>
                <w:rFonts w:hint="cs"/>
                <w:rtl/>
              </w:rPr>
            </w:pPr>
            <w:r w:rsidRPr="005322D0">
              <w:rPr>
                <w:rFonts w:hint="cs"/>
                <w:rtl/>
              </w:rPr>
              <w:t>55</w:t>
            </w:r>
          </w:p>
        </w:tc>
      </w:tr>
      <w:tr w:rsidR="005322D0" w:rsidTr="005322D0">
        <w:tblPrEx>
          <w:tblCellMar>
            <w:top w:w="0" w:type="dxa"/>
            <w:bottom w:w="0" w:type="dxa"/>
          </w:tblCellMar>
        </w:tblPrEx>
        <w:trPr>
          <w:trHeight w:val="825"/>
        </w:trPr>
        <w:tc>
          <w:tcPr>
            <w:tcW w:w="1410" w:type="dxa"/>
          </w:tcPr>
          <w:p w:rsidR="005322D0" w:rsidRPr="005322D0" w:rsidRDefault="005322D0" w:rsidP="005322D0">
            <w:pPr>
              <w:tabs>
                <w:tab w:val="left" w:pos="1271"/>
              </w:tabs>
              <w:rPr>
                <w:rFonts w:hint="cs"/>
                <w:rtl/>
              </w:rPr>
            </w:pPr>
            <w:r w:rsidRPr="005322D0">
              <w:rPr>
                <w:rFonts w:hint="cs"/>
                <w:rtl/>
              </w:rPr>
              <w:t>40</w:t>
            </w:r>
          </w:p>
        </w:tc>
        <w:tc>
          <w:tcPr>
            <w:tcW w:w="1305" w:type="dxa"/>
          </w:tcPr>
          <w:p w:rsidR="005322D0" w:rsidRPr="005322D0" w:rsidRDefault="005322D0" w:rsidP="005322D0">
            <w:pPr>
              <w:tabs>
                <w:tab w:val="left" w:pos="1271"/>
              </w:tabs>
              <w:rPr>
                <w:rFonts w:hint="cs"/>
                <w:rtl/>
              </w:rPr>
            </w:pPr>
            <w:r w:rsidRPr="005322D0">
              <w:rPr>
                <w:rFonts w:hint="cs"/>
                <w:rtl/>
              </w:rPr>
              <w:t>160</w:t>
            </w:r>
          </w:p>
        </w:tc>
        <w:tc>
          <w:tcPr>
            <w:tcW w:w="1620" w:type="dxa"/>
          </w:tcPr>
          <w:p w:rsidR="005322D0" w:rsidRPr="005322D0" w:rsidRDefault="005322D0" w:rsidP="005322D0">
            <w:pPr>
              <w:tabs>
                <w:tab w:val="left" w:pos="1271"/>
              </w:tabs>
              <w:rPr>
                <w:rFonts w:hint="cs"/>
                <w:rtl/>
              </w:rPr>
            </w:pPr>
            <w:r w:rsidRPr="005322D0">
              <w:rPr>
                <w:rFonts w:hint="cs"/>
                <w:rtl/>
              </w:rPr>
              <w:t>160</w:t>
            </w:r>
          </w:p>
        </w:tc>
        <w:tc>
          <w:tcPr>
            <w:tcW w:w="2280" w:type="dxa"/>
          </w:tcPr>
          <w:p w:rsidR="005322D0" w:rsidRPr="005322D0" w:rsidRDefault="005322D0" w:rsidP="005322D0">
            <w:pPr>
              <w:tabs>
                <w:tab w:val="left" w:pos="1271"/>
              </w:tabs>
              <w:rPr>
                <w:rFonts w:hint="cs"/>
                <w:rtl/>
              </w:rPr>
            </w:pPr>
            <w:r w:rsidRPr="005322D0">
              <w:rPr>
                <w:rFonts w:hint="cs"/>
                <w:rtl/>
              </w:rPr>
              <w:t>160</w:t>
            </w:r>
          </w:p>
        </w:tc>
        <w:tc>
          <w:tcPr>
            <w:tcW w:w="2220" w:type="dxa"/>
          </w:tcPr>
          <w:p w:rsidR="005322D0" w:rsidRPr="005322D0" w:rsidRDefault="005322D0" w:rsidP="005322D0">
            <w:pPr>
              <w:tabs>
                <w:tab w:val="left" w:pos="1271"/>
              </w:tabs>
              <w:rPr>
                <w:rFonts w:hint="cs"/>
                <w:rtl/>
              </w:rPr>
            </w:pPr>
            <w:r w:rsidRPr="005322D0">
              <w:rPr>
                <w:rFonts w:hint="cs"/>
                <w:rtl/>
              </w:rPr>
              <w:t>160</w:t>
            </w:r>
          </w:p>
        </w:tc>
      </w:tr>
      <w:tr w:rsidR="005322D0" w:rsidTr="005322D0">
        <w:tblPrEx>
          <w:tblCellMar>
            <w:top w:w="0" w:type="dxa"/>
            <w:bottom w:w="0" w:type="dxa"/>
          </w:tblCellMar>
        </w:tblPrEx>
        <w:trPr>
          <w:trHeight w:val="585"/>
        </w:trPr>
        <w:tc>
          <w:tcPr>
            <w:tcW w:w="1410" w:type="dxa"/>
          </w:tcPr>
          <w:p w:rsidR="005322D0" w:rsidRPr="005322D0" w:rsidRDefault="005322D0" w:rsidP="005322D0">
            <w:pPr>
              <w:tabs>
                <w:tab w:val="left" w:pos="1271"/>
              </w:tabs>
              <w:rPr>
                <w:rFonts w:hint="cs"/>
                <w:rtl/>
              </w:rPr>
            </w:pPr>
            <w:r w:rsidRPr="005322D0">
              <w:rPr>
                <w:rFonts w:hint="cs"/>
                <w:rtl/>
              </w:rPr>
              <w:t>45</w:t>
            </w:r>
          </w:p>
        </w:tc>
        <w:tc>
          <w:tcPr>
            <w:tcW w:w="1305" w:type="dxa"/>
          </w:tcPr>
          <w:p w:rsidR="005322D0" w:rsidRPr="005322D0" w:rsidRDefault="005322D0" w:rsidP="005322D0">
            <w:pPr>
              <w:tabs>
                <w:tab w:val="left" w:pos="1271"/>
              </w:tabs>
              <w:rPr>
                <w:rFonts w:hint="cs"/>
                <w:rtl/>
              </w:rPr>
            </w:pPr>
            <w:r w:rsidRPr="005322D0">
              <w:rPr>
                <w:rFonts w:hint="cs"/>
                <w:rtl/>
              </w:rPr>
              <w:t>150</w:t>
            </w:r>
          </w:p>
        </w:tc>
        <w:tc>
          <w:tcPr>
            <w:tcW w:w="1620" w:type="dxa"/>
          </w:tcPr>
          <w:p w:rsidR="005322D0" w:rsidRPr="005322D0" w:rsidRDefault="005322D0" w:rsidP="005322D0">
            <w:pPr>
              <w:tabs>
                <w:tab w:val="left" w:pos="1271"/>
              </w:tabs>
              <w:rPr>
                <w:rFonts w:hint="cs"/>
                <w:rtl/>
              </w:rPr>
            </w:pPr>
            <w:r w:rsidRPr="005322D0">
              <w:rPr>
                <w:rFonts w:hint="cs"/>
                <w:rtl/>
              </w:rPr>
              <w:t>180</w:t>
            </w:r>
          </w:p>
        </w:tc>
        <w:tc>
          <w:tcPr>
            <w:tcW w:w="2280" w:type="dxa"/>
          </w:tcPr>
          <w:p w:rsidR="005322D0" w:rsidRPr="005322D0" w:rsidRDefault="005322D0" w:rsidP="005322D0">
            <w:pPr>
              <w:tabs>
                <w:tab w:val="left" w:pos="1271"/>
              </w:tabs>
              <w:rPr>
                <w:rFonts w:hint="cs"/>
                <w:rtl/>
              </w:rPr>
            </w:pPr>
            <w:r w:rsidRPr="005322D0">
              <w:rPr>
                <w:rFonts w:hint="cs"/>
                <w:rtl/>
              </w:rPr>
              <w:t>180</w:t>
            </w:r>
          </w:p>
        </w:tc>
        <w:tc>
          <w:tcPr>
            <w:tcW w:w="2220" w:type="dxa"/>
          </w:tcPr>
          <w:p w:rsidR="005322D0" w:rsidRPr="005322D0" w:rsidRDefault="005322D0" w:rsidP="005322D0">
            <w:pPr>
              <w:tabs>
                <w:tab w:val="left" w:pos="1271"/>
              </w:tabs>
              <w:rPr>
                <w:rFonts w:hint="cs"/>
                <w:rtl/>
              </w:rPr>
            </w:pPr>
            <w:r w:rsidRPr="005322D0">
              <w:rPr>
                <w:rFonts w:hint="cs"/>
                <w:rtl/>
              </w:rPr>
              <w:t>180</w:t>
            </w:r>
          </w:p>
        </w:tc>
      </w:tr>
      <w:tr w:rsidR="005322D0" w:rsidTr="005322D0">
        <w:tblPrEx>
          <w:tblCellMar>
            <w:top w:w="0" w:type="dxa"/>
            <w:bottom w:w="0" w:type="dxa"/>
          </w:tblCellMar>
        </w:tblPrEx>
        <w:trPr>
          <w:trHeight w:val="465"/>
        </w:trPr>
        <w:tc>
          <w:tcPr>
            <w:tcW w:w="1410" w:type="dxa"/>
          </w:tcPr>
          <w:p w:rsidR="005322D0" w:rsidRPr="005322D0" w:rsidRDefault="005322D0" w:rsidP="005322D0">
            <w:pPr>
              <w:tabs>
                <w:tab w:val="left" w:pos="1271"/>
              </w:tabs>
              <w:rPr>
                <w:rFonts w:hint="cs"/>
                <w:rtl/>
              </w:rPr>
            </w:pPr>
            <w:r w:rsidRPr="005322D0">
              <w:rPr>
                <w:rFonts w:hint="cs"/>
                <w:rtl/>
              </w:rPr>
              <w:t>50</w:t>
            </w:r>
          </w:p>
        </w:tc>
        <w:tc>
          <w:tcPr>
            <w:tcW w:w="1305" w:type="dxa"/>
          </w:tcPr>
          <w:p w:rsidR="005322D0" w:rsidRPr="005322D0" w:rsidRDefault="005322D0" w:rsidP="005322D0">
            <w:pPr>
              <w:tabs>
                <w:tab w:val="left" w:pos="1271"/>
              </w:tabs>
              <w:rPr>
                <w:rFonts w:hint="cs"/>
                <w:rtl/>
              </w:rPr>
            </w:pPr>
            <w:r w:rsidRPr="005322D0">
              <w:rPr>
                <w:rFonts w:hint="cs"/>
                <w:rtl/>
              </w:rPr>
              <w:t>140</w:t>
            </w:r>
          </w:p>
        </w:tc>
        <w:tc>
          <w:tcPr>
            <w:tcW w:w="1620" w:type="dxa"/>
          </w:tcPr>
          <w:p w:rsidR="005322D0" w:rsidRPr="005322D0" w:rsidRDefault="005322D0" w:rsidP="005322D0">
            <w:pPr>
              <w:tabs>
                <w:tab w:val="left" w:pos="1271"/>
              </w:tabs>
              <w:rPr>
                <w:rFonts w:hint="cs"/>
                <w:rtl/>
              </w:rPr>
            </w:pPr>
            <w:r w:rsidRPr="005322D0">
              <w:rPr>
                <w:rFonts w:hint="cs"/>
                <w:rtl/>
              </w:rPr>
              <w:t>170</w:t>
            </w:r>
          </w:p>
        </w:tc>
        <w:tc>
          <w:tcPr>
            <w:tcW w:w="2280" w:type="dxa"/>
          </w:tcPr>
          <w:p w:rsidR="005322D0" w:rsidRPr="005322D0" w:rsidRDefault="005322D0" w:rsidP="005322D0">
            <w:pPr>
              <w:tabs>
                <w:tab w:val="left" w:pos="1271"/>
              </w:tabs>
              <w:rPr>
                <w:rFonts w:hint="cs"/>
                <w:rtl/>
              </w:rPr>
            </w:pPr>
            <w:r w:rsidRPr="005322D0">
              <w:rPr>
                <w:rFonts w:hint="cs"/>
                <w:rtl/>
              </w:rPr>
              <w:t>200</w:t>
            </w:r>
          </w:p>
        </w:tc>
        <w:tc>
          <w:tcPr>
            <w:tcW w:w="2220" w:type="dxa"/>
          </w:tcPr>
          <w:p w:rsidR="005322D0" w:rsidRPr="005322D0" w:rsidRDefault="005322D0" w:rsidP="005322D0">
            <w:pPr>
              <w:tabs>
                <w:tab w:val="left" w:pos="1271"/>
              </w:tabs>
              <w:rPr>
                <w:rFonts w:hint="cs"/>
                <w:rtl/>
              </w:rPr>
            </w:pPr>
            <w:r w:rsidRPr="005322D0">
              <w:rPr>
                <w:rFonts w:hint="cs"/>
                <w:rtl/>
              </w:rPr>
              <w:t>200</w:t>
            </w:r>
          </w:p>
        </w:tc>
      </w:tr>
      <w:tr w:rsidR="005322D0" w:rsidTr="005322D0">
        <w:tblPrEx>
          <w:tblCellMar>
            <w:top w:w="0" w:type="dxa"/>
            <w:bottom w:w="0" w:type="dxa"/>
          </w:tblCellMar>
        </w:tblPrEx>
        <w:trPr>
          <w:trHeight w:val="660"/>
        </w:trPr>
        <w:tc>
          <w:tcPr>
            <w:tcW w:w="1410" w:type="dxa"/>
          </w:tcPr>
          <w:p w:rsidR="005322D0" w:rsidRPr="005322D0" w:rsidRDefault="005322D0" w:rsidP="005322D0">
            <w:pPr>
              <w:tabs>
                <w:tab w:val="left" w:pos="1271"/>
              </w:tabs>
              <w:rPr>
                <w:rFonts w:hint="cs"/>
                <w:rtl/>
              </w:rPr>
            </w:pPr>
            <w:r w:rsidRPr="005322D0">
              <w:rPr>
                <w:rFonts w:hint="cs"/>
                <w:rtl/>
              </w:rPr>
              <w:t>55</w:t>
            </w:r>
          </w:p>
        </w:tc>
        <w:tc>
          <w:tcPr>
            <w:tcW w:w="1305" w:type="dxa"/>
          </w:tcPr>
          <w:p w:rsidR="005322D0" w:rsidRPr="005322D0" w:rsidRDefault="005322D0" w:rsidP="005322D0">
            <w:pPr>
              <w:tabs>
                <w:tab w:val="left" w:pos="1271"/>
              </w:tabs>
              <w:rPr>
                <w:rFonts w:hint="cs"/>
                <w:rtl/>
              </w:rPr>
            </w:pPr>
            <w:r w:rsidRPr="005322D0">
              <w:rPr>
                <w:rFonts w:hint="cs"/>
                <w:rtl/>
              </w:rPr>
              <w:t>130</w:t>
            </w:r>
          </w:p>
        </w:tc>
        <w:tc>
          <w:tcPr>
            <w:tcW w:w="1620" w:type="dxa"/>
          </w:tcPr>
          <w:p w:rsidR="005322D0" w:rsidRPr="005322D0" w:rsidRDefault="005322D0" w:rsidP="005322D0">
            <w:pPr>
              <w:tabs>
                <w:tab w:val="left" w:pos="1271"/>
              </w:tabs>
              <w:rPr>
                <w:rFonts w:hint="cs"/>
                <w:rtl/>
              </w:rPr>
            </w:pPr>
            <w:r w:rsidRPr="005322D0">
              <w:rPr>
                <w:rFonts w:hint="cs"/>
                <w:rtl/>
              </w:rPr>
              <w:t>160</w:t>
            </w:r>
          </w:p>
        </w:tc>
        <w:tc>
          <w:tcPr>
            <w:tcW w:w="2280" w:type="dxa"/>
          </w:tcPr>
          <w:p w:rsidR="005322D0" w:rsidRPr="005322D0" w:rsidRDefault="005322D0" w:rsidP="005322D0">
            <w:pPr>
              <w:tabs>
                <w:tab w:val="left" w:pos="1271"/>
              </w:tabs>
              <w:rPr>
                <w:rFonts w:hint="cs"/>
                <w:rtl/>
              </w:rPr>
            </w:pPr>
            <w:r w:rsidRPr="005322D0">
              <w:rPr>
                <w:rFonts w:hint="cs"/>
                <w:rtl/>
              </w:rPr>
              <w:t>190</w:t>
            </w:r>
          </w:p>
        </w:tc>
        <w:tc>
          <w:tcPr>
            <w:tcW w:w="2220" w:type="dxa"/>
          </w:tcPr>
          <w:p w:rsidR="005322D0" w:rsidRPr="005322D0" w:rsidRDefault="005322D0" w:rsidP="005322D0">
            <w:pPr>
              <w:tabs>
                <w:tab w:val="left" w:pos="1271"/>
              </w:tabs>
              <w:rPr>
                <w:rFonts w:hint="cs"/>
                <w:rtl/>
              </w:rPr>
            </w:pPr>
            <w:r w:rsidRPr="005322D0">
              <w:rPr>
                <w:rFonts w:hint="cs"/>
                <w:rtl/>
              </w:rPr>
              <w:t>220</w:t>
            </w:r>
          </w:p>
        </w:tc>
      </w:tr>
    </w:tbl>
    <w:p w:rsidR="005322D0" w:rsidRDefault="005322D0" w:rsidP="005322D0">
      <w:pPr>
        <w:tabs>
          <w:tab w:val="left" w:pos="1271"/>
        </w:tabs>
        <w:rPr>
          <w:rFonts w:hint="cs"/>
          <w:rtl/>
        </w:rPr>
      </w:pPr>
      <w:r>
        <w:rPr>
          <w:rFonts w:hint="cs"/>
          <w:color w:val="FF0000"/>
          <w:rtl/>
        </w:rPr>
        <w:t xml:space="preserve">                                   </w:t>
      </w:r>
      <w:r>
        <w:rPr>
          <w:rFonts w:hint="cs"/>
          <w:rtl/>
        </w:rPr>
        <w:t>القرار المناسب وفقا لمعيار الأسف هو</w:t>
      </w:r>
    </w:p>
    <w:p w:rsidR="005322D0" w:rsidRDefault="005322D0" w:rsidP="005322D0">
      <w:pPr>
        <w:tabs>
          <w:tab w:val="left" w:pos="1271"/>
        </w:tabs>
        <w:rPr>
          <w:rFonts w:hint="cs"/>
          <w:rtl/>
        </w:rPr>
      </w:pPr>
      <w:r>
        <w:rPr>
          <w:rFonts w:hint="cs"/>
          <w:rtl/>
        </w:rPr>
        <w:t xml:space="preserve">انتاج 40وحددة </w:t>
      </w:r>
      <w:r>
        <w:rPr>
          <w:rtl/>
        </w:rPr>
        <w:t>–</w:t>
      </w:r>
      <w:r>
        <w:rPr>
          <w:rFonts w:hint="cs"/>
          <w:rtl/>
        </w:rPr>
        <w:t xml:space="preserve"> انتاج 45وحدة</w:t>
      </w:r>
    </w:p>
    <w:p w:rsidR="005322D0" w:rsidRDefault="005322D0" w:rsidP="005322D0">
      <w:pPr>
        <w:tabs>
          <w:tab w:val="left" w:pos="1271"/>
        </w:tabs>
        <w:rPr>
          <w:rFonts w:hint="cs"/>
          <w:rtl/>
        </w:rPr>
      </w:pPr>
      <w:r>
        <w:rPr>
          <w:rFonts w:hint="cs"/>
          <w:rtl/>
        </w:rPr>
        <w:t xml:space="preserve">انتاج 55وحدة </w:t>
      </w:r>
      <w:r>
        <w:rPr>
          <w:rtl/>
        </w:rPr>
        <w:t>–</w:t>
      </w:r>
      <w:r>
        <w:rPr>
          <w:rFonts w:hint="cs"/>
          <w:rtl/>
        </w:rPr>
        <w:t xml:space="preserve"> </w:t>
      </w:r>
      <w:r w:rsidRPr="005322D0">
        <w:rPr>
          <w:rFonts w:hint="cs"/>
          <w:color w:val="FF0000"/>
          <w:rtl/>
        </w:rPr>
        <w:t>انتاج 50وحدة</w:t>
      </w:r>
    </w:p>
    <w:tbl>
      <w:tblPr>
        <w:bidiVisual/>
        <w:tblW w:w="0" w:type="auto"/>
        <w:tblInd w:w="224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ook w:val="0000"/>
      </w:tblPr>
      <w:tblGrid>
        <w:gridCol w:w="1065"/>
        <w:gridCol w:w="1710"/>
        <w:gridCol w:w="1320"/>
        <w:gridCol w:w="915"/>
        <w:gridCol w:w="900"/>
      </w:tblGrid>
      <w:tr w:rsidR="005322D0" w:rsidTr="005322D0">
        <w:tblPrEx>
          <w:tblCellMar>
            <w:top w:w="0" w:type="dxa"/>
            <w:bottom w:w="0" w:type="dxa"/>
          </w:tblCellMar>
        </w:tblPrEx>
        <w:trPr>
          <w:trHeight w:val="225"/>
        </w:trPr>
        <w:tc>
          <w:tcPr>
            <w:tcW w:w="1065" w:type="dxa"/>
            <w:vMerge w:val="restart"/>
          </w:tcPr>
          <w:p w:rsidR="005322D0" w:rsidRDefault="005322D0" w:rsidP="005322D0">
            <w:pPr>
              <w:tabs>
                <w:tab w:val="left" w:pos="1271"/>
              </w:tabs>
              <w:rPr>
                <w:rFonts w:hint="cs"/>
                <w:color w:val="000000" w:themeColor="text1"/>
                <w:rtl/>
              </w:rPr>
            </w:pPr>
            <w:r>
              <w:rPr>
                <w:rFonts w:hint="cs"/>
                <w:color w:val="000000" w:themeColor="text1"/>
                <w:rtl/>
              </w:rPr>
              <w:lastRenderedPageBreak/>
              <w:t>انتاج الاستراتيجيه</w:t>
            </w:r>
          </w:p>
        </w:tc>
        <w:tc>
          <w:tcPr>
            <w:tcW w:w="4845" w:type="dxa"/>
            <w:gridSpan w:val="4"/>
          </w:tcPr>
          <w:p w:rsidR="005322D0" w:rsidRDefault="005322D0" w:rsidP="005322D0">
            <w:pPr>
              <w:tabs>
                <w:tab w:val="left" w:pos="1271"/>
              </w:tabs>
              <w:rPr>
                <w:rFonts w:hint="cs"/>
                <w:color w:val="000000" w:themeColor="text1"/>
                <w:rtl/>
              </w:rPr>
            </w:pPr>
            <w:r>
              <w:rPr>
                <w:rFonts w:hint="cs"/>
                <w:color w:val="000000" w:themeColor="text1"/>
                <w:rtl/>
              </w:rPr>
              <w:t xml:space="preserve"> حالات الطلب المتوقع</w:t>
            </w:r>
          </w:p>
        </w:tc>
      </w:tr>
      <w:tr w:rsidR="005322D0" w:rsidTr="005322D0">
        <w:tblPrEx>
          <w:tblCellMar>
            <w:top w:w="0" w:type="dxa"/>
            <w:bottom w:w="0" w:type="dxa"/>
          </w:tblCellMar>
        </w:tblPrEx>
        <w:trPr>
          <w:trHeight w:val="255"/>
        </w:trPr>
        <w:tc>
          <w:tcPr>
            <w:tcW w:w="1065" w:type="dxa"/>
            <w:vMerge/>
          </w:tcPr>
          <w:p w:rsidR="005322D0" w:rsidRDefault="005322D0" w:rsidP="005322D0">
            <w:pPr>
              <w:tabs>
                <w:tab w:val="left" w:pos="1271"/>
              </w:tabs>
              <w:rPr>
                <w:rFonts w:hint="cs"/>
                <w:color w:val="000000" w:themeColor="text1"/>
                <w:rtl/>
              </w:rPr>
            </w:pPr>
          </w:p>
        </w:tc>
        <w:tc>
          <w:tcPr>
            <w:tcW w:w="1710" w:type="dxa"/>
            <w:tcBorders>
              <w:top w:val="nil"/>
            </w:tcBorders>
          </w:tcPr>
          <w:p w:rsidR="005322D0" w:rsidRDefault="005322D0" w:rsidP="005322D0">
            <w:pPr>
              <w:tabs>
                <w:tab w:val="left" w:pos="1271"/>
              </w:tabs>
              <w:rPr>
                <w:rFonts w:hint="cs"/>
                <w:color w:val="000000" w:themeColor="text1"/>
                <w:rtl/>
              </w:rPr>
            </w:pPr>
            <w:r>
              <w:rPr>
                <w:rFonts w:hint="cs"/>
                <w:color w:val="000000" w:themeColor="text1"/>
                <w:rtl/>
              </w:rPr>
              <w:t>40</w:t>
            </w:r>
          </w:p>
        </w:tc>
        <w:tc>
          <w:tcPr>
            <w:tcW w:w="1320" w:type="dxa"/>
          </w:tcPr>
          <w:p w:rsidR="005322D0" w:rsidRDefault="005322D0" w:rsidP="005322D0">
            <w:pPr>
              <w:tabs>
                <w:tab w:val="left" w:pos="1271"/>
              </w:tabs>
              <w:rPr>
                <w:rFonts w:hint="cs"/>
                <w:color w:val="000000" w:themeColor="text1"/>
                <w:rtl/>
              </w:rPr>
            </w:pPr>
            <w:r>
              <w:rPr>
                <w:rFonts w:hint="cs"/>
                <w:color w:val="000000" w:themeColor="text1"/>
                <w:rtl/>
              </w:rPr>
              <w:t>45</w:t>
            </w:r>
          </w:p>
        </w:tc>
        <w:tc>
          <w:tcPr>
            <w:tcW w:w="915" w:type="dxa"/>
          </w:tcPr>
          <w:p w:rsidR="005322D0" w:rsidRDefault="005322D0" w:rsidP="005322D0">
            <w:pPr>
              <w:tabs>
                <w:tab w:val="left" w:pos="1271"/>
              </w:tabs>
              <w:rPr>
                <w:rFonts w:hint="cs"/>
                <w:color w:val="000000" w:themeColor="text1"/>
                <w:rtl/>
              </w:rPr>
            </w:pPr>
            <w:r>
              <w:rPr>
                <w:rFonts w:hint="cs"/>
                <w:color w:val="000000" w:themeColor="text1"/>
                <w:rtl/>
              </w:rPr>
              <w:t>50</w:t>
            </w:r>
          </w:p>
        </w:tc>
        <w:tc>
          <w:tcPr>
            <w:tcW w:w="900" w:type="dxa"/>
          </w:tcPr>
          <w:p w:rsidR="005322D0" w:rsidRDefault="005322D0" w:rsidP="005322D0">
            <w:pPr>
              <w:tabs>
                <w:tab w:val="left" w:pos="1271"/>
              </w:tabs>
              <w:rPr>
                <w:rFonts w:hint="cs"/>
                <w:color w:val="000000" w:themeColor="text1"/>
                <w:rtl/>
              </w:rPr>
            </w:pPr>
            <w:r>
              <w:rPr>
                <w:rFonts w:hint="cs"/>
                <w:color w:val="000000" w:themeColor="text1"/>
                <w:rtl/>
              </w:rPr>
              <w:t>55</w:t>
            </w:r>
          </w:p>
        </w:tc>
      </w:tr>
      <w:tr w:rsidR="005322D0" w:rsidTr="005322D0">
        <w:tblPrEx>
          <w:tblCellMar>
            <w:top w:w="0" w:type="dxa"/>
            <w:bottom w:w="0" w:type="dxa"/>
          </w:tblCellMar>
        </w:tblPrEx>
        <w:trPr>
          <w:trHeight w:val="480"/>
        </w:trPr>
        <w:tc>
          <w:tcPr>
            <w:tcW w:w="1065" w:type="dxa"/>
          </w:tcPr>
          <w:p w:rsidR="005322D0" w:rsidRDefault="005322D0" w:rsidP="005322D0">
            <w:pPr>
              <w:tabs>
                <w:tab w:val="left" w:pos="1271"/>
              </w:tabs>
              <w:rPr>
                <w:rFonts w:hint="cs"/>
                <w:color w:val="000000" w:themeColor="text1"/>
                <w:rtl/>
              </w:rPr>
            </w:pPr>
            <w:r>
              <w:rPr>
                <w:rFonts w:hint="cs"/>
                <w:color w:val="000000" w:themeColor="text1"/>
                <w:rtl/>
              </w:rPr>
              <w:t>40</w:t>
            </w:r>
          </w:p>
        </w:tc>
        <w:tc>
          <w:tcPr>
            <w:tcW w:w="1710" w:type="dxa"/>
          </w:tcPr>
          <w:p w:rsidR="005322D0" w:rsidRDefault="005322D0" w:rsidP="005322D0">
            <w:pPr>
              <w:tabs>
                <w:tab w:val="left" w:pos="1271"/>
              </w:tabs>
              <w:rPr>
                <w:rFonts w:hint="cs"/>
                <w:color w:val="000000" w:themeColor="text1"/>
                <w:rtl/>
              </w:rPr>
            </w:pPr>
            <w:r>
              <w:rPr>
                <w:rFonts w:hint="cs"/>
                <w:color w:val="000000" w:themeColor="text1"/>
                <w:rtl/>
              </w:rPr>
              <w:t>160</w:t>
            </w:r>
          </w:p>
        </w:tc>
        <w:tc>
          <w:tcPr>
            <w:tcW w:w="1320" w:type="dxa"/>
          </w:tcPr>
          <w:p w:rsidR="005322D0" w:rsidRDefault="005322D0" w:rsidP="005322D0">
            <w:pPr>
              <w:tabs>
                <w:tab w:val="left" w:pos="1271"/>
              </w:tabs>
              <w:rPr>
                <w:rFonts w:hint="cs"/>
                <w:color w:val="000000" w:themeColor="text1"/>
                <w:rtl/>
              </w:rPr>
            </w:pPr>
            <w:r>
              <w:rPr>
                <w:rFonts w:hint="cs"/>
                <w:color w:val="000000" w:themeColor="text1"/>
                <w:rtl/>
              </w:rPr>
              <w:t>160</w:t>
            </w:r>
          </w:p>
        </w:tc>
        <w:tc>
          <w:tcPr>
            <w:tcW w:w="915" w:type="dxa"/>
          </w:tcPr>
          <w:p w:rsidR="005322D0" w:rsidRDefault="005322D0" w:rsidP="005322D0">
            <w:pPr>
              <w:tabs>
                <w:tab w:val="left" w:pos="1271"/>
              </w:tabs>
              <w:rPr>
                <w:rFonts w:hint="cs"/>
                <w:color w:val="000000" w:themeColor="text1"/>
                <w:rtl/>
              </w:rPr>
            </w:pPr>
            <w:r>
              <w:rPr>
                <w:rFonts w:hint="cs"/>
                <w:color w:val="000000" w:themeColor="text1"/>
                <w:rtl/>
              </w:rPr>
              <w:t>160</w:t>
            </w:r>
          </w:p>
        </w:tc>
        <w:tc>
          <w:tcPr>
            <w:tcW w:w="900" w:type="dxa"/>
          </w:tcPr>
          <w:p w:rsidR="005322D0" w:rsidRDefault="005322D0" w:rsidP="005322D0">
            <w:pPr>
              <w:tabs>
                <w:tab w:val="left" w:pos="1271"/>
              </w:tabs>
              <w:rPr>
                <w:rFonts w:hint="cs"/>
                <w:color w:val="000000" w:themeColor="text1"/>
                <w:rtl/>
              </w:rPr>
            </w:pPr>
            <w:r>
              <w:rPr>
                <w:rFonts w:hint="cs"/>
                <w:color w:val="000000" w:themeColor="text1"/>
                <w:rtl/>
              </w:rPr>
              <w:t>160</w:t>
            </w:r>
          </w:p>
        </w:tc>
      </w:tr>
      <w:tr w:rsidR="005322D0" w:rsidTr="005322D0">
        <w:tblPrEx>
          <w:tblCellMar>
            <w:top w:w="0" w:type="dxa"/>
            <w:bottom w:w="0" w:type="dxa"/>
          </w:tblCellMar>
        </w:tblPrEx>
        <w:trPr>
          <w:trHeight w:val="420"/>
        </w:trPr>
        <w:tc>
          <w:tcPr>
            <w:tcW w:w="1065" w:type="dxa"/>
          </w:tcPr>
          <w:p w:rsidR="005322D0" w:rsidRDefault="005322D0" w:rsidP="005322D0">
            <w:pPr>
              <w:tabs>
                <w:tab w:val="left" w:pos="1271"/>
              </w:tabs>
              <w:rPr>
                <w:rFonts w:hint="cs"/>
                <w:color w:val="000000" w:themeColor="text1"/>
                <w:rtl/>
              </w:rPr>
            </w:pPr>
            <w:r>
              <w:rPr>
                <w:rFonts w:hint="cs"/>
                <w:color w:val="000000" w:themeColor="text1"/>
                <w:rtl/>
              </w:rPr>
              <w:t>45</w:t>
            </w:r>
          </w:p>
        </w:tc>
        <w:tc>
          <w:tcPr>
            <w:tcW w:w="1710" w:type="dxa"/>
          </w:tcPr>
          <w:p w:rsidR="005322D0" w:rsidRDefault="005322D0" w:rsidP="005322D0">
            <w:pPr>
              <w:tabs>
                <w:tab w:val="left" w:pos="1271"/>
              </w:tabs>
              <w:rPr>
                <w:rFonts w:hint="cs"/>
                <w:color w:val="000000" w:themeColor="text1"/>
                <w:rtl/>
              </w:rPr>
            </w:pPr>
            <w:r>
              <w:rPr>
                <w:rFonts w:hint="cs"/>
                <w:color w:val="000000" w:themeColor="text1"/>
                <w:rtl/>
              </w:rPr>
              <w:t>150</w:t>
            </w:r>
          </w:p>
        </w:tc>
        <w:tc>
          <w:tcPr>
            <w:tcW w:w="1320" w:type="dxa"/>
          </w:tcPr>
          <w:p w:rsidR="005322D0" w:rsidRDefault="005322D0" w:rsidP="005322D0">
            <w:pPr>
              <w:tabs>
                <w:tab w:val="left" w:pos="1271"/>
              </w:tabs>
              <w:rPr>
                <w:rFonts w:hint="cs"/>
                <w:color w:val="000000" w:themeColor="text1"/>
                <w:rtl/>
              </w:rPr>
            </w:pPr>
            <w:r>
              <w:rPr>
                <w:rFonts w:hint="cs"/>
                <w:color w:val="000000" w:themeColor="text1"/>
                <w:rtl/>
              </w:rPr>
              <w:t>180</w:t>
            </w:r>
          </w:p>
        </w:tc>
        <w:tc>
          <w:tcPr>
            <w:tcW w:w="915" w:type="dxa"/>
          </w:tcPr>
          <w:p w:rsidR="005322D0" w:rsidRDefault="005322D0" w:rsidP="005322D0">
            <w:pPr>
              <w:tabs>
                <w:tab w:val="left" w:pos="1271"/>
              </w:tabs>
              <w:rPr>
                <w:rFonts w:hint="cs"/>
                <w:color w:val="000000" w:themeColor="text1"/>
                <w:rtl/>
              </w:rPr>
            </w:pPr>
            <w:r>
              <w:rPr>
                <w:rFonts w:hint="cs"/>
                <w:color w:val="000000" w:themeColor="text1"/>
                <w:rtl/>
              </w:rPr>
              <w:t>180</w:t>
            </w:r>
          </w:p>
        </w:tc>
        <w:tc>
          <w:tcPr>
            <w:tcW w:w="900" w:type="dxa"/>
          </w:tcPr>
          <w:p w:rsidR="005322D0" w:rsidRDefault="005322D0" w:rsidP="005322D0">
            <w:pPr>
              <w:tabs>
                <w:tab w:val="left" w:pos="1271"/>
              </w:tabs>
              <w:rPr>
                <w:rFonts w:hint="cs"/>
                <w:color w:val="000000" w:themeColor="text1"/>
                <w:rtl/>
              </w:rPr>
            </w:pPr>
            <w:r>
              <w:rPr>
                <w:rFonts w:hint="cs"/>
                <w:color w:val="000000" w:themeColor="text1"/>
                <w:rtl/>
              </w:rPr>
              <w:t>180</w:t>
            </w:r>
          </w:p>
        </w:tc>
      </w:tr>
      <w:tr w:rsidR="005322D0" w:rsidTr="005322D0">
        <w:tblPrEx>
          <w:tblCellMar>
            <w:top w:w="0" w:type="dxa"/>
            <w:bottom w:w="0" w:type="dxa"/>
          </w:tblCellMar>
        </w:tblPrEx>
        <w:trPr>
          <w:trHeight w:val="345"/>
        </w:trPr>
        <w:tc>
          <w:tcPr>
            <w:tcW w:w="1065" w:type="dxa"/>
          </w:tcPr>
          <w:p w:rsidR="005322D0" w:rsidRDefault="005322D0" w:rsidP="005322D0">
            <w:pPr>
              <w:tabs>
                <w:tab w:val="left" w:pos="1271"/>
              </w:tabs>
              <w:rPr>
                <w:rFonts w:hint="cs"/>
                <w:color w:val="000000" w:themeColor="text1"/>
                <w:rtl/>
              </w:rPr>
            </w:pPr>
            <w:r>
              <w:rPr>
                <w:rFonts w:hint="cs"/>
                <w:color w:val="000000" w:themeColor="text1"/>
                <w:rtl/>
              </w:rPr>
              <w:t>50</w:t>
            </w:r>
          </w:p>
        </w:tc>
        <w:tc>
          <w:tcPr>
            <w:tcW w:w="1710" w:type="dxa"/>
          </w:tcPr>
          <w:p w:rsidR="005322D0" w:rsidRDefault="005322D0" w:rsidP="005322D0">
            <w:pPr>
              <w:tabs>
                <w:tab w:val="left" w:pos="1271"/>
              </w:tabs>
              <w:rPr>
                <w:rFonts w:hint="cs"/>
                <w:color w:val="000000" w:themeColor="text1"/>
                <w:rtl/>
              </w:rPr>
            </w:pPr>
            <w:r>
              <w:rPr>
                <w:rFonts w:hint="cs"/>
                <w:color w:val="000000" w:themeColor="text1"/>
                <w:rtl/>
              </w:rPr>
              <w:t>140</w:t>
            </w:r>
          </w:p>
        </w:tc>
        <w:tc>
          <w:tcPr>
            <w:tcW w:w="1320" w:type="dxa"/>
          </w:tcPr>
          <w:p w:rsidR="005322D0" w:rsidRDefault="005322D0" w:rsidP="005322D0">
            <w:pPr>
              <w:tabs>
                <w:tab w:val="left" w:pos="1271"/>
              </w:tabs>
              <w:rPr>
                <w:rFonts w:hint="cs"/>
                <w:color w:val="000000" w:themeColor="text1"/>
                <w:rtl/>
              </w:rPr>
            </w:pPr>
            <w:r>
              <w:rPr>
                <w:rFonts w:hint="cs"/>
                <w:color w:val="000000" w:themeColor="text1"/>
                <w:rtl/>
              </w:rPr>
              <w:t>170</w:t>
            </w:r>
          </w:p>
        </w:tc>
        <w:tc>
          <w:tcPr>
            <w:tcW w:w="915" w:type="dxa"/>
          </w:tcPr>
          <w:p w:rsidR="005322D0" w:rsidRDefault="005322D0" w:rsidP="005322D0">
            <w:pPr>
              <w:tabs>
                <w:tab w:val="left" w:pos="1271"/>
              </w:tabs>
              <w:rPr>
                <w:rFonts w:hint="cs"/>
                <w:color w:val="000000" w:themeColor="text1"/>
                <w:rtl/>
              </w:rPr>
            </w:pPr>
            <w:r>
              <w:rPr>
                <w:rFonts w:hint="cs"/>
                <w:color w:val="000000" w:themeColor="text1"/>
                <w:rtl/>
              </w:rPr>
              <w:t>200</w:t>
            </w:r>
          </w:p>
        </w:tc>
        <w:tc>
          <w:tcPr>
            <w:tcW w:w="900" w:type="dxa"/>
          </w:tcPr>
          <w:p w:rsidR="005322D0" w:rsidRDefault="005322D0" w:rsidP="005322D0">
            <w:pPr>
              <w:tabs>
                <w:tab w:val="left" w:pos="1271"/>
              </w:tabs>
              <w:rPr>
                <w:rFonts w:hint="cs"/>
                <w:color w:val="000000" w:themeColor="text1"/>
                <w:rtl/>
              </w:rPr>
            </w:pPr>
            <w:r>
              <w:rPr>
                <w:rFonts w:hint="cs"/>
                <w:color w:val="000000" w:themeColor="text1"/>
                <w:rtl/>
              </w:rPr>
              <w:t>200</w:t>
            </w:r>
          </w:p>
        </w:tc>
      </w:tr>
      <w:tr w:rsidR="005322D0" w:rsidTr="005322D0">
        <w:tblPrEx>
          <w:tblCellMar>
            <w:top w:w="0" w:type="dxa"/>
            <w:bottom w:w="0" w:type="dxa"/>
          </w:tblCellMar>
        </w:tblPrEx>
        <w:trPr>
          <w:trHeight w:val="1035"/>
        </w:trPr>
        <w:tc>
          <w:tcPr>
            <w:tcW w:w="1065" w:type="dxa"/>
          </w:tcPr>
          <w:p w:rsidR="005322D0" w:rsidRDefault="005322D0" w:rsidP="005322D0">
            <w:pPr>
              <w:tabs>
                <w:tab w:val="left" w:pos="1271"/>
              </w:tabs>
              <w:rPr>
                <w:rFonts w:hint="cs"/>
                <w:color w:val="000000" w:themeColor="text1"/>
                <w:rtl/>
              </w:rPr>
            </w:pPr>
            <w:r>
              <w:rPr>
                <w:rFonts w:hint="cs"/>
                <w:color w:val="000000" w:themeColor="text1"/>
                <w:rtl/>
              </w:rPr>
              <w:t>55</w:t>
            </w:r>
          </w:p>
        </w:tc>
        <w:tc>
          <w:tcPr>
            <w:tcW w:w="1710" w:type="dxa"/>
          </w:tcPr>
          <w:p w:rsidR="005322D0" w:rsidRDefault="005322D0" w:rsidP="005322D0">
            <w:pPr>
              <w:tabs>
                <w:tab w:val="left" w:pos="1271"/>
              </w:tabs>
              <w:rPr>
                <w:rFonts w:hint="cs"/>
                <w:color w:val="000000" w:themeColor="text1"/>
                <w:rtl/>
              </w:rPr>
            </w:pPr>
            <w:r>
              <w:rPr>
                <w:rFonts w:hint="cs"/>
                <w:color w:val="000000" w:themeColor="text1"/>
                <w:rtl/>
              </w:rPr>
              <w:t>130</w:t>
            </w:r>
          </w:p>
        </w:tc>
        <w:tc>
          <w:tcPr>
            <w:tcW w:w="1320" w:type="dxa"/>
          </w:tcPr>
          <w:p w:rsidR="005322D0" w:rsidRDefault="005322D0" w:rsidP="005322D0">
            <w:pPr>
              <w:tabs>
                <w:tab w:val="left" w:pos="1271"/>
              </w:tabs>
              <w:rPr>
                <w:rFonts w:hint="cs"/>
                <w:color w:val="000000" w:themeColor="text1"/>
                <w:rtl/>
              </w:rPr>
            </w:pPr>
            <w:r>
              <w:rPr>
                <w:rFonts w:hint="cs"/>
                <w:color w:val="000000" w:themeColor="text1"/>
                <w:rtl/>
              </w:rPr>
              <w:t>160</w:t>
            </w:r>
          </w:p>
        </w:tc>
        <w:tc>
          <w:tcPr>
            <w:tcW w:w="915" w:type="dxa"/>
          </w:tcPr>
          <w:p w:rsidR="005322D0" w:rsidRDefault="005322D0" w:rsidP="005322D0">
            <w:pPr>
              <w:tabs>
                <w:tab w:val="left" w:pos="1271"/>
              </w:tabs>
              <w:rPr>
                <w:rFonts w:hint="cs"/>
                <w:color w:val="000000" w:themeColor="text1"/>
                <w:rtl/>
              </w:rPr>
            </w:pPr>
            <w:r>
              <w:rPr>
                <w:rFonts w:hint="cs"/>
                <w:color w:val="000000" w:themeColor="text1"/>
                <w:rtl/>
              </w:rPr>
              <w:t>190</w:t>
            </w:r>
          </w:p>
        </w:tc>
        <w:tc>
          <w:tcPr>
            <w:tcW w:w="900" w:type="dxa"/>
          </w:tcPr>
          <w:p w:rsidR="005322D0" w:rsidRDefault="005322D0" w:rsidP="005322D0">
            <w:pPr>
              <w:tabs>
                <w:tab w:val="left" w:pos="1271"/>
              </w:tabs>
              <w:rPr>
                <w:rFonts w:hint="cs"/>
                <w:color w:val="000000" w:themeColor="text1"/>
                <w:rtl/>
              </w:rPr>
            </w:pPr>
            <w:r>
              <w:rPr>
                <w:rFonts w:hint="cs"/>
                <w:color w:val="000000" w:themeColor="text1"/>
                <w:rtl/>
              </w:rPr>
              <w:t>220</w:t>
            </w:r>
          </w:p>
        </w:tc>
      </w:tr>
    </w:tbl>
    <w:p w:rsidR="005322D0" w:rsidRDefault="005322D0" w:rsidP="005322D0">
      <w:pPr>
        <w:tabs>
          <w:tab w:val="left" w:pos="1271"/>
        </w:tabs>
        <w:rPr>
          <w:rFonts w:hint="cs"/>
          <w:rtl/>
        </w:rPr>
      </w:pPr>
      <w:r>
        <w:rPr>
          <w:rFonts w:hint="cs"/>
          <w:rtl/>
        </w:rPr>
        <w:t>فان القرار المناسب وفقا لمعيار عدم الكفايه السبب</w:t>
      </w:r>
    </w:p>
    <w:p w:rsidR="005322D0" w:rsidRPr="005322D0" w:rsidRDefault="005322D0" w:rsidP="005322D0">
      <w:pPr>
        <w:tabs>
          <w:tab w:val="left" w:pos="1271"/>
        </w:tabs>
        <w:rPr>
          <w:rFonts w:hint="cs"/>
          <w:color w:val="FF0000"/>
          <w:rtl/>
        </w:rPr>
      </w:pPr>
      <w:r w:rsidRPr="005322D0">
        <w:rPr>
          <w:rFonts w:hint="cs"/>
          <w:color w:val="FF0000"/>
          <w:rtl/>
        </w:rPr>
        <w:t>انتاج 50وحدة</w:t>
      </w:r>
    </w:p>
    <w:p w:rsidR="005322D0" w:rsidRDefault="005322D0" w:rsidP="005322D0">
      <w:pPr>
        <w:tabs>
          <w:tab w:val="left" w:pos="1271"/>
        </w:tabs>
        <w:rPr>
          <w:rFonts w:hint="cs"/>
          <w:rtl/>
        </w:rPr>
      </w:pPr>
      <w:r>
        <w:rPr>
          <w:rFonts w:hint="cs"/>
          <w:rtl/>
        </w:rPr>
        <w:t>انتاج40وحدة</w:t>
      </w:r>
    </w:p>
    <w:p w:rsidR="005322D0" w:rsidRDefault="005322D0" w:rsidP="005322D0">
      <w:pPr>
        <w:tabs>
          <w:tab w:val="left" w:pos="1271"/>
        </w:tabs>
        <w:rPr>
          <w:rFonts w:hint="cs"/>
          <w:rtl/>
        </w:rPr>
      </w:pPr>
      <w:r>
        <w:rPr>
          <w:rFonts w:hint="cs"/>
          <w:rtl/>
        </w:rPr>
        <w:t>انتاج55وحدة</w:t>
      </w:r>
    </w:p>
    <w:p w:rsidR="005322D0" w:rsidRDefault="005322D0" w:rsidP="005322D0">
      <w:pPr>
        <w:tabs>
          <w:tab w:val="left" w:pos="1271"/>
        </w:tabs>
        <w:rPr>
          <w:rFonts w:hint="cs"/>
          <w:rtl/>
        </w:rPr>
      </w:pPr>
      <w:r>
        <w:rPr>
          <w:rFonts w:hint="cs"/>
          <w:rtl/>
        </w:rPr>
        <w:t>انتاج 45وحدة</w:t>
      </w:r>
    </w:p>
    <w:p w:rsidR="005322D0" w:rsidRDefault="005322D0" w:rsidP="005322D0">
      <w:pPr>
        <w:tabs>
          <w:tab w:val="left" w:pos="1271"/>
        </w:tabs>
        <w:rPr>
          <w:rFonts w:hint="cs"/>
          <w:rtl/>
        </w:rPr>
      </w:pPr>
    </w:p>
    <w:tbl>
      <w:tblPr>
        <w:bidiVisual/>
        <w:tblW w:w="0" w:type="auto"/>
        <w:tblInd w:w="179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ook w:val="0000"/>
      </w:tblPr>
      <w:tblGrid>
        <w:gridCol w:w="1017"/>
        <w:gridCol w:w="1470"/>
        <w:gridCol w:w="1170"/>
        <w:gridCol w:w="1080"/>
        <w:gridCol w:w="1305"/>
      </w:tblGrid>
      <w:tr w:rsidR="005322D0" w:rsidTr="005322D0">
        <w:tblPrEx>
          <w:tblCellMar>
            <w:top w:w="0" w:type="dxa"/>
            <w:bottom w:w="0" w:type="dxa"/>
          </w:tblCellMar>
        </w:tblPrEx>
        <w:trPr>
          <w:trHeight w:val="236"/>
        </w:trPr>
        <w:tc>
          <w:tcPr>
            <w:tcW w:w="900" w:type="dxa"/>
            <w:vMerge w:val="restart"/>
          </w:tcPr>
          <w:p w:rsidR="005322D0" w:rsidRDefault="005322D0" w:rsidP="005322D0">
            <w:pPr>
              <w:tabs>
                <w:tab w:val="left" w:pos="1271"/>
              </w:tabs>
              <w:rPr>
                <w:rFonts w:hint="cs"/>
                <w:rtl/>
              </w:rPr>
            </w:pPr>
            <w:r>
              <w:rPr>
                <w:rFonts w:hint="cs"/>
                <w:rtl/>
              </w:rPr>
              <w:t xml:space="preserve">استراتيجات </w:t>
            </w:r>
          </w:p>
          <w:p w:rsidR="005322D0" w:rsidRDefault="005322D0" w:rsidP="005322D0">
            <w:pPr>
              <w:tabs>
                <w:tab w:val="left" w:pos="1271"/>
              </w:tabs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الانتاج</w:t>
            </w:r>
          </w:p>
        </w:tc>
        <w:tc>
          <w:tcPr>
            <w:tcW w:w="5025" w:type="dxa"/>
            <w:gridSpan w:val="4"/>
          </w:tcPr>
          <w:p w:rsidR="005322D0" w:rsidRDefault="005322D0" w:rsidP="005322D0">
            <w:pPr>
              <w:tabs>
                <w:tab w:val="left" w:pos="1271"/>
              </w:tabs>
              <w:rPr>
                <w:rFonts w:hint="cs"/>
                <w:rtl/>
              </w:rPr>
            </w:pPr>
            <w:r>
              <w:rPr>
                <w:rFonts w:hint="cs"/>
                <w:rtl/>
              </w:rPr>
              <w:t xml:space="preserve">     حالات الطلب المتوقعه</w:t>
            </w:r>
          </w:p>
        </w:tc>
      </w:tr>
      <w:tr w:rsidR="005322D0" w:rsidTr="005322D0">
        <w:tblPrEx>
          <w:tblCellMar>
            <w:top w:w="0" w:type="dxa"/>
            <w:bottom w:w="0" w:type="dxa"/>
          </w:tblCellMar>
        </w:tblPrEx>
        <w:trPr>
          <w:trHeight w:val="240"/>
        </w:trPr>
        <w:tc>
          <w:tcPr>
            <w:tcW w:w="900" w:type="dxa"/>
            <w:vMerge/>
          </w:tcPr>
          <w:p w:rsidR="005322D0" w:rsidRDefault="005322D0" w:rsidP="005322D0">
            <w:pPr>
              <w:tabs>
                <w:tab w:val="left" w:pos="1271"/>
              </w:tabs>
              <w:rPr>
                <w:rFonts w:hint="cs"/>
                <w:rtl/>
              </w:rPr>
            </w:pPr>
          </w:p>
        </w:tc>
        <w:tc>
          <w:tcPr>
            <w:tcW w:w="1470" w:type="dxa"/>
          </w:tcPr>
          <w:p w:rsidR="005322D0" w:rsidRDefault="005322D0" w:rsidP="005322D0">
            <w:pPr>
              <w:tabs>
                <w:tab w:val="left" w:pos="1271"/>
              </w:tabs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40</w:t>
            </w:r>
          </w:p>
        </w:tc>
        <w:tc>
          <w:tcPr>
            <w:tcW w:w="1170" w:type="dxa"/>
          </w:tcPr>
          <w:p w:rsidR="005322D0" w:rsidRDefault="005322D0" w:rsidP="005322D0">
            <w:pPr>
              <w:tabs>
                <w:tab w:val="left" w:pos="1271"/>
              </w:tabs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45</w:t>
            </w:r>
          </w:p>
        </w:tc>
        <w:tc>
          <w:tcPr>
            <w:tcW w:w="1080" w:type="dxa"/>
          </w:tcPr>
          <w:p w:rsidR="005322D0" w:rsidRDefault="005322D0" w:rsidP="005322D0">
            <w:pPr>
              <w:tabs>
                <w:tab w:val="left" w:pos="1271"/>
              </w:tabs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50</w:t>
            </w:r>
          </w:p>
        </w:tc>
        <w:tc>
          <w:tcPr>
            <w:tcW w:w="1305" w:type="dxa"/>
          </w:tcPr>
          <w:p w:rsidR="005322D0" w:rsidRDefault="005322D0" w:rsidP="005322D0">
            <w:pPr>
              <w:tabs>
                <w:tab w:val="left" w:pos="1271"/>
              </w:tabs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55</w:t>
            </w:r>
          </w:p>
        </w:tc>
      </w:tr>
      <w:tr w:rsidR="005322D0" w:rsidTr="005322D0">
        <w:tblPrEx>
          <w:tblCellMar>
            <w:top w:w="0" w:type="dxa"/>
            <w:bottom w:w="0" w:type="dxa"/>
          </w:tblCellMar>
        </w:tblPrEx>
        <w:trPr>
          <w:trHeight w:val="360"/>
        </w:trPr>
        <w:tc>
          <w:tcPr>
            <w:tcW w:w="900" w:type="dxa"/>
          </w:tcPr>
          <w:p w:rsidR="005322D0" w:rsidRDefault="005322D0" w:rsidP="005322D0">
            <w:pPr>
              <w:tabs>
                <w:tab w:val="left" w:pos="1271"/>
              </w:tabs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40</w:t>
            </w:r>
          </w:p>
        </w:tc>
        <w:tc>
          <w:tcPr>
            <w:tcW w:w="1470" w:type="dxa"/>
          </w:tcPr>
          <w:p w:rsidR="005322D0" w:rsidRDefault="005322D0" w:rsidP="005322D0">
            <w:pPr>
              <w:tabs>
                <w:tab w:val="left" w:pos="1271"/>
              </w:tabs>
              <w:rPr>
                <w:rtl/>
              </w:rPr>
            </w:pPr>
            <w:r>
              <w:rPr>
                <w:rFonts w:hint="cs"/>
                <w:rtl/>
              </w:rPr>
              <w:t>160</w:t>
            </w:r>
          </w:p>
        </w:tc>
        <w:tc>
          <w:tcPr>
            <w:tcW w:w="1170" w:type="dxa"/>
          </w:tcPr>
          <w:p w:rsidR="005322D0" w:rsidRDefault="005322D0" w:rsidP="005322D0">
            <w:pPr>
              <w:tabs>
                <w:tab w:val="left" w:pos="1271"/>
              </w:tabs>
              <w:rPr>
                <w:rtl/>
              </w:rPr>
            </w:pPr>
            <w:r>
              <w:rPr>
                <w:rFonts w:hint="cs"/>
                <w:rtl/>
              </w:rPr>
              <w:t>160</w:t>
            </w:r>
          </w:p>
        </w:tc>
        <w:tc>
          <w:tcPr>
            <w:tcW w:w="1080" w:type="dxa"/>
          </w:tcPr>
          <w:p w:rsidR="005322D0" w:rsidRDefault="005322D0" w:rsidP="005322D0">
            <w:pPr>
              <w:tabs>
                <w:tab w:val="left" w:pos="1271"/>
              </w:tabs>
              <w:rPr>
                <w:rtl/>
              </w:rPr>
            </w:pPr>
            <w:r>
              <w:rPr>
                <w:rFonts w:hint="cs"/>
                <w:rtl/>
              </w:rPr>
              <w:t>160</w:t>
            </w:r>
          </w:p>
        </w:tc>
        <w:tc>
          <w:tcPr>
            <w:tcW w:w="1305" w:type="dxa"/>
          </w:tcPr>
          <w:p w:rsidR="005322D0" w:rsidRDefault="005322D0" w:rsidP="005322D0">
            <w:pPr>
              <w:tabs>
                <w:tab w:val="left" w:pos="1271"/>
              </w:tabs>
              <w:rPr>
                <w:rtl/>
              </w:rPr>
            </w:pPr>
            <w:r>
              <w:rPr>
                <w:rFonts w:hint="cs"/>
                <w:rtl/>
              </w:rPr>
              <w:t>160</w:t>
            </w:r>
          </w:p>
        </w:tc>
      </w:tr>
      <w:tr w:rsidR="005322D0" w:rsidTr="005322D0">
        <w:tblPrEx>
          <w:tblCellMar>
            <w:top w:w="0" w:type="dxa"/>
            <w:bottom w:w="0" w:type="dxa"/>
          </w:tblCellMar>
        </w:tblPrEx>
        <w:trPr>
          <w:trHeight w:val="645"/>
        </w:trPr>
        <w:tc>
          <w:tcPr>
            <w:tcW w:w="900" w:type="dxa"/>
          </w:tcPr>
          <w:p w:rsidR="005322D0" w:rsidRPr="005322D0" w:rsidRDefault="005322D0" w:rsidP="005322D0">
            <w:pPr>
              <w:tabs>
                <w:tab w:val="left" w:pos="1271"/>
              </w:tabs>
              <w:rPr>
                <w:rFonts w:hint="cs"/>
                <w:rtl/>
              </w:rPr>
            </w:pPr>
            <w:r w:rsidRPr="005322D0">
              <w:rPr>
                <w:rFonts w:hint="cs"/>
                <w:rtl/>
              </w:rPr>
              <w:t>45</w:t>
            </w:r>
          </w:p>
        </w:tc>
        <w:tc>
          <w:tcPr>
            <w:tcW w:w="1470" w:type="dxa"/>
          </w:tcPr>
          <w:p w:rsidR="005322D0" w:rsidRDefault="005322D0" w:rsidP="005322D0">
            <w:pPr>
              <w:tabs>
                <w:tab w:val="left" w:pos="1271"/>
              </w:tabs>
              <w:rPr>
                <w:rtl/>
              </w:rPr>
            </w:pPr>
            <w:r>
              <w:rPr>
                <w:rFonts w:hint="cs"/>
                <w:rtl/>
              </w:rPr>
              <w:t>150</w:t>
            </w:r>
          </w:p>
        </w:tc>
        <w:tc>
          <w:tcPr>
            <w:tcW w:w="1170" w:type="dxa"/>
          </w:tcPr>
          <w:p w:rsidR="005322D0" w:rsidRDefault="005322D0" w:rsidP="005322D0">
            <w:pPr>
              <w:tabs>
                <w:tab w:val="left" w:pos="1271"/>
              </w:tabs>
              <w:rPr>
                <w:rtl/>
              </w:rPr>
            </w:pPr>
            <w:r>
              <w:rPr>
                <w:rFonts w:hint="cs"/>
                <w:rtl/>
              </w:rPr>
              <w:t>180</w:t>
            </w:r>
          </w:p>
        </w:tc>
        <w:tc>
          <w:tcPr>
            <w:tcW w:w="1080" w:type="dxa"/>
          </w:tcPr>
          <w:p w:rsidR="005322D0" w:rsidRDefault="005322D0" w:rsidP="005322D0">
            <w:pPr>
              <w:tabs>
                <w:tab w:val="left" w:pos="1271"/>
              </w:tabs>
              <w:rPr>
                <w:rtl/>
              </w:rPr>
            </w:pPr>
            <w:r>
              <w:rPr>
                <w:rFonts w:hint="cs"/>
                <w:rtl/>
              </w:rPr>
              <w:t>180</w:t>
            </w:r>
          </w:p>
        </w:tc>
        <w:tc>
          <w:tcPr>
            <w:tcW w:w="1305" w:type="dxa"/>
          </w:tcPr>
          <w:p w:rsidR="005322D0" w:rsidRDefault="005322D0" w:rsidP="005322D0">
            <w:pPr>
              <w:tabs>
                <w:tab w:val="left" w:pos="1271"/>
              </w:tabs>
              <w:rPr>
                <w:rtl/>
              </w:rPr>
            </w:pPr>
            <w:r>
              <w:rPr>
                <w:rFonts w:hint="cs"/>
                <w:rtl/>
              </w:rPr>
              <w:t>180</w:t>
            </w:r>
          </w:p>
        </w:tc>
      </w:tr>
      <w:tr w:rsidR="005322D0" w:rsidTr="005322D0">
        <w:tblPrEx>
          <w:tblCellMar>
            <w:top w:w="0" w:type="dxa"/>
            <w:bottom w:w="0" w:type="dxa"/>
          </w:tblCellMar>
        </w:tblPrEx>
        <w:trPr>
          <w:trHeight w:val="360"/>
        </w:trPr>
        <w:tc>
          <w:tcPr>
            <w:tcW w:w="900" w:type="dxa"/>
          </w:tcPr>
          <w:p w:rsidR="005322D0" w:rsidRDefault="005322D0" w:rsidP="005322D0">
            <w:pPr>
              <w:tabs>
                <w:tab w:val="left" w:pos="1271"/>
              </w:tabs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50</w:t>
            </w:r>
          </w:p>
        </w:tc>
        <w:tc>
          <w:tcPr>
            <w:tcW w:w="1470" w:type="dxa"/>
          </w:tcPr>
          <w:p w:rsidR="005322D0" w:rsidRDefault="005322D0" w:rsidP="005322D0">
            <w:pPr>
              <w:tabs>
                <w:tab w:val="left" w:pos="1271"/>
              </w:tabs>
              <w:rPr>
                <w:rtl/>
              </w:rPr>
            </w:pPr>
            <w:r>
              <w:rPr>
                <w:rFonts w:hint="cs"/>
                <w:rtl/>
              </w:rPr>
              <w:t>140</w:t>
            </w:r>
          </w:p>
        </w:tc>
        <w:tc>
          <w:tcPr>
            <w:tcW w:w="1170" w:type="dxa"/>
          </w:tcPr>
          <w:p w:rsidR="005322D0" w:rsidRDefault="005322D0" w:rsidP="005322D0">
            <w:pPr>
              <w:tabs>
                <w:tab w:val="left" w:pos="1271"/>
              </w:tabs>
              <w:rPr>
                <w:rtl/>
              </w:rPr>
            </w:pPr>
            <w:r>
              <w:rPr>
                <w:rFonts w:hint="cs"/>
                <w:rtl/>
              </w:rPr>
              <w:t>170</w:t>
            </w:r>
          </w:p>
        </w:tc>
        <w:tc>
          <w:tcPr>
            <w:tcW w:w="1080" w:type="dxa"/>
          </w:tcPr>
          <w:p w:rsidR="005322D0" w:rsidRDefault="005322D0" w:rsidP="005322D0">
            <w:pPr>
              <w:tabs>
                <w:tab w:val="left" w:pos="1271"/>
              </w:tabs>
              <w:rPr>
                <w:rtl/>
              </w:rPr>
            </w:pPr>
            <w:r>
              <w:rPr>
                <w:rFonts w:hint="cs"/>
                <w:rtl/>
              </w:rPr>
              <w:t>200</w:t>
            </w:r>
          </w:p>
        </w:tc>
        <w:tc>
          <w:tcPr>
            <w:tcW w:w="1305" w:type="dxa"/>
          </w:tcPr>
          <w:p w:rsidR="005322D0" w:rsidRDefault="005322D0" w:rsidP="005322D0">
            <w:pPr>
              <w:tabs>
                <w:tab w:val="left" w:pos="1271"/>
              </w:tabs>
              <w:rPr>
                <w:rtl/>
              </w:rPr>
            </w:pPr>
            <w:r>
              <w:rPr>
                <w:rFonts w:hint="cs"/>
                <w:rtl/>
              </w:rPr>
              <w:t>200</w:t>
            </w:r>
          </w:p>
        </w:tc>
      </w:tr>
      <w:tr w:rsidR="005322D0" w:rsidTr="005322D0">
        <w:tblPrEx>
          <w:tblCellMar>
            <w:top w:w="0" w:type="dxa"/>
            <w:bottom w:w="0" w:type="dxa"/>
          </w:tblCellMar>
        </w:tblPrEx>
        <w:trPr>
          <w:trHeight w:val="915"/>
        </w:trPr>
        <w:tc>
          <w:tcPr>
            <w:tcW w:w="900" w:type="dxa"/>
          </w:tcPr>
          <w:p w:rsidR="005322D0" w:rsidRDefault="005322D0" w:rsidP="005322D0">
            <w:pPr>
              <w:tabs>
                <w:tab w:val="left" w:pos="1271"/>
              </w:tabs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55</w:t>
            </w:r>
          </w:p>
        </w:tc>
        <w:tc>
          <w:tcPr>
            <w:tcW w:w="1470" w:type="dxa"/>
          </w:tcPr>
          <w:p w:rsidR="005322D0" w:rsidRDefault="005322D0" w:rsidP="005322D0">
            <w:pPr>
              <w:tabs>
                <w:tab w:val="left" w:pos="1271"/>
              </w:tabs>
              <w:rPr>
                <w:rtl/>
              </w:rPr>
            </w:pPr>
            <w:r>
              <w:rPr>
                <w:rFonts w:hint="cs"/>
                <w:rtl/>
              </w:rPr>
              <w:t>130</w:t>
            </w:r>
          </w:p>
        </w:tc>
        <w:tc>
          <w:tcPr>
            <w:tcW w:w="1170" w:type="dxa"/>
          </w:tcPr>
          <w:p w:rsidR="005322D0" w:rsidRDefault="005322D0" w:rsidP="005322D0">
            <w:pPr>
              <w:tabs>
                <w:tab w:val="left" w:pos="1271"/>
              </w:tabs>
              <w:rPr>
                <w:rtl/>
              </w:rPr>
            </w:pPr>
            <w:r>
              <w:rPr>
                <w:rFonts w:hint="cs"/>
                <w:rtl/>
              </w:rPr>
              <w:t>160</w:t>
            </w:r>
          </w:p>
        </w:tc>
        <w:tc>
          <w:tcPr>
            <w:tcW w:w="1080" w:type="dxa"/>
          </w:tcPr>
          <w:p w:rsidR="005322D0" w:rsidRDefault="005322D0" w:rsidP="005322D0">
            <w:pPr>
              <w:tabs>
                <w:tab w:val="left" w:pos="1271"/>
              </w:tabs>
              <w:rPr>
                <w:rtl/>
              </w:rPr>
            </w:pPr>
            <w:r>
              <w:rPr>
                <w:rFonts w:hint="cs"/>
                <w:rtl/>
              </w:rPr>
              <w:t>190</w:t>
            </w:r>
          </w:p>
        </w:tc>
        <w:tc>
          <w:tcPr>
            <w:tcW w:w="1305" w:type="dxa"/>
          </w:tcPr>
          <w:p w:rsidR="005322D0" w:rsidRDefault="005322D0" w:rsidP="005322D0">
            <w:pPr>
              <w:tabs>
                <w:tab w:val="left" w:pos="1271"/>
              </w:tabs>
              <w:rPr>
                <w:rtl/>
              </w:rPr>
            </w:pPr>
            <w:r>
              <w:rPr>
                <w:rFonts w:hint="cs"/>
                <w:rtl/>
              </w:rPr>
              <w:t>220</w:t>
            </w:r>
          </w:p>
        </w:tc>
      </w:tr>
    </w:tbl>
    <w:p w:rsidR="005322D0" w:rsidRDefault="005322D0" w:rsidP="005322D0">
      <w:pPr>
        <w:tabs>
          <w:tab w:val="left" w:pos="1271"/>
        </w:tabs>
        <w:rPr>
          <w:rFonts w:hint="cs"/>
          <w:color w:val="000000" w:themeColor="text1"/>
          <w:rtl/>
        </w:rPr>
      </w:pPr>
      <w:r>
        <w:rPr>
          <w:rFonts w:hint="cs"/>
          <w:color w:val="000000" w:themeColor="text1"/>
          <w:rtl/>
        </w:rPr>
        <w:t>فان القرار المناب وفقا لمعيار التفاؤل التام</w:t>
      </w:r>
    </w:p>
    <w:p w:rsidR="005322D0" w:rsidRDefault="005322D0" w:rsidP="005322D0">
      <w:pPr>
        <w:tabs>
          <w:tab w:val="left" w:pos="1271"/>
        </w:tabs>
        <w:rPr>
          <w:rFonts w:hint="cs"/>
          <w:color w:val="000000" w:themeColor="text1"/>
          <w:rtl/>
        </w:rPr>
      </w:pPr>
      <w:r>
        <w:rPr>
          <w:rFonts w:hint="cs"/>
          <w:color w:val="000000" w:themeColor="text1"/>
          <w:rtl/>
        </w:rPr>
        <w:t>انتاج 40وحدة</w:t>
      </w:r>
    </w:p>
    <w:p w:rsidR="005322D0" w:rsidRDefault="005322D0" w:rsidP="005322D0">
      <w:pPr>
        <w:tabs>
          <w:tab w:val="left" w:pos="1271"/>
        </w:tabs>
        <w:rPr>
          <w:rFonts w:hint="cs"/>
          <w:color w:val="000000" w:themeColor="text1"/>
          <w:rtl/>
        </w:rPr>
      </w:pPr>
      <w:r>
        <w:rPr>
          <w:rFonts w:hint="cs"/>
          <w:color w:val="000000" w:themeColor="text1"/>
          <w:rtl/>
        </w:rPr>
        <w:t xml:space="preserve">انتاج 50وحدة </w:t>
      </w:r>
    </w:p>
    <w:p w:rsidR="005322D0" w:rsidRPr="005322D0" w:rsidRDefault="005322D0" w:rsidP="005322D0">
      <w:pPr>
        <w:tabs>
          <w:tab w:val="left" w:pos="1271"/>
        </w:tabs>
        <w:rPr>
          <w:rFonts w:hint="cs"/>
          <w:color w:val="FF0000"/>
          <w:rtl/>
        </w:rPr>
      </w:pPr>
      <w:r w:rsidRPr="005322D0">
        <w:rPr>
          <w:rFonts w:hint="cs"/>
          <w:color w:val="FF0000"/>
          <w:rtl/>
        </w:rPr>
        <w:t xml:space="preserve">انتاج 55وحدة </w:t>
      </w:r>
    </w:p>
    <w:p w:rsidR="005322D0" w:rsidRDefault="005322D0" w:rsidP="005322D0">
      <w:pPr>
        <w:tabs>
          <w:tab w:val="left" w:pos="1271"/>
        </w:tabs>
        <w:rPr>
          <w:rFonts w:hint="cs"/>
          <w:color w:val="000000" w:themeColor="text1"/>
          <w:rtl/>
        </w:rPr>
      </w:pPr>
      <w:r>
        <w:rPr>
          <w:rFonts w:hint="cs"/>
          <w:color w:val="000000" w:themeColor="text1"/>
          <w:rtl/>
        </w:rPr>
        <w:t>انتاج 45وحدة</w:t>
      </w:r>
    </w:p>
    <w:p w:rsidR="005322D0" w:rsidRDefault="005322D0" w:rsidP="005322D0">
      <w:pPr>
        <w:tabs>
          <w:tab w:val="left" w:pos="1271"/>
        </w:tabs>
        <w:rPr>
          <w:rFonts w:hint="cs"/>
          <w:color w:val="000000" w:themeColor="text1"/>
          <w:rtl/>
        </w:rPr>
      </w:pPr>
    </w:p>
    <w:p w:rsidR="005322D0" w:rsidRDefault="005322D0" w:rsidP="005322D0">
      <w:pPr>
        <w:tabs>
          <w:tab w:val="left" w:pos="1271"/>
        </w:tabs>
        <w:rPr>
          <w:rFonts w:hint="cs"/>
          <w:color w:val="000000" w:themeColor="text1"/>
          <w:rtl/>
        </w:rPr>
      </w:pPr>
    </w:p>
    <w:p w:rsidR="005322D0" w:rsidRDefault="005322D0" w:rsidP="005322D0">
      <w:pPr>
        <w:tabs>
          <w:tab w:val="left" w:pos="1271"/>
        </w:tabs>
        <w:rPr>
          <w:rFonts w:hint="cs"/>
          <w:color w:val="000000" w:themeColor="text1"/>
          <w:rtl/>
        </w:rPr>
      </w:pPr>
    </w:p>
    <w:tbl>
      <w:tblPr>
        <w:bidiVisual/>
        <w:tblW w:w="0" w:type="auto"/>
        <w:tblInd w:w="1934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ook w:val="0000"/>
      </w:tblPr>
      <w:tblGrid>
        <w:gridCol w:w="1071"/>
        <w:gridCol w:w="1605"/>
        <w:gridCol w:w="1275"/>
        <w:gridCol w:w="930"/>
        <w:gridCol w:w="960"/>
      </w:tblGrid>
      <w:tr w:rsidR="005322D0" w:rsidTr="005322D0">
        <w:tblPrEx>
          <w:tblCellMar>
            <w:top w:w="0" w:type="dxa"/>
            <w:bottom w:w="0" w:type="dxa"/>
          </w:tblCellMar>
        </w:tblPrEx>
        <w:trPr>
          <w:trHeight w:val="255"/>
        </w:trPr>
        <w:tc>
          <w:tcPr>
            <w:tcW w:w="930" w:type="dxa"/>
            <w:vMerge w:val="restart"/>
          </w:tcPr>
          <w:p w:rsidR="005322D0" w:rsidRPr="005322D0" w:rsidRDefault="005322D0" w:rsidP="005322D0">
            <w:pPr>
              <w:tabs>
                <w:tab w:val="left" w:pos="1271"/>
              </w:tabs>
              <w:rPr>
                <w:rFonts w:hint="cs"/>
                <w:rtl/>
              </w:rPr>
            </w:pPr>
            <w:r w:rsidRPr="005322D0">
              <w:rPr>
                <w:rFonts w:hint="cs"/>
                <w:rtl/>
              </w:rPr>
              <w:lastRenderedPageBreak/>
              <w:t>استراتيجيات  الانتاج</w:t>
            </w:r>
          </w:p>
        </w:tc>
        <w:tc>
          <w:tcPr>
            <w:tcW w:w="4770" w:type="dxa"/>
            <w:gridSpan w:val="4"/>
          </w:tcPr>
          <w:p w:rsidR="005322D0" w:rsidRDefault="005322D0" w:rsidP="005322D0">
            <w:pPr>
              <w:tabs>
                <w:tab w:val="left" w:pos="1271"/>
              </w:tabs>
              <w:rPr>
                <w:rFonts w:hint="cs"/>
                <w:color w:val="000000" w:themeColor="text1"/>
                <w:rtl/>
              </w:rPr>
            </w:pPr>
            <w:r>
              <w:rPr>
                <w:rFonts w:hint="cs"/>
                <w:color w:val="000000" w:themeColor="text1"/>
                <w:rtl/>
              </w:rPr>
              <w:t>حالات الطلب المتوقع</w:t>
            </w:r>
          </w:p>
        </w:tc>
      </w:tr>
      <w:tr w:rsidR="005322D0" w:rsidTr="005322D0">
        <w:tblPrEx>
          <w:tblCellMar>
            <w:top w:w="0" w:type="dxa"/>
            <w:bottom w:w="0" w:type="dxa"/>
          </w:tblCellMar>
        </w:tblPrEx>
        <w:trPr>
          <w:trHeight w:val="225"/>
        </w:trPr>
        <w:tc>
          <w:tcPr>
            <w:tcW w:w="930" w:type="dxa"/>
            <w:vMerge/>
          </w:tcPr>
          <w:p w:rsidR="005322D0" w:rsidRDefault="005322D0" w:rsidP="005322D0">
            <w:pPr>
              <w:tabs>
                <w:tab w:val="left" w:pos="1271"/>
              </w:tabs>
              <w:rPr>
                <w:rFonts w:hint="cs"/>
                <w:color w:val="000000" w:themeColor="text1"/>
                <w:rtl/>
              </w:rPr>
            </w:pPr>
          </w:p>
        </w:tc>
        <w:tc>
          <w:tcPr>
            <w:tcW w:w="1605" w:type="dxa"/>
          </w:tcPr>
          <w:p w:rsidR="005322D0" w:rsidRDefault="005322D0" w:rsidP="005322D0">
            <w:pPr>
              <w:tabs>
                <w:tab w:val="left" w:pos="1271"/>
              </w:tabs>
              <w:rPr>
                <w:rFonts w:hint="cs"/>
                <w:color w:val="000000" w:themeColor="text1"/>
                <w:rtl/>
              </w:rPr>
            </w:pPr>
            <w:r>
              <w:rPr>
                <w:rFonts w:hint="cs"/>
                <w:color w:val="000000" w:themeColor="text1"/>
                <w:rtl/>
              </w:rPr>
              <w:t>40</w:t>
            </w:r>
          </w:p>
        </w:tc>
        <w:tc>
          <w:tcPr>
            <w:tcW w:w="1275" w:type="dxa"/>
          </w:tcPr>
          <w:p w:rsidR="005322D0" w:rsidRDefault="005322D0" w:rsidP="005322D0">
            <w:pPr>
              <w:tabs>
                <w:tab w:val="left" w:pos="1271"/>
              </w:tabs>
              <w:rPr>
                <w:rFonts w:hint="cs"/>
                <w:color w:val="000000" w:themeColor="text1"/>
                <w:rtl/>
              </w:rPr>
            </w:pPr>
            <w:r>
              <w:rPr>
                <w:rFonts w:hint="cs"/>
                <w:color w:val="000000" w:themeColor="text1"/>
                <w:rtl/>
              </w:rPr>
              <w:t>45</w:t>
            </w:r>
          </w:p>
        </w:tc>
        <w:tc>
          <w:tcPr>
            <w:tcW w:w="930" w:type="dxa"/>
          </w:tcPr>
          <w:p w:rsidR="005322D0" w:rsidRDefault="005322D0" w:rsidP="005322D0">
            <w:pPr>
              <w:tabs>
                <w:tab w:val="left" w:pos="1271"/>
              </w:tabs>
              <w:rPr>
                <w:rFonts w:hint="cs"/>
                <w:color w:val="000000" w:themeColor="text1"/>
                <w:rtl/>
              </w:rPr>
            </w:pPr>
            <w:r>
              <w:rPr>
                <w:rFonts w:hint="cs"/>
                <w:color w:val="000000" w:themeColor="text1"/>
                <w:rtl/>
              </w:rPr>
              <w:t>50</w:t>
            </w:r>
          </w:p>
        </w:tc>
        <w:tc>
          <w:tcPr>
            <w:tcW w:w="960" w:type="dxa"/>
          </w:tcPr>
          <w:p w:rsidR="005322D0" w:rsidRDefault="005322D0" w:rsidP="005322D0">
            <w:pPr>
              <w:tabs>
                <w:tab w:val="left" w:pos="1271"/>
              </w:tabs>
              <w:rPr>
                <w:rFonts w:hint="cs"/>
                <w:color w:val="000000" w:themeColor="text1"/>
                <w:rtl/>
              </w:rPr>
            </w:pPr>
            <w:r>
              <w:rPr>
                <w:rFonts w:hint="cs"/>
                <w:color w:val="000000" w:themeColor="text1"/>
                <w:rtl/>
              </w:rPr>
              <w:t>55</w:t>
            </w:r>
          </w:p>
        </w:tc>
      </w:tr>
      <w:tr w:rsidR="005322D0" w:rsidTr="005322D0">
        <w:tblPrEx>
          <w:tblCellMar>
            <w:top w:w="0" w:type="dxa"/>
            <w:bottom w:w="0" w:type="dxa"/>
          </w:tblCellMar>
        </w:tblPrEx>
        <w:trPr>
          <w:trHeight w:val="495"/>
        </w:trPr>
        <w:tc>
          <w:tcPr>
            <w:tcW w:w="930" w:type="dxa"/>
          </w:tcPr>
          <w:p w:rsidR="005322D0" w:rsidRDefault="005322D0" w:rsidP="005322D0">
            <w:pPr>
              <w:tabs>
                <w:tab w:val="left" w:pos="1271"/>
              </w:tabs>
              <w:rPr>
                <w:rFonts w:hint="cs"/>
                <w:color w:val="000000" w:themeColor="text1"/>
                <w:rtl/>
              </w:rPr>
            </w:pPr>
            <w:r>
              <w:rPr>
                <w:rFonts w:hint="cs"/>
                <w:color w:val="000000" w:themeColor="text1"/>
                <w:rtl/>
              </w:rPr>
              <w:t>40</w:t>
            </w:r>
          </w:p>
        </w:tc>
        <w:tc>
          <w:tcPr>
            <w:tcW w:w="1605" w:type="dxa"/>
          </w:tcPr>
          <w:p w:rsidR="005322D0" w:rsidRDefault="005322D0" w:rsidP="005322D0">
            <w:pPr>
              <w:tabs>
                <w:tab w:val="left" w:pos="1271"/>
              </w:tabs>
              <w:rPr>
                <w:rFonts w:hint="cs"/>
                <w:color w:val="000000" w:themeColor="text1"/>
                <w:rtl/>
              </w:rPr>
            </w:pPr>
            <w:r>
              <w:rPr>
                <w:rFonts w:hint="cs"/>
                <w:color w:val="000000" w:themeColor="text1"/>
                <w:rtl/>
              </w:rPr>
              <w:t>160</w:t>
            </w:r>
          </w:p>
        </w:tc>
        <w:tc>
          <w:tcPr>
            <w:tcW w:w="1275" w:type="dxa"/>
          </w:tcPr>
          <w:p w:rsidR="005322D0" w:rsidRDefault="005322D0" w:rsidP="005322D0">
            <w:pPr>
              <w:tabs>
                <w:tab w:val="left" w:pos="1271"/>
              </w:tabs>
              <w:rPr>
                <w:rFonts w:hint="cs"/>
                <w:color w:val="000000" w:themeColor="text1"/>
                <w:rtl/>
              </w:rPr>
            </w:pPr>
            <w:r>
              <w:rPr>
                <w:rFonts w:hint="cs"/>
                <w:color w:val="000000" w:themeColor="text1"/>
                <w:rtl/>
              </w:rPr>
              <w:t>160</w:t>
            </w:r>
          </w:p>
        </w:tc>
        <w:tc>
          <w:tcPr>
            <w:tcW w:w="930" w:type="dxa"/>
          </w:tcPr>
          <w:p w:rsidR="005322D0" w:rsidRDefault="005322D0" w:rsidP="005322D0">
            <w:pPr>
              <w:tabs>
                <w:tab w:val="left" w:pos="1271"/>
              </w:tabs>
              <w:rPr>
                <w:rFonts w:hint="cs"/>
                <w:color w:val="000000" w:themeColor="text1"/>
                <w:rtl/>
              </w:rPr>
            </w:pPr>
            <w:r>
              <w:rPr>
                <w:rFonts w:hint="cs"/>
                <w:color w:val="000000" w:themeColor="text1"/>
                <w:rtl/>
              </w:rPr>
              <w:t>160</w:t>
            </w:r>
          </w:p>
        </w:tc>
        <w:tc>
          <w:tcPr>
            <w:tcW w:w="960" w:type="dxa"/>
          </w:tcPr>
          <w:p w:rsidR="005322D0" w:rsidRDefault="005322D0" w:rsidP="005322D0">
            <w:pPr>
              <w:tabs>
                <w:tab w:val="left" w:pos="1271"/>
              </w:tabs>
              <w:rPr>
                <w:rFonts w:hint="cs"/>
                <w:color w:val="000000" w:themeColor="text1"/>
                <w:rtl/>
              </w:rPr>
            </w:pPr>
            <w:r>
              <w:rPr>
                <w:rFonts w:hint="cs"/>
                <w:color w:val="000000" w:themeColor="text1"/>
                <w:rtl/>
              </w:rPr>
              <w:t>160</w:t>
            </w:r>
          </w:p>
        </w:tc>
      </w:tr>
      <w:tr w:rsidR="005322D0" w:rsidTr="005322D0">
        <w:tblPrEx>
          <w:tblCellMar>
            <w:top w:w="0" w:type="dxa"/>
            <w:bottom w:w="0" w:type="dxa"/>
          </w:tblCellMar>
        </w:tblPrEx>
        <w:trPr>
          <w:trHeight w:val="405"/>
        </w:trPr>
        <w:tc>
          <w:tcPr>
            <w:tcW w:w="930" w:type="dxa"/>
          </w:tcPr>
          <w:p w:rsidR="005322D0" w:rsidRDefault="005322D0" w:rsidP="005322D0">
            <w:pPr>
              <w:tabs>
                <w:tab w:val="left" w:pos="1271"/>
              </w:tabs>
              <w:rPr>
                <w:rFonts w:hint="cs"/>
                <w:color w:val="000000" w:themeColor="text1"/>
                <w:rtl/>
              </w:rPr>
            </w:pPr>
            <w:r>
              <w:rPr>
                <w:rFonts w:hint="cs"/>
                <w:color w:val="000000" w:themeColor="text1"/>
                <w:rtl/>
              </w:rPr>
              <w:t>45</w:t>
            </w:r>
          </w:p>
        </w:tc>
        <w:tc>
          <w:tcPr>
            <w:tcW w:w="1605" w:type="dxa"/>
          </w:tcPr>
          <w:p w:rsidR="005322D0" w:rsidRDefault="005322D0" w:rsidP="005322D0">
            <w:pPr>
              <w:tabs>
                <w:tab w:val="left" w:pos="1271"/>
              </w:tabs>
              <w:rPr>
                <w:rFonts w:hint="cs"/>
                <w:color w:val="000000" w:themeColor="text1"/>
                <w:rtl/>
              </w:rPr>
            </w:pPr>
            <w:r>
              <w:rPr>
                <w:rFonts w:hint="cs"/>
                <w:color w:val="000000" w:themeColor="text1"/>
                <w:rtl/>
              </w:rPr>
              <w:t>150</w:t>
            </w:r>
          </w:p>
        </w:tc>
        <w:tc>
          <w:tcPr>
            <w:tcW w:w="1275" w:type="dxa"/>
          </w:tcPr>
          <w:p w:rsidR="005322D0" w:rsidRDefault="005322D0" w:rsidP="005322D0">
            <w:pPr>
              <w:tabs>
                <w:tab w:val="left" w:pos="1271"/>
              </w:tabs>
              <w:rPr>
                <w:rFonts w:hint="cs"/>
                <w:color w:val="000000" w:themeColor="text1"/>
                <w:rtl/>
              </w:rPr>
            </w:pPr>
            <w:r>
              <w:rPr>
                <w:rFonts w:hint="cs"/>
                <w:color w:val="000000" w:themeColor="text1"/>
                <w:rtl/>
              </w:rPr>
              <w:t>180</w:t>
            </w:r>
          </w:p>
        </w:tc>
        <w:tc>
          <w:tcPr>
            <w:tcW w:w="930" w:type="dxa"/>
          </w:tcPr>
          <w:p w:rsidR="005322D0" w:rsidRDefault="005322D0" w:rsidP="005322D0">
            <w:pPr>
              <w:tabs>
                <w:tab w:val="left" w:pos="1271"/>
              </w:tabs>
              <w:rPr>
                <w:rFonts w:hint="cs"/>
                <w:color w:val="000000" w:themeColor="text1"/>
                <w:rtl/>
              </w:rPr>
            </w:pPr>
            <w:r>
              <w:rPr>
                <w:rFonts w:hint="cs"/>
                <w:color w:val="000000" w:themeColor="text1"/>
                <w:rtl/>
              </w:rPr>
              <w:t>180</w:t>
            </w:r>
          </w:p>
        </w:tc>
        <w:tc>
          <w:tcPr>
            <w:tcW w:w="960" w:type="dxa"/>
          </w:tcPr>
          <w:p w:rsidR="005322D0" w:rsidRDefault="005322D0" w:rsidP="005322D0">
            <w:pPr>
              <w:tabs>
                <w:tab w:val="left" w:pos="1271"/>
              </w:tabs>
              <w:rPr>
                <w:rFonts w:hint="cs"/>
                <w:color w:val="000000" w:themeColor="text1"/>
                <w:rtl/>
              </w:rPr>
            </w:pPr>
            <w:r>
              <w:rPr>
                <w:rFonts w:hint="cs"/>
                <w:color w:val="000000" w:themeColor="text1"/>
                <w:rtl/>
              </w:rPr>
              <w:t>180</w:t>
            </w:r>
          </w:p>
        </w:tc>
      </w:tr>
      <w:tr w:rsidR="005322D0" w:rsidTr="005322D0">
        <w:tblPrEx>
          <w:tblCellMar>
            <w:top w:w="0" w:type="dxa"/>
            <w:bottom w:w="0" w:type="dxa"/>
          </w:tblCellMar>
        </w:tblPrEx>
        <w:trPr>
          <w:trHeight w:val="285"/>
        </w:trPr>
        <w:tc>
          <w:tcPr>
            <w:tcW w:w="930" w:type="dxa"/>
          </w:tcPr>
          <w:p w:rsidR="005322D0" w:rsidRDefault="005322D0" w:rsidP="005322D0">
            <w:pPr>
              <w:tabs>
                <w:tab w:val="left" w:pos="1271"/>
              </w:tabs>
              <w:rPr>
                <w:rFonts w:hint="cs"/>
                <w:color w:val="000000" w:themeColor="text1"/>
                <w:rtl/>
              </w:rPr>
            </w:pPr>
            <w:r>
              <w:rPr>
                <w:rFonts w:hint="cs"/>
                <w:color w:val="000000" w:themeColor="text1"/>
                <w:rtl/>
              </w:rPr>
              <w:t>50</w:t>
            </w:r>
          </w:p>
        </w:tc>
        <w:tc>
          <w:tcPr>
            <w:tcW w:w="1605" w:type="dxa"/>
          </w:tcPr>
          <w:p w:rsidR="005322D0" w:rsidRDefault="005322D0" w:rsidP="005322D0">
            <w:pPr>
              <w:tabs>
                <w:tab w:val="left" w:pos="1271"/>
              </w:tabs>
              <w:rPr>
                <w:rFonts w:hint="cs"/>
                <w:color w:val="000000" w:themeColor="text1"/>
                <w:rtl/>
              </w:rPr>
            </w:pPr>
            <w:r>
              <w:rPr>
                <w:rFonts w:hint="cs"/>
                <w:color w:val="000000" w:themeColor="text1"/>
                <w:rtl/>
              </w:rPr>
              <w:t>140</w:t>
            </w:r>
          </w:p>
        </w:tc>
        <w:tc>
          <w:tcPr>
            <w:tcW w:w="1275" w:type="dxa"/>
          </w:tcPr>
          <w:p w:rsidR="005322D0" w:rsidRDefault="005322D0" w:rsidP="005322D0">
            <w:pPr>
              <w:tabs>
                <w:tab w:val="left" w:pos="1271"/>
              </w:tabs>
              <w:rPr>
                <w:rFonts w:hint="cs"/>
                <w:color w:val="000000" w:themeColor="text1"/>
                <w:rtl/>
              </w:rPr>
            </w:pPr>
            <w:r>
              <w:rPr>
                <w:rFonts w:hint="cs"/>
                <w:color w:val="000000" w:themeColor="text1"/>
                <w:rtl/>
              </w:rPr>
              <w:t>170</w:t>
            </w:r>
          </w:p>
        </w:tc>
        <w:tc>
          <w:tcPr>
            <w:tcW w:w="930" w:type="dxa"/>
          </w:tcPr>
          <w:p w:rsidR="005322D0" w:rsidRDefault="005322D0" w:rsidP="005322D0">
            <w:pPr>
              <w:tabs>
                <w:tab w:val="left" w:pos="1271"/>
              </w:tabs>
              <w:rPr>
                <w:rFonts w:hint="cs"/>
                <w:color w:val="000000" w:themeColor="text1"/>
                <w:rtl/>
              </w:rPr>
            </w:pPr>
            <w:r>
              <w:rPr>
                <w:rFonts w:hint="cs"/>
                <w:color w:val="000000" w:themeColor="text1"/>
                <w:rtl/>
              </w:rPr>
              <w:t>200</w:t>
            </w:r>
          </w:p>
        </w:tc>
        <w:tc>
          <w:tcPr>
            <w:tcW w:w="960" w:type="dxa"/>
          </w:tcPr>
          <w:p w:rsidR="005322D0" w:rsidRDefault="005322D0" w:rsidP="005322D0">
            <w:pPr>
              <w:tabs>
                <w:tab w:val="left" w:pos="1271"/>
              </w:tabs>
              <w:rPr>
                <w:rFonts w:hint="cs"/>
                <w:color w:val="000000" w:themeColor="text1"/>
                <w:rtl/>
              </w:rPr>
            </w:pPr>
            <w:r>
              <w:rPr>
                <w:rFonts w:hint="cs"/>
                <w:color w:val="000000" w:themeColor="text1"/>
                <w:rtl/>
              </w:rPr>
              <w:t>200</w:t>
            </w:r>
          </w:p>
        </w:tc>
      </w:tr>
      <w:tr w:rsidR="005322D0" w:rsidTr="005322D0">
        <w:tblPrEx>
          <w:tblCellMar>
            <w:top w:w="0" w:type="dxa"/>
            <w:bottom w:w="0" w:type="dxa"/>
          </w:tblCellMar>
        </w:tblPrEx>
        <w:trPr>
          <w:trHeight w:val="330"/>
        </w:trPr>
        <w:tc>
          <w:tcPr>
            <w:tcW w:w="930" w:type="dxa"/>
          </w:tcPr>
          <w:p w:rsidR="005322D0" w:rsidRDefault="005322D0" w:rsidP="005322D0">
            <w:pPr>
              <w:tabs>
                <w:tab w:val="left" w:pos="1271"/>
              </w:tabs>
              <w:rPr>
                <w:rFonts w:hint="cs"/>
                <w:color w:val="000000" w:themeColor="text1"/>
                <w:rtl/>
              </w:rPr>
            </w:pPr>
            <w:r>
              <w:rPr>
                <w:rFonts w:hint="cs"/>
                <w:color w:val="000000" w:themeColor="text1"/>
                <w:rtl/>
              </w:rPr>
              <w:t>55</w:t>
            </w:r>
          </w:p>
        </w:tc>
        <w:tc>
          <w:tcPr>
            <w:tcW w:w="1605" w:type="dxa"/>
          </w:tcPr>
          <w:p w:rsidR="005322D0" w:rsidRDefault="005322D0" w:rsidP="005322D0">
            <w:pPr>
              <w:tabs>
                <w:tab w:val="left" w:pos="1271"/>
              </w:tabs>
              <w:rPr>
                <w:rFonts w:hint="cs"/>
                <w:color w:val="000000" w:themeColor="text1"/>
                <w:rtl/>
              </w:rPr>
            </w:pPr>
            <w:r>
              <w:rPr>
                <w:rFonts w:hint="cs"/>
                <w:color w:val="000000" w:themeColor="text1"/>
                <w:rtl/>
              </w:rPr>
              <w:t>130</w:t>
            </w:r>
          </w:p>
        </w:tc>
        <w:tc>
          <w:tcPr>
            <w:tcW w:w="1275" w:type="dxa"/>
          </w:tcPr>
          <w:p w:rsidR="005322D0" w:rsidRDefault="005322D0" w:rsidP="005322D0">
            <w:pPr>
              <w:tabs>
                <w:tab w:val="left" w:pos="1271"/>
              </w:tabs>
              <w:rPr>
                <w:rFonts w:hint="cs"/>
                <w:color w:val="000000" w:themeColor="text1"/>
                <w:rtl/>
              </w:rPr>
            </w:pPr>
            <w:r>
              <w:rPr>
                <w:rFonts w:hint="cs"/>
                <w:color w:val="000000" w:themeColor="text1"/>
                <w:rtl/>
              </w:rPr>
              <w:t>160</w:t>
            </w:r>
          </w:p>
        </w:tc>
        <w:tc>
          <w:tcPr>
            <w:tcW w:w="930" w:type="dxa"/>
          </w:tcPr>
          <w:p w:rsidR="005322D0" w:rsidRDefault="005322D0" w:rsidP="005322D0">
            <w:pPr>
              <w:tabs>
                <w:tab w:val="left" w:pos="1271"/>
              </w:tabs>
              <w:rPr>
                <w:rFonts w:hint="cs"/>
                <w:color w:val="000000" w:themeColor="text1"/>
                <w:rtl/>
              </w:rPr>
            </w:pPr>
            <w:r>
              <w:rPr>
                <w:rFonts w:hint="cs"/>
                <w:color w:val="000000" w:themeColor="text1"/>
                <w:rtl/>
              </w:rPr>
              <w:t>190</w:t>
            </w:r>
          </w:p>
        </w:tc>
        <w:tc>
          <w:tcPr>
            <w:tcW w:w="960" w:type="dxa"/>
          </w:tcPr>
          <w:p w:rsidR="005322D0" w:rsidRDefault="005322D0" w:rsidP="005322D0">
            <w:pPr>
              <w:tabs>
                <w:tab w:val="left" w:pos="1271"/>
              </w:tabs>
              <w:rPr>
                <w:rFonts w:hint="cs"/>
                <w:color w:val="000000" w:themeColor="text1"/>
                <w:rtl/>
              </w:rPr>
            </w:pPr>
            <w:r>
              <w:rPr>
                <w:rFonts w:hint="cs"/>
                <w:color w:val="000000" w:themeColor="text1"/>
                <w:rtl/>
              </w:rPr>
              <w:t>220</w:t>
            </w:r>
          </w:p>
        </w:tc>
      </w:tr>
    </w:tbl>
    <w:p w:rsidR="005322D0" w:rsidRDefault="005322D0" w:rsidP="005322D0">
      <w:pPr>
        <w:tabs>
          <w:tab w:val="left" w:pos="1271"/>
        </w:tabs>
        <w:rPr>
          <w:rFonts w:hint="cs"/>
          <w:color w:val="000000" w:themeColor="text1"/>
          <w:rtl/>
        </w:rPr>
      </w:pPr>
      <w:r>
        <w:rPr>
          <w:rFonts w:hint="cs"/>
          <w:color w:val="000000" w:themeColor="text1"/>
          <w:rtl/>
        </w:rPr>
        <w:t xml:space="preserve">وعلمت ان معامل التفاؤل الذي حدده متخذ القرار هو 25% فان القرار المناسب لمعيار معامل التفاؤل </w:t>
      </w:r>
    </w:p>
    <w:p w:rsidR="005322D0" w:rsidRPr="005322D0" w:rsidRDefault="005322D0" w:rsidP="005322D0">
      <w:pPr>
        <w:tabs>
          <w:tab w:val="left" w:pos="1271"/>
        </w:tabs>
        <w:rPr>
          <w:rFonts w:hint="cs"/>
          <w:color w:val="FF0000"/>
          <w:rtl/>
        </w:rPr>
      </w:pPr>
      <w:r w:rsidRPr="005322D0">
        <w:rPr>
          <w:rFonts w:hint="cs"/>
          <w:color w:val="FF0000"/>
          <w:rtl/>
        </w:rPr>
        <w:t>انتاج 40وحدة</w:t>
      </w:r>
    </w:p>
    <w:p w:rsidR="005322D0" w:rsidRDefault="005322D0" w:rsidP="005322D0">
      <w:pPr>
        <w:tabs>
          <w:tab w:val="left" w:pos="1271"/>
        </w:tabs>
        <w:rPr>
          <w:rFonts w:hint="cs"/>
          <w:color w:val="000000" w:themeColor="text1"/>
          <w:rtl/>
        </w:rPr>
      </w:pPr>
      <w:r>
        <w:rPr>
          <w:rFonts w:hint="cs"/>
          <w:color w:val="000000" w:themeColor="text1"/>
          <w:rtl/>
        </w:rPr>
        <w:t>انتاج50وحدة</w:t>
      </w:r>
    </w:p>
    <w:p w:rsidR="005322D0" w:rsidRDefault="005322D0" w:rsidP="005322D0">
      <w:pPr>
        <w:tabs>
          <w:tab w:val="left" w:pos="1271"/>
        </w:tabs>
        <w:rPr>
          <w:rFonts w:hint="cs"/>
          <w:color w:val="000000" w:themeColor="text1"/>
          <w:rtl/>
        </w:rPr>
      </w:pPr>
      <w:r>
        <w:rPr>
          <w:rFonts w:hint="cs"/>
          <w:color w:val="000000" w:themeColor="text1"/>
          <w:rtl/>
        </w:rPr>
        <w:t>انتاج55وحدة</w:t>
      </w:r>
    </w:p>
    <w:p w:rsidR="005322D0" w:rsidRDefault="005322D0" w:rsidP="005322D0">
      <w:pPr>
        <w:tabs>
          <w:tab w:val="left" w:pos="1271"/>
        </w:tabs>
        <w:rPr>
          <w:rFonts w:hint="cs"/>
          <w:color w:val="000000" w:themeColor="text1"/>
          <w:rtl/>
        </w:rPr>
      </w:pPr>
      <w:r>
        <w:rPr>
          <w:rFonts w:hint="cs"/>
          <w:color w:val="000000" w:themeColor="text1"/>
          <w:rtl/>
        </w:rPr>
        <w:t>انتاج45وحدة</w:t>
      </w:r>
    </w:p>
    <w:tbl>
      <w:tblPr>
        <w:bidiVisual/>
        <w:tblW w:w="0" w:type="auto"/>
        <w:tblInd w:w="704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ook w:val="0000"/>
      </w:tblPr>
      <w:tblGrid>
        <w:gridCol w:w="1071"/>
        <w:gridCol w:w="1515"/>
        <w:gridCol w:w="1455"/>
        <w:gridCol w:w="1140"/>
        <w:gridCol w:w="1215"/>
      </w:tblGrid>
      <w:tr w:rsidR="005322D0" w:rsidTr="005322D0">
        <w:tblPrEx>
          <w:tblCellMar>
            <w:top w:w="0" w:type="dxa"/>
            <w:bottom w:w="0" w:type="dxa"/>
          </w:tblCellMar>
        </w:tblPrEx>
        <w:trPr>
          <w:trHeight w:val="285"/>
        </w:trPr>
        <w:tc>
          <w:tcPr>
            <w:tcW w:w="975" w:type="dxa"/>
            <w:vMerge w:val="restart"/>
          </w:tcPr>
          <w:p w:rsidR="005322D0" w:rsidRDefault="005322D0" w:rsidP="005322D0">
            <w:pPr>
              <w:tabs>
                <w:tab w:val="left" w:pos="1271"/>
              </w:tabs>
              <w:rPr>
                <w:color w:val="000000" w:themeColor="text1"/>
                <w:rtl/>
              </w:rPr>
            </w:pPr>
            <w:r>
              <w:rPr>
                <w:rFonts w:hint="cs"/>
                <w:color w:val="000000" w:themeColor="text1"/>
                <w:rtl/>
              </w:rPr>
              <w:t>استراتيجيات الانتاج</w:t>
            </w:r>
          </w:p>
        </w:tc>
        <w:tc>
          <w:tcPr>
            <w:tcW w:w="5325" w:type="dxa"/>
            <w:gridSpan w:val="4"/>
          </w:tcPr>
          <w:p w:rsidR="005322D0" w:rsidRDefault="005322D0" w:rsidP="005322D0">
            <w:pPr>
              <w:tabs>
                <w:tab w:val="left" w:pos="1271"/>
              </w:tabs>
              <w:rPr>
                <w:color w:val="000000" w:themeColor="text1"/>
                <w:rtl/>
              </w:rPr>
            </w:pPr>
            <w:r>
              <w:rPr>
                <w:rFonts w:hint="cs"/>
                <w:color w:val="000000" w:themeColor="text1"/>
                <w:rtl/>
              </w:rPr>
              <w:t>حالات الطلب المتوقعه</w:t>
            </w:r>
          </w:p>
        </w:tc>
      </w:tr>
      <w:tr w:rsidR="005322D0" w:rsidTr="005322D0">
        <w:tblPrEx>
          <w:tblCellMar>
            <w:top w:w="0" w:type="dxa"/>
            <w:bottom w:w="0" w:type="dxa"/>
          </w:tblCellMar>
        </w:tblPrEx>
        <w:trPr>
          <w:trHeight w:val="345"/>
        </w:trPr>
        <w:tc>
          <w:tcPr>
            <w:tcW w:w="975" w:type="dxa"/>
            <w:vMerge/>
          </w:tcPr>
          <w:p w:rsidR="005322D0" w:rsidRDefault="005322D0" w:rsidP="005322D0">
            <w:pPr>
              <w:tabs>
                <w:tab w:val="left" w:pos="1271"/>
              </w:tabs>
              <w:rPr>
                <w:color w:val="000000" w:themeColor="text1"/>
                <w:rtl/>
              </w:rPr>
            </w:pPr>
          </w:p>
        </w:tc>
        <w:tc>
          <w:tcPr>
            <w:tcW w:w="1515" w:type="dxa"/>
          </w:tcPr>
          <w:p w:rsidR="005322D0" w:rsidRDefault="005322D0" w:rsidP="005322D0">
            <w:pPr>
              <w:tabs>
                <w:tab w:val="left" w:pos="1271"/>
              </w:tabs>
              <w:rPr>
                <w:color w:val="000000" w:themeColor="text1"/>
                <w:rtl/>
              </w:rPr>
            </w:pPr>
            <w:r>
              <w:rPr>
                <w:rFonts w:hint="cs"/>
                <w:color w:val="000000" w:themeColor="text1"/>
                <w:rtl/>
              </w:rPr>
              <w:t>40</w:t>
            </w:r>
          </w:p>
        </w:tc>
        <w:tc>
          <w:tcPr>
            <w:tcW w:w="1455" w:type="dxa"/>
          </w:tcPr>
          <w:p w:rsidR="005322D0" w:rsidRDefault="005322D0" w:rsidP="005322D0">
            <w:pPr>
              <w:tabs>
                <w:tab w:val="left" w:pos="1271"/>
              </w:tabs>
              <w:rPr>
                <w:color w:val="000000" w:themeColor="text1"/>
                <w:rtl/>
              </w:rPr>
            </w:pPr>
            <w:r>
              <w:rPr>
                <w:rFonts w:hint="cs"/>
                <w:color w:val="000000" w:themeColor="text1"/>
                <w:rtl/>
              </w:rPr>
              <w:t>45</w:t>
            </w:r>
          </w:p>
        </w:tc>
        <w:tc>
          <w:tcPr>
            <w:tcW w:w="1140" w:type="dxa"/>
          </w:tcPr>
          <w:p w:rsidR="005322D0" w:rsidRDefault="005322D0" w:rsidP="005322D0">
            <w:pPr>
              <w:tabs>
                <w:tab w:val="left" w:pos="1271"/>
              </w:tabs>
              <w:rPr>
                <w:color w:val="000000" w:themeColor="text1"/>
                <w:rtl/>
              </w:rPr>
            </w:pPr>
            <w:r>
              <w:rPr>
                <w:rFonts w:hint="cs"/>
                <w:color w:val="000000" w:themeColor="text1"/>
                <w:rtl/>
              </w:rPr>
              <w:t>50</w:t>
            </w:r>
          </w:p>
        </w:tc>
        <w:tc>
          <w:tcPr>
            <w:tcW w:w="1215" w:type="dxa"/>
          </w:tcPr>
          <w:p w:rsidR="005322D0" w:rsidRDefault="005322D0" w:rsidP="005322D0">
            <w:pPr>
              <w:tabs>
                <w:tab w:val="left" w:pos="1271"/>
              </w:tabs>
              <w:rPr>
                <w:color w:val="000000" w:themeColor="text1"/>
                <w:rtl/>
              </w:rPr>
            </w:pPr>
            <w:r>
              <w:rPr>
                <w:rFonts w:hint="cs"/>
                <w:color w:val="000000" w:themeColor="text1"/>
                <w:rtl/>
              </w:rPr>
              <w:t>55</w:t>
            </w:r>
          </w:p>
        </w:tc>
      </w:tr>
      <w:tr w:rsidR="005322D0" w:rsidTr="005322D0">
        <w:tblPrEx>
          <w:tblCellMar>
            <w:top w:w="0" w:type="dxa"/>
            <w:bottom w:w="0" w:type="dxa"/>
          </w:tblCellMar>
        </w:tblPrEx>
        <w:trPr>
          <w:trHeight w:val="540"/>
        </w:trPr>
        <w:tc>
          <w:tcPr>
            <w:tcW w:w="975" w:type="dxa"/>
          </w:tcPr>
          <w:p w:rsidR="005322D0" w:rsidRDefault="005322D0" w:rsidP="005322D0">
            <w:pPr>
              <w:tabs>
                <w:tab w:val="left" w:pos="1271"/>
              </w:tabs>
              <w:rPr>
                <w:color w:val="000000" w:themeColor="text1"/>
                <w:rtl/>
              </w:rPr>
            </w:pPr>
            <w:r>
              <w:rPr>
                <w:rFonts w:hint="cs"/>
                <w:color w:val="000000" w:themeColor="text1"/>
                <w:rtl/>
              </w:rPr>
              <w:t>40</w:t>
            </w:r>
          </w:p>
        </w:tc>
        <w:tc>
          <w:tcPr>
            <w:tcW w:w="1515" w:type="dxa"/>
          </w:tcPr>
          <w:p w:rsidR="005322D0" w:rsidRDefault="005322D0" w:rsidP="005322D0">
            <w:pPr>
              <w:tabs>
                <w:tab w:val="left" w:pos="1271"/>
              </w:tabs>
              <w:rPr>
                <w:rFonts w:hint="cs"/>
                <w:color w:val="000000" w:themeColor="text1"/>
                <w:rtl/>
              </w:rPr>
            </w:pPr>
            <w:r>
              <w:rPr>
                <w:rFonts w:hint="cs"/>
                <w:color w:val="000000" w:themeColor="text1"/>
                <w:rtl/>
              </w:rPr>
              <w:t>160</w:t>
            </w:r>
          </w:p>
        </w:tc>
        <w:tc>
          <w:tcPr>
            <w:tcW w:w="1455" w:type="dxa"/>
          </w:tcPr>
          <w:p w:rsidR="005322D0" w:rsidRDefault="005322D0" w:rsidP="005322D0">
            <w:pPr>
              <w:tabs>
                <w:tab w:val="left" w:pos="1271"/>
              </w:tabs>
              <w:rPr>
                <w:color w:val="000000" w:themeColor="text1"/>
                <w:rtl/>
              </w:rPr>
            </w:pPr>
            <w:r>
              <w:rPr>
                <w:rFonts w:hint="cs"/>
                <w:color w:val="000000" w:themeColor="text1"/>
                <w:rtl/>
              </w:rPr>
              <w:t>160</w:t>
            </w:r>
          </w:p>
        </w:tc>
        <w:tc>
          <w:tcPr>
            <w:tcW w:w="1140" w:type="dxa"/>
          </w:tcPr>
          <w:p w:rsidR="005322D0" w:rsidRDefault="005322D0" w:rsidP="005322D0">
            <w:pPr>
              <w:tabs>
                <w:tab w:val="left" w:pos="1271"/>
              </w:tabs>
              <w:rPr>
                <w:color w:val="000000" w:themeColor="text1"/>
                <w:rtl/>
              </w:rPr>
            </w:pPr>
            <w:r>
              <w:rPr>
                <w:rFonts w:hint="cs"/>
                <w:color w:val="000000" w:themeColor="text1"/>
                <w:rtl/>
              </w:rPr>
              <w:t>160</w:t>
            </w:r>
          </w:p>
        </w:tc>
        <w:tc>
          <w:tcPr>
            <w:tcW w:w="1215" w:type="dxa"/>
          </w:tcPr>
          <w:p w:rsidR="005322D0" w:rsidRDefault="005322D0" w:rsidP="005322D0">
            <w:pPr>
              <w:tabs>
                <w:tab w:val="left" w:pos="1271"/>
              </w:tabs>
              <w:rPr>
                <w:color w:val="000000" w:themeColor="text1"/>
                <w:rtl/>
              </w:rPr>
            </w:pPr>
            <w:r>
              <w:rPr>
                <w:rFonts w:hint="cs"/>
                <w:color w:val="000000" w:themeColor="text1"/>
                <w:rtl/>
              </w:rPr>
              <w:t>160</w:t>
            </w:r>
          </w:p>
        </w:tc>
      </w:tr>
      <w:tr w:rsidR="005322D0" w:rsidTr="005322D0">
        <w:tblPrEx>
          <w:tblCellMar>
            <w:top w:w="0" w:type="dxa"/>
            <w:bottom w:w="0" w:type="dxa"/>
          </w:tblCellMar>
        </w:tblPrEx>
        <w:trPr>
          <w:trHeight w:val="375"/>
        </w:trPr>
        <w:tc>
          <w:tcPr>
            <w:tcW w:w="975" w:type="dxa"/>
          </w:tcPr>
          <w:p w:rsidR="005322D0" w:rsidRDefault="005322D0" w:rsidP="005322D0">
            <w:pPr>
              <w:tabs>
                <w:tab w:val="left" w:pos="1271"/>
              </w:tabs>
              <w:rPr>
                <w:color w:val="000000" w:themeColor="text1"/>
                <w:rtl/>
              </w:rPr>
            </w:pPr>
            <w:r>
              <w:rPr>
                <w:rFonts w:hint="cs"/>
                <w:color w:val="000000" w:themeColor="text1"/>
                <w:rtl/>
              </w:rPr>
              <w:t>45</w:t>
            </w:r>
          </w:p>
        </w:tc>
        <w:tc>
          <w:tcPr>
            <w:tcW w:w="1515" w:type="dxa"/>
          </w:tcPr>
          <w:p w:rsidR="005322D0" w:rsidRDefault="005322D0" w:rsidP="005322D0">
            <w:pPr>
              <w:tabs>
                <w:tab w:val="left" w:pos="1271"/>
              </w:tabs>
              <w:rPr>
                <w:color w:val="000000" w:themeColor="text1"/>
                <w:rtl/>
              </w:rPr>
            </w:pPr>
            <w:r>
              <w:rPr>
                <w:rFonts w:hint="cs"/>
                <w:color w:val="000000" w:themeColor="text1"/>
                <w:rtl/>
              </w:rPr>
              <w:t>150</w:t>
            </w:r>
          </w:p>
        </w:tc>
        <w:tc>
          <w:tcPr>
            <w:tcW w:w="1455" w:type="dxa"/>
          </w:tcPr>
          <w:p w:rsidR="005322D0" w:rsidRDefault="005322D0" w:rsidP="005322D0">
            <w:pPr>
              <w:tabs>
                <w:tab w:val="left" w:pos="1271"/>
              </w:tabs>
              <w:rPr>
                <w:color w:val="000000" w:themeColor="text1"/>
                <w:rtl/>
              </w:rPr>
            </w:pPr>
            <w:r>
              <w:rPr>
                <w:rFonts w:hint="cs"/>
                <w:color w:val="000000" w:themeColor="text1"/>
                <w:rtl/>
              </w:rPr>
              <w:t>180</w:t>
            </w:r>
          </w:p>
        </w:tc>
        <w:tc>
          <w:tcPr>
            <w:tcW w:w="1140" w:type="dxa"/>
          </w:tcPr>
          <w:p w:rsidR="005322D0" w:rsidRDefault="005322D0" w:rsidP="005322D0">
            <w:pPr>
              <w:tabs>
                <w:tab w:val="left" w:pos="1271"/>
              </w:tabs>
              <w:rPr>
                <w:color w:val="000000" w:themeColor="text1"/>
                <w:rtl/>
              </w:rPr>
            </w:pPr>
            <w:r>
              <w:rPr>
                <w:rFonts w:hint="cs"/>
                <w:color w:val="000000" w:themeColor="text1"/>
                <w:rtl/>
              </w:rPr>
              <w:t>180</w:t>
            </w:r>
          </w:p>
        </w:tc>
        <w:tc>
          <w:tcPr>
            <w:tcW w:w="1215" w:type="dxa"/>
          </w:tcPr>
          <w:p w:rsidR="005322D0" w:rsidRDefault="005322D0" w:rsidP="005322D0">
            <w:pPr>
              <w:tabs>
                <w:tab w:val="left" w:pos="1271"/>
              </w:tabs>
              <w:rPr>
                <w:color w:val="000000" w:themeColor="text1"/>
                <w:rtl/>
              </w:rPr>
            </w:pPr>
            <w:r>
              <w:rPr>
                <w:rFonts w:hint="cs"/>
                <w:color w:val="000000" w:themeColor="text1"/>
                <w:rtl/>
              </w:rPr>
              <w:t>180</w:t>
            </w:r>
          </w:p>
        </w:tc>
      </w:tr>
      <w:tr w:rsidR="005322D0" w:rsidTr="005322D0">
        <w:tblPrEx>
          <w:tblCellMar>
            <w:top w:w="0" w:type="dxa"/>
            <w:bottom w:w="0" w:type="dxa"/>
          </w:tblCellMar>
        </w:tblPrEx>
        <w:trPr>
          <w:trHeight w:val="420"/>
        </w:trPr>
        <w:tc>
          <w:tcPr>
            <w:tcW w:w="975" w:type="dxa"/>
          </w:tcPr>
          <w:p w:rsidR="005322D0" w:rsidRDefault="005322D0" w:rsidP="005322D0">
            <w:pPr>
              <w:tabs>
                <w:tab w:val="left" w:pos="1271"/>
              </w:tabs>
              <w:rPr>
                <w:color w:val="000000" w:themeColor="text1"/>
                <w:rtl/>
              </w:rPr>
            </w:pPr>
            <w:r>
              <w:rPr>
                <w:rFonts w:hint="cs"/>
                <w:color w:val="000000" w:themeColor="text1"/>
                <w:rtl/>
              </w:rPr>
              <w:t>50</w:t>
            </w:r>
          </w:p>
        </w:tc>
        <w:tc>
          <w:tcPr>
            <w:tcW w:w="1515" w:type="dxa"/>
          </w:tcPr>
          <w:p w:rsidR="005322D0" w:rsidRDefault="005322D0" w:rsidP="005322D0">
            <w:pPr>
              <w:tabs>
                <w:tab w:val="left" w:pos="1271"/>
              </w:tabs>
              <w:rPr>
                <w:color w:val="000000" w:themeColor="text1"/>
                <w:rtl/>
              </w:rPr>
            </w:pPr>
            <w:r>
              <w:rPr>
                <w:rFonts w:hint="cs"/>
                <w:color w:val="000000" w:themeColor="text1"/>
                <w:rtl/>
              </w:rPr>
              <w:t>140</w:t>
            </w:r>
          </w:p>
        </w:tc>
        <w:tc>
          <w:tcPr>
            <w:tcW w:w="1455" w:type="dxa"/>
          </w:tcPr>
          <w:p w:rsidR="005322D0" w:rsidRDefault="005322D0" w:rsidP="005322D0">
            <w:pPr>
              <w:tabs>
                <w:tab w:val="left" w:pos="1271"/>
              </w:tabs>
              <w:rPr>
                <w:color w:val="000000" w:themeColor="text1"/>
                <w:rtl/>
              </w:rPr>
            </w:pPr>
            <w:r>
              <w:rPr>
                <w:rFonts w:hint="cs"/>
                <w:color w:val="000000" w:themeColor="text1"/>
                <w:rtl/>
              </w:rPr>
              <w:t>170</w:t>
            </w:r>
          </w:p>
        </w:tc>
        <w:tc>
          <w:tcPr>
            <w:tcW w:w="1140" w:type="dxa"/>
          </w:tcPr>
          <w:p w:rsidR="005322D0" w:rsidRDefault="005322D0" w:rsidP="005322D0">
            <w:pPr>
              <w:tabs>
                <w:tab w:val="left" w:pos="1271"/>
              </w:tabs>
              <w:rPr>
                <w:color w:val="000000" w:themeColor="text1"/>
                <w:rtl/>
              </w:rPr>
            </w:pPr>
            <w:r>
              <w:rPr>
                <w:rFonts w:hint="cs"/>
                <w:color w:val="000000" w:themeColor="text1"/>
                <w:rtl/>
              </w:rPr>
              <w:t>200</w:t>
            </w:r>
          </w:p>
        </w:tc>
        <w:tc>
          <w:tcPr>
            <w:tcW w:w="1215" w:type="dxa"/>
          </w:tcPr>
          <w:p w:rsidR="005322D0" w:rsidRDefault="005322D0" w:rsidP="005322D0">
            <w:pPr>
              <w:tabs>
                <w:tab w:val="left" w:pos="1271"/>
              </w:tabs>
              <w:rPr>
                <w:color w:val="000000" w:themeColor="text1"/>
                <w:rtl/>
              </w:rPr>
            </w:pPr>
            <w:r>
              <w:rPr>
                <w:rFonts w:hint="cs"/>
                <w:color w:val="000000" w:themeColor="text1"/>
                <w:rtl/>
              </w:rPr>
              <w:t>200</w:t>
            </w:r>
          </w:p>
        </w:tc>
      </w:tr>
      <w:tr w:rsidR="005322D0" w:rsidTr="005322D0">
        <w:tblPrEx>
          <w:tblCellMar>
            <w:top w:w="0" w:type="dxa"/>
            <w:bottom w:w="0" w:type="dxa"/>
          </w:tblCellMar>
        </w:tblPrEx>
        <w:trPr>
          <w:trHeight w:val="495"/>
        </w:trPr>
        <w:tc>
          <w:tcPr>
            <w:tcW w:w="975" w:type="dxa"/>
          </w:tcPr>
          <w:p w:rsidR="005322D0" w:rsidRDefault="005322D0" w:rsidP="005322D0">
            <w:pPr>
              <w:tabs>
                <w:tab w:val="left" w:pos="1271"/>
              </w:tabs>
              <w:rPr>
                <w:color w:val="000000" w:themeColor="text1"/>
                <w:rtl/>
              </w:rPr>
            </w:pPr>
            <w:r>
              <w:rPr>
                <w:rFonts w:hint="cs"/>
                <w:color w:val="000000" w:themeColor="text1"/>
                <w:rtl/>
              </w:rPr>
              <w:t>55</w:t>
            </w:r>
          </w:p>
        </w:tc>
        <w:tc>
          <w:tcPr>
            <w:tcW w:w="1515" w:type="dxa"/>
          </w:tcPr>
          <w:p w:rsidR="005322D0" w:rsidRDefault="005322D0" w:rsidP="005322D0">
            <w:pPr>
              <w:tabs>
                <w:tab w:val="left" w:pos="1271"/>
              </w:tabs>
              <w:rPr>
                <w:color w:val="000000" w:themeColor="text1"/>
                <w:rtl/>
              </w:rPr>
            </w:pPr>
            <w:r>
              <w:rPr>
                <w:rFonts w:hint="cs"/>
                <w:color w:val="000000" w:themeColor="text1"/>
                <w:rtl/>
              </w:rPr>
              <w:t>130</w:t>
            </w:r>
          </w:p>
        </w:tc>
        <w:tc>
          <w:tcPr>
            <w:tcW w:w="1455" w:type="dxa"/>
          </w:tcPr>
          <w:p w:rsidR="005322D0" w:rsidRDefault="005322D0" w:rsidP="005322D0">
            <w:pPr>
              <w:tabs>
                <w:tab w:val="left" w:pos="1271"/>
              </w:tabs>
              <w:rPr>
                <w:color w:val="000000" w:themeColor="text1"/>
                <w:rtl/>
              </w:rPr>
            </w:pPr>
            <w:r>
              <w:rPr>
                <w:rFonts w:hint="cs"/>
                <w:color w:val="000000" w:themeColor="text1"/>
                <w:rtl/>
              </w:rPr>
              <w:t>160</w:t>
            </w:r>
          </w:p>
        </w:tc>
        <w:tc>
          <w:tcPr>
            <w:tcW w:w="1140" w:type="dxa"/>
          </w:tcPr>
          <w:p w:rsidR="005322D0" w:rsidRDefault="005322D0" w:rsidP="005322D0">
            <w:pPr>
              <w:tabs>
                <w:tab w:val="left" w:pos="1271"/>
              </w:tabs>
              <w:rPr>
                <w:color w:val="000000" w:themeColor="text1"/>
                <w:rtl/>
              </w:rPr>
            </w:pPr>
            <w:r>
              <w:rPr>
                <w:rFonts w:hint="cs"/>
                <w:color w:val="000000" w:themeColor="text1"/>
                <w:rtl/>
              </w:rPr>
              <w:t>190</w:t>
            </w:r>
          </w:p>
        </w:tc>
        <w:tc>
          <w:tcPr>
            <w:tcW w:w="1215" w:type="dxa"/>
          </w:tcPr>
          <w:p w:rsidR="005322D0" w:rsidRDefault="005322D0" w:rsidP="005322D0">
            <w:pPr>
              <w:tabs>
                <w:tab w:val="left" w:pos="1271"/>
              </w:tabs>
              <w:rPr>
                <w:color w:val="000000" w:themeColor="text1"/>
                <w:rtl/>
              </w:rPr>
            </w:pPr>
            <w:r>
              <w:rPr>
                <w:rFonts w:hint="cs"/>
                <w:color w:val="000000" w:themeColor="text1"/>
                <w:rtl/>
              </w:rPr>
              <w:t>220</w:t>
            </w:r>
          </w:p>
        </w:tc>
      </w:tr>
    </w:tbl>
    <w:p w:rsidR="005322D0" w:rsidRDefault="005322D0" w:rsidP="005322D0">
      <w:pPr>
        <w:tabs>
          <w:tab w:val="left" w:pos="1271"/>
        </w:tabs>
        <w:rPr>
          <w:rFonts w:hint="cs"/>
          <w:color w:val="000000" w:themeColor="text1"/>
          <w:rtl/>
        </w:rPr>
      </w:pPr>
      <w:r>
        <w:rPr>
          <w:color w:val="000000" w:themeColor="text1"/>
        </w:rPr>
        <w:br w:type="textWrapping" w:clear="all"/>
      </w:r>
      <w:r>
        <w:rPr>
          <w:rFonts w:hint="cs"/>
          <w:color w:val="000000" w:themeColor="text1"/>
          <w:rtl/>
        </w:rPr>
        <w:t xml:space="preserve">وعلمت ان احتمالات الطلب المتوقعه هي 30%,25%,15%,30%على التوالي فان القرار المناسب وفقا لعميار صافي القيمة المتوقعه هو </w:t>
      </w:r>
    </w:p>
    <w:p w:rsidR="005322D0" w:rsidRDefault="005322D0" w:rsidP="005322D0">
      <w:pPr>
        <w:tabs>
          <w:tab w:val="left" w:pos="1271"/>
        </w:tabs>
        <w:rPr>
          <w:rFonts w:hint="cs"/>
          <w:color w:val="000000" w:themeColor="text1"/>
          <w:rtl/>
        </w:rPr>
      </w:pPr>
      <w:r>
        <w:rPr>
          <w:rFonts w:hint="cs"/>
          <w:color w:val="000000" w:themeColor="text1"/>
          <w:rtl/>
        </w:rPr>
        <w:t>انتاج 40وحدة</w:t>
      </w:r>
    </w:p>
    <w:p w:rsidR="005322D0" w:rsidRPr="005322D0" w:rsidRDefault="005322D0" w:rsidP="005322D0">
      <w:pPr>
        <w:tabs>
          <w:tab w:val="left" w:pos="1271"/>
        </w:tabs>
        <w:rPr>
          <w:rFonts w:hint="cs"/>
          <w:color w:val="FF0000"/>
          <w:rtl/>
        </w:rPr>
      </w:pPr>
      <w:r w:rsidRPr="005322D0">
        <w:rPr>
          <w:rFonts w:hint="cs"/>
          <w:color w:val="FF0000"/>
          <w:rtl/>
        </w:rPr>
        <w:t xml:space="preserve">انتاج 50وحدة </w:t>
      </w:r>
    </w:p>
    <w:p w:rsidR="005322D0" w:rsidRDefault="005322D0" w:rsidP="005322D0">
      <w:pPr>
        <w:tabs>
          <w:tab w:val="left" w:pos="1271"/>
        </w:tabs>
        <w:rPr>
          <w:rFonts w:hint="cs"/>
          <w:color w:val="000000" w:themeColor="text1"/>
          <w:rtl/>
        </w:rPr>
      </w:pPr>
      <w:r>
        <w:rPr>
          <w:rFonts w:hint="cs"/>
          <w:color w:val="000000" w:themeColor="text1"/>
          <w:rtl/>
        </w:rPr>
        <w:t xml:space="preserve">انتاج 55وحدة </w:t>
      </w:r>
    </w:p>
    <w:p w:rsidR="005322D0" w:rsidRPr="005322D0" w:rsidRDefault="005322D0" w:rsidP="005322D0">
      <w:pPr>
        <w:tabs>
          <w:tab w:val="left" w:pos="1271"/>
        </w:tabs>
        <w:rPr>
          <w:rFonts w:hint="cs"/>
          <w:color w:val="000000" w:themeColor="text1"/>
        </w:rPr>
      </w:pPr>
      <w:r>
        <w:rPr>
          <w:rFonts w:hint="cs"/>
          <w:color w:val="000000" w:themeColor="text1"/>
          <w:rtl/>
        </w:rPr>
        <w:t>انتاج 45وحدة</w:t>
      </w:r>
    </w:p>
    <w:sectPr w:rsidR="005322D0" w:rsidRPr="005322D0" w:rsidSect="00D81282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5322D0"/>
    <w:rsid w:val="005322D0"/>
    <w:rsid w:val="009B2833"/>
    <w:rsid w:val="00D812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2833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322D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-2">
    <w:name w:val="Light Shading Accent 2"/>
    <w:basedOn w:val="a1"/>
    <w:uiPriority w:val="60"/>
    <w:rsid w:val="005322D0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3</Pages>
  <Words>243</Words>
  <Characters>1388</Characters>
  <Application>Microsoft Office Word</Application>
  <DocSecurity>0</DocSecurity>
  <Lines>11</Lines>
  <Paragraphs>3</Paragraphs>
  <ScaleCrop>false</ScaleCrop>
  <Company/>
  <LinksUpToDate>false</LinksUpToDate>
  <CharactersWithSpaces>1628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toshiba</cp:lastModifiedBy>
  <cp:revision>1</cp:revision>
  <dcterms:created xsi:type="dcterms:W3CDTF">2015-10-22T12:41:00Z</dcterms:created>
  <dcterms:modified xsi:type="dcterms:W3CDTF">2015-10-22T14:58:00Z</dcterms:modified>
</cp:coreProperties>
</file>