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1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 xml:space="preserve"> : </w:t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استراتيجية التثقيف والتوعية الموجهة تعتمد</w:t>
      </w:r>
      <w:r w:rsidRPr="00586B13">
        <w:rPr>
          <w:rFonts w:asciiTheme="minorBidi" w:eastAsia="Times New Roman" w:hAnsiTheme="minorBidi" w:hint="cs"/>
          <w:b/>
          <w:bCs/>
          <w:sz w:val="26"/>
          <w:szCs w:val="26"/>
          <w:rtl/>
        </w:rPr>
        <w:t xml:space="preserve"> </w:t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على</w:t>
      </w:r>
      <w:bookmarkStart w:id="0" w:name="_GoBack"/>
      <w:bookmarkEnd w:id="0"/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التجاهل والتراخي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الاقناع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المعلومات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العقوبات والجزاءات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 :الرؤية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علاقة لها بالتغيير وفقا نموذج روبنسون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تدفع ولا تفرض التغيير وفقا نموذج روبنسون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تفرض التغيير ولا تدفع إليه وفقا نموذج روبنسون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تدفع وتفرض التغيير وفقا نموذج روبنسون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 3: نمط سلطات التغيير من داخل المنظمة التي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تكونمن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خلال كافة المستويات الادارية مع جعل القرار النهائي من اختصاص الادارة العليا فقط يسمى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التفويض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الاستبداد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المشاركة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الاستبدال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4: يشار الى (المساومة) بالكلمة الانجليزية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Bargaining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Growth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Involvement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Participation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5: يركز التغيير على خدمة العملاء وليس المؤسسة أو العاملين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6: المغير المادي يبحث عن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المعنى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الحقائق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الاساليب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proofErr w:type="spellStart"/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الاساليب</w:t>
      </w:r>
      <w:proofErr w:type="spellEnd"/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b/>
          <w:bCs/>
          <w:color w:val="FF0000"/>
          <w:sz w:val="26"/>
          <w:szCs w:val="26"/>
          <w:rtl/>
        </w:rPr>
        <w:t>الإمكانات (الاجابة الصحيحة لكنها لم تكن موجودة سابقاَ</w:t>
      </w:r>
      <w:r w:rsidRPr="00586B13">
        <w:rPr>
          <w:rFonts w:asciiTheme="minorBidi" w:eastAsia="Times New Roman" w:hAnsiTheme="minorBidi"/>
          <w:b/>
          <w:bCs/>
          <w:color w:val="FF0000"/>
          <w:sz w:val="26"/>
          <w:szCs w:val="26"/>
        </w:rPr>
        <w:t>)</w:t>
      </w:r>
      <w:r w:rsidRPr="00586B13">
        <w:rPr>
          <w:rFonts w:asciiTheme="minorBidi" w:eastAsia="Times New Roman" w:hAnsiTheme="minorBidi"/>
          <w:color w:val="FF0000"/>
          <w:sz w:val="26"/>
          <w:szCs w:val="26"/>
        </w:rPr>
        <w:br/>
      </w:r>
      <w:proofErr w:type="spellStart"/>
      <w:r w:rsidRPr="00586B13">
        <w:rPr>
          <w:rFonts w:asciiTheme="minorBidi" w:eastAsia="Times New Roman" w:hAnsiTheme="minorBidi"/>
          <w:color w:val="006400"/>
          <w:sz w:val="26"/>
          <w:szCs w:val="26"/>
          <w:rtl/>
        </w:rPr>
        <w:t>للاسف</w:t>
      </w:r>
      <w:proofErr w:type="spellEnd"/>
      <w:r w:rsidRPr="00586B13">
        <w:rPr>
          <w:rFonts w:asciiTheme="minorBidi" w:eastAsia="Times New Roman" w:hAnsiTheme="minorBidi"/>
          <w:color w:val="006400"/>
          <w:sz w:val="26"/>
          <w:szCs w:val="26"/>
          <w:rtl/>
        </w:rPr>
        <w:t xml:space="preserve"> يوجد خطأ في اجابة هذا السؤال و الاجابة الصحيحة غير موجودة، اختيار واحدة من "الاساليب" يعطيك الدرجة! لكن اي وحدة منهم؟ انت وحظك</w:t>
      </w:r>
      <w:r w:rsidRPr="00586B13">
        <w:rPr>
          <w:rFonts w:asciiTheme="minorBidi" w:eastAsia="Times New Roman" w:hAnsiTheme="minorBidi"/>
          <w:color w:val="006400"/>
          <w:sz w:val="26"/>
          <w:szCs w:val="26"/>
        </w:rPr>
        <w:t xml:space="preserve"> !!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7: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 xml:space="preserve"> ....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يتأثر بالوقت المتاح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يتأثر بالوقت المتاح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علاقة له بالوقت المتاح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جميع ما سبق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 8: تصلح معالجة مقاومة التغيير بالقوة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القسريةاذا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كان سبب المقاومة هو شعور الخوف من استبداد قادة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lastRenderedPageBreak/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9: يمكن لمقاومة التغيير ان تكشف عن نقاط الضعف بالمنظمة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صواب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10: مقاومة التغيير لا تأتي بأية نتائج ايجابية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س11: المغير العقلاني يبحث عن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المعنى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الحقائق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الاساليب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الإمكانات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12: المغير المنفذ يبحث عن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المعنى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الحقائق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الاساليب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الإمكانات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 13: المقصود بمفهوم استراتيجية التغيير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هوالتغيير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الاستراتيجي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14: يشار الى (القوة) بالكلمة الانجليزية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Globalization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Uncertainty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Strength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Growth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15: استراتيجية العقلية الميدانية تعتمد على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العقوبات والجزاءات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المعلومات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الاقناع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التجاهل والتراخي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16: وسيط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من العوامل التي تؤثر على اختيار استراتيجية التغيير المناسبة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 xml:space="preserve">لا يعتبر من العوامل التي تؤثر على </w:t>
      </w:r>
      <w:proofErr w:type="spellStart"/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اختياراستراتيجية</w:t>
      </w:r>
      <w:proofErr w:type="spellEnd"/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 xml:space="preserve"> التغيير المناسبة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 xml:space="preserve">لا علاقة له بالعوامل التي تؤثر على </w:t>
      </w:r>
      <w:proofErr w:type="spellStart"/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اختياراستراتيجية</w:t>
      </w:r>
      <w:proofErr w:type="spellEnd"/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 xml:space="preserve"> التغيير المناسبة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شيء مما سبق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17: نموذج لإدارة التغيير يبدأ بمرحلة الشعور بالحاجة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Kotter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Kurt &amp; Lewin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proofErr w:type="spellStart"/>
      <w:r w:rsidRPr="00586B13">
        <w:rPr>
          <w:rFonts w:asciiTheme="minorBidi" w:eastAsia="Times New Roman" w:hAnsiTheme="minorBidi"/>
          <w:color w:val="000000"/>
          <w:sz w:val="26"/>
          <w:szCs w:val="26"/>
        </w:rPr>
        <w:t>Ivancevich</w:t>
      </w:r>
      <w:proofErr w:type="spellEnd"/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Havelock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lastRenderedPageBreak/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18: لا يمكن لمقاومة التغيير ان تكشف عن عدم فعالية منظومة الاتصالات بالمنظمة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3E69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 19: على قادة التغيير تجاه مقاومة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التغييرهو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مقاومة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مقاومة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صواب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20: تصلح معالجة مقاومة التغيير بالمشاركة اذا كان سبب المقاومة هو ضعف الاقتناع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صواب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21: غالبا يكون المستشارون مثالا على سلطة التغيير من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المنافسين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الجهات الحكومية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خارج المنظمة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داخل المنظمة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22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 </w:t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يشار الى معدل (الدوران) الوظيفي بالكلمة الإنجليزية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Opportunity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Crisis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Threats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Turnover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23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 </w:t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يصلح معالجة مقاومة التغيير بالتفاوض عندما يكون سبب المقاومة الخوف من عدم القدرة على اكتساب المهارات الجديدة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خطا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24: يشار الى (التغيير) بالكلمة الانجليزية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Refreezing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Unfreezing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Change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Development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25: تصلح معالجة مقاومة التغيير بالتفاوض اذا كان سبب المقاومة هو تضرر بعض الفئات بسبب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صواب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26: الانسان عدو ما يجهل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صواب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27: مقاومة التغيير أمر سلبي يجب مقاومته والقضاء عليه بشكل كامل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lastRenderedPageBreak/>
        <w:t>س 28: العولمة من العوامل التي تدفع الى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صواب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س 29</w:t>
      </w:r>
      <w:r w:rsidRPr="00586B13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>: </w:t>
      </w:r>
      <w:r w:rsidRPr="00586B13">
        <w:rPr>
          <w:rFonts w:asciiTheme="minorBidi" w:eastAsia="Times New Roman" w:hAnsiTheme="minorBidi"/>
          <w:b/>
          <w:bCs/>
          <w:color w:val="000000"/>
          <w:sz w:val="26"/>
          <w:szCs w:val="26"/>
          <w:rtl/>
        </w:rPr>
        <w:t>نموذج إدارة التغيير الذي يبدأ بمرحلة التهيئة واذابة الجليد هو نموذج</w:t>
      </w:r>
      <w:r w:rsidRPr="00586B13">
        <w:rPr>
          <w:rFonts w:asciiTheme="minorBidi" w:eastAsia="Times New Roman" w:hAnsiTheme="minorBidi"/>
          <w:b/>
          <w:bCs/>
          <w:color w:val="000000"/>
          <w:sz w:val="26"/>
          <w:szCs w:val="26"/>
        </w:rPr>
        <w:t xml:space="preserve"> :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Kurt&amp; Lewin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 </w:t>
      </w:r>
      <w:r>
        <w:rPr>
          <w:rFonts w:asciiTheme="minorBidi" w:eastAsia="Times New Roman" w:hAnsiTheme="minorBidi" w:hint="cs"/>
          <w:color w:val="000000"/>
          <w:sz w:val="26"/>
          <w:szCs w:val="26"/>
          <w:rtl/>
        </w:rPr>
        <w:t xml:space="preserve"> </w:t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 xml:space="preserve">المفترض هذه الاجابة الصحيحة لكن </w:t>
      </w:r>
      <w:proofErr w:type="spellStart"/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للاسف</w:t>
      </w:r>
      <w:proofErr w:type="spellEnd"/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 xml:space="preserve"> كل الاجابات تعطي خطأ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 xml:space="preserve"> !!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Kotter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proofErr w:type="spellStart"/>
      <w:r w:rsidRPr="00586B13">
        <w:rPr>
          <w:rFonts w:asciiTheme="minorBidi" w:eastAsia="Times New Roman" w:hAnsiTheme="minorBidi"/>
          <w:color w:val="000000"/>
          <w:sz w:val="26"/>
          <w:szCs w:val="26"/>
        </w:rPr>
        <w:t>Ivancevich</w:t>
      </w:r>
      <w:proofErr w:type="spellEnd"/>
      <w:r w:rsidRPr="00586B13">
        <w:rPr>
          <w:rFonts w:asciiTheme="minorBidi" w:eastAsia="Times New Roman" w:hAnsiTheme="minorBidi"/>
          <w:color w:val="000000"/>
          <w:sz w:val="26"/>
          <w:szCs w:val="26"/>
        </w:rPr>
        <w:t> </w:t>
      </w:r>
      <w:r>
        <w:rPr>
          <w:rFonts w:asciiTheme="minorBidi" w:eastAsia="Times New Roman" w:hAnsiTheme="minorBidi" w:hint="cs"/>
          <w:color w:val="FF0000"/>
          <w:sz w:val="26"/>
          <w:szCs w:val="26"/>
          <w:rtl/>
        </w:rPr>
        <w:t xml:space="preserve"> </w:t>
      </w:r>
      <w:r w:rsidRPr="00586B13">
        <w:rPr>
          <w:rFonts w:asciiTheme="minorBidi" w:eastAsia="Times New Roman" w:hAnsiTheme="minorBidi"/>
          <w:color w:val="FF0000"/>
          <w:sz w:val="26"/>
          <w:szCs w:val="26"/>
          <w:rtl/>
        </w:rPr>
        <w:t>يعض الاخوان يقول هذه الاجابة التي اعطته الدرجة بالرغم من انها غير صحيحة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Havelock</w:t>
      </w:r>
      <w:proofErr w:type="spellStart"/>
      <w:r w:rsidRPr="00586B13">
        <w:rPr>
          <w:rFonts w:asciiTheme="minorBidi" w:eastAsia="Times New Roman" w:hAnsiTheme="minorBidi"/>
          <w:color w:val="006400"/>
          <w:sz w:val="26"/>
          <w:szCs w:val="26"/>
          <w:rtl/>
        </w:rPr>
        <w:t>للاسف</w:t>
      </w:r>
      <w:proofErr w:type="spellEnd"/>
      <w:r w:rsidRPr="00586B13">
        <w:rPr>
          <w:rFonts w:asciiTheme="minorBidi" w:eastAsia="Times New Roman" w:hAnsiTheme="minorBidi"/>
          <w:color w:val="006400"/>
          <w:sz w:val="26"/>
          <w:szCs w:val="26"/>
          <w:rtl/>
        </w:rPr>
        <w:t xml:space="preserve"> الاجابة الصحيحة</w:t>
      </w:r>
      <w:r w:rsidRPr="00586B13">
        <w:rPr>
          <w:rFonts w:asciiTheme="minorBidi" w:eastAsia="Times New Roman" w:hAnsiTheme="minorBidi"/>
          <w:color w:val="006400"/>
          <w:sz w:val="26"/>
          <w:szCs w:val="26"/>
        </w:rPr>
        <w:t xml:space="preserve"> (Kurt&amp; Lewin) </w:t>
      </w:r>
      <w:r w:rsidRPr="00586B13">
        <w:rPr>
          <w:rFonts w:asciiTheme="minorBidi" w:eastAsia="Times New Roman" w:hAnsiTheme="minorBidi"/>
          <w:color w:val="006400"/>
          <w:sz w:val="26"/>
          <w:szCs w:val="26"/>
          <w:rtl/>
        </w:rPr>
        <w:t>غير صحيحة في الاختبار وتعطيك صفر !! ايضا</w:t>
      </w:r>
      <w:r w:rsidRPr="00586B13">
        <w:rPr>
          <w:rFonts w:asciiTheme="minorBidi" w:eastAsia="Times New Roman" w:hAnsiTheme="minorBidi"/>
          <w:color w:val="006400"/>
          <w:sz w:val="26"/>
          <w:szCs w:val="26"/>
        </w:rPr>
        <w:t xml:space="preserve"> </w:t>
      </w:r>
      <w:proofErr w:type="spellStart"/>
      <w:r w:rsidRPr="00586B13">
        <w:rPr>
          <w:rFonts w:asciiTheme="minorBidi" w:eastAsia="Times New Roman" w:hAnsiTheme="minorBidi"/>
          <w:color w:val="006400"/>
          <w:sz w:val="26"/>
          <w:szCs w:val="26"/>
        </w:rPr>
        <w:t>kotter</w:t>
      </w:r>
      <w:proofErr w:type="spellEnd"/>
      <w:r w:rsidRPr="00586B13">
        <w:rPr>
          <w:rFonts w:asciiTheme="minorBidi" w:eastAsia="Times New Roman" w:hAnsiTheme="minorBidi"/>
          <w:color w:val="006400"/>
          <w:sz w:val="26"/>
          <w:szCs w:val="26"/>
        </w:rPr>
        <w:t xml:space="preserve"> </w:t>
      </w:r>
      <w:r w:rsidRPr="00586B13">
        <w:rPr>
          <w:rFonts w:asciiTheme="minorBidi" w:eastAsia="Times New Roman" w:hAnsiTheme="minorBidi"/>
          <w:color w:val="006400"/>
          <w:sz w:val="26"/>
          <w:szCs w:val="26"/>
          <w:rtl/>
        </w:rPr>
        <w:t>تعطي صفر</w:t>
      </w:r>
      <w:r w:rsidRPr="00586B13">
        <w:rPr>
          <w:rFonts w:asciiTheme="minorBidi" w:eastAsia="Times New Roman" w:hAnsiTheme="minorBidi"/>
          <w:color w:val="006400"/>
          <w:sz w:val="26"/>
          <w:szCs w:val="26"/>
        </w:rPr>
        <w:t xml:space="preserve"> .. 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30: يشار الى (عدم التأكد) بالكلمة الانجليزية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Growth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Strength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Uncertainty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Globalization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31: استراتيجية القوى القسرية تعتمد على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المعلومات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العقوبات والجزاءات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التجاهل والتراخي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الاقناع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 32: نموذج إدارة التغيير الذي يبدأ بالمرحلة (صفر)التي تصف الاهتمام بالتغيير ثم المرحلة الأولى التي تؤسس العلاقة بالمستهدفين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بالتغييرهو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نموذج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proofErr w:type="spellStart"/>
      <w:r w:rsidRPr="00586B13">
        <w:rPr>
          <w:rFonts w:asciiTheme="minorBidi" w:eastAsia="Times New Roman" w:hAnsiTheme="minorBidi"/>
          <w:color w:val="000000"/>
          <w:sz w:val="26"/>
          <w:szCs w:val="26"/>
        </w:rPr>
        <w:t>Ivancevich</w:t>
      </w:r>
      <w:proofErr w:type="spellEnd"/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Kotter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Kurt &amp; Lewin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Havelock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 33: تصلح معالجة مقاومة التغيير بالقوة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القسريةعندما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تفشل الاساليب الاخرى او يستحيل تطبيقها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صواب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 34: يصلح معالجة مقاومة التغيير بالتدريب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والدعمعندما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يكون سبب المقاومة نقص المعلومات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35: يشار الى (التهيئة واذابة الجليد) بالكلمة الانجليزية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Development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Refreezing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Change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Unfreezing</w:t>
      </w:r>
    </w:p>
    <w:p w:rsidR="00586B13" w:rsidRDefault="00586B13" w:rsidP="00586B13">
      <w:pPr>
        <w:spacing w:after="240" w:line="240" w:lineRule="auto"/>
        <w:rPr>
          <w:rFonts w:asciiTheme="minorBidi" w:eastAsia="Times New Roman" w:hAnsiTheme="minorBidi" w:hint="cs"/>
          <w:b/>
          <w:bCs/>
          <w:sz w:val="26"/>
          <w:szCs w:val="26"/>
          <w:rtl/>
        </w:rPr>
      </w:pPr>
    </w:p>
    <w:p w:rsidR="00586B13" w:rsidRDefault="00586B13" w:rsidP="00586B13">
      <w:pPr>
        <w:spacing w:after="240" w:line="240" w:lineRule="auto"/>
        <w:rPr>
          <w:rFonts w:asciiTheme="minorBidi" w:eastAsia="Times New Roman" w:hAnsiTheme="minorBidi" w:hint="cs"/>
          <w:b/>
          <w:bCs/>
          <w:sz w:val="26"/>
          <w:szCs w:val="26"/>
          <w:rtl/>
        </w:rPr>
      </w:pP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lastRenderedPageBreak/>
        <w:t xml:space="preserve">س 36: المغير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المتامل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يبحث عن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المعنى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الحقائق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الاساليب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الامكانات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37: يعتبر انخفاض معدل التسرب الوظيفي من مؤشرات وجود حاجة شديدة الى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38: سلطة فريق ادارة التغيير تكون من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داخل المنظمة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 xml:space="preserve">داخل </w:t>
      </w:r>
      <w:proofErr w:type="spellStart"/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أوخارج</w:t>
      </w:r>
      <w:proofErr w:type="spellEnd"/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 xml:space="preserve"> المنظمة بحسب الحالة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داخل وخارج المنظمة في نفس الوقت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خارج المنظمة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39: أفضل سلطة للتغيير يجب أن تكون من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داخل المنظمة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خارج المنظمة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بحسب الحالة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داخل وخارج المنظمة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40: يشار الى (النمو) بالكلمة الانجليزية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Growth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Involvement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Participation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Bargaining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41: مراحل نماذج ادارة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علاقة لها ببعضها البعض بخصوص المراحل والخطوات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تتشابه ببعض المراحل والخطوات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لها نفس المراحل والخطوات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تختلف في جميع المراحل والخطوات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42: الجهة المستفيدة من التغيير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شيء مما سبق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تعتبر من العوامل التي تؤثر على اختيار استراتيجية التغيير المناسبة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تعتبر من العوامل التي تؤثر على اختيار استراتيجية التغيير المناسبة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لا علاقة لها بالعوامل التي تؤثر على اختيار استراتيجية التغيير المناسبة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43: تغيير الافراد يتناول تغيير الرغبة وليس القدرة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Pr="00586B13" w:rsidRDefault="00586B13" w:rsidP="00586B13">
      <w:pPr>
        <w:spacing w:after="24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44: تصلح مواجهة مقاومة التغيير بالمشاركة عندما يكون الوقت ضيق للغاية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Default="00586B13" w:rsidP="00586B13">
      <w:pPr>
        <w:spacing w:after="0" w:line="240" w:lineRule="auto"/>
        <w:rPr>
          <w:rFonts w:asciiTheme="minorBidi" w:eastAsia="Times New Roman" w:hAnsiTheme="minorBidi" w:hint="cs"/>
          <w:b/>
          <w:bCs/>
          <w:sz w:val="26"/>
          <w:szCs w:val="26"/>
          <w:rtl/>
        </w:rPr>
      </w:pP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lastRenderedPageBreak/>
        <w:t>س 45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 </w:t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يعتبر المنافسين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 :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من بين القوى الداخلية الدافعة للتغيير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من بين القوى الخارجية الدافعة للتغيير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من القوى غير الدافعة للتغيير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ليس من القوى الدافعة للتغيير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46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 </w:t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مفهوم التطوير أوسع من مفهوم التغيير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صواب</w:t>
      </w:r>
    </w:p>
    <w:p w:rsidR="00586B13" w:rsidRPr="00586B13" w:rsidRDefault="00586B13" w:rsidP="00586B13">
      <w:pPr>
        <w:spacing w:after="10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47: نموذج إدارة التغيير الذي يبدأ بمرحلة وجود قوى التغيير هو نموذج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Kotter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Havelock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Kurt &amp; Lewin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proofErr w:type="spellStart"/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Ivancevich</w:t>
      </w:r>
      <w:proofErr w:type="spellEnd"/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48: يعتبر العملاء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 xml:space="preserve"> :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من بين القوى الداخلية الدافعة للتغيير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من بين القوى الخارجية الدافعة للتغيير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من بين القوى غير الدافعة للتغيير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ليس من بين قوى التغيير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</w:rPr>
      </w:pP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 49: مفهوم مقاومة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مقاومة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التغيير أنسب من معالجة مقاومة التغيير؟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صح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50: يعتبر العاملين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 xml:space="preserve"> :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من بين القوى الداخلية الدافعة للتغيير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من بين القوى الخارجية الدافعة للتغيير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من بين القوى غير الدافعة للتغيير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ليس من بين قوى التغيير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س51: تصلح معالجة مقاومة التغيير بالقوة عندما تكون المقاومة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 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لاغراض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شخصية بحتة؟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صح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خطأ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س52: يشار الى (المشاركة) بالكلمة الانجليزية؟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Bargaining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Growth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Participation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Involvement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س53: يشار الى (الاندماج) بالكلمة الانجليزية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Growth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Bargaining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Participation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Involvement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</w:rPr>
        <w:lastRenderedPageBreak/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س54: جمعيات حماية المستهلك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 xml:space="preserve"> :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من بين القوى الداخلية الدافعة للتغيير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  <w:rtl/>
        </w:rPr>
        <w:t>من بين القوى الخارجية الدافعة للتغيير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من بين القوى غير الدافعة للتغيير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  <w:rtl/>
        </w:rPr>
        <w:t>ليس من القوى الدافعة للتغيير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س55: يشار الى (التهديد)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بالكلمةالانجليزية</w:t>
      </w:r>
      <w:proofErr w:type="spellEnd"/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Crisis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Turnover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Opportunity</w:t>
      </w:r>
    </w:p>
    <w:p w:rsidR="00586B13" w:rsidRPr="00586B13" w:rsidRDefault="00586B13" w:rsidP="00586B13">
      <w:pPr>
        <w:spacing w:after="27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Threats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س56: يشار الى مرحلة ( التثبيت والتدعيم )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بالكلمه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</w:t>
      </w:r>
      <w:proofErr w:type="spellStart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الانجليزيه</w:t>
      </w:r>
      <w:proofErr w:type="spellEnd"/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 xml:space="preserve"> ؟</w:t>
      </w:r>
    </w:p>
    <w:p w:rsidR="00586B13" w:rsidRPr="00586B13" w:rsidRDefault="00586B13" w:rsidP="00586B13">
      <w:pPr>
        <w:spacing w:after="27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unfreezing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proofErr w:type="spellStart"/>
      <w:r w:rsidRPr="00586B13">
        <w:rPr>
          <w:rFonts w:asciiTheme="minorBidi" w:eastAsia="Times New Roman" w:hAnsiTheme="minorBidi"/>
          <w:color w:val="000000"/>
          <w:sz w:val="26"/>
          <w:szCs w:val="26"/>
        </w:rPr>
        <w:t>developent</w:t>
      </w:r>
      <w:proofErr w:type="spellEnd"/>
      <w:r w:rsidRPr="00586B13">
        <w:rPr>
          <w:rFonts w:asciiTheme="minorBidi" w:eastAsia="Times New Roman" w:hAnsiTheme="minorBidi"/>
          <w:sz w:val="26"/>
          <w:szCs w:val="26"/>
        </w:rPr>
        <w:br/>
      </w:r>
      <w:proofErr w:type="spellStart"/>
      <w:r w:rsidRPr="00586B13">
        <w:rPr>
          <w:rFonts w:asciiTheme="minorBidi" w:eastAsia="Times New Roman" w:hAnsiTheme="minorBidi"/>
          <w:color w:val="000000"/>
          <w:sz w:val="26"/>
          <w:szCs w:val="26"/>
        </w:rPr>
        <w:t>developent</w:t>
      </w:r>
      <w:proofErr w:type="spellEnd"/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refreezing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س57: يشار الى (التطوير) بالكلمة الإنجليزية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>: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Refreezing 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Change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Unfreezing</w:t>
      </w: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Development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 58: يشار الى (الفرصة) بالكلمة الانجليزية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Crisis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  <w:t>Turnover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Opportunity</w:t>
      </w: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t>Threats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س59: يشار الى (العولمة) بالكلمة الانجليزية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Uncertainty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Globalization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Growth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b/>
          <w:bCs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Strength </w:t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color w:val="000000"/>
          <w:sz w:val="26"/>
          <w:szCs w:val="26"/>
        </w:rPr>
        <w:br/>
      </w:r>
      <w:r w:rsidRPr="00586B13">
        <w:rPr>
          <w:rFonts w:asciiTheme="minorBidi" w:eastAsia="Times New Roman" w:hAnsiTheme="minorBidi"/>
          <w:b/>
          <w:bCs/>
          <w:sz w:val="26"/>
          <w:szCs w:val="26"/>
          <w:rtl/>
        </w:rPr>
        <w:t>س60: يشار الى (الأزمة) بالكلمة الانجليزية</w:t>
      </w:r>
      <w:r w:rsidRPr="00586B13">
        <w:rPr>
          <w:rFonts w:asciiTheme="minorBidi" w:eastAsia="Times New Roman" w:hAnsiTheme="minorBidi"/>
          <w:b/>
          <w:bCs/>
          <w:sz w:val="26"/>
          <w:szCs w:val="26"/>
        </w:rPr>
        <w:t xml:space="preserve"> :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Turnover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FF0000"/>
          <w:sz w:val="26"/>
          <w:szCs w:val="26"/>
          <w:u w:val="single"/>
        </w:rPr>
      </w:pPr>
      <w:r w:rsidRPr="00586B13">
        <w:rPr>
          <w:rFonts w:asciiTheme="minorBidi" w:eastAsia="Times New Roman" w:hAnsiTheme="minorBidi"/>
          <w:color w:val="FF0000"/>
          <w:sz w:val="26"/>
          <w:szCs w:val="26"/>
          <w:u w:val="single"/>
        </w:rPr>
        <w:t>Crisis</w:t>
      </w:r>
    </w:p>
    <w:p w:rsidR="00586B13" w:rsidRPr="00586B13" w:rsidRDefault="00586B13" w:rsidP="00586B13">
      <w:pPr>
        <w:spacing w:after="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Threats</w:t>
      </w:r>
    </w:p>
    <w:p w:rsidR="00586B13" w:rsidRPr="00586B13" w:rsidRDefault="00586B13" w:rsidP="00586B13">
      <w:pPr>
        <w:spacing w:after="100" w:line="240" w:lineRule="auto"/>
        <w:rPr>
          <w:rFonts w:asciiTheme="minorBidi" w:eastAsia="Times New Roman" w:hAnsiTheme="minorBidi"/>
          <w:color w:val="000000"/>
          <w:sz w:val="26"/>
          <w:szCs w:val="26"/>
        </w:rPr>
      </w:pPr>
      <w:r w:rsidRPr="00586B13">
        <w:rPr>
          <w:rFonts w:asciiTheme="minorBidi" w:eastAsia="Times New Roman" w:hAnsiTheme="minorBidi"/>
          <w:color w:val="000000"/>
          <w:sz w:val="26"/>
          <w:szCs w:val="26"/>
        </w:rPr>
        <w:t>Opportunity</w:t>
      </w:r>
    </w:p>
    <w:p w:rsidR="00697F9F" w:rsidRPr="00586B13" w:rsidRDefault="00697F9F" w:rsidP="00586B13">
      <w:pPr>
        <w:rPr>
          <w:rFonts w:asciiTheme="minorBidi" w:hAnsiTheme="minorBidi" w:hint="cs"/>
          <w:sz w:val="26"/>
          <w:szCs w:val="26"/>
          <w:rtl/>
        </w:rPr>
      </w:pPr>
    </w:p>
    <w:sectPr w:rsidR="00697F9F" w:rsidRPr="00586B13" w:rsidSect="00586B13">
      <w:headerReference w:type="default" r:id="rId7"/>
      <w:pgSz w:w="11906" w:h="16838"/>
      <w:pgMar w:top="993" w:right="1800" w:bottom="1440" w:left="1134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798" w:rsidRDefault="00A84798" w:rsidP="00586B13">
      <w:pPr>
        <w:spacing w:after="0" w:line="240" w:lineRule="auto"/>
      </w:pPr>
      <w:r>
        <w:separator/>
      </w:r>
    </w:p>
  </w:endnote>
  <w:endnote w:type="continuationSeparator" w:id="0">
    <w:p w:rsidR="00A84798" w:rsidRDefault="00A84798" w:rsidP="00586B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798" w:rsidRDefault="00A84798" w:rsidP="00586B13">
      <w:pPr>
        <w:spacing w:after="0" w:line="240" w:lineRule="auto"/>
      </w:pPr>
      <w:r>
        <w:separator/>
      </w:r>
    </w:p>
  </w:footnote>
  <w:footnote w:type="continuationSeparator" w:id="0">
    <w:p w:rsidR="00A84798" w:rsidRDefault="00A84798" w:rsidP="00586B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86B13" w:rsidRDefault="00586B13" w:rsidP="00586B13">
    <w:pPr>
      <w:pStyle w:val="a3"/>
      <w:jc w:val="right"/>
    </w:pPr>
    <w:r>
      <w:rPr>
        <w:rFonts w:hint="cs"/>
        <w:rtl/>
      </w:rPr>
      <w:t xml:space="preserve">الاختبار الفصلي </w:t>
    </w:r>
    <w:r>
      <w:rPr>
        <w:rtl/>
      </w:rPr>
      <w:t>–</w:t>
    </w:r>
    <w:r>
      <w:rPr>
        <w:rFonts w:hint="cs"/>
        <w:rtl/>
      </w:rPr>
      <w:t xml:space="preserve"> ادارة التغيير والتطوير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F9F"/>
    <w:rsid w:val="000A5C75"/>
    <w:rsid w:val="00586B13"/>
    <w:rsid w:val="00697F9F"/>
    <w:rsid w:val="007C1841"/>
    <w:rsid w:val="00A84798"/>
    <w:rsid w:val="00F90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97F9F"/>
  </w:style>
  <w:style w:type="paragraph" w:styleId="a3">
    <w:name w:val="header"/>
    <w:basedOn w:val="a"/>
    <w:link w:val="Char"/>
    <w:uiPriority w:val="99"/>
    <w:unhideWhenUsed/>
    <w:rsid w:val="00586B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86B13"/>
  </w:style>
  <w:style w:type="paragraph" w:styleId="a4">
    <w:name w:val="footer"/>
    <w:basedOn w:val="a"/>
    <w:link w:val="Char0"/>
    <w:uiPriority w:val="99"/>
    <w:unhideWhenUsed/>
    <w:rsid w:val="00586B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86B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697F9F"/>
  </w:style>
  <w:style w:type="paragraph" w:styleId="a3">
    <w:name w:val="header"/>
    <w:basedOn w:val="a"/>
    <w:link w:val="Char"/>
    <w:uiPriority w:val="99"/>
    <w:unhideWhenUsed/>
    <w:rsid w:val="00586B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586B13"/>
  </w:style>
  <w:style w:type="paragraph" w:styleId="a4">
    <w:name w:val="footer"/>
    <w:basedOn w:val="a"/>
    <w:link w:val="Char0"/>
    <w:uiPriority w:val="99"/>
    <w:unhideWhenUsed/>
    <w:rsid w:val="00586B1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586B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73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0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8597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97318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76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0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978</Words>
  <Characters>5580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 ..</dc:creator>
  <cp:lastModifiedBy>نصرون ..</cp:lastModifiedBy>
  <cp:revision>2</cp:revision>
  <dcterms:created xsi:type="dcterms:W3CDTF">2015-12-14T17:51:00Z</dcterms:created>
  <dcterms:modified xsi:type="dcterms:W3CDTF">2015-12-14T17:51:00Z</dcterms:modified>
</cp:coreProperties>
</file>