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F3F" w:rsidRDefault="00A66F3F">
      <w:pPr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</w:pPr>
    </w:p>
    <w:p w:rsidR="00A66F3F" w:rsidRPr="00A66F3F" w:rsidRDefault="00A66F3F" w:rsidP="00A66F3F">
      <w:pPr>
        <w:jc w:val="center"/>
        <w:rPr>
          <w:rFonts w:ascii="Arial" w:hAnsi="Arial" w:cs="Led Italic Font"/>
          <w:color w:val="8EAADB" w:themeColor="accent5" w:themeTint="99"/>
          <w:sz w:val="28"/>
          <w:szCs w:val="28"/>
          <w:shd w:val="clear" w:color="auto" w:fill="F6F6F6"/>
          <w:rtl/>
        </w:rPr>
      </w:pPr>
      <w:r w:rsidRPr="00A66F3F">
        <w:rPr>
          <w:rFonts w:ascii="Arial" w:hAnsi="Arial" w:cs="Led Italic Font" w:hint="cs"/>
          <w:color w:val="8EAADB" w:themeColor="accent5" w:themeTint="99"/>
          <w:sz w:val="28"/>
          <w:szCs w:val="28"/>
          <w:shd w:val="clear" w:color="auto" w:fill="F6F6F6"/>
          <w:rtl/>
        </w:rPr>
        <w:t>الواجب الأول مشروع التخرج</w:t>
      </w:r>
    </w:p>
    <w:p w:rsidR="00A66F3F" w:rsidRDefault="00A66F3F">
      <w:pPr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</w:pPr>
    </w:p>
    <w:p w:rsidR="00A66F3F" w:rsidRDefault="00A66F3F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1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الصناعات الثقيلة هي أحد أنواع المشروعات الصغيرة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خطأ</w:t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2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عدد العاملين في المشروعات الصغيرة لا يختلف عن عددهم في المشروعات الكبيرة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خطا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3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المشروعات الكبيرة لها نفس خصائص وأهداف المشروعات الصغيرة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خطا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4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تعتبر الظروف الاقتصادية العامة أحد معوقات البيئة الخارجية للمشروعات الصغيرة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صح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5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الصناعات التحويلية </w:t>
      </w:r>
      <w:r w:rsidRPr="00A66F3F">
        <w:rPr>
          <w:rFonts w:ascii="Arial" w:hAnsi="Arial" w:cs="Arial" w:hint="cs"/>
          <w:color w:val="000000"/>
          <w:sz w:val="28"/>
          <w:szCs w:val="28"/>
          <w:shd w:val="clear" w:color="auto" w:fill="F6F6F6"/>
          <w:rtl/>
        </w:rPr>
        <w:t>هي</w:t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أحد أنواع المشروعات الصغيرة</w:t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</w:rPr>
        <w:t>.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صح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B050"/>
          <w:sz w:val="28"/>
          <w:szCs w:val="28"/>
          <w:shd w:val="clear" w:color="auto" w:fill="F6F6F6"/>
          <w:rtl/>
        </w:rPr>
        <w:t>السؤال 6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من بين المعايير المستخدمة للتمييز بين المشروعات الصغيرة والكبيرة </w:t>
      </w:r>
      <w:r w:rsidRPr="00A66F3F">
        <w:rPr>
          <w:rFonts w:ascii="Arial" w:hAnsi="Arial" w:cs="Arial" w:hint="cs"/>
          <w:color w:val="000000"/>
          <w:sz w:val="28"/>
          <w:szCs w:val="28"/>
          <w:shd w:val="clear" w:color="auto" w:fill="F6F6F6"/>
          <w:rtl/>
        </w:rPr>
        <w:t>ما يلي</w:t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</w:rPr>
        <w:t>: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عدد العاملين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رأس المال المستثمر 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المستوى التكنولوجي</w:t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 xml:space="preserve">كل </w:t>
      </w:r>
      <w:r w:rsidRPr="00A66F3F">
        <w:rPr>
          <w:rFonts w:ascii="Arial" w:hAnsi="Arial" w:cs="Arial" w:hint="cs"/>
          <w:color w:val="0000FF"/>
          <w:sz w:val="28"/>
          <w:szCs w:val="28"/>
          <w:shd w:val="clear" w:color="auto" w:fill="F6F6F6"/>
          <w:rtl/>
        </w:rPr>
        <w:t>ما سبق</w:t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  <w:rtl/>
        </w:rPr>
        <w:t> </w:t>
      </w:r>
      <w:r w:rsidRPr="00A66F3F">
        <w:rPr>
          <w:rFonts w:ascii="Arial" w:hAnsi="Arial" w:cs="Arial"/>
          <w:color w:val="0000FF"/>
          <w:sz w:val="28"/>
          <w:szCs w:val="28"/>
          <w:shd w:val="clear" w:color="auto" w:fill="F6F6F6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B050"/>
          <w:sz w:val="28"/>
          <w:szCs w:val="28"/>
          <w:shd w:val="clear" w:color="auto" w:fill="F6F6F6"/>
          <w:rtl/>
        </w:rPr>
        <w:t>السؤال 7</w:t>
      </w:r>
      <w:r w:rsidRPr="00A66F3F">
        <w:rPr>
          <w:rFonts w:ascii="Arial" w:hAnsi="Arial" w:cs="Arial"/>
          <w:b/>
          <w:bCs/>
          <w:color w:val="00B05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هناك بعض المنشأت الصغيرة </w:t>
      </w:r>
      <w:r w:rsidRPr="00A66F3F"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6F6F6"/>
          <w:rtl/>
        </w:rPr>
        <w:t>في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الدول الصناعية الكبرى تعادل حجم منشأت الكبيرة </w:t>
      </w:r>
      <w:r w:rsidRPr="00A66F3F"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6F6F6"/>
          <w:rtl/>
        </w:rPr>
        <w:t>في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الدول النامية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.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  <w:rtl/>
        </w:rPr>
        <w:t>صح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B050"/>
          <w:sz w:val="28"/>
          <w:szCs w:val="28"/>
          <w:shd w:val="clear" w:color="auto" w:fill="F6F6F6"/>
          <w:rtl/>
        </w:rPr>
        <w:t>السؤال 8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عدد العاملين الذين يجب أن يعملوا في المشروع الصغير في أي دولة هو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 xml:space="preserve"> :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أقل من عشرة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من عشرة إلى أقل من عشرين عاملا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عشرون إلى أقل من خمسين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 w:hint="cs"/>
          <w:b/>
          <w:bCs/>
          <w:color w:val="0000FF"/>
          <w:sz w:val="28"/>
          <w:szCs w:val="28"/>
          <w:shd w:val="clear" w:color="auto" w:fill="F6F6F6"/>
          <w:rtl/>
        </w:rPr>
        <w:t>لا يوجد</w:t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  <w:rtl/>
        </w:rPr>
        <w:t xml:space="preserve"> عدد محدد يطبق في جميع الدول </w:t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B050"/>
          <w:sz w:val="28"/>
          <w:szCs w:val="28"/>
          <w:shd w:val="clear" w:color="auto" w:fill="F6F6F6"/>
          <w:rtl/>
        </w:rPr>
        <w:t>السؤال 9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كل ما يلي من خصائص المشروعات الصغيرة فيما عدا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: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  <w:rtl/>
        </w:rPr>
        <w:t>ارتفاع التكاليف الرأسمالية نسبيا </w:t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استقطاب العنصر النسائي للعمل فيها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التخصص في الإدارة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تواضع المستوى التكنولوجي</w:t>
      </w:r>
    </w:p>
    <w:p w:rsidR="001A6112" w:rsidRDefault="00A66F3F">
      <w:pPr>
        <w:rPr>
          <w:sz w:val="18"/>
          <w:szCs w:val="18"/>
          <w:rtl/>
        </w:rPr>
      </w:pP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B050"/>
          <w:sz w:val="28"/>
          <w:szCs w:val="28"/>
          <w:shd w:val="clear" w:color="auto" w:fill="F6F6F6"/>
          <w:rtl/>
        </w:rPr>
        <w:t>السؤال 10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يعتبر كل ما </w:t>
      </w:r>
      <w:proofErr w:type="gramStart"/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يلى</w:t>
      </w:r>
      <w:proofErr w:type="gramEnd"/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من معوقات البيئة الخارجية للمشروعات الصغيرة ماعدا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  <w:rtl/>
        </w:rPr>
        <w:t>عدم ألمام صغار المستثمرين بالمهارات الإدارية </w:t>
      </w:r>
      <w:r w:rsidRPr="00A66F3F">
        <w:rPr>
          <w:rFonts w:ascii="Arial" w:hAnsi="Arial" w:cs="Arial"/>
          <w:b/>
          <w:bCs/>
          <w:color w:val="0000FF"/>
          <w:sz w:val="28"/>
          <w:szCs w:val="28"/>
          <w:shd w:val="clear" w:color="auto" w:fill="F6F6F6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ضعف مساهمة الجهات المتخصصة في دعم المشروعات الصغيرة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.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عدم ارتباط المشروعات الصغيرة </w:t>
      </w:r>
      <w:r w:rsidRPr="00A66F3F">
        <w:rPr>
          <w:rFonts w:ascii="Arial" w:hAnsi="Arial" w:cs="Arial" w:hint="cs"/>
          <w:b/>
          <w:bCs/>
          <w:color w:val="000000"/>
          <w:sz w:val="28"/>
          <w:szCs w:val="28"/>
          <w:shd w:val="clear" w:color="auto" w:fill="F6F6F6"/>
          <w:rtl/>
        </w:rPr>
        <w:t>باتحادات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 xml:space="preserve"> ترى مصالحها </w:t>
      </w:r>
      <w:r w:rsidRPr="00A66F3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  <w:rtl/>
        </w:rPr>
        <w:t>عدم وجود قانون موحد للمشروعات الصغيرة</w:t>
      </w:r>
      <w:r w:rsidRPr="00A66F3F">
        <w:rPr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.</w:t>
      </w:r>
    </w:p>
    <w:p w:rsidR="00A66F3F" w:rsidRDefault="00A66F3F">
      <w:pPr>
        <w:rPr>
          <w:sz w:val="18"/>
          <w:szCs w:val="18"/>
          <w:rtl/>
        </w:rPr>
      </w:pPr>
    </w:p>
    <w:p w:rsidR="00A66F3F" w:rsidRDefault="00A66F3F">
      <w:pPr>
        <w:rPr>
          <w:sz w:val="18"/>
          <w:szCs w:val="18"/>
          <w:rtl/>
        </w:rPr>
      </w:pPr>
    </w:p>
    <w:p w:rsidR="00A66F3F" w:rsidRDefault="00A66F3F">
      <w:pPr>
        <w:rPr>
          <w:sz w:val="18"/>
          <w:szCs w:val="18"/>
          <w:rtl/>
        </w:rPr>
      </w:pPr>
    </w:p>
    <w:p w:rsidR="00A66F3F" w:rsidRPr="00A66F3F" w:rsidRDefault="00A66F3F">
      <w:pPr>
        <w:rPr>
          <w:rFonts w:hint="cs"/>
          <w:b/>
          <w:bCs/>
          <w:sz w:val="28"/>
          <w:szCs w:val="28"/>
          <w:rtl/>
        </w:rPr>
      </w:pPr>
      <w:r w:rsidRPr="00A66F3F">
        <w:rPr>
          <w:rFonts w:hint="cs"/>
          <w:b/>
          <w:bCs/>
          <w:sz w:val="28"/>
          <w:szCs w:val="28"/>
          <w:rtl/>
        </w:rPr>
        <w:t xml:space="preserve">بالتوفيق للجميع </w:t>
      </w:r>
    </w:p>
    <w:p w:rsidR="00A66F3F" w:rsidRPr="00A66F3F" w:rsidRDefault="00A66F3F">
      <w:pPr>
        <w:rPr>
          <w:b/>
          <w:bCs/>
          <w:sz w:val="28"/>
          <w:szCs w:val="28"/>
          <w:rtl/>
        </w:rPr>
      </w:pPr>
      <w:bookmarkStart w:id="0" w:name="_GoBack"/>
      <w:bookmarkEnd w:id="0"/>
    </w:p>
    <w:p w:rsidR="00A66F3F" w:rsidRPr="00A66F3F" w:rsidRDefault="00A66F3F">
      <w:pPr>
        <w:rPr>
          <w:rFonts w:cs="Led Italic Font"/>
          <w:b/>
          <w:bCs/>
          <w:sz w:val="28"/>
          <w:szCs w:val="28"/>
        </w:rPr>
      </w:pPr>
      <w:r w:rsidRPr="00A66F3F">
        <w:rPr>
          <w:rFonts w:cs="Led Italic Font" w:hint="cs"/>
          <w:b/>
          <w:bCs/>
          <w:sz w:val="28"/>
          <w:szCs w:val="28"/>
          <w:rtl/>
        </w:rPr>
        <w:t>نجيب الظفيري</w:t>
      </w:r>
    </w:p>
    <w:p w:rsidR="00A66F3F" w:rsidRPr="00A66F3F" w:rsidRDefault="00A66F3F">
      <w:pPr>
        <w:rPr>
          <w:rFonts w:cs="Led Italic Font"/>
          <w:b/>
          <w:bCs/>
          <w:sz w:val="28"/>
          <w:szCs w:val="28"/>
        </w:rPr>
      </w:pPr>
    </w:p>
    <w:sectPr w:rsidR="00A66F3F" w:rsidRPr="00A66F3F" w:rsidSect="00A66F3F">
      <w:pgSz w:w="11906" w:h="16838"/>
      <w:pgMar w:top="142" w:right="424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18F" w:rsidRDefault="00EA718F" w:rsidP="00A66F3F">
      <w:pPr>
        <w:spacing w:after="0" w:line="240" w:lineRule="auto"/>
      </w:pPr>
      <w:r>
        <w:separator/>
      </w:r>
    </w:p>
  </w:endnote>
  <w:endnote w:type="continuationSeparator" w:id="0">
    <w:p w:rsidR="00EA718F" w:rsidRDefault="00EA718F" w:rsidP="00A66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18F" w:rsidRDefault="00EA718F" w:rsidP="00A66F3F">
      <w:pPr>
        <w:spacing w:after="0" w:line="240" w:lineRule="auto"/>
      </w:pPr>
      <w:r>
        <w:separator/>
      </w:r>
    </w:p>
  </w:footnote>
  <w:footnote w:type="continuationSeparator" w:id="0">
    <w:p w:rsidR="00EA718F" w:rsidRDefault="00EA718F" w:rsidP="00A66F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F3F"/>
    <w:rsid w:val="001A6112"/>
    <w:rsid w:val="005E1F71"/>
    <w:rsid w:val="00A66F3F"/>
    <w:rsid w:val="00EA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8D20A4D-A762-4074-83EE-2ADF2B597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6F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66F3F"/>
  </w:style>
  <w:style w:type="paragraph" w:styleId="a4">
    <w:name w:val="footer"/>
    <w:basedOn w:val="a"/>
    <w:link w:val="Char0"/>
    <w:uiPriority w:val="99"/>
    <w:unhideWhenUsed/>
    <w:rsid w:val="00A66F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66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علي الظفيري</dc:creator>
  <cp:keywords/>
  <dc:description/>
  <cp:lastModifiedBy>علي الظفيري </cp:lastModifiedBy>
  <cp:revision>1</cp:revision>
  <dcterms:created xsi:type="dcterms:W3CDTF">2017-10-09T12:42:00Z</dcterms:created>
  <dcterms:modified xsi:type="dcterms:W3CDTF">2017-10-09T12:47:00Z</dcterms:modified>
</cp:coreProperties>
</file>