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0F" w:rsidRPr="00CA55D5" w:rsidRDefault="007A140F">
      <w:pPr>
        <w:rPr>
          <w:color w:val="0D0D0D" w:themeColor="text1" w:themeTint="F2"/>
        </w:rPr>
      </w:pPr>
      <w:r w:rsidRPr="00CA55D5">
        <w:rPr>
          <w:noProof/>
          <w:color w:val="0D0D0D" w:themeColor="text1" w:themeTint="F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400000" cy="720000"/>
                <wp:effectExtent l="0" t="38100" r="10795" b="23495"/>
                <wp:wrapNone/>
                <wp:docPr id="1" name="تمرير أفقي 1"/>
                <wp:cNvGraphicFramePr/>
                <a:graphic xmlns:a="http://schemas.openxmlformats.org/drawingml/2006/main">
                  <a:graphicData uri="http://schemas.microsoft.com/office/word/2010/wordprocessingShape">
                    <wps:wsp>
                      <wps:cNvSpPr/>
                      <wps:spPr>
                        <a:xfrm>
                          <a:off x="0" y="0"/>
                          <a:ext cx="5400000" cy="720000"/>
                        </a:xfrm>
                        <a:prstGeom prst="horizontalScroll">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140F" w:rsidRPr="007A140F" w:rsidRDefault="007A140F" w:rsidP="007A140F">
                            <w:pPr>
                              <w:spacing w:after="0"/>
                              <w:jc w:val="center"/>
                              <w:rPr>
                                <w:rFonts w:ascii="Segoe UI" w:hAnsi="Segoe UI" w:cs="Segoe UI"/>
                                <w:b/>
                                <w:bCs/>
                                <w:color w:val="0D0D0D" w:themeColor="text1" w:themeTint="F2"/>
                                <w:sz w:val="24"/>
                                <w:szCs w:val="24"/>
                              </w:rPr>
                            </w:pPr>
                            <w:r w:rsidRPr="007A140F">
                              <w:rPr>
                                <w:rFonts w:ascii="Segoe UI" w:hAnsi="Segoe UI" w:cs="Segoe UI"/>
                                <w:b/>
                                <w:bCs/>
                                <w:color w:val="0D0D0D" w:themeColor="text1" w:themeTint="F2"/>
                                <w:sz w:val="24"/>
                                <w:szCs w:val="24"/>
                                <w:rtl/>
                              </w:rPr>
                              <w:t xml:space="preserve">الفصل التاسع " مراقبة جودة الإنتاج والعمليات" – المحاضرة 18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0;margin-top:0;width:425.2pt;height:56.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" filled="f" strokecolor="#0d0d0d [3069]" strokeweight="1.5pt">
                <v:stroke joinstyle="miter"/>
                <v:textbox>
                  <w:txbxContent>
                    <w:p w:rsidR="007A140F" w:rsidRPr="007A140F" w:rsidRDefault="007A140F" w:rsidP="007A140F">
                      <w:pPr>
                        <w:spacing w:after="0"/>
                        <w:jc w:val="center"/>
                        <w:rPr>
                          <w:rFonts w:ascii="Segoe UI" w:hAnsi="Segoe UI" w:cs="Segoe UI"/>
                          <w:b/>
                          <w:bCs/>
                          <w:color w:val="0D0D0D" w:themeColor="text1" w:themeTint="F2"/>
                          <w:sz w:val="24"/>
                          <w:szCs w:val="24"/>
                        </w:rPr>
                      </w:pPr>
                      <w:r w:rsidRPr="007A140F">
                        <w:rPr>
                          <w:rFonts w:ascii="Segoe UI" w:hAnsi="Segoe UI" w:cs="Segoe UI"/>
                          <w:b/>
                          <w:bCs/>
                          <w:color w:val="0D0D0D" w:themeColor="text1" w:themeTint="F2"/>
                          <w:sz w:val="24"/>
                          <w:szCs w:val="24"/>
                          <w:rtl/>
                        </w:rPr>
                        <w:t xml:space="preserve">الفصل التاسع " مراقبة جودة الإنتاج والعمليات" – المحاضرة 18 </w:t>
                      </w:r>
                    </w:p>
                  </w:txbxContent>
                </v:textbox>
                <w10:wrap anchorx="margin" anchory="margin"/>
              </v:shape>
            </w:pict>
          </mc:Fallback>
        </mc:AlternateContent>
      </w:r>
    </w:p>
    <w:p w:rsidR="007A140F" w:rsidRPr="00CA55D5" w:rsidRDefault="007A140F" w:rsidP="007A140F">
      <w:pPr>
        <w:rPr>
          <w:color w:val="0D0D0D" w:themeColor="text1" w:themeTint="F2"/>
        </w:rPr>
      </w:pPr>
    </w:p>
    <w:p w:rsidR="007A140F" w:rsidRPr="00CA55D5" w:rsidRDefault="007A140F" w:rsidP="007A140F">
      <w:pPr>
        <w:rPr>
          <w:color w:val="0D0D0D" w:themeColor="text1" w:themeTint="F2"/>
        </w:rPr>
      </w:pPr>
    </w:p>
    <w:p w:rsidR="007A140F" w:rsidRPr="00CA55D5" w:rsidRDefault="007A140F" w:rsidP="007A140F">
      <w:pPr>
        <w:rPr>
          <w:color w:val="0D0D0D" w:themeColor="text1" w:themeTint="F2"/>
        </w:rPr>
      </w:pPr>
    </w:p>
    <w:p w:rsidR="007A140F" w:rsidRPr="00CA55D5" w:rsidRDefault="007A140F" w:rsidP="007A140F">
      <w:pPr>
        <w:ind w:left="1110" w:hanging="1192"/>
        <w:rPr>
          <w:rFonts w:ascii="Segoe UI Semibold" w:hAnsi="Segoe UI Semibold" w:cs="Segoe UI Semibold"/>
          <w:color w:val="0D0D0D" w:themeColor="text1" w:themeTint="F2"/>
          <w:sz w:val="26"/>
          <w:szCs w:val="26"/>
          <w:rtl/>
        </w:rPr>
      </w:pPr>
      <w:r w:rsidRPr="00CA55D5">
        <w:rPr>
          <w:rFonts w:ascii="Segoe UI Semibold" w:hAnsi="Segoe UI Semibold" w:cs="Segoe UI Semibold"/>
          <w:color w:val="0D0D0D" w:themeColor="text1" w:themeTint="F2"/>
          <w:sz w:val="26"/>
          <w:szCs w:val="26"/>
          <w:rtl/>
        </w:rPr>
        <w:t xml:space="preserve">أولا: مفهوم </w:t>
      </w:r>
      <w:r w:rsidR="00C55B9D" w:rsidRPr="00CA55D5">
        <w:rPr>
          <w:rFonts w:ascii="Segoe UI Semibold" w:hAnsi="Segoe UI Semibold" w:cs="Segoe UI Semibold" w:hint="cs"/>
          <w:color w:val="0D0D0D" w:themeColor="text1" w:themeTint="F2"/>
          <w:sz w:val="26"/>
          <w:szCs w:val="26"/>
          <w:rtl/>
        </w:rPr>
        <w:t>الجودة:</w:t>
      </w:r>
    </w:p>
    <w:p w:rsidR="007A140F" w:rsidRPr="00CA55D5" w:rsidRDefault="007A140F" w:rsidP="007A140F">
      <w:pPr>
        <w:pStyle w:val="a3"/>
        <w:numPr>
          <w:ilvl w:val="0"/>
          <w:numId w:val="8"/>
        </w:numPr>
        <w:ind w:left="260"/>
        <w:rPr>
          <w:rFonts w:asciiTheme="majorBidi" w:hAnsiTheme="majorBidi" w:cstheme="majorBidi"/>
          <w:b/>
          <w:bCs/>
          <w:color w:val="0D0D0D" w:themeColor="text1" w:themeTint="F2"/>
          <w:sz w:val="26"/>
          <w:szCs w:val="26"/>
          <w:rtl/>
        </w:rPr>
      </w:pPr>
      <w:r w:rsidRPr="00CA55D5">
        <w:rPr>
          <w:rFonts w:asciiTheme="majorBidi" w:hAnsiTheme="majorBidi" w:cstheme="majorBidi"/>
          <w:b/>
          <w:bCs/>
          <w:color w:val="0D0D0D" w:themeColor="text1" w:themeTint="F2"/>
          <w:sz w:val="26"/>
          <w:szCs w:val="26"/>
          <w:rtl/>
        </w:rPr>
        <w:t xml:space="preserve">من التعاريف المتداولة لجودة السلعة أو الخدمة ما </w:t>
      </w:r>
      <w:r w:rsidR="00C55B9D" w:rsidRPr="00CA55D5">
        <w:rPr>
          <w:rFonts w:asciiTheme="majorBidi" w:hAnsiTheme="majorBidi" w:cstheme="majorBidi" w:hint="cs"/>
          <w:b/>
          <w:bCs/>
          <w:color w:val="0D0D0D" w:themeColor="text1" w:themeTint="F2"/>
          <w:sz w:val="26"/>
          <w:szCs w:val="26"/>
          <w:rtl/>
        </w:rPr>
        <w:t>يلي:</w:t>
      </w:r>
    </w:p>
    <w:p w:rsidR="007A140F" w:rsidRPr="00CA55D5" w:rsidRDefault="007A140F" w:rsidP="007A140F">
      <w:pPr>
        <w:pStyle w:val="a3"/>
        <w:numPr>
          <w:ilvl w:val="0"/>
          <w:numId w:val="9"/>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الجودة هي مطابقة المنتج (السلعة أو </w:t>
      </w:r>
      <w:r w:rsidR="00C55B9D" w:rsidRPr="00CA55D5">
        <w:rPr>
          <w:rFonts w:asciiTheme="majorBidi" w:hAnsiTheme="majorBidi" w:cstheme="majorBidi" w:hint="cs"/>
          <w:color w:val="0D0D0D" w:themeColor="text1" w:themeTint="F2"/>
          <w:sz w:val="26"/>
          <w:szCs w:val="26"/>
          <w:rtl/>
        </w:rPr>
        <w:t>الخدمة)</w:t>
      </w:r>
      <w:r w:rsidRPr="00CA55D5">
        <w:rPr>
          <w:rFonts w:asciiTheme="majorBidi" w:hAnsiTheme="majorBidi" w:cstheme="majorBidi"/>
          <w:color w:val="0D0D0D" w:themeColor="text1" w:themeTint="F2"/>
          <w:sz w:val="26"/>
          <w:szCs w:val="26"/>
          <w:rtl/>
        </w:rPr>
        <w:t xml:space="preserve"> للمتطلبات أو </w:t>
      </w:r>
      <w:r w:rsidR="00C55B9D" w:rsidRPr="00CA55D5">
        <w:rPr>
          <w:rFonts w:asciiTheme="majorBidi" w:hAnsiTheme="majorBidi" w:cstheme="majorBidi" w:hint="cs"/>
          <w:color w:val="0D0D0D" w:themeColor="text1" w:themeTint="F2"/>
          <w:sz w:val="26"/>
          <w:szCs w:val="26"/>
          <w:rtl/>
        </w:rPr>
        <w:t>المواصفات.</w:t>
      </w:r>
    </w:p>
    <w:p w:rsidR="007A140F" w:rsidRPr="00CA55D5" w:rsidRDefault="007A140F" w:rsidP="007A140F">
      <w:pPr>
        <w:pStyle w:val="a3"/>
        <w:numPr>
          <w:ilvl w:val="0"/>
          <w:numId w:val="9"/>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الجودة هي انخفاض نسبة </w:t>
      </w:r>
      <w:r w:rsidR="00C55B9D" w:rsidRPr="00CA55D5">
        <w:rPr>
          <w:rFonts w:asciiTheme="majorBidi" w:hAnsiTheme="majorBidi" w:cstheme="majorBidi" w:hint="cs"/>
          <w:color w:val="0D0D0D" w:themeColor="text1" w:themeTint="F2"/>
          <w:sz w:val="26"/>
          <w:szCs w:val="26"/>
          <w:rtl/>
        </w:rPr>
        <w:t>العيوب.</w:t>
      </w:r>
    </w:p>
    <w:p w:rsidR="007A140F" w:rsidRPr="00CA55D5" w:rsidRDefault="007A140F" w:rsidP="007A140F">
      <w:pPr>
        <w:pStyle w:val="a3"/>
        <w:numPr>
          <w:ilvl w:val="0"/>
          <w:numId w:val="9"/>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الجودة هي قدرة المنتج على إشباع احتياجات </w:t>
      </w:r>
      <w:r w:rsidR="00C55B9D" w:rsidRPr="00CA55D5">
        <w:rPr>
          <w:rFonts w:asciiTheme="majorBidi" w:hAnsiTheme="majorBidi" w:cstheme="majorBidi" w:hint="cs"/>
          <w:color w:val="0D0D0D" w:themeColor="text1" w:themeTint="F2"/>
          <w:sz w:val="26"/>
          <w:szCs w:val="26"/>
          <w:rtl/>
        </w:rPr>
        <w:t>العملاء.</w:t>
      </w:r>
    </w:p>
    <w:p w:rsidR="007A140F" w:rsidRPr="00CA55D5" w:rsidRDefault="007A140F" w:rsidP="007A140F">
      <w:pPr>
        <w:pStyle w:val="a3"/>
        <w:numPr>
          <w:ilvl w:val="0"/>
          <w:numId w:val="9"/>
        </w:numPr>
        <w:ind w:left="260"/>
        <w:rPr>
          <w:rFonts w:asciiTheme="majorBidi" w:hAnsiTheme="majorBidi" w:cstheme="majorBidi"/>
          <w:color w:val="0D0D0D" w:themeColor="text1" w:themeTint="F2"/>
          <w:sz w:val="26"/>
          <w:szCs w:val="26"/>
          <w:rtl/>
        </w:rPr>
      </w:pPr>
      <w:r w:rsidRPr="00CA55D5">
        <w:rPr>
          <w:rFonts w:asciiTheme="majorBidi" w:hAnsiTheme="majorBidi" w:cstheme="majorBidi" w:hint="cs"/>
          <w:color w:val="0D0D0D" w:themeColor="text1" w:themeTint="F2"/>
          <w:sz w:val="26"/>
          <w:szCs w:val="26"/>
          <w:rtl/>
        </w:rPr>
        <w:t>ا</w:t>
      </w:r>
      <w:r w:rsidRPr="00CA55D5">
        <w:rPr>
          <w:rFonts w:asciiTheme="majorBidi" w:hAnsiTheme="majorBidi" w:cstheme="majorBidi"/>
          <w:color w:val="0D0D0D" w:themeColor="text1" w:themeTint="F2"/>
          <w:sz w:val="26"/>
          <w:szCs w:val="26"/>
          <w:rtl/>
        </w:rPr>
        <w:t xml:space="preserve">لجودة هي انخفاض شكاوى </w:t>
      </w:r>
      <w:r w:rsidR="00C55B9D" w:rsidRPr="00CA55D5">
        <w:rPr>
          <w:rFonts w:asciiTheme="majorBidi" w:hAnsiTheme="majorBidi" w:cstheme="majorBidi" w:hint="cs"/>
          <w:color w:val="0D0D0D" w:themeColor="text1" w:themeTint="F2"/>
          <w:sz w:val="26"/>
          <w:szCs w:val="26"/>
          <w:rtl/>
        </w:rPr>
        <w:t>العملاء.</w:t>
      </w:r>
    </w:p>
    <w:p w:rsidR="007A140F" w:rsidRPr="00CA55D5" w:rsidRDefault="007A140F" w:rsidP="007A140F">
      <w:pPr>
        <w:pStyle w:val="a3"/>
        <w:numPr>
          <w:ilvl w:val="0"/>
          <w:numId w:val="9"/>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الجودة هي مجموعة الخصائص الكلية التي تتصف بها السلعة أو الخدمة لتحقيق الغرض منها وإشباع   احتياجات العملاء أو المستفيدين </w:t>
      </w:r>
      <w:r w:rsidR="00C55B9D" w:rsidRPr="00CA55D5">
        <w:rPr>
          <w:rFonts w:asciiTheme="majorBidi" w:hAnsiTheme="majorBidi" w:cstheme="majorBidi" w:hint="cs"/>
          <w:color w:val="0D0D0D" w:themeColor="text1" w:themeTint="F2"/>
          <w:sz w:val="26"/>
          <w:szCs w:val="26"/>
          <w:rtl/>
        </w:rPr>
        <w:t>منها.</w:t>
      </w:r>
    </w:p>
    <w:p w:rsidR="007A140F" w:rsidRPr="00CA55D5" w:rsidRDefault="007A140F" w:rsidP="007A140F">
      <w:pPr>
        <w:pStyle w:val="a3"/>
        <w:numPr>
          <w:ilvl w:val="0"/>
          <w:numId w:val="10"/>
        </w:numPr>
        <w:ind w:left="260"/>
        <w:rPr>
          <w:rFonts w:asciiTheme="majorBidi" w:hAnsiTheme="majorBidi" w:cstheme="majorBidi"/>
          <w:b/>
          <w:bCs/>
          <w:color w:val="0D0D0D" w:themeColor="text1" w:themeTint="F2"/>
          <w:sz w:val="26"/>
          <w:szCs w:val="26"/>
          <w:u w:val="single"/>
          <w:rtl/>
        </w:rPr>
      </w:pPr>
      <w:r w:rsidRPr="00CA55D5">
        <w:rPr>
          <w:rFonts w:asciiTheme="majorBidi" w:hAnsiTheme="majorBidi" w:cstheme="majorBidi"/>
          <w:b/>
          <w:bCs/>
          <w:color w:val="0D0D0D" w:themeColor="text1" w:themeTint="F2"/>
          <w:sz w:val="26"/>
          <w:szCs w:val="26"/>
          <w:u w:val="single"/>
          <w:rtl/>
        </w:rPr>
        <w:t xml:space="preserve">ويعتبر التعريف الاخير الأكثر شمولا حيث يتضمن الأبعاد </w:t>
      </w:r>
      <w:r w:rsidR="00C55B9D" w:rsidRPr="00CA55D5">
        <w:rPr>
          <w:rFonts w:asciiTheme="majorBidi" w:hAnsiTheme="majorBidi" w:cstheme="majorBidi" w:hint="cs"/>
          <w:b/>
          <w:bCs/>
          <w:color w:val="0D0D0D" w:themeColor="text1" w:themeTint="F2"/>
          <w:sz w:val="26"/>
          <w:szCs w:val="26"/>
          <w:u w:val="single"/>
          <w:rtl/>
        </w:rPr>
        <w:t>التالية:</w:t>
      </w:r>
    </w:p>
    <w:p w:rsidR="007A140F" w:rsidRPr="00CA55D5" w:rsidRDefault="007A140F" w:rsidP="007A140F">
      <w:pPr>
        <w:pStyle w:val="a3"/>
        <w:numPr>
          <w:ilvl w:val="0"/>
          <w:numId w:val="11"/>
        </w:numPr>
        <w:ind w:left="260"/>
        <w:rPr>
          <w:rFonts w:asciiTheme="majorBidi" w:hAnsiTheme="majorBidi" w:cstheme="majorBidi"/>
          <w:b/>
          <w:bCs/>
          <w:color w:val="0D0D0D" w:themeColor="text1" w:themeTint="F2"/>
          <w:sz w:val="26"/>
          <w:szCs w:val="26"/>
        </w:rPr>
      </w:pPr>
      <w:r w:rsidRPr="00CA55D5">
        <w:rPr>
          <w:rFonts w:asciiTheme="majorBidi" w:hAnsiTheme="majorBidi" w:cstheme="majorBidi"/>
          <w:b/>
          <w:bCs/>
          <w:color w:val="0D0D0D" w:themeColor="text1" w:themeTint="F2"/>
          <w:sz w:val="26"/>
          <w:szCs w:val="26"/>
          <w:rtl/>
        </w:rPr>
        <w:t xml:space="preserve">ملائمة </w:t>
      </w:r>
      <w:r w:rsidR="00C55B9D" w:rsidRPr="00CA55D5">
        <w:rPr>
          <w:rFonts w:asciiTheme="majorBidi" w:hAnsiTheme="majorBidi" w:cstheme="majorBidi" w:hint="cs"/>
          <w:b/>
          <w:bCs/>
          <w:color w:val="0D0D0D" w:themeColor="text1" w:themeTint="F2"/>
          <w:sz w:val="26"/>
          <w:szCs w:val="26"/>
          <w:rtl/>
        </w:rPr>
        <w:t>التصميم:</w:t>
      </w:r>
    </w:p>
    <w:p w:rsidR="007A140F" w:rsidRPr="00CA55D5" w:rsidRDefault="007A140F" w:rsidP="007A140F">
      <w:pPr>
        <w:pStyle w:val="a3"/>
        <w:numPr>
          <w:ilvl w:val="0"/>
          <w:numId w:val="12"/>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ملائمة السلعة أو الخدمة للهدف الذي تصنع أو تقدم من </w:t>
      </w:r>
      <w:r w:rsidR="00C55B9D" w:rsidRPr="00CA55D5">
        <w:rPr>
          <w:rFonts w:asciiTheme="majorBidi" w:hAnsiTheme="majorBidi" w:cstheme="majorBidi" w:hint="cs"/>
          <w:color w:val="0D0D0D" w:themeColor="text1" w:themeTint="F2"/>
          <w:sz w:val="26"/>
          <w:szCs w:val="26"/>
          <w:rtl/>
        </w:rPr>
        <w:t>أجله.</w:t>
      </w:r>
    </w:p>
    <w:p w:rsidR="007A140F" w:rsidRPr="00CA55D5" w:rsidRDefault="007A140F" w:rsidP="007A140F">
      <w:pPr>
        <w:pStyle w:val="a3"/>
        <w:numPr>
          <w:ilvl w:val="0"/>
          <w:numId w:val="11"/>
        </w:numPr>
        <w:ind w:left="260"/>
        <w:rPr>
          <w:rFonts w:asciiTheme="majorBidi" w:hAnsiTheme="majorBidi" w:cstheme="majorBidi"/>
          <w:b/>
          <w:bCs/>
          <w:color w:val="0D0D0D" w:themeColor="text1" w:themeTint="F2"/>
          <w:sz w:val="26"/>
          <w:szCs w:val="26"/>
        </w:rPr>
      </w:pPr>
      <w:r w:rsidRPr="00CA55D5">
        <w:rPr>
          <w:rFonts w:asciiTheme="majorBidi" w:hAnsiTheme="majorBidi" w:cstheme="majorBidi"/>
          <w:b/>
          <w:bCs/>
          <w:color w:val="0D0D0D" w:themeColor="text1" w:themeTint="F2"/>
          <w:sz w:val="26"/>
          <w:szCs w:val="26"/>
          <w:rtl/>
        </w:rPr>
        <w:t xml:space="preserve">المطابقة مع التصميم </w:t>
      </w:r>
    </w:p>
    <w:p w:rsidR="007A140F" w:rsidRPr="00CA55D5" w:rsidRDefault="007A140F" w:rsidP="007A140F">
      <w:pPr>
        <w:pStyle w:val="a3"/>
        <w:numPr>
          <w:ilvl w:val="0"/>
          <w:numId w:val="13"/>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مدى المطابقة مع المواصفات القياسية أو المعتمدة للتصميم بعد إتمام عملية </w:t>
      </w:r>
      <w:r w:rsidR="00C55B9D" w:rsidRPr="00CA55D5">
        <w:rPr>
          <w:rFonts w:asciiTheme="majorBidi" w:hAnsiTheme="majorBidi" w:cstheme="majorBidi" w:hint="cs"/>
          <w:color w:val="0D0D0D" w:themeColor="text1" w:themeTint="F2"/>
          <w:sz w:val="26"/>
          <w:szCs w:val="26"/>
          <w:rtl/>
        </w:rPr>
        <w:t>التصنيع.</w:t>
      </w:r>
    </w:p>
    <w:p w:rsidR="007A140F" w:rsidRPr="00CA55D5" w:rsidRDefault="007A140F" w:rsidP="007A140F">
      <w:pPr>
        <w:pStyle w:val="a3"/>
        <w:numPr>
          <w:ilvl w:val="0"/>
          <w:numId w:val="11"/>
        </w:numPr>
        <w:ind w:left="260"/>
        <w:rPr>
          <w:rFonts w:asciiTheme="majorBidi" w:hAnsiTheme="majorBidi" w:cstheme="majorBidi"/>
          <w:b/>
          <w:bCs/>
          <w:color w:val="0D0D0D" w:themeColor="text1" w:themeTint="F2"/>
          <w:sz w:val="26"/>
          <w:szCs w:val="26"/>
        </w:rPr>
      </w:pPr>
      <w:r w:rsidRPr="00CA55D5">
        <w:rPr>
          <w:rFonts w:asciiTheme="majorBidi" w:hAnsiTheme="majorBidi" w:cstheme="majorBidi"/>
          <w:b/>
          <w:bCs/>
          <w:color w:val="0D0D0D" w:themeColor="text1" w:themeTint="F2"/>
          <w:sz w:val="26"/>
          <w:szCs w:val="26"/>
          <w:rtl/>
        </w:rPr>
        <w:t xml:space="preserve">الاتاحة </w:t>
      </w:r>
      <w:r w:rsidR="00C55B9D" w:rsidRPr="00CA55D5">
        <w:rPr>
          <w:rFonts w:asciiTheme="majorBidi" w:hAnsiTheme="majorBidi" w:cstheme="majorBidi" w:hint="cs"/>
          <w:b/>
          <w:bCs/>
          <w:color w:val="0D0D0D" w:themeColor="text1" w:themeTint="F2"/>
          <w:sz w:val="26"/>
          <w:szCs w:val="26"/>
          <w:rtl/>
        </w:rPr>
        <w:t>للاستخدام:</w:t>
      </w:r>
    </w:p>
    <w:p w:rsidR="007A140F" w:rsidRPr="00CA55D5" w:rsidRDefault="00C55B9D" w:rsidP="007A140F">
      <w:pPr>
        <w:pStyle w:val="a3"/>
        <w:numPr>
          <w:ilvl w:val="0"/>
          <w:numId w:val="14"/>
        </w:numPr>
        <w:ind w:left="260"/>
        <w:rPr>
          <w:rFonts w:asciiTheme="majorBidi" w:hAnsiTheme="majorBidi" w:cstheme="majorBidi"/>
          <w:color w:val="0D0D0D" w:themeColor="text1" w:themeTint="F2"/>
          <w:sz w:val="26"/>
          <w:szCs w:val="26"/>
          <w:rtl/>
        </w:rPr>
      </w:pPr>
      <w:r w:rsidRPr="00CA55D5">
        <w:rPr>
          <w:rFonts w:asciiTheme="majorBidi" w:hAnsiTheme="majorBidi" w:cstheme="majorBidi" w:hint="cs"/>
          <w:color w:val="0D0D0D" w:themeColor="text1" w:themeTint="F2"/>
          <w:sz w:val="26"/>
          <w:szCs w:val="26"/>
          <w:rtl/>
        </w:rPr>
        <w:t>مدى إتاحة</w:t>
      </w:r>
      <w:r w:rsidR="007A140F" w:rsidRPr="00CA55D5">
        <w:rPr>
          <w:rFonts w:asciiTheme="majorBidi" w:hAnsiTheme="majorBidi" w:cstheme="majorBidi"/>
          <w:color w:val="0D0D0D" w:themeColor="text1" w:themeTint="F2"/>
          <w:sz w:val="26"/>
          <w:szCs w:val="26"/>
          <w:rtl/>
        </w:rPr>
        <w:t xml:space="preserve"> أو توافر السلعة أو الخدمة للعميل أو المستفيد عند الرغبة في الحصول عليها وفي حدود إمكانيته المادية أو بالسعر المناسب </w:t>
      </w:r>
    </w:p>
    <w:p w:rsidR="007A140F" w:rsidRPr="00CA55D5" w:rsidRDefault="00C55B9D" w:rsidP="007A140F">
      <w:pPr>
        <w:pStyle w:val="a3"/>
        <w:numPr>
          <w:ilvl w:val="0"/>
          <w:numId w:val="11"/>
        </w:numPr>
        <w:ind w:left="260"/>
        <w:rPr>
          <w:rFonts w:asciiTheme="majorBidi" w:hAnsiTheme="majorBidi" w:cstheme="majorBidi"/>
          <w:b/>
          <w:bCs/>
          <w:color w:val="0D0D0D" w:themeColor="text1" w:themeTint="F2"/>
          <w:sz w:val="26"/>
          <w:szCs w:val="26"/>
        </w:rPr>
      </w:pPr>
      <w:r w:rsidRPr="00CA55D5">
        <w:rPr>
          <w:rFonts w:asciiTheme="majorBidi" w:hAnsiTheme="majorBidi" w:cstheme="majorBidi" w:hint="cs"/>
          <w:b/>
          <w:bCs/>
          <w:color w:val="0D0D0D" w:themeColor="text1" w:themeTint="F2"/>
          <w:sz w:val="26"/>
          <w:szCs w:val="26"/>
          <w:rtl/>
        </w:rPr>
        <w:t>الاعتمادية:</w:t>
      </w:r>
    </w:p>
    <w:p w:rsidR="007A140F" w:rsidRPr="00CA55D5" w:rsidRDefault="007A140F" w:rsidP="007A140F">
      <w:pPr>
        <w:pStyle w:val="a3"/>
        <w:numPr>
          <w:ilvl w:val="0"/>
          <w:numId w:val="15"/>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درجة الثقة في أداء المنتج للوظيفة التي وجد من أجلها في ظل ظروف استخدام أو تشغيل طبيع</w:t>
      </w:r>
      <w:r w:rsidR="00C55B9D" w:rsidRPr="00CA55D5">
        <w:rPr>
          <w:rFonts w:asciiTheme="majorBidi" w:hAnsiTheme="majorBidi" w:cstheme="majorBidi" w:hint="cs"/>
          <w:color w:val="0D0D0D" w:themeColor="text1" w:themeTint="F2"/>
          <w:sz w:val="26"/>
          <w:szCs w:val="26"/>
          <w:rtl/>
        </w:rPr>
        <w:t>ي</w:t>
      </w:r>
      <w:r w:rsidRPr="00CA55D5">
        <w:rPr>
          <w:rFonts w:asciiTheme="majorBidi" w:hAnsiTheme="majorBidi" w:cstheme="majorBidi"/>
          <w:color w:val="0D0D0D" w:themeColor="text1" w:themeTint="F2"/>
          <w:sz w:val="26"/>
          <w:szCs w:val="26"/>
          <w:rtl/>
        </w:rPr>
        <w:t xml:space="preserve">ة مع استمرار الاداء لفترة زمنية محددة وبدون </w:t>
      </w:r>
      <w:r w:rsidR="00C55B9D" w:rsidRPr="00CA55D5">
        <w:rPr>
          <w:rFonts w:asciiTheme="majorBidi" w:hAnsiTheme="majorBidi" w:cstheme="majorBidi" w:hint="cs"/>
          <w:color w:val="0D0D0D" w:themeColor="text1" w:themeTint="F2"/>
          <w:sz w:val="26"/>
          <w:szCs w:val="26"/>
          <w:rtl/>
        </w:rPr>
        <w:t>فشل.</w:t>
      </w:r>
    </w:p>
    <w:p w:rsidR="007A140F" w:rsidRPr="00CA55D5" w:rsidRDefault="007A140F" w:rsidP="007A140F">
      <w:pPr>
        <w:pStyle w:val="a3"/>
        <w:numPr>
          <w:ilvl w:val="0"/>
          <w:numId w:val="11"/>
        </w:numPr>
        <w:ind w:left="260"/>
        <w:rPr>
          <w:rFonts w:asciiTheme="majorBidi" w:hAnsiTheme="majorBidi" w:cstheme="majorBidi"/>
          <w:b/>
          <w:bCs/>
          <w:color w:val="0D0D0D" w:themeColor="text1" w:themeTint="F2"/>
          <w:sz w:val="26"/>
          <w:szCs w:val="26"/>
        </w:rPr>
      </w:pPr>
      <w:r w:rsidRPr="00CA55D5">
        <w:rPr>
          <w:rFonts w:asciiTheme="majorBidi" w:hAnsiTheme="majorBidi" w:cstheme="majorBidi"/>
          <w:b/>
          <w:bCs/>
          <w:color w:val="0D0D0D" w:themeColor="text1" w:themeTint="F2"/>
          <w:sz w:val="26"/>
          <w:szCs w:val="26"/>
          <w:rtl/>
        </w:rPr>
        <w:t xml:space="preserve">القابلية </w:t>
      </w:r>
      <w:r w:rsidR="00C55B9D" w:rsidRPr="00CA55D5">
        <w:rPr>
          <w:rFonts w:asciiTheme="majorBidi" w:hAnsiTheme="majorBidi" w:cstheme="majorBidi" w:hint="cs"/>
          <w:b/>
          <w:bCs/>
          <w:color w:val="0D0D0D" w:themeColor="text1" w:themeTint="F2"/>
          <w:sz w:val="26"/>
          <w:szCs w:val="26"/>
          <w:rtl/>
        </w:rPr>
        <w:t>للصيانة:</w:t>
      </w:r>
    </w:p>
    <w:p w:rsidR="007A140F" w:rsidRPr="00CA55D5" w:rsidRDefault="007A140F" w:rsidP="007A140F">
      <w:pPr>
        <w:pStyle w:val="a3"/>
        <w:numPr>
          <w:ilvl w:val="0"/>
          <w:numId w:val="16"/>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مدى سهولة وتوافر عمليات الصيانة أو الاصلاح أو التصحيح أو التعديل اذ لزم </w:t>
      </w:r>
      <w:r w:rsidR="00C55B9D" w:rsidRPr="00CA55D5">
        <w:rPr>
          <w:rFonts w:asciiTheme="majorBidi" w:hAnsiTheme="majorBidi" w:cstheme="majorBidi" w:hint="cs"/>
          <w:color w:val="0D0D0D" w:themeColor="text1" w:themeTint="F2"/>
          <w:sz w:val="26"/>
          <w:szCs w:val="26"/>
          <w:rtl/>
        </w:rPr>
        <w:t>الأمر.</w:t>
      </w:r>
    </w:p>
    <w:p w:rsidR="007A140F" w:rsidRPr="00CA55D5" w:rsidRDefault="007A140F" w:rsidP="007A140F">
      <w:pPr>
        <w:pStyle w:val="a3"/>
        <w:numPr>
          <w:ilvl w:val="0"/>
          <w:numId w:val="11"/>
        </w:numPr>
        <w:ind w:left="260"/>
        <w:rPr>
          <w:rFonts w:asciiTheme="majorBidi" w:hAnsiTheme="majorBidi" w:cstheme="majorBidi"/>
          <w:b/>
          <w:bCs/>
          <w:color w:val="0D0D0D" w:themeColor="text1" w:themeTint="F2"/>
          <w:sz w:val="26"/>
          <w:szCs w:val="26"/>
        </w:rPr>
      </w:pPr>
      <w:r w:rsidRPr="00CA55D5">
        <w:rPr>
          <w:rFonts w:asciiTheme="majorBidi" w:hAnsiTheme="majorBidi" w:cstheme="majorBidi"/>
          <w:b/>
          <w:bCs/>
          <w:color w:val="0D0D0D" w:themeColor="text1" w:themeTint="F2"/>
          <w:sz w:val="26"/>
          <w:szCs w:val="26"/>
          <w:rtl/>
        </w:rPr>
        <w:t xml:space="preserve">سهولة التصنيع او </w:t>
      </w:r>
      <w:r w:rsidR="00C55B9D" w:rsidRPr="00CA55D5">
        <w:rPr>
          <w:rFonts w:asciiTheme="majorBidi" w:hAnsiTheme="majorBidi" w:cstheme="majorBidi" w:hint="cs"/>
          <w:b/>
          <w:bCs/>
          <w:color w:val="0D0D0D" w:themeColor="text1" w:themeTint="F2"/>
          <w:sz w:val="26"/>
          <w:szCs w:val="26"/>
          <w:rtl/>
        </w:rPr>
        <w:t>التقديم:</w:t>
      </w:r>
    </w:p>
    <w:p w:rsidR="007A140F" w:rsidRPr="00CA55D5" w:rsidRDefault="007A140F" w:rsidP="007A140F">
      <w:pPr>
        <w:pStyle w:val="a3"/>
        <w:numPr>
          <w:ilvl w:val="0"/>
          <w:numId w:val="17"/>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مدى قابلية التصميم لتصنيع أو التقديم باستخدام المتاح من الوسائل والطرق والعمليات والكوادر البشرية المتاحة للمؤسسة </w:t>
      </w:r>
      <w:r w:rsidR="00C55B9D" w:rsidRPr="00CA55D5">
        <w:rPr>
          <w:rFonts w:asciiTheme="majorBidi" w:hAnsiTheme="majorBidi" w:cstheme="majorBidi" w:hint="cs"/>
          <w:color w:val="0D0D0D" w:themeColor="text1" w:themeTint="F2"/>
          <w:sz w:val="26"/>
          <w:szCs w:val="26"/>
          <w:rtl/>
        </w:rPr>
        <w:t>المنتجة.</w:t>
      </w:r>
    </w:p>
    <w:p w:rsidR="007A140F" w:rsidRPr="00CA55D5" w:rsidRDefault="00C55B9D" w:rsidP="007A140F">
      <w:pPr>
        <w:ind w:left="-24"/>
        <w:rPr>
          <w:rFonts w:ascii="Segoe UI Semibold" w:hAnsi="Segoe UI Semibold" w:cs="Segoe UI Semibold"/>
          <w:color w:val="0D0D0D" w:themeColor="text1" w:themeTint="F2"/>
          <w:sz w:val="26"/>
          <w:szCs w:val="26"/>
          <w:rtl/>
        </w:rPr>
      </w:pPr>
      <w:r w:rsidRPr="00CA55D5">
        <w:rPr>
          <w:rFonts w:ascii="Segoe UI Semibold" w:hAnsi="Segoe UI Semibold" w:cs="Segoe UI Semibold" w:hint="cs"/>
          <w:color w:val="0D0D0D" w:themeColor="text1" w:themeTint="F2"/>
          <w:sz w:val="26"/>
          <w:szCs w:val="26"/>
          <w:rtl/>
        </w:rPr>
        <w:t>ثانيا: مفهوم</w:t>
      </w:r>
      <w:r w:rsidR="007A140F" w:rsidRPr="00CA55D5">
        <w:rPr>
          <w:rFonts w:ascii="Segoe UI Semibold" w:hAnsi="Segoe UI Semibold" w:cs="Segoe UI Semibold"/>
          <w:color w:val="0D0D0D" w:themeColor="text1" w:themeTint="F2"/>
          <w:sz w:val="26"/>
          <w:szCs w:val="26"/>
          <w:rtl/>
        </w:rPr>
        <w:t xml:space="preserve"> مراقبة </w:t>
      </w:r>
      <w:r w:rsidRPr="00CA55D5">
        <w:rPr>
          <w:rFonts w:ascii="Segoe UI Semibold" w:hAnsi="Segoe UI Semibold" w:cs="Segoe UI Semibold" w:hint="cs"/>
          <w:color w:val="0D0D0D" w:themeColor="text1" w:themeTint="F2"/>
          <w:sz w:val="26"/>
          <w:szCs w:val="26"/>
          <w:rtl/>
        </w:rPr>
        <w:t>الجودة:</w:t>
      </w:r>
    </w:p>
    <w:p w:rsidR="007A140F" w:rsidRPr="00CA55D5" w:rsidRDefault="007A140F" w:rsidP="007A140F">
      <w:pPr>
        <w:pStyle w:val="a3"/>
        <w:numPr>
          <w:ilvl w:val="0"/>
          <w:numId w:val="18"/>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مجموعة الانشطة الادارية التي تهدف إلى التأكد من مدى مناسبة المنتج (سلعة أو </w:t>
      </w:r>
      <w:r w:rsidR="00C55B9D" w:rsidRPr="00CA55D5">
        <w:rPr>
          <w:rFonts w:asciiTheme="majorBidi" w:hAnsiTheme="majorBidi" w:cstheme="majorBidi" w:hint="cs"/>
          <w:color w:val="0D0D0D" w:themeColor="text1" w:themeTint="F2"/>
          <w:sz w:val="26"/>
          <w:szCs w:val="26"/>
          <w:rtl/>
        </w:rPr>
        <w:t xml:space="preserve">خدمة) </w:t>
      </w:r>
      <w:r w:rsidRPr="00CA55D5">
        <w:rPr>
          <w:rFonts w:asciiTheme="majorBidi" w:hAnsiTheme="majorBidi" w:cstheme="majorBidi"/>
          <w:color w:val="0D0D0D" w:themeColor="text1" w:themeTint="F2"/>
          <w:sz w:val="26"/>
          <w:szCs w:val="26"/>
          <w:rtl/>
        </w:rPr>
        <w:t xml:space="preserve">للاستخدامات المطلوبة </w:t>
      </w:r>
    </w:p>
    <w:p w:rsidR="007A140F" w:rsidRPr="00CA55D5" w:rsidRDefault="00C55B9D" w:rsidP="007A140F">
      <w:pPr>
        <w:ind w:left="-24"/>
        <w:rPr>
          <w:rFonts w:ascii="Segoe UI Semibold" w:hAnsi="Segoe UI Semibold" w:cs="Segoe UI Semibold"/>
          <w:color w:val="0D0D0D" w:themeColor="text1" w:themeTint="F2"/>
          <w:sz w:val="26"/>
          <w:szCs w:val="26"/>
          <w:rtl/>
        </w:rPr>
      </w:pPr>
      <w:r w:rsidRPr="00CA55D5">
        <w:rPr>
          <w:rFonts w:ascii="Segoe UI Semibold" w:hAnsi="Segoe UI Semibold" w:cs="Segoe UI Semibold" w:hint="cs"/>
          <w:color w:val="0D0D0D" w:themeColor="text1" w:themeTint="F2"/>
          <w:sz w:val="26"/>
          <w:szCs w:val="26"/>
          <w:rtl/>
        </w:rPr>
        <w:t>ثالثا:</w:t>
      </w:r>
      <w:r w:rsidR="007A140F" w:rsidRPr="00CA55D5">
        <w:rPr>
          <w:rFonts w:ascii="Segoe UI Semibold" w:hAnsi="Segoe UI Semibold" w:cs="Segoe UI Semibold"/>
          <w:color w:val="0D0D0D" w:themeColor="text1" w:themeTint="F2"/>
          <w:sz w:val="26"/>
          <w:szCs w:val="26"/>
          <w:rtl/>
        </w:rPr>
        <w:t xml:space="preserve"> نظام الرقابة على جودة الانتاج </w:t>
      </w:r>
      <w:r w:rsidRPr="00CA55D5">
        <w:rPr>
          <w:rFonts w:ascii="Segoe UI Semibold" w:hAnsi="Segoe UI Semibold" w:cs="Segoe UI Semibold" w:hint="cs"/>
          <w:color w:val="0D0D0D" w:themeColor="text1" w:themeTint="F2"/>
          <w:sz w:val="26"/>
          <w:szCs w:val="26"/>
          <w:rtl/>
        </w:rPr>
        <w:t>والعمليات:</w:t>
      </w:r>
    </w:p>
    <w:p w:rsidR="007A140F" w:rsidRPr="00CA55D5" w:rsidRDefault="007A140F" w:rsidP="007A140F">
      <w:pPr>
        <w:pStyle w:val="a3"/>
        <w:numPr>
          <w:ilvl w:val="0"/>
          <w:numId w:val="20"/>
        </w:numPr>
        <w:ind w:left="260"/>
        <w:rPr>
          <w:rFonts w:asciiTheme="majorBidi" w:hAnsiTheme="majorBidi" w:cstheme="majorBidi"/>
          <w:b/>
          <w:bCs/>
          <w:color w:val="0D0D0D" w:themeColor="text1" w:themeTint="F2"/>
          <w:sz w:val="26"/>
          <w:szCs w:val="26"/>
          <w:rtl/>
        </w:rPr>
      </w:pPr>
      <w:r w:rsidRPr="00CA55D5">
        <w:rPr>
          <w:rFonts w:asciiTheme="majorBidi" w:hAnsiTheme="majorBidi" w:cstheme="majorBidi"/>
          <w:b/>
          <w:bCs/>
          <w:color w:val="0D0D0D" w:themeColor="text1" w:themeTint="F2"/>
          <w:sz w:val="26"/>
          <w:szCs w:val="26"/>
          <w:rtl/>
        </w:rPr>
        <w:t xml:space="preserve">نظام الفحص </w:t>
      </w:r>
    </w:p>
    <w:p w:rsidR="007A140F" w:rsidRPr="00CA55D5" w:rsidRDefault="007A140F" w:rsidP="007A140F">
      <w:pPr>
        <w:pStyle w:val="a3"/>
        <w:numPr>
          <w:ilvl w:val="0"/>
          <w:numId w:val="27"/>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يتم تطبيق هذا النظام من خلال القيام بالفحص في كل مراحل النظام الانتاجي من أجل ضمان الحصول على وحدات بمستوى الجودة المطلوب وذلك عن طريق القيام بالعمليات </w:t>
      </w:r>
      <w:r w:rsidR="00C55B9D" w:rsidRPr="00CA55D5">
        <w:rPr>
          <w:rFonts w:asciiTheme="majorBidi" w:hAnsiTheme="majorBidi" w:cstheme="majorBidi" w:hint="cs"/>
          <w:color w:val="0D0D0D" w:themeColor="text1" w:themeTint="F2"/>
          <w:sz w:val="26"/>
          <w:szCs w:val="26"/>
          <w:rtl/>
        </w:rPr>
        <w:t>التالية:</w:t>
      </w:r>
    </w:p>
    <w:p w:rsidR="007A140F" w:rsidRPr="00CA55D5" w:rsidRDefault="007A140F" w:rsidP="007A140F">
      <w:pPr>
        <w:pStyle w:val="a3"/>
        <w:numPr>
          <w:ilvl w:val="0"/>
          <w:numId w:val="22"/>
        </w:numPr>
        <w:ind w:left="260"/>
        <w:rPr>
          <w:rFonts w:asciiTheme="majorBidi" w:hAnsiTheme="majorBidi" w:cstheme="majorBidi"/>
          <w:color w:val="0D0D0D" w:themeColor="text1" w:themeTint="F2"/>
          <w:sz w:val="26"/>
          <w:szCs w:val="26"/>
          <w:u w:val="single"/>
        </w:rPr>
      </w:pPr>
      <w:r w:rsidRPr="00CA55D5">
        <w:rPr>
          <w:rFonts w:asciiTheme="majorBidi" w:hAnsiTheme="majorBidi" w:cstheme="majorBidi"/>
          <w:color w:val="0D0D0D" w:themeColor="text1" w:themeTint="F2"/>
          <w:sz w:val="26"/>
          <w:szCs w:val="26"/>
          <w:u w:val="single"/>
          <w:rtl/>
        </w:rPr>
        <w:t xml:space="preserve">فحص المواد </w:t>
      </w:r>
      <w:r w:rsidR="00C55B9D" w:rsidRPr="00CA55D5">
        <w:rPr>
          <w:rFonts w:asciiTheme="majorBidi" w:hAnsiTheme="majorBidi" w:cstheme="majorBidi" w:hint="cs"/>
          <w:color w:val="0D0D0D" w:themeColor="text1" w:themeTint="F2"/>
          <w:sz w:val="26"/>
          <w:szCs w:val="26"/>
          <w:u w:val="single"/>
          <w:rtl/>
        </w:rPr>
        <w:t>المشتراه:</w:t>
      </w:r>
    </w:p>
    <w:p w:rsidR="007A140F" w:rsidRPr="00CA55D5" w:rsidRDefault="007A140F" w:rsidP="007A140F">
      <w:pPr>
        <w:pStyle w:val="a3"/>
        <w:numPr>
          <w:ilvl w:val="0"/>
          <w:numId w:val="23"/>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حيث يتم التأكد من صلاحية هذه المواد للعملية الانتاجية وخلوها من العيوب والاختلافات التي تؤثر على جودة </w:t>
      </w:r>
      <w:r w:rsidR="00C55B9D" w:rsidRPr="00CA55D5">
        <w:rPr>
          <w:rFonts w:asciiTheme="majorBidi" w:hAnsiTheme="majorBidi" w:cstheme="majorBidi" w:hint="cs"/>
          <w:color w:val="0D0D0D" w:themeColor="text1" w:themeTint="F2"/>
          <w:sz w:val="26"/>
          <w:szCs w:val="26"/>
          <w:rtl/>
        </w:rPr>
        <w:t>الانتاج.</w:t>
      </w:r>
    </w:p>
    <w:p w:rsidR="007A140F" w:rsidRPr="00CA55D5" w:rsidRDefault="007A140F" w:rsidP="007A140F">
      <w:pPr>
        <w:pStyle w:val="a3"/>
        <w:numPr>
          <w:ilvl w:val="0"/>
          <w:numId w:val="23"/>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يتم ذلك من خلال التأكد من مطابقة المواصفات الوحدات الواردة للمشروع للمواصفات التي يتم تحديدها في أمر الشراء الصادر </w:t>
      </w:r>
      <w:r w:rsidR="00C55B9D" w:rsidRPr="00CA55D5">
        <w:rPr>
          <w:rFonts w:asciiTheme="majorBidi" w:hAnsiTheme="majorBidi" w:cstheme="majorBidi" w:hint="cs"/>
          <w:color w:val="0D0D0D" w:themeColor="text1" w:themeTint="F2"/>
          <w:sz w:val="26"/>
          <w:szCs w:val="26"/>
          <w:rtl/>
        </w:rPr>
        <w:t>للمورد.</w:t>
      </w:r>
    </w:p>
    <w:p w:rsidR="007A140F" w:rsidRPr="00CA55D5" w:rsidRDefault="007A140F" w:rsidP="007A140F">
      <w:pPr>
        <w:rPr>
          <w:rFonts w:asciiTheme="majorBidi" w:hAnsiTheme="majorBidi" w:cstheme="majorBidi"/>
          <w:color w:val="0D0D0D" w:themeColor="text1" w:themeTint="F2"/>
          <w:sz w:val="26"/>
          <w:szCs w:val="26"/>
          <w:rtl/>
        </w:rPr>
      </w:pPr>
    </w:p>
    <w:p w:rsidR="007A140F" w:rsidRPr="00CA55D5" w:rsidRDefault="007A140F" w:rsidP="007A140F">
      <w:pPr>
        <w:rPr>
          <w:rFonts w:asciiTheme="majorBidi" w:hAnsiTheme="majorBidi" w:cstheme="majorBidi"/>
          <w:color w:val="0D0D0D" w:themeColor="text1" w:themeTint="F2"/>
          <w:sz w:val="26"/>
          <w:szCs w:val="26"/>
        </w:rPr>
      </w:pPr>
    </w:p>
    <w:p w:rsidR="007A140F" w:rsidRPr="00CA55D5" w:rsidRDefault="007A140F" w:rsidP="007A140F">
      <w:pPr>
        <w:pStyle w:val="a3"/>
        <w:numPr>
          <w:ilvl w:val="0"/>
          <w:numId w:val="22"/>
        </w:numPr>
        <w:ind w:left="260"/>
        <w:rPr>
          <w:rFonts w:asciiTheme="majorBidi" w:hAnsiTheme="majorBidi" w:cstheme="majorBidi"/>
          <w:color w:val="0D0D0D" w:themeColor="text1" w:themeTint="F2"/>
          <w:sz w:val="26"/>
          <w:szCs w:val="26"/>
          <w:u w:val="single"/>
        </w:rPr>
      </w:pPr>
      <w:r w:rsidRPr="00CA55D5">
        <w:rPr>
          <w:rFonts w:asciiTheme="majorBidi" w:hAnsiTheme="majorBidi" w:cstheme="majorBidi"/>
          <w:color w:val="0D0D0D" w:themeColor="text1" w:themeTint="F2"/>
          <w:sz w:val="26"/>
          <w:szCs w:val="26"/>
          <w:u w:val="single"/>
          <w:rtl/>
        </w:rPr>
        <w:t xml:space="preserve">فحص الاجزاء تحت </w:t>
      </w:r>
      <w:r w:rsidR="00C55B9D" w:rsidRPr="00CA55D5">
        <w:rPr>
          <w:rFonts w:asciiTheme="majorBidi" w:hAnsiTheme="majorBidi" w:cstheme="majorBidi" w:hint="cs"/>
          <w:color w:val="0D0D0D" w:themeColor="text1" w:themeTint="F2"/>
          <w:sz w:val="26"/>
          <w:szCs w:val="26"/>
          <w:u w:val="single"/>
          <w:rtl/>
        </w:rPr>
        <w:t>التصنيع:</w:t>
      </w:r>
    </w:p>
    <w:p w:rsidR="007A140F" w:rsidRPr="00CA55D5" w:rsidRDefault="007A140F" w:rsidP="007A140F">
      <w:pPr>
        <w:pStyle w:val="a3"/>
        <w:numPr>
          <w:ilvl w:val="0"/>
          <w:numId w:val="24"/>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حيث يتم فحص الوحدات أثناء سير عملية التصنيع وذلك بهدف تحديد العيوب أول بأول وخاصة العيوب التي يتم اختفاؤها حينما يتم تشطيب المنتج </w:t>
      </w:r>
      <w:r w:rsidR="00C55B9D" w:rsidRPr="00CA55D5">
        <w:rPr>
          <w:rFonts w:asciiTheme="majorBidi" w:hAnsiTheme="majorBidi" w:cstheme="majorBidi" w:hint="cs"/>
          <w:color w:val="0D0D0D" w:themeColor="text1" w:themeTint="F2"/>
          <w:sz w:val="26"/>
          <w:szCs w:val="26"/>
          <w:rtl/>
        </w:rPr>
        <w:t>النهائي.</w:t>
      </w:r>
    </w:p>
    <w:p w:rsidR="007A140F" w:rsidRPr="00CA55D5" w:rsidRDefault="007A140F" w:rsidP="007A140F">
      <w:pPr>
        <w:pStyle w:val="a3"/>
        <w:numPr>
          <w:ilvl w:val="0"/>
          <w:numId w:val="22"/>
        </w:numPr>
        <w:ind w:left="260"/>
        <w:rPr>
          <w:rFonts w:asciiTheme="majorBidi" w:hAnsiTheme="majorBidi" w:cstheme="majorBidi"/>
          <w:color w:val="0D0D0D" w:themeColor="text1" w:themeTint="F2"/>
          <w:sz w:val="26"/>
          <w:szCs w:val="26"/>
          <w:u w:val="single"/>
        </w:rPr>
      </w:pPr>
      <w:r w:rsidRPr="00CA55D5">
        <w:rPr>
          <w:rFonts w:asciiTheme="majorBidi" w:hAnsiTheme="majorBidi" w:cstheme="majorBidi"/>
          <w:color w:val="0D0D0D" w:themeColor="text1" w:themeTint="F2"/>
          <w:sz w:val="26"/>
          <w:szCs w:val="26"/>
          <w:u w:val="single"/>
          <w:rtl/>
        </w:rPr>
        <w:t xml:space="preserve">فحص المنتجات تامة </w:t>
      </w:r>
      <w:r w:rsidR="00C55B9D" w:rsidRPr="00CA55D5">
        <w:rPr>
          <w:rFonts w:asciiTheme="majorBidi" w:hAnsiTheme="majorBidi" w:cstheme="majorBidi" w:hint="cs"/>
          <w:color w:val="0D0D0D" w:themeColor="text1" w:themeTint="F2"/>
          <w:sz w:val="26"/>
          <w:szCs w:val="26"/>
          <w:u w:val="single"/>
          <w:rtl/>
        </w:rPr>
        <w:t>الصنع:</w:t>
      </w:r>
    </w:p>
    <w:p w:rsidR="007A140F" w:rsidRPr="00CA55D5" w:rsidRDefault="007A140F" w:rsidP="007A140F">
      <w:pPr>
        <w:pStyle w:val="a3"/>
        <w:numPr>
          <w:ilvl w:val="0"/>
          <w:numId w:val="25"/>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حيث يتم التأكد من توافر المعايير المطلوبة لإشباع حاجات ورغبات العملاء والتأكد من عدم خروج وحدات غير مطابقة للمواصفات إلى </w:t>
      </w:r>
      <w:r w:rsidR="00C55B9D" w:rsidRPr="00CA55D5">
        <w:rPr>
          <w:rFonts w:asciiTheme="majorBidi" w:hAnsiTheme="majorBidi" w:cstheme="majorBidi" w:hint="cs"/>
          <w:color w:val="0D0D0D" w:themeColor="text1" w:themeTint="F2"/>
          <w:sz w:val="26"/>
          <w:szCs w:val="26"/>
          <w:rtl/>
        </w:rPr>
        <w:t>العملاء.</w:t>
      </w:r>
    </w:p>
    <w:p w:rsidR="007A140F" w:rsidRPr="00CA55D5" w:rsidRDefault="007A140F" w:rsidP="007A140F">
      <w:pPr>
        <w:pStyle w:val="a3"/>
        <w:numPr>
          <w:ilvl w:val="0"/>
          <w:numId w:val="20"/>
        </w:numPr>
        <w:ind w:left="260"/>
        <w:rPr>
          <w:rFonts w:asciiTheme="majorBidi" w:hAnsiTheme="majorBidi" w:cstheme="majorBidi"/>
          <w:b/>
          <w:bCs/>
          <w:color w:val="0D0D0D" w:themeColor="text1" w:themeTint="F2"/>
          <w:sz w:val="26"/>
          <w:szCs w:val="26"/>
          <w:rtl/>
        </w:rPr>
      </w:pPr>
      <w:r w:rsidRPr="00CA55D5">
        <w:rPr>
          <w:rFonts w:asciiTheme="majorBidi" w:hAnsiTheme="majorBidi" w:cstheme="majorBidi"/>
          <w:b/>
          <w:bCs/>
          <w:color w:val="0D0D0D" w:themeColor="text1" w:themeTint="F2"/>
          <w:sz w:val="26"/>
          <w:szCs w:val="26"/>
          <w:rtl/>
        </w:rPr>
        <w:t xml:space="preserve">نظام المراقبة الاحصائية </w:t>
      </w:r>
      <w:r w:rsidR="00C55B9D" w:rsidRPr="00CA55D5">
        <w:rPr>
          <w:rFonts w:asciiTheme="majorBidi" w:hAnsiTheme="majorBidi" w:cstheme="majorBidi" w:hint="cs"/>
          <w:b/>
          <w:bCs/>
          <w:color w:val="0D0D0D" w:themeColor="text1" w:themeTint="F2"/>
          <w:sz w:val="26"/>
          <w:szCs w:val="26"/>
          <w:rtl/>
        </w:rPr>
        <w:t>للجودة:</w:t>
      </w:r>
    </w:p>
    <w:p w:rsidR="007A140F" w:rsidRPr="00CA55D5" w:rsidRDefault="007A140F" w:rsidP="007A140F">
      <w:pPr>
        <w:pStyle w:val="a3"/>
        <w:numPr>
          <w:ilvl w:val="0"/>
          <w:numId w:val="26"/>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ترجع فكرة الرقابة الاحصائية على الجودة إلى استخدام العينات في عمليات الفحص بدلا من الاعتماد على الفحص الشامل وتعميم النتائج التي يتم الحصول عليها من فحص العينات على كل الوحدات التي يتم </w:t>
      </w:r>
      <w:r w:rsidR="00C55B9D" w:rsidRPr="00CA55D5">
        <w:rPr>
          <w:rFonts w:asciiTheme="majorBidi" w:hAnsiTheme="majorBidi" w:cstheme="majorBidi" w:hint="cs"/>
          <w:color w:val="0D0D0D" w:themeColor="text1" w:themeTint="F2"/>
          <w:sz w:val="26"/>
          <w:szCs w:val="26"/>
          <w:rtl/>
        </w:rPr>
        <w:t>إنتاجها.</w:t>
      </w:r>
    </w:p>
    <w:p w:rsidR="007A140F" w:rsidRPr="00CA55D5" w:rsidRDefault="007A140F" w:rsidP="007A140F">
      <w:pPr>
        <w:ind w:left="-24"/>
        <w:rPr>
          <w:rFonts w:asciiTheme="majorBidi" w:hAnsiTheme="majorBidi" w:cstheme="majorBidi"/>
          <w:b/>
          <w:bCs/>
          <w:color w:val="0D0D0D" w:themeColor="text1" w:themeTint="F2"/>
          <w:sz w:val="26"/>
          <w:szCs w:val="26"/>
          <w:u w:val="single"/>
          <w:rtl/>
        </w:rPr>
      </w:pPr>
      <w:r w:rsidRPr="00CA55D5">
        <w:rPr>
          <w:rFonts w:asciiTheme="majorBidi" w:hAnsiTheme="majorBidi" w:cstheme="majorBidi"/>
          <w:b/>
          <w:bCs/>
          <w:color w:val="0D0D0D" w:themeColor="text1" w:themeTint="F2"/>
          <w:sz w:val="26"/>
          <w:szCs w:val="26"/>
          <w:u w:val="single"/>
          <w:rtl/>
        </w:rPr>
        <w:t xml:space="preserve">تتم عملية الرقابة الاحصائية من خلال العديد من الأساليب الاحصائية </w:t>
      </w:r>
      <w:r w:rsidR="00C55B9D" w:rsidRPr="00CA55D5">
        <w:rPr>
          <w:rFonts w:asciiTheme="majorBidi" w:hAnsiTheme="majorBidi" w:cstheme="majorBidi" w:hint="cs"/>
          <w:b/>
          <w:bCs/>
          <w:color w:val="0D0D0D" w:themeColor="text1" w:themeTint="F2"/>
          <w:sz w:val="26"/>
          <w:szCs w:val="26"/>
          <w:u w:val="single"/>
          <w:rtl/>
        </w:rPr>
        <w:t>ومنها:</w:t>
      </w:r>
    </w:p>
    <w:p w:rsidR="007A140F" w:rsidRPr="00CA55D5" w:rsidRDefault="007A140F" w:rsidP="007A140F">
      <w:pPr>
        <w:pStyle w:val="a3"/>
        <w:numPr>
          <w:ilvl w:val="0"/>
          <w:numId w:val="28"/>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معامل الاتفاق لكندل </w:t>
      </w:r>
    </w:p>
    <w:p w:rsidR="007A140F" w:rsidRPr="00CA55D5" w:rsidRDefault="007A140F" w:rsidP="007A140F">
      <w:pPr>
        <w:pStyle w:val="a3"/>
        <w:numPr>
          <w:ilvl w:val="0"/>
          <w:numId w:val="28"/>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معامل الارتباط لسبيرمان </w:t>
      </w:r>
    </w:p>
    <w:p w:rsidR="007A140F" w:rsidRPr="00CA55D5" w:rsidRDefault="007A140F" w:rsidP="007A140F">
      <w:pPr>
        <w:pStyle w:val="a3"/>
        <w:numPr>
          <w:ilvl w:val="0"/>
          <w:numId w:val="28"/>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خرائط الرقابة على الجودة </w:t>
      </w:r>
    </w:p>
    <w:p w:rsidR="007A140F" w:rsidRPr="00CA55D5" w:rsidRDefault="007A140F" w:rsidP="007A140F">
      <w:pPr>
        <w:pStyle w:val="a3"/>
        <w:numPr>
          <w:ilvl w:val="0"/>
          <w:numId w:val="20"/>
        </w:numPr>
        <w:ind w:left="260"/>
        <w:rPr>
          <w:rFonts w:asciiTheme="majorBidi" w:hAnsiTheme="majorBidi" w:cstheme="majorBidi"/>
          <w:b/>
          <w:bCs/>
          <w:color w:val="0D0D0D" w:themeColor="text1" w:themeTint="F2"/>
          <w:sz w:val="26"/>
          <w:szCs w:val="26"/>
          <w:rtl/>
        </w:rPr>
      </w:pPr>
      <w:r w:rsidRPr="00CA55D5">
        <w:rPr>
          <w:rFonts w:asciiTheme="majorBidi" w:hAnsiTheme="majorBidi" w:cstheme="majorBidi"/>
          <w:b/>
          <w:bCs/>
          <w:color w:val="0D0D0D" w:themeColor="text1" w:themeTint="F2"/>
          <w:sz w:val="26"/>
          <w:szCs w:val="26"/>
          <w:rtl/>
        </w:rPr>
        <w:t xml:space="preserve">نظام الضبط المتكامل لجودة الانتاج </w:t>
      </w:r>
      <w:r w:rsidR="00C55B9D" w:rsidRPr="00CA55D5">
        <w:rPr>
          <w:rFonts w:asciiTheme="majorBidi" w:hAnsiTheme="majorBidi" w:cstheme="majorBidi" w:hint="cs"/>
          <w:b/>
          <w:bCs/>
          <w:color w:val="0D0D0D" w:themeColor="text1" w:themeTint="F2"/>
          <w:sz w:val="26"/>
          <w:szCs w:val="26"/>
          <w:rtl/>
        </w:rPr>
        <w:t>والعمليات:</w:t>
      </w:r>
    </w:p>
    <w:p w:rsidR="007A140F" w:rsidRPr="00CA55D5" w:rsidRDefault="007A140F" w:rsidP="007A140F">
      <w:pPr>
        <w:pStyle w:val="a3"/>
        <w:numPr>
          <w:ilvl w:val="0"/>
          <w:numId w:val="29"/>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يتم من خلاله مشاركة أكثر من إدارة بالمنظمة في عملية الرقابة على </w:t>
      </w:r>
      <w:r w:rsidR="00C55B9D" w:rsidRPr="00CA55D5">
        <w:rPr>
          <w:rFonts w:asciiTheme="majorBidi" w:hAnsiTheme="majorBidi" w:cstheme="majorBidi" w:hint="cs"/>
          <w:color w:val="0D0D0D" w:themeColor="text1" w:themeTint="F2"/>
          <w:sz w:val="26"/>
          <w:szCs w:val="26"/>
          <w:rtl/>
        </w:rPr>
        <w:t>الجودة.</w:t>
      </w:r>
    </w:p>
    <w:p w:rsidR="007A140F" w:rsidRPr="00CA55D5" w:rsidRDefault="007A140F" w:rsidP="007A140F">
      <w:pPr>
        <w:pStyle w:val="a3"/>
        <w:numPr>
          <w:ilvl w:val="0"/>
          <w:numId w:val="29"/>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يربط هذا النظام بين كثير من العناصر ابتداء من السوق ومرورا بالتصميم وعمليات الشراء والتخزين وعمليات الإنتاج والفحص ثم الى السوق مرة أخرى </w:t>
      </w:r>
    </w:p>
    <w:p w:rsidR="007A140F" w:rsidRPr="00CA55D5" w:rsidRDefault="007A140F" w:rsidP="007A140F">
      <w:pPr>
        <w:ind w:left="-24"/>
        <w:rPr>
          <w:rFonts w:asciiTheme="majorBidi" w:hAnsiTheme="majorBidi" w:cstheme="majorBidi"/>
          <w:b/>
          <w:bCs/>
          <w:color w:val="0D0D0D" w:themeColor="text1" w:themeTint="F2"/>
          <w:sz w:val="26"/>
          <w:szCs w:val="26"/>
          <w:u w:val="single"/>
          <w:rtl/>
        </w:rPr>
      </w:pPr>
      <w:r w:rsidRPr="00CA55D5">
        <w:rPr>
          <w:rFonts w:asciiTheme="majorBidi" w:hAnsiTheme="majorBidi" w:cstheme="majorBidi"/>
          <w:b/>
          <w:bCs/>
          <w:color w:val="0D0D0D" w:themeColor="text1" w:themeTint="F2"/>
          <w:sz w:val="26"/>
          <w:szCs w:val="26"/>
          <w:u w:val="single"/>
          <w:rtl/>
        </w:rPr>
        <w:t xml:space="preserve">يتم من خلاله إحكام الرقابة على جودة المنتجات من خلال المراحل </w:t>
      </w:r>
      <w:r w:rsidR="00C55B9D" w:rsidRPr="00CA55D5">
        <w:rPr>
          <w:rFonts w:asciiTheme="majorBidi" w:hAnsiTheme="majorBidi" w:cstheme="majorBidi" w:hint="cs"/>
          <w:b/>
          <w:bCs/>
          <w:color w:val="0D0D0D" w:themeColor="text1" w:themeTint="F2"/>
          <w:sz w:val="26"/>
          <w:szCs w:val="26"/>
          <w:u w:val="single"/>
          <w:rtl/>
        </w:rPr>
        <w:t>التالية:</w:t>
      </w:r>
    </w:p>
    <w:p w:rsidR="007A140F" w:rsidRPr="00CA55D5" w:rsidRDefault="007A140F" w:rsidP="007A140F">
      <w:pPr>
        <w:pStyle w:val="a3"/>
        <w:numPr>
          <w:ilvl w:val="0"/>
          <w:numId w:val="31"/>
        </w:numPr>
        <w:ind w:left="401"/>
        <w:rPr>
          <w:rFonts w:asciiTheme="majorBidi" w:hAnsiTheme="majorBidi" w:cstheme="majorBidi"/>
          <w:color w:val="0D0D0D" w:themeColor="text1" w:themeTint="F2"/>
          <w:sz w:val="26"/>
          <w:szCs w:val="26"/>
          <w:u w:val="single"/>
        </w:rPr>
      </w:pPr>
      <w:r w:rsidRPr="00CA55D5">
        <w:rPr>
          <w:rFonts w:asciiTheme="majorBidi" w:hAnsiTheme="majorBidi" w:cstheme="majorBidi"/>
          <w:color w:val="0D0D0D" w:themeColor="text1" w:themeTint="F2"/>
          <w:sz w:val="26"/>
          <w:szCs w:val="26"/>
          <w:u w:val="single"/>
          <w:rtl/>
        </w:rPr>
        <w:t xml:space="preserve">مرحلة الرقابة قبل </w:t>
      </w:r>
      <w:r w:rsidR="00C55B9D" w:rsidRPr="00CA55D5">
        <w:rPr>
          <w:rFonts w:asciiTheme="majorBidi" w:hAnsiTheme="majorBidi" w:cstheme="majorBidi" w:hint="cs"/>
          <w:color w:val="0D0D0D" w:themeColor="text1" w:themeTint="F2"/>
          <w:sz w:val="26"/>
          <w:szCs w:val="26"/>
          <w:u w:val="single"/>
          <w:rtl/>
        </w:rPr>
        <w:t>الانتاج:</w:t>
      </w:r>
    </w:p>
    <w:p w:rsidR="007A140F" w:rsidRPr="00CA55D5" w:rsidRDefault="007A140F" w:rsidP="007A140F">
      <w:pPr>
        <w:pStyle w:val="a3"/>
        <w:numPr>
          <w:ilvl w:val="0"/>
          <w:numId w:val="32"/>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ويتم من خلالها إحكام الرقابة </w:t>
      </w:r>
      <w:r w:rsidR="00C55B9D" w:rsidRPr="00CA55D5">
        <w:rPr>
          <w:rFonts w:asciiTheme="majorBidi" w:hAnsiTheme="majorBidi" w:cstheme="majorBidi" w:hint="cs"/>
          <w:color w:val="0D0D0D" w:themeColor="text1" w:themeTint="F2"/>
          <w:sz w:val="26"/>
          <w:szCs w:val="26"/>
          <w:rtl/>
        </w:rPr>
        <w:t>على:</w:t>
      </w:r>
    </w:p>
    <w:p w:rsidR="007A140F" w:rsidRPr="00CA55D5" w:rsidRDefault="007A140F" w:rsidP="007A140F">
      <w:pPr>
        <w:pStyle w:val="a3"/>
        <w:numPr>
          <w:ilvl w:val="0"/>
          <w:numId w:val="33"/>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تحديد المواصفات العامة </w:t>
      </w:r>
      <w:r w:rsidR="00C55B9D" w:rsidRPr="00CA55D5">
        <w:rPr>
          <w:rFonts w:asciiTheme="majorBidi" w:hAnsiTheme="majorBidi" w:cstheme="majorBidi" w:hint="cs"/>
          <w:color w:val="0D0D0D" w:themeColor="text1" w:themeTint="F2"/>
          <w:sz w:val="26"/>
          <w:szCs w:val="26"/>
          <w:rtl/>
        </w:rPr>
        <w:t>للمنتج.</w:t>
      </w:r>
    </w:p>
    <w:p w:rsidR="007A140F" w:rsidRPr="00CA55D5" w:rsidRDefault="007A140F" w:rsidP="007A140F">
      <w:pPr>
        <w:pStyle w:val="a3"/>
        <w:numPr>
          <w:ilvl w:val="0"/>
          <w:numId w:val="33"/>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عمليات التصميم الفني </w:t>
      </w:r>
      <w:r w:rsidR="00C55B9D" w:rsidRPr="00CA55D5">
        <w:rPr>
          <w:rFonts w:asciiTheme="majorBidi" w:hAnsiTheme="majorBidi" w:cstheme="majorBidi" w:hint="cs"/>
          <w:color w:val="0D0D0D" w:themeColor="text1" w:themeTint="F2"/>
          <w:sz w:val="26"/>
          <w:szCs w:val="26"/>
          <w:rtl/>
        </w:rPr>
        <w:t>للمنتج.</w:t>
      </w:r>
    </w:p>
    <w:p w:rsidR="007A140F" w:rsidRPr="00CA55D5" w:rsidRDefault="007A140F" w:rsidP="007A140F">
      <w:pPr>
        <w:pStyle w:val="a3"/>
        <w:numPr>
          <w:ilvl w:val="0"/>
          <w:numId w:val="33"/>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عمليات تطوير </w:t>
      </w:r>
      <w:r w:rsidR="00C55B9D" w:rsidRPr="00CA55D5">
        <w:rPr>
          <w:rFonts w:asciiTheme="majorBidi" w:hAnsiTheme="majorBidi" w:cstheme="majorBidi" w:hint="cs"/>
          <w:color w:val="0D0D0D" w:themeColor="text1" w:themeTint="F2"/>
          <w:sz w:val="26"/>
          <w:szCs w:val="26"/>
          <w:rtl/>
        </w:rPr>
        <w:t>المنتج.</w:t>
      </w:r>
    </w:p>
    <w:p w:rsidR="007A140F" w:rsidRPr="00CA55D5" w:rsidRDefault="007A140F" w:rsidP="007A140F">
      <w:pPr>
        <w:pStyle w:val="a3"/>
        <w:numPr>
          <w:ilvl w:val="0"/>
          <w:numId w:val="33"/>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عمليات </w:t>
      </w:r>
      <w:r w:rsidR="00C55B9D" w:rsidRPr="00CA55D5">
        <w:rPr>
          <w:rFonts w:asciiTheme="majorBidi" w:hAnsiTheme="majorBidi" w:cstheme="majorBidi" w:hint="cs"/>
          <w:color w:val="0D0D0D" w:themeColor="text1" w:themeTint="F2"/>
          <w:sz w:val="26"/>
          <w:szCs w:val="26"/>
          <w:rtl/>
        </w:rPr>
        <w:t>الشراء.</w:t>
      </w:r>
    </w:p>
    <w:p w:rsidR="007A140F" w:rsidRPr="00CA55D5" w:rsidRDefault="007A140F" w:rsidP="007A140F">
      <w:pPr>
        <w:pStyle w:val="a3"/>
        <w:numPr>
          <w:ilvl w:val="0"/>
          <w:numId w:val="33"/>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عمليات </w:t>
      </w:r>
      <w:r w:rsidR="00C55B9D" w:rsidRPr="00CA55D5">
        <w:rPr>
          <w:rFonts w:asciiTheme="majorBidi" w:hAnsiTheme="majorBidi" w:cstheme="majorBidi" w:hint="cs"/>
          <w:color w:val="0D0D0D" w:themeColor="text1" w:themeTint="F2"/>
          <w:sz w:val="26"/>
          <w:szCs w:val="26"/>
          <w:rtl/>
        </w:rPr>
        <w:t>النقل.</w:t>
      </w:r>
    </w:p>
    <w:p w:rsidR="007A140F" w:rsidRPr="00CA55D5" w:rsidRDefault="007A140F" w:rsidP="007A140F">
      <w:pPr>
        <w:pStyle w:val="a3"/>
        <w:numPr>
          <w:ilvl w:val="0"/>
          <w:numId w:val="33"/>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عمليات </w:t>
      </w:r>
      <w:r w:rsidR="00C55B9D" w:rsidRPr="00CA55D5">
        <w:rPr>
          <w:rFonts w:asciiTheme="majorBidi" w:hAnsiTheme="majorBidi" w:cstheme="majorBidi" w:hint="cs"/>
          <w:color w:val="0D0D0D" w:themeColor="text1" w:themeTint="F2"/>
          <w:sz w:val="26"/>
          <w:szCs w:val="26"/>
          <w:rtl/>
        </w:rPr>
        <w:t>التخزين.</w:t>
      </w:r>
    </w:p>
    <w:p w:rsidR="007A140F" w:rsidRPr="00CA55D5" w:rsidRDefault="007A140F" w:rsidP="007A140F">
      <w:pPr>
        <w:pStyle w:val="a3"/>
        <w:numPr>
          <w:ilvl w:val="0"/>
          <w:numId w:val="31"/>
        </w:numPr>
        <w:ind w:left="401"/>
        <w:rPr>
          <w:rFonts w:asciiTheme="majorBidi" w:hAnsiTheme="majorBidi" w:cstheme="majorBidi"/>
          <w:color w:val="0D0D0D" w:themeColor="text1" w:themeTint="F2"/>
          <w:sz w:val="26"/>
          <w:szCs w:val="26"/>
          <w:u w:val="single"/>
        </w:rPr>
      </w:pPr>
      <w:r w:rsidRPr="00CA55D5">
        <w:rPr>
          <w:rFonts w:asciiTheme="majorBidi" w:hAnsiTheme="majorBidi" w:cstheme="majorBidi"/>
          <w:color w:val="0D0D0D" w:themeColor="text1" w:themeTint="F2"/>
          <w:sz w:val="26"/>
          <w:szCs w:val="26"/>
          <w:u w:val="single"/>
          <w:rtl/>
        </w:rPr>
        <w:t xml:space="preserve">مرحلة الرقابة أثناء </w:t>
      </w:r>
      <w:r w:rsidR="00C55B9D" w:rsidRPr="00CA55D5">
        <w:rPr>
          <w:rFonts w:asciiTheme="majorBidi" w:hAnsiTheme="majorBidi" w:cstheme="majorBidi" w:hint="cs"/>
          <w:color w:val="0D0D0D" w:themeColor="text1" w:themeTint="F2"/>
          <w:sz w:val="26"/>
          <w:szCs w:val="26"/>
          <w:u w:val="single"/>
          <w:rtl/>
        </w:rPr>
        <w:t>الانتاج:</w:t>
      </w:r>
    </w:p>
    <w:p w:rsidR="007A140F" w:rsidRPr="00CA55D5" w:rsidRDefault="007A140F" w:rsidP="007A140F">
      <w:pPr>
        <w:pStyle w:val="a3"/>
        <w:numPr>
          <w:ilvl w:val="0"/>
          <w:numId w:val="34"/>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ويتم من خلالها إحكام الرقابة </w:t>
      </w:r>
      <w:r w:rsidR="00C55B9D" w:rsidRPr="00CA55D5">
        <w:rPr>
          <w:rFonts w:asciiTheme="majorBidi" w:hAnsiTheme="majorBidi" w:cstheme="majorBidi" w:hint="cs"/>
          <w:color w:val="0D0D0D" w:themeColor="text1" w:themeTint="F2"/>
          <w:sz w:val="26"/>
          <w:szCs w:val="26"/>
          <w:rtl/>
        </w:rPr>
        <w:t>على:</w:t>
      </w:r>
    </w:p>
    <w:p w:rsidR="007A140F" w:rsidRPr="00CA55D5" w:rsidRDefault="007A140F" w:rsidP="007A140F">
      <w:pPr>
        <w:pStyle w:val="a3"/>
        <w:numPr>
          <w:ilvl w:val="0"/>
          <w:numId w:val="35"/>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عمليات المناولة </w:t>
      </w:r>
    </w:p>
    <w:p w:rsidR="007A140F" w:rsidRPr="00CA55D5" w:rsidRDefault="007A140F" w:rsidP="007A140F">
      <w:pPr>
        <w:pStyle w:val="a3"/>
        <w:numPr>
          <w:ilvl w:val="0"/>
          <w:numId w:val="35"/>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مكان التشغيل </w:t>
      </w:r>
      <w:bookmarkStart w:id="0" w:name="_GoBack"/>
      <w:bookmarkEnd w:id="0"/>
    </w:p>
    <w:p w:rsidR="007A140F" w:rsidRPr="00CA55D5" w:rsidRDefault="007A140F" w:rsidP="007A140F">
      <w:pPr>
        <w:pStyle w:val="a3"/>
        <w:numPr>
          <w:ilvl w:val="0"/>
          <w:numId w:val="35"/>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الانتاج تحت التشغيل </w:t>
      </w:r>
    </w:p>
    <w:p w:rsidR="007A140F" w:rsidRPr="00CA55D5" w:rsidRDefault="007A140F" w:rsidP="007A140F">
      <w:pPr>
        <w:pStyle w:val="a3"/>
        <w:numPr>
          <w:ilvl w:val="0"/>
          <w:numId w:val="35"/>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الانتاج تام الصنع </w:t>
      </w:r>
    </w:p>
    <w:p w:rsidR="007A140F" w:rsidRPr="00CA55D5" w:rsidRDefault="007A140F" w:rsidP="007A140F">
      <w:pPr>
        <w:pStyle w:val="a3"/>
        <w:numPr>
          <w:ilvl w:val="0"/>
          <w:numId w:val="31"/>
        </w:numPr>
        <w:ind w:left="401"/>
        <w:rPr>
          <w:rFonts w:asciiTheme="majorBidi" w:hAnsiTheme="majorBidi" w:cstheme="majorBidi"/>
          <w:color w:val="0D0D0D" w:themeColor="text1" w:themeTint="F2"/>
          <w:sz w:val="26"/>
          <w:szCs w:val="26"/>
          <w:u w:val="single"/>
        </w:rPr>
      </w:pPr>
      <w:r w:rsidRPr="00CA55D5">
        <w:rPr>
          <w:rFonts w:asciiTheme="majorBidi" w:hAnsiTheme="majorBidi" w:cstheme="majorBidi"/>
          <w:color w:val="0D0D0D" w:themeColor="text1" w:themeTint="F2"/>
          <w:sz w:val="26"/>
          <w:szCs w:val="26"/>
          <w:u w:val="single"/>
          <w:rtl/>
        </w:rPr>
        <w:t xml:space="preserve">مرحلة الرقابة بعد </w:t>
      </w:r>
      <w:r w:rsidR="00C55B9D" w:rsidRPr="00CA55D5">
        <w:rPr>
          <w:rFonts w:asciiTheme="majorBidi" w:hAnsiTheme="majorBidi" w:cstheme="majorBidi" w:hint="cs"/>
          <w:color w:val="0D0D0D" w:themeColor="text1" w:themeTint="F2"/>
          <w:sz w:val="26"/>
          <w:szCs w:val="26"/>
          <w:u w:val="single"/>
          <w:rtl/>
        </w:rPr>
        <w:t>الانتاج:</w:t>
      </w:r>
    </w:p>
    <w:p w:rsidR="007A140F" w:rsidRPr="00CA55D5" w:rsidRDefault="007A140F" w:rsidP="007A140F">
      <w:pPr>
        <w:pStyle w:val="a3"/>
        <w:numPr>
          <w:ilvl w:val="0"/>
          <w:numId w:val="36"/>
        </w:numPr>
        <w:ind w:left="260"/>
        <w:rPr>
          <w:rFonts w:asciiTheme="majorBidi" w:hAnsiTheme="majorBidi" w:cstheme="majorBidi"/>
          <w:color w:val="0D0D0D" w:themeColor="text1" w:themeTint="F2"/>
          <w:sz w:val="26"/>
          <w:szCs w:val="26"/>
          <w:rtl/>
        </w:rPr>
      </w:pPr>
      <w:r w:rsidRPr="00CA55D5">
        <w:rPr>
          <w:rFonts w:asciiTheme="majorBidi" w:hAnsiTheme="majorBidi" w:cstheme="majorBidi"/>
          <w:color w:val="0D0D0D" w:themeColor="text1" w:themeTint="F2"/>
          <w:sz w:val="26"/>
          <w:szCs w:val="26"/>
          <w:rtl/>
        </w:rPr>
        <w:t xml:space="preserve">ويتم من خلالها إحكام الرقابة </w:t>
      </w:r>
      <w:r w:rsidR="00C55B9D" w:rsidRPr="00CA55D5">
        <w:rPr>
          <w:rFonts w:asciiTheme="majorBidi" w:hAnsiTheme="majorBidi" w:cstheme="majorBidi" w:hint="cs"/>
          <w:color w:val="0D0D0D" w:themeColor="text1" w:themeTint="F2"/>
          <w:sz w:val="26"/>
          <w:szCs w:val="26"/>
          <w:rtl/>
        </w:rPr>
        <w:t>على:</w:t>
      </w:r>
    </w:p>
    <w:p w:rsidR="007A140F" w:rsidRPr="00CA55D5" w:rsidRDefault="007A140F" w:rsidP="007A140F">
      <w:pPr>
        <w:pStyle w:val="a3"/>
        <w:numPr>
          <w:ilvl w:val="0"/>
          <w:numId w:val="38"/>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عمليات التعبئة والتغليف </w:t>
      </w:r>
    </w:p>
    <w:p w:rsidR="007A140F" w:rsidRPr="00CA55D5" w:rsidRDefault="007A140F" w:rsidP="007A140F">
      <w:pPr>
        <w:pStyle w:val="a3"/>
        <w:numPr>
          <w:ilvl w:val="0"/>
          <w:numId w:val="38"/>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عمليات تخزين المنتجات تامة الصنع </w:t>
      </w:r>
    </w:p>
    <w:p w:rsidR="007A140F" w:rsidRPr="00CA55D5" w:rsidRDefault="007A140F" w:rsidP="007A140F">
      <w:pPr>
        <w:pStyle w:val="a3"/>
        <w:numPr>
          <w:ilvl w:val="0"/>
          <w:numId w:val="38"/>
        </w:numPr>
        <w:ind w:left="260"/>
        <w:rPr>
          <w:rFonts w:asciiTheme="majorBidi" w:hAnsiTheme="majorBidi" w:cstheme="majorBidi"/>
          <w:color w:val="0D0D0D" w:themeColor="text1" w:themeTint="F2"/>
          <w:sz w:val="26"/>
          <w:szCs w:val="26"/>
        </w:rPr>
      </w:pPr>
      <w:r w:rsidRPr="00CA55D5">
        <w:rPr>
          <w:rFonts w:asciiTheme="majorBidi" w:hAnsiTheme="majorBidi" w:cstheme="majorBidi"/>
          <w:color w:val="0D0D0D" w:themeColor="text1" w:themeTint="F2"/>
          <w:sz w:val="26"/>
          <w:szCs w:val="26"/>
          <w:rtl/>
        </w:rPr>
        <w:t xml:space="preserve">عمليات شحن ونقل المنتجات للعملاء </w:t>
      </w:r>
    </w:p>
    <w:p w:rsidR="007A140F" w:rsidRPr="00CA55D5" w:rsidRDefault="00272AB1" w:rsidP="007A140F">
      <w:pPr>
        <w:pStyle w:val="a3"/>
        <w:numPr>
          <w:ilvl w:val="0"/>
          <w:numId w:val="38"/>
        </w:numPr>
        <w:ind w:left="260"/>
        <w:rPr>
          <w:rFonts w:asciiTheme="majorBidi" w:hAnsiTheme="majorBidi" w:cstheme="majorBidi"/>
          <w:color w:val="0D0D0D" w:themeColor="text1" w:themeTint="F2"/>
          <w:sz w:val="26"/>
          <w:szCs w:val="26"/>
        </w:rPr>
      </w:pPr>
      <w:r w:rsidRPr="00CA55D5">
        <w:rPr>
          <w:rFonts w:hint="cs"/>
          <w:b/>
          <w:bCs/>
          <w:noProof/>
          <w:color w:val="0D0D0D" w:themeColor="text1" w:themeTint="F2"/>
          <w:sz w:val="28"/>
          <w:szCs w:val="28"/>
          <w:rtl/>
        </w:rPr>
        <mc:AlternateContent>
          <mc:Choice Requires="wps">
            <w:drawing>
              <wp:anchor distT="0" distB="0" distL="114300" distR="114300" simplePos="0" relativeHeight="251662336" behindDoc="0" locked="0" layoutInCell="1" allowOverlap="1" wp14:anchorId="064F8E66" wp14:editId="35169B99">
                <wp:simplePos x="0" y="0"/>
                <wp:positionH relativeFrom="column">
                  <wp:posOffset>2125345</wp:posOffset>
                </wp:positionH>
                <wp:positionV relativeFrom="paragraph">
                  <wp:posOffset>329194</wp:posOffset>
                </wp:positionV>
                <wp:extent cx="310515" cy="207010"/>
                <wp:effectExtent l="38100" t="19050" r="32385" b="40640"/>
                <wp:wrapNone/>
                <wp:docPr id="4" name="نجمة ذات 5 نقاط 4"/>
                <wp:cNvGraphicFramePr/>
                <a:graphic xmlns:a="http://schemas.openxmlformats.org/drawingml/2006/main">
                  <a:graphicData uri="http://schemas.microsoft.com/office/word/2010/wordprocessingShape">
                    <wps:wsp>
                      <wps:cNvSpPr/>
                      <wps:spPr>
                        <a:xfrm>
                          <a:off x="0" y="0"/>
                          <a:ext cx="310515" cy="207010"/>
                        </a:xfrm>
                        <a:prstGeom prst="star5">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EE2DC20" id="نجمة ذات 5 نقاط 4" o:spid="_x0000_s1026" style="position:absolute;left:0;text-align:left;margin-left:167.35pt;margin-top:25.9pt;width:24.45pt;height:16.3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1051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" path="m,79071r118607,l155258,r36650,79071l310515,79071r-95955,48868l251212,207009,155258,158140,59303,207009,95955,127939,,79071xe" fillcolor="#0d0d0d [3069]" strokecolor="#0d0d0d [3069]" strokeweight="1pt">
                <v:stroke joinstyle="miter"/>
                <v:path arrowok="t" o:connecttype="custom" o:connectlocs="0,79071;118607,79071;155258,0;191908,79071;310515,79071;214560,127939;251212,207009;155258,158140;59303,207009;95955,127939;0,79071" o:connectangles="0,0,0,0,0,0,0,0,0,0,0"/>
              </v:shape>
            </w:pict>
          </mc:Fallback>
        </mc:AlternateContent>
      </w:r>
      <w:r w:rsidRPr="00CA55D5">
        <w:rPr>
          <w:rFonts w:hint="cs"/>
          <w:b/>
          <w:bCs/>
          <w:noProof/>
          <w:color w:val="0D0D0D" w:themeColor="text1" w:themeTint="F2"/>
          <w:sz w:val="28"/>
          <w:szCs w:val="28"/>
          <w:rtl/>
        </w:rPr>
        <mc:AlternateContent>
          <mc:Choice Requires="wps">
            <w:drawing>
              <wp:anchor distT="0" distB="0" distL="114300" distR="114300" simplePos="0" relativeHeight="251660288" behindDoc="0" locked="0" layoutInCell="1" allowOverlap="1">
                <wp:simplePos x="0" y="0"/>
                <wp:positionH relativeFrom="column">
                  <wp:posOffset>6382385</wp:posOffset>
                </wp:positionH>
                <wp:positionV relativeFrom="paragraph">
                  <wp:posOffset>311150</wp:posOffset>
                </wp:positionV>
                <wp:extent cx="310515" cy="207010"/>
                <wp:effectExtent l="38100" t="19050" r="32385" b="40640"/>
                <wp:wrapNone/>
                <wp:docPr id="3" name="نجمة ذات 5 نقاط 3"/>
                <wp:cNvGraphicFramePr/>
                <a:graphic xmlns:a="http://schemas.openxmlformats.org/drawingml/2006/main">
                  <a:graphicData uri="http://schemas.microsoft.com/office/word/2010/wordprocessingShape">
                    <wps:wsp>
                      <wps:cNvSpPr/>
                      <wps:spPr>
                        <a:xfrm>
                          <a:off x="0" y="0"/>
                          <a:ext cx="310515" cy="207010"/>
                        </a:xfrm>
                        <a:prstGeom prst="star5">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257D1F55" id="نجمة ذات 5 نقاط 3" o:spid="_x0000_s1026" style="position:absolute;left:0;text-align:left;margin-left:502.55pt;margin-top:24.5pt;width:24.4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1051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" path="m,79071r118607,l155258,r36650,79071l310515,79071r-95955,48868l251212,207009,155258,158140,59303,207009,95955,127939,,79071xe" fillcolor="#0d0d0d [3069]" strokecolor="#0d0d0d [3069]" strokeweight="1pt">
                <v:stroke joinstyle="miter"/>
                <v:path arrowok="t" o:connecttype="custom" o:connectlocs="0,79071;118607,79071;155258,0;191908,79071;310515,79071;214560,127939;251212,207009;155258,158140;59303,207009;95955,127939;0,79071" o:connectangles="0,0,0,0,0,0,0,0,0,0,0"/>
              </v:shape>
            </w:pict>
          </mc:Fallback>
        </mc:AlternateContent>
      </w:r>
      <w:r w:rsidR="007A140F" w:rsidRPr="00CA55D5">
        <w:rPr>
          <w:rFonts w:asciiTheme="majorBidi" w:hAnsiTheme="majorBidi" w:cstheme="majorBidi"/>
          <w:color w:val="0D0D0D" w:themeColor="text1" w:themeTint="F2"/>
          <w:sz w:val="26"/>
          <w:szCs w:val="26"/>
          <w:rtl/>
        </w:rPr>
        <w:t xml:space="preserve">المنتجات أثناء </w:t>
      </w:r>
      <w:r w:rsidR="00C55B9D" w:rsidRPr="00CA55D5">
        <w:rPr>
          <w:rFonts w:asciiTheme="majorBidi" w:hAnsiTheme="majorBidi" w:cstheme="majorBidi" w:hint="cs"/>
          <w:color w:val="0D0D0D" w:themeColor="text1" w:themeTint="F2"/>
          <w:sz w:val="26"/>
          <w:szCs w:val="26"/>
          <w:rtl/>
        </w:rPr>
        <w:t>الاستخدام.</w:t>
      </w:r>
    </w:p>
    <w:p w:rsidR="00EB4660" w:rsidRPr="00CA55D5" w:rsidRDefault="00272AB1" w:rsidP="00272AB1">
      <w:pPr>
        <w:rPr>
          <w:b/>
          <w:bCs/>
          <w:color w:val="0D0D0D" w:themeColor="text1" w:themeTint="F2"/>
          <w:sz w:val="28"/>
          <w:szCs w:val="28"/>
        </w:rPr>
      </w:pPr>
      <w:r w:rsidRPr="00CA55D5">
        <w:rPr>
          <w:rFonts w:hint="cs"/>
          <w:b/>
          <w:bCs/>
          <w:color w:val="0D0D0D" w:themeColor="text1" w:themeTint="F2"/>
          <w:sz w:val="28"/>
          <w:szCs w:val="28"/>
          <w:rtl/>
        </w:rPr>
        <w:t xml:space="preserve">       ملاحظة: بقية المحاضرة عبارة عن مراجعة للجزء العملي بالمنهج </w:t>
      </w:r>
    </w:p>
    <w:sectPr w:rsidR="00EB4660" w:rsidRPr="00CA55D5" w:rsidSect="007A140F">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ECA"/>
    <w:multiLevelType w:val="hybridMultilevel"/>
    <w:tmpl w:val="949822D2"/>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1" w15:restartNumberingAfterBreak="0">
    <w:nsid w:val="017E74F6"/>
    <w:multiLevelType w:val="hybridMultilevel"/>
    <w:tmpl w:val="F6B41E50"/>
    <w:lvl w:ilvl="0" w:tplc="7242C944">
      <w:start w:val="1"/>
      <w:numFmt w:val="arabicAbjad"/>
      <w:lvlText w:val="%1-"/>
      <w:lvlJc w:val="center"/>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2" w15:restartNumberingAfterBreak="0">
    <w:nsid w:val="024A0742"/>
    <w:multiLevelType w:val="hybridMultilevel"/>
    <w:tmpl w:val="1EC4B77E"/>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 w15:restartNumberingAfterBreak="0">
    <w:nsid w:val="028D78F9"/>
    <w:multiLevelType w:val="hybridMultilevel"/>
    <w:tmpl w:val="74D20A64"/>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4" w15:restartNumberingAfterBreak="0">
    <w:nsid w:val="094C4810"/>
    <w:multiLevelType w:val="hybridMultilevel"/>
    <w:tmpl w:val="A8008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4DA"/>
    <w:multiLevelType w:val="hybridMultilevel"/>
    <w:tmpl w:val="AEFC9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3ED4"/>
    <w:multiLevelType w:val="hybridMultilevel"/>
    <w:tmpl w:val="3AAA09C2"/>
    <w:lvl w:ilvl="0" w:tplc="A30EDC90">
      <w:numFmt w:val="bullet"/>
      <w:lvlText w:val="־"/>
      <w:lvlJc w:val="left"/>
      <w:pPr>
        <w:ind w:left="-330" w:hanging="360"/>
      </w:pPr>
      <w:rPr>
        <w:rFonts w:ascii="Arial" w:eastAsiaTheme="minorHAnsi" w:hAnsi="Aria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7" w15:restartNumberingAfterBreak="0">
    <w:nsid w:val="16C35A89"/>
    <w:multiLevelType w:val="hybridMultilevel"/>
    <w:tmpl w:val="91FC1774"/>
    <w:lvl w:ilvl="0" w:tplc="7242C944">
      <w:start w:val="1"/>
      <w:numFmt w:val="arabicAbjad"/>
      <w:lvlText w:val="%1-"/>
      <w:lvlJc w:val="center"/>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8" w15:restartNumberingAfterBreak="0">
    <w:nsid w:val="18CA42A4"/>
    <w:multiLevelType w:val="hybridMultilevel"/>
    <w:tmpl w:val="9E801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0517E"/>
    <w:multiLevelType w:val="hybridMultilevel"/>
    <w:tmpl w:val="A0683920"/>
    <w:lvl w:ilvl="0" w:tplc="1D56E1B2">
      <w:start w:val="1"/>
      <w:numFmt w:val="bullet"/>
      <w:lvlText w:val="-"/>
      <w:lvlJc w:val="left"/>
      <w:pPr>
        <w:ind w:left="-330" w:hanging="360"/>
      </w:pPr>
      <w:rPr>
        <w:rFonts w:ascii="Arial" w:eastAsiaTheme="minorHAnsi" w:hAnsi="Arial" w:cs="Aria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10" w15:restartNumberingAfterBreak="0">
    <w:nsid w:val="1A9863FF"/>
    <w:multiLevelType w:val="hybridMultilevel"/>
    <w:tmpl w:val="E7AEAC4E"/>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B437D"/>
    <w:multiLevelType w:val="hybridMultilevel"/>
    <w:tmpl w:val="B3683C1E"/>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12" w15:restartNumberingAfterBreak="0">
    <w:nsid w:val="2AA66A15"/>
    <w:multiLevelType w:val="hybridMultilevel"/>
    <w:tmpl w:val="CF2EBB92"/>
    <w:lvl w:ilvl="0" w:tplc="A30EDC90">
      <w:numFmt w:val="bullet"/>
      <w:lvlText w:val="־"/>
      <w:lvlJc w:val="left"/>
      <w:pPr>
        <w:ind w:left="-690" w:hanging="360"/>
      </w:pPr>
      <w:rPr>
        <w:rFonts w:ascii="Arial" w:eastAsiaTheme="minorHAnsi" w:hAnsi="Arial"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3" w15:restartNumberingAfterBreak="0">
    <w:nsid w:val="30710BB7"/>
    <w:multiLevelType w:val="hybridMultilevel"/>
    <w:tmpl w:val="5DC841D0"/>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14" w15:restartNumberingAfterBreak="0">
    <w:nsid w:val="33B96C6E"/>
    <w:multiLevelType w:val="hybridMultilevel"/>
    <w:tmpl w:val="009A64E2"/>
    <w:lvl w:ilvl="0" w:tplc="2640B6F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B2545"/>
    <w:multiLevelType w:val="hybridMultilevel"/>
    <w:tmpl w:val="00809A5C"/>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16" w15:restartNumberingAfterBreak="0">
    <w:nsid w:val="3F7E7589"/>
    <w:multiLevelType w:val="hybridMultilevel"/>
    <w:tmpl w:val="99DC0994"/>
    <w:lvl w:ilvl="0" w:tplc="0C7C5274">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7" w15:restartNumberingAfterBreak="0">
    <w:nsid w:val="4138478B"/>
    <w:multiLevelType w:val="hybridMultilevel"/>
    <w:tmpl w:val="D2548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D4057"/>
    <w:multiLevelType w:val="hybridMultilevel"/>
    <w:tmpl w:val="FA761F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B6096"/>
    <w:multiLevelType w:val="hybridMultilevel"/>
    <w:tmpl w:val="256A9A02"/>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F7DD2"/>
    <w:multiLevelType w:val="hybridMultilevel"/>
    <w:tmpl w:val="5C9AFE3E"/>
    <w:lvl w:ilvl="0" w:tplc="A30EDC90">
      <w:numFmt w:val="bullet"/>
      <w:lvlText w:val="־"/>
      <w:lvlJc w:val="left"/>
      <w:pPr>
        <w:ind w:left="-188" w:hanging="360"/>
      </w:pPr>
      <w:rPr>
        <w:rFonts w:ascii="Arial" w:eastAsiaTheme="minorHAnsi" w:hAnsi="Aria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1" w15:restartNumberingAfterBreak="0">
    <w:nsid w:val="46E760CB"/>
    <w:multiLevelType w:val="hybridMultilevel"/>
    <w:tmpl w:val="3258E198"/>
    <w:lvl w:ilvl="0" w:tplc="04090005">
      <w:start w:val="1"/>
      <w:numFmt w:val="bullet"/>
      <w:lvlText w:val=""/>
      <w:lvlJc w:val="left"/>
      <w:pPr>
        <w:ind w:left="1972" w:hanging="360"/>
      </w:pPr>
      <w:rPr>
        <w:rFonts w:ascii="Wingdings" w:hAnsi="Wingdings"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22" w15:restartNumberingAfterBreak="0">
    <w:nsid w:val="49021963"/>
    <w:multiLevelType w:val="hybridMultilevel"/>
    <w:tmpl w:val="7FEAC278"/>
    <w:lvl w:ilvl="0" w:tplc="1D56E1B2">
      <w:start w:val="1"/>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3" w15:restartNumberingAfterBreak="0">
    <w:nsid w:val="4CDB3D31"/>
    <w:multiLevelType w:val="hybridMultilevel"/>
    <w:tmpl w:val="9730B312"/>
    <w:lvl w:ilvl="0" w:tplc="1D56E1B2">
      <w:start w:val="1"/>
      <w:numFmt w:val="bullet"/>
      <w:lvlText w:val="-"/>
      <w:lvlJc w:val="left"/>
      <w:pPr>
        <w:ind w:left="-188" w:hanging="360"/>
      </w:pPr>
      <w:rPr>
        <w:rFonts w:ascii="Arial" w:eastAsiaTheme="minorHAnsi" w:hAnsi="Arial" w:cs="Aria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4" w15:restartNumberingAfterBreak="0">
    <w:nsid w:val="541B4AFE"/>
    <w:multiLevelType w:val="hybridMultilevel"/>
    <w:tmpl w:val="8A8CADB8"/>
    <w:lvl w:ilvl="0" w:tplc="1D56E1B2">
      <w:start w:val="1"/>
      <w:numFmt w:val="bullet"/>
      <w:lvlText w:val="-"/>
      <w:lvlJc w:val="left"/>
      <w:pPr>
        <w:ind w:left="-188" w:hanging="360"/>
      </w:pPr>
      <w:rPr>
        <w:rFonts w:ascii="Arial" w:eastAsiaTheme="minorHAnsi" w:hAnsi="Arial" w:cs="Aria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5" w15:restartNumberingAfterBreak="0">
    <w:nsid w:val="560B3CAC"/>
    <w:multiLevelType w:val="hybridMultilevel"/>
    <w:tmpl w:val="A6F0B336"/>
    <w:lvl w:ilvl="0" w:tplc="2640B6F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C1B2F"/>
    <w:multiLevelType w:val="hybridMultilevel"/>
    <w:tmpl w:val="3BE2D60C"/>
    <w:lvl w:ilvl="0" w:tplc="2640B6FC">
      <w:start w:val="1"/>
      <w:numFmt w:val="arabicAbjad"/>
      <w:lvlText w:val="%1)"/>
      <w:lvlJc w:val="left"/>
      <w:pPr>
        <w:ind w:left="-188" w:hanging="360"/>
      </w:pPr>
      <w:rPr>
        <w:rFonts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7" w15:restartNumberingAfterBreak="0">
    <w:nsid w:val="5B6738F7"/>
    <w:multiLevelType w:val="hybridMultilevel"/>
    <w:tmpl w:val="A8F8D6E2"/>
    <w:lvl w:ilvl="0" w:tplc="A30EDC9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F38D1"/>
    <w:multiLevelType w:val="hybridMultilevel"/>
    <w:tmpl w:val="E398F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5201E"/>
    <w:multiLevelType w:val="hybridMultilevel"/>
    <w:tmpl w:val="C876F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A69A3"/>
    <w:multiLevelType w:val="hybridMultilevel"/>
    <w:tmpl w:val="CACA50B0"/>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1" w15:restartNumberingAfterBreak="0">
    <w:nsid w:val="64FB451D"/>
    <w:multiLevelType w:val="hybridMultilevel"/>
    <w:tmpl w:val="4ADA09B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5874655"/>
    <w:multiLevelType w:val="hybridMultilevel"/>
    <w:tmpl w:val="C2862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321E7"/>
    <w:multiLevelType w:val="hybridMultilevel"/>
    <w:tmpl w:val="B98CBED0"/>
    <w:lvl w:ilvl="0" w:tplc="2640B6F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254BB"/>
    <w:multiLevelType w:val="hybridMultilevel"/>
    <w:tmpl w:val="C01C8080"/>
    <w:lvl w:ilvl="0" w:tplc="04090005">
      <w:start w:val="1"/>
      <w:numFmt w:val="bullet"/>
      <w:lvlText w:val=""/>
      <w:lvlJc w:val="left"/>
      <w:pPr>
        <w:ind w:left="1972" w:hanging="360"/>
      </w:pPr>
      <w:rPr>
        <w:rFonts w:ascii="Wingdings" w:hAnsi="Wingdings"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5" w15:restartNumberingAfterBreak="0">
    <w:nsid w:val="7026259C"/>
    <w:multiLevelType w:val="hybridMultilevel"/>
    <w:tmpl w:val="1B3E9870"/>
    <w:lvl w:ilvl="0" w:tplc="A30EDC90">
      <w:numFmt w:val="bullet"/>
      <w:lvlText w:val="־"/>
      <w:lvlJc w:val="left"/>
      <w:pPr>
        <w:ind w:left="-188" w:hanging="360"/>
      </w:pPr>
      <w:rPr>
        <w:rFonts w:ascii="Arial" w:eastAsiaTheme="minorHAnsi" w:hAnsi="Aria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6" w15:restartNumberingAfterBreak="0">
    <w:nsid w:val="7184305F"/>
    <w:multiLevelType w:val="hybridMultilevel"/>
    <w:tmpl w:val="C51075B6"/>
    <w:lvl w:ilvl="0" w:tplc="A30EDC90">
      <w:numFmt w:val="bullet"/>
      <w:lvlText w:val="־"/>
      <w:lvlJc w:val="left"/>
      <w:pPr>
        <w:ind w:left="1972" w:hanging="360"/>
      </w:pPr>
      <w:rPr>
        <w:rFonts w:ascii="Arial" w:eastAsiaTheme="minorHAnsi" w:hAnsi="Aria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7" w15:restartNumberingAfterBreak="0">
    <w:nsid w:val="77F54982"/>
    <w:multiLevelType w:val="hybridMultilevel"/>
    <w:tmpl w:val="6FEC0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2"/>
  </w:num>
  <w:num w:numId="4">
    <w:abstractNumId w:val="1"/>
  </w:num>
  <w:num w:numId="5">
    <w:abstractNumId w:val="23"/>
  </w:num>
  <w:num w:numId="6">
    <w:abstractNumId w:val="9"/>
  </w:num>
  <w:num w:numId="7">
    <w:abstractNumId w:val="24"/>
  </w:num>
  <w:num w:numId="8">
    <w:abstractNumId w:val="31"/>
  </w:num>
  <w:num w:numId="9">
    <w:abstractNumId w:val="27"/>
  </w:num>
  <w:num w:numId="10">
    <w:abstractNumId w:val="8"/>
  </w:num>
  <w:num w:numId="11">
    <w:abstractNumId w:val="18"/>
  </w:num>
  <w:num w:numId="12">
    <w:abstractNumId w:val="30"/>
  </w:num>
  <w:num w:numId="13">
    <w:abstractNumId w:val="13"/>
  </w:num>
  <w:num w:numId="14">
    <w:abstractNumId w:val="2"/>
  </w:num>
  <w:num w:numId="15">
    <w:abstractNumId w:val="11"/>
  </w:num>
  <w:num w:numId="16">
    <w:abstractNumId w:val="3"/>
  </w:num>
  <w:num w:numId="17">
    <w:abstractNumId w:val="0"/>
  </w:num>
  <w:num w:numId="18">
    <w:abstractNumId w:val="34"/>
  </w:num>
  <w:num w:numId="19">
    <w:abstractNumId w:val="29"/>
  </w:num>
  <w:num w:numId="20">
    <w:abstractNumId w:val="32"/>
  </w:num>
  <w:num w:numId="21">
    <w:abstractNumId w:val="15"/>
  </w:num>
  <w:num w:numId="22">
    <w:abstractNumId w:val="33"/>
  </w:num>
  <w:num w:numId="23">
    <w:abstractNumId w:val="36"/>
  </w:num>
  <w:num w:numId="24">
    <w:abstractNumId w:val="19"/>
  </w:num>
  <w:num w:numId="25">
    <w:abstractNumId w:val="10"/>
  </w:num>
  <w:num w:numId="26">
    <w:abstractNumId w:val="4"/>
  </w:num>
  <w:num w:numId="27">
    <w:abstractNumId w:val="21"/>
  </w:num>
  <w:num w:numId="28">
    <w:abstractNumId w:val="12"/>
  </w:num>
  <w:num w:numId="29">
    <w:abstractNumId w:val="37"/>
  </w:num>
  <w:num w:numId="30">
    <w:abstractNumId w:val="14"/>
  </w:num>
  <w:num w:numId="31">
    <w:abstractNumId w:val="25"/>
  </w:num>
  <w:num w:numId="32">
    <w:abstractNumId w:val="17"/>
  </w:num>
  <w:num w:numId="33">
    <w:abstractNumId w:val="20"/>
  </w:num>
  <w:num w:numId="34">
    <w:abstractNumId w:val="5"/>
  </w:num>
  <w:num w:numId="35">
    <w:abstractNumId w:val="6"/>
  </w:num>
  <w:num w:numId="36">
    <w:abstractNumId w:val="28"/>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92"/>
    <w:rsid w:val="00075FAF"/>
    <w:rsid w:val="00272AB1"/>
    <w:rsid w:val="00443992"/>
    <w:rsid w:val="007A140F"/>
    <w:rsid w:val="00C55B9D"/>
    <w:rsid w:val="00CA55D5"/>
    <w:rsid w:val="00EB4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4F8B8-DC06-4A8A-8014-31148F43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40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500</Words>
  <Characters>2851</Characters>
  <Application>Microsoft Office Word</Application>
  <DocSecurity>0</DocSecurity>
  <Lines>23</Lines>
  <Paragraphs>6</Paragraphs>
  <ScaleCrop>false</ScaleCrop>
  <Company>Microsoft</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2017-12-08T00:59:00Z</dcterms:created>
  <dcterms:modified xsi:type="dcterms:W3CDTF">2017-12-08T02:08:00Z</dcterms:modified>
</cp:coreProperties>
</file>