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A" w:rsidRPr="00F22C20" w:rsidRDefault="00F13A8A" w:rsidP="00F13A8A">
      <w:pPr>
        <w:pStyle w:val="a3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color w:val="000000"/>
          <w:sz w:val="32"/>
          <w:szCs w:val="32"/>
          <w:bdr w:val="none" w:sz="0" w:space="0" w:color="auto" w:frame="1"/>
          <w:rtl/>
        </w:rPr>
      </w:pPr>
      <w:r w:rsidRPr="00F22C20">
        <w:rPr>
          <w:rFonts w:ascii="Sakkal Majalla" w:hAnsi="Sakkal Majalla" w:cs="Sakkal Majalla"/>
          <w:color w:val="000000"/>
          <w:sz w:val="32"/>
          <w:szCs w:val="32"/>
          <w:bdr w:val="none" w:sz="0" w:space="0" w:color="auto" w:frame="1"/>
          <w:rtl/>
        </w:rPr>
        <w:t xml:space="preserve">عند سرد الخبرات الوظيفية من المهم التركيز على وصف الوظيفة والمسئوليات التي تقع ضمن واجبات </w:t>
      </w:r>
    </w:p>
    <w:p w:rsidR="00F13A8A" w:rsidRPr="00F22C20" w:rsidRDefault="00F13A8A" w:rsidP="00F13A8A">
      <w:pPr>
        <w:pStyle w:val="a3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F22C20">
        <w:rPr>
          <w:rFonts w:ascii="Sakkal Majalla" w:hAnsi="Sakkal Majalla" w:cs="Sakkal Majalla"/>
          <w:color w:val="000000"/>
          <w:sz w:val="32"/>
          <w:szCs w:val="32"/>
          <w:bdr w:val="none" w:sz="0" w:space="0" w:color="auto" w:frame="1"/>
          <w:rtl/>
        </w:rPr>
        <w:t>الوظيفة</w:t>
      </w:r>
    </w:p>
    <w:p w:rsidR="00F13A8A" w:rsidRPr="00F22C20" w:rsidRDefault="00F13A8A" w:rsidP="00F13A8A">
      <w:pPr>
        <w:pStyle w:val="a3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color w:val="000000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rtl/>
        </w:rPr>
        <w:t>صواب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F22C20">
        <w:rPr>
          <w:rFonts w:ascii="Sakkal Majalla" w:hAnsi="Sakkal Majalla" w:cs="Sakkal Majalla"/>
          <w:color w:val="FF0000"/>
          <w:sz w:val="32"/>
          <w:szCs w:val="32"/>
          <w:rtl/>
        </w:rPr>
        <w:t>خطأ</w:t>
      </w:r>
    </w:p>
    <w:p w:rsidR="00B857F2" w:rsidRPr="00F22C20" w:rsidRDefault="00B857F2" w:rsidP="00F13A8A">
      <w:pPr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جميع ما يلي من المناسب وضعهم كمرجع لمزيد من المعلومات عنك ماعدا: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</w:rPr>
      </w:pP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مديري السابق في العمل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زميلي السابق في العمل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استاذي بالجامعة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>والدي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</w:p>
    <w:p w:rsidR="00F13A8A" w:rsidRPr="00F22C20" w:rsidRDefault="00F13A8A" w:rsidP="00F22C20">
      <w:pPr>
        <w:spacing w:after="0" w:line="240" w:lineRule="auto"/>
        <w:ind w:hanging="360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ميع ما يلي يعتبر من فوائد ومزيا قراءة سوق العمل ماعدا: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</w:rPr>
        <w:t>  </w:t>
      </w: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إعطاء صورة واقعية لاحتياجات سوق العمل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التعرف على أكثر المجالات عرضاً لفرص العمل، ومن ثم تركيز جهود البحث عن وظيفة بدلاً من تشتيتها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 xml:space="preserve"> التعرف على مدى النمو والتطور في مجالات العمل واستقراء المستقبل الوظيفي في كل مجال من هذه المجالات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 xml:space="preserve">التعرف على </w:t>
      </w:r>
      <w:proofErr w:type="spellStart"/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>القواين</w:t>
      </w:r>
      <w:proofErr w:type="spellEnd"/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 xml:space="preserve"> التي تحكم سوق العمل ومن ثم الحماية من الوقوع في الاستغلال أو </w:t>
      </w:r>
      <w:proofErr w:type="spellStart"/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>الاستغفال</w:t>
      </w:r>
      <w:proofErr w:type="spellEnd"/>
    </w:p>
    <w:p w:rsidR="00F22C20" w:rsidRPr="00F22C20" w:rsidRDefault="00F22C20" w:rsidP="00F13A8A">
      <w:pPr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  <w:t>من الخطأ تقديم سيرة واحدة متشابهة لكل وظيفة تتقدم لها.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F22C20">
        <w:rPr>
          <w:rFonts w:ascii="Sakkal Majalla" w:hAnsi="Sakkal Majalla" w:cs="Sakkal Majalla"/>
          <w:color w:val="FF0000"/>
          <w:sz w:val="32"/>
          <w:szCs w:val="32"/>
          <w:rtl/>
        </w:rPr>
        <w:t>صواب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rtl/>
        </w:rPr>
        <w:t>خطأ</w:t>
      </w:r>
    </w:p>
    <w:p w:rsidR="00F13A8A" w:rsidRPr="00F22C20" w:rsidRDefault="00F13A8A" w:rsidP="00F13A8A">
      <w:pPr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  <w:t>من المصادر التي يمكن من خلالها قراءة سوق العمل الدراسات العلمية التي تتناول مشاكل وتحديات السعودة.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rtl/>
        </w:rPr>
        <w:t>صواب</w:t>
      </w:r>
    </w:p>
    <w:p w:rsidR="00F13A8A" w:rsidRPr="00F22C20" w:rsidRDefault="00F13A8A" w:rsidP="00F22C20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color w:val="FF0000"/>
          <w:sz w:val="32"/>
          <w:szCs w:val="32"/>
        </w:rPr>
      </w:pPr>
      <w:r w:rsidRPr="00F22C20">
        <w:rPr>
          <w:rFonts w:ascii="Sakkal Majalla" w:hAnsi="Sakkal Majalla" w:cs="Sakkal Majalla"/>
          <w:color w:val="FF0000"/>
          <w:sz w:val="32"/>
          <w:szCs w:val="32"/>
          <w:rtl/>
        </w:rPr>
        <w:t>خطأ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lastRenderedPageBreak/>
        <w:t>المقصود بقراءة سوق العمل هو: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معرفة القوانين والضوابط التشريعية التي تحكم سوق العمل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معرفة المؤشرات الفنية التي تزيد من البطالة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>التعرف على هيكل عرض فرص العمل والطلب عليها</w:t>
      </w:r>
    </w:p>
    <w:p w:rsidR="00F13A8A" w:rsidRPr="00F22C20" w:rsidRDefault="00F13A8A" w:rsidP="00F13A8A">
      <w:pPr>
        <w:spacing w:after="0" w:line="240" w:lineRule="auto"/>
        <w:ind w:hanging="360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 xml:space="preserve">       جميع الاجابات صحيحة  </w:t>
      </w:r>
    </w:p>
    <w:p w:rsidR="00F13A8A" w:rsidRPr="00F22C20" w:rsidRDefault="00F13A8A" w:rsidP="00F13A8A">
      <w:pPr>
        <w:spacing w:after="0" w:line="240" w:lineRule="auto"/>
        <w:ind w:hanging="360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جميع ما يلي من النصائح العامة في كتابة السيرة الذاتية ماعدا: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كن صادقاً عند سرد المهارات والقدرات الخاصة بك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حاول أن تكون السيرة الذاتية الخاصة بك في حدود صفحة واحدة أو صفحتان على الأكثر</w:t>
      </w:r>
    </w:p>
    <w:p w:rsidR="00F13A8A" w:rsidRPr="00F22C20" w:rsidRDefault="00F13A8A" w:rsidP="00F22C20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>اكتب سيرتك الذاتية من خلال الاستعانة بالقوالب الجاهزة والاحترافية الموجودة بالنت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يجب تفادى الأخطاء الكتابية</w:t>
      </w:r>
    </w:p>
    <w:p w:rsidR="00F13A8A" w:rsidRPr="00F22C20" w:rsidRDefault="00F13A8A" w:rsidP="00F13A8A">
      <w:pPr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</w:pPr>
      <w:r w:rsidRPr="00F22C20"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  <w:t>هناك طريقة واحدة مثلى لعمل سيرة ذاتية.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rtl/>
        </w:rPr>
        <w:t>صواب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color w:val="FF0000"/>
          <w:sz w:val="32"/>
          <w:szCs w:val="32"/>
          <w:rtl/>
        </w:rPr>
      </w:pPr>
      <w:r w:rsidRPr="00F22C20">
        <w:rPr>
          <w:rFonts w:ascii="Sakkal Majalla" w:hAnsi="Sakkal Majalla" w:cs="Sakkal Majalla"/>
          <w:color w:val="FF0000"/>
          <w:sz w:val="32"/>
          <w:szCs w:val="32"/>
          <w:rtl/>
        </w:rPr>
        <w:t>خطأ</w:t>
      </w:r>
    </w:p>
    <w:p w:rsidR="00F13A8A" w:rsidRPr="00F22C20" w:rsidRDefault="00F13A8A" w:rsidP="00F13A8A">
      <w:pPr>
        <w:pStyle w:val="a3"/>
        <w:shd w:val="clear" w:color="auto" w:fill="FFFFFF"/>
        <w:bidi/>
        <w:spacing w:before="0" w:beforeAutospacing="0" w:after="0" w:afterAutospacing="0"/>
        <w:rPr>
          <w:rFonts w:ascii="Sakkal Majalla" w:hAnsi="Sakkal Majalla" w:cs="Sakkal Majalla"/>
          <w:color w:val="000000"/>
          <w:sz w:val="32"/>
          <w:szCs w:val="32"/>
        </w:rPr>
      </w:pP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</w:rPr>
      </w:pPr>
      <w:proofErr w:type="spellStart"/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ماهو</w:t>
      </w:r>
      <w:proofErr w:type="spellEnd"/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 xml:space="preserve"> الشيء الذي يفترض ألا يكون جزء من السيرة الذاتية:</w:t>
      </w:r>
    </w:p>
    <w:p w:rsidR="00F13A8A" w:rsidRPr="00F22C20" w:rsidRDefault="00F13A8A" w:rsidP="00F13A8A">
      <w:pPr>
        <w:spacing w:after="0" w:line="240" w:lineRule="auto"/>
        <w:rPr>
          <w:rFonts w:ascii="Sakkal Majalla" w:eastAsia="Times New Roman" w:hAnsi="Sakkal Majalla" w:cs="Sakkal Majalla"/>
          <w:sz w:val="32"/>
          <w:szCs w:val="32"/>
        </w:rPr>
      </w:pP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 xml:space="preserve"> التعليم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 xml:space="preserve"> الخبرات العملية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sz w:val="32"/>
          <w:szCs w:val="32"/>
          <w:bdr w:val="none" w:sz="0" w:space="0" w:color="auto" w:frame="1"/>
          <w:rtl/>
        </w:rPr>
        <w:t>‌</w:t>
      </w:r>
      <w:r w:rsidRPr="00F22C20">
        <w:rPr>
          <w:rFonts w:ascii="Sakkal Majalla" w:eastAsia="Times New Roman" w:hAnsi="Sakkal Majalla" w:cs="Sakkal Majalla"/>
          <w:color w:val="FF0000"/>
          <w:sz w:val="32"/>
          <w:szCs w:val="32"/>
          <w:bdr w:val="none" w:sz="0" w:space="0" w:color="auto" w:frame="1"/>
          <w:rtl/>
        </w:rPr>
        <w:t xml:space="preserve"> الديانة</w:t>
      </w:r>
    </w:p>
    <w:p w:rsidR="00F13A8A" w:rsidRPr="00F22C20" w:rsidRDefault="00F13A8A" w:rsidP="00F22C20">
      <w:pPr>
        <w:spacing w:after="0" w:line="240" w:lineRule="auto"/>
        <w:ind w:firstLine="41"/>
        <w:rPr>
          <w:rFonts w:ascii="Sakkal Majalla" w:eastAsia="Times New Roman" w:hAnsi="Sakkal Majalla" w:cs="Sakkal Majalla"/>
          <w:sz w:val="32"/>
          <w:szCs w:val="32"/>
          <w:rtl/>
        </w:rPr>
      </w:pPr>
      <w:r w:rsidRPr="00F22C20">
        <w:rPr>
          <w:rFonts w:ascii="Sakkal Majalla" w:eastAsia="Times New Roman" w:hAnsi="Sakkal Majalla" w:cs="Sakkal Majalla"/>
          <w:color w:val="000000"/>
          <w:sz w:val="32"/>
          <w:szCs w:val="32"/>
          <w:bdr w:val="none" w:sz="0" w:space="0" w:color="auto" w:frame="1"/>
          <w:rtl/>
        </w:rPr>
        <w:t>عنوان التواصل</w:t>
      </w:r>
    </w:p>
    <w:p w:rsidR="00F13A8A" w:rsidRPr="00F22C20" w:rsidRDefault="00F13A8A" w:rsidP="00F13A8A">
      <w:pPr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bdr w:val="none" w:sz="0" w:space="0" w:color="auto" w:frame="1"/>
          <w:rtl/>
        </w:rPr>
        <w:t>تحت قسم التعليم يجب سرد كل المقررات التي درستها ولها علاقة بالوظيفة التي تتقدم لها.</w:t>
      </w: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</w:p>
    <w:p w:rsidR="00F13A8A" w:rsidRPr="00F22C20" w:rsidRDefault="00F13A8A" w:rsidP="00F13A8A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sz w:val="32"/>
          <w:szCs w:val="32"/>
          <w:rtl/>
        </w:rPr>
      </w:pPr>
      <w:r w:rsidRPr="00F22C20">
        <w:rPr>
          <w:rFonts w:ascii="Sakkal Majalla" w:hAnsi="Sakkal Majalla" w:cs="Sakkal Majalla"/>
          <w:sz w:val="32"/>
          <w:szCs w:val="32"/>
          <w:rtl/>
        </w:rPr>
        <w:t>صواب</w:t>
      </w:r>
    </w:p>
    <w:p w:rsidR="00F13A8A" w:rsidRPr="00F22C20" w:rsidRDefault="00F13A8A" w:rsidP="00F22C20">
      <w:pPr>
        <w:pStyle w:val="a3"/>
        <w:bidi/>
        <w:spacing w:before="0" w:beforeAutospacing="0" w:after="0" w:afterAutospacing="0"/>
        <w:rPr>
          <w:rFonts w:ascii="Sakkal Majalla" w:hAnsi="Sakkal Majalla" w:cs="Sakkal Majalla"/>
          <w:color w:val="FF0000"/>
          <w:sz w:val="32"/>
          <w:szCs w:val="32"/>
        </w:rPr>
      </w:pPr>
      <w:r w:rsidRPr="00F22C20">
        <w:rPr>
          <w:rFonts w:ascii="Sakkal Majalla" w:hAnsi="Sakkal Majalla" w:cs="Sakkal Majalla"/>
          <w:color w:val="FF0000"/>
          <w:sz w:val="32"/>
          <w:szCs w:val="32"/>
          <w:rtl/>
        </w:rPr>
        <w:t>خطأ</w:t>
      </w:r>
      <w:bookmarkStart w:id="0" w:name="_GoBack"/>
      <w:bookmarkEnd w:id="0"/>
    </w:p>
    <w:sectPr w:rsidR="00F13A8A" w:rsidRPr="00F22C20" w:rsidSect="00F22C20">
      <w:pgSz w:w="11906" w:h="16838"/>
      <w:pgMar w:top="993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A"/>
    <w:rsid w:val="00B857F2"/>
    <w:rsid w:val="00EA100C"/>
    <w:rsid w:val="00F13A8A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A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674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fawwaz</dc:creator>
  <cp:lastModifiedBy>fawwaz</cp:lastModifiedBy>
  <cp:revision>1</cp:revision>
  <dcterms:created xsi:type="dcterms:W3CDTF">2018-09-16T07:37:00Z</dcterms:created>
  <dcterms:modified xsi:type="dcterms:W3CDTF">2018-09-16T07:57:00Z</dcterms:modified>
</cp:coreProperties>
</file>