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55" w:rsidRDefault="002E09A1" w:rsidP="002E09A1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المحاضرة الثانية .. </w:t>
      </w:r>
    </w:p>
    <w:p w:rsidR="002E09A1" w:rsidRDefault="002E09A1" w:rsidP="002E09A1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نظم المعلومات وتكنولوجيا المعلومات </w:t>
      </w:r>
    </w:p>
    <w:p w:rsidR="002E09A1" w:rsidRDefault="002E09A1" w:rsidP="002E09A1">
      <w:pPr>
        <w:jc w:val="center"/>
        <w:rPr>
          <w:sz w:val="28"/>
          <w:szCs w:val="28"/>
          <w:rtl/>
        </w:rPr>
      </w:pPr>
    </w:p>
    <w:p w:rsidR="002E09A1" w:rsidRPr="00E63441" w:rsidRDefault="002E09A1" w:rsidP="00E63441">
      <w:p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E63441">
        <w:rPr>
          <w:rFonts w:asciiTheme="minorBidi" w:hAnsiTheme="minorBidi"/>
          <w:b/>
          <w:bCs/>
          <w:sz w:val="28"/>
          <w:szCs w:val="28"/>
          <w:rtl/>
        </w:rPr>
        <w:t>مقدمة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لقد غيرت نظم وتكنولوجيا المعلومات في بُنية الإدارة ووظائفها وأساليب تخطيط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وتنفيذ أنشطة الأعمال الجوهرية, كما تغيرت أدوار نظم المعلومات في المنظمات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الحديثة، فلم تَعُد هذه النظم مجرد أدوات حاسوبية لتسجيل البيانات ومعالجتها وإنتاج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وإصدار التقارير وإنما هي اليوم نظم عمل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وإدارة مندمجة مع تدفقات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العمل في جميع المستويات والأبعاد.</w:t>
      </w:r>
    </w:p>
    <w:p w:rsidR="00E63441" w:rsidRDefault="002E09A1" w:rsidP="00E6344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وبالتالي فأن نظم المعلومات تمثل جزءا محوريا في عملية تشكيل هيكل كل منظمة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وقاعدة انطلاق لا غنى عنها في بناء وتطوير نظمها الوظيفية وعلاقتها الداخلية مع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البيئة التنظيمية والخارجية مع بيئة الأعمال.</w:t>
      </w:r>
    </w:p>
    <w:p w:rsidR="00E63441" w:rsidRPr="00B5435B" w:rsidRDefault="00E63441" w:rsidP="00E6344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2E09A1" w:rsidRPr="00B5435B" w:rsidRDefault="002E09A1" w:rsidP="00E63441">
      <w:p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5435B">
        <w:rPr>
          <w:rFonts w:asciiTheme="minorBidi" w:hAnsiTheme="minorBidi"/>
          <w:b/>
          <w:bCs/>
          <w:sz w:val="28"/>
          <w:szCs w:val="28"/>
          <w:rtl/>
        </w:rPr>
        <w:t>نظم المعلومات وتكنولوجيا المعلومات</w:t>
      </w:r>
    </w:p>
    <w:p w:rsidR="002E09A1" w:rsidRPr="00B5435B" w:rsidRDefault="002E09A1" w:rsidP="00E63441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يمكن فهم نظم المعلومات من خلال تفكيك هذا المصطلح إلى عنصرين أساسيين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هما:</w:t>
      </w:r>
    </w:p>
    <w:p w:rsidR="002E09A1" w:rsidRPr="00B5435B" w:rsidRDefault="002E09A1" w:rsidP="00E63441">
      <w:pPr>
        <w:spacing w:before="240"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5435B">
        <w:rPr>
          <w:rFonts w:asciiTheme="minorBidi" w:hAnsiTheme="minorBidi" w:hint="cs"/>
          <w:b/>
          <w:bCs/>
          <w:sz w:val="26"/>
          <w:szCs w:val="26"/>
          <w:rtl/>
        </w:rPr>
        <w:t>1.</w:t>
      </w:r>
      <w:r w:rsidRPr="00B5435B">
        <w:rPr>
          <w:rFonts w:asciiTheme="minorBidi" w:hAnsiTheme="minorBidi"/>
          <w:b/>
          <w:bCs/>
          <w:sz w:val="26"/>
          <w:szCs w:val="26"/>
          <w:rtl/>
        </w:rPr>
        <w:t xml:space="preserve"> النظام بالمفرد أو النظم بالجمع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” النظام هو الذي يعبر عن علاقة تكوينية قوية بين حقل نظم المعلومات ونظرية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النظم العامة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وتطبيقاتها في الإدارة ”.</w:t>
      </w:r>
    </w:p>
    <w:p w:rsidR="002E09A1" w:rsidRPr="00B5435B" w:rsidRDefault="002E09A1" w:rsidP="00E63441">
      <w:pPr>
        <w:spacing w:before="240"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5435B">
        <w:rPr>
          <w:rFonts w:asciiTheme="minorBidi" w:hAnsiTheme="minorBidi" w:hint="cs"/>
          <w:b/>
          <w:bCs/>
          <w:sz w:val="26"/>
          <w:szCs w:val="26"/>
          <w:rtl/>
        </w:rPr>
        <w:t>2.</w:t>
      </w:r>
      <w:r w:rsidRPr="00B5435B">
        <w:rPr>
          <w:rFonts w:asciiTheme="minorBidi" w:hAnsiTheme="minorBidi"/>
          <w:b/>
          <w:bCs/>
          <w:sz w:val="26"/>
          <w:szCs w:val="26"/>
          <w:rtl/>
        </w:rPr>
        <w:t xml:space="preserve"> المعلومات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”هي نتاج معالجة البيانات حاسوبيا أو يدويا أو بالوسيلتين معا ”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تحليل مفهوم نظم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وينتج عن عملية معالجة البيانات قيمة مضافة تتصف باتساق المعنى، والدقة 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وجودة المعطيات التي تقود المستفيد إلى فهم الظاهرة أو المشكلة.</w:t>
      </w:r>
    </w:p>
    <w:p w:rsidR="002E09A1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بمعنى أخر تُشّكِل نظم المعلومات التوليفة المنظمة والمتكاملة للموارد الجوهرية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التالية:</w:t>
      </w:r>
    </w:p>
    <w:tbl>
      <w:tblPr>
        <w:tblStyle w:val="GridTable1Light"/>
        <w:bidiVisual/>
        <w:tblW w:w="10152" w:type="dxa"/>
        <w:tblLook w:val="04A0" w:firstRow="1" w:lastRow="0" w:firstColumn="1" w:lastColumn="0" w:noHBand="0" w:noVBand="1"/>
      </w:tblPr>
      <w:tblGrid>
        <w:gridCol w:w="5076"/>
        <w:gridCol w:w="5076"/>
      </w:tblGrid>
      <w:tr w:rsidR="002E09A1" w:rsidTr="00C275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2E09A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sz w:val="24"/>
                <w:szCs w:val="24"/>
                <w:rtl/>
              </w:rPr>
            </w:pPr>
            <w:r w:rsidRPr="009D331F">
              <w:rPr>
                <w:sz w:val="24"/>
                <w:szCs w:val="24"/>
                <w:rtl/>
              </w:rPr>
              <w:t>الموارد الإنسانية</w:t>
            </w:r>
          </w:p>
        </w:tc>
        <w:tc>
          <w:tcPr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2E09A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9D331F">
              <w:rPr>
                <w:sz w:val="24"/>
                <w:szCs w:val="24"/>
                <w:rtl/>
              </w:rPr>
              <w:t>عتاد الحاسوب</w:t>
            </w:r>
          </w:p>
        </w:tc>
      </w:tr>
      <w:tr w:rsidR="002E09A1" w:rsidTr="00C2750B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2E09A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sz w:val="24"/>
                <w:szCs w:val="24"/>
                <w:rtl/>
              </w:rPr>
            </w:pPr>
            <w:r w:rsidRPr="009D331F">
              <w:rPr>
                <w:sz w:val="24"/>
                <w:szCs w:val="24"/>
                <w:rtl/>
              </w:rPr>
              <w:t>برامج الحاسوب</w:t>
            </w:r>
          </w:p>
        </w:tc>
        <w:tc>
          <w:tcPr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2E09A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9D331F">
              <w:rPr>
                <w:b/>
                <w:bCs/>
                <w:sz w:val="24"/>
                <w:szCs w:val="24"/>
                <w:rtl/>
              </w:rPr>
              <w:t>شبكات الحاسوب</w:t>
            </w:r>
          </w:p>
        </w:tc>
      </w:tr>
      <w:tr w:rsidR="002E09A1" w:rsidTr="00C2750B">
        <w:trPr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2E09A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sz w:val="24"/>
                <w:szCs w:val="24"/>
                <w:rtl/>
              </w:rPr>
            </w:pPr>
            <w:r w:rsidRPr="009D331F">
              <w:rPr>
                <w:sz w:val="24"/>
                <w:szCs w:val="24"/>
                <w:rtl/>
              </w:rPr>
              <w:t>البيانات</w:t>
            </w:r>
          </w:p>
        </w:tc>
        <w:tc>
          <w:tcPr>
            <w:tcW w:w="50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E09A1" w:rsidRPr="009D331F" w:rsidRDefault="002E09A1" w:rsidP="00C275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E63441" w:rsidRDefault="00E63441" w:rsidP="002E09A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E63441" w:rsidRDefault="00E63441" w:rsidP="002E09A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5435B">
        <w:rPr>
          <w:rFonts w:asciiTheme="minorBidi" w:hAnsiTheme="minorBidi"/>
          <w:b/>
          <w:bCs/>
          <w:sz w:val="28"/>
          <w:szCs w:val="28"/>
          <w:rtl/>
        </w:rPr>
        <w:lastRenderedPageBreak/>
        <w:t>الفرق بين نظم المعلومات وتكنولوجيا المعلومات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يُستخدم مصطلح ومفهوم تكنولوجيا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بصورة مُترادفة مع نظم المعلومات ولهذا نجد 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أدب المعلوماتية أن البعض يستخدم مصطلح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تكنولوجيا المعلومات للدلالة على نظم المعلومات.</w:t>
      </w:r>
    </w:p>
    <w:p w:rsidR="002E09A1" w:rsidRPr="00E63441" w:rsidRDefault="00E63441" w:rsidP="00E6344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( </w:t>
      </w:r>
      <w:r w:rsidR="002E09A1" w:rsidRPr="00E63441">
        <w:rPr>
          <w:rFonts w:asciiTheme="minorBidi" w:hAnsiTheme="minorBidi"/>
          <w:b/>
          <w:bCs/>
          <w:sz w:val="26"/>
          <w:szCs w:val="26"/>
          <w:rtl/>
        </w:rPr>
        <w:t>وبالتالي يحدث خلط بين المصطلحين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)</w:t>
      </w:r>
    </w:p>
    <w:p w:rsidR="002E09A1" w:rsidRPr="00D9583E" w:rsidRDefault="002E09A1" w:rsidP="00E63441">
      <w:pPr>
        <w:spacing w:before="240" w:after="0" w:line="24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تعريف نظم المعلومات الإداريّة</w:t>
      </w:r>
      <w:r w:rsidR="00E63441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9583E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يعرف نظام المعلومات الإدارية بأنه مجموعة من العناصر المتداخلة أو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المتف</w:t>
      </w:r>
      <w:r>
        <w:rPr>
          <w:rFonts w:asciiTheme="minorBidi" w:hAnsiTheme="minorBidi" w:hint="cs"/>
          <w:sz w:val="26"/>
          <w:szCs w:val="26"/>
          <w:rtl/>
        </w:rPr>
        <w:t>ا</w:t>
      </w:r>
      <w:r>
        <w:rPr>
          <w:rFonts w:asciiTheme="minorBidi" w:hAnsiTheme="minorBidi"/>
          <w:sz w:val="26"/>
          <w:szCs w:val="26"/>
          <w:rtl/>
        </w:rPr>
        <w:t>ع</w:t>
      </w:r>
      <w:r w:rsidRPr="00B5435B">
        <w:rPr>
          <w:rFonts w:asciiTheme="minorBidi" w:hAnsiTheme="minorBidi"/>
          <w:sz w:val="26"/>
          <w:szCs w:val="26"/>
          <w:rtl/>
        </w:rPr>
        <w:t>لة مع بعضها البعض و التي تعمل على جمع مختلف أنواع البيانات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والمعلومات من المصادر المختلفة, و تعمل على معالجتها و تخزينها و بثها و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توزيعها على المستفيدين بغرض دعم عملية إتخاذ القرار, والتعامل مع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المشكلات الادارية التى تعاني منها المؤسسات المختلفة, بحيث ينتج عنها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القرارات الإدارية الصحيحة والمناسبة.</w:t>
      </w:r>
    </w:p>
    <w:p w:rsidR="002E09A1" w:rsidRPr="00E87A2C" w:rsidRDefault="002E09A1" w:rsidP="002E09A1">
      <w:pPr>
        <w:spacing w:before="240" w:after="0" w:line="360" w:lineRule="auto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E87A2C">
        <w:rPr>
          <w:rFonts w:asciiTheme="minorBidi" w:hAnsiTheme="minorBidi"/>
          <w:b/>
          <w:bCs/>
          <w:sz w:val="32"/>
          <w:szCs w:val="32"/>
          <w:rtl/>
        </w:rPr>
        <w:t>نظم المعلومات</w:t>
      </w:r>
    </w:p>
    <w:p w:rsidR="002E09A1" w:rsidRPr="00B5435B" w:rsidRDefault="006B1CA5" w:rsidP="006B1CA5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A4607C" wp14:editId="6B163B41">
                <wp:simplePos x="0" y="0"/>
                <wp:positionH relativeFrom="column">
                  <wp:posOffset>3743325</wp:posOffset>
                </wp:positionH>
                <wp:positionV relativeFrom="paragraph">
                  <wp:posOffset>882650</wp:posOffset>
                </wp:positionV>
                <wp:extent cx="1533525" cy="48577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6B1CA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جمع أو استرجاع 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A4607C" id="Rounded Rectangle 7" o:spid="_x0000_s1026" style="position:absolute;left:0;text-align:left;margin-left:294.75pt;margin-top:69.5pt;width:120.75pt;height:3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" fillcolor="white [3201]" strokecolor="#920000" strokeweight="1pt">
                <v:stroke joinstyle="miter"/>
                <v:textbox>
                  <w:txbxContent>
                    <w:p w:rsidR="00E63441" w:rsidRPr="006B1CA5" w:rsidRDefault="00E63441" w:rsidP="006B1CA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>جمع أو استرجاع بيانات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EC0E05" wp14:editId="50E2B4C0">
                <wp:simplePos x="0" y="0"/>
                <wp:positionH relativeFrom="column">
                  <wp:posOffset>826135</wp:posOffset>
                </wp:positionH>
                <wp:positionV relativeFrom="paragraph">
                  <wp:posOffset>1675765</wp:posOffset>
                </wp:positionV>
                <wp:extent cx="1533525" cy="485775"/>
                <wp:effectExtent l="0" t="0" r="28575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E6344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وتخزين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EEC0E05" id="Rounded Rectangle 9" o:spid="_x0000_s1027" style="position:absolute;left:0;text-align:left;margin-left:65.05pt;margin-top:131.95pt;width:120.75pt;height:3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" fillcolor="white [3201]" strokecolor="#920000" strokeweight="1pt">
                <v:stroke joinstyle="miter"/>
                <v:textbox>
                  <w:txbxContent>
                    <w:p w:rsidR="00E63441" w:rsidRPr="006B1CA5" w:rsidRDefault="00E63441" w:rsidP="00E6344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>وتخزين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3D08E9" wp14:editId="548BA058">
                <wp:simplePos x="0" y="0"/>
                <wp:positionH relativeFrom="column">
                  <wp:posOffset>3769360</wp:posOffset>
                </wp:positionH>
                <wp:positionV relativeFrom="paragraph">
                  <wp:posOffset>1666240</wp:posOffset>
                </wp:positionV>
                <wp:extent cx="1533525" cy="485775"/>
                <wp:effectExtent l="0" t="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6B1CA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واسترجاع / توزيع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3D08E9" id="Rounded Rectangle 10" o:spid="_x0000_s1028" style="position:absolute;left:0;text-align:left;margin-left:296.8pt;margin-top:131.2pt;width:120.75pt;height:38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" fillcolor="white [3201]" strokecolor="#920000" strokeweight="1pt">
                <v:stroke joinstyle="miter"/>
                <v:textbox>
                  <w:txbxContent>
                    <w:p w:rsidR="00E63441" w:rsidRPr="006B1CA5" w:rsidRDefault="00E63441" w:rsidP="006B1CA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>واسترجاع / توزيع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9337AC" wp14:editId="29CB83F3">
                <wp:simplePos x="0" y="0"/>
                <wp:positionH relativeFrom="column">
                  <wp:posOffset>828675</wp:posOffset>
                </wp:positionH>
                <wp:positionV relativeFrom="paragraph">
                  <wp:posOffset>862965</wp:posOffset>
                </wp:positionV>
                <wp:extent cx="1533525" cy="485775"/>
                <wp:effectExtent l="0" t="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E6344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ومعالجة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9337AC" id="Rounded Rectangle 8" o:spid="_x0000_s1029" style="position:absolute;left:0;text-align:left;margin-left:65.25pt;margin-top:67.95pt;width:120.75pt;height:3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" fillcolor="white [3201]" strokecolor="#920000" strokeweight="1pt">
                <v:stroke joinstyle="miter"/>
                <v:textbox>
                  <w:txbxContent>
                    <w:p w:rsidR="00E63441" w:rsidRPr="006B1CA5" w:rsidRDefault="00E63441" w:rsidP="00E6344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>ومعالجة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1B92C" wp14:editId="1479BA28">
                <wp:simplePos x="0" y="0"/>
                <wp:positionH relativeFrom="column">
                  <wp:posOffset>847725</wp:posOffset>
                </wp:positionH>
                <wp:positionV relativeFrom="paragraph">
                  <wp:posOffset>53975</wp:posOffset>
                </wp:positionV>
                <wp:extent cx="3409950" cy="466725"/>
                <wp:effectExtent l="0" t="0" r="19050" b="285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4667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E6344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مجموعة من العناصر المتداخلة والمتفاعلة / تعمل على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F91B92C" id="Rounded Rectangle 6" o:spid="_x0000_s1030" style="position:absolute;left:0;text-align:left;margin-left:66.75pt;margin-top:4.25pt;width:268.5pt;height:3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" fillcolor="white [3201]" strokecolor="#920000" strokeweight="1pt">
                <v:stroke dashstyle="3 1" joinstyle="miter"/>
                <v:textbox>
                  <w:txbxContent>
                    <w:p w:rsidR="00E63441" w:rsidRPr="006B1CA5" w:rsidRDefault="00E63441" w:rsidP="00E6344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 xml:space="preserve">مجموعة من العناصر المتداخلة والمتفاعلة / تعمل على : </w:t>
                      </w:r>
                    </w:p>
                  </w:txbxContent>
                </v:textbox>
              </v:roundrect>
            </w:pict>
          </mc:Fallback>
        </mc:AlternateContent>
      </w:r>
    </w:p>
    <w:p w:rsidR="00E63441" w:rsidRDefault="006B1CA5" w:rsidP="00E63441">
      <w:pPr>
        <w:spacing w:before="240" w:after="0" w:line="360" w:lineRule="auto"/>
        <w:jc w:val="center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4DB238" wp14:editId="51BAE569">
                <wp:simplePos x="0" y="0"/>
                <wp:positionH relativeFrom="column">
                  <wp:posOffset>4048125</wp:posOffset>
                </wp:positionH>
                <wp:positionV relativeFrom="paragraph">
                  <wp:posOffset>101600</wp:posOffset>
                </wp:positionV>
                <wp:extent cx="123825" cy="266700"/>
                <wp:effectExtent l="0" t="0" r="66675" b="571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00AF42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left:0;text-align:left;margin-left:318.75pt;margin-top:8pt;width:9.75pt;height:2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2A181E" wp14:editId="67EBFF34">
                <wp:simplePos x="0" y="0"/>
                <wp:positionH relativeFrom="column">
                  <wp:posOffset>2524125</wp:posOffset>
                </wp:positionH>
                <wp:positionV relativeFrom="paragraph">
                  <wp:posOffset>226695</wp:posOffset>
                </wp:positionV>
                <wp:extent cx="1190625" cy="0"/>
                <wp:effectExtent l="38100" t="76200" r="0" b="952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06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50A86C" id="Straight Arrow Connector 13" o:spid="_x0000_s1026" type="#_x0000_t32" style="position:absolute;left:0;text-align:left;margin-left:198.75pt;margin-top:17.85pt;width:93.75pt;height:0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7DBDE3" wp14:editId="64EA795E">
                <wp:simplePos x="0" y="0"/>
                <wp:positionH relativeFrom="column">
                  <wp:posOffset>1581150</wp:posOffset>
                </wp:positionH>
                <wp:positionV relativeFrom="paragraph">
                  <wp:posOffset>66040</wp:posOffset>
                </wp:positionV>
                <wp:extent cx="0" cy="266700"/>
                <wp:effectExtent l="76200" t="0" r="57150" b="571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17D3A" id="Straight Arrow Connector 14" o:spid="_x0000_s1026" type="#_x0000_t32" style="position:absolute;left:0;text-align:left;margin-left:124.5pt;margin-top:5.2pt;width:0;height:2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3962399</wp:posOffset>
                </wp:positionH>
                <wp:positionV relativeFrom="paragraph">
                  <wp:posOffset>419099</wp:posOffset>
                </wp:positionV>
                <wp:extent cx="200025" cy="333375"/>
                <wp:effectExtent l="38100" t="0" r="28575" b="4762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BCAB6" id="Straight Arrow Connector 16" o:spid="_x0000_s1026" type="#_x0000_t32" style="position:absolute;left:0;text-align:left;margin-left:312pt;margin-top:33pt;width:15.75pt;height:26.2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B9537A" wp14:editId="20C45680">
                <wp:simplePos x="0" y="0"/>
                <wp:positionH relativeFrom="column">
                  <wp:posOffset>2447924</wp:posOffset>
                </wp:positionH>
                <wp:positionV relativeFrom="paragraph">
                  <wp:posOffset>171450</wp:posOffset>
                </wp:positionV>
                <wp:extent cx="1228725" cy="0"/>
                <wp:effectExtent l="0" t="76200" r="952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DBC2DA" id="Straight Arrow Connector 15" o:spid="_x0000_s1026" type="#_x0000_t32" style="position:absolute;left:0;text-align:left;margin-left:192.75pt;margin-top:13.5pt;width:96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" strokecolor="black [3200]" strokeweight=".5pt">
                <v:stroke endarrow="block" joinstyle="miter"/>
              </v:shape>
            </w:pict>
          </mc:Fallback>
        </mc:AlternateContent>
      </w: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noProof/>
          <w:sz w:val="26"/>
          <w:szCs w:val="26"/>
          <w:rtl/>
        </w:rPr>
      </w:pPr>
      <w:r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2C6514F" wp14:editId="1D2A18BF">
                <wp:simplePos x="0" y="0"/>
                <wp:positionH relativeFrom="column">
                  <wp:posOffset>1609725</wp:posOffset>
                </wp:positionH>
                <wp:positionV relativeFrom="paragraph">
                  <wp:posOffset>363220</wp:posOffset>
                </wp:positionV>
                <wp:extent cx="2638425" cy="485775"/>
                <wp:effectExtent l="0" t="0" r="28575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92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3441" w:rsidRPr="006B1CA5" w:rsidRDefault="00E63441" w:rsidP="00E6344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B1CA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معلومات لدعم صناعة القرار ، والتنسيق ، والسيطرة في أية منظمة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2C6514F" id="Rounded Rectangle 11" o:spid="_x0000_s1031" style="position:absolute;left:0;text-align:left;margin-left:126.75pt;margin-top:28.6pt;width:207.75pt;height:38.2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" fillcolor="white [3201]" strokecolor="#920000" strokeweight="1pt">
                <v:stroke joinstyle="miter"/>
                <v:textbox>
                  <w:txbxContent>
                    <w:p w:rsidR="00E63441" w:rsidRPr="006B1CA5" w:rsidRDefault="00E63441" w:rsidP="00E6344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B1CA5">
                        <w:rPr>
                          <w:rFonts w:hint="cs"/>
                          <w:b/>
                          <w:bCs/>
                          <w:rtl/>
                        </w:rPr>
                        <w:t>معلومات لدعم صناعة القرار ، والتنسيق ، والسيطرة في أية منظمة 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noProof/>
          <w:sz w:val="26"/>
          <w:szCs w:val="26"/>
          <w:rtl/>
        </w:rPr>
      </w:pP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noProof/>
          <w:sz w:val="26"/>
          <w:szCs w:val="26"/>
          <w:rtl/>
        </w:rPr>
      </w:pP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noProof/>
          <w:sz w:val="26"/>
          <w:szCs w:val="26"/>
          <w:rtl/>
        </w:rPr>
      </w:pP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noProof/>
          <w:sz w:val="26"/>
          <w:szCs w:val="26"/>
          <w:rtl/>
        </w:rPr>
      </w:pPr>
    </w:p>
    <w:p w:rsidR="006B1CA5" w:rsidRDefault="006B1CA5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</w:p>
    <w:p w:rsidR="002E09A1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كما ويشير مفهوم نظم المعلومات الإدارية إلى ذلك الحقل النظري والعملي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المشتق من روافد متنوعة من تخصصات الحاسوب، تكنولوجيا المعلومات،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الإدارة، التنظيم، الاقتصاد والعلوم الكمية والسلوكية، والذي يمثل نتاج التكامل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والتزاوج ما بين تكنولوجيا المعلومات ونظريات الإدارة والأعمال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وبالتالي فإن كل نظام معلومات محوسب أو يستند على الحاسوب يتم تصميمه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وتطويره لدعم أنشطة وعمليات الإدارات والمنظمات فإنه يقع ضمن مظلة 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الإدارية. لكن من ناحية أخرى ليس كل نظام معلومات يستند على أدوات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 xml:space="preserve">تكنولوجيا المعلومات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نظم حاسوب، شبكات، قواعد بيانات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 xml:space="preserve"> يمكن استخدامه لدعم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عمليات وأنشطة الإدارة في منظمات الأعمال.</w:t>
      </w:r>
    </w:p>
    <w:p w:rsidR="002E09A1" w:rsidRPr="00E87A2C" w:rsidRDefault="002E09A1" w:rsidP="002E09A1">
      <w:pPr>
        <w:spacing w:before="240" w:after="0" w:line="360" w:lineRule="auto"/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E87A2C">
        <w:rPr>
          <w:rFonts w:asciiTheme="minorBidi" w:hAnsiTheme="minorBidi"/>
          <w:b/>
          <w:bCs/>
          <w:sz w:val="32"/>
          <w:szCs w:val="32"/>
          <w:rtl/>
        </w:rPr>
        <w:t>تكنولوجيا المعلومات</w:t>
      </w:r>
    </w:p>
    <w:p w:rsidR="002E09A1" w:rsidRPr="00D9583E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تعريف مفهوم تكنولوجيا المعلومات</w:t>
      </w:r>
    </w:p>
    <w:p w:rsidR="002E09A1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كل أنماط التوليفة المستخدمة على نطاق واسع في أنشطة معالجة وتخزين البيانات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واسترجاع وعرض المعلومات بأشكالها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نصوص، أرقام، صور، أفلام، ووسائط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رقميّة متعددة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 xml:space="preserve"> ومجالات تطبيقاتها المختلفة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</w:p>
    <w:p w:rsidR="002E09A1" w:rsidRPr="00786249" w:rsidRDefault="002E09A1" w:rsidP="006B1CA5">
      <w:pPr>
        <w:pStyle w:val="ListParagraph"/>
        <w:numPr>
          <w:ilvl w:val="0"/>
          <w:numId w:val="2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786249">
        <w:rPr>
          <w:rFonts w:asciiTheme="minorBidi" w:hAnsiTheme="minorBidi"/>
          <w:sz w:val="26"/>
          <w:szCs w:val="26"/>
          <w:rtl/>
        </w:rPr>
        <w:t>يلاحظ ان هناك أكثر من منظور لتكنولوجيا المعلومات</w:t>
      </w:r>
    </w:p>
    <w:p w:rsidR="002E09A1" w:rsidRPr="006B1CA5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B1CA5">
        <w:rPr>
          <w:rFonts w:asciiTheme="minorBidi" w:hAnsiTheme="minorBidi"/>
          <w:b/>
          <w:bCs/>
          <w:sz w:val="26"/>
          <w:szCs w:val="26"/>
          <w:rtl/>
        </w:rPr>
        <w:t>أولا :</w:t>
      </w:r>
      <w:r w:rsidRPr="006B1CA5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6B1CA5">
        <w:rPr>
          <w:rFonts w:asciiTheme="minorBidi" w:hAnsiTheme="minorBidi"/>
          <w:b/>
          <w:bCs/>
          <w:sz w:val="26"/>
          <w:szCs w:val="26"/>
          <w:rtl/>
        </w:rPr>
        <w:t>المنظور الجزئي لتكنولوجيا المعلومات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يشير إلى البعد التكنولوجي لنظام المعلومات ويعتبر تكنولوجيا المعلومات مجرد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نظام فرعي ضمن نظام المعلومات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بما في ذلك نظم المعلومات الإدارية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>.</w:t>
      </w:r>
    </w:p>
    <w:p w:rsidR="002E09A1" w:rsidRPr="006B1CA5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6B1CA5">
        <w:rPr>
          <w:rFonts w:asciiTheme="minorBidi" w:hAnsiTheme="minorBidi"/>
          <w:b/>
          <w:bCs/>
          <w:sz w:val="26"/>
          <w:szCs w:val="26"/>
          <w:rtl/>
        </w:rPr>
        <w:t>ثاني</w:t>
      </w:r>
      <w:r w:rsidRPr="006B1CA5">
        <w:rPr>
          <w:rFonts w:asciiTheme="minorBidi" w:hAnsiTheme="minorBidi" w:hint="cs"/>
          <w:b/>
          <w:bCs/>
          <w:sz w:val="26"/>
          <w:szCs w:val="26"/>
          <w:rtl/>
        </w:rPr>
        <w:t xml:space="preserve">ا </w:t>
      </w:r>
      <w:r w:rsidRPr="006B1CA5">
        <w:rPr>
          <w:rFonts w:asciiTheme="minorBidi" w:hAnsiTheme="minorBidi"/>
          <w:b/>
          <w:bCs/>
          <w:sz w:val="26"/>
          <w:szCs w:val="26"/>
          <w:rtl/>
        </w:rPr>
        <w:t>: المنظور الكلي لتكنولوجيا المعلومات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المنظور الكلي يرى في تكنولوجيا المعلومات مظلة واسعة تشكلّ كلا من 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وتقنيّات معالجة البيانات والاتصالات.</w:t>
      </w:r>
    </w:p>
    <w:p w:rsidR="002E09A1" w:rsidRPr="00D9583E" w:rsidRDefault="002E09A1" w:rsidP="002E09A1">
      <w:pPr>
        <w:pStyle w:val="ListParagraph"/>
        <w:numPr>
          <w:ilvl w:val="0"/>
          <w:numId w:val="1"/>
        </w:num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ما المقصود بتكنولوجيا المعلومات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ونقصد بتكنولوجيا المعلومات الأدوات والتقنيات التي تستخدمها نظم المعلومات لتنفيذ الأنشطة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الحاسوبية على اختلاف أنواعها وتطبيقاتها وتشمل كل من عتاد الحاسوب والمكونات المادية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للحاسوب، برامج الحاسوب وتتضمن كل برامج الحاسوب من نظم تشغيل وبرامج تطبيقات،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تكنولوجيا التخزين وتتضمن الوسائط المادية والبرامج التي تتولى عملية تخزين البيانات داخل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الحاسوب. وخارجه. تكنولوجيا الاتصالات وتعني لجميع برامج ووسائط وتقنيات الاتصالات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لربط نظم الحاسوب وبناء الشبكات </w:t>
      </w:r>
      <w:r w:rsidRPr="00B5435B">
        <w:rPr>
          <w:rFonts w:asciiTheme="minorBidi" w:hAnsiTheme="minorBidi"/>
          <w:sz w:val="26"/>
          <w:szCs w:val="26"/>
        </w:rPr>
        <w:t>Networks</w:t>
      </w:r>
      <w:r w:rsidRPr="00B5435B">
        <w:rPr>
          <w:rFonts w:asciiTheme="minorBidi" w:hAnsiTheme="minorBidi"/>
          <w:sz w:val="26"/>
          <w:szCs w:val="26"/>
          <w:rtl/>
        </w:rPr>
        <w:t xml:space="preserve"> بأنواعها المختلفة (</w:t>
      </w:r>
      <w:r w:rsidRPr="00B5435B">
        <w:rPr>
          <w:rFonts w:asciiTheme="minorBidi" w:hAnsiTheme="minorBidi"/>
          <w:sz w:val="26"/>
          <w:szCs w:val="26"/>
        </w:rPr>
        <w:t>WAN , LAN</w:t>
      </w:r>
      <w:r w:rsidRPr="00B5435B">
        <w:rPr>
          <w:rFonts w:asciiTheme="minorBidi" w:hAnsiTheme="minorBidi"/>
          <w:sz w:val="26"/>
          <w:szCs w:val="26"/>
          <w:rtl/>
        </w:rPr>
        <w:t>)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والاتصال بالإنترنت. وأخيرا البنية التحتية لتكنولوجيا المعلومات </w:t>
      </w:r>
      <w:r w:rsidRPr="00B5435B">
        <w:rPr>
          <w:rFonts w:asciiTheme="minorBidi" w:hAnsiTheme="minorBidi"/>
          <w:sz w:val="26"/>
          <w:szCs w:val="26"/>
        </w:rPr>
        <w:t>Infrastructure</w:t>
      </w:r>
      <w:r w:rsidRPr="00B5435B">
        <w:rPr>
          <w:rFonts w:asciiTheme="minorBidi" w:hAnsiTheme="minorBidi"/>
          <w:sz w:val="26"/>
          <w:szCs w:val="26"/>
          <w:rtl/>
        </w:rPr>
        <w:t xml:space="preserve"> التي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تشكل قاعدة انطلاق تقنية لجميع النظم والأدوات والتقنيات المعلوماتية المستخدمة في المنظمة.</w:t>
      </w:r>
    </w:p>
    <w:p w:rsidR="002E09A1" w:rsidRPr="00D9583E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المبادئ الأساسية لنظرية النظم العامة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نظرية النظم العامة هي منهج التفكير النظامي للظواهر والأشياء المحيطة بنا. منهج يتجاوز النظرة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التقليدية الميكانيكية المجزأة التي تنظر إلى الأشياء والحقائق كمعطيات مستقلة منفصلة لا ترتبط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بعلاقات تكوينية ومتفاعلة فيما بينها.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 xml:space="preserve">ولذلك نرى </w:t>
      </w:r>
      <w:r w:rsidRPr="00B5435B">
        <w:rPr>
          <w:rFonts w:asciiTheme="minorBidi" w:hAnsiTheme="minorBidi"/>
          <w:sz w:val="26"/>
          <w:szCs w:val="26"/>
        </w:rPr>
        <w:t>Buckley</w:t>
      </w:r>
      <w:r w:rsidRPr="00B5435B">
        <w:rPr>
          <w:rFonts w:asciiTheme="minorBidi" w:hAnsiTheme="minorBidi"/>
          <w:sz w:val="26"/>
          <w:szCs w:val="26"/>
          <w:rtl/>
        </w:rPr>
        <w:t xml:space="preserve"> يعرف نظرية النظم العامة من خلال تحليليه لمفهوم النظام، فالنظام بالنسبة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إلى </w:t>
      </w:r>
      <w:r w:rsidRPr="00B5435B">
        <w:rPr>
          <w:rFonts w:asciiTheme="minorBidi" w:hAnsiTheme="minorBidi"/>
          <w:sz w:val="26"/>
          <w:szCs w:val="26"/>
        </w:rPr>
        <w:t>Buckley</w:t>
      </w:r>
      <w:r w:rsidRPr="00B5435B">
        <w:rPr>
          <w:rFonts w:asciiTheme="minorBidi" w:hAnsiTheme="minorBidi"/>
          <w:sz w:val="26"/>
          <w:szCs w:val="26"/>
          <w:rtl/>
        </w:rPr>
        <w:t xml:space="preserve"> هو ذلك الكل المكوّن من أجزاء مترابطة ومتفاعلة مع بعضها البعض. أمّا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المنهجية التي يمكن من خلالها معرفة الترابط الموجود بين النظم البسيطة والمعقدة، والعلاقات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المتراكبة بين النظم البسيطة والمعقدة، والعلاقات المتراكبة بين هذه النظم وبين كل نظام وأجزاءه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وعناصره أو مكوناتهِ، هذه المنهجية العلمية تعني نظرية النظم العامة.</w:t>
      </w:r>
    </w:p>
    <w:p w:rsidR="002E09A1" w:rsidRPr="00E87A2C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u w:val="single"/>
          <w:rtl/>
        </w:rPr>
      </w:pPr>
      <w:r w:rsidRPr="00E87A2C">
        <w:rPr>
          <w:rFonts w:asciiTheme="minorBidi" w:hAnsiTheme="minorBidi"/>
          <w:sz w:val="26"/>
          <w:szCs w:val="26"/>
          <w:u w:val="single"/>
          <w:rtl/>
        </w:rPr>
        <w:t>توجد منظومة من المبادئ الأساسية التي تشكل نسيجا مشتركا لنظرية النظم العامة.</w:t>
      </w:r>
    </w:p>
    <w:p w:rsidR="002E09A1" w:rsidRPr="00E63441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E63441">
        <w:rPr>
          <w:rFonts w:asciiTheme="minorBidi" w:hAnsiTheme="minorBidi"/>
          <w:b/>
          <w:bCs/>
          <w:sz w:val="28"/>
          <w:szCs w:val="28"/>
          <w:rtl/>
        </w:rPr>
        <w:t>ومن أهم هذه المبادئ</w:t>
      </w:r>
      <w:r w:rsidR="006B1CA5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63441">
        <w:rPr>
          <w:rFonts w:asciiTheme="minorBidi" w:hAnsiTheme="minorBidi"/>
          <w:b/>
          <w:bCs/>
          <w:sz w:val="28"/>
          <w:szCs w:val="28"/>
          <w:rtl/>
        </w:rPr>
        <w:t>:</w:t>
      </w:r>
    </w:p>
    <w:p w:rsidR="002E09A1" w:rsidRPr="00D9583E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أولا : النظام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يعرّف النظام بأنه ذلك الكل المكوّن من عناصر وأجزاء مترابطة ومتكاملة فيما بينها. فالنظم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بصفة عامة وسواء كانت نظم اجتماعية، إنسانية، بيولوجية ميكانيكية تتكون من عناصر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متفاعلة ومترابطة فيما بينها. وكل نظام يحتوي على عنصرين كحد أدنى يربط بينهما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تفاعل مُشترك وعلاقة اعتمادية يتشكل في إطارها النظام كوحدة متكاملة واحدة.</w:t>
      </w:r>
    </w:p>
    <w:p w:rsidR="002E09A1" w:rsidRPr="00D9583E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D9583E">
        <w:rPr>
          <w:rFonts w:asciiTheme="minorBidi" w:hAnsiTheme="minorBidi"/>
          <w:b/>
          <w:bCs/>
          <w:sz w:val="26"/>
          <w:szCs w:val="26"/>
          <w:rtl/>
        </w:rPr>
        <w:t>ثانيا : النظم الفرعيّة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حيث يتشكل كل نظام من نظامين فرعين أو أكثر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مثال: فالإنسان نظام يتكون من مجموعة من النظم الفرعية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النظام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الهضمي، النظام التنفسي،...الخ</w:t>
      </w:r>
      <w:r>
        <w:rPr>
          <w:rFonts w:asciiTheme="minorBidi" w:hAnsiTheme="minorBidi" w:hint="cs"/>
          <w:sz w:val="26"/>
          <w:szCs w:val="26"/>
          <w:rtl/>
        </w:rPr>
        <w:t>)</w:t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ثالثا : ال</w:t>
      </w:r>
      <w:r w:rsidRPr="000515F7">
        <w:rPr>
          <w:rFonts w:asciiTheme="minorBidi" w:hAnsiTheme="minorBidi" w:hint="cs"/>
          <w:b/>
          <w:bCs/>
          <w:sz w:val="26"/>
          <w:szCs w:val="26"/>
          <w:rtl/>
        </w:rPr>
        <w:t>ا</w:t>
      </w:r>
      <w:r w:rsidRPr="000515F7">
        <w:rPr>
          <w:rFonts w:asciiTheme="minorBidi" w:hAnsiTheme="minorBidi"/>
          <w:b/>
          <w:bCs/>
          <w:sz w:val="26"/>
          <w:szCs w:val="26"/>
          <w:rtl/>
        </w:rPr>
        <w:t>تساق</w:t>
      </w:r>
    </w:p>
    <w:p w:rsidR="002E09A1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حيث أن النظم تتصف بالاتساق الداخلي, أي بتجانس بُنيّة مكوناته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وأجزاءه. ويظهر هذا الاتساق بوضوح في ظاهرة تكامل الأهداف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المنشودة التي يسعى إلى تحقيقها النظام ضمن إطار البيئة التي يعمل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في محيطها.</w:t>
      </w:r>
    </w:p>
    <w:p w:rsidR="006B1CA5" w:rsidRPr="00B5435B" w:rsidRDefault="006B1CA5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رابعا : الكلّية والشمول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حيث أن النظام ككل عبارة عن نتاج تفاعل الأجزاء والمكونات ولكن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ضمن إطار شامل يضم المكونات والأجزاء وينتج منها نظاما يقوم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على قاعدة التفاعل والتكامل البيني المتبادل لمكوناته وعناصرهِ أو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نظمه الفرعية.</w:t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خامسا : التكيّف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التكيف هو خاصية حيوية للنظم المفتوحة التي تتبادل البيانات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والمعلومات مع البيئة الداخلية والخارجية.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أما النظم المغلقة التي لا ترتبط بعلاقات تفاعل متبادلة مع البيئة فهي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نظم لا تستطيع أن تتكيف مع المتغيرات البيئية المحيطة بها وبالتالي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تفقد توازنها الداخلي وتفشل في تقديم الاستجابة المناسِبّة للمتغيرات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البيئية.</w:t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سادسا : المدخلات، العمليات، والمخرجات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noProof/>
          <w:sz w:val="26"/>
          <w:szCs w:val="26"/>
        </w:rPr>
        <w:drawing>
          <wp:inline distT="0" distB="0" distL="0" distR="0" wp14:anchorId="00B5D0E1" wp14:editId="5A1AFEF6">
            <wp:extent cx="5274310" cy="1684239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سابع</w:t>
      </w:r>
      <w:r w:rsidRPr="000515F7">
        <w:rPr>
          <w:rFonts w:asciiTheme="minorBidi" w:hAnsiTheme="minorBidi" w:hint="cs"/>
          <w:b/>
          <w:bCs/>
          <w:sz w:val="26"/>
          <w:szCs w:val="26"/>
          <w:rtl/>
        </w:rPr>
        <w:t xml:space="preserve">ا </w:t>
      </w:r>
      <w:r w:rsidRPr="000515F7">
        <w:rPr>
          <w:rFonts w:asciiTheme="minorBidi" w:hAnsiTheme="minorBidi"/>
          <w:b/>
          <w:bCs/>
          <w:sz w:val="26"/>
          <w:szCs w:val="26"/>
          <w:rtl/>
        </w:rPr>
        <w:t xml:space="preserve"> : التغذية العكسية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 xml:space="preserve">التغذية العكسية أو الراجعة </w:t>
      </w:r>
      <w:r w:rsidRPr="00B5435B">
        <w:rPr>
          <w:rFonts w:asciiTheme="minorBidi" w:hAnsiTheme="minorBidi"/>
          <w:sz w:val="26"/>
          <w:szCs w:val="26"/>
        </w:rPr>
        <w:t>Feedback</w:t>
      </w:r>
      <w:r w:rsidRPr="00B5435B">
        <w:rPr>
          <w:rFonts w:asciiTheme="minorBidi" w:hAnsiTheme="minorBidi"/>
          <w:sz w:val="26"/>
          <w:szCs w:val="26"/>
          <w:rtl/>
        </w:rPr>
        <w:t xml:space="preserve"> تعني عملية تصحيح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الانحرافات والأخطاء التي ت عتري عمل النظام وهي أشبه ما تكون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بالرقابة الذاتية للتأكد من مستوى كفاءة وفعالية النظام في توظيف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واستخدام موارده وتحقيق أهدافه.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noProof/>
          <w:sz w:val="26"/>
          <w:szCs w:val="26"/>
        </w:rPr>
        <w:drawing>
          <wp:inline distT="0" distB="0" distL="0" distR="0" wp14:anchorId="58B3F830" wp14:editId="0B45200F">
            <wp:extent cx="4504762" cy="2285714"/>
            <wp:effectExtent l="0" t="0" r="0" b="63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4762" cy="2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ثامن</w:t>
      </w:r>
      <w:r w:rsidRPr="000515F7">
        <w:rPr>
          <w:rFonts w:asciiTheme="minorBidi" w:hAnsiTheme="minorBidi" w:hint="cs"/>
          <w:b/>
          <w:bCs/>
          <w:sz w:val="26"/>
          <w:szCs w:val="26"/>
          <w:rtl/>
        </w:rPr>
        <w:t xml:space="preserve">ا </w:t>
      </w:r>
      <w:r w:rsidRPr="000515F7">
        <w:rPr>
          <w:rFonts w:asciiTheme="minorBidi" w:hAnsiTheme="minorBidi"/>
          <w:b/>
          <w:bCs/>
          <w:sz w:val="26"/>
          <w:szCs w:val="26"/>
          <w:rtl/>
        </w:rPr>
        <w:t>: حدود النظم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للنظم حدود وهمية أو افتراضية أو تنظيمية ولكنها غير مادية في معظم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الأحيان تفصل النظام عن بيئته، والنظام عن غيره من النظم الأخرى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التي تعملُ في البيئة نفسها. إن كل نظام بما في ذلك نظم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يعمل ضمن إطار تنظيمي معين وأن كل ما هو خارج هذا الإطار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يمثل بيئة خارجية.</w:t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/>
          <w:b/>
          <w:bCs/>
          <w:sz w:val="26"/>
          <w:szCs w:val="26"/>
          <w:rtl/>
        </w:rPr>
        <w:t>تاسعا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0515F7">
        <w:rPr>
          <w:rFonts w:asciiTheme="minorBidi" w:hAnsiTheme="minorBidi"/>
          <w:b/>
          <w:bCs/>
          <w:sz w:val="26"/>
          <w:szCs w:val="26"/>
          <w:rtl/>
        </w:rPr>
        <w:t>: الوسط البيني للنظام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فلكل برنامج واجهة بينية ولكل نظام تشغيلي واجهة بينية مع المستفيد النهائي. وهو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أيضا الوسط الذي يتم من خلاله نقل أو تحويل المخرجات من نظام إلى الآخر.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أي تحويل مخرجات نظام معين أو عدد من النظم إلى مدخلات لنظام آخر.</w:t>
      </w:r>
    </w:p>
    <w:p w:rsidR="002E09A1" w:rsidRPr="00B5435B" w:rsidRDefault="002E09A1" w:rsidP="006B1CA5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ويمثل الوسط البيني منزلة بين منزلتين. أي منزلة بين نظامين أو أكثر تجمع بينهما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عملية تفاعل وتبادل المدخلات والمخرجات. والوجه الآخر للوسط البيني هو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دوره كواجهة للنظام يطل عليها المستفيد النهائي وتضفي على عمله البساطة</w:t>
      </w:r>
      <w:r w:rsidR="006B1CA5"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وسهولة استخدام النظام.</w:t>
      </w:r>
    </w:p>
    <w:p w:rsidR="002E09A1" w:rsidRPr="0075170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5170B">
        <w:rPr>
          <w:rFonts w:asciiTheme="minorBidi" w:hAnsiTheme="minorBidi" w:hint="cs"/>
          <w:b/>
          <w:bCs/>
          <w:sz w:val="26"/>
          <w:szCs w:val="26"/>
          <w:rtl/>
        </w:rPr>
        <w:t>مثال على</w:t>
      </w:r>
      <w:r w:rsidRPr="0075170B">
        <w:rPr>
          <w:rFonts w:asciiTheme="minorBidi" w:hAnsiTheme="minorBidi"/>
          <w:b/>
          <w:bCs/>
          <w:sz w:val="26"/>
          <w:szCs w:val="26"/>
          <w:rtl/>
        </w:rPr>
        <w:t xml:space="preserve"> الوسط البيني للنظام 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noProof/>
          <w:sz w:val="26"/>
          <w:szCs w:val="26"/>
        </w:rPr>
        <w:drawing>
          <wp:inline distT="0" distB="0" distL="0" distR="0" wp14:anchorId="75EB9206" wp14:editId="694DE152">
            <wp:extent cx="5274310" cy="1512701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A1" w:rsidRPr="000515F7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0515F7">
        <w:rPr>
          <w:rFonts w:asciiTheme="minorBidi" w:hAnsiTheme="minorBidi" w:hint="cs"/>
          <w:b/>
          <w:bCs/>
          <w:sz w:val="26"/>
          <w:szCs w:val="26"/>
          <w:rtl/>
        </w:rPr>
        <w:t xml:space="preserve">عاشرا </w:t>
      </w:r>
      <w:r w:rsidRPr="000515F7">
        <w:rPr>
          <w:rFonts w:asciiTheme="minorBidi" w:hAnsiTheme="minorBidi"/>
          <w:b/>
          <w:bCs/>
          <w:sz w:val="26"/>
          <w:szCs w:val="26"/>
          <w:rtl/>
        </w:rPr>
        <w:t>: هرمية النظم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ترتبط النظم بعلاقات هرمية فيما بينها، بمعنى ان النظم بصفة عامة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B5435B">
        <w:rPr>
          <w:rFonts w:asciiTheme="minorBidi" w:hAnsiTheme="minorBidi"/>
          <w:sz w:val="26"/>
          <w:szCs w:val="26"/>
          <w:rtl/>
        </w:rPr>
        <w:t>ونظم المعلومات على وجه الخصوص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 xml:space="preserve"> تتراكب بشكل هرمي أو هي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نظم ذات بنيّة هرمية بحكم طبيعتها وتكوينها ووظائفها الرئيسية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والمتشعبة. فكل نظام هو في حقيقة الأمر جزءا من نظام أكبر،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والنظام الأكبر نفسه هو نظام فرعي ضمن نظام آخر يمثل الإطار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الأشمل والأوسع بالمقارنة مع النظم الفرعية التي يتضمنها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noProof/>
          <w:sz w:val="26"/>
          <w:szCs w:val="26"/>
        </w:rPr>
        <w:drawing>
          <wp:inline distT="0" distB="0" distL="0" distR="0" wp14:anchorId="6BC9EB6A" wp14:editId="3C593F8A">
            <wp:extent cx="5274310" cy="2671340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9A1" w:rsidRPr="000515F7" w:rsidRDefault="002E09A1" w:rsidP="002E09A1">
      <w:pPr>
        <w:spacing w:before="240" w:after="0" w:line="360" w:lineRule="auto"/>
        <w:jc w:val="center"/>
        <w:rPr>
          <w:rFonts w:asciiTheme="minorBidi" w:hAnsiTheme="minorBidi"/>
          <w:b/>
          <w:bCs/>
          <w:rtl/>
        </w:rPr>
      </w:pPr>
      <w:r w:rsidRPr="000515F7">
        <w:rPr>
          <w:rFonts w:asciiTheme="minorBidi" w:hAnsiTheme="minorBidi"/>
          <w:b/>
          <w:bCs/>
          <w:rtl/>
        </w:rPr>
        <w:t>شكل يمثل هرمية النظم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F64CB">
        <w:rPr>
          <w:rFonts w:asciiTheme="minorBidi" w:hAnsiTheme="minorBidi" w:hint="cs"/>
          <w:b/>
          <w:bCs/>
          <w:sz w:val="26"/>
          <w:szCs w:val="26"/>
          <w:rtl/>
        </w:rPr>
        <w:t>الحادي عشر :</w:t>
      </w:r>
      <w:r w:rsidRPr="007F64CB">
        <w:rPr>
          <w:rFonts w:asciiTheme="minorBidi" w:hAnsiTheme="minorBidi"/>
          <w:b/>
          <w:bCs/>
          <w:sz w:val="26"/>
          <w:szCs w:val="26"/>
          <w:rtl/>
        </w:rPr>
        <w:t xml:space="preserve"> دورة حياة النظام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تمر دورة حياة النظام بمراحل متكاملة ومترابطة انطلاقا من مرحلة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النشوء والبداية وحتى المرحلة التي يضعف فيها النظام على مستوى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الاستجابة لتحديات البيئة وتلبية احتياجات المستفيدين مما يتطلب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إعادة عملية تكوين النظام سواء من خلال تحديثه وتطويره أو التخلي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عنه نهائيا والعمل من أجل بناء وتطور نظام جديد.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F64CB">
        <w:rPr>
          <w:rFonts w:asciiTheme="minorBidi" w:hAnsiTheme="minorBidi" w:hint="cs"/>
          <w:b/>
          <w:bCs/>
          <w:sz w:val="26"/>
          <w:szCs w:val="26"/>
          <w:rtl/>
        </w:rPr>
        <w:t>الثاني عشر :</w:t>
      </w:r>
      <w:r w:rsidRPr="007F64CB">
        <w:rPr>
          <w:rFonts w:asciiTheme="minorBidi" w:hAnsiTheme="minorBidi"/>
          <w:b/>
          <w:bCs/>
          <w:sz w:val="26"/>
          <w:szCs w:val="26"/>
          <w:rtl/>
        </w:rPr>
        <w:t xml:space="preserve"> التوازن الديناميكي للنظام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من أهم شروط استمرار حياة أي نظام أو أي كائن حي هو تحقيق قدر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ملائم من التوازن الداخلي مع البيئة الداخلية والتوازن الخارجي مع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بيئة الأعمال. ويتحقق هذا التوازن عندما تتبادل النظم مدخلاتها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ومخرجاتها ومواردها في ظل شروط معينة مع البيئة الخارجية. وفي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اللحظة التي يختلُ فيها التوازن الديناميكي داخل النظام أو خارجه يبدأ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التدهور وتظهر علامات الضعف إلا إذا تمّ معالجة الأمر بسرعة.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7F64CB">
        <w:rPr>
          <w:rFonts w:asciiTheme="minorBidi" w:hAnsiTheme="minorBidi"/>
          <w:b/>
          <w:bCs/>
          <w:sz w:val="28"/>
          <w:szCs w:val="28"/>
          <w:rtl/>
        </w:rPr>
        <w:t>العوامل المؤثرة والمحفزة في تطور نظم المعلومات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F64CB">
        <w:rPr>
          <w:rFonts w:asciiTheme="minorBidi" w:hAnsiTheme="minorBidi" w:hint="cs"/>
          <w:b/>
          <w:bCs/>
          <w:sz w:val="26"/>
          <w:szCs w:val="26"/>
          <w:rtl/>
        </w:rPr>
        <w:t>1.</w:t>
      </w:r>
      <w:r w:rsidRPr="007F64CB">
        <w:rPr>
          <w:rFonts w:asciiTheme="minorBidi" w:hAnsiTheme="minorBidi"/>
          <w:b/>
          <w:bCs/>
          <w:sz w:val="26"/>
          <w:szCs w:val="26"/>
          <w:rtl/>
        </w:rPr>
        <w:t xml:space="preserve"> انبثاق ثورة المعلومات والمعرفة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نحن نعيش حقا في عصر انفجار المعلومات والمعرفة وتسارع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موجات توالدها وتراكمها بوحدات زمنية غير ملموسة تعجز كل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القدرات الإنسانية المتاحة على ضبطها والإلمام بها. ويعبّر عن ثورة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وانفجار المعرفة النمو المستمر في تكنولوجيا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وشبكات الاتصالات وتحولها المتزايد نحو التصغير، الرَق منة،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السرعة، المرونة والمحمولية ونحو الترابط والتزاوج مع تقنيات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الاتصال وصناعة البث الفضائي حتى يصح القول أن العالم بفضل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كل هذه التغيرات التكنولوجية الهائلة قد أصبح بحق قرية كونية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صغيرة.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فالاتصال آني، والمعلومات من خلال شبكة الإنترنت تتدفق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متجاوزة الحدود الجغرافية وقيود المكان. وكان من نتائج هذه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التحولات التاريخية انبثاق اقتصاد المعرفة ومجتمع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والمعرفة وانتقال مفاتيح الحضارة ومكامن القوة من المادة إلى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المعلومة ومن الآلة إلى المعرفة ومن الإنتاج الكبير إلى الإنتاج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الإلكتروني في صناعات الحاسوب، التكنولوجيا الحيوية، تكنولوجيا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الهندسة الوراثية، صناعة البرمجيات وخدمات المعلومات الرقمية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عبر أنشطة الأعمال الإلكترونية والتجارة الإلكترونية.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F64CB">
        <w:rPr>
          <w:rFonts w:asciiTheme="minorBidi" w:hAnsiTheme="minorBidi"/>
          <w:b/>
          <w:bCs/>
          <w:sz w:val="26"/>
          <w:szCs w:val="26"/>
          <w:rtl/>
        </w:rPr>
        <w:t>2. تكنولوجيا الإنترنت والشبكات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إذا كانت تكنولوجيا المعلومات هي القوة التي سوف تحوّل الألفية الثالثة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الهادرة إلى أعظم ازدهار في التاريخ فإن شبكة الإنترنت هي أكبر تقدم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تكنولوجي منذ اختراع آلة الطباعة قبل 500 عام. لقد خلقت الإنترنت نوعا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من الانفجار الهائل في اهتمام الناس وأصحاب الأعمال ليس له نظير 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مسار العلم والتكنولوجيا. هذا الانفجار في استخدام شبكة الإنترنت أدى إلى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ظهور نماذج جديدة للأعمال لم تكن معروفة في السابق مثل نماذج أعمال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شركات </w:t>
      </w:r>
      <w:r w:rsidRPr="00B5435B">
        <w:rPr>
          <w:rFonts w:asciiTheme="minorBidi" w:hAnsiTheme="minorBidi"/>
          <w:sz w:val="26"/>
          <w:szCs w:val="26"/>
        </w:rPr>
        <w:t xml:space="preserve">Amazon.com </w:t>
      </w:r>
      <w:r w:rsidRPr="00B5435B">
        <w:rPr>
          <w:rFonts w:asciiTheme="minorBidi" w:hAnsiTheme="minorBidi"/>
          <w:sz w:val="26"/>
          <w:szCs w:val="26"/>
          <w:rtl/>
        </w:rPr>
        <w:t xml:space="preserve">، </w:t>
      </w:r>
      <w:r w:rsidRPr="00B5435B">
        <w:rPr>
          <w:rFonts w:asciiTheme="minorBidi" w:hAnsiTheme="minorBidi"/>
          <w:sz w:val="26"/>
          <w:szCs w:val="26"/>
        </w:rPr>
        <w:t xml:space="preserve">Google </w:t>
      </w:r>
      <w:r w:rsidRPr="00B5435B">
        <w:rPr>
          <w:rFonts w:asciiTheme="minorBidi" w:hAnsiTheme="minorBidi"/>
          <w:sz w:val="26"/>
          <w:szCs w:val="26"/>
          <w:rtl/>
        </w:rPr>
        <w:t xml:space="preserve">، </w:t>
      </w:r>
      <w:r w:rsidRPr="00B5435B">
        <w:rPr>
          <w:rFonts w:asciiTheme="minorBidi" w:hAnsiTheme="minorBidi"/>
          <w:sz w:val="26"/>
          <w:szCs w:val="26"/>
        </w:rPr>
        <w:t xml:space="preserve">Yahoo </w:t>
      </w:r>
      <w:r w:rsidRPr="00B5435B">
        <w:rPr>
          <w:rFonts w:asciiTheme="minorBidi" w:hAnsiTheme="minorBidi"/>
          <w:sz w:val="26"/>
          <w:szCs w:val="26"/>
          <w:rtl/>
        </w:rPr>
        <w:t xml:space="preserve">، </w:t>
      </w:r>
      <w:r w:rsidRPr="00B5435B">
        <w:rPr>
          <w:rFonts w:asciiTheme="minorBidi" w:hAnsiTheme="minorBidi"/>
          <w:sz w:val="26"/>
          <w:szCs w:val="26"/>
        </w:rPr>
        <w:t>Schwab</w:t>
      </w:r>
      <w:r w:rsidRPr="00B5435B">
        <w:rPr>
          <w:rFonts w:asciiTheme="minorBidi" w:hAnsiTheme="minorBidi"/>
          <w:sz w:val="26"/>
          <w:szCs w:val="26"/>
          <w:rtl/>
        </w:rPr>
        <w:t xml:space="preserve"> 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وغيرها. بل أ ن الشركات الصناعية الكبرى مثل </w:t>
      </w:r>
      <w:r w:rsidRPr="00B5435B">
        <w:rPr>
          <w:rFonts w:asciiTheme="minorBidi" w:hAnsiTheme="minorBidi"/>
          <w:sz w:val="26"/>
          <w:szCs w:val="26"/>
        </w:rPr>
        <w:t xml:space="preserve">GE </w:t>
      </w:r>
      <w:r w:rsidRPr="00B5435B">
        <w:rPr>
          <w:rFonts w:asciiTheme="minorBidi" w:hAnsiTheme="minorBidi"/>
          <w:sz w:val="26"/>
          <w:szCs w:val="26"/>
          <w:rtl/>
        </w:rPr>
        <w:t xml:space="preserve">، </w:t>
      </w:r>
      <w:r w:rsidRPr="00B5435B">
        <w:rPr>
          <w:rFonts w:asciiTheme="minorBidi" w:hAnsiTheme="minorBidi"/>
          <w:sz w:val="26"/>
          <w:szCs w:val="26"/>
        </w:rPr>
        <w:t xml:space="preserve">Ford </w:t>
      </w:r>
      <w:r w:rsidRPr="00B5435B">
        <w:rPr>
          <w:rFonts w:asciiTheme="minorBidi" w:hAnsiTheme="minorBidi"/>
          <w:sz w:val="26"/>
          <w:szCs w:val="26"/>
          <w:rtl/>
        </w:rPr>
        <w:t xml:space="preserve">، </w:t>
      </w:r>
      <w:r w:rsidRPr="00B5435B">
        <w:rPr>
          <w:rFonts w:asciiTheme="minorBidi" w:hAnsiTheme="minorBidi"/>
          <w:sz w:val="26"/>
          <w:szCs w:val="26"/>
        </w:rPr>
        <w:t>GM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وغيرها قد بدئت بوضع خطط لإنشاء أسواق افتراضية لها على شبكة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العالمية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إن استخدام شبكة الإنترنت في أنشطة المال والأعمال يحقق حزمة 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المزايا غير المسبوقة. فالإنترنت تعني الوقت الحقيقي والإنترنت تعني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الإطار الحر، ومعايرة وقت الانتظار بالإضافة إلى تأثير الإنترنت على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تحسين جودة الخدمات وتوفير التكلفة وتحقيق العائد المستهدف. وقد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أصبحت الإنترنت عاملا رئيسيا في الأعمال الإلكترونية وفي ابتكار نماذج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الأعمال الجديدة.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وتستطيع الإنترنت أن تُنشئ سوقا عالمية لكل شيء تقريبا . وفي إطار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التجارة الإلكترونية تصبح التجارة الإلكترونية مضمونة وتصبح الأعمال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عالمية وتنطلق القدرة على الابتكار من عقالها، متحررة من أي قيد.</w:t>
      </w:r>
    </w:p>
    <w:p w:rsidR="002E09A1" w:rsidRPr="007F64CB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7F64CB">
        <w:rPr>
          <w:rFonts w:asciiTheme="minorBidi" w:hAnsiTheme="minorBidi"/>
          <w:b/>
          <w:bCs/>
          <w:sz w:val="26"/>
          <w:szCs w:val="26"/>
          <w:rtl/>
        </w:rPr>
        <w:t>3. إنبثاق نماذج الأعمال الإلكترونية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/>
          <w:sz w:val="26"/>
          <w:szCs w:val="26"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أفرزت تقنيات ونظم الأعمال الإلكترونية نماذج جديدة للأعمال لم تكن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معروفة من قبل، وهي في معظمها نماذج غير مسبوقة من حيث مضمون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النشاط وهياكله ووظائف الدعم الإداري المرتبطة به. وتقع جميع هذه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النماذج في فضا عالم جديد يتشكل هو عالم الأعمال الرقمي المفتوح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والفوري </w:t>
      </w:r>
      <w:r w:rsidRPr="00B5435B">
        <w:rPr>
          <w:rFonts w:asciiTheme="minorBidi" w:hAnsiTheme="minorBidi"/>
          <w:sz w:val="26"/>
          <w:szCs w:val="26"/>
        </w:rPr>
        <w:t>Online Digital Business</w:t>
      </w:r>
      <w:r w:rsidRPr="00B5435B">
        <w:rPr>
          <w:rFonts w:asciiTheme="minorBidi" w:hAnsiTheme="minorBidi"/>
          <w:sz w:val="26"/>
          <w:szCs w:val="26"/>
          <w:rtl/>
        </w:rPr>
        <w:t xml:space="preserve"> في مقابل عالم ما قبل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الإنترنت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وثورة تكنولوجيا المعلومات </w:t>
      </w:r>
      <w:r w:rsidRPr="00B5435B">
        <w:rPr>
          <w:rFonts w:asciiTheme="minorBidi" w:hAnsiTheme="minorBidi"/>
          <w:sz w:val="26"/>
          <w:szCs w:val="26"/>
        </w:rPr>
        <w:t>Offline World</w:t>
      </w:r>
      <w:r w:rsidRPr="00B5435B">
        <w:rPr>
          <w:rFonts w:asciiTheme="minorBidi" w:hAnsiTheme="minorBidi"/>
          <w:sz w:val="26"/>
          <w:szCs w:val="26"/>
          <w:rtl/>
        </w:rPr>
        <w:t xml:space="preserve"> . فكل ما كان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سائدا قبل عقد التسعينات وفي المقدمة نموذج الأعمال التقليدية الذي هيمن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على إدارة الأعمال في عصر الصناعة تجري الآن إعادة تشكيله، وفي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بعض الأحيان تم عملية تفكيكه بهدف تركيبه وهندسته من جديد.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وتمثل الإنترنت والشبكات الرقمية أهم وسيلة تكنولوجية تساهم اليوم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في خلق وتطوير نماذج ونظم الأعمال الجديدة. ضمن هذا السياق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نستطيع تصنيف النماذج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B5435B">
        <w:rPr>
          <w:rFonts w:asciiTheme="minorBidi" w:hAnsiTheme="minorBidi"/>
          <w:sz w:val="26"/>
          <w:szCs w:val="26"/>
          <w:rtl/>
        </w:rPr>
        <w:t>المعروفة إلى حد الآن</w:t>
      </w:r>
      <w:r>
        <w:rPr>
          <w:rFonts w:asciiTheme="minorBidi" w:hAnsiTheme="minorBidi" w:hint="cs"/>
          <w:sz w:val="26"/>
          <w:szCs w:val="26"/>
          <w:rtl/>
        </w:rPr>
        <w:t>)</w:t>
      </w:r>
      <w:r w:rsidRPr="00B5435B">
        <w:rPr>
          <w:rFonts w:asciiTheme="minorBidi" w:hAnsiTheme="minorBidi"/>
          <w:sz w:val="26"/>
          <w:szCs w:val="26"/>
          <w:rtl/>
        </w:rPr>
        <w:t xml:space="preserve"> والتي ظهرت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ملامح تشكلها للأعمال الإلكترونية في الفئات التالية:</w:t>
      </w: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1 . نماذج الموزع المتركز </w:t>
      </w:r>
      <w:r w:rsidRPr="003A4A22">
        <w:rPr>
          <w:rFonts w:asciiTheme="minorBidi" w:hAnsiTheme="minorBidi"/>
          <w:b/>
          <w:bCs/>
          <w:sz w:val="26"/>
          <w:szCs w:val="26"/>
        </w:rPr>
        <w:t>Focused Distributor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وهي نماذج الأعمال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الإلكترونية التي تتضمن نموذج تاجر التجزئة </w:t>
      </w:r>
      <w:r w:rsidRPr="00B5435B">
        <w:rPr>
          <w:rFonts w:asciiTheme="minorBidi" w:hAnsiTheme="minorBidi"/>
          <w:sz w:val="26"/>
          <w:szCs w:val="26"/>
        </w:rPr>
        <w:t>Retailer Model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 السوق</w:t>
      </w:r>
      <w:r w:rsidRPr="003A4A22">
        <w:rPr>
          <w:rFonts w:asciiTheme="minorBidi" w:hAnsiTheme="minorBidi"/>
          <w:sz w:val="26"/>
          <w:szCs w:val="26"/>
        </w:rPr>
        <w:t xml:space="preserve"> </w:t>
      </w:r>
      <w:r w:rsidRPr="00B5435B">
        <w:rPr>
          <w:rFonts w:asciiTheme="minorBidi" w:hAnsiTheme="minorBidi"/>
          <w:sz w:val="26"/>
          <w:szCs w:val="26"/>
        </w:rPr>
        <w:t>Marketplace model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 وسيط المعلومات </w:t>
      </w:r>
      <w:proofErr w:type="spellStart"/>
      <w:r w:rsidRPr="00B5435B">
        <w:rPr>
          <w:rFonts w:asciiTheme="minorBidi" w:hAnsiTheme="minorBidi"/>
          <w:sz w:val="26"/>
          <w:szCs w:val="26"/>
        </w:rPr>
        <w:t>Informediary</w:t>
      </w:r>
      <w:proofErr w:type="spellEnd"/>
      <w:r w:rsidRPr="00B5435B">
        <w:rPr>
          <w:rFonts w:asciiTheme="minorBidi" w:hAnsiTheme="minorBidi"/>
          <w:sz w:val="26"/>
          <w:szCs w:val="26"/>
        </w:rPr>
        <w:t xml:space="preserve"> Model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ونموذج التبادل </w:t>
      </w:r>
      <w:r w:rsidRPr="00B5435B">
        <w:rPr>
          <w:rFonts w:asciiTheme="minorBidi" w:hAnsiTheme="minorBidi"/>
          <w:sz w:val="26"/>
          <w:szCs w:val="26"/>
        </w:rPr>
        <w:t>Exchange Model</w:t>
      </w: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2. نماذج مداخل </w:t>
      </w:r>
      <w:r w:rsidRPr="003A4A22">
        <w:rPr>
          <w:rFonts w:asciiTheme="minorBidi" w:hAnsiTheme="minorBidi" w:hint="cs"/>
          <w:b/>
          <w:bCs/>
          <w:sz w:val="26"/>
          <w:szCs w:val="26"/>
          <w:rtl/>
        </w:rPr>
        <w:t>(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>بوابات</w:t>
      </w:r>
      <w:r w:rsidRPr="003A4A22">
        <w:rPr>
          <w:rFonts w:asciiTheme="minorBidi" w:hAnsiTheme="minorBidi" w:hint="cs"/>
          <w:b/>
          <w:bCs/>
          <w:sz w:val="26"/>
          <w:szCs w:val="26"/>
          <w:rtl/>
        </w:rPr>
        <w:t>)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 الويب </w:t>
      </w:r>
      <w:r w:rsidRPr="003A4A22">
        <w:rPr>
          <w:rFonts w:asciiTheme="minorBidi" w:hAnsiTheme="minorBidi"/>
          <w:b/>
          <w:bCs/>
          <w:sz w:val="26"/>
          <w:szCs w:val="26"/>
        </w:rPr>
        <w:t>Portal Models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</w:rPr>
      </w:pPr>
      <w:r w:rsidRPr="00B5435B">
        <w:rPr>
          <w:rFonts w:asciiTheme="minorBidi" w:hAnsiTheme="minorBidi"/>
          <w:sz w:val="26"/>
          <w:szCs w:val="26"/>
          <w:rtl/>
        </w:rPr>
        <w:t>وتتكون هذه النماذج 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التطبيقات التالية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: نموذج مداخل الويب الأفقية </w:t>
      </w:r>
      <w:r w:rsidRPr="00B5435B">
        <w:rPr>
          <w:rFonts w:asciiTheme="minorBidi" w:hAnsiTheme="minorBidi"/>
          <w:sz w:val="26"/>
          <w:szCs w:val="26"/>
        </w:rPr>
        <w:t>Horizontal portals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مداخل الويب العمودية </w:t>
      </w:r>
      <w:r w:rsidRPr="00B5435B">
        <w:rPr>
          <w:rFonts w:asciiTheme="minorBidi" w:hAnsiTheme="minorBidi"/>
          <w:sz w:val="26"/>
          <w:szCs w:val="26"/>
        </w:rPr>
        <w:t>Vertical Portals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 مداخل الويب المتخصصة</w:t>
      </w:r>
      <w:r>
        <w:rPr>
          <w:rFonts w:asciiTheme="minorBidi" w:hAnsiTheme="minorBidi"/>
          <w:sz w:val="26"/>
          <w:szCs w:val="26"/>
        </w:rPr>
        <w:t xml:space="preserve"> </w:t>
      </w:r>
      <w:r w:rsidRPr="00B5435B">
        <w:rPr>
          <w:rFonts w:asciiTheme="minorBidi" w:hAnsiTheme="minorBidi"/>
          <w:sz w:val="26"/>
          <w:szCs w:val="26"/>
        </w:rPr>
        <w:t>Affinity portals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 xml:space="preserve"> </w:t>
      </w: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3 . نماذج المُنتج </w:t>
      </w:r>
      <w:r w:rsidRPr="003A4A22">
        <w:rPr>
          <w:rFonts w:asciiTheme="minorBidi" w:hAnsiTheme="minorBidi"/>
          <w:b/>
          <w:bCs/>
          <w:sz w:val="26"/>
          <w:szCs w:val="26"/>
        </w:rPr>
        <w:t>Producer Modes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>وهي النماذج التي تشمل كل من نماذج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الصانعون </w:t>
      </w:r>
      <w:r w:rsidRPr="00B5435B">
        <w:rPr>
          <w:rFonts w:asciiTheme="minorBidi" w:hAnsiTheme="minorBidi"/>
          <w:sz w:val="26"/>
          <w:szCs w:val="26"/>
        </w:rPr>
        <w:t>Manufacturers Model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 مجهزوا الخدمات </w:t>
      </w:r>
      <w:r w:rsidRPr="00B5435B">
        <w:rPr>
          <w:rFonts w:asciiTheme="minorBidi" w:hAnsiTheme="minorBidi"/>
          <w:sz w:val="26"/>
          <w:szCs w:val="26"/>
        </w:rPr>
        <w:t>Service Providers Model</w:t>
      </w:r>
      <w:r w:rsidRPr="00B5435B">
        <w:rPr>
          <w:rFonts w:asciiTheme="minorBidi" w:hAnsiTheme="minorBidi"/>
          <w:sz w:val="26"/>
          <w:szCs w:val="26"/>
          <w:rtl/>
        </w:rPr>
        <w:t xml:space="preserve"> ، نموذج مجهزوا الخدمة التعليمية </w:t>
      </w:r>
      <w:r w:rsidRPr="00B5435B">
        <w:rPr>
          <w:rFonts w:asciiTheme="minorBidi" w:hAnsiTheme="minorBidi"/>
          <w:sz w:val="26"/>
          <w:szCs w:val="26"/>
        </w:rPr>
        <w:t>Educators Models</w:t>
      </w:r>
      <w:r w:rsidRPr="00B5435B">
        <w:rPr>
          <w:rFonts w:asciiTheme="minorBidi" w:hAnsiTheme="minorBidi"/>
          <w:sz w:val="26"/>
          <w:szCs w:val="26"/>
          <w:rtl/>
        </w:rPr>
        <w:t xml:space="preserve"> ،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المستشارون </w:t>
      </w:r>
      <w:r w:rsidRPr="00B5435B">
        <w:rPr>
          <w:rFonts w:asciiTheme="minorBidi" w:hAnsiTheme="minorBidi"/>
          <w:sz w:val="26"/>
          <w:szCs w:val="26"/>
        </w:rPr>
        <w:t>Advisors</w:t>
      </w:r>
      <w:r w:rsidRPr="00B5435B">
        <w:rPr>
          <w:rFonts w:asciiTheme="minorBidi" w:hAnsiTheme="minorBidi"/>
          <w:sz w:val="26"/>
          <w:szCs w:val="26"/>
          <w:rtl/>
        </w:rPr>
        <w:t xml:space="preserve"> ، خدمات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 xml:space="preserve">مصادر الأخبار والمعلومات </w:t>
      </w:r>
      <w:r w:rsidRPr="00B5435B">
        <w:rPr>
          <w:rFonts w:asciiTheme="minorBidi" w:hAnsiTheme="minorBidi"/>
          <w:sz w:val="26"/>
          <w:szCs w:val="26"/>
        </w:rPr>
        <w:t>Information and News</w:t>
      </w:r>
      <w:r w:rsidRPr="00B5435B">
        <w:rPr>
          <w:rFonts w:asciiTheme="minorBidi" w:hAnsiTheme="minorBidi"/>
          <w:sz w:val="26"/>
          <w:szCs w:val="26"/>
          <w:rtl/>
        </w:rPr>
        <w:t xml:space="preserve"> والمجهزون المتخصصون </w:t>
      </w:r>
      <w:r w:rsidRPr="00B5435B">
        <w:rPr>
          <w:rFonts w:asciiTheme="minorBidi" w:hAnsiTheme="minorBidi"/>
          <w:sz w:val="26"/>
          <w:szCs w:val="26"/>
        </w:rPr>
        <w:t>Customized Providers</w:t>
      </w: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4. نماذج مجهزوا البنية التحتية </w:t>
      </w:r>
      <w:r w:rsidRPr="003A4A22">
        <w:rPr>
          <w:rFonts w:asciiTheme="minorBidi" w:hAnsiTheme="minorBidi"/>
          <w:b/>
          <w:bCs/>
          <w:sz w:val="26"/>
          <w:szCs w:val="26"/>
        </w:rPr>
        <w:t>Infrastructure providers Models</w:t>
      </w: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 : </w:t>
      </w:r>
    </w:p>
    <w:p w:rsidR="002E09A1" w:rsidRPr="00B5435B" w:rsidRDefault="002E09A1" w:rsidP="006B1CA5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B5435B">
        <w:rPr>
          <w:rFonts w:asciiTheme="minorBidi" w:hAnsiTheme="minorBidi"/>
          <w:sz w:val="26"/>
          <w:szCs w:val="26"/>
          <w:rtl/>
        </w:rPr>
        <w:t xml:space="preserve">وتتضمن كل من صانعي أجهزة المكونات </w:t>
      </w:r>
      <w:r w:rsidRPr="00B5435B">
        <w:rPr>
          <w:rFonts w:asciiTheme="minorBidi" w:hAnsiTheme="minorBidi"/>
          <w:sz w:val="26"/>
          <w:szCs w:val="26"/>
        </w:rPr>
        <w:t xml:space="preserve">Equipment Component </w:t>
      </w:r>
      <w:proofErr w:type="spellStart"/>
      <w:r w:rsidRPr="00B5435B">
        <w:rPr>
          <w:rFonts w:asciiTheme="minorBidi" w:hAnsiTheme="minorBidi"/>
          <w:sz w:val="26"/>
          <w:szCs w:val="26"/>
        </w:rPr>
        <w:t>Manufactares</w:t>
      </w:r>
      <w:proofErr w:type="spellEnd"/>
      <w:r w:rsidRPr="00B5435B">
        <w:rPr>
          <w:rFonts w:asciiTheme="minorBidi" w:hAnsiTheme="minorBidi"/>
          <w:sz w:val="26"/>
          <w:szCs w:val="26"/>
          <w:rtl/>
        </w:rPr>
        <w:t xml:space="preserve"> ، شركات البرمجيات </w:t>
      </w:r>
      <w:r w:rsidRPr="00B5435B">
        <w:rPr>
          <w:rFonts w:asciiTheme="minorBidi" w:hAnsiTheme="minorBidi"/>
          <w:sz w:val="26"/>
          <w:szCs w:val="26"/>
        </w:rPr>
        <w:t>Software firms Model</w:t>
      </w:r>
      <w:r w:rsidRPr="00B5435B">
        <w:rPr>
          <w:rFonts w:asciiTheme="minorBidi" w:hAnsiTheme="minorBidi"/>
          <w:sz w:val="26"/>
          <w:szCs w:val="26"/>
          <w:rtl/>
        </w:rPr>
        <w:t xml:space="preserve"> ، والمجهزون المخصصون في العتاد </w:t>
      </w:r>
      <w:r w:rsidRPr="00B5435B">
        <w:rPr>
          <w:rFonts w:asciiTheme="minorBidi" w:hAnsiTheme="minorBidi"/>
          <w:sz w:val="26"/>
          <w:szCs w:val="26"/>
        </w:rPr>
        <w:t>Custom Hardware Suppliers</w:t>
      </w:r>
      <w:r w:rsidRPr="00B5435B">
        <w:rPr>
          <w:rFonts w:asciiTheme="minorBidi" w:hAnsiTheme="minorBidi"/>
          <w:sz w:val="26"/>
          <w:szCs w:val="26"/>
          <w:rtl/>
        </w:rPr>
        <w:t xml:space="preserve"> . كُل هذه النماذج وغيرها ساهمت في تطور وازدهار 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الحاسوبية بصفة عامة ونظم المعلومات الإدارية على وجه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الخصوص.</w:t>
      </w:r>
    </w:p>
    <w:p w:rsidR="002E09A1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 xml:space="preserve">4. العولمة </w:t>
      </w:r>
      <w:r w:rsidRPr="003A4A22">
        <w:rPr>
          <w:rFonts w:asciiTheme="minorBidi" w:hAnsiTheme="minorBidi"/>
          <w:b/>
          <w:bCs/>
          <w:sz w:val="26"/>
          <w:szCs w:val="26"/>
        </w:rPr>
        <w:t>Globalization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</w:p>
    <w:p w:rsidR="002E09A1" w:rsidRPr="003A4A22" w:rsidRDefault="002E09A1" w:rsidP="006B1CA5">
      <w:p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تزداد اقتصاديات العالم اندماجا فيما بينها وتتسع دائرة الاعتماد المتبادل في أنشطة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الأعمال الدولية، والتجارة الدولية وتكنولوجيا الاتصال بين هذه الاقتصاديات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بصورة لم يسبق لها مثيل. وتتضح صورة العولمة في بعدها الاقتصادي من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خلال ظهور الشركات الكونية وتزايد ت</w:t>
      </w:r>
      <w:r>
        <w:rPr>
          <w:rFonts w:asciiTheme="minorBidi" w:hAnsiTheme="minorBidi" w:hint="cs"/>
          <w:sz w:val="26"/>
          <w:szCs w:val="26"/>
          <w:rtl/>
        </w:rPr>
        <w:t>أ</w:t>
      </w:r>
      <w:r w:rsidRPr="00B5435B">
        <w:rPr>
          <w:rFonts w:asciiTheme="minorBidi" w:hAnsiTheme="minorBidi"/>
          <w:sz w:val="26"/>
          <w:szCs w:val="26"/>
          <w:rtl/>
        </w:rPr>
        <w:t>ثير الشركات المتعددّة الجنسيات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والاندماج المتزايد لاقتصاديات العالم المتقدم. وإذا أخذنا ظاهرة الشركات الكونية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سنجد أنها تتوجه إلى العالم كسوق واحدة وتعمل في ضوء استراتيجيات كونية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تشمل عمليات التصنيع، التسويق، التمويل، وبحوث وتطوير المنتجات والخدمات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ذات المواصفات النوعية العالية وتوزيعها من خلال شبكة عالمية معقدة في كل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أنحاء العالم.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وتستخدم هذه الشبكات نظم معلومات عالمية ونظم معلومات الأعمال الدولية 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خلال شبكة الإنترنت لإدارة وتوجيه العمليات من مراكز إقليمية متعددة. وبالتالي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يمكن القول أن من أكبر مظاهر العولمة تجسيدا أو أكثرها وضوح ا في الموارد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والتكنولوجيا المحورية وشبكة الأعمال المعقدة تتمثل في نظم المعلومات العالمية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التي تستخدمها الشركات الكونية، الشركات متعددة الجنسيات والشركات الدولية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لإدارة عملياتها في كل مكان وزمان.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ايضا , لا بدّ من الإشارة إلى أنّ العولمة وتكنولوجيا المعلومات قد جلبت تهديدات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جديدة إلى شركات الأعمال المحلية إلى جانب الفرص الثمينة التي أفرزتها, ذلك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لأن استخدام نظم الإدارة والاتصالات العالمية ونظم أدوات تكنولوجيا المعلومات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وفرّت للشركات العالمية قدرات الوصول إلى الزبائن في السوق العالمي.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إ ن ما تحتاجه منظمات الأعمال هو التعامل مع حقائق السوق وقواعد المنافسة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والمشاركة في لعبة الأعمال ولكن بعد التسلح بنظم المعلومات وأدوات تكنولوجيا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الاتصالات الذكية والفائقة بقدراتها وسرعة وصولها إلى السوق.</w:t>
      </w: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3A4A22">
        <w:rPr>
          <w:rFonts w:asciiTheme="minorBidi" w:hAnsiTheme="minorBidi"/>
          <w:b/>
          <w:bCs/>
          <w:sz w:val="26"/>
          <w:szCs w:val="26"/>
          <w:rtl/>
        </w:rPr>
        <w:t>5. تسارع التغير النوعي والكمي في بيئة الأعمال</w:t>
      </w:r>
    </w:p>
    <w:p w:rsidR="002E09A1" w:rsidRPr="00B5435B" w:rsidRDefault="002E09A1" w:rsidP="005D3282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>نعيش في عالم متغير في كل نواحيه ومظاهره ويتسارع التغير في هذا العالم إلى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الحد الذي تتلاشى فيه الحدود الفاصلة للزمان والمكان. أي تتلاشى الفواصل بين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ما هو قديم وجديد، وبين ما هو ثابت نسبي ا ومتحول، وبين ما هو كائن وما سيولد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بأشكال ومضامين جديدة.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ويظهر هذا التغير بجلاء أكثر في البنية التكنولوجية والاقتصادية والثقافية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والاجتماعية والسياسية للعالم وفي تطور التكنولوجيا وبالذات التكنولوجيا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الحيوية، الهندسة الوراثية، هندسة البرمجيات المعقدة والتقنيات المتطورة لأجهزة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الاتصال.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لقد انتهى عصر الاقتصاد الذي يعتمد على الصناعة لأن المعرفة وليست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الصناعة هي مفتاح النمو الاقتصادي في القرن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الواحد والعشرين. كما انتهت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نماذج التنمية الاقتصادية ونظريات النمو المحكومة بمنطق النظرية الاقتصادية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التقليدية لتحل محلها قوانين مجتمع اقتصاد المعرفة الذي يستند على بنية شبكية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قوامها تكنولوجيا المعلومات والاتصالات وأدواتها نظم المعلومات الحاسوبية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والذكية.</w:t>
      </w:r>
    </w:p>
    <w:p w:rsidR="005D3282" w:rsidRDefault="005D3282" w:rsidP="002E09A1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</w:p>
    <w:p w:rsidR="002E09A1" w:rsidRPr="003A4A22" w:rsidRDefault="002E09A1" w:rsidP="002E09A1">
      <w:pPr>
        <w:spacing w:before="240" w:after="0" w:line="360" w:lineRule="auto"/>
        <w:rPr>
          <w:rFonts w:asciiTheme="minorBidi" w:hAnsiTheme="minorBidi"/>
          <w:b/>
          <w:bCs/>
          <w:sz w:val="32"/>
          <w:szCs w:val="32"/>
          <w:rtl/>
        </w:rPr>
      </w:pPr>
      <w:r w:rsidRPr="003A4A22">
        <w:rPr>
          <w:rFonts w:asciiTheme="minorBidi" w:hAnsiTheme="minorBidi"/>
          <w:b/>
          <w:bCs/>
          <w:sz w:val="32"/>
          <w:szCs w:val="32"/>
          <w:rtl/>
        </w:rPr>
        <w:t>نظم المعلومات والاعمال</w:t>
      </w:r>
    </w:p>
    <w:p w:rsidR="002E09A1" w:rsidRPr="00B5435B" w:rsidRDefault="002E09A1" w:rsidP="005D3282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تساهم نظم المعلومات في تمكين منظمات الأعمال من تحقيق ميزة تنافسية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مؤكدة طالما نجحت في إدارة موارد نظم المعلومات بكفاءة وفعالية.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إن منظمات الأعمال الرائدة في صناعاتها ومنتجاتها هي التي كانت سبّاقة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في مجال تطوير وتطبيق نظم المعلومات الحاسوبية والتي استخدمتها لنسج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علاقات تكاملية ومرنة في البنية التنظيمية الداخلية ولبناء علاقات ارتباط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تفاعلية مع الموردين والمستفيدين وتسويق المنظمة بين زبائنها في الأسواق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المحلية والعالمية.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- </w:t>
      </w:r>
      <w:r w:rsidRPr="00B5435B">
        <w:rPr>
          <w:rFonts w:asciiTheme="minorBidi" w:hAnsiTheme="minorBidi"/>
          <w:sz w:val="26"/>
          <w:szCs w:val="26"/>
          <w:rtl/>
        </w:rPr>
        <w:t xml:space="preserve">إنّ ما تقدّمهُ نظم المعلومات من قيمة للأعمال سيؤدي بالضرورة إلى تحسين جودة مُنتجات 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وخدمات المنظمة وتشكيل توليفة من القيمة النهائية المقدمة للزبائن وبتكلفة قليلة مدفوعة يعني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ضمان تحقيق نمو الإيرادات والأرباح المستهدفة.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صحيح أنّ منظمات الأعمال المنافسة الموجودة في هيكل الصناعة ستقوم باستخدام نظم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المعلومات نفسها أو أدوات تكنلوجيا المعلومات الداعمة للعمليات والأنشطة الجوهرية وبالتالي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سوف لا تستطيع المنظمات الرائدة في استخدامها لنظم المعلومات من المحافظة لفترة طويلة على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ميزتها النسبية المتأتية أصلا من استخدامها المبكر لهذه النظم إلا أن تطوير وتنويع استخدامات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نظم المعلومات والإدارة الفاعلة لموارد نظم المعلومات سوف يوفر لهذه المنظمات قاعدة قوية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لإدارة أنشطة وعمليات المنظم ولإرساء علاقات ارتباط مع الزبائن، الموردين والمستفيدين 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الأسواق التقليدية والإلكترونية.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إن نظم المعلومات لا توفر لوحدها ميزة تنافسية في الأجل الطويلة وإنما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يجب أن تكون عنصرا أساسيا في توليفة الميزة التنافسيّة المستهدفة 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منظور استراتيجي خاصة إذا تم استخدام تكنولوجيا نظم المعلومات في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عملية بناء وتطوير صناعات جديدة أو على الأقل منتجات أو خدمات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جديدة. وفي كل الأحوال تفيد نظم المعلومات في دعم أنشطة الأعمال على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مستوى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: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B5435B">
        <w:rPr>
          <w:rFonts w:asciiTheme="minorBidi" w:hAnsiTheme="minorBidi"/>
          <w:sz w:val="26"/>
          <w:szCs w:val="26"/>
          <w:rtl/>
        </w:rPr>
        <w:t>إدارة سلسلة التوليد، إدارة المشروع، إدارة علاقات الزبائن وإدارة المعرفة</w:t>
      </w:r>
      <w:r>
        <w:rPr>
          <w:rFonts w:asciiTheme="minorBidi" w:hAnsiTheme="minorBidi" w:hint="cs"/>
          <w:sz w:val="26"/>
          <w:szCs w:val="26"/>
          <w:rtl/>
        </w:rPr>
        <w:t>)</w:t>
      </w:r>
    </w:p>
    <w:p w:rsidR="002E09A1" w:rsidRPr="00B5435B" w:rsidRDefault="002E09A1" w:rsidP="002E09A1">
      <w:pPr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-</w:t>
      </w:r>
      <w:r w:rsidRPr="00B5435B">
        <w:rPr>
          <w:rFonts w:asciiTheme="minorBidi" w:hAnsiTheme="minorBidi"/>
          <w:sz w:val="26"/>
          <w:szCs w:val="26"/>
          <w:rtl/>
        </w:rPr>
        <w:t xml:space="preserve"> من ناحية أخرى تقوم سلسلة قيمة نظم المعلومات بدعم الأنشطة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الإدارية من تخطيط، تنسيق، رقابة، وعمليات النمذجة واتخاذ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القرارات. وبالنتيجة، تساهم نظم المعلومات في تمكين موقع المنظمة الاستراتيجي في السوق أو الصناعة مما ينعكس بالضرورة على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B5435B">
        <w:rPr>
          <w:rFonts w:asciiTheme="minorBidi" w:hAnsiTheme="minorBidi"/>
          <w:sz w:val="26"/>
          <w:szCs w:val="26"/>
          <w:rtl/>
        </w:rPr>
        <w:t>الإيرادات والأرباح</w:t>
      </w:r>
    </w:p>
    <w:p w:rsidR="002E09A1" w:rsidRPr="002E09A1" w:rsidRDefault="002E09A1" w:rsidP="002E09A1">
      <w:pPr>
        <w:rPr>
          <w:sz w:val="24"/>
          <w:szCs w:val="24"/>
        </w:rPr>
      </w:pPr>
      <w:bookmarkStart w:id="0" w:name="_GoBack"/>
      <w:bookmarkEnd w:id="0"/>
    </w:p>
    <w:sectPr w:rsidR="002E09A1" w:rsidRPr="002E09A1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5869F4"/>
    <w:multiLevelType w:val="hybridMultilevel"/>
    <w:tmpl w:val="E2986184"/>
    <w:lvl w:ilvl="0" w:tplc="4C4C6D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310F69"/>
    <w:multiLevelType w:val="hybridMultilevel"/>
    <w:tmpl w:val="A6B4E130"/>
    <w:lvl w:ilvl="0" w:tplc="72686C1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62035"/>
    <w:multiLevelType w:val="hybridMultilevel"/>
    <w:tmpl w:val="CCFC9B3C"/>
    <w:lvl w:ilvl="0" w:tplc="F6FA679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9A1"/>
    <w:rsid w:val="00101B55"/>
    <w:rsid w:val="002E09A1"/>
    <w:rsid w:val="005D3282"/>
    <w:rsid w:val="006B1CA5"/>
    <w:rsid w:val="00E63441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74B2576-FB83-448F-B4BE-CAD9088FA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09A1"/>
    <w:pPr>
      <w:spacing w:after="200" w:line="276" w:lineRule="auto"/>
      <w:ind w:left="720"/>
      <w:contextualSpacing/>
    </w:pPr>
  </w:style>
  <w:style w:type="table" w:styleId="GridTable1Light">
    <w:name w:val="Grid Table 1 Light"/>
    <w:basedOn w:val="TableNormal"/>
    <w:uiPriority w:val="46"/>
    <w:rsid w:val="002E09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11</Pages>
  <Words>2453</Words>
  <Characters>13985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تكنولوجيا المعلومات في الإدارة</dc:title>
  <dc:subject/>
  <dc:creator>مَلاك</dc:creator>
  <cp:keywords/>
  <dc:description/>
  <cp:lastModifiedBy>Hp</cp:lastModifiedBy>
  <cp:revision>1</cp:revision>
  <dcterms:created xsi:type="dcterms:W3CDTF">2016-02-06T20:38:00Z</dcterms:created>
  <dcterms:modified xsi:type="dcterms:W3CDTF">2016-02-06T21:12:00Z</dcterms:modified>
</cp:coreProperties>
</file>