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DCA" w:rsidRPr="00901DCA" w:rsidRDefault="00901DCA" w:rsidP="00901DCA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000000"/>
          <w:sz w:val="28"/>
          <w:szCs w:val="28"/>
        </w:rPr>
      </w:pPr>
      <w:r w:rsidRPr="00C07859">
        <w:rPr>
          <w:rFonts w:ascii="Tahoma" w:eastAsia="Times New Roman" w:hAnsi="Tahoma" w:cs="Tahoma"/>
          <w:b/>
          <w:bCs/>
          <w:color w:val="5F9EA0"/>
          <w:sz w:val="28"/>
          <w:szCs w:val="28"/>
          <w:rtl/>
        </w:rPr>
        <w:t>الاختبار الفصلي لمقرر نظام العمل والخدمة المدنية - المستوى السادس 1439</w:t>
      </w:r>
    </w:p>
    <w:p w:rsidR="00901DCA" w:rsidRPr="00901DCA" w:rsidRDefault="00901DCA" w:rsidP="00C07859">
      <w:pPr>
        <w:bidi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01DCA">
        <w:rPr>
          <w:rFonts w:ascii="Tahoma" w:eastAsia="Times New Roman" w:hAnsi="Tahoma" w:cs="Tahoma"/>
          <w:color w:val="000000"/>
          <w:sz w:val="28"/>
          <w:szCs w:val="28"/>
        </w:rPr>
        <w:br/>
      </w:r>
    </w:p>
    <w:p w:rsidR="00C33C5E" w:rsidRDefault="00901DCA" w:rsidP="00901DCA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تجميع الاسئله وحل الاختبار</w:t>
      </w:r>
      <w:r w:rsidRPr="00C07859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C07859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يدخل ضمن ساعات العمل الفعلية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فترات الصلاة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فترات الراحة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فترات تناول الطعام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 شيء مما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تسري أحكام نظام العمل على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عمال الحكومة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عمال الهيئات والمؤسسات العامة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عمال المؤسسات الخيرية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فيما يتعلق بعدم خضوع عمال منشأة زراعية خاصة لأحكام نظام العمل السعودي، فان المحاسبون بالمنشأة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خاضعون لأحكام نظام العمل السعودي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خاضعون لأحكام نظام الخدمة المدنية السعودية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غير خاضعون لأحكام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شيء مما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 حال وفاة العامل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ينتهي عقد العمل ويلتزم ورثة العامل باستكمال العمل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ينتهي العقد بين صاحب العمل والعامل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ينتهي عقد العمل ويلتزم الورثة بسداد باقي قيمة العقد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ينتهي عقد العمل ويستمر مع ورثة العامل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C33C5E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C33C5E" w:rsidRDefault="00C33C5E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C33C5E" w:rsidRDefault="00C33C5E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lastRenderedPageBreak/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 حالة قيام صاحب العمل بمخالفة نظام العمل مع أكثر من عامل فتكون العقوبة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واحدة فقط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متعددة بحسب عدد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علاقة لها بعدد العمال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توجد عقوبة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6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مراعاة اختلاف طبيعة الرجل والمرأة بنظام العمل يرجع إلى خاصية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الصفة الآمرة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الطابع الواقعي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الخضوع للتفتيش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جميع الاجابات خطأ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7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نظام العمل والعمال السعودي في بعض المراحل كان مقتبس من القانون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المصري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البريطاني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الأمريكي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الفرنسي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8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هو مجموعة القواعد القانونية التي تنظم العلاقات التي تكون الدولة فيها طرفا ذات سيادة ، سواء كانت هذه العلاقات بين الدولة وبين غيرها من الدول أم بين الدولة و الأشخاص العاديين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القانون العام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القانون الخاص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القانون الجنائي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القانون الاستثنائي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9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 التي تدفع للعامل مقابل ما يقوم بتسويقه أو انتاجه أو تحصيله أو ما يحققه من زيادة الانتاج أو تحسينه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المكافأة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المنحة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العمولة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البدل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10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تمنح العاملة المسلمة المتوفى عنها زوجها وفقا لنظام العمل السعودي، إجازة مدتها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خمسة عشر يوما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شهرا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شهرين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أربعة أشهر وعشرة أيام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يشترط للعمل الخاضع لنظام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أن تقوم علاقة العمل بين أطراف أشخاص القانون الخاص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أن يؤدي العامل العمل لصاحب العمل مقابل 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أن يكون العمل خاضعا أو تابعا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12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أول مراحل إصدار نظام العمل السعودي كان خاص بـ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نظام العمل المتكامل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نظام الأجور والحوافز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نظام المكافآت والبدلات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نظام تعويضات وإصابات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13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الزيارة التفتيشية التي تهدف إلى تفقد أوضاع العمل بشكل عام تسمى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زيارة شاملة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زيارة خاصة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زيارة تخصصية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زيارة تبعية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14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المناسبات الرسمية التي يستحق عنها العامل اجازة في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عيد الفطر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عيد الاضحى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اليوم الوطني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15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يمكن يتم تحديد الأجر بحسب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الزمن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الإنتاج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الزمن أو الإنتاج أو كلاهما معا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شيء مما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16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صيغة عقد العمل التي حددتها وزارة العمل تمثل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الحد الأقصى للبيانات التي يجب إثباتها بالعقد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نموذج ملزم حرفيا لا يمكن الإضافة على بياناته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الحد الأدنى للبيانات التي يجب إثباتها بالعقد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نموذج استرشادي وغير ملزم للعقود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17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يستثنى من تطبيق 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أفراد أسرة صاحب العمل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لاعبو الأندية والاتحادات الرياضية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العمالة المنزلية ومن في حكمهم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18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ليس من الفئات المستثناة من الخضوع لأحكام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الأب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الخال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الزوجة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الأبناء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19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يعتبر العامل كأنه أدى عمله فعلا و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استحق نصف أجره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إذا حضر إلى مقر عمله وكان مستعدا لأداء عمله ولكن حالت دون ذلك أسباب ترجع إلى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صاحب العمل بشكل متعمد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صاحب العمل بشكل غير متعمد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قوة قاهرة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صاحب العمل بشكل متعمد أو غير متعمد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20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اختصاصات المفتشين بنظام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إرشاد العاملين وأصحاب الأعمال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إبلاغ الجهات المختصة بأوجه النقص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ضبط المخالفات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 حال مخالفة صاحب العمل لنظام العمل، فان النظام يقرر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بطلان البند المخالف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توقيع الجزاء الجنائي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بطلان البند المخالف وتوقيع الجزاء الجنائي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جميع الاجابات خطأ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22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بواب (حارس) المنزل الخاص يعتبر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خاضع لأحكام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خاضع لأحكام نظام الخدمة المدنية السعودية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غير خاضع لأحكام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شيء مما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23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فئة عمال الحكومة الخاضعين لأحكام نظام العمل وليس لنظام الخدمة المدنية هم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الموظف العام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المعينون بالحكومة على بند الأجور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المستخدمون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العمال من غير الفئات الثلاث السابقة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24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المصادر العامة لنظام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التشريع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القضاء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العرف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جميع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25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خصائص عقد العمل أنه عقد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رضائي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ملزم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معاوضة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26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 ما يحصل عليه للعامل نتيجة لتميزه عن باقي العمال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المكافأة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المنحة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العمولة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البدل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27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ينتج عن الصفة الآمرة لنظام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بطلان الشروط المخالفة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التنازل مقدما عن الحقوق المقررة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الجزاء الجنائي للمخالفين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28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صفة الضبطية القضائية جاءت لتسهيل مهمة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الصفة الآمرة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التفتيش على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الطابع الواقعي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الجزاء الجنائي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29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حدد المنظم إجازة الوضع للعاملة بمدة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ستة أسابيع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ثمانية أسابيع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عشرة أسابيع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سنة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30</w:t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يعتبر من الشروط الأساسية لنظام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التبعية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الأجر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التبعية والأجر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جميع الإجابات خطأ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العمل المستقل وفقا لنظام العمل يعتبر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عمل تابع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عمل خاضع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عمل غير خاضع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يعتبر 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32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المقصود بالعمل القسري هو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العمل تحت التهديد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اجبار العامل على عمل معين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تكليف العاملين بما لا طاقة لهم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33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يستثنى من تطبيق 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عمال البحر بسفن حمولتها الأساسية 500 طن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عمال البحر بسفن حمولتها الأساسية أكبر من 500 طن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عمال البحر بسفن حمولتها الأساسية أقل من 500 طن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عمال البحر عموماً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34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يدخل ضمن ساعات العمل الفعلية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وقت تهيئة العامل لنفسه للعمل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وقت تغيير ملابسه التي جاء بها الى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وقت ارتداء ملابس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 شيء مما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35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أحكامه تبعد عن العمومية والتجريد ، حتى يمكن مواجهة كافة الظروف المتصلة بعلاقات العمل، يقصد بذلك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الصفة الآمرة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التفتيش على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الطابع الواقعي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الجزاء الجنائي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36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يميز في نظام العمل خاصية الواقعية، ومنها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التمييز بين العمل الشاق وغير الشاق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التمييز بين أصحاب الأعمال بحسب قدراتهم المالية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التمييز بين قدرات العامل والعاملة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37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شروط اجازة الحج ان يكون العامل قد امضى بالعمل على الاقل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سنة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سنتين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ثلاث سنوات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غير محددة المدة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38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ليس من الفئات المستثناة من الخضوع لأحكام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الطاهي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مربية الأطفال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البستاني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39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التأمين الصحي على العاملين يعتبر من التزامات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العامل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صاحب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هيئة التأمينات الاجتماعية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وزارة الصحة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40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السيارة المعطاة للعامل لاستخدامها في تنقلاته الشخصية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تعتبر ميزة عينية وتدخل ضمن الأجر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تعتبر ميزة عينية ولا تدخل ضمن الأجر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تعتبر ميزة عينية ولا تدخل ضمن الأجر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تعتبر ميزة عينية وتدخل ضمن الأجر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عادة صفة صاحب العمل في العقد اعتبارية إلا إذا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: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تم النص بالعقد على أن الصفة شخصية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مات العامل أثناء مدة العقد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مات صاحب العمل أثناء مدة العقد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مات كل من صاحب العمل والعامل أثناء مدة العقد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42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هو مجموعة القواعد التي تنظم العلاقات بين الأفراد أو بينهم وبين الدولة باعتبارها شخصاً عاديا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: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القانون العام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القانون الخاص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القانون الجنائي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القانون الاستثنائي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43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اذا لم يتم النص على الأجر في عقد العمل، فيحدد بحسب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الأجر المقرر لعمل من النوع ذاته في المنشأة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عرف المهنة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هيئة تسوية الخلافات العمالية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يمكن الأخذ بأحد الخيارات الثلاثة السابقة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44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الحد الأدنى عند كتابة عقد العمل، أن يتم كتابته من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نسخة واحدة فقط لصاحب العمل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نسخة واحدة لكل طرف من أطراف العقد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نسخة واحدة فقط للعامل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نسختين لكل طرف من أطراف العقد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45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منح المنظم السعودي العامل في حالة إخلال صاحب العمل بحقوق العامل الإنسانية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ترك العمل مع وجوب اشعار صاحب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ترك العمل بعد موافقة صاحب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ترك العمل دون اشعار صاحب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ترك العمل مع فقدانه لمستحقاته المالية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46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يعتبر نظام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فرع من فروع القانون العام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فرع من فروع القانون الخاص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ذو طبيعة مزدوجة جمعت بين القانونين العام والخاص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محل خلاف بين فقهاء القانون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C33C5E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47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إذا لم يتم توثيق كتابة عقد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أجاز النظام للعامل إثبات العقد بأي من طرق الإثبات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أجاز النظام لصاحب العمل عدم إثبات العقد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لم يجيز النظام للعامل إثبات العقد بأي من طرق الإثبات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أجاز النظام لصاحب العمل إثباته بطريقته الخاصة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48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اجازة الوضع تستحق عنها العاملة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ربع 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نصف 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ثلاثة أرباع الأجر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أجر كامل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49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 نظام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يشترط أن يكون قصد صاحب العمل الربح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يشترط أن يكون قصد صاحب العمل عدم الربح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 يشترط أن يكون قصد صاحب العمل الربح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شيء مما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50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التزامات صاحب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منع العمل القسري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تمكين العاملين وتوفير أدوات العمل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فترات الراحة والأجازات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المدة الالزامية للعاملة ولصاحب العمل على حد سواء، من بين اجازة الوضع وفقا لنظام العمل السعودي هي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ستة اسابيع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ثمانية أسابيع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عشرة اسابيع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سنة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52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أي من هذه المعايير يعتبر صحيح بالنسبة للإجازة المرضية التي يستحقها العامل وفق نظام العمل السعودي؟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1 الى 30 يوم الاولى يستحق أجر كامل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31 الى 90 يوم يستحق ثلاثة أرباع الأجر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من 91 الى 120 يوم لا يستحق عنها أجر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ما سبق صحيح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901DCA" w:rsidRDefault="00901DCA" w:rsidP="00C33C5E">
      <w:pPr>
        <w:bidi w:val="0"/>
        <w:spacing w:after="24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53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أكبر عدد مواد قانونية لنظام العمل والعمال السعودي كان في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أول إصدار له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الإصدار الثاني له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الإصدار الحالي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جميع الإصدارات متساوية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54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ليس من الفئات المستثناة من الخضوع لأحكام نظام العمل السعودي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عمال الزراعة الخاصون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غير السعوديين القادمون لمهمة محددة أقل من شهرين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العمالة المنزلية ومن في حكمهم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العمالة المؤقتة بما يتعلق بالسلامة والصحة المهنية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55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في حال توفر تأهيل وخبرة صاحب العمل بنفس تخصص العامل، فيعتبر عقد العمل بينهما توثيق لتبعية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قانونية وإدارية واقتصادية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غير خاضعة لنظام العمل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غير خاضعة لنظام الخدمة المدنية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قانونية وإدارية واقتصادية وفنية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56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تمنح العاملة غير المسلمة المتوفى عنها زوجها وفقا لنظام العمل السعودي، إجازة مدتها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خمسة عشر يوما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شهرا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شهرين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أربعة أشهر وعشرة أيام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57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 كل مقابل نقدى أو عيني يحصل عليه العامل علاوة على الأجر في مناسبات معينة أو في أوقات معينة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المكافأة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المنحة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العمولة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البدل</w:t>
      </w:r>
      <w:r w:rsidR="00C33C5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58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هي ما يحصل عليه العامل مقابل نفقات تحملها أو مخاطر تعرض لها في سبيل عمله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المكافأة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المنحة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العمولة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البدل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59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وفقا لنظام العمل السعودي فان الحد الأقصى لساعات العمل الأسبوعي في غير شهر رمضان هو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: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36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ساعة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48 </w:t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ساعة</w:t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 xml:space="preserve">30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ساعة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غير محددة ومتروكة للتعاقد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60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يعتبر العامل كأنه أدى عمله فعلا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  <w:t>واستحق أجره كاملا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> 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إذا حضر إلى مقر عمله وكان مستعدا لأداء عمله ولكن حالت دون ذلك أسباب ترجع إلى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: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صاحب العمل بشكل متعمد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قوة قاهرة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صاحب العمل بشكل متعمد أو غير متعمد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صاحب العمل بشكل غير متعمد</w:t>
      </w:r>
    </w:p>
    <w:p w:rsidR="00955C06" w:rsidRDefault="00955C06" w:rsidP="00955C06">
      <w:pPr>
        <w:bidi w:val="0"/>
        <w:spacing w:after="24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</w:pP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901DCA">
        <w:rPr>
          <w:rFonts w:ascii="Arial" w:eastAsia="Times New Roman" w:hAnsi="Arial" w:cs="Arial"/>
          <w:b/>
          <w:bCs/>
          <w:color w:val="0000FF"/>
          <w:sz w:val="28"/>
          <w:szCs w:val="28"/>
          <w:rtl/>
        </w:rPr>
        <w:t>السؤال 6</w:t>
      </w:r>
      <w:r>
        <w:rPr>
          <w:rFonts w:ascii="Arial" w:eastAsia="Times New Roman" w:hAnsi="Arial" w:cs="Arial" w:hint="cs"/>
          <w:b/>
          <w:bCs/>
          <w:color w:val="0000FF"/>
          <w:sz w:val="28"/>
          <w:szCs w:val="28"/>
          <w:rtl/>
        </w:rPr>
        <w:t>1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من الفئات المستثناة من الخضوع لأحكام نظام العمل السعودي :</w:t>
      </w:r>
    </w:p>
    <w:p w:rsidR="00955C06" w:rsidRDefault="00955C06" w:rsidP="00955C06">
      <w:pPr>
        <w:bidi w:val="0"/>
        <w:spacing w:after="24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</w:rPr>
      </w:pP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عمال الزراعة الخاصون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غير السعودين القادمون لمهمة محددة أقل من شهرين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العمالة المنزلية ومن في حكمهم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العمالة المؤقتة بما يتعلق بالسلامة والصحة المهنية</w:t>
      </w:r>
      <w:r w:rsidRPr="00901DCA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:rsidR="00955C06" w:rsidRDefault="00955C06" w:rsidP="00955C06">
      <w:pPr>
        <w:bidi w:val="0"/>
        <w:spacing w:after="24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</w:pPr>
    </w:p>
    <w:p w:rsidR="00955C06" w:rsidRPr="00955C06" w:rsidRDefault="00955C06" w:rsidP="00955C06">
      <w:pPr>
        <w:bidi w:val="0"/>
        <w:spacing w:after="24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</w:p>
    <w:sectPr w:rsidR="00955C06" w:rsidRPr="00955C06" w:rsidSect="00C33C5E">
      <w:pgSz w:w="11906" w:h="16838"/>
      <w:pgMar w:top="426" w:right="707" w:bottom="284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ED1736"/>
    <w:rsid w:val="000F5863"/>
    <w:rsid w:val="004025AF"/>
    <w:rsid w:val="0044749B"/>
    <w:rsid w:val="00537302"/>
    <w:rsid w:val="006F1B1C"/>
    <w:rsid w:val="00891C51"/>
    <w:rsid w:val="00901DCA"/>
    <w:rsid w:val="00955C06"/>
    <w:rsid w:val="009E0089"/>
    <w:rsid w:val="009E69B4"/>
    <w:rsid w:val="00C07859"/>
    <w:rsid w:val="00C26444"/>
    <w:rsid w:val="00C33C5E"/>
    <w:rsid w:val="00DA2433"/>
    <w:rsid w:val="00E868A1"/>
    <w:rsid w:val="00ED1736"/>
    <w:rsid w:val="00F20BD4"/>
    <w:rsid w:val="00F86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3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D17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6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3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2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1443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2018-03-27T09:07:00Z</dcterms:created>
  <dcterms:modified xsi:type="dcterms:W3CDTF">2018-03-27T09:07:00Z</dcterms:modified>
</cp:coreProperties>
</file>