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552" w:rsidRDefault="00BA6552" w:rsidP="008D6E13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اكمل الفراغ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-كتاب مقدمة لتاريخ العلم للمستشرق المنصف (.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جورج سارتون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..)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-من مراكز الإشعاع العلمي والفكري (..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العراق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...) في القرن (..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النصف الثاني من القرن الثامن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..)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-في النصف الثاني من القرن الثامن ميز المستشرق جورج سارتون عالم الكيمياء المسلم ( 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جابر بن حيان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</w:t>
      </w:r>
      <w:r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) ووصفة بأنه </w:t>
      </w:r>
      <w:r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( 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العقل العلمي في البحث الكيميائي</w:t>
      </w:r>
      <w:r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..)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-وصف المستشرق سارتون النهضة الفكرية والأنتقال من الحضارات الآخرة إلى الحضارة الإسلامية في تلك الحقبة بأنه ( 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يكاد يشبه الانتقال من الظل إلى الشمس المشرقة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....)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-من أهم طرائق نقل العلم من العالم الإسلامي إلى الغرب في لعصور الوسطى (..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الأندلس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..)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 أقدم كثير من المترجمين على العالم العربي لتعلم العربية ورجمة اللوم حتى أنهم أعجبوا باللغة العربية منهم المترجم (.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إديلارد أوف بان</w:t>
      </w:r>
      <w:r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.و.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مايكل سكوت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..و.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روجو باكون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.)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[تاريخ نشأة الإستشراق ]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ماسبب اختلاف الباحثين حول تحديد تريخ نشأة الإستشراق ؟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هو أن حركته لم تبدأ بصورة منظمة أو بتخطيط سابق</w:t>
      </w:r>
    </w:p>
    <w:p w:rsidR="006C2046" w:rsidRPr="00492DD1" w:rsidRDefault="00BA6552" w:rsidP="006C2046">
      <w:pPr>
        <w:rPr>
          <w:b/>
          <w:bCs/>
          <w:rtl/>
        </w:rPr>
      </w:pP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أكمل الفراغ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-مجمل اراء الباحثين في تحديد نشأة تاريخ الإستشراق أنه نشأ في القرن (..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العاشر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.) وقيل في رأي ثاني أن نشأ في القرن (..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الثامن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.) وفي الرأي الثالث في القرن (.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</w:t>
      </w:r>
      <w:r w:rsidR="007D4B95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السابع</w:t>
      </w:r>
      <w:r w:rsidRPr="007D4B95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.)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[ آثار الإستشراق على العالم الإسلامية ]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اذكر اثنان من آثار عقدية وتشريعية ؟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7D4B95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1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 xml:space="preserve">- </w:t>
      </w:r>
      <w:r w:rsidR="007D4B95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ظهور دعوى الإصلاح والتجديد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br/>
        <w:t>2-</w:t>
      </w:r>
      <w:r w:rsidR="007D4B95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انتشار الفكر العلماني الذي يدعوا إلى فصل الدين عن الدولة</w:t>
      </w:r>
      <w:r w:rsidR="007D4B95" w:rsidRPr="007D4B95">
        <w:rPr>
          <w:rFonts w:ascii="Times New Roman" w:hAnsi="Times New Roman" w:cs="Times New Roman" w:hint="cs"/>
          <w:b/>
          <w:bCs/>
          <w:color w:val="31849B" w:themeColor="accent5" w:themeShade="BF"/>
          <w:rtl/>
          <w:lang w:bidi="ar-OM"/>
        </w:rPr>
        <w:t xml:space="preserve">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اذكر اثنا من اثار الإجتماعية للآستشراق ؟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1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-</w:t>
      </w:r>
      <w:r w:rsidR="007D4B95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 xml:space="preserve">تشوية مكانة المرأة في الأسلام 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br/>
        <w:t>2-</w:t>
      </w:r>
      <w:r w:rsidR="007D4B95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اهتم المستشرقون بدراسة المجتمعات الإسلامية .. وعمل على إحداث النزاعآت بين ابناء البلاد الإسلامية بتشجيع النزعات الإنفصالية والدولية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اذكر اثنان من اثار السياسية الإقتصادية؟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1-</w:t>
      </w:r>
      <w:r w:rsidR="007D4B95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نشر الديموقراطية الغربية على أنها أفضل نظام توصل إلية البشر حتى الآن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br/>
        <w:t>2-</w:t>
      </w:r>
      <w:r w:rsidR="007D4B95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نشر الفكر الإقتصادي الغربي الاشتراكي والرأسمالي ومحاربة النظام الإقتصادي الإسلامي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اذكر اثنان من الآثارالثقافية والفكرية للإستشراق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6C2046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1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-</w:t>
      </w:r>
      <w:r w:rsidR="006C2046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التبعية الثقافية للغرب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br/>
        <w:t>2-</w:t>
      </w:r>
      <w:r w:rsidR="006C2046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التأثير على التعليم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lastRenderedPageBreak/>
        <w:t xml:space="preserve">[ أهداف الإستشراق ]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أكمل الفراغ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من أمثلة الهدف الديني ..</w:t>
      </w:r>
      <w:r w:rsidR="006C2046" w:rsidRPr="006C2046">
        <w:rPr>
          <w:rFonts w:ascii="Times New Roman" w:hAnsi="Times New Roman" w:cs="Times New Roman" w:hint="cs"/>
          <w:b/>
          <w:bCs/>
          <w:color w:val="31849B" w:themeColor="accent5" w:themeShade="BF"/>
          <w:rtl/>
          <w:lang w:bidi="ar-OM"/>
        </w:rPr>
        <w:t xml:space="preserve">اتهام </w:t>
      </w:r>
      <w:r w:rsidR="006C2046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الإسلام وتاريخه بأنه العداوة والظلام والجهل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.و ..</w:t>
      </w:r>
      <w:r w:rsidR="006C2046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القضاء على وحدة المسلمين بإشعال نار الخصومة بتشييد العنصرية والطائفية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 و..</w:t>
      </w:r>
      <w:r w:rsidR="006C2046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تشوية صورة الإسلام في نفوس الغربيين لصدهم عن اعتناق الإسلام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الهدف الإقتصادي يرتكز في ...</w:t>
      </w:r>
      <w:r w:rsidR="006C2046" w:rsidRPr="006C2046">
        <w:rPr>
          <w:b/>
          <w:bCs/>
          <w:rtl/>
        </w:rPr>
        <w:t xml:space="preserve"> </w:t>
      </w:r>
      <w:r w:rsidR="006C2046" w:rsidRPr="008D6E13">
        <w:rPr>
          <w:b/>
          <w:bCs/>
          <w:color w:val="FF0000"/>
          <w:rtl/>
        </w:rPr>
        <w:t>السعي لاستغلال خيرات وثروات الشعوب الإسلامية، وذلك بالدراسات التي قاموا بها بخصوص وصف منابع الثروات في البلاد الإسلامية</w:t>
      </w:r>
      <w:r w:rsidR="006C2046" w:rsidRPr="00492DD1">
        <w:rPr>
          <w:b/>
          <w:bCs/>
          <w:rtl/>
        </w:rPr>
        <w:t xml:space="preserve"> </w:t>
      </w:r>
    </w:p>
    <w:p w:rsidR="006C2046" w:rsidRDefault="00BA6552" w:rsidP="006C2046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توماس ارنولد حين انصف المسلمين في كتابة العظيم ( الدعوة إلى الإسلام ) فقد كان هدفه .....</w:t>
      </w:r>
      <w:r w:rsidR="006C2046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علمي منصف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</w:p>
    <w:p w:rsidR="006C2046" w:rsidRDefault="006C2046" w:rsidP="006C2046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>اذكر هدفان من الأهداف العلمية المغرضة ؟</w:t>
      </w:r>
    </w:p>
    <w:p w:rsidR="006C2046" w:rsidRPr="008D6E13" w:rsidRDefault="006C2046" w:rsidP="006C2046">
      <w:pPr>
        <w:rPr>
          <w:rFonts w:ascii="Times New Roman" w:hAnsi="Times New Roman" w:cs="Times New Roman" w:hint="cs"/>
          <w:b/>
          <w:bCs/>
          <w:color w:val="FF0000"/>
          <w:rtl/>
          <w:lang w:bidi="ar-OM"/>
        </w:rPr>
      </w:pP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 xml:space="preserve">دس السم في العسل عند تمحيصهم لكتب التراث </w:t>
      </w:r>
    </w:p>
    <w:p w:rsidR="006C2046" w:rsidRDefault="006C2046" w:rsidP="006C2046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التشكيك في قدرة اللغة العربية  والتشكيك في صحة رسالة النبي صلى الله عليه وسلم ومصدرها الإلهي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( علاقة الإستشراق والتنصير )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اكمل الفراغ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-استشراق والتنصير 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وجهان لعملة</w:t>
      </w:r>
      <w:r w:rsidR="00BA6552" w:rsidRPr="006C2046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واحده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-أن بداية الرسمية للإستشراق قد انطلقت من مجمع 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فينا الكنسي</w:t>
      </w:r>
      <w:r w:rsidR="00BA6552" w:rsidRPr="006C2046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 سنة 712 هـ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ماعلاقة الإستشراق التنصير بالأسلام ؟.</w:t>
      </w:r>
    </w:p>
    <w:p w:rsidR="00EC7143" w:rsidRPr="008D6E13" w:rsidRDefault="006C2046" w:rsidP="00EC7143">
      <w:pPr>
        <w:rPr>
          <w:rFonts w:ascii="Times New Roman" w:hAnsi="Times New Roman" w:cs="Times New Roman" w:hint="cs"/>
          <w:b/>
          <w:bCs/>
          <w:color w:val="FF0000"/>
          <w:rtl/>
          <w:lang w:bidi="ar-OM"/>
        </w:rPr>
      </w:pP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علاقة عدائية</w:t>
      </w:r>
      <w:r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(العلاقة بين الإستشراق والأستعمار )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هل كان هناك تبادل أدوار ومصالح مشتركة بين الإستشراق والإستعمار؟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نعم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اكمل الفراغ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تطواف حول سقوط لوبون في هاوية الطعن في القرآن وزعم بأن القرآن 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مقتبس</w:t>
      </w:r>
      <w:r w:rsidR="00EC7143" w:rsidRPr="00EC7143">
        <w:rPr>
          <w:rFonts w:ascii="Times New Roman" w:hAnsi="Times New Roman" w:cs="Times New Roman" w:hint="cs"/>
          <w:b/>
          <w:bCs/>
          <w:color w:val="31849B" w:themeColor="accent5" w:themeShade="BF"/>
          <w:rtl/>
          <w:lang w:bidi="ar-OM"/>
        </w:rPr>
        <w:t xml:space="preserve"> 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من التوراة والإنجيل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 وزعم لشبهة اتهام النبي بـ......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الهوس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 إشكال لوبون حول كون القرآن كتب .....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تبعاً لمقتضيات الزمن</w:t>
      </w:r>
      <w:r w:rsidR="00EC7143"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من شبهات لمستشرق جولدتسيهر أولاً 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........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إنكاره للمصدر الإلهي للقرآن</w:t>
      </w:r>
      <w:r w:rsidR="00EC7143"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...... ثانياً 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حديث القرآن عن اليوم الآخر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..ثالثاً من القراءات القرآنية استحالة وجود نص موحد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الرد على شبهة جولدتسهير أن من فوائد القراءات من حيث 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التوسع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..... في اللغة , والإثراء 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في المعنى</w:t>
      </w:r>
      <w:r w:rsidR="00BA6552" w:rsidRPr="00EC7143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......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 وإن 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lastRenderedPageBreak/>
        <w:t>القراءات السبع ثابتة بـ ..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التواتر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 عن الرسول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وإن اختلاف القراءات لايبلغ بحال مبلغ ....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التضاد</w:t>
      </w:r>
      <w:r w:rsidR="00BA6552" w:rsidRPr="00EC7143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 أو 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التناقض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حصر ابن الجزري انواع الإختلاف في القراءات ثلاثة أحوال عددها ؟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EC7143"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>1</w:t>
      </w:r>
      <w:r w:rsidR="00EC714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) اختلاف اللفظ والمعنى واحد</w:t>
      </w:r>
    </w:p>
    <w:p w:rsidR="00EC7143" w:rsidRPr="008D6E13" w:rsidRDefault="00EC7143" w:rsidP="00EC7143">
      <w:pPr>
        <w:rPr>
          <w:rFonts w:ascii="Times New Roman" w:hAnsi="Times New Roman" w:cs="Times New Roman" w:hint="cs"/>
          <w:b/>
          <w:bCs/>
          <w:color w:val="FF0000"/>
          <w:rtl/>
          <w:lang w:bidi="ar-OM"/>
        </w:rPr>
      </w:pP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2) اختلافهما جميعا مع جواز اجتماعهما في شي واحد</w:t>
      </w:r>
    </w:p>
    <w:p w:rsidR="00E7764A" w:rsidRPr="008D6E13" w:rsidRDefault="00EC7143" w:rsidP="00E7764A">
      <w:pPr>
        <w:rPr>
          <w:rFonts w:ascii="Times New Roman" w:hAnsi="Times New Roman" w:cs="Times New Roman" w:hint="cs"/>
          <w:b/>
          <w:bCs/>
          <w:color w:val="FF0000"/>
          <w:rtl/>
          <w:lang w:bidi="ar-OM"/>
        </w:rPr>
      </w:pP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3) اختلافهما جميعا مع امتناع احتماعهما في شيء واحد , ولكن يتفقان من وجه آخر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زعم جولد تسهير وكولسون بأن السنة هي مجموع .....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عادات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....... و .......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أراء فقهية</w:t>
      </w:r>
      <w:r w:rsidR="00BA6552" w:rsidRPr="00EC7143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تشكيكهم في رواة الحديث ورواياتهم وكان على رأس قائمتهم علمان كبيران من أعلام الرواية وهما الصحابي 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ابوهريرة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 و الإمام ........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الزهري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...........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"حبب إليّ من دنياكم ثلاث :الطيب والنساء وجعلت قرة عيني في الصلاة " في الحديث زيادة منكرة ماهي ؟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من دنياكم ثلاث</w:t>
      </w:r>
    </w:p>
    <w:p w:rsidR="00E7764A" w:rsidRDefault="00E7764A" w:rsidP="00E7764A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زعم المستشرقون انشغال الرسول عليه الصلاة والسلام بالشهوانية والنساء بتعدده لزوجاته ماهو ردك على هذه الشبهه ؟ </w:t>
      </w:r>
    </w:p>
    <w:p w:rsidR="00E7764A" w:rsidRPr="008D6E13" w:rsidRDefault="00E7764A" w:rsidP="00E7764A">
      <w:pPr>
        <w:rPr>
          <w:rFonts w:ascii="Times New Roman" w:hAnsi="Times New Roman" w:cs="Times New Roman" w:hint="cs"/>
          <w:b/>
          <w:bCs/>
          <w:color w:val="FF0000"/>
          <w:rtl/>
        </w:rPr>
      </w:pPr>
      <w:r w:rsidRPr="008D6E13">
        <w:rPr>
          <w:b/>
          <w:bCs/>
          <w:color w:val="FF0000"/>
          <w:rtl/>
        </w:rPr>
        <w:t>أن الله تعالى أباح لنبيه - صلى الله عليه وسلم – الزواج بأكثر من واحدة</w:t>
      </w:r>
    </w:p>
    <w:p w:rsidR="00E7764A" w:rsidRPr="008D6E13" w:rsidRDefault="00E7764A" w:rsidP="00E7764A">
      <w:pPr>
        <w:rPr>
          <w:rFonts w:hint="cs"/>
          <w:b/>
          <w:bCs/>
          <w:color w:val="FF0000"/>
          <w:rtl/>
        </w:rPr>
      </w:pPr>
      <w:r w:rsidRPr="008D6E13">
        <w:rPr>
          <w:b/>
          <w:bCs/>
          <w:color w:val="FF0000"/>
          <w:rtl/>
        </w:rPr>
        <w:t>الزواج بأكثر من واحدة كان جائزًا في جميع الشرائع السابقة كاليهودية والنصرانية</w:t>
      </w:r>
    </w:p>
    <w:p w:rsidR="00E7764A" w:rsidRPr="008D6E13" w:rsidRDefault="00E7764A" w:rsidP="00E7764A">
      <w:pPr>
        <w:rPr>
          <w:rFonts w:ascii="Times New Roman" w:hAnsi="Times New Roman" w:cs="Times New Roman" w:hint="cs"/>
          <w:b/>
          <w:bCs/>
          <w:color w:val="FF0000"/>
          <w:rtl/>
        </w:rPr>
      </w:pPr>
      <w:r w:rsidRPr="008D6E13">
        <w:rPr>
          <w:b/>
          <w:bCs/>
          <w:color w:val="FF0000"/>
          <w:rtl/>
        </w:rPr>
        <w:t>– عُمُر نسائه صلى الله عليه وسلم وأحوالهن يدحض الشهوانية</w:t>
      </w:r>
      <w:r w:rsidRPr="008D6E13">
        <w:rPr>
          <w:rFonts w:ascii="Times New Roman" w:hAnsi="Times New Roman" w:cs="Times New Roman" w:hint="cs"/>
          <w:b/>
          <w:bCs/>
          <w:color w:val="FF0000"/>
          <w:rtl/>
        </w:rPr>
        <w:t xml:space="preserve"> المزعومه</w:t>
      </w:r>
    </w:p>
    <w:p w:rsidR="00E7764A" w:rsidRDefault="00E7764A" w:rsidP="00E7764A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</w:p>
    <w:p w:rsidR="008D6E13" w:rsidRDefault="00BA6552" w:rsidP="008D6E13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زعم التشابه بين السنة وبعض نصوص الكتاب المقدس , وزعمهم بأن السنة مجمع إسرائليات اقتبسها النبي من اليهود والنصارى وأن كلمتي (..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 xml:space="preserve">السنة </w:t>
      </w:r>
      <w:r w:rsidR="00E7764A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 و ...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الحديث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...) معربتين عن لفظي منشاة وهداش العبريتين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أن الإمام الزهري شهد له شيوخه وعلماء الأمه بـ 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الأمانة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......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الذي بنى قبة الصخرة هو ......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الوليد بن عبدالملك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........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يزعم ..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شاخت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.... أن الإسناد </w:t>
      </w:r>
      <w:r w:rsidR="00E7764A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الجزء الأعظم اعتباطاً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اعتراف المستشرقون بفضل الحضارة الإسلامية</w:t>
      </w:r>
      <w:r w:rsidR="00E7764A">
        <w:rPr>
          <w:rFonts w:ascii="Times New Roman" w:hAnsi="Times New Roman" w:cs="Times New Roman" w:hint="cs"/>
          <w:b/>
          <w:bCs/>
          <w:color w:val="008000"/>
          <w:rtl/>
          <w:lang w:bidi="ar-OM"/>
        </w:rPr>
        <w:t xml:space="preserve">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على الغرب وانقسمو إلى فريقين الفريق الأول 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المغرضون الحاقدون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</w:t>
      </w:r>
      <w:r w:rsidRPr="00E7764A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....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 الفريق الثاني </w:t>
      </w:r>
      <w:r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المنصفون</w:t>
      </w:r>
      <w:r w:rsidRPr="00E7764A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.......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من العلماء الذين اعترفوا بفضل العرب المستشرقة الدكتورة (.....</w:t>
      </w:r>
      <w:r w:rsidR="00E7764A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سيجريد هونكه</w:t>
      </w:r>
      <w:r w:rsidR="008D6E13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........)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من نماذج العلماء المسلمين لهم فضل على أوربا في عيون المستشرقين المنصفين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1........</w:t>
      </w:r>
      <w:r w:rsidR="008D6E1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ابن سينا</w:t>
      </w:r>
      <w:r w:rsidRPr="008D6E13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....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وهو عالم و طبيب اشتهر بـ ......</w:t>
      </w:r>
      <w:r w:rsidR="008D6E13"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الطب والفلسفة</w:t>
      </w:r>
      <w:r w:rsidRPr="008D6E13">
        <w:rPr>
          <w:rFonts w:ascii="Times New Roman" w:hAnsi="Times New Roman" w:cs="Times New Roman"/>
          <w:b/>
          <w:bCs/>
          <w:color w:val="31849B" w:themeColor="accent5" w:themeShade="BF"/>
          <w:rtl/>
          <w:lang w:bidi="ar-OM"/>
        </w:rPr>
        <w:t>.....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 xml:space="preserve"> واشتغل بهما </w:t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lastRenderedPageBreak/>
        <w:br/>
        <w:t>من وضع اسس لعلم حساب المثلثات ؟</w:t>
      </w:r>
    </w:p>
    <w:p w:rsidR="008D6E13" w:rsidRDefault="008D6E13" w:rsidP="008D6E13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ابن رشد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 xml:space="preserve">من وسائل نقل العلوم الإسلامية إلى أوربا 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.........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البعثات الأوربية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t>....... والمستعربون بحكم معرفتهم باللغتين العربية و ....</w:t>
      </w:r>
      <w:r w:rsidRPr="008D6E13">
        <w:rPr>
          <w:rFonts w:ascii="Times New Roman" w:hAnsi="Times New Roman" w:cs="Times New Roman" w:hint="cs"/>
          <w:b/>
          <w:bCs/>
          <w:color w:val="FF0000"/>
          <w:rtl/>
          <w:lang w:bidi="ar-OM"/>
        </w:rPr>
        <w:t>اللاتينية</w:t>
      </w:r>
      <w:r w:rsidR="00BA6552" w:rsidRPr="008D6E13">
        <w:rPr>
          <w:rFonts w:ascii="Times New Roman" w:hAnsi="Times New Roman" w:cs="Times New Roman"/>
          <w:b/>
          <w:bCs/>
          <w:color w:val="FF0000"/>
          <w:rtl/>
          <w:lang w:bidi="ar-OM"/>
        </w:rPr>
        <w:t>.</w:t>
      </w:r>
      <w:r w:rsidR="00BA6552"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</w:r>
    </w:p>
    <w:p w:rsidR="008D6E13" w:rsidRDefault="008D6E13" w:rsidP="008D6E13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</w:p>
    <w:p w:rsidR="0067256C" w:rsidRPr="006C2046" w:rsidRDefault="00BA6552" w:rsidP="008D6E13">
      <w:pPr>
        <w:rPr>
          <w:rFonts w:ascii="Times New Roman" w:hAnsi="Times New Roman" w:cs="Times New Roman" w:hint="cs"/>
          <w:b/>
          <w:bCs/>
          <w:color w:val="008000"/>
          <w:rtl/>
          <w:lang w:bidi="ar-OM"/>
        </w:rPr>
      </w:pPr>
      <w:r w:rsidRPr="00BA6552">
        <w:rPr>
          <w:rFonts w:ascii="Times New Roman" w:hAnsi="Times New Roman" w:cs="Times New Roman"/>
          <w:b/>
          <w:bCs/>
          <w:color w:val="008000"/>
          <w:rtl/>
          <w:lang w:bidi="ar-OM"/>
        </w:rPr>
        <w:br/>
        <w:t>بالتوفيق يارب</w:t>
      </w:r>
    </w:p>
    <w:p w:rsidR="00BA6552" w:rsidRDefault="00BA6552">
      <w:pPr>
        <w:rPr>
          <w:rFonts w:ascii="Times New Roman" w:hAnsi="Times New Roman" w:cs="Times New Roman" w:hint="cs"/>
          <w:rtl/>
        </w:rPr>
      </w:pPr>
    </w:p>
    <w:p w:rsidR="00BA6552" w:rsidRPr="00BA6552" w:rsidRDefault="00BA6552" w:rsidP="00BA6552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475"/>
        <w:rPr>
          <w:rFonts w:ascii="Tahoma" w:eastAsia="Times New Roman" w:hAnsi="Tahoma" w:cs="Tahoma"/>
          <w:color w:val="943634" w:themeColor="accent2" w:themeShade="BF"/>
          <w:sz w:val="18"/>
          <w:szCs w:val="18"/>
          <w:lang w:bidi="ar-OM"/>
        </w:rPr>
      </w:pPr>
      <w:hyperlink r:id="rId5" w:tooltip="Hᾶρρіиєśŝ ✿✿ غير متواجد حالياً" w:history="1">
        <w:proofErr w:type="spellStart"/>
        <w:r w:rsidRPr="00BA6552">
          <w:rPr>
            <w:rFonts w:ascii="Tahoma" w:eastAsia="Times New Roman" w:hAnsi="Tahoma" w:cs="Tahoma"/>
            <w:b/>
            <w:bCs/>
            <w:color w:val="943634" w:themeColor="accent2" w:themeShade="BF"/>
            <w:sz w:val="18"/>
            <w:szCs w:val="18"/>
            <w:lang w:bidi="ar-OM"/>
          </w:rPr>
          <w:t>Hᾶρρіиєśŝ</w:t>
        </w:r>
        <w:proofErr w:type="spellEnd"/>
        <w:r w:rsidRPr="00BA6552">
          <w:rPr>
            <w:rFonts w:ascii="Tahoma" w:eastAsia="Times New Roman" w:hAnsi="Tahoma" w:cs="Tahoma"/>
            <w:b/>
            <w:bCs/>
            <w:color w:val="943634" w:themeColor="accent2" w:themeShade="BF"/>
            <w:sz w:val="18"/>
            <w:szCs w:val="18"/>
            <w:rtl/>
            <w:lang w:bidi="ar-OM"/>
          </w:rPr>
          <w:t xml:space="preserve"> </w:t>
        </w:r>
        <w:r w:rsidRPr="00BA6552">
          <w:rPr>
            <w:rFonts w:ascii="MS UI Gothic" w:eastAsia="MS UI Gothic" w:hAnsi="MS UI Gothic" w:cs="MS UI Gothic"/>
            <w:b/>
            <w:bCs/>
            <w:color w:val="943634" w:themeColor="accent2" w:themeShade="BF"/>
            <w:sz w:val="18"/>
            <w:szCs w:val="18"/>
            <w:rtl/>
            <w:lang w:bidi="ar-OM"/>
          </w:rPr>
          <w:t>✿✿</w:t>
        </w:r>
      </w:hyperlink>
    </w:p>
    <w:p w:rsidR="00BA6552" w:rsidRPr="00BA6552" w:rsidRDefault="00BA6552" w:rsidP="00BA6552">
      <w:pPr>
        <w:numPr>
          <w:ilvl w:val="1"/>
          <w:numId w:val="1"/>
        </w:numPr>
        <w:pBdr>
          <w:top w:val="single" w:sz="6" w:space="1" w:color="E1E1E1"/>
          <w:left w:val="single" w:sz="6" w:space="1" w:color="E1E1E1"/>
          <w:bottom w:val="single" w:sz="6" w:space="1" w:color="E1E1E1"/>
          <w:right w:val="single" w:sz="6" w:space="1" w:color="E1E1E1"/>
        </w:pBdr>
        <w:shd w:val="clear" w:color="auto" w:fill="E1E1E1"/>
        <w:spacing w:before="100" w:beforeAutospacing="1" w:after="100" w:afterAutospacing="1" w:line="240" w:lineRule="auto"/>
        <w:ind w:left="1195"/>
        <w:rPr>
          <w:rFonts w:ascii="Tahoma" w:eastAsia="Times New Roman" w:hAnsi="Tahoma" w:cs="Tahoma"/>
          <w:vanish/>
          <w:color w:val="3E3E3E"/>
          <w:sz w:val="15"/>
          <w:szCs w:val="15"/>
          <w:rtl/>
          <w:lang w:bidi="ar-OM"/>
        </w:rPr>
      </w:pPr>
      <w:hyperlink r:id="rId6" w:history="1">
        <w:r w:rsidRPr="00BA6552">
          <w:rPr>
            <w:rFonts w:ascii="Tahoma" w:eastAsia="Times New Roman" w:hAnsi="Tahoma" w:cs="Tahoma"/>
            <w:vanish/>
            <w:color w:val="417394"/>
            <w:sz w:val="15"/>
            <w:szCs w:val="15"/>
            <w:rtl/>
            <w:lang w:bidi="ar-OM"/>
          </w:rPr>
          <w:t xml:space="preserve">مشاهدة الملف الشخصي </w:t>
        </w:r>
      </w:hyperlink>
    </w:p>
    <w:p w:rsidR="00BA6552" w:rsidRPr="00BA6552" w:rsidRDefault="00BA6552" w:rsidP="00BA6552">
      <w:pPr>
        <w:numPr>
          <w:ilvl w:val="1"/>
          <w:numId w:val="1"/>
        </w:numPr>
        <w:pBdr>
          <w:top w:val="single" w:sz="6" w:space="1" w:color="E1E1E1"/>
          <w:left w:val="single" w:sz="6" w:space="1" w:color="E1E1E1"/>
          <w:bottom w:val="single" w:sz="6" w:space="1" w:color="E1E1E1"/>
          <w:right w:val="single" w:sz="6" w:space="1" w:color="E1E1E1"/>
        </w:pBdr>
        <w:shd w:val="clear" w:color="auto" w:fill="E1E1E1"/>
        <w:spacing w:before="100" w:beforeAutospacing="1" w:after="100" w:afterAutospacing="1" w:line="240" w:lineRule="auto"/>
        <w:ind w:left="1195"/>
        <w:rPr>
          <w:rFonts w:ascii="Tahoma" w:eastAsia="Times New Roman" w:hAnsi="Tahoma" w:cs="Tahoma"/>
          <w:vanish/>
          <w:color w:val="3E3E3E"/>
          <w:sz w:val="15"/>
          <w:szCs w:val="15"/>
          <w:rtl/>
          <w:lang w:bidi="ar-OM"/>
        </w:rPr>
      </w:pPr>
      <w:hyperlink r:id="rId7" w:history="1">
        <w:r w:rsidRPr="00BA6552">
          <w:rPr>
            <w:rFonts w:ascii="Tahoma" w:eastAsia="Times New Roman" w:hAnsi="Tahoma" w:cs="Tahoma"/>
            <w:vanish/>
            <w:color w:val="417394"/>
            <w:sz w:val="15"/>
            <w:szCs w:val="15"/>
            <w:lang w:bidi="ar-OM"/>
          </w:rPr>
          <w:t>View Forum Posts</w:t>
        </w:r>
        <w:r w:rsidRPr="00BA6552">
          <w:rPr>
            <w:rFonts w:ascii="Tahoma" w:eastAsia="Times New Roman" w:hAnsi="Tahoma" w:cs="Tahoma"/>
            <w:vanish/>
            <w:color w:val="417394"/>
            <w:sz w:val="15"/>
            <w:szCs w:val="15"/>
            <w:rtl/>
            <w:lang w:bidi="ar-OM"/>
          </w:rPr>
          <w:t xml:space="preserve"> </w:t>
        </w:r>
      </w:hyperlink>
    </w:p>
    <w:p w:rsidR="00BA6552" w:rsidRPr="00BA6552" w:rsidRDefault="00BA6552">
      <w:pPr>
        <w:rPr>
          <w:rFonts w:ascii="Times New Roman" w:hAnsi="Times New Roman" w:cs="Times New Roman"/>
        </w:rPr>
      </w:pPr>
    </w:p>
    <w:sectPr w:rsidR="00BA6552" w:rsidRPr="00BA6552" w:rsidSect="003B06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4F1C91"/>
    <w:multiLevelType w:val="multilevel"/>
    <w:tmpl w:val="43AEC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A6552"/>
    <w:rsid w:val="003B066C"/>
    <w:rsid w:val="0067256C"/>
    <w:rsid w:val="006C2046"/>
    <w:rsid w:val="007D4B95"/>
    <w:rsid w:val="008D6E13"/>
    <w:rsid w:val="00BA6552"/>
    <w:rsid w:val="00E7764A"/>
    <w:rsid w:val="00EC7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56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A6552"/>
    <w:rPr>
      <w:b/>
      <w:bCs/>
    </w:rPr>
  </w:style>
  <w:style w:type="character" w:customStyle="1" w:styleId="usertitle11">
    <w:name w:val="usertitle11"/>
    <w:basedOn w:val="DefaultParagraphFont"/>
    <w:rsid w:val="00BA6552"/>
  </w:style>
  <w:style w:type="paragraph" w:styleId="BalloonText">
    <w:name w:val="Balloon Text"/>
    <w:basedOn w:val="Normal"/>
    <w:link w:val="BalloonTextChar"/>
    <w:uiPriority w:val="99"/>
    <w:semiHidden/>
    <w:unhideWhenUsed/>
    <w:rsid w:val="00BA6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5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784781">
      <w:bodyDiv w:val="1"/>
      <w:marLeft w:val="475"/>
      <w:marRight w:val="47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3746">
              <w:marLeft w:val="0"/>
              <w:marRight w:val="0"/>
              <w:marTop w:val="68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8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1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063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6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kfuforums.kfu.edu.sa/search.php?do=finduser&amp;userid=38302&amp;contenttype=vBForum_Post&amp;showposts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fuforums.kfu.edu.sa/member.php?38302-H&#8118;&#961;&#961;&#1110;&#1080;&#1108;&#347;&#349;-&#10047;&#10047;" TargetMode="External"/><Relationship Id="rId5" Type="http://schemas.openxmlformats.org/officeDocument/2006/relationships/hyperlink" Target="http://kfuforums.kfu.edu.sa/member.php?38302-H&#8118;&#961;&#961;&#1110;&#1080;&#1108;&#347;&#349;-&#10047;&#10047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omair</dc:creator>
  <cp:keywords/>
  <dc:description/>
  <cp:lastModifiedBy>al omair</cp:lastModifiedBy>
  <cp:revision>2</cp:revision>
  <dcterms:created xsi:type="dcterms:W3CDTF">2013-05-23T20:15:00Z</dcterms:created>
  <dcterms:modified xsi:type="dcterms:W3CDTF">2013-05-23T21:15:00Z</dcterms:modified>
</cp:coreProperties>
</file>