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3A13" w:rsidRPr="00313A13" w:rsidRDefault="00313A13" w:rsidP="00313A13">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13A13" w:rsidRPr="00313A13" w:rsidRDefault="00313A13" w:rsidP="00313A13">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313A13" w:rsidRPr="00313A13" w:rsidRDefault="00313A13" w:rsidP="00313A13">
      <w:pPr>
        <w:autoSpaceDE w:val="0"/>
        <w:autoSpaceDN w:val="0"/>
        <w:bidi w:val="0"/>
        <w:adjustRightInd w:val="0"/>
        <w:spacing w:after="0" w:line="240" w:lineRule="auto"/>
        <w:ind w:left="540" w:hanging="540"/>
        <w:jc w:val="center"/>
        <w:rPr>
          <w:rFonts w:ascii="ae_AlMateen" w:hAnsi="Times New Roman" w:cs="ae_AlMateen"/>
          <w:b/>
          <w:bCs/>
          <w:color w:val="FF0000"/>
          <w:kern w:val="24"/>
          <w:sz w:val="28"/>
          <w:szCs w:val="28"/>
        </w:rPr>
      </w:pPr>
      <w:r w:rsidRPr="00313A13">
        <w:rPr>
          <w:rFonts w:ascii="ae_AlMateen" w:hAnsi="ae_AlMateen" w:cs="ae_AlMateen"/>
          <w:b/>
          <w:bCs/>
          <w:color w:val="FF0000"/>
          <w:kern w:val="24"/>
          <w:sz w:val="28"/>
          <w:szCs w:val="28"/>
          <w:rtl/>
        </w:rPr>
        <w:t xml:space="preserve">المحاضرة </w:t>
      </w:r>
      <w:proofErr w:type="gramStart"/>
      <w:r w:rsidRPr="00313A13">
        <w:rPr>
          <w:rFonts w:ascii="ae_AlMateen" w:hAnsi="ae_AlMateen" w:cs="ae_AlMateen"/>
          <w:b/>
          <w:bCs/>
          <w:color w:val="FF0000"/>
          <w:kern w:val="24"/>
          <w:sz w:val="28"/>
          <w:szCs w:val="28"/>
          <w:rtl/>
        </w:rPr>
        <w:t>الحادية</w:t>
      </w:r>
      <w:proofErr w:type="gramEnd"/>
      <w:r w:rsidRPr="00313A13">
        <w:rPr>
          <w:rFonts w:ascii="ae_AlMateen" w:hAnsi="ae_AlMateen" w:cs="ae_AlMateen"/>
          <w:b/>
          <w:bCs/>
          <w:color w:val="FF0000"/>
          <w:kern w:val="24"/>
          <w:sz w:val="28"/>
          <w:szCs w:val="28"/>
          <w:rtl/>
        </w:rPr>
        <w:t xml:space="preserve"> عشرة</w:t>
      </w:r>
    </w:p>
    <w:p w:rsidR="00313A13" w:rsidRPr="00313A13" w:rsidRDefault="00313A13" w:rsidP="00313A1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313A13">
        <w:rPr>
          <w:rFonts w:ascii="Calibri" w:hAnsi="Arial" w:cs="Arial"/>
          <w:b/>
          <w:bCs/>
          <w:kern w:val="24"/>
          <w:sz w:val="28"/>
          <w:szCs w:val="28"/>
          <w:rtl/>
        </w:rPr>
        <w:t>المصنفات في الضعفاء</w:t>
      </w:r>
    </w:p>
    <w:p w:rsidR="00313A13" w:rsidRPr="00313A13" w:rsidRDefault="00313A13" w:rsidP="00313A13">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313A13">
        <w:rPr>
          <w:rFonts w:ascii="Calibri" w:hAnsi="Arial" w:cs="Arial"/>
          <w:b/>
          <w:bCs/>
          <w:kern w:val="24"/>
          <w:sz w:val="28"/>
          <w:szCs w:val="28"/>
          <w:rtl/>
        </w:rPr>
        <w:t>المصنفات في رجال بلاد مخصوصة</w:t>
      </w:r>
    </w:p>
    <w:p w:rsidR="00313A13" w:rsidRPr="00313A13" w:rsidRDefault="00313A13" w:rsidP="00313A1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المصنفات في الضعفاء </w:t>
      </w:r>
      <w:proofErr w:type="gramStart"/>
      <w:r>
        <w:rPr>
          <w:rFonts w:ascii="Calibri" w:hAnsi="Arial" w:cs="Arial"/>
          <w:b/>
          <w:bCs/>
          <w:kern w:val="24"/>
          <w:sz w:val="28"/>
          <w:szCs w:val="28"/>
          <w:rtl/>
        </w:rPr>
        <w:t>خاصة</w:t>
      </w:r>
      <w:proofErr w:type="gramEnd"/>
    </w:p>
    <w:p w:rsidR="00313A13" w:rsidRPr="00313A13" w:rsidRDefault="00313A13" w:rsidP="00313A13">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 هذا النوع من التصنيف في تراجم الرواة أفرده مؤلفوه للضعفاء خاصة .</w:t>
      </w:r>
    </w:p>
    <w:p w:rsidR="00313A13" w:rsidRPr="00313A13" w:rsidRDefault="00313A13" w:rsidP="00313A13">
      <w:pPr>
        <w:autoSpaceDE w:val="0"/>
        <w:autoSpaceDN w:val="0"/>
        <w:adjustRightInd w:val="0"/>
        <w:spacing w:after="0" w:line="240" w:lineRule="auto"/>
        <w:ind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     - عدد المصنفات فيه أكثر بكثير من المصنفات في تراجم الثقات خاصة وذلك لأن كثيرا من المصنفات في الضعفاء قد اشتملت على كل من تكلم فيه وإن لم يكن ضعيفا حقا .</w:t>
      </w:r>
    </w:p>
    <w:p w:rsidR="00313A13" w:rsidRPr="00313A13" w:rsidRDefault="00313A13" w:rsidP="00313A1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proofErr w:type="gramStart"/>
      <w:r w:rsidRPr="00313A13">
        <w:rPr>
          <w:rFonts w:ascii="Calibri" w:hAnsi="Arial" w:cs="Arial"/>
          <w:b/>
          <w:bCs/>
          <w:color w:val="FF0000"/>
          <w:kern w:val="24"/>
          <w:sz w:val="28"/>
          <w:szCs w:val="28"/>
          <w:rtl/>
        </w:rPr>
        <w:t>نماذج</w:t>
      </w:r>
      <w:proofErr w:type="gramEnd"/>
      <w:r w:rsidRPr="00313A13">
        <w:rPr>
          <w:rFonts w:ascii="Calibri" w:hAnsi="Arial" w:cs="Arial"/>
          <w:b/>
          <w:bCs/>
          <w:color w:val="FF0000"/>
          <w:kern w:val="24"/>
          <w:sz w:val="28"/>
          <w:szCs w:val="28"/>
          <w:rtl/>
        </w:rPr>
        <w:t xml:space="preserve"> من الكتب المصنفة في الضعفاء</w:t>
      </w:r>
    </w:p>
    <w:p w:rsidR="00313A13" w:rsidRPr="00313A13" w:rsidRDefault="00313A13" w:rsidP="00313A13">
      <w:pPr>
        <w:autoSpaceDE w:val="0"/>
        <w:autoSpaceDN w:val="0"/>
        <w:adjustRightInd w:val="0"/>
        <w:spacing w:after="0" w:line="240" w:lineRule="auto"/>
        <w:ind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1 </w:t>
      </w:r>
      <w:r w:rsidRPr="00313A13">
        <w:rPr>
          <w:rFonts w:ascii="Calibri" w:hAnsi="Arial" w:cs="Arial"/>
          <w:b/>
          <w:bCs/>
          <w:color w:val="FF0000"/>
          <w:kern w:val="24"/>
          <w:sz w:val="28"/>
          <w:szCs w:val="28"/>
          <w:rtl/>
        </w:rPr>
        <w:t>- الضعفاء الكبير</w:t>
      </w:r>
      <w:r w:rsidRPr="00313A13">
        <w:rPr>
          <w:rFonts w:ascii="Calibri" w:hAnsi="Arial" w:cs="Arial"/>
          <w:b/>
          <w:bCs/>
          <w:kern w:val="24"/>
          <w:sz w:val="28"/>
          <w:szCs w:val="28"/>
          <w:rtl/>
        </w:rPr>
        <w:t xml:space="preserve">: </w:t>
      </w:r>
      <w:proofErr w:type="gramStart"/>
      <w:r w:rsidRPr="00313A13">
        <w:rPr>
          <w:rFonts w:ascii="Calibri" w:hAnsi="Arial" w:cs="Arial"/>
          <w:b/>
          <w:bCs/>
          <w:kern w:val="24"/>
          <w:sz w:val="28"/>
          <w:szCs w:val="28"/>
          <w:rtl/>
        </w:rPr>
        <w:t>للبخاري .</w:t>
      </w:r>
      <w:proofErr w:type="gramEnd"/>
      <w:r w:rsidRPr="00313A13">
        <w:rPr>
          <w:rFonts w:ascii="Calibri" w:hAnsi="Arial" w:cs="Arial"/>
          <w:b/>
          <w:bCs/>
          <w:kern w:val="24"/>
          <w:sz w:val="28"/>
          <w:szCs w:val="28"/>
          <w:rtl/>
        </w:rPr>
        <w:t xml:space="preserve"> </w:t>
      </w:r>
    </w:p>
    <w:p w:rsidR="00313A13" w:rsidRPr="00313A13" w:rsidRDefault="00313A13" w:rsidP="00313A13">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2 </w:t>
      </w:r>
      <w:r w:rsidRPr="00313A13">
        <w:rPr>
          <w:rFonts w:ascii="Calibri" w:hAnsi="Arial" w:cs="Arial"/>
          <w:b/>
          <w:bCs/>
          <w:color w:val="FF0000"/>
          <w:kern w:val="24"/>
          <w:sz w:val="28"/>
          <w:szCs w:val="28"/>
          <w:rtl/>
        </w:rPr>
        <w:t xml:space="preserve">- الضعفاء الصغير </w:t>
      </w:r>
      <w:r w:rsidRPr="00313A13">
        <w:rPr>
          <w:rFonts w:ascii="Calibri" w:hAnsi="Arial" w:cs="Arial"/>
          <w:b/>
          <w:bCs/>
          <w:kern w:val="24"/>
          <w:sz w:val="28"/>
          <w:szCs w:val="28"/>
          <w:rtl/>
        </w:rPr>
        <w:t xml:space="preserve">: للبخاري أيضاً ، وهو مرتب على حروف المعجم </w:t>
      </w:r>
      <w:proofErr w:type="spellStart"/>
      <w:r w:rsidRPr="00313A13">
        <w:rPr>
          <w:rFonts w:ascii="Calibri" w:hAnsi="Arial" w:cs="Arial"/>
          <w:b/>
          <w:bCs/>
          <w:kern w:val="24"/>
          <w:sz w:val="28"/>
          <w:szCs w:val="28"/>
          <w:rtl/>
        </w:rPr>
        <w:t>بالنسبه</w:t>
      </w:r>
      <w:proofErr w:type="spellEnd"/>
      <w:r w:rsidRPr="00313A13">
        <w:rPr>
          <w:rFonts w:ascii="Calibri" w:hAnsi="Arial" w:cs="Arial"/>
          <w:b/>
          <w:bCs/>
          <w:kern w:val="24"/>
          <w:sz w:val="28"/>
          <w:szCs w:val="28"/>
          <w:rtl/>
        </w:rPr>
        <w:t xml:space="preserve"> للحرف الأول من الاسم فقط </w:t>
      </w:r>
    </w:p>
    <w:p w:rsidR="00313A13" w:rsidRPr="00313A13" w:rsidRDefault="00313A13" w:rsidP="00313A13">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3 - </w:t>
      </w:r>
      <w:r w:rsidRPr="00313A13">
        <w:rPr>
          <w:rFonts w:ascii="Calibri" w:hAnsi="Arial" w:cs="Arial"/>
          <w:b/>
          <w:bCs/>
          <w:color w:val="FF0000"/>
          <w:kern w:val="24"/>
          <w:sz w:val="28"/>
          <w:szCs w:val="28"/>
          <w:rtl/>
        </w:rPr>
        <w:t xml:space="preserve">الضعفاء </w:t>
      </w:r>
      <w:proofErr w:type="spellStart"/>
      <w:r w:rsidRPr="00313A13">
        <w:rPr>
          <w:rFonts w:ascii="Calibri" w:hAnsi="Arial" w:cs="Arial"/>
          <w:b/>
          <w:bCs/>
          <w:color w:val="FF0000"/>
          <w:kern w:val="24"/>
          <w:sz w:val="28"/>
          <w:szCs w:val="28"/>
          <w:rtl/>
        </w:rPr>
        <w:t>والمتركون</w:t>
      </w:r>
      <w:proofErr w:type="spellEnd"/>
      <w:r w:rsidRPr="00313A13">
        <w:rPr>
          <w:rFonts w:ascii="Calibri" w:hAnsi="Arial" w:cs="Arial"/>
          <w:b/>
          <w:bCs/>
          <w:color w:val="FF0000"/>
          <w:kern w:val="24"/>
          <w:sz w:val="28"/>
          <w:szCs w:val="28"/>
          <w:rtl/>
        </w:rPr>
        <w:t xml:space="preserve"> </w:t>
      </w:r>
      <w:r w:rsidRPr="00313A13">
        <w:rPr>
          <w:rFonts w:ascii="Calibri" w:hAnsi="Arial" w:cs="Arial"/>
          <w:b/>
          <w:bCs/>
          <w:kern w:val="24"/>
          <w:sz w:val="28"/>
          <w:szCs w:val="28"/>
          <w:rtl/>
        </w:rPr>
        <w:t xml:space="preserve">: للنسائي و هو مرتب على حروف المعجم ،بالنسبة للحرف الأول من الاسم فقط </w:t>
      </w:r>
    </w:p>
    <w:p w:rsidR="00313A13" w:rsidRPr="00313A13" w:rsidRDefault="00313A13" w:rsidP="00313A13">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 هذا ويعد النسائي من المتشددين </w:t>
      </w:r>
      <w:proofErr w:type="gramStart"/>
      <w:r w:rsidRPr="00313A13">
        <w:rPr>
          <w:rFonts w:ascii="Calibri" w:hAnsi="Arial" w:cs="Arial"/>
          <w:b/>
          <w:bCs/>
          <w:kern w:val="24"/>
          <w:sz w:val="28"/>
          <w:szCs w:val="28"/>
          <w:rtl/>
        </w:rPr>
        <w:t>في</w:t>
      </w:r>
      <w:proofErr w:type="gramEnd"/>
      <w:r w:rsidRPr="00313A13">
        <w:rPr>
          <w:rFonts w:ascii="Calibri" w:hAnsi="Arial" w:cs="Arial"/>
          <w:b/>
          <w:bCs/>
          <w:kern w:val="24"/>
          <w:sz w:val="28"/>
          <w:szCs w:val="28"/>
          <w:rtl/>
        </w:rPr>
        <w:t xml:space="preserve"> جرح الرجال </w:t>
      </w:r>
    </w:p>
    <w:p w:rsidR="00313A13" w:rsidRPr="00313A13" w:rsidRDefault="00313A13" w:rsidP="00313A13">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4 - </w:t>
      </w:r>
      <w:r w:rsidRPr="00313A13">
        <w:rPr>
          <w:rFonts w:ascii="Calibri" w:hAnsi="Arial" w:cs="Arial"/>
          <w:b/>
          <w:bCs/>
          <w:color w:val="FF0000"/>
          <w:kern w:val="24"/>
          <w:sz w:val="28"/>
          <w:szCs w:val="28"/>
          <w:rtl/>
        </w:rPr>
        <w:t>كتاب الضعفاء ،</w:t>
      </w:r>
      <w:r w:rsidRPr="00313A13">
        <w:rPr>
          <w:rFonts w:ascii="Calibri" w:hAnsi="Arial" w:cs="Arial"/>
          <w:b/>
          <w:bCs/>
          <w:kern w:val="24"/>
          <w:sz w:val="28"/>
          <w:szCs w:val="28"/>
          <w:rtl/>
        </w:rPr>
        <w:t xml:space="preserve">لأبي جعفر محمد بن عمرو العقيلي (323هـ) وهو كتاب كبير ترجم فيه مؤلفه لأنواع كثيرة من الضعفاء </w:t>
      </w:r>
      <w:proofErr w:type="spellStart"/>
      <w:r w:rsidRPr="00313A13">
        <w:rPr>
          <w:rFonts w:ascii="Calibri" w:hAnsi="Arial" w:cs="Arial"/>
          <w:b/>
          <w:bCs/>
          <w:kern w:val="24"/>
          <w:sz w:val="28"/>
          <w:szCs w:val="28"/>
          <w:rtl/>
        </w:rPr>
        <w:t>والمنسووبين</w:t>
      </w:r>
      <w:proofErr w:type="spellEnd"/>
      <w:r w:rsidRPr="00313A13">
        <w:rPr>
          <w:rFonts w:ascii="Calibri" w:hAnsi="Arial" w:cs="Arial"/>
          <w:b/>
          <w:bCs/>
          <w:kern w:val="24"/>
          <w:sz w:val="28"/>
          <w:szCs w:val="28"/>
          <w:rtl/>
        </w:rPr>
        <w:t xml:space="preserve"> إلى  الكذب والوضع.</w:t>
      </w:r>
    </w:p>
    <w:p w:rsidR="00313A13" w:rsidRPr="00313A13" w:rsidRDefault="00313A13" w:rsidP="00313A13">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hint="cs"/>
          <w:b/>
          <w:bCs/>
          <w:kern w:val="24"/>
          <w:sz w:val="28"/>
          <w:szCs w:val="28"/>
          <w:rtl/>
        </w:rPr>
        <w:t>5</w:t>
      </w:r>
      <w:r w:rsidRPr="00313A13">
        <w:rPr>
          <w:rFonts w:ascii="Calibri" w:hAnsi="Arial" w:cs="Arial"/>
          <w:b/>
          <w:bCs/>
          <w:kern w:val="24"/>
          <w:sz w:val="28"/>
          <w:szCs w:val="28"/>
          <w:rtl/>
        </w:rPr>
        <w:t xml:space="preserve"> - </w:t>
      </w:r>
      <w:r w:rsidRPr="00313A13">
        <w:rPr>
          <w:rFonts w:ascii="Calibri" w:hAnsi="Arial" w:cs="Arial"/>
          <w:b/>
          <w:bCs/>
          <w:color w:val="FF0000"/>
          <w:kern w:val="24"/>
          <w:sz w:val="28"/>
          <w:szCs w:val="28"/>
          <w:rtl/>
        </w:rPr>
        <w:t xml:space="preserve">معرفه المجروحين من المحدثين </w:t>
      </w:r>
      <w:r w:rsidRPr="00313A13">
        <w:rPr>
          <w:rFonts w:ascii="Calibri" w:hAnsi="Arial" w:cs="Arial"/>
          <w:b/>
          <w:bCs/>
          <w:kern w:val="24"/>
          <w:sz w:val="28"/>
          <w:szCs w:val="28"/>
          <w:rtl/>
        </w:rPr>
        <w:t xml:space="preserve">: لأبي حاتم محمد بن أحمد بن حبان البستي ،وهو مرتب على حروف المعجم </w:t>
      </w:r>
    </w:p>
    <w:p w:rsidR="00313A13" w:rsidRPr="00313A13" w:rsidRDefault="00313A13" w:rsidP="00313A13">
      <w:pPr>
        <w:numPr>
          <w:ilvl w:val="0"/>
          <w:numId w:val="1"/>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وقد قدم له مؤلفه بمقدمه </w:t>
      </w:r>
      <w:proofErr w:type="spellStart"/>
      <w:r w:rsidRPr="00313A13">
        <w:rPr>
          <w:rFonts w:ascii="Calibri" w:hAnsi="Arial" w:cs="Arial"/>
          <w:b/>
          <w:bCs/>
          <w:kern w:val="24"/>
          <w:sz w:val="28"/>
          <w:szCs w:val="28"/>
          <w:rtl/>
        </w:rPr>
        <w:t>نفيسه</w:t>
      </w:r>
      <w:proofErr w:type="spellEnd"/>
      <w:r w:rsidRPr="00313A13">
        <w:rPr>
          <w:rFonts w:ascii="Calibri" w:hAnsi="Arial" w:cs="Arial"/>
          <w:b/>
          <w:bCs/>
          <w:kern w:val="24"/>
          <w:sz w:val="28"/>
          <w:szCs w:val="28"/>
          <w:rtl/>
        </w:rPr>
        <w:t xml:space="preserve"> ذكر فيها أهميه معرفه الضعفاء ،وجواز الجرح وما يتعلق بذلك .. </w:t>
      </w:r>
      <w:proofErr w:type="gramStart"/>
      <w:r w:rsidRPr="00313A13">
        <w:rPr>
          <w:rFonts w:ascii="Calibri" w:hAnsi="Arial" w:cs="Arial"/>
          <w:b/>
          <w:bCs/>
          <w:kern w:val="24"/>
          <w:sz w:val="28"/>
          <w:szCs w:val="28"/>
          <w:rtl/>
        </w:rPr>
        <w:t>كما</w:t>
      </w:r>
      <w:proofErr w:type="gramEnd"/>
      <w:r w:rsidRPr="00313A13">
        <w:rPr>
          <w:rFonts w:ascii="Calibri" w:hAnsi="Arial" w:cs="Arial"/>
          <w:b/>
          <w:bCs/>
          <w:kern w:val="24"/>
          <w:sz w:val="28"/>
          <w:szCs w:val="28"/>
          <w:rtl/>
        </w:rPr>
        <w:t xml:space="preserve"> بين طريقته في تصنيف كتابه </w:t>
      </w:r>
    </w:p>
    <w:p w:rsidR="00313A13" w:rsidRPr="00313A13" w:rsidRDefault="00313A13" w:rsidP="00313A13">
      <w:pPr>
        <w:numPr>
          <w:ilvl w:val="0"/>
          <w:numId w:val="2"/>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و يعد ابن حبان من المتشددين في الجرح..</w:t>
      </w:r>
    </w:p>
    <w:p w:rsidR="00313A13" w:rsidRPr="00313A13" w:rsidRDefault="00313A13" w:rsidP="00313A13">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hint="cs"/>
          <w:b/>
          <w:bCs/>
          <w:kern w:val="24"/>
          <w:sz w:val="28"/>
          <w:szCs w:val="28"/>
          <w:rtl/>
        </w:rPr>
        <w:t>6</w:t>
      </w:r>
      <w:r w:rsidRPr="00313A13">
        <w:rPr>
          <w:rFonts w:ascii="Calibri" w:hAnsi="Arial" w:cs="Arial"/>
          <w:b/>
          <w:bCs/>
          <w:kern w:val="24"/>
          <w:sz w:val="28"/>
          <w:szCs w:val="28"/>
          <w:rtl/>
        </w:rPr>
        <w:t xml:space="preserve"> - </w:t>
      </w:r>
      <w:r w:rsidRPr="00313A13">
        <w:rPr>
          <w:rFonts w:ascii="Calibri" w:hAnsi="Arial" w:cs="Arial"/>
          <w:b/>
          <w:bCs/>
          <w:color w:val="FF0000"/>
          <w:kern w:val="24"/>
          <w:sz w:val="28"/>
          <w:szCs w:val="28"/>
          <w:rtl/>
        </w:rPr>
        <w:t xml:space="preserve">الكامل في الضعفاء </w:t>
      </w:r>
      <w:r w:rsidRPr="00313A13">
        <w:rPr>
          <w:rFonts w:ascii="Calibri" w:hAnsi="Arial" w:cs="Arial"/>
          <w:b/>
          <w:bCs/>
          <w:kern w:val="24"/>
          <w:sz w:val="28"/>
          <w:szCs w:val="28"/>
          <w:rtl/>
        </w:rPr>
        <w:t>الرجال لأبي أحمد عبد الله بن عدي الجرجاني ،وهو كتاب كبير واسع .</w:t>
      </w:r>
    </w:p>
    <w:p w:rsidR="00313A13" w:rsidRPr="00313A13" w:rsidRDefault="00313A13" w:rsidP="00313A13">
      <w:pPr>
        <w:numPr>
          <w:ilvl w:val="0"/>
          <w:numId w:val="3"/>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وقدم للكتاب بمقدمه طويله جيده .. </w:t>
      </w:r>
    </w:p>
    <w:p w:rsidR="00313A13" w:rsidRPr="00313A13" w:rsidRDefault="00313A13" w:rsidP="00313A13">
      <w:pPr>
        <w:numPr>
          <w:ilvl w:val="0"/>
          <w:numId w:val="4"/>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رتب التراجم على حروف المعجم .</w:t>
      </w:r>
    </w:p>
    <w:p w:rsidR="00313A13" w:rsidRPr="00313A13" w:rsidRDefault="00313A13" w:rsidP="00313A13">
      <w:pPr>
        <w:numPr>
          <w:ilvl w:val="0"/>
          <w:numId w:val="5"/>
        </w:numPr>
        <w:autoSpaceDE w:val="0"/>
        <w:autoSpaceDN w:val="0"/>
        <w:adjustRightInd w:val="0"/>
        <w:spacing w:after="0" w:line="240" w:lineRule="auto"/>
        <w:ind w:right="540" w:hanging="540"/>
        <w:jc w:val="both"/>
        <w:rPr>
          <w:rFonts w:ascii="Calibri" w:hAnsi="Arial" w:cs="Arial"/>
          <w:b/>
          <w:bCs/>
          <w:kern w:val="24"/>
          <w:sz w:val="28"/>
          <w:szCs w:val="28"/>
        </w:rPr>
      </w:pPr>
      <w:proofErr w:type="gramStart"/>
      <w:r w:rsidRPr="00313A13">
        <w:rPr>
          <w:rFonts w:ascii="Calibri" w:hAnsi="Arial" w:cs="Arial"/>
          <w:b/>
          <w:bCs/>
          <w:kern w:val="24"/>
          <w:sz w:val="28"/>
          <w:szCs w:val="28"/>
          <w:rtl/>
        </w:rPr>
        <w:t>ذكر</w:t>
      </w:r>
      <w:proofErr w:type="gramEnd"/>
      <w:r w:rsidRPr="00313A13">
        <w:rPr>
          <w:rFonts w:ascii="Calibri" w:hAnsi="Arial" w:cs="Arial"/>
          <w:b/>
          <w:bCs/>
          <w:kern w:val="24"/>
          <w:sz w:val="28"/>
          <w:szCs w:val="28"/>
          <w:rtl/>
        </w:rPr>
        <w:t xml:space="preserve"> فيه مؤلفه كل من تكلم فيه وإن كان الكلام فيه مردودا </w:t>
      </w:r>
    </w:p>
    <w:p w:rsidR="00313A13" w:rsidRPr="00313A13" w:rsidRDefault="00313A13" w:rsidP="00313A13">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hint="cs"/>
          <w:b/>
          <w:bCs/>
          <w:kern w:val="24"/>
          <w:sz w:val="28"/>
          <w:szCs w:val="28"/>
          <w:rtl/>
        </w:rPr>
        <w:t>7</w:t>
      </w:r>
      <w:r w:rsidRPr="00313A13">
        <w:rPr>
          <w:rFonts w:ascii="Calibri" w:hAnsi="Arial" w:cs="Arial"/>
          <w:b/>
          <w:bCs/>
          <w:kern w:val="24"/>
          <w:sz w:val="28"/>
          <w:szCs w:val="28"/>
          <w:rtl/>
        </w:rPr>
        <w:t xml:space="preserve"> - </w:t>
      </w:r>
      <w:r w:rsidRPr="00313A13">
        <w:rPr>
          <w:rFonts w:ascii="Calibri" w:hAnsi="Arial" w:cs="Arial"/>
          <w:b/>
          <w:bCs/>
          <w:color w:val="FF0000"/>
          <w:kern w:val="24"/>
          <w:sz w:val="28"/>
          <w:szCs w:val="28"/>
          <w:rtl/>
        </w:rPr>
        <w:t xml:space="preserve">ميزان الاعتدال في نقد </w:t>
      </w:r>
      <w:proofErr w:type="gramStart"/>
      <w:r w:rsidRPr="00313A13">
        <w:rPr>
          <w:rFonts w:ascii="Calibri" w:hAnsi="Arial" w:cs="Arial"/>
          <w:b/>
          <w:bCs/>
          <w:color w:val="FF0000"/>
          <w:kern w:val="24"/>
          <w:sz w:val="28"/>
          <w:szCs w:val="28"/>
          <w:rtl/>
        </w:rPr>
        <w:t>الرجال :</w:t>
      </w:r>
      <w:proofErr w:type="gramEnd"/>
      <w:r w:rsidRPr="00313A13">
        <w:rPr>
          <w:rFonts w:ascii="Calibri" w:hAnsi="Arial" w:cs="Arial"/>
          <w:b/>
          <w:bCs/>
          <w:color w:val="FF0000"/>
          <w:kern w:val="24"/>
          <w:sz w:val="28"/>
          <w:szCs w:val="28"/>
          <w:rtl/>
        </w:rPr>
        <w:t xml:space="preserve"> للذهبي </w:t>
      </w:r>
    </w:p>
    <w:p w:rsidR="00313A13" w:rsidRPr="00313A13" w:rsidRDefault="00313A13" w:rsidP="00313A13">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 هذا الكتاب من أجمع الكتب في تراجم المجروحين كما قال الحافظ ابن حجر : فقد اشتمل على 11053 ترجمة كما هو في </w:t>
      </w:r>
      <w:proofErr w:type="spellStart"/>
      <w:r w:rsidRPr="00313A13">
        <w:rPr>
          <w:rFonts w:ascii="Calibri" w:hAnsi="Arial" w:cs="Arial"/>
          <w:b/>
          <w:bCs/>
          <w:kern w:val="24"/>
          <w:sz w:val="28"/>
          <w:szCs w:val="28"/>
          <w:rtl/>
        </w:rPr>
        <w:t>النسخه</w:t>
      </w:r>
      <w:proofErr w:type="spellEnd"/>
      <w:r w:rsidRPr="00313A13">
        <w:rPr>
          <w:rFonts w:ascii="Calibri" w:hAnsi="Arial" w:cs="Arial"/>
          <w:b/>
          <w:bCs/>
          <w:kern w:val="24"/>
          <w:sz w:val="28"/>
          <w:szCs w:val="28"/>
          <w:rtl/>
        </w:rPr>
        <w:t xml:space="preserve"> </w:t>
      </w:r>
      <w:proofErr w:type="spellStart"/>
      <w:r w:rsidRPr="00313A13">
        <w:rPr>
          <w:rFonts w:ascii="Calibri" w:hAnsi="Arial" w:cs="Arial"/>
          <w:b/>
          <w:bCs/>
          <w:kern w:val="24"/>
          <w:sz w:val="28"/>
          <w:szCs w:val="28"/>
          <w:rtl/>
        </w:rPr>
        <w:t>المطبوعه</w:t>
      </w:r>
      <w:proofErr w:type="spellEnd"/>
      <w:r w:rsidRPr="00313A13">
        <w:rPr>
          <w:rFonts w:ascii="Calibri" w:hAnsi="Arial" w:cs="Arial"/>
          <w:b/>
          <w:bCs/>
          <w:kern w:val="24"/>
          <w:sz w:val="28"/>
          <w:szCs w:val="28"/>
          <w:rtl/>
        </w:rPr>
        <w:t xml:space="preserve"> التي رقمت تراجمها وإن كررت بعض التراجم كما إذا ذكر الشخص في فصل الأنساب وهو مذكور في الأسماء </w:t>
      </w:r>
    </w:p>
    <w:p w:rsidR="00313A13" w:rsidRPr="00313A13" w:rsidRDefault="00313A13" w:rsidP="00313A13">
      <w:pPr>
        <w:autoSpaceDE w:val="0"/>
        <w:autoSpaceDN w:val="0"/>
        <w:adjustRightInd w:val="0"/>
        <w:spacing w:after="0" w:line="240" w:lineRule="auto"/>
        <w:ind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 - هو كتاب يشبه إلى حد ما كتاب الكامل لابن عدي من حيث المنهج فقد ذكر فيه الذهبي كل من تكلم فيه وإن كان ثقه</w:t>
      </w:r>
    </w:p>
    <w:p w:rsidR="00313A13" w:rsidRPr="00313A13" w:rsidRDefault="00313A13" w:rsidP="00313A13">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ذكر الذهبي </w:t>
      </w:r>
      <w:proofErr w:type="gramStart"/>
      <w:r w:rsidRPr="00313A13">
        <w:rPr>
          <w:rFonts w:ascii="Calibri" w:hAnsi="Arial" w:cs="Arial"/>
          <w:b/>
          <w:bCs/>
          <w:kern w:val="24"/>
          <w:sz w:val="28"/>
          <w:szCs w:val="28"/>
          <w:rtl/>
        </w:rPr>
        <w:t>مثل</w:t>
      </w:r>
      <w:proofErr w:type="gramEnd"/>
      <w:r w:rsidRPr="00313A13">
        <w:rPr>
          <w:rFonts w:ascii="Calibri" w:hAnsi="Arial" w:cs="Arial"/>
          <w:b/>
          <w:bCs/>
          <w:kern w:val="24"/>
          <w:sz w:val="28"/>
          <w:szCs w:val="28"/>
          <w:rtl/>
        </w:rPr>
        <w:t xml:space="preserve"> هؤلاء للدفاع عنهم ورد الكلام الموجه إليهم </w:t>
      </w:r>
    </w:p>
    <w:p w:rsidR="00313A13" w:rsidRPr="00313A13" w:rsidRDefault="00313A13" w:rsidP="00313A13">
      <w:pPr>
        <w:numPr>
          <w:ilvl w:val="0"/>
          <w:numId w:val="7"/>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و قد قدم للكتاب بمقدمه بين فيها منهجه وذكر بأنه صنفه بعد كتابه (المغني في الضعفاء) وأنه طول فيه </w:t>
      </w:r>
      <w:proofErr w:type="spellStart"/>
      <w:r w:rsidRPr="00313A13">
        <w:rPr>
          <w:rFonts w:ascii="Calibri" w:hAnsi="Arial" w:cs="Arial"/>
          <w:b/>
          <w:bCs/>
          <w:kern w:val="24"/>
          <w:sz w:val="28"/>
          <w:szCs w:val="28"/>
          <w:rtl/>
        </w:rPr>
        <w:t>العباره</w:t>
      </w:r>
      <w:proofErr w:type="spellEnd"/>
      <w:r w:rsidRPr="00313A13">
        <w:rPr>
          <w:rFonts w:ascii="Calibri" w:hAnsi="Arial" w:cs="Arial"/>
          <w:b/>
          <w:bCs/>
          <w:kern w:val="24"/>
          <w:sz w:val="28"/>
          <w:szCs w:val="28"/>
          <w:rtl/>
        </w:rPr>
        <w:t xml:space="preserve"> وزاد فيه عدة أسماء على (المغني) ثم ذكر أنواع الرجال المتكلم فيهم ممن احتواهم هذا الكتاب إلى آخر ما فيها.</w:t>
      </w:r>
    </w:p>
    <w:p w:rsidR="00313A13" w:rsidRPr="00313A13" w:rsidRDefault="00313A13" w:rsidP="00313A13">
      <w:pPr>
        <w:numPr>
          <w:ilvl w:val="0"/>
          <w:numId w:val="8"/>
        </w:numPr>
        <w:autoSpaceDE w:val="0"/>
        <w:autoSpaceDN w:val="0"/>
        <w:adjustRightInd w:val="0"/>
        <w:spacing w:after="0" w:line="240" w:lineRule="auto"/>
        <w:ind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وقد رتب كتابه على حروف المعجم بالنسبة للاسم واسم الأب ، ورمز على اسم الرجل من أخرج له في كتابه من </w:t>
      </w:r>
      <w:proofErr w:type="spellStart"/>
      <w:r w:rsidRPr="00313A13">
        <w:rPr>
          <w:rFonts w:ascii="Calibri" w:hAnsi="Arial" w:cs="Arial"/>
          <w:b/>
          <w:bCs/>
          <w:kern w:val="24"/>
          <w:sz w:val="28"/>
          <w:szCs w:val="28"/>
          <w:rtl/>
        </w:rPr>
        <w:t>الأئمه</w:t>
      </w:r>
      <w:proofErr w:type="spellEnd"/>
      <w:r w:rsidRPr="00313A13">
        <w:rPr>
          <w:rFonts w:ascii="Calibri" w:hAnsi="Arial" w:cs="Arial"/>
          <w:b/>
          <w:bCs/>
          <w:kern w:val="24"/>
          <w:sz w:val="28"/>
          <w:szCs w:val="28"/>
          <w:rtl/>
        </w:rPr>
        <w:t xml:space="preserve"> السته برموزهم المشهورة فإن اجتمعوا على إخراج رجل فالرمز له (ع) وإن اتفق عليه أرباب السنن </w:t>
      </w:r>
      <w:proofErr w:type="spellStart"/>
      <w:r w:rsidRPr="00313A13">
        <w:rPr>
          <w:rFonts w:ascii="Calibri" w:hAnsi="Arial" w:cs="Arial"/>
          <w:b/>
          <w:bCs/>
          <w:kern w:val="24"/>
          <w:sz w:val="28"/>
          <w:szCs w:val="28"/>
          <w:rtl/>
        </w:rPr>
        <w:t>الأربعه</w:t>
      </w:r>
      <w:proofErr w:type="spellEnd"/>
      <w:r w:rsidRPr="00313A13">
        <w:rPr>
          <w:rFonts w:ascii="Calibri" w:hAnsi="Arial" w:cs="Arial"/>
          <w:b/>
          <w:bCs/>
          <w:kern w:val="24"/>
          <w:sz w:val="28"/>
          <w:szCs w:val="28"/>
          <w:rtl/>
        </w:rPr>
        <w:t xml:space="preserve"> فالرمز (</w:t>
      </w:r>
      <w:proofErr w:type="spellStart"/>
      <w:r w:rsidRPr="00313A13">
        <w:rPr>
          <w:rFonts w:ascii="Calibri" w:hAnsi="Arial" w:cs="Arial"/>
          <w:b/>
          <w:bCs/>
          <w:kern w:val="24"/>
          <w:sz w:val="28"/>
          <w:szCs w:val="28"/>
          <w:rtl/>
        </w:rPr>
        <w:t>عو</w:t>
      </w:r>
      <w:proofErr w:type="spellEnd"/>
      <w:r w:rsidRPr="00313A13">
        <w:rPr>
          <w:rFonts w:ascii="Calibri" w:hAnsi="Arial" w:cs="Arial"/>
          <w:b/>
          <w:bCs/>
          <w:kern w:val="24"/>
          <w:sz w:val="28"/>
          <w:szCs w:val="28"/>
          <w:rtl/>
        </w:rPr>
        <w:t xml:space="preserve">) </w:t>
      </w:r>
    </w:p>
    <w:p w:rsidR="00313A13" w:rsidRPr="00313A13" w:rsidRDefault="00313A13" w:rsidP="00313A13">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 وقد سرد أسماء الرجال والنساء على حروف المعجم ثم كنى الرجال ثم من عرف بأبيه ثم من عرف بالنسبة أو اللقب ثم مجاهيل الاسم ثم </w:t>
      </w:r>
      <w:proofErr w:type="spellStart"/>
      <w:r w:rsidRPr="00313A13">
        <w:rPr>
          <w:rFonts w:ascii="Calibri" w:hAnsi="Arial" w:cs="Arial"/>
          <w:b/>
          <w:bCs/>
          <w:kern w:val="24"/>
          <w:sz w:val="28"/>
          <w:szCs w:val="28"/>
          <w:rtl/>
        </w:rPr>
        <w:t>قي</w:t>
      </w:r>
      <w:proofErr w:type="spellEnd"/>
      <w:r w:rsidRPr="00313A13">
        <w:rPr>
          <w:rFonts w:ascii="Calibri" w:hAnsi="Arial" w:cs="Arial"/>
          <w:b/>
          <w:bCs/>
          <w:kern w:val="24"/>
          <w:sz w:val="28"/>
          <w:szCs w:val="28"/>
          <w:rtl/>
        </w:rPr>
        <w:t xml:space="preserve"> النسوة المجهولات ثم كنى النسوة ثم فيمن لم تسم.</w:t>
      </w:r>
    </w:p>
    <w:p w:rsidR="00313A13" w:rsidRPr="00313A13" w:rsidRDefault="00313A13" w:rsidP="00313A13">
      <w:pPr>
        <w:autoSpaceDE w:val="0"/>
        <w:autoSpaceDN w:val="0"/>
        <w:adjustRightInd w:val="0"/>
        <w:spacing w:after="0" w:line="240" w:lineRule="auto"/>
        <w:ind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     - والكتاب مفيد جدا وهو من أجود الكتب والمصادر في معرفة الرواة المتكلم </w:t>
      </w:r>
      <w:proofErr w:type="gramStart"/>
      <w:r w:rsidRPr="00313A13">
        <w:rPr>
          <w:rFonts w:ascii="Calibri" w:hAnsi="Arial" w:cs="Arial"/>
          <w:b/>
          <w:bCs/>
          <w:kern w:val="24"/>
          <w:sz w:val="28"/>
          <w:szCs w:val="28"/>
          <w:rtl/>
        </w:rPr>
        <w:t>فيهم .</w:t>
      </w:r>
      <w:proofErr w:type="gramEnd"/>
    </w:p>
    <w:p w:rsidR="00313A13" w:rsidRPr="00313A13" w:rsidRDefault="00313A13" w:rsidP="00313A13">
      <w:pPr>
        <w:autoSpaceDE w:val="0"/>
        <w:autoSpaceDN w:val="0"/>
        <w:adjustRightInd w:val="0"/>
        <w:spacing w:after="0" w:line="240" w:lineRule="auto"/>
        <w:ind w:right="540" w:hanging="540"/>
        <w:jc w:val="both"/>
        <w:rPr>
          <w:rFonts w:ascii="Calibri" w:hAnsi="Times New Roman" w:cs="Calibri"/>
          <w:b/>
          <w:bCs/>
          <w:kern w:val="24"/>
          <w:sz w:val="28"/>
          <w:szCs w:val="28"/>
        </w:rPr>
      </w:pPr>
      <w:r w:rsidRPr="00313A13">
        <w:rPr>
          <w:rFonts w:ascii="Calibri" w:hAnsi="Arial" w:cs="Arial" w:hint="cs"/>
          <w:b/>
          <w:bCs/>
          <w:kern w:val="24"/>
          <w:sz w:val="28"/>
          <w:szCs w:val="28"/>
          <w:rtl/>
        </w:rPr>
        <w:t>8</w:t>
      </w:r>
      <w:r w:rsidRPr="00313A13">
        <w:rPr>
          <w:rFonts w:ascii="Calibri" w:hAnsi="Arial" w:cs="Arial"/>
          <w:b/>
          <w:bCs/>
          <w:kern w:val="24"/>
          <w:sz w:val="28"/>
          <w:szCs w:val="28"/>
          <w:rtl/>
        </w:rPr>
        <w:t xml:space="preserve"> - </w:t>
      </w:r>
      <w:r w:rsidRPr="00313A13">
        <w:rPr>
          <w:rFonts w:ascii="Calibri" w:hAnsi="Arial" w:cs="Arial"/>
          <w:b/>
          <w:bCs/>
          <w:color w:val="FF0000"/>
          <w:kern w:val="24"/>
          <w:sz w:val="28"/>
          <w:szCs w:val="28"/>
          <w:rtl/>
        </w:rPr>
        <w:t xml:space="preserve">لسان الميزان: </w:t>
      </w:r>
      <w:r w:rsidRPr="00313A13">
        <w:rPr>
          <w:rFonts w:ascii="Calibri" w:hAnsi="Arial" w:cs="Arial"/>
          <w:b/>
          <w:bCs/>
          <w:kern w:val="24"/>
          <w:sz w:val="28"/>
          <w:szCs w:val="28"/>
          <w:rtl/>
        </w:rPr>
        <w:t>للحافظ ابن حجر العسقلاني .</w:t>
      </w:r>
    </w:p>
    <w:p w:rsidR="00313A13" w:rsidRPr="00313A13" w:rsidRDefault="00313A13" w:rsidP="00313A13">
      <w:pPr>
        <w:autoSpaceDE w:val="0"/>
        <w:autoSpaceDN w:val="0"/>
        <w:adjustRightInd w:val="0"/>
        <w:spacing w:after="0" w:line="240" w:lineRule="auto"/>
        <w:ind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 - هذا الكتاب التقط فيه مؤلفه من كتاب(ميزان الاعتدال) التراجم التي ليست في كتاب (تهذيب الكمال ) وزاد عليها جمله كثيرة من التراجم المتكلم </w:t>
      </w:r>
      <w:proofErr w:type="gramStart"/>
      <w:r w:rsidRPr="00313A13">
        <w:rPr>
          <w:rFonts w:ascii="Calibri" w:hAnsi="Arial" w:cs="Arial"/>
          <w:b/>
          <w:bCs/>
          <w:kern w:val="24"/>
          <w:sz w:val="28"/>
          <w:szCs w:val="28"/>
          <w:rtl/>
        </w:rPr>
        <w:t>فيها .</w:t>
      </w:r>
      <w:proofErr w:type="gramEnd"/>
    </w:p>
    <w:p w:rsidR="00313A13" w:rsidRDefault="00313A13" w:rsidP="00313A13">
      <w:pPr>
        <w:autoSpaceDE w:val="0"/>
        <w:autoSpaceDN w:val="0"/>
        <w:adjustRightInd w:val="0"/>
        <w:spacing w:after="0" w:line="240" w:lineRule="auto"/>
        <w:ind w:right="540" w:hanging="540"/>
        <w:jc w:val="both"/>
        <w:rPr>
          <w:rFonts w:ascii="Calibri" w:hAnsi="Times New Roman" w:cs="Calibri" w:hint="cs"/>
          <w:b/>
          <w:bCs/>
          <w:kern w:val="24"/>
          <w:sz w:val="28"/>
          <w:szCs w:val="28"/>
          <w:rtl/>
        </w:rPr>
      </w:pPr>
      <w:r w:rsidRPr="00313A13">
        <w:rPr>
          <w:rFonts w:ascii="Calibri" w:hAnsi="Arial" w:cs="Arial"/>
          <w:b/>
          <w:bCs/>
          <w:kern w:val="24"/>
          <w:sz w:val="28"/>
          <w:szCs w:val="28"/>
          <w:rtl/>
        </w:rPr>
        <w:t xml:space="preserve">  - ما زاده من التراجم جعل أمامه رمز (ز) وما زاده من (ذيل الحافظ العراقي على الميزان) رمز أمامه (ذ) </w:t>
      </w:r>
      <w:proofErr w:type="spellStart"/>
      <w:r w:rsidRPr="00313A13">
        <w:rPr>
          <w:rFonts w:ascii="Calibri" w:hAnsi="Arial" w:cs="Arial"/>
          <w:b/>
          <w:bCs/>
          <w:kern w:val="24"/>
          <w:sz w:val="28"/>
          <w:szCs w:val="28"/>
          <w:rtl/>
        </w:rPr>
        <w:t>إشاره</w:t>
      </w:r>
      <w:proofErr w:type="spellEnd"/>
      <w:r w:rsidRPr="00313A13">
        <w:rPr>
          <w:rFonts w:ascii="Calibri" w:hAnsi="Arial" w:cs="Arial"/>
          <w:b/>
          <w:bCs/>
          <w:kern w:val="24"/>
          <w:sz w:val="28"/>
          <w:szCs w:val="28"/>
          <w:rtl/>
        </w:rPr>
        <w:t xml:space="preserve"> إلى أنه ذيل شيخه العراقي .</w:t>
      </w:r>
    </w:p>
    <w:p w:rsidR="00827B23" w:rsidRDefault="00827B23" w:rsidP="00313A13">
      <w:pPr>
        <w:autoSpaceDE w:val="0"/>
        <w:autoSpaceDN w:val="0"/>
        <w:adjustRightInd w:val="0"/>
        <w:spacing w:after="0" w:line="240" w:lineRule="auto"/>
        <w:ind w:right="540" w:hanging="540"/>
        <w:jc w:val="both"/>
        <w:rPr>
          <w:rFonts w:ascii="Calibri" w:hAnsi="Times New Roman" w:cs="Calibri" w:hint="cs"/>
          <w:b/>
          <w:bCs/>
          <w:kern w:val="24"/>
          <w:sz w:val="28"/>
          <w:szCs w:val="28"/>
          <w:rtl/>
        </w:rPr>
      </w:pPr>
    </w:p>
    <w:p w:rsidR="00827B23" w:rsidRDefault="00827B23" w:rsidP="00313A13">
      <w:pPr>
        <w:autoSpaceDE w:val="0"/>
        <w:autoSpaceDN w:val="0"/>
        <w:adjustRightInd w:val="0"/>
        <w:spacing w:after="0" w:line="240" w:lineRule="auto"/>
        <w:ind w:right="540" w:hanging="540"/>
        <w:jc w:val="both"/>
        <w:rPr>
          <w:rFonts w:ascii="Calibri" w:hAnsi="Times New Roman" w:cs="Calibri" w:hint="cs"/>
          <w:b/>
          <w:bCs/>
          <w:kern w:val="24"/>
          <w:sz w:val="28"/>
          <w:szCs w:val="28"/>
          <w:rtl/>
        </w:rPr>
      </w:pPr>
    </w:p>
    <w:p w:rsidR="00827B23" w:rsidRDefault="00827B23" w:rsidP="00313A13">
      <w:pPr>
        <w:autoSpaceDE w:val="0"/>
        <w:autoSpaceDN w:val="0"/>
        <w:adjustRightInd w:val="0"/>
        <w:spacing w:after="0" w:line="240" w:lineRule="auto"/>
        <w:ind w:right="540" w:hanging="540"/>
        <w:jc w:val="both"/>
        <w:rPr>
          <w:rFonts w:ascii="Calibri" w:hAnsi="Times New Roman" w:cs="Calibri" w:hint="cs"/>
          <w:b/>
          <w:bCs/>
          <w:kern w:val="24"/>
          <w:sz w:val="28"/>
          <w:szCs w:val="28"/>
          <w:rtl/>
        </w:rPr>
      </w:pPr>
    </w:p>
    <w:p w:rsidR="00827B23" w:rsidRDefault="00827B23" w:rsidP="00313A13">
      <w:pPr>
        <w:autoSpaceDE w:val="0"/>
        <w:autoSpaceDN w:val="0"/>
        <w:adjustRightInd w:val="0"/>
        <w:spacing w:after="0" w:line="240" w:lineRule="auto"/>
        <w:ind w:right="540" w:hanging="540"/>
        <w:jc w:val="both"/>
        <w:rPr>
          <w:rFonts w:ascii="Calibri" w:hAnsi="Times New Roman" w:cs="Calibri" w:hint="cs"/>
          <w:b/>
          <w:bCs/>
          <w:kern w:val="24"/>
          <w:sz w:val="28"/>
          <w:szCs w:val="28"/>
          <w:rtl/>
        </w:rPr>
      </w:pPr>
    </w:p>
    <w:p w:rsidR="00827B23" w:rsidRPr="00313A13" w:rsidRDefault="00827B23" w:rsidP="00313A13">
      <w:pPr>
        <w:autoSpaceDE w:val="0"/>
        <w:autoSpaceDN w:val="0"/>
        <w:adjustRightInd w:val="0"/>
        <w:spacing w:after="0" w:line="240" w:lineRule="auto"/>
        <w:ind w:right="540" w:hanging="540"/>
        <w:jc w:val="both"/>
        <w:rPr>
          <w:rFonts w:ascii="Calibri" w:hAnsi="Times New Roman" w:cs="Calibri"/>
          <w:b/>
          <w:bCs/>
          <w:kern w:val="24"/>
          <w:sz w:val="28"/>
          <w:szCs w:val="28"/>
        </w:rPr>
      </w:pPr>
    </w:p>
    <w:p w:rsidR="00313A13" w:rsidRPr="00313A13" w:rsidRDefault="00313A13" w:rsidP="00313A13">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ما زاده من التنبيهات و التحريرات في أثناء بعض التراجم التي التقطها من (ميزان الاعتدال ) للذهبي ختم كلام الذهبي بقوله:  ( انتهى)  وما بعدها فهو كلامه.</w:t>
      </w:r>
    </w:p>
    <w:p w:rsidR="00313A13" w:rsidRPr="00827B23" w:rsidRDefault="00313A13" w:rsidP="00827B23">
      <w:pPr>
        <w:autoSpaceDE w:val="0"/>
        <w:autoSpaceDN w:val="0"/>
        <w:adjustRightInd w:val="0"/>
        <w:spacing w:after="0" w:line="240" w:lineRule="auto"/>
        <w:ind w:right="540" w:hanging="540"/>
        <w:jc w:val="both"/>
        <w:rPr>
          <w:rFonts w:ascii="Calibri" w:hAnsi="Times New Roman"/>
          <w:b/>
          <w:bCs/>
          <w:kern w:val="24"/>
          <w:sz w:val="28"/>
          <w:szCs w:val="28"/>
        </w:rPr>
      </w:pPr>
      <w:r w:rsidRPr="00313A13">
        <w:rPr>
          <w:rFonts w:ascii="Calibri" w:hAnsi="Arial" w:cs="Arial"/>
          <w:b/>
          <w:bCs/>
          <w:kern w:val="24"/>
          <w:sz w:val="28"/>
          <w:szCs w:val="28"/>
          <w:rtl/>
        </w:rPr>
        <w:t xml:space="preserve">- جرد الأسماء التي حذفها من ( الميزان) ثم سردها في فصل ألحقه في آخر الكتاب ليكون الكتاب مستوعبا لجميع الأسماء التي في الميزان كما </w:t>
      </w:r>
      <w:proofErr w:type="gramStart"/>
      <w:r w:rsidRPr="00313A13">
        <w:rPr>
          <w:rFonts w:ascii="Calibri" w:hAnsi="Arial" w:cs="Arial"/>
          <w:b/>
          <w:bCs/>
          <w:kern w:val="24"/>
          <w:sz w:val="28"/>
          <w:szCs w:val="28"/>
          <w:rtl/>
        </w:rPr>
        <w:t>قال .</w:t>
      </w:r>
      <w:proofErr w:type="gramEnd"/>
    </w:p>
    <w:p w:rsidR="00313A13" w:rsidRPr="00313A13" w:rsidRDefault="00313A13" w:rsidP="00313A13">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13A13" w:rsidRPr="00313A13" w:rsidRDefault="00313A13" w:rsidP="00313A13">
      <w:pPr>
        <w:numPr>
          <w:ilvl w:val="0"/>
          <w:numId w:val="9"/>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قال المؤلف رحمه الله في أول هذا الفصل (فصل في تجريد الأسماء التي حذفتها من الميزان اكتفاء بذكرها في تهذيب الكمال وقد جعلت لها علاماتها في التهذيب ومن كتبت قبالته ( صح ) فهو من تكلم فيه بلا حجه ، أو صورة ( هـ) فهو مختلف فيه والعمل على توثيقه ، ومن عدا ذلك فضعيف على اختلاف مراتب الضعف ، ومن كان منهم زائدا على من اقتصر عليه الذهبي في الكاشف ذكرت له ترجمه مختصره لينتفع بذلك من لم يحصل له تهذيب الكمال وبالله التوفيق)</w:t>
      </w:r>
    </w:p>
    <w:p w:rsidR="00313A13" w:rsidRPr="00313A13" w:rsidRDefault="00313A13" w:rsidP="00827B23">
      <w:pPr>
        <w:autoSpaceDE w:val="0"/>
        <w:autoSpaceDN w:val="0"/>
        <w:bidi w:val="0"/>
        <w:adjustRightInd w:val="0"/>
        <w:spacing w:after="0" w:line="240" w:lineRule="auto"/>
        <w:jc w:val="right"/>
        <w:rPr>
          <w:rFonts w:ascii="Calibri" w:hAnsi="Arial" w:cs="Arial"/>
          <w:b/>
          <w:bCs/>
          <w:kern w:val="24"/>
          <w:sz w:val="28"/>
          <w:szCs w:val="28"/>
          <w:rtl/>
        </w:rPr>
      </w:pPr>
      <w:r w:rsidRPr="00313A13">
        <w:rPr>
          <w:rFonts w:ascii="Calibri" w:hAnsi="Arial" w:cs="Arial"/>
          <w:b/>
          <w:bCs/>
          <w:kern w:val="24"/>
          <w:sz w:val="28"/>
          <w:szCs w:val="28"/>
          <w:rtl/>
        </w:rPr>
        <w:t xml:space="preserve"> </w:t>
      </w:r>
    </w:p>
    <w:p w:rsidR="00313A13" w:rsidRPr="00313A13" w:rsidRDefault="00313A13" w:rsidP="00313A1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313A13">
        <w:rPr>
          <w:rFonts w:ascii="Calibri" w:hAnsi="Arial" w:cs="Arial"/>
          <w:b/>
          <w:bCs/>
          <w:kern w:val="24"/>
          <w:sz w:val="28"/>
          <w:szCs w:val="28"/>
          <w:rtl/>
        </w:rPr>
        <w:t xml:space="preserve">ملحوظة وقع في الكتاب المطبوع خطأ في نقل كلام ابن حجر حيث جاء ما صورته </w:t>
      </w:r>
      <w:proofErr w:type="gramStart"/>
      <w:r w:rsidRPr="00313A13">
        <w:rPr>
          <w:rFonts w:ascii="Calibri" w:hAnsi="Arial" w:cs="Arial"/>
          <w:b/>
          <w:bCs/>
          <w:kern w:val="24"/>
          <w:sz w:val="28"/>
          <w:szCs w:val="28"/>
          <w:rtl/>
        </w:rPr>
        <w:t>هكذا :</w:t>
      </w:r>
      <w:proofErr w:type="gramEnd"/>
    </w:p>
    <w:p w:rsidR="00313A13" w:rsidRPr="00313A13" w:rsidRDefault="00313A13" w:rsidP="00313A1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313A13">
        <w:rPr>
          <w:rFonts w:ascii="Calibri" w:hAnsi="Arial" w:cs="Arial"/>
          <w:b/>
          <w:bCs/>
          <w:kern w:val="24"/>
          <w:sz w:val="28"/>
          <w:szCs w:val="28"/>
          <w:rtl/>
        </w:rPr>
        <w:t xml:space="preserve">(( وقد جعلت لها علاماتها في التهذيب ومن كتبت قبالته ( صح ) فهو من تكلم فيه بلا </w:t>
      </w:r>
      <w:proofErr w:type="gramStart"/>
      <w:r w:rsidRPr="00313A13">
        <w:rPr>
          <w:rFonts w:ascii="Calibri" w:hAnsi="Arial" w:cs="Arial"/>
          <w:b/>
          <w:bCs/>
          <w:kern w:val="24"/>
          <w:sz w:val="28"/>
          <w:szCs w:val="28"/>
          <w:rtl/>
        </w:rPr>
        <w:t>حجه ،</w:t>
      </w:r>
      <w:proofErr w:type="gramEnd"/>
      <w:r w:rsidRPr="00313A13">
        <w:rPr>
          <w:rFonts w:ascii="Calibri" w:hAnsi="Arial" w:cs="Arial"/>
          <w:b/>
          <w:bCs/>
          <w:kern w:val="24"/>
          <w:sz w:val="28"/>
          <w:szCs w:val="28"/>
          <w:rtl/>
        </w:rPr>
        <w:t xml:space="preserve"> أو صورة ( مخ ) فهو مختلف فيه والعمل على توثيقه بين ( كذا ذلك ) فضعيف على اختلاف مراتب الضعف  )) </w:t>
      </w:r>
    </w:p>
    <w:p w:rsidR="00313A13" w:rsidRPr="00313A13" w:rsidRDefault="00313A13" w:rsidP="00313A13">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313A13" w:rsidRPr="00313A13" w:rsidRDefault="00313A13" w:rsidP="00313A13">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ثم قال رحمه الله في آخر هذا الفصل (آخر التجريد وفائدته أمران: الأول : </w:t>
      </w:r>
      <w:proofErr w:type="spellStart"/>
      <w:r w:rsidRPr="00313A13">
        <w:rPr>
          <w:rFonts w:ascii="Calibri" w:hAnsi="Arial" w:cs="Arial"/>
          <w:b/>
          <w:bCs/>
          <w:kern w:val="24"/>
          <w:sz w:val="28"/>
          <w:szCs w:val="28"/>
          <w:rtl/>
        </w:rPr>
        <w:t>الإحاطه</w:t>
      </w:r>
      <w:proofErr w:type="spellEnd"/>
      <w:r w:rsidRPr="00313A13">
        <w:rPr>
          <w:rFonts w:ascii="Calibri" w:hAnsi="Arial" w:cs="Arial"/>
          <w:b/>
          <w:bCs/>
          <w:kern w:val="24"/>
          <w:sz w:val="28"/>
          <w:szCs w:val="28"/>
          <w:rtl/>
        </w:rPr>
        <w:t xml:space="preserve"> بجميع من ذكرهم المؤلف في الأصل .</w:t>
      </w:r>
    </w:p>
    <w:p w:rsidR="00313A13" w:rsidRPr="00313A13" w:rsidRDefault="00313A13" w:rsidP="00313A13">
      <w:pPr>
        <w:autoSpaceDE w:val="0"/>
        <w:autoSpaceDN w:val="0"/>
        <w:adjustRightInd w:val="0"/>
        <w:spacing w:after="0" w:line="240" w:lineRule="auto"/>
        <w:ind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 والثاني : </w:t>
      </w:r>
      <w:proofErr w:type="spellStart"/>
      <w:r w:rsidRPr="00313A13">
        <w:rPr>
          <w:rFonts w:ascii="Calibri" w:hAnsi="Arial" w:cs="Arial"/>
          <w:b/>
          <w:bCs/>
          <w:kern w:val="24"/>
          <w:sz w:val="28"/>
          <w:szCs w:val="28"/>
          <w:rtl/>
        </w:rPr>
        <w:t>الإعانه</w:t>
      </w:r>
      <w:proofErr w:type="spellEnd"/>
      <w:r w:rsidRPr="00313A13">
        <w:rPr>
          <w:rFonts w:ascii="Calibri" w:hAnsi="Arial" w:cs="Arial"/>
          <w:b/>
          <w:bCs/>
          <w:kern w:val="24"/>
          <w:sz w:val="28"/>
          <w:szCs w:val="28"/>
          <w:rtl/>
        </w:rPr>
        <w:t xml:space="preserve"> لمن أراد الكشف عن الراوي فإن رآه في هذا الفصل فهو إما ثقه وإما مختلف فيه وإما ضعيف فإن أراد زيادة بسط نظر ففي مختصر التهذيب الذي جمعته ففيه كل ما في تهذيب الكمال للمزي من شرح حال الرواة وزياده عليه فإن لم يحصل له نسخة منه فتذهيب التهذيب للذهبي فإنه حسن في بابه فإن لم يجده لا هنا و لا هنا فهو إما ثقه أو مستور.</w:t>
      </w:r>
    </w:p>
    <w:p w:rsidR="00313A13" w:rsidRPr="00313A13" w:rsidRDefault="00313A13" w:rsidP="00313A13">
      <w:pPr>
        <w:numPr>
          <w:ilvl w:val="0"/>
          <w:numId w:val="11"/>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رتب التراجم على حروف المعجم </w:t>
      </w:r>
    </w:p>
    <w:p w:rsidR="00313A13" w:rsidRPr="00313A13" w:rsidRDefault="00313A13" w:rsidP="00313A13">
      <w:pPr>
        <w:numPr>
          <w:ilvl w:val="0"/>
          <w:numId w:val="12"/>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بعد انتهاء الأسماء ذكر الكنى ، ورتبها على الحروف أيضا </w:t>
      </w:r>
    </w:p>
    <w:p w:rsidR="00313A13" w:rsidRPr="00313A13" w:rsidRDefault="00313A13" w:rsidP="00313A13">
      <w:pPr>
        <w:numPr>
          <w:ilvl w:val="0"/>
          <w:numId w:val="13"/>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ثم المبهمات و قد قسمهم إلى ثلاثة فصول : </w:t>
      </w:r>
    </w:p>
    <w:p w:rsidR="00313A13" w:rsidRPr="00313A13" w:rsidRDefault="00313A13" w:rsidP="00313A13">
      <w:pPr>
        <w:numPr>
          <w:ilvl w:val="0"/>
          <w:numId w:val="14"/>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w:t>
      </w:r>
      <w:proofErr w:type="gramStart"/>
      <w:r w:rsidRPr="00313A13">
        <w:rPr>
          <w:rFonts w:ascii="Calibri" w:hAnsi="Arial" w:cs="Arial"/>
          <w:b/>
          <w:bCs/>
          <w:kern w:val="24"/>
          <w:sz w:val="28"/>
          <w:szCs w:val="28"/>
          <w:rtl/>
        </w:rPr>
        <w:t>الأول</w:t>
      </w:r>
      <w:proofErr w:type="gramEnd"/>
      <w:r w:rsidRPr="00313A13">
        <w:rPr>
          <w:rFonts w:ascii="Calibri" w:hAnsi="Arial" w:cs="Arial"/>
          <w:b/>
          <w:bCs/>
          <w:kern w:val="24"/>
          <w:sz w:val="28"/>
          <w:szCs w:val="28"/>
          <w:rtl/>
        </w:rPr>
        <w:t xml:space="preserve"> المنسوب </w:t>
      </w:r>
    </w:p>
    <w:p w:rsidR="00313A13" w:rsidRPr="00313A13" w:rsidRDefault="00313A13" w:rsidP="00313A13">
      <w:pPr>
        <w:numPr>
          <w:ilvl w:val="0"/>
          <w:numId w:val="15"/>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والثاني </w:t>
      </w:r>
      <w:proofErr w:type="gramStart"/>
      <w:r w:rsidRPr="00313A13">
        <w:rPr>
          <w:rFonts w:ascii="Calibri" w:hAnsi="Arial" w:cs="Arial"/>
          <w:b/>
          <w:bCs/>
          <w:kern w:val="24"/>
          <w:sz w:val="28"/>
          <w:szCs w:val="28"/>
          <w:rtl/>
        </w:rPr>
        <w:t>من</w:t>
      </w:r>
      <w:proofErr w:type="gramEnd"/>
      <w:r w:rsidRPr="00313A13">
        <w:rPr>
          <w:rFonts w:ascii="Calibri" w:hAnsi="Arial" w:cs="Arial"/>
          <w:b/>
          <w:bCs/>
          <w:kern w:val="24"/>
          <w:sz w:val="28"/>
          <w:szCs w:val="28"/>
          <w:rtl/>
        </w:rPr>
        <w:t xml:space="preserve"> اشتهر بقبيلة أو صنعة </w:t>
      </w:r>
    </w:p>
    <w:p w:rsidR="00313A13" w:rsidRPr="00827B23" w:rsidRDefault="00313A13" w:rsidP="00827B23">
      <w:pPr>
        <w:autoSpaceDE w:val="0"/>
        <w:autoSpaceDN w:val="0"/>
        <w:adjustRightInd w:val="0"/>
        <w:spacing w:after="0" w:line="240" w:lineRule="auto"/>
        <w:ind w:right="540"/>
        <w:jc w:val="both"/>
        <w:rPr>
          <w:rFonts w:ascii="Calibri" w:hAnsi="Times New Roman" w:cs="Calibri"/>
          <w:b/>
          <w:bCs/>
          <w:kern w:val="24"/>
          <w:sz w:val="28"/>
          <w:szCs w:val="28"/>
          <w:rtl/>
        </w:rPr>
      </w:pPr>
      <w:r w:rsidRPr="00313A13">
        <w:rPr>
          <w:rFonts w:ascii="Calibri" w:hAnsi="Arial" w:cs="Arial"/>
          <w:b/>
          <w:bCs/>
          <w:kern w:val="24"/>
          <w:sz w:val="28"/>
          <w:szCs w:val="28"/>
          <w:rtl/>
        </w:rPr>
        <w:t xml:space="preserve">            والثالث من ذكر بالإضافة.</w:t>
      </w:r>
      <w:bookmarkStart w:id="0" w:name="_GoBack"/>
      <w:bookmarkEnd w:id="0"/>
    </w:p>
    <w:p w:rsidR="00313A13" w:rsidRPr="00313A13" w:rsidRDefault="00313A13" w:rsidP="00313A1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313A13">
        <w:rPr>
          <w:rFonts w:ascii="Calibri" w:hAnsi="Arial" w:cs="Arial"/>
          <w:b/>
          <w:bCs/>
          <w:color w:val="FF0000"/>
          <w:kern w:val="24"/>
          <w:sz w:val="28"/>
          <w:szCs w:val="28"/>
          <w:rtl/>
        </w:rPr>
        <w:t>المصنفات في رجال بلاد مخصوصة</w:t>
      </w:r>
    </w:p>
    <w:p w:rsidR="00313A13" w:rsidRPr="00313A13" w:rsidRDefault="00313A13" w:rsidP="00313A13">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هذا النوع من المصنفات التزم فيه مؤلفوه ترجمة رجال العلم والفكر ومشاهير الرجال من الشعراء والأدباء وغيرهم في بلدة أو مدينة بعينها سواء كان من أهلها الأصليين أو من وفد إليها وأقام فيها ووجهوا عنايتهم بالدرجة </w:t>
      </w:r>
      <w:proofErr w:type="spellStart"/>
      <w:r w:rsidRPr="00313A13">
        <w:rPr>
          <w:rFonts w:ascii="Calibri" w:hAnsi="Arial" w:cs="Arial"/>
          <w:b/>
          <w:bCs/>
          <w:kern w:val="24"/>
          <w:sz w:val="28"/>
          <w:szCs w:val="28"/>
          <w:rtl/>
        </w:rPr>
        <w:t>بالدرجة</w:t>
      </w:r>
      <w:proofErr w:type="spellEnd"/>
      <w:r w:rsidRPr="00313A13">
        <w:rPr>
          <w:rFonts w:ascii="Calibri" w:hAnsi="Arial" w:cs="Arial"/>
          <w:b/>
          <w:bCs/>
          <w:kern w:val="24"/>
          <w:sz w:val="28"/>
          <w:szCs w:val="28"/>
          <w:rtl/>
        </w:rPr>
        <w:t xml:space="preserve"> الأولى لتراجم رجال الحديث فكان لتراجم المحدثين ورجال الحديث في هذه الكتب الحظ الأكبر لذا تعد مرجعا من المراجع في تاريخ الرجال ومعرفة المقبول منهم أو الضعيف</w:t>
      </w:r>
    </w:p>
    <w:p w:rsidR="00313A13" w:rsidRPr="00313A13" w:rsidRDefault="00313A13" w:rsidP="00313A1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313A13">
        <w:rPr>
          <w:rFonts w:ascii="Calibri" w:hAnsi="Arial" w:cs="Arial"/>
          <w:b/>
          <w:bCs/>
          <w:kern w:val="24"/>
          <w:sz w:val="28"/>
          <w:szCs w:val="28"/>
          <w:rtl/>
        </w:rPr>
        <w:t>نماذج من الكتب المصنفة في رجال البلدان</w:t>
      </w:r>
    </w:p>
    <w:p w:rsidR="00313A13" w:rsidRPr="00313A13" w:rsidRDefault="00313A13" w:rsidP="00827B23">
      <w:pPr>
        <w:autoSpaceDE w:val="0"/>
        <w:autoSpaceDN w:val="0"/>
        <w:adjustRightInd w:val="0"/>
        <w:spacing w:after="0" w:line="240" w:lineRule="auto"/>
        <w:ind w:left="540" w:right="540" w:hanging="540"/>
        <w:jc w:val="both"/>
        <w:rPr>
          <w:rFonts w:ascii="Calibri" w:hAnsi="Times New Roman" w:cs="Calibri"/>
          <w:b/>
          <w:bCs/>
          <w:kern w:val="24"/>
          <w:sz w:val="28"/>
          <w:szCs w:val="28"/>
        </w:rPr>
      </w:pPr>
      <w:r w:rsidRPr="00313A13">
        <w:rPr>
          <w:rFonts w:ascii="Calibri" w:hAnsi="Arial" w:cs="Arial"/>
          <w:b/>
          <w:bCs/>
          <w:kern w:val="24"/>
          <w:sz w:val="28"/>
          <w:szCs w:val="28"/>
          <w:rtl/>
        </w:rPr>
        <w:t>1 - تاريخ واسط لأبي الحسن اسلم بن سهل المشهور بـ (</w:t>
      </w:r>
      <w:proofErr w:type="spellStart"/>
      <w:r w:rsidRPr="00313A13">
        <w:rPr>
          <w:rFonts w:ascii="Calibri" w:hAnsi="Arial" w:cs="Arial"/>
          <w:b/>
          <w:bCs/>
          <w:kern w:val="24"/>
          <w:sz w:val="28"/>
          <w:szCs w:val="28"/>
          <w:rtl/>
        </w:rPr>
        <w:t>بحشل</w:t>
      </w:r>
      <w:proofErr w:type="spellEnd"/>
      <w:r w:rsidRPr="00313A13">
        <w:rPr>
          <w:rFonts w:ascii="Calibri" w:hAnsi="Arial" w:cs="Arial"/>
          <w:b/>
          <w:bCs/>
          <w:kern w:val="24"/>
          <w:sz w:val="28"/>
          <w:szCs w:val="28"/>
          <w:rtl/>
        </w:rPr>
        <w:t>) الواسطي ( 188 هـ )</w:t>
      </w:r>
    </w:p>
    <w:p w:rsidR="00313A13" w:rsidRPr="00313A13" w:rsidRDefault="00313A13" w:rsidP="00827B23">
      <w:pPr>
        <w:autoSpaceDE w:val="0"/>
        <w:autoSpaceDN w:val="0"/>
        <w:adjustRightInd w:val="0"/>
        <w:spacing w:after="0" w:line="240" w:lineRule="auto"/>
        <w:ind w:left="540"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2 - مختصر طبقات علماء </w:t>
      </w:r>
      <w:proofErr w:type="spellStart"/>
      <w:r w:rsidRPr="00313A13">
        <w:rPr>
          <w:rFonts w:ascii="Calibri" w:hAnsi="Arial" w:cs="Arial"/>
          <w:b/>
          <w:bCs/>
          <w:kern w:val="24"/>
          <w:sz w:val="28"/>
          <w:szCs w:val="28"/>
          <w:rtl/>
        </w:rPr>
        <w:t>أفريقيه</w:t>
      </w:r>
      <w:proofErr w:type="spellEnd"/>
      <w:r w:rsidRPr="00313A13">
        <w:rPr>
          <w:rFonts w:ascii="Calibri" w:hAnsi="Arial" w:cs="Arial"/>
          <w:b/>
          <w:bCs/>
          <w:kern w:val="24"/>
          <w:sz w:val="28"/>
          <w:szCs w:val="28"/>
          <w:rtl/>
        </w:rPr>
        <w:t xml:space="preserve"> وتونس : صاحب الأصل أبو العرب محمد بن أحمد القيرواني ( 333 هـ ) ، </w:t>
      </w:r>
    </w:p>
    <w:p w:rsidR="00313A13" w:rsidRPr="00313A13" w:rsidRDefault="00313A13" w:rsidP="00827B23">
      <w:pPr>
        <w:autoSpaceDE w:val="0"/>
        <w:autoSpaceDN w:val="0"/>
        <w:adjustRightInd w:val="0"/>
        <w:spacing w:after="0" w:line="240" w:lineRule="auto"/>
        <w:ind w:left="540"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    وقد اختصره أبو عمر احمد بن محمد </w:t>
      </w:r>
      <w:proofErr w:type="spellStart"/>
      <w:r w:rsidRPr="00313A13">
        <w:rPr>
          <w:rFonts w:ascii="Calibri" w:hAnsi="Arial" w:cs="Arial"/>
          <w:b/>
          <w:bCs/>
          <w:kern w:val="24"/>
          <w:sz w:val="28"/>
          <w:szCs w:val="28"/>
          <w:rtl/>
        </w:rPr>
        <w:t>المعافري</w:t>
      </w:r>
      <w:proofErr w:type="spellEnd"/>
      <w:r w:rsidRPr="00313A13">
        <w:rPr>
          <w:rFonts w:ascii="Calibri" w:hAnsi="Arial" w:cs="Arial"/>
          <w:b/>
          <w:bCs/>
          <w:kern w:val="24"/>
          <w:sz w:val="28"/>
          <w:szCs w:val="28"/>
          <w:rtl/>
        </w:rPr>
        <w:t xml:space="preserve"> ( 426 هـ ) </w:t>
      </w:r>
    </w:p>
    <w:p w:rsidR="00313A13" w:rsidRPr="00313A13" w:rsidRDefault="00313A13" w:rsidP="00827B23">
      <w:pPr>
        <w:autoSpaceDE w:val="0"/>
        <w:autoSpaceDN w:val="0"/>
        <w:adjustRightInd w:val="0"/>
        <w:spacing w:after="0" w:line="240" w:lineRule="auto"/>
        <w:ind w:left="540"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3 - تاريخ </w:t>
      </w:r>
      <w:proofErr w:type="spellStart"/>
      <w:r w:rsidRPr="00313A13">
        <w:rPr>
          <w:rFonts w:ascii="Calibri" w:hAnsi="Arial" w:cs="Arial"/>
          <w:b/>
          <w:bCs/>
          <w:kern w:val="24"/>
          <w:sz w:val="28"/>
          <w:szCs w:val="28"/>
          <w:rtl/>
        </w:rPr>
        <w:t>الرقه</w:t>
      </w:r>
      <w:proofErr w:type="spellEnd"/>
      <w:r w:rsidRPr="00313A13">
        <w:rPr>
          <w:rFonts w:ascii="Calibri" w:hAnsi="Arial" w:cs="Arial"/>
          <w:b/>
          <w:bCs/>
          <w:kern w:val="24"/>
          <w:sz w:val="28"/>
          <w:szCs w:val="28"/>
          <w:rtl/>
        </w:rPr>
        <w:t xml:space="preserve"> :لمحمد بن سعيد الشقيري ( 334 هـ ) </w:t>
      </w:r>
    </w:p>
    <w:p w:rsidR="00313A13" w:rsidRPr="00313A13" w:rsidRDefault="00313A13" w:rsidP="00827B23">
      <w:pPr>
        <w:autoSpaceDE w:val="0"/>
        <w:autoSpaceDN w:val="0"/>
        <w:adjustRightInd w:val="0"/>
        <w:spacing w:after="0" w:line="240" w:lineRule="auto"/>
        <w:ind w:left="540"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4 – داريا لأبي عبدالله عبدالجبار بن عبدالله </w:t>
      </w:r>
      <w:proofErr w:type="spellStart"/>
      <w:r w:rsidRPr="00313A13">
        <w:rPr>
          <w:rFonts w:ascii="Calibri" w:hAnsi="Arial" w:cs="Arial"/>
          <w:b/>
          <w:bCs/>
          <w:kern w:val="24"/>
          <w:sz w:val="28"/>
          <w:szCs w:val="28"/>
          <w:rtl/>
        </w:rPr>
        <w:t>الخولاني</w:t>
      </w:r>
      <w:proofErr w:type="spellEnd"/>
      <w:r w:rsidRPr="00313A13">
        <w:rPr>
          <w:rFonts w:ascii="Calibri" w:hAnsi="Arial" w:cs="Arial"/>
          <w:b/>
          <w:bCs/>
          <w:kern w:val="24"/>
          <w:sz w:val="28"/>
          <w:szCs w:val="28"/>
          <w:rtl/>
        </w:rPr>
        <w:t xml:space="preserve"> </w:t>
      </w:r>
      <w:proofErr w:type="spellStart"/>
      <w:r w:rsidRPr="00313A13">
        <w:rPr>
          <w:rFonts w:ascii="Calibri" w:hAnsi="Arial" w:cs="Arial"/>
          <w:b/>
          <w:bCs/>
          <w:kern w:val="24"/>
          <w:sz w:val="28"/>
          <w:szCs w:val="28"/>
          <w:rtl/>
        </w:rPr>
        <w:t>الداراني</w:t>
      </w:r>
      <w:proofErr w:type="spellEnd"/>
      <w:r w:rsidRPr="00313A13">
        <w:rPr>
          <w:rFonts w:ascii="Calibri" w:hAnsi="Arial" w:cs="Arial"/>
          <w:b/>
          <w:bCs/>
          <w:kern w:val="24"/>
          <w:sz w:val="28"/>
          <w:szCs w:val="28"/>
          <w:rtl/>
        </w:rPr>
        <w:t xml:space="preserve"> </w:t>
      </w:r>
    </w:p>
    <w:p w:rsidR="00313A13" w:rsidRPr="00313A13" w:rsidRDefault="00313A13" w:rsidP="00827B23">
      <w:pPr>
        <w:autoSpaceDE w:val="0"/>
        <w:autoSpaceDN w:val="0"/>
        <w:adjustRightInd w:val="0"/>
        <w:spacing w:after="0" w:line="240" w:lineRule="auto"/>
        <w:ind w:left="540"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      ( 370 هـ ) </w:t>
      </w:r>
    </w:p>
    <w:p w:rsidR="00313A13" w:rsidRPr="00313A13" w:rsidRDefault="00313A13" w:rsidP="00827B23">
      <w:pPr>
        <w:autoSpaceDE w:val="0"/>
        <w:autoSpaceDN w:val="0"/>
        <w:adjustRightInd w:val="0"/>
        <w:spacing w:after="0" w:line="240" w:lineRule="auto"/>
        <w:ind w:left="540"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5 - ذكر أخبار أصبهان : لأبي نعيم أحمد بن عبد الله </w:t>
      </w:r>
      <w:proofErr w:type="spellStart"/>
      <w:r w:rsidRPr="00313A13">
        <w:rPr>
          <w:rFonts w:ascii="Calibri" w:hAnsi="Arial" w:cs="Arial"/>
          <w:b/>
          <w:bCs/>
          <w:kern w:val="24"/>
          <w:sz w:val="28"/>
          <w:szCs w:val="28"/>
          <w:rtl/>
        </w:rPr>
        <w:t>الأ</w:t>
      </w:r>
      <w:proofErr w:type="spellEnd"/>
      <w:r w:rsidRPr="00313A13">
        <w:rPr>
          <w:rFonts w:ascii="Calibri" w:hAnsi="Arial" w:cs="Arial"/>
          <w:b/>
          <w:bCs/>
          <w:kern w:val="24"/>
          <w:sz w:val="28"/>
          <w:szCs w:val="28"/>
          <w:rtl/>
        </w:rPr>
        <w:t xml:space="preserve"> </w:t>
      </w:r>
      <w:proofErr w:type="spellStart"/>
      <w:r w:rsidRPr="00313A13">
        <w:rPr>
          <w:rFonts w:ascii="Calibri" w:hAnsi="Arial" w:cs="Arial"/>
          <w:b/>
          <w:bCs/>
          <w:kern w:val="24"/>
          <w:sz w:val="28"/>
          <w:szCs w:val="28"/>
          <w:rtl/>
        </w:rPr>
        <w:t>صبهاني</w:t>
      </w:r>
      <w:proofErr w:type="spellEnd"/>
    </w:p>
    <w:p w:rsidR="00313A13" w:rsidRPr="00313A13" w:rsidRDefault="00313A13" w:rsidP="00827B23">
      <w:pPr>
        <w:autoSpaceDE w:val="0"/>
        <w:autoSpaceDN w:val="0"/>
        <w:adjustRightInd w:val="0"/>
        <w:spacing w:after="0" w:line="240" w:lineRule="auto"/>
        <w:ind w:left="540"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( 430 هـ ) </w:t>
      </w:r>
    </w:p>
    <w:p w:rsidR="00313A13" w:rsidRPr="00313A13" w:rsidRDefault="00313A13" w:rsidP="00827B23">
      <w:pPr>
        <w:autoSpaceDE w:val="0"/>
        <w:autoSpaceDN w:val="0"/>
        <w:adjustRightInd w:val="0"/>
        <w:spacing w:after="0" w:line="240" w:lineRule="auto"/>
        <w:ind w:left="540"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6 - تاريخ جرجان : لأبي القاسم حمزة بن يوسف السهمي </w:t>
      </w:r>
    </w:p>
    <w:p w:rsidR="00313A13" w:rsidRPr="00313A13" w:rsidRDefault="00313A13" w:rsidP="00827B23">
      <w:pPr>
        <w:autoSpaceDE w:val="0"/>
        <w:autoSpaceDN w:val="0"/>
        <w:adjustRightInd w:val="0"/>
        <w:spacing w:after="0" w:line="240" w:lineRule="auto"/>
        <w:ind w:left="540"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( 427 هـ 9 </w:t>
      </w:r>
    </w:p>
    <w:p w:rsidR="00313A13" w:rsidRPr="00313A13" w:rsidRDefault="00313A13" w:rsidP="00827B23">
      <w:pPr>
        <w:autoSpaceDE w:val="0"/>
        <w:autoSpaceDN w:val="0"/>
        <w:adjustRightInd w:val="0"/>
        <w:spacing w:after="0" w:line="240" w:lineRule="auto"/>
        <w:ind w:left="540"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7 - تاريخ </w:t>
      </w:r>
      <w:proofErr w:type="gramStart"/>
      <w:r w:rsidRPr="00313A13">
        <w:rPr>
          <w:rFonts w:ascii="Calibri" w:hAnsi="Arial" w:cs="Arial"/>
          <w:b/>
          <w:bCs/>
          <w:kern w:val="24"/>
          <w:sz w:val="28"/>
          <w:szCs w:val="28"/>
          <w:rtl/>
        </w:rPr>
        <w:t>بغداد :</w:t>
      </w:r>
      <w:proofErr w:type="gramEnd"/>
      <w:r w:rsidRPr="00313A13">
        <w:rPr>
          <w:rFonts w:ascii="Calibri" w:hAnsi="Arial" w:cs="Arial"/>
          <w:b/>
          <w:bCs/>
          <w:kern w:val="24"/>
          <w:sz w:val="28"/>
          <w:szCs w:val="28"/>
          <w:rtl/>
        </w:rPr>
        <w:t xml:space="preserve"> لأحمد بن علي بن ثابت الخطيب البغدادي </w:t>
      </w:r>
    </w:p>
    <w:p w:rsidR="00313A13" w:rsidRPr="00313A13" w:rsidRDefault="00313A13" w:rsidP="00827B23">
      <w:pPr>
        <w:autoSpaceDE w:val="0"/>
        <w:autoSpaceDN w:val="0"/>
        <w:adjustRightInd w:val="0"/>
        <w:spacing w:after="0" w:line="240" w:lineRule="auto"/>
        <w:ind w:left="540"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( 463 هـ ) </w:t>
      </w:r>
    </w:p>
    <w:p w:rsidR="00A01BC3" w:rsidRPr="00313A13" w:rsidRDefault="00A01BC3">
      <w:pPr>
        <w:rPr>
          <w:b/>
          <w:bCs/>
          <w:sz w:val="28"/>
          <w:szCs w:val="28"/>
        </w:rPr>
      </w:pPr>
    </w:p>
    <w:sectPr w:rsidR="00A01BC3" w:rsidRPr="00313A13" w:rsidSect="00827B23">
      <w:pgSz w:w="12240" w:h="15840"/>
      <w:pgMar w:top="0" w:right="1325" w:bottom="0" w:left="56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e_AlMateen">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394EDE2"/>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bullet"/>
        <w:lvlText w:val="-"/>
        <w:legacy w:legacy="1" w:legacySpace="0" w:legacyIndent="0"/>
        <w:lvlJc w:val="right"/>
        <w:rPr>
          <w:rFonts w:ascii="Arial" w:hAnsi="Arial" w:cs="Arial" w:hint="default"/>
          <w:sz w:val="64"/>
        </w:rPr>
      </w:lvl>
    </w:lvlOverride>
  </w:num>
  <w:num w:numId="9">
    <w:abstractNumId w:val="0"/>
    <w:lvlOverride w:ilvl="0">
      <w:lvl w:ilvl="0">
        <w:numFmt w:val="irohaFullWidth"/>
        <w:lvlText w:val="-"/>
        <w:legacy w:legacy="1" w:legacySpace="0" w:legacyIndent="0"/>
        <w:lvlJc w:val="right"/>
        <w:rPr>
          <w:rFonts w:ascii="Arial" w:hAnsi="Arial" w:cs="Arial" w:hint="default"/>
          <w:sz w:val="64"/>
        </w:rPr>
      </w:lvl>
    </w:lvlOverride>
  </w:num>
  <w:num w:numId="10">
    <w:abstractNumId w:val="0"/>
    <w:lvlOverride w:ilvl="0">
      <w:lvl w:ilvl="0">
        <w:numFmt w:val="irohaFullWidth"/>
        <w:lvlText w:val="-"/>
        <w:legacy w:legacy="1" w:legacySpace="0" w:legacyIndent="0"/>
        <w:lvlJc w:val="left"/>
        <w:rPr>
          <w:rFonts w:ascii="Arial" w:hAnsi="Arial" w:cs="Arial" w:hint="default"/>
          <w:sz w:val="64"/>
        </w:rPr>
      </w:lvl>
    </w:lvlOverride>
  </w:num>
  <w:num w:numId="11">
    <w:abstractNumId w:val="0"/>
    <w:lvlOverride w:ilvl="0">
      <w:lvl w:ilvl="0">
        <w:numFmt w:val="irohaFullWidth"/>
        <w:lvlText w:val="-"/>
        <w:legacy w:legacy="1" w:legacySpace="0" w:legacyIndent="0"/>
        <w:lvlJc w:val="right"/>
        <w:rPr>
          <w:rFonts w:ascii="Arial" w:hAnsi="Arial" w:cs="Arial" w:hint="default"/>
          <w:sz w:val="64"/>
        </w:rPr>
      </w:lvl>
    </w:lvlOverride>
  </w:num>
  <w:num w:numId="12">
    <w:abstractNumId w:val="0"/>
    <w:lvlOverride w:ilvl="0">
      <w:lvl w:ilvl="0">
        <w:numFmt w:val="irohaFullWidth"/>
        <w:lvlText w:val="-"/>
        <w:legacy w:legacy="1" w:legacySpace="0" w:legacyIndent="0"/>
        <w:lvlJc w:val="right"/>
        <w:rPr>
          <w:rFonts w:ascii="Arial" w:hAnsi="Arial" w:cs="Arial" w:hint="default"/>
          <w:sz w:val="64"/>
        </w:rPr>
      </w:lvl>
    </w:lvlOverride>
  </w:num>
  <w:num w:numId="13">
    <w:abstractNumId w:val="0"/>
    <w:lvlOverride w:ilvl="0">
      <w:lvl w:ilvl="0">
        <w:numFmt w:val="irohaFullWidth"/>
        <w:lvlText w:val="-"/>
        <w:legacy w:legacy="1" w:legacySpace="0" w:legacyIndent="0"/>
        <w:lvlJc w:val="right"/>
        <w:rPr>
          <w:rFonts w:ascii="Arial" w:hAnsi="Arial" w:cs="Arial" w:hint="default"/>
          <w:sz w:val="64"/>
        </w:rPr>
      </w:lvl>
    </w:lvlOverride>
  </w:num>
  <w:num w:numId="14">
    <w:abstractNumId w:val="0"/>
    <w:lvlOverride w:ilvl="0">
      <w:lvl w:ilvl="0">
        <w:numFmt w:val="irohaFullWidth"/>
        <w:lvlText w:val="-"/>
        <w:legacy w:legacy="1" w:legacySpace="0" w:legacyIndent="0"/>
        <w:lvlJc w:val="right"/>
        <w:rPr>
          <w:rFonts w:ascii="Arial" w:hAnsi="Arial" w:cs="Arial" w:hint="default"/>
          <w:sz w:val="64"/>
        </w:rPr>
      </w:lvl>
    </w:lvlOverride>
  </w:num>
  <w:num w:numId="15">
    <w:abstractNumId w:val="0"/>
    <w:lvlOverride w:ilvl="0">
      <w:lvl w:ilvl="0">
        <w:numFmt w:val="irohaFullWidth"/>
        <w:lvlText w:val="-"/>
        <w:legacy w:legacy="1" w:legacySpace="0" w:legacyIndent="0"/>
        <w:lvlJc w:val="right"/>
        <w:rPr>
          <w:rFonts w:ascii="Arial" w:hAnsi="Arial" w:cs="Arial" w:hint="default"/>
          <w:sz w:val="64"/>
        </w:rPr>
      </w:lvl>
    </w:lvlOverride>
  </w:num>
  <w:num w:numId="16">
    <w:abstractNumId w:val="0"/>
    <w:lvlOverride w:ilvl="0">
      <w:lvl w:ilvl="0">
        <w:numFmt w:val="bullet"/>
        <w:lvlText w:val="-"/>
        <w:legacy w:legacy="1" w:legacySpace="0" w:legacyIndent="0"/>
        <w:lvlJc w:val="right"/>
        <w:rPr>
          <w:rFonts w:ascii="Arial" w:hAnsi="Arial" w:cs="Arial" w:hint="default"/>
          <w:sz w:val="64"/>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3A13"/>
    <w:rsid w:val="00313A13"/>
    <w:rsid w:val="00346B4C"/>
    <w:rsid w:val="00827B23"/>
    <w:rsid w:val="00A01BC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796</Words>
  <Characters>4541</Characters>
  <Application>Microsoft Office Word</Application>
  <DocSecurity>0</DocSecurity>
  <Lines>37</Lines>
  <Paragraphs>10</Paragraphs>
  <ScaleCrop>false</ScaleCrop>
  <Company/>
  <LinksUpToDate>false</LinksUpToDate>
  <CharactersWithSpaces>5327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 shop</dc:creator>
  <cp:lastModifiedBy>user</cp:lastModifiedBy>
  <cp:revision>2</cp:revision>
  <dcterms:created xsi:type="dcterms:W3CDTF">2012-04-19T19:48:00Z</dcterms:created>
  <dcterms:modified xsi:type="dcterms:W3CDTF">2012-04-23T14:26:00Z</dcterms:modified>
</cp:coreProperties>
</file>