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CAE" w:rsidRDefault="001F45A2" w:rsidP="001F45A2">
      <w:pPr>
        <w:autoSpaceDE w:val="0"/>
        <w:autoSpaceDN w:val="0"/>
        <w:bidi w:val="0"/>
        <w:adjustRightInd w:val="0"/>
        <w:spacing w:after="0" w:line="240" w:lineRule="auto"/>
        <w:jc w:val="center"/>
        <w:rPr>
          <w:rFonts w:ascii="Calibri" w:hAnsi="Arial" w:cs="Arial"/>
          <w:b/>
          <w:bCs/>
          <w:color w:val="FF0000"/>
          <w:kern w:val="24"/>
          <w:sz w:val="32"/>
          <w:szCs w:val="32"/>
          <w:rtl/>
        </w:rPr>
      </w:pPr>
      <w:r w:rsidRPr="006F00ED">
        <w:rPr>
          <w:rFonts w:ascii="Calibri" w:hAnsi="Arial" w:cs="Arial"/>
          <w:b/>
          <w:bCs/>
          <w:color w:val="FF0000"/>
          <w:kern w:val="24"/>
          <w:sz w:val="32"/>
          <w:szCs w:val="32"/>
          <w:rtl/>
        </w:rPr>
        <w:br/>
      </w: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r>
        <w:rPr>
          <w:rFonts w:ascii="Calibri" w:hAnsi="Arial" w:cs="Arial"/>
          <w:b/>
          <w:bCs/>
          <w:noProof/>
          <w:color w:val="FF0000"/>
          <w:kern w:val="24"/>
          <w:sz w:val="32"/>
          <w:szCs w:val="32"/>
          <w:rtl/>
        </w:rPr>
        <w:drawing>
          <wp:inline distT="0" distB="0" distL="0" distR="0">
            <wp:extent cx="3754368" cy="1515087"/>
            <wp:effectExtent l="247650" t="228600" r="227082" b="218463"/>
            <wp:docPr id="31" name="صورة 30" descr="جالمع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لمعة.png"/>
                    <pic:cNvPicPr/>
                  </pic:nvPicPr>
                  <pic:blipFill>
                    <a:blip r:embed="rId7"/>
                    <a:stretch>
                      <a:fillRect/>
                    </a:stretch>
                  </pic:blipFill>
                  <pic:spPr>
                    <a:xfrm>
                      <a:off x="0" y="0"/>
                      <a:ext cx="3754368" cy="151508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0075A8"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r w:rsidRPr="000075A8">
        <w:rPr>
          <w:rFonts w:ascii="Calibri" w:hAnsi="Arial" w:cs="PT Bold Heading" w:hint="cs"/>
          <w:b/>
          <w:bCs/>
          <w:color w:val="17365D" w:themeColor="text2" w:themeShade="BF"/>
          <w:kern w:val="24"/>
          <w:sz w:val="44"/>
          <w:szCs w:val="44"/>
          <w:rtl/>
        </w:rPr>
        <w:t>ملخص مادة</w:t>
      </w:r>
    </w:p>
    <w:p w:rsidR="000075A8" w:rsidRPr="000075A8" w:rsidRDefault="000075A8" w:rsidP="000075A8">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p>
    <w:p w:rsidR="00B75CAE" w:rsidRPr="000075A8" w:rsidRDefault="00B75CAE" w:rsidP="000075A8">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Pr>
      </w:pPr>
      <w:r w:rsidRPr="000075A8">
        <w:rPr>
          <w:rFonts w:ascii="Calibri" w:hAnsi="Arial" w:cs="PT Bold Heading" w:hint="cs"/>
          <w:b/>
          <w:bCs/>
          <w:color w:val="17365D" w:themeColor="text2" w:themeShade="BF"/>
          <w:kern w:val="24"/>
          <w:sz w:val="44"/>
          <w:szCs w:val="44"/>
          <w:rtl/>
        </w:rPr>
        <w:t xml:space="preserve"> دراسة الأسانيد</w:t>
      </w: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Pr>
      </w:pP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r w:rsidRPr="000075A8">
        <w:rPr>
          <w:rFonts w:ascii="Calibri" w:hAnsi="Arial" w:cs="PT Bold Heading" w:hint="cs"/>
          <w:b/>
          <w:bCs/>
          <w:color w:val="17365D" w:themeColor="text2" w:themeShade="BF"/>
          <w:kern w:val="24"/>
          <w:sz w:val="44"/>
          <w:szCs w:val="44"/>
          <w:rtl/>
        </w:rPr>
        <w:t>دكتور المادة / محمد بن عبد الرحمن العمير</w:t>
      </w:r>
    </w:p>
    <w:p w:rsidR="00B75CAE" w:rsidRPr="000075A8" w:rsidRDefault="00B75CAE" w:rsidP="00B75CAE">
      <w:pPr>
        <w:autoSpaceDE w:val="0"/>
        <w:autoSpaceDN w:val="0"/>
        <w:bidi w:val="0"/>
        <w:adjustRightInd w:val="0"/>
        <w:spacing w:after="0" w:line="240" w:lineRule="auto"/>
        <w:rPr>
          <w:rFonts w:ascii="Calibri" w:hAnsi="Arial" w:cs="PT Bold Heading"/>
          <w:b/>
          <w:bCs/>
          <w:color w:val="17365D" w:themeColor="text2" w:themeShade="BF"/>
          <w:kern w:val="24"/>
          <w:sz w:val="44"/>
          <w:szCs w:val="44"/>
          <w:rtl/>
        </w:rPr>
      </w:pP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r w:rsidRPr="000075A8">
        <w:rPr>
          <w:rFonts w:ascii="Calibri" w:hAnsi="Arial" w:cs="PT Bold Heading" w:hint="cs"/>
          <w:b/>
          <w:bCs/>
          <w:color w:val="17365D" w:themeColor="text2" w:themeShade="BF"/>
          <w:kern w:val="24"/>
          <w:sz w:val="44"/>
          <w:szCs w:val="44"/>
          <w:rtl/>
        </w:rPr>
        <w:t xml:space="preserve">اعداد </w:t>
      </w: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r w:rsidRPr="000075A8">
        <w:rPr>
          <w:rFonts w:ascii="Calibri" w:hAnsi="Arial" w:cs="PT Bold Heading" w:hint="cs"/>
          <w:b/>
          <w:bCs/>
          <w:color w:val="17365D" w:themeColor="text2" w:themeShade="BF"/>
          <w:kern w:val="24"/>
          <w:sz w:val="44"/>
          <w:szCs w:val="44"/>
          <w:rtl/>
        </w:rPr>
        <w:t xml:space="preserve">أبو مها </w:t>
      </w:r>
    </w:p>
    <w:p w:rsidR="00B75CAE" w:rsidRPr="000075A8" w:rsidRDefault="00B75CAE" w:rsidP="00B75CAE">
      <w:pPr>
        <w:autoSpaceDE w:val="0"/>
        <w:autoSpaceDN w:val="0"/>
        <w:bidi w:val="0"/>
        <w:adjustRightInd w:val="0"/>
        <w:spacing w:after="0" w:line="240" w:lineRule="auto"/>
        <w:jc w:val="center"/>
        <w:rPr>
          <w:rFonts w:ascii="Calibri" w:hAnsi="Arial" w:cs="PT Bold Heading"/>
          <w:b/>
          <w:bCs/>
          <w:color w:val="17365D" w:themeColor="text2" w:themeShade="BF"/>
          <w:kern w:val="24"/>
          <w:sz w:val="44"/>
          <w:szCs w:val="44"/>
          <w:rtl/>
        </w:rPr>
      </w:pPr>
    </w:p>
    <w:p w:rsidR="00B75CAE" w:rsidRDefault="00B75CAE" w:rsidP="00B75CAE">
      <w:pPr>
        <w:autoSpaceDE w:val="0"/>
        <w:autoSpaceDN w:val="0"/>
        <w:bidi w:val="0"/>
        <w:adjustRightInd w:val="0"/>
        <w:spacing w:after="0" w:line="240" w:lineRule="auto"/>
        <w:jc w:val="center"/>
        <w:rPr>
          <w:rFonts w:ascii="Calibri" w:hAnsi="Arial" w:cs="Arial"/>
          <w:b/>
          <w:bCs/>
          <w:color w:val="FF0000"/>
          <w:kern w:val="24"/>
          <w:sz w:val="32"/>
          <w:szCs w:val="32"/>
          <w:rtl/>
        </w:rPr>
      </w:pPr>
    </w:p>
    <w:p w:rsidR="001F45A2" w:rsidRPr="006F00ED" w:rsidRDefault="001F45A2" w:rsidP="00B75CAE">
      <w:pPr>
        <w:autoSpaceDE w:val="0"/>
        <w:autoSpaceDN w:val="0"/>
        <w:bidi w:val="0"/>
        <w:adjustRightInd w:val="0"/>
        <w:spacing w:after="0" w:line="240" w:lineRule="auto"/>
        <w:jc w:val="center"/>
        <w:rPr>
          <w:rFonts w:ascii="Calibri" w:hAnsi="Times New Roman" w:cs="Calibri"/>
          <w:b/>
          <w:bCs/>
          <w:color w:val="FF0000"/>
          <w:kern w:val="24"/>
          <w:sz w:val="32"/>
          <w:szCs w:val="32"/>
        </w:rPr>
      </w:pPr>
      <w:r w:rsidRPr="006F00ED">
        <w:rPr>
          <w:rFonts w:ascii="Calibri" w:hAnsi="Arial" w:cs="Arial"/>
          <w:b/>
          <w:bCs/>
          <w:color w:val="FF0000"/>
          <w:kern w:val="24"/>
          <w:sz w:val="32"/>
          <w:szCs w:val="32"/>
          <w:rtl/>
        </w:rPr>
        <w:t>المحاضرة الاولى</w:t>
      </w:r>
      <w:r w:rsidRPr="006F00ED">
        <w:rPr>
          <w:rFonts w:ascii="Calibri" w:hAnsi="Arial" w:cs="Arial"/>
          <w:b/>
          <w:bCs/>
          <w:color w:val="FF0000"/>
          <w:kern w:val="24"/>
          <w:sz w:val="32"/>
          <w:szCs w:val="32"/>
          <w:rtl/>
        </w:rPr>
        <w:br/>
      </w:r>
      <w:r w:rsidRPr="006F00ED">
        <w:rPr>
          <w:b/>
          <w:bCs/>
          <w:noProof/>
          <w:color w:val="FF0000"/>
        </w:rPr>
        <w:drawing>
          <wp:inline distT="0" distB="0" distL="0" distR="0">
            <wp:extent cx="2931925" cy="1048910"/>
            <wp:effectExtent l="0" t="0" r="1905"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8" cstate="print"/>
                    <a:srcRect/>
                    <a:stretch>
                      <a:fillRect/>
                    </a:stretch>
                  </pic:blipFill>
                  <pic:spPr bwMode="auto">
                    <a:xfrm>
                      <a:off x="0" y="0"/>
                      <a:ext cx="2932874" cy="1049249"/>
                    </a:xfrm>
                    <a:prstGeom prst="rect">
                      <a:avLst/>
                    </a:prstGeom>
                    <a:noFill/>
                    <a:ln w="9525">
                      <a:noFill/>
                      <a:miter lim="800000"/>
                      <a:headEnd/>
                      <a:tailEnd/>
                    </a:ln>
                  </pic:spPr>
                </pic:pic>
              </a:graphicData>
            </a:graphic>
          </wp:inline>
        </w:drawing>
      </w:r>
    </w:p>
    <w:p w:rsidR="001F45A2" w:rsidRPr="001F45A2" w:rsidRDefault="001F45A2" w:rsidP="001F45A2">
      <w:pPr>
        <w:autoSpaceDE w:val="0"/>
        <w:autoSpaceDN w:val="0"/>
        <w:bidi w:val="0"/>
        <w:adjustRightInd w:val="0"/>
        <w:spacing w:after="0" w:line="240" w:lineRule="auto"/>
        <w:jc w:val="right"/>
        <w:rPr>
          <w:rFonts w:ascii="Calibri" w:hAnsi="Times New Roman" w:cs="Calibri"/>
          <w:kern w:val="24"/>
          <w:sz w:val="32"/>
          <w:szCs w:val="32"/>
        </w:rPr>
      </w:pPr>
      <w:bookmarkStart w:id="0" w:name="_GoBack"/>
      <w:r>
        <w:rPr>
          <w:noProof/>
        </w:rPr>
        <w:drawing>
          <wp:inline distT="0" distB="0" distL="0" distR="0">
            <wp:extent cx="5895974" cy="2295525"/>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9" cstate="print"/>
                    <a:srcRect/>
                    <a:stretch>
                      <a:fillRect/>
                    </a:stretch>
                  </pic:blipFill>
                  <pic:spPr bwMode="auto">
                    <a:xfrm>
                      <a:off x="0" y="0"/>
                      <a:ext cx="5908043" cy="2300224"/>
                    </a:xfrm>
                    <a:prstGeom prst="rect">
                      <a:avLst/>
                    </a:prstGeom>
                    <a:noFill/>
                    <a:ln w="9525">
                      <a:noFill/>
                      <a:miter lim="800000"/>
                      <a:headEnd/>
                      <a:tailEnd/>
                    </a:ln>
                  </pic:spPr>
                </pic:pic>
              </a:graphicData>
            </a:graphic>
          </wp:inline>
        </w:drawing>
      </w:r>
      <w:bookmarkEnd w:id="0"/>
    </w:p>
    <w:p w:rsidR="001F45A2" w:rsidRPr="001F45A2" w:rsidRDefault="001F45A2" w:rsidP="001F45A2">
      <w:pPr>
        <w:autoSpaceDE w:val="0"/>
        <w:autoSpaceDN w:val="0"/>
        <w:bidi w:val="0"/>
        <w:adjustRightInd w:val="0"/>
        <w:spacing w:after="0" w:line="240" w:lineRule="auto"/>
        <w:jc w:val="right"/>
        <w:rPr>
          <w:rFonts w:ascii="Calibri" w:hAnsi="Times New Roman" w:cs="Calibri"/>
          <w:kern w:val="24"/>
          <w:sz w:val="32"/>
          <w:szCs w:val="32"/>
        </w:rPr>
      </w:pPr>
      <w:r>
        <w:rPr>
          <w:noProof/>
        </w:rPr>
        <w:drawing>
          <wp:inline distT="0" distB="0" distL="0" distR="0">
            <wp:extent cx="5486400" cy="750570"/>
            <wp:effectExtent l="0" t="0" r="0" b="0"/>
            <wp:docPr id="409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10" cstate="print"/>
                    <a:srcRect/>
                    <a:stretch>
                      <a:fillRect/>
                    </a:stretch>
                  </pic:blipFill>
                  <pic:spPr bwMode="auto">
                    <a:xfrm>
                      <a:off x="0" y="0"/>
                      <a:ext cx="5486400" cy="750570"/>
                    </a:xfrm>
                    <a:prstGeom prst="rect">
                      <a:avLst/>
                    </a:prstGeom>
                    <a:noFill/>
                    <a:ln w="9525">
                      <a:noFill/>
                      <a:miter lim="800000"/>
                      <a:headEnd/>
                      <a:tailEnd/>
                    </a:ln>
                  </pic:spPr>
                </pic:pic>
              </a:graphicData>
            </a:graphic>
          </wp:inline>
        </w:drawing>
      </w:r>
    </w:p>
    <w:p w:rsidR="001F45A2" w:rsidRPr="001F45A2" w:rsidRDefault="001F45A2" w:rsidP="001F45A2">
      <w:pPr>
        <w:autoSpaceDE w:val="0"/>
        <w:autoSpaceDN w:val="0"/>
        <w:bidi w:val="0"/>
        <w:adjustRightInd w:val="0"/>
        <w:spacing w:after="0" w:line="240" w:lineRule="auto"/>
        <w:jc w:val="right"/>
        <w:rPr>
          <w:rFonts w:ascii="Calibri" w:hAnsi="Arial" w:cs="Arial"/>
          <w:kern w:val="24"/>
          <w:sz w:val="32"/>
          <w:szCs w:val="32"/>
        </w:rPr>
      </w:pPr>
      <w:r>
        <w:rPr>
          <w:noProof/>
        </w:rPr>
        <w:drawing>
          <wp:inline distT="0" distB="0" distL="0" distR="0">
            <wp:extent cx="4850563" cy="971550"/>
            <wp:effectExtent l="0" t="0" r="762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1" cstate="print"/>
                    <a:srcRect/>
                    <a:stretch>
                      <a:fillRect/>
                    </a:stretch>
                  </pic:blipFill>
                  <pic:spPr bwMode="auto">
                    <a:xfrm>
                      <a:off x="0" y="0"/>
                      <a:ext cx="4879710" cy="977388"/>
                    </a:xfrm>
                    <a:prstGeom prst="rect">
                      <a:avLst/>
                    </a:prstGeom>
                    <a:noFill/>
                    <a:ln w="9525">
                      <a:noFill/>
                      <a:miter lim="800000"/>
                      <a:headEnd/>
                      <a:tailEnd/>
                    </a:ln>
                  </pic:spPr>
                </pic:pic>
              </a:graphicData>
            </a:graphic>
          </wp:inline>
        </w:drawing>
      </w:r>
    </w:p>
    <w:p w:rsidR="001F45A2" w:rsidRPr="001F45A2" w:rsidRDefault="001F45A2" w:rsidP="001F45A2">
      <w:pPr>
        <w:autoSpaceDE w:val="0"/>
        <w:autoSpaceDN w:val="0"/>
        <w:bidi w:val="0"/>
        <w:adjustRightInd w:val="0"/>
        <w:spacing w:after="0" w:line="240" w:lineRule="auto"/>
        <w:jc w:val="right"/>
        <w:rPr>
          <w:rFonts w:ascii="Calibri" w:hAnsi="Arial" w:cs="Arial"/>
          <w:kern w:val="24"/>
          <w:sz w:val="32"/>
          <w:szCs w:val="32"/>
          <w:rtl/>
        </w:rPr>
      </w:pPr>
    </w:p>
    <w:p w:rsidR="001F45A2" w:rsidRPr="001F45A2" w:rsidRDefault="001F45A2" w:rsidP="001F45A2">
      <w:pPr>
        <w:autoSpaceDE w:val="0"/>
        <w:autoSpaceDN w:val="0"/>
        <w:bidi w:val="0"/>
        <w:adjustRightInd w:val="0"/>
        <w:spacing w:after="0" w:line="240" w:lineRule="auto"/>
        <w:jc w:val="right"/>
        <w:rPr>
          <w:rFonts w:ascii="Calibri" w:hAnsi="Arial" w:cs="Arial"/>
          <w:kern w:val="24"/>
          <w:sz w:val="32"/>
          <w:szCs w:val="32"/>
          <w:rtl/>
        </w:rPr>
      </w:pPr>
      <w:r>
        <w:rPr>
          <w:noProof/>
        </w:rPr>
        <w:drawing>
          <wp:inline distT="0" distB="0" distL="0" distR="0">
            <wp:extent cx="5130872" cy="1504950"/>
            <wp:effectExtent l="0" t="0" r="0" b="0"/>
            <wp:docPr id="614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12" cstate="print"/>
                    <a:srcRect/>
                    <a:stretch>
                      <a:fillRect/>
                    </a:stretch>
                  </pic:blipFill>
                  <pic:spPr bwMode="auto">
                    <a:xfrm>
                      <a:off x="0" y="0"/>
                      <a:ext cx="5137998" cy="1507040"/>
                    </a:xfrm>
                    <a:prstGeom prst="rect">
                      <a:avLst/>
                    </a:prstGeom>
                    <a:noFill/>
                    <a:ln w="9525">
                      <a:noFill/>
                      <a:miter lim="800000"/>
                      <a:headEnd/>
                      <a:tailEnd/>
                    </a:ln>
                  </pic:spPr>
                </pic:pic>
              </a:graphicData>
            </a:graphic>
          </wp:inline>
        </w:drawing>
      </w:r>
    </w:p>
    <w:p w:rsidR="00D310DA" w:rsidRDefault="00D310DA" w:rsidP="001F45A2">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D310DA" w:rsidRDefault="00D310DA" w:rsidP="00D310DA">
      <w:pPr>
        <w:autoSpaceDE w:val="0"/>
        <w:autoSpaceDN w:val="0"/>
        <w:bidi w:val="0"/>
        <w:adjustRightInd w:val="0"/>
        <w:spacing w:after="0" w:line="240" w:lineRule="auto"/>
        <w:jc w:val="right"/>
        <w:rPr>
          <w:rFonts w:ascii="Calibri" w:hAnsi="Arial" w:cs="Arial"/>
          <w:kern w:val="24"/>
          <w:sz w:val="32"/>
          <w:szCs w:val="32"/>
        </w:rPr>
      </w:pPr>
    </w:p>
    <w:p w:rsidR="001F45A2" w:rsidRPr="001F45A2" w:rsidRDefault="001F45A2" w:rsidP="00D310DA">
      <w:pPr>
        <w:autoSpaceDE w:val="0"/>
        <w:autoSpaceDN w:val="0"/>
        <w:bidi w:val="0"/>
        <w:adjustRightInd w:val="0"/>
        <w:spacing w:after="0" w:line="240" w:lineRule="auto"/>
        <w:jc w:val="right"/>
        <w:rPr>
          <w:rFonts w:ascii="Calibri" w:hAnsi="Arial" w:cs="Arial"/>
          <w:kern w:val="24"/>
          <w:sz w:val="32"/>
          <w:szCs w:val="32"/>
          <w:rtl/>
        </w:rPr>
      </w:pPr>
      <w:r>
        <w:rPr>
          <w:noProof/>
        </w:rPr>
        <w:drawing>
          <wp:inline distT="0" distB="0" distL="0" distR="0">
            <wp:extent cx="4533900" cy="406113"/>
            <wp:effectExtent l="0" t="0" r="0" b="0"/>
            <wp:docPr id="51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pic:cNvPicPr>
                      <a:picLocks noChangeAspect="1" noChangeArrowheads="1"/>
                    </pic:cNvPicPr>
                  </pic:nvPicPr>
                  <pic:blipFill>
                    <a:blip r:embed="rId13" cstate="print"/>
                    <a:srcRect/>
                    <a:stretch>
                      <a:fillRect/>
                    </a:stretch>
                  </pic:blipFill>
                  <pic:spPr bwMode="auto">
                    <a:xfrm>
                      <a:off x="0" y="0"/>
                      <a:ext cx="4571043" cy="409440"/>
                    </a:xfrm>
                    <a:prstGeom prst="rect">
                      <a:avLst/>
                    </a:prstGeom>
                    <a:noFill/>
                    <a:ln w="9525">
                      <a:noFill/>
                      <a:miter lim="800000"/>
                      <a:headEnd/>
                      <a:tailEnd/>
                    </a:ln>
                  </pic:spPr>
                </pic:pic>
              </a:graphicData>
            </a:graphic>
          </wp:inline>
        </w:drawing>
      </w:r>
    </w:p>
    <w:p w:rsidR="004E5CE0" w:rsidRDefault="001F45A2">
      <w:pPr>
        <w:rPr>
          <w:sz w:val="32"/>
          <w:szCs w:val="32"/>
          <w:rtl/>
        </w:rPr>
      </w:pPr>
      <w:r>
        <w:rPr>
          <w:noProof/>
        </w:rPr>
        <w:drawing>
          <wp:inline distT="0" distB="0" distL="0" distR="0">
            <wp:extent cx="5762625" cy="1990725"/>
            <wp:effectExtent l="0" t="0" r="9525" b="9525"/>
            <wp:docPr id="5125" name="Picture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5" name="Picture 5"/>
                    <pic:cNvPicPr>
                      <a:picLocks noGrp="1" noChangeAspect="1" noChangeArrowheads="1"/>
                    </pic:cNvPicPr>
                  </pic:nvPicPr>
                  <pic:blipFill>
                    <a:blip r:embed="rId14" cstate="print"/>
                    <a:srcRect/>
                    <a:stretch>
                      <a:fillRect/>
                    </a:stretch>
                  </pic:blipFill>
                  <pic:spPr bwMode="auto">
                    <a:xfrm>
                      <a:off x="0" y="0"/>
                      <a:ext cx="5771660" cy="1993846"/>
                    </a:xfrm>
                    <a:prstGeom prst="rect">
                      <a:avLst/>
                    </a:prstGeom>
                    <a:noFill/>
                    <a:ln w="9525">
                      <a:noFill/>
                      <a:miter lim="800000"/>
                      <a:headEnd/>
                      <a:tailEnd/>
                    </a:ln>
                  </pic:spPr>
                </pic:pic>
              </a:graphicData>
            </a:graphic>
          </wp:inline>
        </w:drawing>
      </w:r>
    </w:p>
    <w:p w:rsidR="001F45A2" w:rsidRDefault="001F45A2">
      <w:pPr>
        <w:rPr>
          <w:rFonts w:hint="cs"/>
          <w:sz w:val="32"/>
          <w:szCs w:val="32"/>
          <w:rtl/>
        </w:rPr>
      </w:pPr>
    </w:p>
    <w:p w:rsidR="001F45A2" w:rsidRDefault="001F45A2">
      <w:pPr>
        <w:rPr>
          <w:sz w:val="32"/>
          <w:szCs w:val="32"/>
          <w:rtl/>
        </w:rPr>
      </w:pPr>
      <w:r>
        <w:rPr>
          <w:noProof/>
        </w:rPr>
        <w:drawing>
          <wp:inline distT="0" distB="0" distL="0" distR="0">
            <wp:extent cx="5067300" cy="371475"/>
            <wp:effectExtent l="0" t="0" r="0" b="9525"/>
            <wp:docPr id="8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5" cstate="print"/>
                    <a:srcRect/>
                    <a:stretch>
                      <a:fillRect/>
                    </a:stretch>
                  </pic:blipFill>
                  <pic:spPr bwMode="auto">
                    <a:xfrm>
                      <a:off x="0" y="0"/>
                      <a:ext cx="5076113" cy="372121"/>
                    </a:xfrm>
                    <a:prstGeom prst="rect">
                      <a:avLst/>
                    </a:prstGeom>
                    <a:noFill/>
                    <a:ln w="9525">
                      <a:noFill/>
                      <a:miter lim="800000"/>
                      <a:headEnd/>
                      <a:tailEnd/>
                    </a:ln>
                  </pic:spPr>
                </pic:pic>
              </a:graphicData>
            </a:graphic>
          </wp:inline>
        </w:drawing>
      </w:r>
    </w:p>
    <w:p w:rsidR="001F45A2" w:rsidRDefault="001F45A2">
      <w:pPr>
        <w:rPr>
          <w:sz w:val="32"/>
          <w:szCs w:val="32"/>
          <w:rtl/>
        </w:rPr>
      </w:pPr>
      <w:r>
        <w:rPr>
          <w:noProof/>
        </w:rPr>
        <w:drawing>
          <wp:inline distT="0" distB="0" distL="0" distR="0">
            <wp:extent cx="6238875" cy="1075699"/>
            <wp:effectExtent l="0" t="0" r="0" b="0"/>
            <wp:docPr id="819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5" name="Picture 3"/>
                    <pic:cNvPicPr>
                      <a:picLocks noGrp="1" noChangeAspect="1" noChangeArrowheads="1"/>
                    </pic:cNvPicPr>
                  </pic:nvPicPr>
                  <pic:blipFill>
                    <a:blip r:embed="rId16" cstate="print"/>
                    <a:srcRect/>
                    <a:stretch>
                      <a:fillRect/>
                    </a:stretch>
                  </pic:blipFill>
                  <pic:spPr bwMode="auto">
                    <a:xfrm>
                      <a:off x="0" y="0"/>
                      <a:ext cx="6276605" cy="1082204"/>
                    </a:xfrm>
                    <a:prstGeom prst="rect">
                      <a:avLst/>
                    </a:prstGeom>
                    <a:noFill/>
                    <a:ln w="9525">
                      <a:noFill/>
                      <a:miter lim="800000"/>
                      <a:headEnd/>
                      <a:tailEnd/>
                    </a:ln>
                  </pic:spPr>
                </pic:pic>
              </a:graphicData>
            </a:graphic>
          </wp:inline>
        </w:drawing>
      </w:r>
    </w:p>
    <w:p w:rsidR="001F45A2" w:rsidRDefault="001F45A2">
      <w:pPr>
        <w:rPr>
          <w:sz w:val="32"/>
          <w:szCs w:val="32"/>
          <w:rtl/>
        </w:rPr>
      </w:pPr>
      <w:r>
        <w:rPr>
          <w:noProof/>
          <w:sz w:val="32"/>
          <w:szCs w:val="32"/>
        </w:rPr>
        <w:drawing>
          <wp:inline distT="0" distB="0" distL="0" distR="0">
            <wp:extent cx="2524444" cy="352425"/>
            <wp:effectExtent l="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2875" cy="354998"/>
                    </a:xfrm>
                    <a:prstGeom prst="rect">
                      <a:avLst/>
                    </a:prstGeom>
                    <a:noFill/>
                  </pic:spPr>
                </pic:pic>
              </a:graphicData>
            </a:graphic>
          </wp:inline>
        </w:drawing>
      </w:r>
    </w:p>
    <w:p w:rsidR="001F45A2" w:rsidRDefault="001F45A2">
      <w:pPr>
        <w:rPr>
          <w:rFonts w:hint="cs"/>
          <w:sz w:val="32"/>
          <w:szCs w:val="32"/>
          <w:rtl/>
        </w:rPr>
      </w:pPr>
      <w:r>
        <w:rPr>
          <w:noProof/>
          <w:sz w:val="32"/>
          <w:szCs w:val="32"/>
        </w:rPr>
        <w:drawing>
          <wp:inline distT="0" distB="0" distL="0" distR="0">
            <wp:extent cx="5895975" cy="1875152"/>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94295" cy="1874618"/>
                    </a:xfrm>
                    <a:prstGeom prst="rect">
                      <a:avLst/>
                    </a:prstGeom>
                    <a:noFill/>
                  </pic:spPr>
                </pic:pic>
              </a:graphicData>
            </a:graphic>
          </wp:inline>
        </w:drawing>
      </w: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sz w:val="32"/>
          <w:szCs w:val="32"/>
          <w:rtl/>
        </w:rPr>
      </w:pPr>
    </w:p>
    <w:p w:rsidR="001F45A2" w:rsidRDefault="001F45A2">
      <w:pPr>
        <w:rPr>
          <w:rFonts w:hint="cs"/>
          <w:sz w:val="32"/>
          <w:szCs w:val="32"/>
          <w:rtl/>
        </w:rPr>
      </w:pPr>
      <w:r>
        <w:rPr>
          <w:noProof/>
          <w:sz w:val="32"/>
          <w:szCs w:val="32"/>
        </w:rPr>
        <w:drawing>
          <wp:anchor distT="0" distB="0" distL="114300" distR="114300" simplePos="0" relativeHeight="251658240" behindDoc="0" locked="0" layoutInCell="1" allowOverlap="1">
            <wp:simplePos x="0" y="0"/>
            <wp:positionH relativeFrom="column">
              <wp:posOffset>-409575</wp:posOffset>
            </wp:positionH>
            <wp:positionV relativeFrom="paragraph">
              <wp:posOffset>473075</wp:posOffset>
            </wp:positionV>
            <wp:extent cx="6334125" cy="3241040"/>
            <wp:effectExtent l="0" t="0" r="9525" b="0"/>
            <wp:wrapNone/>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34125" cy="3241040"/>
                    </a:xfrm>
                    <a:prstGeom prst="rect">
                      <a:avLst/>
                    </a:prstGeom>
                    <a:noFill/>
                  </pic:spPr>
                </pic:pic>
              </a:graphicData>
            </a:graphic>
          </wp:anchor>
        </w:drawing>
      </w:r>
      <w:r>
        <w:rPr>
          <w:noProof/>
          <w:sz w:val="32"/>
          <w:szCs w:val="32"/>
        </w:rPr>
        <w:drawing>
          <wp:inline distT="0" distB="0" distL="0" distR="0">
            <wp:extent cx="5429250" cy="578158"/>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3741" cy="577571"/>
                    </a:xfrm>
                    <a:prstGeom prst="rect">
                      <a:avLst/>
                    </a:prstGeom>
                    <a:noFill/>
                  </pic:spPr>
                </pic:pic>
              </a:graphicData>
            </a:graphic>
          </wp:inline>
        </w:drawing>
      </w:r>
    </w:p>
    <w:p w:rsidR="00D310DA" w:rsidRDefault="00D310DA">
      <w:pPr>
        <w:rPr>
          <w:rFonts w:hint="cs"/>
          <w:sz w:val="32"/>
          <w:szCs w:val="32"/>
          <w:rtl/>
        </w:rPr>
      </w:pPr>
    </w:p>
    <w:p w:rsidR="00D310DA" w:rsidRDefault="00D310DA">
      <w:pPr>
        <w:rPr>
          <w:rFonts w:hint="cs"/>
          <w:sz w:val="32"/>
          <w:szCs w:val="32"/>
          <w:rtl/>
        </w:rPr>
      </w:pPr>
    </w:p>
    <w:p w:rsidR="00D310DA" w:rsidRDefault="00D310DA">
      <w:pPr>
        <w:rPr>
          <w:sz w:val="32"/>
          <w:szCs w:val="32"/>
          <w:rtl/>
        </w:rPr>
      </w:pPr>
    </w:p>
    <w:p w:rsidR="001F45A2" w:rsidRDefault="001F45A2">
      <w:pPr>
        <w:rPr>
          <w:sz w:val="32"/>
          <w:szCs w:val="32"/>
          <w:rtl/>
        </w:rPr>
      </w:pPr>
    </w:p>
    <w:p w:rsidR="006F00ED" w:rsidRDefault="006F00ED">
      <w:pPr>
        <w:rPr>
          <w:sz w:val="32"/>
          <w:szCs w:val="32"/>
          <w:rtl/>
        </w:rPr>
      </w:pPr>
    </w:p>
    <w:p w:rsidR="006F00ED" w:rsidRDefault="006F00ED">
      <w:pPr>
        <w:rPr>
          <w:sz w:val="32"/>
          <w:szCs w:val="32"/>
          <w:rtl/>
        </w:rPr>
      </w:pPr>
    </w:p>
    <w:p w:rsidR="006F00ED" w:rsidRDefault="006F00ED">
      <w:pPr>
        <w:rPr>
          <w:sz w:val="32"/>
          <w:szCs w:val="32"/>
          <w:rtl/>
        </w:rPr>
      </w:pPr>
    </w:p>
    <w:p w:rsidR="006F00ED" w:rsidRDefault="006F00ED">
      <w:pPr>
        <w:rPr>
          <w:sz w:val="32"/>
          <w:szCs w:val="32"/>
          <w:rtl/>
        </w:rPr>
      </w:pPr>
    </w:p>
    <w:p w:rsidR="006F00ED" w:rsidRDefault="006F00ED">
      <w:pPr>
        <w:rPr>
          <w:sz w:val="32"/>
          <w:szCs w:val="32"/>
          <w:rtl/>
        </w:rPr>
      </w:pPr>
      <w:r>
        <w:rPr>
          <w:noProof/>
          <w:sz w:val="32"/>
          <w:szCs w:val="32"/>
        </w:rPr>
        <w:drawing>
          <wp:inline distT="0" distB="0" distL="0" distR="0">
            <wp:extent cx="5591175" cy="680862"/>
            <wp:effectExtent l="0" t="0" r="0" b="508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1175" cy="680862"/>
                    </a:xfrm>
                    <a:prstGeom prst="rect">
                      <a:avLst/>
                    </a:prstGeom>
                    <a:noFill/>
                  </pic:spPr>
                </pic:pic>
              </a:graphicData>
            </a:graphic>
          </wp:inline>
        </w:drawing>
      </w:r>
    </w:p>
    <w:p w:rsidR="006F00ED" w:rsidRDefault="006F00ED">
      <w:pPr>
        <w:rPr>
          <w:rFonts w:hint="cs"/>
          <w:sz w:val="32"/>
          <w:szCs w:val="32"/>
          <w:rtl/>
        </w:rPr>
      </w:pPr>
      <w:r>
        <w:rPr>
          <w:noProof/>
        </w:rPr>
        <w:drawing>
          <wp:inline distT="0" distB="0" distL="0" distR="0">
            <wp:extent cx="5905500" cy="2133600"/>
            <wp:effectExtent l="0" t="0" r="0" b="0"/>
            <wp:docPr id="2054" name="Picture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4" name="Picture 6"/>
                    <pic:cNvPicPr>
                      <a:picLocks noGrp="1" noChangeAspect="1" noChangeArrowheads="1"/>
                    </pic:cNvPicPr>
                  </pic:nvPicPr>
                  <pic:blipFill>
                    <a:blip r:embed="rId22" cstate="print"/>
                    <a:srcRect/>
                    <a:stretch>
                      <a:fillRect/>
                    </a:stretch>
                  </pic:blipFill>
                  <pic:spPr bwMode="auto">
                    <a:xfrm>
                      <a:off x="0" y="0"/>
                      <a:ext cx="5918999" cy="2138477"/>
                    </a:xfrm>
                    <a:prstGeom prst="rect">
                      <a:avLst/>
                    </a:prstGeom>
                    <a:noFill/>
                    <a:ln w="9525">
                      <a:noFill/>
                      <a:miter lim="800000"/>
                      <a:headEnd/>
                      <a:tailEnd/>
                    </a:ln>
                  </pic:spPr>
                </pic:pic>
              </a:graphicData>
            </a:graphic>
          </wp:inline>
        </w:drawing>
      </w: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sz w:val="32"/>
          <w:szCs w:val="32"/>
          <w:rtl/>
        </w:rPr>
      </w:pPr>
    </w:p>
    <w:p w:rsidR="00D310DA" w:rsidRDefault="006F00ED" w:rsidP="00D310DA">
      <w:pPr>
        <w:rPr>
          <w:sz w:val="32"/>
          <w:szCs w:val="32"/>
          <w:rtl/>
        </w:rPr>
      </w:pPr>
      <w:r>
        <w:rPr>
          <w:noProof/>
        </w:rPr>
        <w:drawing>
          <wp:inline distT="0" distB="0" distL="0" distR="0">
            <wp:extent cx="3882855" cy="457200"/>
            <wp:effectExtent l="0" t="0" r="381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3" cstate="print"/>
                    <a:srcRect/>
                    <a:stretch>
                      <a:fillRect/>
                    </a:stretch>
                  </pic:blipFill>
                  <pic:spPr bwMode="auto">
                    <a:xfrm>
                      <a:off x="0" y="0"/>
                      <a:ext cx="3888027" cy="457809"/>
                    </a:xfrm>
                    <a:prstGeom prst="rect">
                      <a:avLst/>
                    </a:prstGeom>
                    <a:noFill/>
                    <a:ln w="9525">
                      <a:noFill/>
                      <a:miter lim="800000"/>
                      <a:headEnd/>
                      <a:tailEnd/>
                    </a:ln>
                  </pic:spPr>
                </pic:pic>
              </a:graphicData>
            </a:graphic>
          </wp:inline>
        </w:drawing>
      </w:r>
    </w:p>
    <w:p w:rsidR="006F00ED" w:rsidRDefault="006F00ED">
      <w:pPr>
        <w:rPr>
          <w:rFonts w:hint="cs"/>
          <w:sz w:val="32"/>
          <w:szCs w:val="32"/>
          <w:rtl/>
        </w:rPr>
      </w:pPr>
      <w:r>
        <w:rPr>
          <w:noProof/>
          <w:sz w:val="32"/>
          <w:szCs w:val="32"/>
        </w:rPr>
        <w:drawing>
          <wp:anchor distT="0" distB="0" distL="114300" distR="114300" simplePos="0" relativeHeight="251659264" behindDoc="0" locked="0" layoutInCell="1" allowOverlap="1">
            <wp:simplePos x="0" y="0"/>
            <wp:positionH relativeFrom="column">
              <wp:posOffset>-257175</wp:posOffset>
            </wp:positionH>
            <wp:positionV relativeFrom="paragraph">
              <wp:posOffset>565785</wp:posOffset>
            </wp:positionV>
            <wp:extent cx="5972175" cy="1457325"/>
            <wp:effectExtent l="0" t="0" r="9525" b="9525"/>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72175" cy="1457325"/>
                    </a:xfrm>
                    <a:prstGeom prst="rect">
                      <a:avLst/>
                    </a:prstGeom>
                    <a:noFill/>
                  </pic:spPr>
                </pic:pic>
              </a:graphicData>
            </a:graphic>
          </wp:anchor>
        </w:drawing>
      </w:r>
      <w:r>
        <w:rPr>
          <w:noProof/>
        </w:rPr>
        <w:drawing>
          <wp:inline distT="0" distB="0" distL="0" distR="0">
            <wp:extent cx="5486400" cy="656590"/>
            <wp:effectExtent l="0" t="0" r="0" b="0"/>
            <wp:docPr id="1028"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Grp="1" noChangeAspect="1" noChangeArrowheads="1"/>
                    </pic:cNvPicPr>
                  </pic:nvPicPr>
                  <pic:blipFill>
                    <a:blip r:embed="rId25" cstate="print"/>
                    <a:srcRect/>
                    <a:stretch>
                      <a:fillRect/>
                    </a:stretch>
                  </pic:blipFill>
                  <pic:spPr bwMode="auto">
                    <a:xfrm>
                      <a:off x="0" y="0"/>
                      <a:ext cx="5486400" cy="656590"/>
                    </a:xfrm>
                    <a:prstGeom prst="rect">
                      <a:avLst/>
                    </a:prstGeom>
                    <a:noFill/>
                    <a:ln w="9525">
                      <a:noFill/>
                      <a:miter lim="800000"/>
                      <a:headEnd/>
                      <a:tailEnd/>
                    </a:ln>
                  </pic:spPr>
                </pic:pic>
              </a:graphicData>
            </a:graphic>
          </wp:inline>
        </w:drawing>
      </w:r>
    </w:p>
    <w:p w:rsidR="00D310DA" w:rsidRDefault="00D310DA">
      <w:pPr>
        <w:rPr>
          <w:rFonts w:hint="cs"/>
          <w:sz w:val="32"/>
          <w:szCs w:val="32"/>
          <w:rtl/>
        </w:rPr>
      </w:pPr>
    </w:p>
    <w:p w:rsidR="006F00ED" w:rsidRDefault="006F00ED">
      <w:pPr>
        <w:rPr>
          <w:rFonts w:hint="cs"/>
          <w:sz w:val="32"/>
          <w:szCs w:val="32"/>
          <w:rtl/>
        </w:rPr>
      </w:pPr>
    </w:p>
    <w:p w:rsidR="006F00ED" w:rsidRDefault="006F00ED">
      <w:pPr>
        <w:rPr>
          <w:sz w:val="32"/>
          <w:szCs w:val="32"/>
          <w:rtl/>
        </w:rPr>
      </w:pPr>
    </w:p>
    <w:p w:rsidR="006F00ED" w:rsidRDefault="006F00ED">
      <w:pPr>
        <w:rPr>
          <w:sz w:val="32"/>
          <w:szCs w:val="32"/>
          <w:rtl/>
        </w:rPr>
      </w:pPr>
    </w:p>
    <w:p w:rsidR="006F00ED" w:rsidRDefault="006F00ED">
      <w:pPr>
        <w:rPr>
          <w:sz w:val="32"/>
          <w:szCs w:val="32"/>
          <w:rtl/>
        </w:rPr>
      </w:pPr>
      <w:r>
        <w:rPr>
          <w:noProof/>
        </w:rPr>
        <w:drawing>
          <wp:anchor distT="0" distB="0" distL="114300" distR="114300" simplePos="0" relativeHeight="251660288" behindDoc="0" locked="0" layoutInCell="1" allowOverlap="1">
            <wp:simplePos x="0" y="0"/>
            <wp:positionH relativeFrom="column">
              <wp:posOffset>25239</wp:posOffset>
            </wp:positionH>
            <wp:positionV relativeFrom="paragraph">
              <wp:posOffset>274955</wp:posOffset>
            </wp:positionV>
            <wp:extent cx="5486400" cy="2394585"/>
            <wp:effectExtent l="0" t="0" r="0" b="5715"/>
            <wp:wrapNone/>
            <wp:docPr id="307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86400" cy="2394585"/>
                    </a:xfrm>
                    <a:prstGeom prst="rect">
                      <a:avLst/>
                    </a:prstGeom>
                    <a:noFill/>
                    <a:ln w="9525">
                      <a:noFill/>
                      <a:miter lim="800000"/>
                      <a:headEnd/>
                      <a:tailEnd/>
                    </a:ln>
                  </pic:spPr>
                </pic:pic>
              </a:graphicData>
            </a:graphic>
          </wp:anchor>
        </w:drawing>
      </w:r>
      <w:r>
        <w:rPr>
          <w:noProof/>
          <w:sz w:val="32"/>
          <w:szCs w:val="32"/>
        </w:rPr>
        <w:drawing>
          <wp:inline distT="0" distB="0" distL="0" distR="0">
            <wp:extent cx="4695825" cy="513986"/>
            <wp:effectExtent l="0" t="0" r="0" b="63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01061" cy="514559"/>
                    </a:xfrm>
                    <a:prstGeom prst="rect">
                      <a:avLst/>
                    </a:prstGeom>
                    <a:noFill/>
                  </pic:spPr>
                </pic:pic>
              </a:graphicData>
            </a:graphic>
          </wp:inline>
        </w:drawing>
      </w:r>
    </w:p>
    <w:p w:rsidR="006F00ED" w:rsidRDefault="006F00ED">
      <w:pPr>
        <w:rPr>
          <w:rFonts w:hint="cs"/>
          <w:sz w:val="32"/>
          <w:szCs w:val="32"/>
          <w:rtl/>
        </w:rPr>
      </w:pPr>
    </w:p>
    <w:p w:rsidR="006F00ED" w:rsidRDefault="006F00ED">
      <w:pPr>
        <w:rPr>
          <w:sz w:val="32"/>
          <w:szCs w:val="32"/>
          <w:rtl/>
        </w:rPr>
      </w:pPr>
    </w:p>
    <w:p w:rsidR="006F00ED" w:rsidRDefault="006F00ED">
      <w:pPr>
        <w:rPr>
          <w:sz w:val="32"/>
          <w:szCs w:val="32"/>
          <w:rtl/>
        </w:rPr>
      </w:pPr>
    </w:p>
    <w:p w:rsidR="006F00ED" w:rsidRDefault="006F00ED">
      <w:pPr>
        <w:rPr>
          <w:sz w:val="32"/>
          <w:szCs w:val="32"/>
          <w:rtl/>
        </w:rPr>
      </w:pPr>
    </w:p>
    <w:p w:rsidR="006F00ED" w:rsidRDefault="006F00ED">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6F00ED" w:rsidRPr="00D310DA" w:rsidRDefault="006F00ED" w:rsidP="00D310DA">
      <w:pPr>
        <w:rPr>
          <w:sz w:val="32"/>
          <w:szCs w:val="32"/>
          <w:rtl/>
        </w:rPr>
      </w:pPr>
      <w:r>
        <w:rPr>
          <w:noProof/>
        </w:rPr>
        <w:drawing>
          <wp:inline distT="0" distB="0" distL="0" distR="0">
            <wp:extent cx="5486400" cy="539115"/>
            <wp:effectExtent l="0" t="0" r="0" b="0"/>
            <wp:docPr id="1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28" cstate="print"/>
                    <a:srcRect/>
                    <a:stretch>
                      <a:fillRect/>
                    </a:stretch>
                  </pic:blipFill>
                  <pic:spPr bwMode="auto">
                    <a:xfrm>
                      <a:off x="0" y="0"/>
                      <a:ext cx="5486400" cy="539115"/>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486400" cy="2629535"/>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29" cstate="print"/>
                    <a:srcRect/>
                    <a:stretch>
                      <a:fillRect/>
                    </a:stretch>
                  </pic:blipFill>
                  <pic:spPr bwMode="auto">
                    <a:xfrm>
                      <a:off x="0" y="0"/>
                      <a:ext cx="5486400" cy="2629535"/>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003129" cy="390525"/>
            <wp:effectExtent l="0" t="0" r="7620" b="0"/>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30" cstate="print"/>
                    <a:srcRect/>
                    <a:stretch>
                      <a:fillRect/>
                    </a:stretch>
                  </pic:blipFill>
                  <pic:spPr bwMode="auto">
                    <a:xfrm>
                      <a:off x="0" y="0"/>
                      <a:ext cx="5051645" cy="394312"/>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anchor distT="0" distB="0" distL="114300" distR="114300" simplePos="0" relativeHeight="251661312" behindDoc="0" locked="0" layoutInCell="1" allowOverlap="1">
            <wp:simplePos x="0" y="0"/>
            <wp:positionH relativeFrom="column">
              <wp:posOffset>85725</wp:posOffset>
            </wp:positionH>
            <wp:positionV relativeFrom="paragraph">
              <wp:posOffset>1264285</wp:posOffset>
            </wp:positionV>
            <wp:extent cx="5486400" cy="468630"/>
            <wp:effectExtent l="0" t="0" r="0" b="7620"/>
            <wp:wrapNone/>
            <wp:docPr id="13"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86400" cy="468630"/>
                    </a:xfrm>
                    <a:prstGeom prst="rect">
                      <a:avLst/>
                    </a:prstGeom>
                    <a:noFill/>
                    <a:ln w="9525">
                      <a:noFill/>
                      <a:miter lim="800000"/>
                      <a:headEnd/>
                      <a:tailEnd/>
                    </a:ln>
                  </pic:spPr>
                </pic:pic>
              </a:graphicData>
            </a:graphic>
          </wp:anchor>
        </w:drawing>
      </w:r>
      <w:r>
        <w:rPr>
          <w:noProof/>
        </w:rPr>
        <w:drawing>
          <wp:inline distT="0" distB="0" distL="0" distR="0">
            <wp:extent cx="5064470" cy="1562100"/>
            <wp:effectExtent l="0" t="0" r="3175" b="0"/>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32" cstate="print"/>
                    <a:srcRect/>
                    <a:stretch>
                      <a:fillRect/>
                    </a:stretch>
                  </pic:blipFill>
                  <pic:spPr bwMode="auto">
                    <a:xfrm>
                      <a:off x="0" y="0"/>
                      <a:ext cx="5078982" cy="1566576"/>
                    </a:xfrm>
                    <a:prstGeom prst="rect">
                      <a:avLst/>
                    </a:prstGeom>
                    <a:noFill/>
                    <a:ln w="9525">
                      <a:noFill/>
                      <a:miter lim="800000"/>
                      <a:headEnd/>
                      <a:tailEnd/>
                    </a:ln>
                  </pic:spPr>
                </pic:pic>
              </a:graphicData>
            </a:graphic>
          </wp:inline>
        </w:drawing>
      </w:r>
    </w:p>
    <w:p w:rsidR="006F00ED" w:rsidRDefault="006F00ED">
      <w:pPr>
        <w:rPr>
          <w:rFonts w:hint="cs"/>
          <w:sz w:val="32"/>
          <w:szCs w:val="32"/>
          <w:rtl/>
        </w:rPr>
      </w:pPr>
      <w:r>
        <w:rPr>
          <w:noProof/>
        </w:rPr>
        <w:drawing>
          <wp:inline distT="0" distB="0" distL="0" distR="0">
            <wp:extent cx="5133975" cy="1245838"/>
            <wp:effectExtent l="0" t="0" r="0" b="0"/>
            <wp:docPr id="61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33" cstate="print"/>
                    <a:srcRect/>
                    <a:stretch>
                      <a:fillRect/>
                    </a:stretch>
                  </pic:blipFill>
                  <pic:spPr bwMode="auto">
                    <a:xfrm>
                      <a:off x="0" y="0"/>
                      <a:ext cx="5142278" cy="1247853"/>
                    </a:xfrm>
                    <a:prstGeom prst="rect">
                      <a:avLst/>
                    </a:prstGeom>
                    <a:noFill/>
                    <a:ln w="9525">
                      <a:noFill/>
                      <a:miter lim="800000"/>
                      <a:headEnd/>
                      <a:tailEnd/>
                    </a:ln>
                  </pic:spPr>
                </pic:pic>
              </a:graphicData>
            </a:graphic>
          </wp:inline>
        </w:drawing>
      </w: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D310DA" w:rsidRDefault="00D310DA">
      <w:pPr>
        <w:rPr>
          <w:rFonts w:hint="cs"/>
          <w:sz w:val="32"/>
          <w:szCs w:val="32"/>
          <w:rtl/>
        </w:rPr>
      </w:pPr>
    </w:p>
    <w:p w:rsidR="006F00ED" w:rsidRDefault="006F00ED" w:rsidP="00D310DA">
      <w:pPr>
        <w:rPr>
          <w:rFonts w:hint="cs"/>
          <w:sz w:val="32"/>
          <w:szCs w:val="32"/>
          <w:rtl/>
        </w:rPr>
      </w:pPr>
      <w:r>
        <w:rPr>
          <w:noProof/>
        </w:rPr>
        <w:drawing>
          <wp:inline distT="0" distB="0" distL="0" distR="0">
            <wp:extent cx="5874709" cy="2085975"/>
            <wp:effectExtent l="0" t="0" r="0" b="0"/>
            <wp:docPr id="717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34" cstate="print"/>
                    <a:srcRect/>
                    <a:stretch>
                      <a:fillRect/>
                    </a:stretch>
                  </pic:blipFill>
                  <pic:spPr bwMode="auto">
                    <a:xfrm>
                      <a:off x="0" y="0"/>
                      <a:ext cx="5874709" cy="2085975"/>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486400" cy="530860"/>
            <wp:effectExtent l="0" t="0" r="0" b="254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35" cstate="print"/>
                    <a:srcRect/>
                    <a:stretch>
                      <a:fillRect/>
                    </a:stretch>
                  </pic:blipFill>
                  <pic:spPr bwMode="auto">
                    <a:xfrm>
                      <a:off x="0" y="0"/>
                      <a:ext cx="5486400" cy="530860"/>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486400" cy="1266190"/>
            <wp:effectExtent l="0" t="0" r="0" b="0"/>
            <wp:docPr id="1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5" name="Picture 3"/>
                    <pic:cNvPicPr>
                      <a:picLocks noGrp="1" noChangeAspect="1" noChangeArrowheads="1"/>
                    </pic:cNvPicPr>
                  </pic:nvPicPr>
                  <pic:blipFill>
                    <a:blip r:embed="rId36" cstate="print"/>
                    <a:srcRect/>
                    <a:stretch>
                      <a:fillRect/>
                    </a:stretch>
                  </pic:blipFill>
                  <pic:spPr bwMode="auto">
                    <a:xfrm>
                      <a:off x="0" y="0"/>
                      <a:ext cx="5486400" cy="1266190"/>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486400" cy="589915"/>
            <wp:effectExtent l="0" t="0" r="0" b="635"/>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37" cstate="print"/>
                    <a:srcRect/>
                    <a:stretch>
                      <a:fillRect/>
                    </a:stretch>
                  </pic:blipFill>
                  <pic:spPr bwMode="auto">
                    <a:xfrm>
                      <a:off x="0" y="0"/>
                      <a:ext cx="5486400" cy="589915"/>
                    </a:xfrm>
                    <a:prstGeom prst="rect">
                      <a:avLst/>
                    </a:prstGeom>
                    <a:noFill/>
                    <a:ln w="9525">
                      <a:noFill/>
                      <a:miter lim="800000"/>
                      <a:headEnd/>
                      <a:tailEnd/>
                    </a:ln>
                  </pic:spPr>
                </pic:pic>
              </a:graphicData>
            </a:graphic>
          </wp:inline>
        </w:drawing>
      </w:r>
    </w:p>
    <w:p w:rsidR="006F00ED" w:rsidRDefault="006F00ED">
      <w:pPr>
        <w:rPr>
          <w:sz w:val="32"/>
          <w:szCs w:val="32"/>
          <w:rtl/>
        </w:rPr>
      </w:pPr>
      <w:r>
        <w:rPr>
          <w:noProof/>
        </w:rPr>
        <w:drawing>
          <wp:inline distT="0" distB="0" distL="0" distR="0">
            <wp:extent cx="5486400" cy="1436370"/>
            <wp:effectExtent l="0" t="0" r="0" b="0"/>
            <wp:docPr id="9219"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219" name="Picture 3"/>
                    <pic:cNvPicPr>
                      <a:picLocks noGrp="1" noChangeAspect="1" noChangeArrowheads="1"/>
                    </pic:cNvPicPr>
                  </pic:nvPicPr>
                  <pic:blipFill>
                    <a:blip r:embed="rId38" cstate="print"/>
                    <a:srcRect/>
                    <a:stretch>
                      <a:fillRect/>
                    </a:stretch>
                  </pic:blipFill>
                  <pic:spPr bwMode="auto">
                    <a:xfrm>
                      <a:off x="0" y="0"/>
                      <a:ext cx="5486400" cy="1436370"/>
                    </a:xfrm>
                    <a:prstGeom prst="rect">
                      <a:avLst/>
                    </a:prstGeom>
                    <a:noFill/>
                    <a:ln w="9525">
                      <a:noFill/>
                      <a:miter lim="800000"/>
                      <a:headEnd/>
                      <a:tailEnd/>
                    </a:ln>
                  </pic:spPr>
                </pic:pic>
              </a:graphicData>
            </a:graphic>
          </wp:inline>
        </w:drawing>
      </w:r>
    </w:p>
    <w:p w:rsidR="002646C3" w:rsidRDefault="002646C3">
      <w:pPr>
        <w:rPr>
          <w:rFonts w:hint="cs"/>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rsidP="00D310DA">
      <w:pPr>
        <w:autoSpaceDE w:val="0"/>
        <w:autoSpaceDN w:val="0"/>
        <w:bidi w:val="0"/>
        <w:adjustRightInd w:val="0"/>
        <w:spacing w:after="0" w:line="240" w:lineRule="auto"/>
        <w:rPr>
          <w:sz w:val="32"/>
          <w:szCs w:val="32"/>
        </w:rPr>
      </w:pPr>
    </w:p>
    <w:p w:rsidR="00D310DA" w:rsidRDefault="00D310DA" w:rsidP="00D310DA">
      <w:pPr>
        <w:autoSpaceDE w:val="0"/>
        <w:autoSpaceDN w:val="0"/>
        <w:bidi w:val="0"/>
        <w:adjustRightInd w:val="0"/>
        <w:spacing w:after="0" w:line="240" w:lineRule="auto"/>
        <w:rPr>
          <w:rFonts w:cs="Calibri"/>
          <w:b/>
          <w:bCs/>
          <w:kern w:val="24"/>
          <w:sz w:val="28"/>
          <w:szCs w:val="28"/>
        </w:rPr>
      </w:pPr>
    </w:p>
    <w:p w:rsidR="002646C3" w:rsidRPr="00750A81" w:rsidRDefault="002646C3" w:rsidP="002646C3">
      <w:pPr>
        <w:autoSpaceDE w:val="0"/>
        <w:autoSpaceDN w:val="0"/>
        <w:bidi w:val="0"/>
        <w:adjustRightInd w:val="0"/>
        <w:spacing w:after="0" w:line="240" w:lineRule="auto"/>
        <w:ind w:left="540" w:hanging="540"/>
        <w:jc w:val="right"/>
        <w:rPr>
          <w:rFonts w:cs="Calibri"/>
          <w:b/>
          <w:bCs/>
          <w:kern w:val="24"/>
          <w:sz w:val="28"/>
          <w:szCs w:val="28"/>
        </w:rPr>
      </w:pPr>
    </w:p>
    <w:p w:rsidR="002646C3" w:rsidRDefault="002646C3" w:rsidP="002646C3">
      <w:pPr>
        <w:autoSpaceDE w:val="0"/>
        <w:autoSpaceDN w:val="0"/>
        <w:bidi w:val="0"/>
        <w:adjustRightInd w:val="0"/>
        <w:spacing w:after="0" w:line="240" w:lineRule="auto"/>
        <w:ind w:left="540" w:hanging="540"/>
        <w:jc w:val="center"/>
        <w:rPr>
          <w:rFonts w:ascii="Calibri" w:hAnsi="Arial" w:cs="Arial" w:hint="cs"/>
          <w:b/>
          <w:bCs/>
          <w:color w:val="FF0000"/>
          <w:kern w:val="24"/>
          <w:sz w:val="28"/>
          <w:szCs w:val="28"/>
          <w:rtl/>
        </w:rPr>
      </w:pPr>
      <w:r w:rsidRPr="00750A81">
        <w:rPr>
          <w:rFonts w:ascii="Calibri" w:hAnsi="Arial" w:cs="Arial"/>
          <w:b/>
          <w:bCs/>
          <w:color w:val="FF0000"/>
          <w:kern w:val="24"/>
          <w:sz w:val="28"/>
          <w:szCs w:val="28"/>
          <w:rtl/>
        </w:rPr>
        <w:t xml:space="preserve">المحاضرة الثانية </w:t>
      </w:r>
    </w:p>
    <w:p w:rsidR="002646C3" w:rsidRPr="00750A81" w:rsidRDefault="002646C3" w:rsidP="002646C3">
      <w:pPr>
        <w:autoSpaceDE w:val="0"/>
        <w:autoSpaceDN w:val="0"/>
        <w:bidi w:val="0"/>
        <w:adjustRightInd w:val="0"/>
        <w:spacing w:after="0" w:line="240" w:lineRule="auto"/>
        <w:ind w:left="540" w:hanging="540"/>
        <w:jc w:val="center"/>
        <w:rPr>
          <w:rFonts w:ascii="Calibri" w:hAnsi="Times New Roman"/>
          <w:b/>
          <w:bCs/>
          <w:color w:val="FF0000"/>
          <w:kern w:val="24"/>
          <w:sz w:val="28"/>
          <w:szCs w:val="28"/>
          <w:rtl/>
        </w:rPr>
      </w:pPr>
      <w:r w:rsidRPr="00750A81">
        <w:rPr>
          <w:rFonts w:ascii="Calibri" w:hAnsi="Arial" w:cs="Arial"/>
          <w:b/>
          <w:bCs/>
          <w:color w:val="FF0000"/>
          <w:kern w:val="24"/>
          <w:sz w:val="28"/>
          <w:szCs w:val="28"/>
          <w:rtl/>
        </w:rPr>
        <w:t>(الجرح والتعديل)عناصر المحاضرة</w:t>
      </w:r>
    </w:p>
    <w:p w:rsidR="002646C3" w:rsidRPr="00750A81" w:rsidRDefault="002646C3" w:rsidP="002646C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750A81">
        <w:rPr>
          <w:rFonts w:ascii="Calibri" w:hAnsi="Arial" w:cs="Arial"/>
          <w:b/>
          <w:bCs/>
          <w:kern w:val="24"/>
          <w:sz w:val="28"/>
          <w:szCs w:val="28"/>
          <w:rtl/>
        </w:rPr>
        <w:t>مقدمة</w:t>
      </w:r>
    </w:p>
    <w:p w:rsidR="002646C3" w:rsidRPr="00126DB1" w:rsidRDefault="002646C3" w:rsidP="002646C3">
      <w:pPr>
        <w:numPr>
          <w:ilvl w:val="0"/>
          <w:numId w:val="2"/>
        </w:numPr>
        <w:autoSpaceDE w:val="0"/>
        <w:autoSpaceDN w:val="0"/>
        <w:adjustRightInd w:val="0"/>
        <w:spacing w:after="0" w:line="240" w:lineRule="auto"/>
        <w:ind w:right="540" w:hanging="540"/>
        <w:rPr>
          <w:rFonts w:ascii="Calibri" w:hAnsi="Arial" w:cs="Arial"/>
          <w:b/>
          <w:bCs/>
          <w:color w:val="FF0000"/>
          <w:kern w:val="24"/>
          <w:sz w:val="28"/>
          <w:szCs w:val="28"/>
          <w:rtl/>
        </w:rPr>
      </w:pPr>
      <w:r w:rsidRPr="00126DB1">
        <w:rPr>
          <w:rFonts w:ascii="Calibri" w:hAnsi="Arial" w:cs="Arial"/>
          <w:b/>
          <w:bCs/>
          <w:color w:val="FF0000"/>
          <w:kern w:val="24"/>
          <w:sz w:val="28"/>
          <w:szCs w:val="28"/>
          <w:rtl/>
        </w:rPr>
        <w:t xml:space="preserve">فكرة عامة عن كتب الجرح و التعديل </w:t>
      </w:r>
    </w:p>
    <w:p w:rsidR="002646C3" w:rsidRDefault="002646C3" w:rsidP="002646C3">
      <w:pPr>
        <w:numPr>
          <w:ilvl w:val="0"/>
          <w:numId w:val="3"/>
        </w:numPr>
        <w:autoSpaceDE w:val="0"/>
        <w:autoSpaceDN w:val="0"/>
        <w:adjustRightInd w:val="0"/>
        <w:spacing w:after="0" w:line="240" w:lineRule="auto"/>
        <w:ind w:right="540" w:hanging="540"/>
        <w:rPr>
          <w:rFonts w:ascii="Calibri" w:hAnsi="Arial" w:cs="Arial"/>
          <w:b/>
          <w:bCs/>
          <w:kern w:val="24"/>
          <w:sz w:val="28"/>
          <w:szCs w:val="28"/>
        </w:rPr>
      </w:pPr>
      <w:r w:rsidRPr="00750A81">
        <w:rPr>
          <w:rFonts w:ascii="Calibri" w:hAnsi="Arial" w:cs="Arial"/>
          <w:b/>
          <w:bCs/>
          <w:kern w:val="24"/>
          <w:sz w:val="28"/>
          <w:szCs w:val="28"/>
          <w:rtl/>
        </w:rPr>
        <w:t>مراتب الجرح و التعديل و حكم كل مرتبة</w:t>
      </w:r>
    </w:p>
    <w:p w:rsidR="002646C3" w:rsidRPr="00822AB6" w:rsidRDefault="002646C3" w:rsidP="002646C3">
      <w:pPr>
        <w:pStyle w:val="a4"/>
        <w:numPr>
          <w:ilvl w:val="0"/>
          <w:numId w:val="3"/>
        </w:numPr>
        <w:bidi w:val="0"/>
        <w:jc w:val="center"/>
        <w:rPr>
          <w:sz w:val="32"/>
          <w:szCs w:val="32"/>
        </w:rPr>
      </w:pPr>
      <w:r w:rsidRPr="00822AB6">
        <w:rPr>
          <w:sz w:val="32"/>
          <w:szCs w:val="32"/>
          <w:rtl/>
        </w:rPr>
        <w:t>لقد قسم ابو محمد عبدالرحمن بن ابي حاتم الرازي في كتابه الجرح والتعديل كلاً من الفاظ الجرح والتعديل الى اربع مراتب وبين حكم كل مرتبة منهم .</w:t>
      </w:r>
    </w:p>
    <w:p w:rsidR="002646C3" w:rsidRPr="00822AB6" w:rsidRDefault="002646C3" w:rsidP="002646C3">
      <w:pPr>
        <w:pStyle w:val="a4"/>
        <w:numPr>
          <w:ilvl w:val="0"/>
          <w:numId w:val="3"/>
        </w:numPr>
        <w:bidi w:val="0"/>
        <w:jc w:val="center"/>
        <w:rPr>
          <w:sz w:val="32"/>
          <w:szCs w:val="32"/>
          <w:rtl/>
        </w:rPr>
      </w:pPr>
      <w:r w:rsidRPr="00822AB6">
        <w:rPr>
          <w:sz w:val="32"/>
          <w:szCs w:val="32"/>
          <w:rtl/>
        </w:rPr>
        <w:t>ثم زاد الذهبي وبعده العراقي مرتبة على مراتب التعديل وهي اعلى من المرتبة الاولى عند الرازي  وهي ماكرر فيه لفظ التوثيق مثل ثقه ثقه . او ثقة حجه فصارت المراتب خمسه</w:t>
      </w:r>
    </w:p>
    <w:p w:rsidR="002646C3" w:rsidRPr="00822AB6" w:rsidRDefault="002646C3" w:rsidP="002646C3">
      <w:pPr>
        <w:pStyle w:val="a4"/>
        <w:numPr>
          <w:ilvl w:val="0"/>
          <w:numId w:val="3"/>
        </w:numPr>
        <w:bidi w:val="0"/>
        <w:jc w:val="center"/>
        <w:rPr>
          <w:sz w:val="32"/>
          <w:szCs w:val="32"/>
          <w:rtl/>
        </w:rPr>
      </w:pPr>
      <w:r w:rsidRPr="00822AB6">
        <w:rPr>
          <w:sz w:val="32"/>
          <w:szCs w:val="32"/>
          <w:rtl/>
        </w:rPr>
        <w:t>ثم زاد الحافظ بن حجر مرتبة اعلى من المرتبه التي زادها الذهبي والعراقي في التعديل وهي بصيغة التفضيل مثل اوثق الناس او اثبت الناس فصارت المراتب ستة</w:t>
      </w:r>
    </w:p>
    <w:p w:rsidR="002646C3" w:rsidRPr="00822AB6" w:rsidRDefault="002646C3" w:rsidP="002646C3">
      <w:pPr>
        <w:pStyle w:val="a4"/>
        <w:numPr>
          <w:ilvl w:val="0"/>
          <w:numId w:val="3"/>
        </w:numPr>
        <w:bidi w:val="0"/>
        <w:jc w:val="center"/>
        <w:rPr>
          <w:sz w:val="32"/>
          <w:szCs w:val="32"/>
          <w:rtl/>
        </w:rPr>
      </w:pPr>
      <w:r w:rsidRPr="00822AB6">
        <w:rPr>
          <w:sz w:val="32"/>
          <w:szCs w:val="32"/>
          <w:rtl/>
        </w:rPr>
        <w:t>وكذالك زاد العلماء على الرازي في الجرح مرتبتين فصارت مراتب الجرح ستة</w:t>
      </w:r>
    </w:p>
    <w:p w:rsidR="002646C3" w:rsidRPr="00750A81" w:rsidRDefault="002646C3" w:rsidP="002646C3">
      <w:pPr>
        <w:numPr>
          <w:ilvl w:val="0"/>
          <w:numId w:val="3"/>
        </w:numPr>
        <w:autoSpaceDE w:val="0"/>
        <w:autoSpaceDN w:val="0"/>
        <w:adjustRightInd w:val="0"/>
        <w:spacing w:after="0" w:line="240" w:lineRule="auto"/>
        <w:ind w:right="540" w:hanging="540"/>
        <w:rPr>
          <w:rFonts w:ascii="Calibri" w:hAnsi="Arial" w:cs="Arial"/>
          <w:b/>
          <w:bCs/>
          <w:kern w:val="24"/>
          <w:sz w:val="28"/>
          <w:szCs w:val="28"/>
        </w:rPr>
      </w:pP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الحكم على الحديث صحة وضعفاً مبني على أمور منها عدالة الرواة وضبطهم ، أو الطعن في عدالتهم وضبطهم ، لذلك قام العلماء بتصنيف الكتب التي فيها بيان عدالة الرواة وضبطهم منقولة عن الأئمة المُعَدِّلين الموثوقين ، وهذا ما يسمى بـ " التعديل " كما أن في تلك الكتب بيان الطعون الموجهة إلى عدالة بعض الرواة أو إلى ضبطهم وحفظهم كذلك منقوله عن الأئمة وهذا ما يسمى بـ " الجَرْح " ومن هنا أُطلق على تلك الكتب " كتب الجرح والتعديل " </w:t>
      </w:r>
    </w:p>
    <w:p w:rsidR="002646C3" w:rsidRPr="00750A81"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50A81">
        <w:rPr>
          <w:rFonts w:ascii="Calibri" w:hAnsi="Arial" w:cs="Arial"/>
          <w:b/>
          <w:bCs/>
          <w:kern w:val="24"/>
          <w:sz w:val="28"/>
          <w:szCs w:val="28"/>
          <w:rtl/>
          <w:lang w:bidi="ar-KW"/>
        </w:rPr>
        <w:t>ويعتبر عمل علماء الجرح والتعديل في تصنيف هذه الكتب عملا رائعا مهما جبارا إذ قاموا بمسح دقيق لتراجم جميع رواة الحديث وبيان الجرح أو التعديل الموجه إليهم أولاً ثم بيان من أخذوا عنه ومن أخذ عنهم ، وأين رحلوا ، ومتى التقوا ببعض الشيوخ ، وما إلى ذلك من تحديد زمنهم الذي عاشوا فيه بشكل لم يُسْبَقوا إليه ، بل ولم تصل الأمم المتحضرة في هذا العصر إلى القريب مما صنفه علماء الحديث من وضع هذه الموسوعات الضخمة في تراجم الرجال ورواة الحديث ، فحفظوا على مدى الأيام التعريف الكامل برواة الحديث ونقلته فجزاهم الله عنا خيراً</w:t>
      </w:r>
    </w:p>
    <w:p w:rsidR="002646C3" w:rsidRPr="00750A81"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50A81">
        <w:rPr>
          <w:rFonts w:ascii="Calibri" w:hAnsi="Arial" w:cs="Arial"/>
          <w:b/>
          <w:bCs/>
          <w:kern w:val="24"/>
          <w:sz w:val="28"/>
          <w:szCs w:val="28"/>
          <w:rtl/>
          <w:lang w:bidi="ar-KW"/>
        </w:rPr>
        <w:t>وهذ</w:t>
      </w:r>
      <w:r w:rsidRPr="00750A81">
        <w:rPr>
          <w:rFonts w:ascii="Calibri" w:hAnsi="Arial" w:cs="Arial"/>
          <w:b/>
          <w:bCs/>
          <w:kern w:val="24"/>
          <w:sz w:val="28"/>
          <w:szCs w:val="28"/>
          <w:rtl/>
        </w:rPr>
        <w:t>ه</w:t>
      </w:r>
      <w:r w:rsidRPr="00750A81">
        <w:rPr>
          <w:rFonts w:ascii="Calibri" w:hAnsi="Arial" w:cs="Arial"/>
          <w:b/>
          <w:bCs/>
          <w:kern w:val="24"/>
          <w:sz w:val="28"/>
          <w:szCs w:val="28"/>
          <w:rtl/>
          <w:lang w:bidi="ar-KW"/>
        </w:rPr>
        <w:t xml:space="preserve"> الكتب كثيرة ومتنوعة ، فمنها المُفْرَدَة لبيان الرواة الثقات ، ومنها المفردة لبيان الضعفاء والمجروحين ، ومنها كتب لبيان الرواة الثقات والضعفاء </w:t>
      </w:r>
      <w:r w:rsidRPr="00750A81">
        <w:rPr>
          <w:rFonts w:ascii="Calibri" w:hAnsi="Arial" w:cs="Arial"/>
          <w:b/>
          <w:bCs/>
          <w:kern w:val="24"/>
          <w:sz w:val="28"/>
          <w:szCs w:val="28"/>
          <w:rtl/>
        </w:rPr>
        <w:t>.</w:t>
      </w:r>
    </w:p>
    <w:p w:rsidR="002646C3"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lang w:bidi="ar-KW"/>
        </w:rPr>
      </w:pPr>
      <w:r w:rsidRPr="00750A81">
        <w:rPr>
          <w:rFonts w:ascii="Calibri" w:hAnsi="Arial" w:cs="Arial"/>
          <w:b/>
          <w:bCs/>
          <w:kern w:val="24"/>
          <w:sz w:val="28"/>
          <w:szCs w:val="28"/>
          <w:rtl/>
          <w:lang w:bidi="ar-KW"/>
        </w:rPr>
        <w:t xml:space="preserve"> ومن جهة أخر</w:t>
      </w:r>
      <w:r w:rsidRPr="00750A81">
        <w:rPr>
          <w:rFonts w:ascii="Calibri" w:hAnsi="Arial" w:cs="Arial"/>
          <w:b/>
          <w:bCs/>
          <w:kern w:val="24"/>
          <w:sz w:val="28"/>
          <w:szCs w:val="28"/>
          <w:rtl/>
        </w:rPr>
        <w:t>ى</w:t>
      </w:r>
      <w:r w:rsidRPr="00750A81">
        <w:rPr>
          <w:rFonts w:ascii="Calibri" w:hAnsi="Arial" w:cs="Arial"/>
          <w:b/>
          <w:bCs/>
          <w:kern w:val="24"/>
          <w:sz w:val="28"/>
          <w:szCs w:val="28"/>
          <w:rtl/>
          <w:lang w:bidi="ar-KW"/>
        </w:rPr>
        <w:t xml:space="preserve"> ف</w:t>
      </w:r>
      <w:r w:rsidRPr="00750A81">
        <w:rPr>
          <w:rFonts w:ascii="Calibri" w:hAnsi="Arial" w:cs="Arial"/>
          <w:b/>
          <w:bCs/>
          <w:kern w:val="24"/>
          <w:sz w:val="28"/>
          <w:szCs w:val="28"/>
          <w:rtl/>
        </w:rPr>
        <w:t>إ</w:t>
      </w:r>
      <w:r w:rsidRPr="00750A81">
        <w:rPr>
          <w:rFonts w:ascii="Calibri" w:hAnsi="Arial" w:cs="Arial"/>
          <w:b/>
          <w:bCs/>
          <w:kern w:val="24"/>
          <w:sz w:val="28"/>
          <w:szCs w:val="28"/>
          <w:rtl/>
          <w:lang w:bidi="ar-KW"/>
        </w:rPr>
        <w:t xml:space="preserve">ن بعض هذه الكتب عام لذكر رواة الحديث بغض النظر عن رجال كتاب أو كتب خاصة من كتب الحديث، ومنها ما هو خاص بتراجم رواة كتاب خاص أو كتب معينة من كتب الحديث . </w:t>
      </w:r>
    </w:p>
    <w:p w:rsidR="002646C3"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lang w:bidi="ar-KW"/>
        </w:rPr>
      </w:pPr>
    </w:p>
    <w:p w:rsidR="002646C3" w:rsidRDefault="002646C3" w:rsidP="00D310DA">
      <w:pPr>
        <w:autoSpaceDE w:val="0"/>
        <w:autoSpaceDN w:val="0"/>
        <w:bidi w:val="0"/>
        <w:adjustRightInd w:val="0"/>
        <w:spacing w:after="0" w:line="240" w:lineRule="auto"/>
        <w:rPr>
          <w:rFonts w:ascii="Calibri" w:hAnsi="Arial" w:cs="Arial"/>
          <w:b/>
          <w:bCs/>
          <w:kern w:val="24"/>
          <w:sz w:val="28"/>
          <w:szCs w:val="28"/>
          <w:rtl/>
          <w:lang w:bidi="ar-KW"/>
        </w:rPr>
      </w:pPr>
    </w:p>
    <w:p w:rsidR="002646C3" w:rsidRPr="00126DB1"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tl/>
        </w:rPr>
      </w:pPr>
    </w:p>
    <w:p w:rsidR="002646C3" w:rsidRPr="00750A81" w:rsidRDefault="002646C3" w:rsidP="002646C3">
      <w:pPr>
        <w:autoSpaceDE w:val="0"/>
        <w:autoSpaceDN w:val="0"/>
        <w:bidi w:val="0"/>
        <w:adjustRightInd w:val="0"/>
        <w:spacing w:after="0" w:line="240" w:lineRule="auto"/>
        <w:ind w:left="540" w:hanging="540"/>
        <w:jc w:val="right"/>
        <w:rPr>
          <w:rFonts w:ascii="Calibri" w:hAnsi="Arial" w:cs="Arial" w:hint="cs"/>
          <w:b/>
          <w:bCs/>
          <w:color w:val="FF0000"/>
          <w:kern w:val="24"/>
          <w:sz w:val="28"/>
          <w:szCs w:val="28"/>
          <w:rtl/>
        </w:rPr>
      </w:pPr>
      <w:r w:rsidRPr="00750A81">
        <w:rPr>
          <w:rFonts w:ascii="Calibri" w:hAnsi="Arial" w:cs="Arial"/>
          <w:b/>
          <w:bCs/>
          <w:color w:val="FF0000"/>
          <w:kern w:val="24"/>
          <w:sz w:val="28"/>
          <w:szCs w:val="28"/>
          <w:rtl/>
        </w:rPr>
        <w:t xml:space="preserve">من أهم كتب الجرح و التعديل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التاريخ الكبير للبخاري ، وهو عام للرواة الثقات والضعفاء .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الجرح والتعديل لابن أبي حاتم ، كذلك هو عام للرواة الثقات والضعفاء ويشبه الذي قبله .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الثقات لابن حِبَّان ، كتاب خاص بالثقات .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الكامل في الضعفاء لابن عدي، وهو خاص بتراجم الضعفاء كما هو ظاهر من اسمه.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الكمال في أسماء الرجال لعبد الغني المقدسي، كتاب عام، إلا أنه خاص برجال الكتب الستة.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ميزان الاعتدال للذهبي، كتاب خاص بالضعفاء والمتروكين ( أي كل من جُرح وإن لم يُقْبَل الجَرْحًُ فيه ) </w:t>
      </w:r>
    </w:p>
    <w:p w:rsidR="002646C3" w:rsidRPr="00750A81" w:rsidRDefault="002646C3" w:rsidP="002646C3">
      <w:pPr>
        <w:numPr>
          <w:ilvl w:val="0"/>
          <w:numId w:val="4"/>
        </w:numPr>
        <w:autoSpaceDE w:val="0"/>
        <w:autoSpaceDN w:val="0"/>
        <w:adjustRightInd w:val="0"/>
        <w:spacing w:after="0" w:line="240" w:lineRule="auto"/>
        <w:ind w:right="540" w:hanging="540"/>
        <w:rPr>
          <w:rFonts w:ascii="Calibri" w:hAnsi="Arial" w:cs="Arial"/>
          <w:b/>
          <w:bCs/>
          <w:kern w:val="24"/>
          <w:sz w:val="28"/>
          <w:szCs w:val="28"/>
          <w:rtl/>
        </w:rPr>
      </w:pPr>
      <w:r w:rsidRPr="00750A81">
        <w:rPr>
          <w:rFonts w:ascii="Calibri" w:hAnsi="Arial" w:cs="Arial"/>
          <w:b/>
          <w:bCs/>
          <w:kern w:val="24"/>
          <w:sz w:val="28"/>
          <w:szCs w:val="28"/>
          <w:rtl/>
          <w:lang w:bidi="ar-KW"/>
        </w:rPr>
        <w:t>تهذيب التهذيب لا</w:t>
      </w:r>
      <w:r w:rsidRPr="00750A81">
        <w:rPr>
          <w:rFonts w:ascii="Calibri" w:hAnsi="Arial" w:cs="Arial"/>
          <w:b/>
          <w:bCs/>
          <w:kern w:val="24"/>
          <w:sz w:val="28"/>
          <w:szCs w:val="28"/>
          <w:rtl/>
        </w:rPr>
        <w:t>ب</w:t>
      </w:r>
      <w:r w:rsidRPr="00750A81">
        <w:rPr>
          <w:rFonts w:ascii="Calibri" w:hAnsi="Arial" w:cs="Arial"/>
          <w:b/>
          <w:bCs/>
          <w:kern w:val="24"/>
          <w:sz w:val="28"/>
          <w:szCs w:val="28"/>
          <w:rtl/>
          <w:lang w:bidi="ar-KW"/>
        </w:rPr>
        <w:t>ن حجر ،</w:t>
      </w:r>
      <w:r w:rsidRPr="00750A81">
        <w:rPr>
          <w:rFonts w:ascii="Calibri" w:hAnsi="Arial" w:cs="Arial"/>
          <w:b/>
          <w:bCs/>
          <w:kern w:val="24"/>
          <w:sz w:val="28"/>
          <w:szCs w:val="28"/>
          <w:rtl/>
        </w:rPr>
        <w:t>و هو تهذيب و اختصار ل</w:t>
      </w:r>
      <w:r w:rsidRPr="00750A81">
        <w:rPr>
          <w:rFonts w:ascii="Calibri" w:hAnsi="Arial" w:cs="Arial"/>
          <w:b/>
          <w:bCs/>
          <w:kern w:val="24"/>
          <w:sz w:val="28"/>
          <w:szCs w:val="28"/>
          <w:rtl/>
          <w:lang w:bidi="ar-KW"/>
        </w:rPr>
        <w:t xml:space="preserve">كتاب الكمال في أسماء الرجال </w:t>
      </w:r>
    </w:p>
    <w:p w:rsidR="002646C3" w:rsidRPr="00750A81" w:rsidRDefault="002646C3" w:rsidP="002646C3">
      <w:pPr>
        <w:numPr>
          <w:ilvl w:val="0"/>
          <w:numId w:val="5"/>
        </w:num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rPr>
        <w:t>تقريب التهذيب لابن حجر أيضا ، وهو مختصر تهذيب التهذيب .</w:t>
      </w:r>
    </w:p>
    <w:p w:rsidR="002646C3" w:rsidRPr="00750A81" w:rsidRDefault="002646C3" w:rsidP="002646C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مراتب الجرح والتعديل</w:t>
      </w:r>
    </w:p>
    <w:p w:rsidR="002646C3" w:rsidRPr="00750A81" w:rsidRDefault="002646C3" w:rsidP="002646C3">
      <w:pPr>
        <w:autoSpaceDE w:val="0"/>
        <w:autoSpaceDN w:val="0"/>
        <w:adjustRightInd w:val="0"/>
        <w:spacing w:after="0" w:line="240" w:lineRule="auto"/>
        <w:ind w:right="540"/>
        <w:rPr>
          <w:rFonts w:ascii="Calibri" w:hAnsi="Arial" w:cs="Arial"/>
          <w:b/>
          <w:bCs/>
          <w:kern w:val="24"/>
          <w:sz w:val="28"/>
          <w:szCs w:val="28"/>
          <w:rtl/>
        </w:rPr>
      </w:pPr>
      <w:r w:rsidRPr="00750A81">
        <w:rPr>
          <w:rFonts w:ascii="Calibri" w:hAnsi="Arial" w:cs="Arial"/>
          <w:b/>
          <w:bCs/>
          <w:kern w:val="24"/>
          <w:sz w:val="28"/>
          <w:szCs w:val="28"/>
          <w:rtl/>
          <w:lang w:bidi="ar-KW"/>
        </w:rPr>
        <w:t>قسم ابن أبي حاتم في مقدمة كتابه " الجرح والتعديل " كُل</w:t>
      </w:r>
      <w:r w:rsidRPr="00750A81">
        <w:rPr>
          <w:rFonts w:ascii="Calibri" w:hAnsi="Arial" w:cs="Arial"/>
          <w:b/>
          <w:bCs/>
          <w:kern w:val="24"/>
          <w:sz w:val="28"/>
          <w:szCs w:val="28"/>
          <w:rtl/>
        </w:rPr>
        <w:t xml:space="preserve"> قسم</w:t>
      </w:r>
      <w:r w:rsidRPr="00750A81">
        <w:rPr>
          <w:rFonts w:ascii="Calibri" w:hAnsi="Arial" w:cs="Arial"/>
          <w:b/>
          <w:bCs/>
          <w:kern w:val="24"/>
          <w:sz w:val="28"/>
          <w:szCs w:val="28"/>
          <w:rtl/>
          <w:lang w:bidi="ar-KW"/>
        </w:rPr>
        <w:t xml:space="preserve"> من مراتب الجرح والتعديل إلى أربع مراتب ، وبين حكم كل مرتبة منها ، ثم زاد العلماء على كل من مراتب الجرح والتعديل مرتبتين ، فصار</w:t>
      </w:r>
      <w:r w:rsidRPr="00750A81">
        <w:rPr>
          <w:rFonts w:ascii="Calibri" w:hAnsi="Arial" w:cs="Arial"/>
          <w:b/>
          <w:bCs/>
          <w:kern w:val="24"/>
          <w:sz w:val="28"/>
          <w:szCs w:val="28"/>
          <w:rtl/>
        </w:rPr>
        <w:t xml:space="preserve"> مجموعها اثنتي عشرة مرتبة ، ست للتعديل  ، وست للجرح .</w:t>
      </w:r>
    </w:p>
    <w:p w:rsidR="002646C3" w:rsidRPr="00750A81" w:rsidRDefault="002646C3" w:rsidP="002646C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 xml:space="preserve">مراتب التعديل وألفاظها: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ما دلَّ على المبالغة في التوثيق أو كان على وزن أَفْعَل، وهي أرفعها مثل: فلان إليه المنتهي في التثبيت، أو فلان أثبت الناس.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ثم ما تأكد بصفة أو صفتين من صفات التوثيق: كثقة ثقة ـ أو ثقة ثبت.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ج) ثم ما عُبِّرَ عنه بصفة دالة على التوثيق من غير توكيد كثقة، أو حُجَّة.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د) ثم ما دل على التعديل من دون إشعار بالضبط: كصدوق. أو مَحَله الصدق ، و لا بأس به عند غير ابن معين ، فإن " لا بأس به " إذا قالها ابن معين في الراوي فهو عنده ثقة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هـ) ثم ما ليس فيه دلالة على التوثيق أو التجريح، مثل فلان شيخ، أو رو</w:t>
      </w:r>
      <w:r w:rsidRPr="00750A81">
        <w:rPr>
          <w:rFonts w:ascii="Calibri" w:hAnsi="Arial" w:cs="Arial"/>
          <w:b/>
          <w:bCs/>
          <w:kern w:val="24"/>
          <w:sz w:val="28"/>
          <w:szCs w:val="28"/>
          <w:rtl/>
        </w:rPr>
        <w:t xml:space="preserve">ى </w:t>
      </w:r>
      <w:r w:rsidRPr="00750A81">
        <w:rPr>
          <w:rFonts w:ascii="Calibri" w:hAnsi="Arial" w:cs="Arial"/>
          <w:b/>
          <w:bCs/>
          <w:kern w:val="24"/>
          <w:sz w:val="28"/>
          <w:szCs w:val="28"/>
          <w:rtl/>
          <w:lang w:bidi="ar-KW"/>
        </w:rPr>
        <w:t xml:space="preserve">عنه الناس. </w:t>
      </w:r>
    </w:p>
    <w:p w:rsidR="002646C3" w:rsidRPr="00750A81" w:rsidRDefault="002646C3" w:rsidP="002646C3">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و) ثم ما أَشْعَر بالقرب من التجريح: مثل: فلان صالح الحديث، أو يُكْتَبُ حديثه. </w:t>
      </w:r>
    </w:p>
    <w:p w:rsidR="002646C3" w:rsidRPr="00750A81" w:rsidRDefault="002646C3" w:rsidP="002646C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 xml:space="preserve">حكم مراتب </w:t>
      </w:r>
      <w:r w:rsidRPr="00750A81">
        <w:rPr>
          <w:rFonts w:ascii="Calibri" w:hAnsi="Arial" w:cs="Arial"/>
          <w:b/>
          <w:bCs/>
          <w:color w:val="FF0000"/>
          <w:kern w:val="24"/>
          <w:sz w:val="28"/>
          <w:szCs w:val="28"/>
          <w:rtl/>
        </w:rPr>
        <w:t xml:space="preserve">التعديل </w:t>
      </w:r>
      <w:r w:rsidRPr="00750A81">
        <w:rPr>
          <w:rFonts w:ascii="Calibri" w:hAnsi="Arial" w:cs="Arial"/>
          <w:b/>
          <w:bCs/>
          <w:color w:val="FF0000"/>
          <w:kern w:val="24"/>
          <w:sz w:val="28"/>
          <w:szCs w:val="28"/>
          <w:rtl/>
          <w:lang w:bidi="ar-KW"/>
        </w:rPr>
        <w:t xml:space="preserve">: </w:t>
      </w:r>
    </w:p>
    <w:p w:rsidR="002646C3" w:rsidRPr="00750A81" w:rsidRDefault="002646C3" w:rsidP="002646C3">
      <w:pPr>
        <w:autoSpaceDE w:val="0"/>
        <w:autoSpaceDN w:val="0"/>
        <w:adjustRightInd w:val="0"/>
        <w:spacing w:after="0" w:line="240" w:lineRule="auto"/>
        <w:ind w:left="540"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أما المراتب </w:t>
      </w:r>
      <w:r w:rsidRPr="00750A81">
        <w:rPr>
          <w:rFonts w:ascii="Calibri" w:hAnsi="Arial" w:cs="Arial"/>
          <w:b/>
          <w:bCs/>
          <w:kern w:val="24"/>
          <w:sz w:val="28"/>
          <w:szCs w:val="28"/>
          <w:rtl/>
        </w:rPr>
        <w:t xml:space="preserve">الأربع </w:t>
      </w:r>
      <w:r w:rsidRPr="00750A81">
        <w:rPr>
          <w:rFonts w:ascii="Calibri" w:hAnsi="Arial" w:cs="Arial"/>
          <w:b/>
          <w:bCs/>
          <w:kern w:val="24"/>
          <w:sz w:val="28"/>
          <w:szCs w:val="28"/>
          <w:rtl/>
          <w:lang w:bidi="ar-KW"/>
        </w:rPr>
        <w:t>الأولي فيُحْتَجُّ بأهلها. و</w:t>
      </w:r>
      <w:r w:rsidRPr="00750A81">
        <w:rPr>
          <w:rFonts w:ascii="Calibri" w:hAnsi="Arial" w:cs="Arial"/>
          <w:b/>
          <w:bCs/>
          <w:kern w:val="24"/>
          <w:sz w:val="28"/>
          <w:szCs w:val="28"/>
          <w:rtl/>
        </w:rPr>
        <w:t>إ</w:t>
      </w:r>
      <w:r w:rsidRPr="00750A81">
        <w:rPr>
          <w:rFonts w:ascii="Calibri" w:hAnsi="Arial" w:cs="Arial"/>
          <w:b/>
          <w:bCs/>
          <w:kern w:val="24"/>
          <w:sz w:val="28"/>
          <w:szCs w:val="28"/>
          <w:rtl/>
          <w:lang w:bidi="ar-KW"/>
        </w:rPr>
        <w:t xml:space="preserve">ن كان بعضهم أقوي من بعض.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وأما المرتبة الخامسة فلا يحتج بأهلها، ولكن يُكْتَبُ حديثُهم ويُخْتَبَرُ. </w:t>
      </w:r>
    </w:p>
    <w:p w:rsidR="002646C3" w:rsidRPr="00750A81" w:rsidRDefault="002646C3" w:rsidP="00D310DA">
      <w:pPr>
        <w:autoSpaceDE w:val="0"/>
        <w:autoSpaceDN w:val="0"/>
        <w:adjustRightInd w:val="0"/>
        <w:spacing w:after="0" w:line="240" w:lineRule="auto"/>
        <w:ind w:left="540" w:right="540" w:hanging="540"/>
        <w:rPr>
          <w:rFonts w:ascii="Calibri" w:hAnsi="Arial" w:cs="Arial"/>
          <w:b/>
          <w:bCs/>
          <w:kern w:val="24"/>
          <w:sz w:val="28"/>
          <w:szCs w:val="28"/>
          <w:rtl/>
        </w:rPr>
      </w:pPr>
      <w:r w:rsidRPr="00750A81">
        <w:rPr>
          <w:rFonts w:ascii="Calibri" w:hAnsi="Arial" w:cs="Arial"/>
          <w:b/>
          <w:bCs/>
          <w:kern w:val="24"/>
          <w:sz w:val="28"/>
          <w:szCs w:val="28"/>
          <w:rtl/>
          <w:lang w:bidi="ar-KW"/>
        </w:rPr>
        <w:t>ج) وأما أهل المرتبة السادسة فلا يحتج بأهلها، ولكن يكتب حديثهم للاعتبار فقط دون الاختبار</w:t>
      </w:r>
      <w:r w:rsidRPr="00750A81">
        <w:rPr>
          <w:rFonts w:ascii="Calibri" w:hAnsi="Arial" w:cs="Arial"/>
          <w:b/>
          <w:bCs/>
          <w:kern w:val="24"/>
          <w:sz w:val="28"/>
          <w:szCs w:val="28"/>
          <w:rtl/>
        </w:rPr>
        <w:t>.</w:t>
      </w:r>
    </w:p>
    <w:p w:rsidR="002646C3" w:rsidRPr="00750A81" w:rsidRDefault="002646C3" w:rsidP="002646C3">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مراتب الجرح وألفاظها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w:t>
      </w:r>
      <w:r w:rsidRPr="00750A81">
        <w:rPr>
          <w:rFonts w:ascii="Calibri" w:hAnsi="Arial" w:cs="Arial"/>
          <w:b/>
          <w:bCs/>
          <w:kern w:val="24"/>
          <w:sz w:val="28"/>
          <w:szCs w:val="28"/>
          <w:u w:val="single"/>
          <w:rtl/>
          <w:lang w:bidi="ar-KW"/>
        </w:rPr>
        <w:t>ما دل على التليين:</w:t>
      </w:r>
      <w:r w:rsidRPr="00750A81">
        <w:rPr>
          <w:rFonts w:ascii="Calibri" w:hAnsi="Arial" w:cs="Arial"/>
          <w:b/>
          <w:bCs/>
          <w:kern w:val="24"/>
          <w:sz w:val="28"/>
          <w:szCs w:val="28"/>
          <w:rtl/>
          <w:lang w:bidi="ar-KW"/>
        </w:rPr>
        <w:t xml:space="preserve"> ( وهي أسهلها في الجرح ) مثل فلان لَيَّنُ الحديث أو فيه مَقال.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w:t>
      </w:r>
      <w:r w:rsidRPr="00750A81">
        <w:rPr>
          <w:rFonts w:ascii="Calibri" w:hAnsi="Arial" w:cs="Arial"/>
          <w:b/>
          <w:bCs/>
          <w:kern w:val="24"/>
          <w:sz w:val="28"/>
          <w:szCs w:val="28"/>
          <w:u w:val="single"/>
          <w:rtl/>
          <w:lang w:bidi="ar-KW"/>
        </w:rPr>
        <w:t xml:space="preserve">ثم ما صُرِّح بعدم الاحتجاج به وشبهه </w:t>
      </w:r>
      <w:r w:rsidRPr="00750A81">
        <w:rPr>
          <w:rFonts w:ascii="Calibri" w:hAnsi="Arial" w:cs="Arial"/>
          <w:b/>
          <w:bCs/>
          <w:kern w:val="24"/>
          <w:sz w:val="28"/>
          <w:szCs w:val="28"/>
          <w:rtl/>
          <w:lang w:bidi="ar-KW"/>
        </w:rPr>
        <w:t xml:space="preserve"> : مثل فلان لا يحتج به ، أو ضعيف ، أوله مناكير.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ج) </w:t>
      </w:r>
      <w:r w:rsidRPr="00750A81">
        <w:rPr>
          <w:rFonts w:ascii="Calibri" w:hAnsi="Arial" w:cs="Arial"/>
          <w:b/>
          <w:bCs/>
          <w:kern w:val="24"/>
          <w:sz w:val="28"/>
          <w:szCs w:val="28"/>
          <w:u w:val="single"/>
          <w:rtl/>
          <w:lang w:bidi="ar-KW"/>
        </w:rPr>
        <w:t>ثم ما صرح بعدم كتابة حديثه ونحوه:</w:t>
      </w:r>
      <w:r w:rsidRPr="00750A81">
        <w:rPr>
          <w:rFonts w:ascii="Calibri" w:hAnsi="Arial" w:cs="Arial"/>
          <w:b/>
          <w:bCs/>
          <w:kern w:val="24"/>
          <w:sz w:val="28"/>
          <w:szCs w:val="28"/>
          <w:rtl/>
          <w:lang w:bidi="ar-KW"/>
        </w:rPr>
        <w:t xml:space="preserve"> مثل فلان لا يكتب حديثه، أو لا تحل الراوية عنه أو ضعيف جداً أو واهٍ بمَرَّةٍ.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د) </w:t>
      </w:r>
      <w:r w:rsidRPr="00750A81">
        <w:rPr>
          <w:rFonts w:ascii="Calibri" w:hAnsi="Arial" w:cs="Arial"/>
          <w:b/>
          <w:bCs/>
          <w:kern w:val="24"/>
          <w:sz w:val="28"/>
          <w:szCs w:val="28"/>
          <w:u w:val="single"/>
          <w:rtl/>
          <w:lang w:bidi="ar-KW"/>
        </w:rPr>
        <w:t>ثم ما فيه اتهام بالكذب أو نحوه:</w:t>
      </w:r>
      <w:r w:rsidRPr="00750A81">
        <w:rPr>
          <w:rFonts w:ascii="Calibri" w:hAnsi="Arial" w:cs="Arial"/>
          <w:b/>
          <w:bCs/>
          <w:kern w:val="24"/>
          <w:sz w:val="28"/>
          <w:szCs w:val="28"/>
          <w:rtl/>
          <w:lang w:bidi="ar-KW"/>
        </w:rPr>
        <w:t xml:space="preserve"> مثل فلان متهم بالكذب أو متهم بالوضع، أو يسرق الحديث، أو ساقط، أو متروك أو ليس بثقة. </w:t>
      </w:r>
    </w:p>
    <w:p w:rsidR="00D310DA" w:rsidRPr="00750A81" w:rsidRDefault="002646C3" w:rsidP="00D310DA">
      <w:pPr>
        <w:autoSpaceDE w:val="0"/>
        <w:autoSpaceDN w:val="0"/>
        <w:adjustRightInd w:val="0"/>
        <w:spacing w:after="0" w:line="240" w:lineRule="auto"/>
        <w:ind w:left="540" w:right="540" w:hanging="540"/>
        <w:rPr>
          <w:rFonts w:ascii="Calibri" w:hAnsi="Arial" w:cs="Arial" w:hint="cs"/>
          <w:b/>
          <w:bCs/>
          <w:kern w:val="24"/>
          <w:sz w:val="28"/>
          <w:szCs w:val="28"/>
          <w:rtl/>
        </w:rPr>
      </w:pPr>
      <w:r w:rsidRPr="00750A81">
        <w:rPr>
          <w:rFonts w:ascii="Calibri" w:hAnsi="Arial" w:cs="Arial"/>
          <w:b/>
          <w:bCs/>
          <w:kern w:val="24"/>
          <w:sz w:val="28"/>
          <w:szCs w:val="28"/>
          <w:rtl/>
          <w:lang w:bidi="ar-KW"/>
        </w:rPr>
        <w:t xml:space="preserve">هـ) </w:t>
      </w:r>
      <w:r w:rsidRPr="00750A81">
        <w:rPr>
          <w:rFonts w:ascii="Calibri" w:hAnsi="Arial" w:cs="Arial"/>
          <w:b/>
          <w:bCs/>
          <w:kern w:val="24"/>
          <w:sz w:val="28"/>
          <w:szCs w:val="28"/>
          <w:u w:val="single"/>
          <w:rtl/>
          <w:lang w:bidi="ar-KW"/>
        </w:rPr>
        <w:t>ثم ما دل على وصفه بالكذب ونحوه:</w:t>
      </w:r>
      <w:r w:rsidRPr="00750A81">
        <w:rPr>
          <w:rFonts w:ascii="Calibri" w:hAnsi="Arial" w:cs="Arial"/>
          <w:b/>
          <w:bCs/>
          <w:kern w:val="24"/>
          <w:sz w:val="28"/>
          <w:szCs w:val="28"/>
          <w:rtl/>
          <w:lang w:bidi="ar-KW"/>
        </w:rPr>
        <w:t xml:space="preserve"> مثل كذاب أو دجال أو وضاع أو يكذب أو يضع. </w:t>
      </w:r>
    </w:p>
    <w:p w:rsidR="002646C3" w:rsidRPr="00750A81" w:rsidRDefault="002646C3" w:rsidP="00D310DA">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و)</w:t>
      </w:r>
      <w:r w:rsidRPr="00750A81">
        <w:rPr>
          <w:rFonts w:ascii="Calibri" w:hAnsi="Arial" w:cs="Arial"/>
          <w:b/>
          <w:bCs/>
          <w:kern w:val="24"/>
          <w:sz w:val="28"/>
          <w:szCs w:val="28"/>
          <w:u w:val="single"/>
          <w:rtl/>
          <w:lang w:bidi="ar-KW"/>
        </w:rPr>
        <w:t xml:space="preserve"> ثم ما دل على المبالغة في الكذب </w:t>
      </w:r>
      <w:r w:rsidRPr="00750A81">
        <w:rPr>
          <w:rFonts w:ascii="Calibri" w:hAnsi="Arial" w:cs="Arial"/>
          <w:b/>
          <w:bCs/>
          <w:kern w:val="24"/>
          <w:sz w:val="28"/>
          <w:szCs w:val="28"/>
          <w:rtl/>
          <w:lang w:bidi="ar-KW"/>
        </w:rPr>
        <w:t xml:space="preserve"> : (وهي أسوأها) مثل فلان أكذب الناس ، أو إليه المنتهي في الكذب ، أو هو ركن الكذب .</w:t>
      </w:r>
    </w:p>
    <w:p w:rsidR="002646C3" w:rsidRDefault="002646C3" w:rsidP="002646C3">
      <w:pPr>
        <w:autoSpaceDE w:val="0"/>
        <w:autoSpaceDN w:val="0"/>
        <w:bidi w:val="0"/>
        <w:adjustRightInd w:val="0"/>
        <w:spacing w:after="0" w:line="240" w:lineRule="auto"/>
        <w:ind w:left="1080" w:hanging="540"/>
        <w:jc w:val="right"/>
        <w:rPr>
          <w:rFonts w:ascii="Calibri" w:hAnsi="Arial" w:cs="Arial"/>
          <w:b/>
          <w:bCs/>
          <w:kern w:val="24"/>
          <w:sz w:val="28"/>
          <w:szCs w:val="28"/>
        </w:rPr>
      </w:pPr>
    </w:p>
    <w:p w:rsidR="00D310DA" w:rsidRDefault="00D310DA" w:rsidP="00D310DA">
      <w:pPr>
        <w:autoSpaceDE w:val="0"/>
        <w:autoSpaceDN w:val="0"/>
        <w:bidi w:val="0"/>
        <w:adjustRightInd w:val="0"/>
        <w:spacing w:after="0" w:line="240" w:lineRule="auto"/>
        <w:ind w:left="1080" w:hanging="540"/>
        <w:jc w:val="right"/>
        <w:rPr>
          <w:rFonts w:ascii="Calibri" w:hAnsi="Arial" w:cs="Arial"/>
          <w:b/>
          <w:bCs/>
          <w:kern w:val="24"/>
          <w:sz w:val="28"/>
          <w:szCs w:val="28"/>
        </w:rPr>
      </w:pPr>
    </w:p>
    <w:p w:rsidR="00D310DA" w:rsidRDefault="00D310DA" w:rsidP="00D310DA">
      <w:pPr>
        <w:autoSpaceDE w:val="0"/>
        <w:autoSpaceDN w:val="0"/>
        <w:bidi w:val="0"/>
        <w:adjustRightInd w:val="0"/>
        <w:spacing w:after="0" w:line="240" w:lineRule="auto"/>
        <w:ind w:left="1080" w:hanging="540"/>
        <w:jc w:val="right"/>
        <w:rPr>
          <w:rFonts w:ascii="Calibri" w:hAnsi="Arial" w:cs="Arial"/>
          <w:b/>
          <w:bCs/>
          <w:kern w:val="24"/>
          <w:sz w:val="28"/>
          <w:szCs w:val="28"/>
        </w:rPr>
      </w:pPr>
    </w:p>
    <w:p w:rsidR="00D310DA" w:rsidRDefault="00D310DA" w:rsidP="00D310DA">
      <w:pPr>
        <w:autoSpaceDE w:val="0"/>
        <w:autoSpaceDN w:val="0"/>
        <w:bidi w:val="0"/>
        <w:adjustRightInd w:val="0"/>
        <w:spacing w:after="0" w:line="240" w:lineRule="auto"/>
        <w:ind w:left="1080" w:hanging="540"/>
        <w:jc w:val="right"/>
        <w:rPr>
          <w:rFonts w:ascii="Calibri" w:hAnsi="Arial" w:cs="Arial"/>
          <w:b/>
          <w:bCs/>
          <w:kern w:val="24"/>
          <w:sz w:val="28"/>
          <w:szCs w:val="28"/>
        </w:rPr>
      </w:pPr>
    </w:p>
    <w:p w:rsidR="00D310DA" w:rsidRPr="00750A81" w:rsidRDefault="00D310DA" w:rsidP="00D310DA">
      <w:pPr>
        <w:autoSpaceDE w:val="0"/>
        <w:autoSpaceDN w:val="0"/>
        <w:bidi w:val="0"/>
        <w:adjustRightInd w:val="0"/>
        <w:spacing w:after="0" w:line="240" w:lineRule="auto"/>
        <w:ind w:left="1080" w:hanging="540"/>
        <w:jc w:val="right"/>
        <w:rPr>
          <w:rFonts w:ascii="Calibri" w:hAnsi="Arial" w:cs="Arial"/>
          <w:b/>
          <w:bCs/>
          <w:kern w:val="24"/>
          <w:sz w:val="28"/>
          <w:szCs w:val="28"/>
          <w:rtl/>
        </w:rPr>
      </w:pPr>
    </w:p>
    <w:p w:rsidR="002646C3" w:rsidRPr="00750A81" w:rsidRDefault="002646C3" w:rsidP="002646C3">
      <w:pPr>
        <w:autoSpaceDE w:val="0"/>
        <w:autoSpaceDN w:val="0"/>
        <w:bidi w:val="0"/>
        <w:adjustRightInd w:val="0"/>
        <w:spacing w:after="0" w:line="240" w:lineRule="auto"/>
        <w:ind w:left="1080" w:hanging="540"/>
        <w:jc w:val="right"/>
        <w:rPr>
          <w:rFonts w:ascii="Calibri" w:hAnsi="Arial" w:cs="Arial" w:hint="cs"/>
          <w:b/>
          <w:bCs/>
          <w:color w:val="FF0000"/>
          <w:kern w:val="24"/>
          <w:sz w:val="28"/>
          <w:szCs w:val="28"/>
          <w:rtl/>
        </w:rPr>
      </w:pPr>
      <w:r>
        <w:rPr>
          <w:rFonts w:ascii="Calibri" w:hAnsi="Arial" w:cs="Arial"/>
          <w:b/>
          <w:bCs/>
          <w:color w:val="FF0000"/>
          <w:kern w:val="24"/>
          <w:sz w:val="28"/>
          <w:szCs w:val="28"/>
          <w:rtl/>
        </w:rPr>
        <w:t xml:space="preserve">حكم مراتب الجرح </w:t>
      </w:r>
    </w:p>
    <w:p w:rsidR="002646C3" w:rsidRPr="00750A81" w:rsidRDefault="002646C3" w:rsidP="002646C3">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أ) أهل المرتبتين الأولييَن لا يُحْتَجُّ بحديثهم لكن يكتب حديثهم للاعتبار فقط ،</w:t>
      </w:r>
      <w:r w:rsidRPr="00750A81">
        <w:rPr>
          <w:rFonts w:ascii="Calibri" w:hAnsi="Arial" w:cs="Arial"/>
          <w:b/>
          <w:bCs/>
          <w:kern w:val="24"/>
          <w:sz w:val="28"/>
          <w:szCs w:val="28"/>
          <w:rtl/>
        </w:rPr>
        <w:t>و</w:t>
      </w:r>
      <w:r w:rsidRPr="00750A81">
        <w:rPr>
          <w:rFonts w:ascii="Calibri" w:hAnsi="Arial" w:cs="Arial"/>
          <w:b/>
          <w:bCs/>
          <w:kern w:val="24"/>
          <w:sz w:val="28"/>
          <w:szCs w:val="28"/>
          <w:rtl/>
          <w:lang w:bidi="ar-KW"/>
        </w:rPr>
        <w:t>أهل المرتبة الثانية دون أهل المرتبة الأول</w:t>
      </w:r>
      <w:r w:rsidRPr="00750A81">
        <w:rPr>
          <w:rFonts w:ascii="Calibri" w:hAnsi="Arial" w:cs="Arial"/>
          <w:b/>
          <w:bCs/>
          <w:kern w:val="24"/>
          <w:sz w:val="28"/>
          <w:szCs w:val="28"/>
          <w:rtl/>
        </w:rPr>
        <w:t>ى</w:t>
      </w:r>
      <w:r w:rsidRPr="00750A81">
        <w:rPr>
          <w:rFonts w:ascii="Calibri" w:hAnsi="Arial" w:cs="Arial"/>
          <w:b/>
          <w:bCs/>
          <w:kern w:val="24"/>
          <w:sz w:val="28"/>
          <w:szCs w:val="28"/>
          <w:rtl/>
          <w:lang w:bidi="ar-KW"/>
        </w:rPr>
        <w:t xml:space="preserve"> .</w:t>
      </w:r>
    </w:p>
    <w:p w:rsidR="002646C3" w:rsidRPr="00750A81" w:rsidRDefault="002646C3" w:rsidP="002646C3">
      <w:pPr>
        <w:autoSpaceDE w:val="0"/>
        <w:autoSpaceDN w:val="0"/>
        <w:adjustRightInd w:val="0"/>
        <w:spacing w:after="0" w:line="240" w:lineRule="auto"/>
        <w:ind w:left="540" w:right="540" w:hanging="540"/>
        <w:rPr>
          <w:rFonts w:ascii="Calibri" w:hAnsi="Arial" w:cs="Arial"/>
          <w:b/>
          <w:bCs/>
          <w:kern w:val="24"/>
          <w:sz w:val="28"/>
          <w:szCs w:val="28"/>
          <w:rtl/>
        </w:rPr>
      </w:pPr>
      <w:r w:rsidRPr="00750A81">
        <w:rPr>
          <w:rFonts w:ascii="Calibri" w:hAnsi="Arial" w:cs="Arial"/>
          <w:b/>
          <w:bCs/>
          <w:kern w:val="24"/>
          <w:sz w:val="28"/>
          <w:szCs w:val="28"/>
          <w:rtl/>
          <w:lang w:bidi="ar-KW"/>
        </w:rPr>
        <w:t>ب) وأما أهل المراتب الأربع الأخيرة فلا يحتج بحديثهم ولا يكتب ولا يعتبر به .</w:t>
      </w:r>
    </w:p>
    <w:p w:rsidR="002646C3" w:rsidRPr="00750A81" w:rsidRDefault="002646C3" w:rsidP="002646C3">
      <w:pPr>
        <w:autoSpaceDE w:val="0"/>
        <w:autoSpaceDN w:val="0"/>
        <w:bidi w:val="0"/>
        <w:adjustRightInd w:val="0"/>
        <w:spacing w:after="0" w:line="240" w:lineRule="auto"/>
        <w:ind w:left="1080" w:hanging="540"/>
        <w:jc w:val="right"/>
        <w:rPr>
          <w:rFonts w:ascii="Calibri" w:hAnsi="Arial" w:cs="Arial"/>
          <w:b/>
          <w:bCs/>
          <w:kern w:val="24"/>
          <w:sz w:val="28"/>
          <w:szCs w:val="28"/>
          <w:rtl/>
        </w:rPr>
      </w:pPr>
    </w:p>
    <w:p w:rsidR="002646C3" w:rsidRPr="00750A81" w:rsidRDefault="002646C3" w:rsidP="002646C3">
      <w:pPr>
        <w:rPr>
          <w:rFonts w:hint="cs"/>
          <w:b/>
          <w:bCs/>
          <w:sz w:val="28"/>
          <w:szCs w:val="28"/>
        </w:rPr>
      </w:pPr>
    </w:p>
    <w:p w:rsidR="002646C3" w:rsidRPr="00750A81" w:rsidRDefault="002646C3" w:rsidP="002646C3">
      <w:pPr>
        <w:rPr>
          <w:rFonts w:hint="cs"/>
          <w:b/>
          <w:bCs/>
          <w:sz w:val="28"/>
          <w:szCs w:val="28"/>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pPr>
        <w:rPr>
          <w:sz w:val="32"/>
          <w:szCs w:val="32"/>
          <w:rtl/>
        </w:rPr>
      </w:pPr>
    </w:p>
    <w:p w:rsidR="002646C3" w:rsidRDefault="002646C3" w:rsidP="00D310DA">
      <w:pPr>
        <w:autoSpaceDE w:val="0"/>
        <w:autoSpaceDN w:val="0"/>
        <w:bidi w:val="0"/>
        <w:adjustRightInd w:val="0"/>
        <w:spacing w:after="0" w:line="240" w:lineRule="auto"/>
        <w:rPr>
          <w:sz w:val="32"/>
          <w:szCs w:val="32"/>
        </w:rPr>
      </w:pPr>
    </w:p>
    <w:p w:rsidR="00D310DA" w:rsidRPr="00911ADE" w:rsidRDefault="00D310DA" w:rsidP="00D310DA">
      <w:pPr>
        <w:autoSpaceDE w:val="0"/>
        <w:autoSpaceDN w:val="0"/>
        <w:bidi w:val="0"/>
        <w:adjustRightInd w:val="0"/>
        <w:spacing w:after="0" w:line="240" w:lineRule="auto"/>
        <w:rPr>
          <w:rFonts w:ascii="Calibri" w:hAnsi="Arial" w:cs="Arial"/>
          <w:b/>
          <w:bCs/>
          <w:kern w:val="24"/>
          <w:sz w:val="28"/>
          <w:szCs w:val="28"/>
          <w:rtl/>
        </w:rPr>
      </w:pP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center"/>
        <w:rPr>
          <w:rFonts w:ascii="ae_AlMateen" w:hAnsi="Times New Roman" w:cs="ae_AlMateen" w:hint="cs"/>
          <w:b/>
          <w:bCs/>
          <w:color w:val="FF0000"/>
          <w:kern w:val="24"/>
          <w:sz w:val="28"/>
          <w:szCs w:val="28"/>
        </w:rPr>
      </w:pPr>
      <w:r w:rsidRPr="00911ADE">
        <w:rPr>
          <w:rFonts w:ascii="ae_AlMateen" w:hAnsi="ae_AlMateen" w:cs="ae_AlMateen"/>
          <w:b/>
          <w:bCs/>
          <w:color w:val="FF0000"/>
          <w:kern w:val="24"/>
          <w:sz w:val="28"/>
          <w:szCs w:val="28"/>
          <w:rtl/>
        </w:rPr>
        <w:t>المحاضرة الثالثة</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center"/>
        <w:rPr>
          <w:rFonts w:ascii="Calibri" w:hAnsi="Arial" w:cs="Arial"/>
          <w:b/>
          <w:bCs/>
          <w:kern w:val="24"/>
          <w:sz w:val="28"/>
          <w:szCs w:val="28"/>
        </w:rPr>
      </w:pPr>
      <w:r w:rsidRPr="00911ADE">
        <w:rPr>
          <w:b/>
          <w:bCs/>
          <w:noProof/>
        </w:rPr>
        <w:drawing>
          <wp:anchor distT="0" distB="0" distL="114300" distR="114300" simplePos="0" relativeHeight="251663360" behindDoc="1" locked="0" layoutInCell="1" allowOverlap="1">
            <wp:simplePos x="0" y="0"/>
            <wp:positionH relativeFrom="column">
              <wp:posOffset>4547507</wp:posOffset>
            </wp:positionH>
            <wp:positionV relativeFrom="paragraph">
              <wp:posOffset>446225</wp:posOffset>
            </wp:positionV>
            <wp:extent cx="823876" cy="263794"/>
            <wp:effectExtent l="0" t="0" r="0" b="3175"/>
            <wp:wrapNone/>
            <wp:docPr id="2051"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Grp="1"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23687" cy="263733"/>
                    </a:xfrm>
                    <a:prstGeom prst="rect">
                      <a:avLst/>
                    </a:prstGeom>
                    <a:noFill/>
                    <a:ln w="9525">
                      <a:noFill/>
                      <a:miter lim="800000"/>
                      <a:headEnd/>
                      <a:tailEnd/>
                    </a:ln>
                  </pic:spPr>
                </pic:pic>
              </a:graphicData>
            </a:graphic>
          </wp:anchor>
        </w:drawing>
      </w:r>
      <w:r w:rsidRPr="00911ADE">
        <w:rPr>
          <w:b/>
          <w:bCs/>
          <w:noProof/>
        </w:rPr>
        <w:drawing>
          <wp:inline distT="0" distB="0" distL="0" distR="0">
            <wp:extent cx="2375807" cy="631899"/>
            <wp:effectExtent l="0" t="0" r="571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0" cstate="print"/>
                    <a:srcRect/>
                    <a:stretch>
                      <a:fillRect/>
                    </a:stretch>
                  </pic:blipFill>
                  <pic:spPr bwMode="auto">
                    <a:xfrm>
                      <a:off x="0" y="0"/>
                      <a:ext cx="2375807" cy="631899"/>
                    </a:xfrm>
                    <a:prstGeom prst="rect">
                      <a:avLst/>
                    </a:prstGeom>
                    <a:noFill/>
                    <a:ln w="9525">
                      <a:noFill/>
                      <a:miter lim="800000"/>
                      <a:headEnd/>
                      <a:tailEnd/>
                    </a:ln>
                  </pic:spPr>
                </pic:pic>
              </a:graphicData>
            </a:graphic>
          </wp:inline>
        </w:drawing>
      </w:r>
    </w:p>
    <w:p w:rsidR="002646C3" w:rsidRPr="00911ADE" w:rsidRDefault="002646C3" w:rsidP="002646C3">
      <w:pPr>
        <w:autoSpaceDE w:val="0"/>
        <w:autoSpaceDN w:val="0"/>
        <w:bidi w:val="0"/>
        <w:adjustRightInd w:val="0"/>
        <w:spacing w:after="0" w:line="240" w:lineRule="auto"/>
        <w:ind w:left="540" w:hanging="540"/>
        <w:jc w:val="center"/>
        <w:rPr>
          <w:rFonts w:ascii="Calibri" w:hAnsi="Arial" w:cs="Arial"/>
          <w:b/>
          <w:bCs/>
          <w:kern w:val="24"/>
          <w:sz w:val="28"/>
          <w:szCs w:val="28"/>
          <w:rtl/>
        </w:rPr>
      </w:pPr>
      <w:r w:rsidRPr="00911ADE">
        <w:rPr>
          <w:rFonts w:ascii="Calibri" w:hAnsi="Arial" w:cs="Arial" w:hint="cs"/>
          <w:b/>
          <w:bCs/>
          <w:kern w:val="24"/>
          <w:sz w:val="28"/>
          <w:szCs w:val="28"/>
          <w:rtl/>
        </w:rPr>
        <w:t>مقدمة</w:t>
      </w:r>
    </w:p>
    <w:p w:rsidR="002646C3" w:rsidRPr="00911ADE" w:rsidRDefault="002646C3" w:rsidP="002646C3">
      <w:pPr>
        <w:autoSpaceDE w:val="0"/>
        <w:autoSpaceDN w:val="0"/>
        <w:bidi w:val="0"/>
        <w:adjustRightInd w:val="0"/>
        <w:spacing w:after="0" w:line="240" w:lineRule="auto"/>
        <w:ind w:left="540" w:hanging="540"/>
        <w:jc w:val="center"/>
        <w:rPr>
          <w:rFonts w:ascii="Calibri" w:hAnsi="Arial" w:cs="Arial"/>
          <w:b/>
          <w:bCs/>
          <w:kern w:val="24"/>
          <w:sz w:val="28"/>
          <w:szCs w:val="28"/>
        </w:rPr>
      </w:pPr>
      <w:r w:rsidRPr="00911ADE">
        <w:rPr>
          <w:b/>
          <w:bCs/>
          <w:noProof/>
        </w:rPr>
        <w:drawing>
          <wp:anchor distT="0" distB="0" distL="114300" distR="114300" simplePos="0" relativeHeight="251664384" behindDoc="1" locked="0" layoutInCell="1" allowOverlap="1">
            <wp:simplePos x="0" y="0"/>
            <wp:positionH relativeFrom="column">
              <wp:posOffset>171450</wp:posOffset>
            </wp:positionH>
            <wp:positionV relativeFrom="paragraph">
              <wp:posOffset>1814</wp:posOffset>
            </wp:positionV>
            <wp:extent cx="5143500" cy="1387929"/>
            <wp:effectExtent l="0" t="0" r="0" b="3175"/>
            <wp:wrapNone/>
            <wp:docPr id="3"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00" cy="1387929"/>
                    </a:xfrm>
                    <a:prstGeom prst="rect">
                      <a:avLst/>
                    </a:prstGeom>
                    <a:noFill/>
                    <a:ln w="9525">
                      <a:noFill/>
                      <a:miter lim="800000"/>
                      <a:headEnd/>
                      <a:tailEnd/>
                    </a:ln>
                  </pic:spPr>
                </pic:pic>
              </a:graphicData>
            </a:graphic>
          </wp:anchor>
        </w:drawing>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r w:rsidRPr="00911ADE">
        <w:rPr>
          <w:b/>
          <w:bCs/>
          <w:noProof/>
        </w:rPr>
        <w:drawing>
          <wp:inline distT="0" distB="0" distL="0" distR="0">
            <wp:extent cx="5486400" cy="3273425"/>
            <wp:effectExtent l="0" t="0" r="0" b="3175"/>
            <wp:docPr id="5"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42" cstate="print"/>
                    <a:srcRect/>
                    <a:stretch>
                      <a:fillRect/>
                    </a:stretch>
                  </pic:blipFill>
                  <pic:spPr bwMode="auto">
                    <a:xfrm>
                      <a:off x="0" y="0"/>
                      <a:ext cx="5486400" cy="3273425"/>
                    </a:xfrm>
                    <a:prstGeom prst="rect">
                      <a:avLst/>
                    </a:prstGeom>
                    <a:noFill/>
                    <a:ln w="9525">
                      <a:noFill/>
                      <a:miter lim="800000"/>
                      <a:headEnd/>
                      <a:tailEnd/>
                    </a:ln>
                  </pic:spPr>
                </pic:pic>
              </a:graphicData>
            </a:graphic>
          </wp:inline>
        </w:drawing>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r w:rsidRPr="00911ADE">
        <w:rPr>
          <w:b/>
          <w:bCs/>
          <w:noProof/>
        </w:rPr>
        <w:drawing>
          <wp:inline distT="0" distB="0" distL="0" distR="0">
            <wp:extent cx="4531863" cy="2628900"/>
            <wp:effectExtent l="0" t="0" r="2540" b="0"/>
            <wp:docPr id="1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43" cstate="print"/>
                    <a:srcRect/>
                    <a:stretch>
                      <a:fillRect/>
                    </a:stretch>
                  </pic:blipFill>
                  <pic:spPr bwMode="auto">
                    <a:xfrm>
                      <a:off x="0" y="0"/>
                      <a:ext cx="4531863" cy="2628900"/>
                    </a:xfrm>
                    <a:prstGeom prst="rect">
                      <a:avLst/>
                    </a:prstGeom>
                    <a:noFill/>
                    <a:ln w="9525">
                      <a:noFill/>
                      <a:miter lim="800000"/>
                      <a:headEnd/>
                      <a:tailEnd/>
                    </a:ln>
                  </pic:spPr>
                </pic:pic>
              </a:graphicData>
            </a:graphic>
          </wp:inline>
        </w:drawing>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hint="cs"/>
          <w:b/>
          <w:bCs/>
          <w:color w:val="FF0000"/>
          <w:kern w:val="24"/>
          <w:sz w:val="40"/>
          <w:szCs w:val="40"/>
        </w:rPr>
      </w:pPr>
      <w:r w:rsidRPr="00911ADE">
        <w:rPr>
          <w:rFonts w:ascii="Calibri" w:hAnsi="Arial" w:cs="Arial"/>
          <w:b/>
          <w:bCs/>
          <w:color w:val="FF0000"/>
          <w:kern w:val="24"/>
          <w:sz w:val="40"/>
          <w:szCs w:val="40"/>
          <w:rtl/>
        </w:rPr>
        <w:t>أشهر أنواع المصنفات في الرجال</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المصنفات في معرفه الصحابه</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 xml:space="preserve">المصنفات في الطبقات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 xml:space="preserve">المصنفات في رواة الحديث عامه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 xml:space="preserve">المصنفات في رجال كتب مخصوصه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 xml:space="preserve">المصنفات في الثقات خاصه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 xml:space="preserve">المصنفات في الضعفاء والمتكلم فيهم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11ADE">
        <w:rPr>
          <w:rFonts w:ascii="Calibri" w:hAnsi="Arial" w:cs="Arial"/>
          <w:b/>
          <w:bCs/>
          <w:kern w:val="24"/>
          <w:sz w:val="28"/>
          <w:szCs w:val="28"/>
          <w:rtl/>
        </w:rPr>
        <w:t>المصنفات في رجال بلاد مخصوصه</w:t>
      </w:r>
    </w:p>
    <w:p w:rsidR="002646C3" w:rsidRPr="00911ADE" w:rsidRDefault="002646C3" w:rsidP="002646C3">
      <w:pPr>
        <w:autoSpaceDE w:val="0"/>
        <w:autoSpaceDN w:val="0"/>
        <w:bidi w:val="0"/>
        <w:adjustRightInd w:val="0"/>
        <w:spacing w:after="0" w:line="240" w:lineRule="auto"/>
        <w:rPr>
          <w:rFonts w:ascii="Calibri" w:hAnsi="Arial" w:cs="Arial"/>
          <w:b/>
          <w:bCs/>
          <w:kern w:val="24"/>
          <w:sz w:val="28"/>
          <w:szCs w:val="28"/>
          <w:rtl/>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911ADE">
        <w:rPr>
          <w:rFonts w:ascii="Calibri" w:hAnsi="Arial" w:cs="Arial"/>
          <w:b/>
          <w:bCs/>
          <w:color w:val="FF0000"/>
          <w:kern w:val="24"/>
          <w:sz w:val="28"/>
          <w:szCs w:val="28"/>
          <w:rtl/>
        </w:rPr>
        <w:t>المصنفات في معرف الصحابة</w:t>
      </w:r>
      <w:r w:rsidRPr="00911ADE">
        <w:rPr>
          <w:rFonts w:ascii="Calibri" w:hAnsi="Arial" w:cs="Arial" w:hint="cs"/>
          <w:b/>
          <w:bCs/>
          <w:color w:val="FF0000"/>
          <w:kern w:val="24"/>
          <w:sz w:val="28"/>
          <w:szCs w:val="28"/>
          <w:rtl/>
        </w:rPr>
        <w:t>1-</w:t>
      </w:r>
    </w:p>
    <w:p w:rsidR="002646C3" w:rsidRPr="00911ADE" w:rsidRDefault="002646C3" w:rsidP="002646C3">
      <w:pPr>
        <w:autoSpaceDE w:val="0"/>
        <w:autoSpaceDN w:val="0"/>
        <w:adjustRightInd w:val="0"/>
        <w:spacing w:after="0" w:line="240" w:lineRule="auto"/>
        <w:ind w:right="540" w:hanging="540"/>
        <w:jc w:val="both"/>
        <w:rPr>
          <w:rFonts w:ascii="Calibri" w:hAnsi="Times New Roman" w:cs="Calibri"/>
          <w:b/>
          <w:bCs/>
          <w:kern w:val="24"/>
          <w:sz w:val="28"/>
          <w:szCs w:val="28"/>
        </w:rPr>
      </w:pPr>
      <w:r w:rsidRPr="00911ADE">
        <w:rPr>
          <w:rFonts w:ascii="Calibri" w:hAnsi="Arial" w:cs="Arial"/>
          <w:b/>
          <w:bCs/>
          <w:kern w:val="24"/>
          <w:sz w:val="28"/>
          <w:szCs w:val="28"/>
          <w:rtl/>
        </w:rPr>
        <w:t xml:space="preserve">    - التصنيف في معرفه تراجم الصحابة أمر مهم مفيد من نواح كثيرة </w:t>
      </w:r>
    </w:p>
    <w:p w:rsidR="002646C3" w:rsidRPr="00911ADE" w:rsidRDefault="002646C3" w:rsidP="002646C3">
      <w:pPr>
        <w:autoSpaceDE w:val="0"/>
        <w:autoSpaceDN w:val="0"/>
        <w:adjustRightInd w:val="0"/>
        <w:spacing w:after="0" w:line="240" w:lineRule="auto"/>
        <w:ind w:right="540" w:hanging="540"/>
        <w:jc w:val="both"/>
        <w:rPr>
          <w:rFonts w:ascii="Calibri" w:hAnsi="Times New Roman" w:cs="Calibri"/>
          <w:b/>
          <w:bCs/>
          <w:kern w:val="24"/>
          <w:sz w:val="28"/>
          <w:szCs w:val="28"/>
        </w:rPr>
      </w:pPr>
      <w:r w:rsidRPr="00911ADE">
        <w:rPr>
          <w:rFonts w:ascii="Calibri" w:hAnsi="Arial" w:cs="Arial"/>
          <w:b/>
          <w:bCs/>
          <w:kern w:val="24"/>
          <w:sz w:val="28"/>
          <w:szCs w:val="28"/>
          <w:rtl/>
        </w:rPr>
        <w:t xml:space="preserve">    -  أهم هذه الفوائد هو معرفة الحديث المرسل من الحديث الموصول , لأن من لا يعرف الشخص الذي يضيف الكلام إلى النبي صلى الله عليه وسلم في منتهى الاسناد أهو صحابي أم تابعي ؟  لا يستطيع معرفة ذلك الحديث أهو موصول أم مرسل </w:t>
      </w:r>
    </w:p>
    <w:p w:rsidR="002646C3" w:rsidRPr="00911ADE" w:rsidRDefault="002646C3" w:rsidP="002646C3">
      <w:pPr>
        <w:autoSpaceDE w:val="0"/>
        <w:autoSpaceDN w:val="0"/>
        <w:adjustRightInd w:val="0"/>
        <w:spacing w:after="0" w:line="240" w:lineRule="auto"/>
        <w:ind w:right="540" w:hanging="540"/>
        <w:jc w:val="both"/>
        <w:rPr>
          <w:rFonts w:ascii="Calibri" w:hAnsi="Times New Roman" w:cs="Calibri"/>
          <w:b/>
          <w:bCs/>
          <w:color w:val="FF0000"/>
          <w:kern w:val="24"/>
          <w:sz w:val="28"/>
          <w:szCs w:val="28"/>
        </w:rPr>
      </w:pPr>
      <w:r w:rsidRPr="00911ADE">
        <w:rPr>
          <w:rFonts w:ascii="Calibri" w:hAnsi="Arial" w:cs="Arial"/>
          <w:b/>
          <w:bCs/>
          <w:color w:val="FF0000"/>
          <w:kern w:val="24"/>
          <w:sz w:val="28"/>
          <w:szCs w:val="28"/>
          <w:rtl/>
        </w:rPr>
        <w:t xml:space="preserve">    - والمصنفات المفردة في تراجم الصحابة كثيرة أشهرها .</w:t>
      </w:r>
    </w:p>
    <w:p w:rsidR="002646C3" w:rsidRPr="00911ADE" w:rsidRDefault="002646C3" w:rsidP="002646C3">
      <w:pPr>
        <w:autoSpaceDE w:val="0"/>
        <w:autoSpaceDN w:val="0"/>
        <w:bidi w:val="0"/>
        <w:adjustRightInd w:val="0"/>
        <w:spacing w:after="0" w:line="240" w:lineRule="auto"/>
        <w:ind w:left="540" w:hanging="540"/>
        <w:jc w:val="center"/>
        <w:rPr>
          <w:rFonts w:ascii="Calibri" w:hAnsi="Arial" w:cs="Arial"/>
          <w:b/>
          <w:bCs/>
          <w:color w:val="FF0000"/>
          <w:kern w:val="24"/>
          <w:sz w:val="28"/>
          <w:szCs w:val="28"/>
        </w:rPr>
      </w:pPr>
      <w:r w:rsidRPr="00911ADE">
        <w:rPr>
          <w:rFonts w:ascii="Calibri" w:hAnsi="Arial" w:cs="Arial"/>
          <w:b/>
          <w:bCs/>
          <w:color w:val="FF0000"/>
          <w:kern w:val="24"/>
          <w:sz w:val="28"/>
          <w:szCs w:val="28"/>
          <w:rtl/>
        </w:rPr>
        <w:t>أ – الاستيعاب في معرفة الأصحاب</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color w:val="00B050"/>
          <w:kern w:val="24"/>
          <w:sz w:val="28"/>
          <w:szCs w:val="28"/>
          <w:rtl/>
        </w:rPr>
      </w:pPr>
      <w:r w:rsidRPr="00911ADE">
        <w:rPr>
          <w:rFonts w:ascii="Calibri" w:hAnsi="Arial" w:cs="Arial"/>
          <w:b/>
          <w:bCs/>
          <w:kern w:val="24"/>
          <w:sz w:val="28"/>
          <w:szCs w:val="28"/>
          <w:rtl/>
        </w:rPr>
        <w:t xml:space="preserve">   - </w:t>
      </w:r>
      <w:r w:rsidRPr="00911ADE">
        <w:rPr>
          <w:rFonts w:ascii="Calibri" w:hAnsi="Arial" w:cs="Arial"/>
          <w:b/>
          <w:bCs/>
          <w:color w:val="00B050"/>
          <w:kern w:val="24"/>
          <w:sz w:val="28"/>
          <w:szCs w:val="28"/>
          <w:rtl/>
        </w:rPr>
        <w:t>مؤلف الكتاب هو : الإمام الفقيه المجتهد الحافظ أبو عمر يوسف بن عبد الله بن محمد الأندلسي،المالكي، المعروف بابن عبد البر (368 هـ - 463هـ)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 هذا الكتاب من أجلّ كتب معرفة الصحابة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 سماه بـــ (الاستيعاب) لظنه أنه استوعب الأصحاب . مع أنه فاته شيء كثير . </w:t>
      </w:r>
    </w:p>
    <w:p w:rsidR="002646C3" w:rsidRPr="00911ADE" w:rsidRDefault="002646C3" w:rsidP="002646C3">
      <w:pPr>
        <w:autoSpaceDE w:val="0"/>
        <w:autoSpaceDN w:val="0"/>
        <w:adjustRightInd w:val="0"/>
        <w:spacing w:after="0" w:line="240" w:lineRule="auto"/>
        <w:ind w:right="540" w:hanging="540"/>
        <w:jc w:val="both"/>
        <w:rPr>
          <w:rFonts w:ascii="Calibri" w:hAnsi="Times New Roman"/>
          <w:b/>
          <w:bCs/>
          <w:kern w:val="24"/>
          <w:sz w:val="28"/>
          <w:szCs w:val="28"/>
          <w:rtl/>
        </w:rPr>
      </w:pPr>
      <w:r w:rsidRPr="00911ADE">
        <w:rPr>
          <w:rFonts w:ascii="Calibri" w:hAnsi="Arial" w:cs="Arial"/>
          <w:b/>
          <w:bCs/>
          <w:kern w:val="24"/>
          <w:sz w:val="28"/>
          <w:szCs w:val="28"/>
          <w:rtl/>
        </w:rPr>
        <w:t xml:space="preserve">   - يلحظ على مؤلفه أنه كدره بإراده كثيرا مما شجر بين الصحابة .</w:t>
      </w:r>
    </w:p>
    <w:p w:rsidR="002646C3" w:rsidRPr="00911ADE" w:rsidRDefault="002646C3" w:rsidP="002646C3">
      <w:pPr>
        <w:autoSpaceDE w:val="0"/>
        <w:autoSpaceDN w:val="0"/>
        <w:adjustRightInd w:val="0"/>
        <w:spacing w:after="0" w:line="240" w:lineRule="auto"/>
        <w:ind w:left="-383" w:right="540" w:hanging="157"/>
        <w:jc w:val="both"/>
        <w:rPr>
          <w:rFonts w:ascii="Calibri" w:hAnsi="Arial" w:cs="Arial"/>
          <w:b/>
          <w:bCs/>
          <w:kern w:val="24"/>
          <w:sz w:val="28"/>
          <w:szCs w:val="28"/>
          <w:rtl/>
        </w:rPr>
      </w:pPr>
      <w:r w:rsidRPr="00911ADE">
        <w:rPr>
          <w:rFonts w:ascii="Calibri" w:hAnsi="Arial" w:cs="Arial"/>
          <w:b/>
          <w:bCs/>
          <w:kern w:val="24"/>
          <w:sz w:val="28"/>
          <w:szCs w:val="28"/>
          <w:rtl/>
        </w:rPr>
        <w:t xml:space="preserve">           - عدد تراجم الصحابة التي أوردها فيه بلغت ثلاثة آلاف وخمسمائة ترجمة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 قد رتب أسماء الصحابة على حروف المعجم بالنسبة للحرف الأول من الاسم ، لكنه لم يهتم بعد ذلك بباقي الحروف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 ثم ذكر بعد الانتهاء من الأسماء من اشتهر بكنيته ، ورتب الكنى على الحروف أيضا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 ثم ذكر أسماء الصحابيات ثم من اشتهرت منهن بكنيتها .</w:t>
      </w:r>
    </w:p>
    <w:p w:rsidR="002646C3" w:rsidRPr="00911ADE" w:rsidRDefault="002646C3" w:rsidP="002646C3">
      <w:pPr>
        <w:autoSpaceDE w:val="0"/>
        <w:autoSpaceDN w:val="0"/>
        <w:adjustRightInd w:val="0"/>
        <w:spacing w:after="0" w:line="240" w:lineRule="auto"/>
        <w:ind w:right="540" w:hanging="540"/>
        <w:jc w:val="center"/>
        <w:rPr>
          <w:rFonts w:ascii="Calibri" w:hAnsi="Arial" w:cs="Arial"/>
          <w:b/>
          <w:bCs/>
          <w:color w:val="FF0000"/>
          <w:kern w:val="24"/>
          <w:sz w:val="28"/>
          <w:szCs w:val="28"/>
          <w:rtl/>
        </w:rPr>
      </w:pPr>
      <w:r w:rsidRPr="00911ADE">
        <w:rPr>
          <w:rFonts w:ascii="Calibri" w:hAnsi="Arial" w:cs="Arial" w:hint="cs"/>
          <w:b/>
          <w:bCs/>
          <w:color w:val="FF0000"/>
          <w:kern w:val="24"/>
          <w:sz w:val="28"/>
          <w:szCs w:val="28"/>
          <w:rtl/>
        </w:rPr>
        <w:t>ب</w:t>
      </w:r>
      <w:r w:rsidRPr="00911ADE">
        <w:rPr>
          <w:rFonts w:ascii="Calibri" w:hAnsi="Arial" w:cs="Arial"/>
          <w:b/>
          <w:bCs/>
          <w:color w:val="FF0000"/>
          <w:kern w:val="24"/>
          <w:sz w:val="28"/>
          <w:szCs w:val="28"/>
          <w:rtl/>
        </w:rPr>
        <w:t xml:space="preserve"> – </w:t>
      </w:r>
      <w:r w:rsidRPr="00911ADE">
        <w:rPr>
          <w:rFonts w:ascii="Calibri" w:hAnsi="Arial" w:cs="Arial" w:hint="cs"/>
          <w:b/>
          <w:bCs/>
          <w:color w:val="FF0000"/>
          <w:kern w:val="24"/>
          <w:sz w:val="28"/>
          <w:szCs w:val="28"/>
          <w:rtl/>
        </w:rPr>
        <w:t>أسدالغابةفيمعرفةالصحابة</w:t>
      </w:r>
      <w:r w:rsidRPr="00911ADE">
        <w:rPr>
          <w:rFonts w:ascii="Calibri" w:hAnsi="Arial" w:cs="Arial"/>
          <w:b/>
          <w:bCs/>
          <w:color w:val="FF0000"/>
          <w:kern w:val="24"/>
          <w:sz w:val="28"/>
          <w:szCs w:val="28"/>
          <w:rtl/>
        </w:rPr>
        <w:t xml:space="preserve">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المؤلف :</w:t>
      </w:r>
      <w:r w:rsidRPr="00911ADE">
        <w:rPr>
          <w:rFonts w:ascii="Calibri" w:hAnsi="Arial" w:cs="Arial"/>
          <w:b/>
          <w:bCs/>
          <w:color w:val="00B050"/>
          <w:kern w:val="24"/>
          <w:sz w:val="28"/>
          <w:szCs w:val="28"/>
          <w:rtl/>
        </w:rPr>
        <w:t xml:space="preserve">عز الدين أبي الحسن علي بن محمد بن الأثير لجزري( -630 هـ )  </w:t>
      </w:r>
    </w:p>
    <w:p w:rsidR="002646C3" w:rsidRPr="00911ADE" w:rsidRDefault="002646C3" w:rsidP="002646C3">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هذا الكتاب في معرفة أسماء الصحابة نفيس جدا ، بذل مؤلفه جهدا كبيرا في جمعه وتهذبيه وترتيبه .</w:t>
      </w:r>
    </w:p>
    <w:p w:rsidR="002646C3" w:rsidRPr="00911ADE" w:rsidRDefault="002646C3" w:rsidP="002646C3">
      <w:p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اشتمل الكتاب على /7554/ سبعة آلاف وخمسمائة وأربعة وخمسين نفسا .</w:t>
      </w:r>
    </w:p>
    <w:p w:rsidR="002646C3" w:rsidRPr="00911ADE" w:rsidRDefault="002646C3" w:rsidP="002646C3">
      <w:pPr>
        <w:autoSpaceDE w:val="0"/>
        <w:autoSpaceDN w:val="0"/>
        <w:adjustRightInd w:val="0"/>
        <w:spacing w:after="0" w:line="240" w:lineRule="auto"/>
        <w:ind w:right="540" w:hanging="540"/>
        <w:jc w:val="both"/>
        <w:rPr>
          <w:rFonts w:ascii="Calibri" w:hAnsi="Times New Roman" w:cs="Calibri"/>
          <w:b/>
          <w:bCs/>
          <w:kern w:val="24"/>
          <w:sz w:val="28"/>
          <w:szCs w:val="28"/>
        </w:rPr>
      </w:pPr>
      <w:r w:rsidRPr="00911ADE">
        <w:rPr>
          <w:rFonts w:ascii="Calibri" w:hAnsi="Arial" w:cs="Arial"/>
          <w:b/>
          <w:bCs/>
          <w:kern w:val="24"/>
          <w:sz w:val="28"/>
          <w:szCs w:val="28"/>
          <w:rtl/>
        </w:rPr>
        <w:t>-  وقد رتب الأسماء ترتيبا دقيقا ، فرتبهم على الحروف المعجم بالنسبة للحرف الأول والثاني إلى آخر الاسم ، وكذلك بالنسبة لاسم الأب والجد والقبائل أيضا .</w:t>
      </w:r>
    </w:p>
    <w:p w:rsidR="002646C3" w:rsidRPr="00911ADE" w:rsidRDefault="002646C3" w:rsidP="002646C3">
      <w:pPr>
        <w:numPr>
          <w:ilvl w:val="0"/>
          <w:numId w:val="7"/>
        </w:num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قال رحمه الله في المقدمة : (وأما ترتيبه ووضعه فانني جعلته على حروف أ ،ب ،ت ، ث ، ولزمت في الاسم الحرف الأول والثاني والثالث . وكذلك إلى آخر الاسم . وكذلك أيضا في اسم الأب والجد ، ومن بعدهما والقبائل أيضا )  </w:t>
      </w:r>
    </w:p>
    <w:p w:rsidR="002646C3" w:rsidRDefault="002646C3" w:rsidP="002646C3">
      <w:pPr>
        <w:numPr>
          <w:ilvl w:val="0"/>
          <w:numId w:val="8"/>
        </w:numPr>
        <w:autoSpaceDE w:val="0"/>
        <w:autoSpaceDN w:val="0"/>
        <w:adjustRightInd w:val="0"/>
        <w:spacing w:after="0" w:line="240" w:lineRule="auto"/>
        <w:ind w:right="540" w:hanging="540"/>
        <w:jc w:val="both"/>
        <w:rPr>
          <w:rFonts w:ascii="Calibri" w:hAnsi="Arial" w:cs="Arial"/>
          <w:b/>
          <w:bCs/>
          <w:kern w:val="24"/>
          <w:sz w:val="28"/>
          <w:szCs w:val="28"/>
        </w:rPr>
      </w:pPr>
      <w:r w:rsidRPr="00911ADE">
        <w:rPr>
          <w:rFonts w:ascii="Calibri" w:hAnsi="Arial" w:cs="Arial"/>
          <w:b/>
          <w:bCs/>
          <w:kern w:val="24"/>
          <w:sz w:val="28"/>
          <w:szCs w:val="28"/>
          <w:rtl/>
        </w:rPr>
        <w:t>وبعد ترتيب الأسماء ، ذكر الكنى مرتبة ثم النساء كذلك .</w:t>
      </w:r>
    </w:p>
    <w:p w:rsidR="002646C3" w:rsidRDefault="002646C3" w:rsidP="002646C3">
      <w:pPr>
        <w:autoSpaceDE w:val="0"/>
        <w:autoSpaceDN w:val="0"/>
        <w:adjustRightInd w:val="0"/>
        <w:spacing w:after="0" w:line="240" w:lineRule="auto"/>
        <w:ind w:right="540"/>
        <w:jc w:val="both"/>
        <w:rPr>
          <w:rFonts w:ascii="Calibri" w:hAnsi="Arial" w:cs="Arial"/>
          <w:b/>
          <w:bCs/>
          <w:kern w:val="24"/>
          <w:sz w:val="28"/>
          <w:szCs w:val="28"/>
          <w:rtl/>
        </w:rPr>
      </w:pPr>
    </w:p>
    <w:p w:rsidR="002646C3" w:rsidRDefault="002646C3" w:rsidP="002646C3">
      <w:pPr>
        <w:autoSpaceDE w:val="0"/>
        <w:autoSpaceDN w:val="0"/>
        <w:adjustRightInd w:val="0"/>
        <w:spacing w:after="0" w:line="240" w:lineRule="auto"/>
        <w:ind w:right="540"/>
        <w:jc w:val="both"/>
        <w:rPr>
          <w:rFonts w:ascii="Calibri" w:hAnsi="Arial" w:cs="Arial"/>
          <w:b/>
          <w:bCs/>
          <w:kern w:val="24"/>
          <w:sz w:val="28"/>
          <w:szCs w:val="28"/>
          <w:rtl/>
        </w:rPr>
      </w:pPr>
    </w:p>
    <w:p w:rsidR="002646C3" w:rsidRDefault="002646C3" w:rsidP="002646C3">
      <w:pPr>
        <w:autoSpaceDE w:val="0"/>
        <w:autoSpaceDN w:val="0"/>
        <w:adjustRightInd w:val="0"/>
        <w:spacing w:after="0" w:line="240" w:lineRule="auto"/>
        <w:ind w:right="540"/>
        <w:jc w:val="both"/>
        <w:rPr>
          <w:rFonts w:ascii="Calibri" w:hAnsi="Arial" w:cs="Arial"/>
          <w:b/>
          <w:bCs/>
          <w:kern w:val="24"/>
          <w:sz w:val="28"/>
          <w:szCs w:val="28"/>
          <w:rtl/>
        </w:rPr>
      </w:pPr>
    </w:p>
    <w:p w:rsidR="002646C3" w:rsidRDefault="002646C3" w:rsidP="002646C3">
      <w:pPr>
        <w:autoSpaceDE w:val="0"/>
        <w:autoSpaceDN w:val="0"/>
        <w:adjustRightInd w:val="0"/>
        <w:spacing w:after="0" w:line="240" w:lineRule="auto"/>
        <w:ind w:right="540"/>
        <w:jc w:val="both"/>
        <w:rPr>
          <w:rFonts w:ascii="Calibri" w:hAnsi="Arial" w:cs="Arial"/>
          <w:b/>
          <w:bCs/>
          <w:kern w:val="24"/>
          <w:sz w:val="28"/>
          <w:szCs w:val="28"/>
          <w:rtl/>
        </w:rPr>
      </w:pPr>
    </w:p>
    <w:p w:rsidR="002F7281" w:rsidRDefault="002F7281" w:rsidP="00D310DA">
      <w:pPr>
        <w:autoSpaceDE w:val="0"/>
        <w:autoSpaceDN w:val="0"/>
        <w:bidi w:val="0"/>
        <w:adjustRightInd w:val="0"/>
        <w:spacing w:after="0" w:line="240" w:lineRule="auto"/>
        <w:rPr>
          <w:rFonts w:ascii="Calibri" w:hAnsi="Arial" w:cs="Arial"/>
          <w:b/>
          <w:bCs/>
          <w:kern w:val="24"/>
          <w:sz w:val="28"/>
          <w:szCs w:val="28"/>
          <w:rtl/>
        </w:rPr>
      </w:pPr>
    </w:p>
    <w:p w:rsidR="002F7281"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2646C3" w:rsidRPr="00911ADE" w:rsidRDefault="002646C3" w:rsidP="002F7281">
      <w:pPr>
        <w:autoSpaceDE w:val="0"/>
        <w:autoSpaceDN w:val="0"/>
        <w:bidi w:val="0"/>
        <w:adjustRightInd w:val="0"/>
        <w:spacing w:after="0" w:line="240" w:lineRule="auto"/>
        <w:jc w:val="right"/>
        <w:rPr>
          <w:rFonts w:ascii="Calibri" w:hAnsi="Times New Roman" w:cs="Calibri"/>
          <w:b/>
          <w:bCs/>
          <w:kern w:val="24"/>
          <w:sz w:val="28"/>
          <w:szCs w:val="28"/>
        </w:rPr>
      </w:pPr>
      <w:r w:rsidRPr="00911ADE">
        <w:rPr>
          <w:rFonts w:ascii="Calibri" w:hAnsi="Arial" w:cs="Arial"/>
          <w:b/>
          <w:bCs/>
          <w:kern w:val="24"/>
          <w:sz w:val="28"/>
          <w:szCs w:val="28"/>
          <w:rtl/>
        </w:rPr>
        <w:t>-وذكر في أول كل ترجمة حروفا مقطعة رموزا لأسماء من تقدمه من المصنفين الذين ذكروا اسم ذلك الصحابي في مصنفاتهم . وهذه الرموز أربعة وهي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د ) لابن منده ، أبو عبد الله محمد بن يحيى (   - 301 هـــ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ع ) لأبي نعيم ،أحمد بن عبد الله الأصفهاني (  - 430 هـــ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ب ) لابن عبد البر يوسف بن عبد الله القرطبي( 463 هــ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س ) لأبي موسى محمد بن عمر المديني ( - 581 هـــ ).</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hint="cs"/>
          <w:b/>
          <w:bCs/>
          <w:kern w:val="24"/>
          <w:sz w:val="28"/>
          <w:szCs w:val="28"/>
          <w:rtl/>
        </w:rPr>
      </w:pPr>
      <w:r w:rsidRPr="00911ADE">
        <w:rPr>
          <w:rFonts w:ascii="Calibri" w:hAnsi="Arial" w:cs="Arial"/>
          <w:b/>
          <w:bCs/>
          <w:kern w:val="24"/>
          <w:sz w:val="28"/>
          <w:szCs w:val="28"/>
          <w:rtl/>
        </w:rPr>
        <w:t>- ثم ذكر في نهاية كل ترجمة أسماء المصنفين الذين ذكروا صاحب الترجمة ، وذلك حشية ان سقط تلك الحروف</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2646C3" w:rsidRPr="00911ADE" w:rsidRDefault="002646C3" w:rsidP="002646C3">
      <w:pPr>
        <w:pStyle w:val="a5"/>
        <w:bidi/>
        <w:spacing w:before="0" w:beforeAutospacing="0" w:after="0" w:afterAutospacing="0"/>
        <w:jc w:val="center"/>
        <w:textAlignment w:val="baseline"/>
        <w:rPr>
          <w:rFonts w:hint="cs"/>
          <w:b/>
          <w:bCs/>
          <w:color w:val="FF0000"/>
          <w:sz w:val="40"/>
          <w:szCs w:val="40"/>
          <w:rtl/>
        </w:rPr>
      </w:pPr>
      <w:r w:rsidRPr="00911ADE">
        <w:rPr>
          <w:rFonts w:ascii="Arial" w:eastAsia="+mn-ea" w:hAnsi="Arial" w:cs="Arial"/>
          <w:b/>
          <w:bCs/>
          <w:color w:val="FF0000"/>
          <w:kern w:val="24"/>
          <w:sz w:val="40"/>
          <w:szCs w:val="40"/>
          <w:rtl/>
        </w:rPr>
        <w:t>جــ - الإصابة في تمييز الصحابة</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Pr>
      </w:pPr>
      <w:r w:rsidRPr="00911ADE">
        <w:rPr>
          <w:rFonts w:ascii="Calibri" w:hAnsi="Arial" w:cs="Arial"/>
          <w:b/>
          <w:bCs/>
          <w:kern w:val="24"/>
          <w:sz w:val="28"/>
          <w:szCs w:val="28"/>
          <w:rtl/>
        </w:rPr>
        <w:t xml:space="preserve">- </w:t>
      </w:r>
      <w:r w:rsidRPr="00911ADE">
        <w:rPr>
          <w:rFonts w:ascii="Calibri" w:hAnsi="Arial" w:cs="Arial"/>
          <w:b/>
          <w:bCs/>
          <w:color w:val="00B050"/>
          <w:kern w:val="24"/>
          <w:sz w:val="28"/>
          <w:szCs w:val="28"/>
          <w:rtl/>
        </w:rPr>
        <w:t>المؤلف : الإمام شهاب الدين أحمد بن علي بن محمد بن حجر العسقلاني  الملقب بـأمير المؤمنين في الحديث( - 852 هــ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هذا الكتاب هو أجمع كتاب في أسماء الصحابة وأشمله . وقد اطلع مؤلفه على كتب من تقدمه في هذا النوع من التصنيف واستفاد منها ، فهذبها ورتبها وتجنب ما فيها من أوهام ، وزاد عليها زيادات رآها في بعض طرق الحديث او المصنفات الأخرى فجاء كتابا حافلا نافعا .</w:t>
      </w:r>
    </w:p>
    <w:p w:rsidR="002646C3" w:rsidRPr="00911ADE" w:rsidRDefault="002646C3" w:rsidP="002646C3">
      <w:pPr>
        <w:autoSpaceDE w:val="0"/>
        <w:autoSpaceDN w:val="0"/>
        <w:bidi w:val="0"/>
        <w:adjustRightInd w:val="0"/>
        <w:spacing w:after="0" w:line="240" w:lineRule="auto"/>
        <w:jc w:val="right"/>
        <w:rPr>
          <w:rFonts w:ascii="Calibri" w:hAnsi="Arial" w:cs="Arial"/>
          <w:b/>
          <w:bCs/>
          <w:kern w:val="24"/>
          <w:sz w:val="28"/>
          <w:szCs w:val="28"/>
          <w:rtl/>
        </w:rPr>
      </w:pPr>
      <w:r w:rsidRPr="00911ADE">
        <w:rPr>
          <w:rFonts w:ascii="Calibri" w:hAnsi="Arial" w:cs="Arial" w:hint="cs"/>
          <w:b/>
          <w:bCs/>
          <w:kern w:val="24"/>
          <w:sz w:val="28"/>
          <w:szCs w:val="28"/>
          <w:rtl/>
        </w:rPr>
        <w:t xml:space="preserve">- </w:t>
      </w:r>
      <w:r w:rsidRPr="00911ADE">
        <w:rPr>
          <w:rFonts w:ascii="Calibri" w:hAnsi="Arial" w:cs="Arial"/>
          <w:b/>
          <w:bCs/>
          <w:kern w:val="24"/>
          <w:sz w:val="28"/>
          <w:szCs w:val="28"/>
          <w:rtl/>
        </w:rPr>
        <w:t>وقد رتبه ترتيبا دقيقا على حروف المعجم . كما فعل ابن الأثير ، ورتب الأسماء ثم الكنى للرجال ثم أسماء النساء ثم كناهن .</w:t>
      </w:r>
    </w:p>
    <w:p w:rsidR="002646C3" w:rsidRPr="00911ADE" w:rsidRDefault="00EC5EC7" w:rsidP="002646C3">
      <w:pPr>
        <w:autoSpaceDE w:val="0"/>
        <w:autoSpaceDN w:val="0"/>
        <w:bidi w:val="0"/>
        <w:adjustRightInd w:val="0"/>
        <w:spacing w:after="0" w:line="240" w:lineRule="auto"/>
        <w:jc w:val="right"/>
        <w:rPr>
          <w:rFonts w:ascii="Calibri" w:hAnsi="Times New Roman" w:cs="Calibri"/>
          <w:b/>
          <w:bCs/>
          <w:kern w:val="24"/>
          <w:sz w:val="28"/>
          <w:szCs w:val="28"/>
        </w:rPr>
      </w:pPr>
      <w:r w:rsidRPr="00EC5EC7">
        <w:rPr>
          <w:rFonts w:ascii="Calibri" w:hAnsi="Arial" w:cs="Arial"/>
          <w:b/>
          <w:bCs/>
          <w:noProof/>
          <w:color w:val="FF0000"/>
          <w:kern w:val="24"/>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1" o:spid="_x0000_s1026" type="#_x0000_t13" style="position:absolute;left:0;text-align:left;margin-left:204.4pt;margin-top:19.85pt;width:85.5pt;height:9.35pt;z-index:25166540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" adj="20421" fillcolor="red" strokecolor="red" strokeweight="2pt"/>
        </w:pict>
      </w:r>
      <w:r w:rsidR="002646C3" w:rsidRPr="00911ADE">
        <w:rPr>
          <w:rFonts w:ascii="Calibri" w:hAnsi="Arial" w:cs="Arial"/>
          <w:b/>
          <w:bCs/>
          <w:kern w:val="24"/>
          <w:sz w:val="28"/>
          <w:szCs w:val="28"/>
          <w:rtl/>
        </w:rPr>
        <w:t>- أتى بتقسيم جديد لكل حرف في الاسم أو الكنية زيادة على الترتيب على حروف المعجم فقسم كل حرف إلى أربعة أقسام وهي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color w:val="FF0000"/>
          <w:kern w:val="24"/>
          <w:sz w:val="28"/>
          <w:szCs w:val="28"/>
          <w:rtl/>
        </w:rPr>
        <w:t xml:space="preserve">القسم الأول </w:t>
      </w:r>
      <w:r w:rsidRPr="00911ADE">
        <w:rPr>
          <w:rFonts w:ascii="Calibri" w:hAnsi="Arial" w:cs="Arial"/>
          <w:b/>
          <w:bCs/>
          <w:kern w:val="24"/>
          <w:sz w:val="28"/>
          <w:szCs w:val="28"/>
          <w:rtl/>
        </w:rPr>
        <w:t>:  فيمن وردت صحبته بطريق الرواية عنه أو عن غيره ، أو وقع ذكره بمايدل على الصحبة بأي طريق كان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color w:val="FF0000"/>
          <w:kern w:val="24"/>
          <w:sz w:val="28"/>
          <w:szCs w:val="28"/>
          <w:rtl/>
        </w:rPr>
        <w:t xml:space="preserve">القسم الثاني </w:t>
      </w:r>
      <w:r w:rsidRPr="00911ADE">
        <w:rPr>
          <w:rFonts w:ascii="Calibri" w:hAnsi="Arial" w:cs="Arial"/>
          <w:b/>
          <w:bCs/>
          <w:kern w:val="24"/>
          <w:sz w:val="28"/>
          <w:szCs w:val="28"/>
          <w:rtl/>
        </w:rPr>
        <w:t>: فيمن ذكر الصحابة من الأطفال الذين ولدوا في عهد النبي صلى الله عليه وسلم لبعض الصحابة ممن مات صلى الله عليه وسلم وهو في دون سن التمييز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color w:val="FF0000"/>
          <w:kern w:val="24"/>
          <w:sz w:val="28"/>
          <w:szCs w:val="28"/>
          <w:rtl/>
        </w:rPr>
        <w:t xml:space="preserve">القسم الثالث </w:t>
      </w:r>
      <w:r w:rsidRPr="00911ADE">
        <w:rPr>
          <w:rFonts w:ascii="Calibri" w:hAnsi="Arial" w:cs="Arial"/>
          <w:b/>
          <w:bCs/>
          <w:kern w:val="24"/>
          <w:sz w:val="28"/>
          <w:szCs w:val="28"/>
          <w:rtl/>
        </w:rPr>
        <w:t>: فيمن ذكر في الكتب المتقدمة عن زمن الحافظ ابن حجر من المخضرمين الذين أدركوا الجاهلية والإسلام ، ولم يرد في خبر قط أنهم اجتمعوا بالنبي صلى الله عليه وسلم ولا رواه ، وهؤلاء ليسوا صحابة بالاتفاق ، وإنما ذكروا لمقاربتهم لطبقة الصحابة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color w:val="FF0000"/>
          <w:kern w:val="24"/>
          <w:sz w:val="28"/>
          <w:szCs w:val="28"/>
          <w:rtl/>
        </w:rPr>
        <w:t xml:space="preserve">القسم الرابع </w:t>
      </w:r>
      <w:r w:rsidRPr="00911ADE">
        <w:rPr>
          <w:rFonts w:ascii="Calibri" w:hAnsi="Arial" w:cs="Arial"/>
          <w:b/>
          <w:bCs/>
          <w:kern w:val="24"/>
          <w:sz w:val="28"/>
          <w:szCs w:val="28"/>
          <w:rtl/>
        </w:rPr>
        <w:t>: فيمن ذكر في الكتب المتقدمة في أسماء الصحابة على سبيل الوهم ، والغلط ، مع بيان ذلك الوهم والغلط .</w:t>
      </w:r>
    </w:p>
    <w:p w:rsidR="002646C3" w:rsidRPr="00911ADE" w:rsidRDefault="002646C3" w:rsidP="002646C3">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911ADE">
        <w:rPr>
          <w:rFonts w:ascii="Calibri" w:hAnsi="Arial" w:cs="Arial"/>
          <w:b/>
          <w:bCs/>
          <w:kern w:val="24"/>
          <w:sz w:val="28"/>
          <w:szCs w:val="28"/>
          <w:rtl/>
        </w:rPr>
        <w:t>- فينبغي التنبيه إلى كل قسم عند البحث عن اسم صحابي، ليعرف الباحث أن هذا الشخص صحابي أم ليس بصحابي .  وينبغي أن يعلم أن القسم الأول هو أكبر الأقسام بكثير .</w:t>
      </w:r>
    </w:p>
    <w:p w:rsidR="002646C3" w:rsidRPr="00911ADE" w:rsidRDefault="002646C3" w:rsidP="002646C3">
      <w:pPr>
        <w:autoSpaceDE w:val="0"/>
        <w:autoSpaceDN w:val="0"/>
        <w:adjustRightInd w:val="0"/>
        <w:spacing w:after="0" w:line="240" w:lineRule="auto"/>
        <w:ind w:right="540" w:hanging="540"/>
        <w:jc w:val="both"/>
        <w:rPr>
          <w:rFonts w:ascii="Calibri" w:hAnsi="Times New Roman" w:cs="Calibri"/>
          <w:b/>
          <w:bCs/>
          <w:kern w:val="24"/>
          <w:sz w:val="28"/>
          <w:szCs w:val="28"/>
        </w:rPr>
      </w:pPr>
      <w:r w:rsidRPr="00911ADE">
        <w:rPr>
          <w:rFonts w:ascii="Calibri" w:hAnsi="Arial" w:cs="Arial"/>
          <w:b/>
          <w:bCs/>
          <w:kern w:val="24"/>
          <w:sz w:val="28"/>
          <w:szCs w:val="28"/>
          <w:rtl/>
        </w:rPr>
        <w:t>- وقد بلغ عدد التراجم في هذا الكتاب /12267/ اثني عشر ألفا ومائتين وسبعا وستين ترجمة.</w:t>
      </w:r>
    </w:p>
    <w:p w:rsidR="002646C3" w:rsidRPr="00911ADE" w:rsidRDefault="002646C3" w:rsidP="002646C3">
      <w:pPr>
        <w:numPr>
          <w:ilvl w:val="0"/>
          <w:numId w:val="9"/>
        </w:num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منها /9477/ تسعة آلاف و أربعمائة و سبع و سبعون ترجمة لمن عرفوا بأسمائهم من الرجال .</w:t>
      </w:r>
    </w:p>
    <w:p w:rsidR="002646C3" w:rsidRPr="00911ADE" w:rsidRDefault="002646C3" w:rsidP="002646C3">
      <w:pPr>
        <w:numPr>
          <w:ilvl w:val="0"/>
          <w:numId w:val="9"/>
        </w:numPr>
        <w:autoSpaceDE w:val="0"/>
        <w:autoSpaceDN w:val="0"/>
        <w:adjustRightInd w:val="0"/>
        <w:spacing w:after="0" w:line="240" w:lineRule="auto"/>
        <w:ind w:right="540" w:hanging="540"/>
        <w:jc w:val="both"/>
        <w:rPr>
          <w:rFonts w:ascii="Calibri" w:hAnsi="Arial" w:cs="Arial"/>
          <w:b/>
          <w:bCs/>
          <w:kern w:val="24"/>
          <w:sz w:val="28"/>
          <w:szCs w:val="28"/>
          <w:rtl/>
        </w:rPr>
      </w:pPr>
      <w:r w:rsidRPr="00911ADE">
        <w:rPr>
          <w:rFonts w:ascii="Calibri" w:hAnsi="Arial" w:cs="Arial"/>
          <w:b/>
          <w:bCs/>
          <w:kern w:val="24"/>
          <w:sz w:val="28"/>
          <w:szCs w:val="28"/>
          <w:rtl/>
        </w:rPr>
        <w:t xml:space="preserve"> ومنها /1268/ ألف و مائتان و ثمان و ستون ترجمة لمن عرفوا بكناهم .</w:t>
      </w:r>
    </w:p>
    <w:p w:rsidR="002646C3" w:rsidRPr="00911ADE" w:rsidRDefault="002646C3" w:rsidP="002646C3">
      <w:pPr>
        <w:numPr>
          <w:ilvl w:val="0"/>
          <w:numId w:val="9"/>
        </w:numPr>
        <w:autoSpaceDE w:val="0"/>
        <w:autoSpaceDN w:val="0"/>
        <w:adjustRightInd w:val="0"/>
        <w:spacing w:after="0" w:line="240" w:lineRule="auto"/>
        <w:ind w:right="540" w:hanging="540"/>
        <w:jc w:val="both"/>
        <w:rPr>
          <w:rFonts w:ascii="Calibri" w:hAnsi="Times New Roman" w:cs="Calibri"/>
          <w:b/>
          <w:bCs/>
          <w:kern w:val="24"/>
          <w:sz w:val="28"/>
          <w:szCs w:val="28"/>
        </w:rPr>
      </w:pPr>
      <w:r w:rsidRPr="00911ADE">
        <w:rPr>
          <w:rFonts w:ascii="Calibri" w:hAnsi="Arial" w:cs="Arial"/>
          <w:b/>
          <w:bCs/>
          <w:kern w:val="24"/>
          <w:sz w:val="28"/>
          <w:szCs w:val="28"/>
          <w:rtl/>
        </w:rPr>
        <w:t xml:space="preserve"> ومنها /1522/ ألف و خمسمائة و اثنتان و عشرون ترجمة لأسماء وكنى النساء.</w:t>
      </w: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2646C3" w:rsidRPr="00911ADE" w:rsidRDefault="002646C3" w:rsidP="002646C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2646C3" w:rsidRPr="00911ADE" w:rsidRDefault="002646C3" w:rsidP="002646C3">
      <w:pPr>
        <w:rPr>
          <w:rFonts w:hint="cs"/>
          <w:b/>
          <w:bCs/>
          <w:sz w:val="28"/>
          <w:szCs w:val="28"/>
        </w:rPr>
      </w:pPr>
    </w:p>
    <w:p w:rsidR="002646C3" w:rsidRPr="00911ADE" w:rsidRDefault="002646C3" w:rsidP="002646C3">
      <w:pPr>
        <w:rPr>
          <w:b/>
          <w:bCs/>
          <w:sz w:val="28"/>
          <w:szCs w:val="28"/>
        </w:rPr>
      </w:pPr>
    </w:p>
    <w:p w:rsidR="002646C3" w:rsidRDefault="002646C3">
      <w:pPr>
        <w:rPr>
          <w:sz w:val="32"/>
          <w:szCs w:val="32"/>
          <w:rtl/>
        </w:rPr>
      </w:pPr>
    </w:p>
    <w:p w:rsidR="002F7281" w:rsidRPr="00AE1BBD" w:rsidRDefault="002F7281" w:rsidP="00D310DA">
      <w:pPr>
        <w:autoSpaceDE w:val="0"/>
        <w:autoSpaceDN w:val="0"/>
        <w:bidi w:val="0"/>
        <w:adjustRightInd w:val="0"/>
        <w:spacing w:after="0" w:line="240" w:lineRule="auto"/>
        <w:rPr>
          <w:rFonts w:ascii="Calibri" w:hAnsi="Times New Roman" w:cs="Calibri"/>
          <w:b/>
          <w:bCs/>
          <w:kern w:val="24"/>
          <w:sz w:val="28"/>
          <w:szCs w:val="28"/>
        </w:rPr>
      </w:pPr>
    </w:p>
    <w:p w:rsidR="002F7281" w:rsidRPr="002F7281" w:rsidRDefault="002F7281" w:rsidP="002F7281">
      <w:pPr>
        <w:autoSpaceDE w:val="0"/>
        <w:autoSpaceDN w:val="0"/>
        <w:bidi w:val="0"/>
        <w:adjustRightInd w:val="0"/>
        <w:spacing w:after="0" w:line="240" w:lineRule="auto"/>
        <w:ind w:left="540" w:hanging="540"/>
        <w:jc w:val="center"/>
        <w:rPr>
          <w:rFonts w:cs="ae_AlMateen" w:hint="cs"/>
          <w:b/>
          <w:bCs/>
          <w:color w:val="FF0000"/>
          <w:kern w:val="24"/>
          <w:sz w:val="40"/>
          <w:szCs w:val="40"/>
        </w:rPr>
      </w:pPr>
      <w:r w:rsidRPr="00AE1BBD">
        <w:rPr>
          <w:rFonts w:ascii="ae_AlMateen" w:hAnsi="ae_AlMateen" w:cs="ae_AlMateen"/>
          <w:b/>
          <w:bCs/>
          <w:color w:val="FF0000"/>
          <w:kern w:val="24"/>
          <w:sz w:val="40"/>
          <w:szCs w:val="40"/>
          <w:rtl/>
        </w:rPr>
        <w:t>الحاضرة الرابعة</w:t>
      </w:r>
    </w:p>
    <w:p w:rsidR="002F7281" w:rsidRPr="00AE1BBD" w:rsidRDefault="002F7281" w:rsidP="002F7281">
      <w:pPr>
        <w:numPr>
          <w:ilvl w:val="0"/>
          <w:numId w:val="1"/>
        </w:numPr>
        <w:autoSpaceDE w:val="0"/>
        <w:autoSpaceDN w:val="0"/>
        <w:adjustRightInd w:val="0"/>
        <w:spacing w:after="0" w:line="240" w:lineRule="auto"/>
        <w:ind w:right="540" w:hanging="540"/>
        <w:jc w:val="center"/>
        <w:rPr>
          <w:rFonts w:ascii="Calibri" w:hAnsi="Arial" w:cs="Arial"/>
          <w:b/>
          <w:bCs/>
          <w:color w:val="FF0000"/>
          <w:kern w:val="24"/>
          <w:sz w:val="28"/>
          <w:szCs w:val="28"/>
          <w:rtl/>
        </w:rPr>
      </w:pPr>
      <w:r w:rsidRPr="00AE1BBD">
        <w:rPr>
          <w:rFonts w:ascii="Calibri" w:hAnsi="Arial" w:cs="Arial" w:hint="cs"/>
          <w:b/>
          <w:bCs/>
          <w:color w:val="FF0000"/>
          <w:kern w:val="24"/>
          <w:sz w:val="28"/>
          <w:szCs w:val="28"/>
          <w:rtl/>
        </w:rPr>
        <w:t>المصنفات</w:t>
      </w:r>
      <w:r>
        <w:rPr>
          <w:rFonts w:ascii="Calibri" w:hAnsi="Arial" w:cs="Arial" w:hint="cs"/>
          <w:b/>
          <w:bCs/>
          <w:color w:val="FF0000"/>
          <w:kern w:val="24"/>
          <w:sz w:val="28"/>
          <w:szCs w:val="28"/>
          <w:rtl/>
        </w:rPr>
        <w:t xml:space="preserve"> </w:t>
      </w:r>
      <w:r w:rsidRPr="00AE1BBD">
        <w:rPr>
          <w:rFonts w:ascii="Calibri" w:hAnsi="Arial" w:cs="Arial" w:hint="cs"/>
          <w:b/>
          <w:bCs/>
          <w:color w:val="FF0000"/>
          <w:kern w:val="24"/>
          <w:sz w:val="28"/>
          <w:szCs w:val="28"/>
          <w:rtl/>
        </w:rPr>
        <w:t>في</w:t>
      </w:r>
      <w:r>
        <w:rPr>
          <w:rFonts w:ascii="Calibri" w:hAnsi="Arial" w:cs="Arial" w:hint="cs"/>
          <w:b/>
          <w:bCs/>
          <w:color w:val="FF0000"/>
          <w:kern w:val="24"/>
          <w:sz w:val="28"/>
          <w:szCs w:val="28"/>
          <w:rtl/>
        </w:rPr>
        <w:t xml:space="preserve"> </w:t>
      </w:r>
      <w:r w:rsidRPr="00AE1BBD">
        <w:rPr>
          <w:rFonts w:ascii="Calibri" w:hAnsi="Arial" w:cs="Arial" w:hint="cs"/>
          <w:b/>
          <w:bCs/>
          <w:color w:val="FF0000"/>
          <w:kern w:val="24"/>
          <w:sz w:val="28"/>
          <w:szCs w:val="28"/>
          <w:rtl/>
        </w:rPr>
        <w:t>الطبقات</w:t>
      </w:r>
      <w:r>
        <w:rPr>
          <w:rFonts w:ascii="Calibri" w:hAnsi="Arial" w:cs="Arial" w:hint="cs"/>
          <w:b/>
          <w:bCs/>
          <w:color w:val="FF0000"/>
          <w:kern w:val="24"/>
          <w:sz w:val="28"/>
          <w:szCs w:val="28"/>
          <w:rtl/>
        </w:rPr>
        <w:t xml:space="preserve">  1-</w:t>
      </w:r>
      <w:r w:rsidRPr="00AE1BBD">
        <w:rPr>
          <w:rFonts w:ascii="Calibri" w:hAnsi="Arial" w:cs="Arial"/>
          <w:b/>
          <w:bCs/>
          <w:color w:val="FF0000"/>
          <w:kern w:val="24"/>
          <w:sz w:val="28"/>
          <w:szCs w:val="28"/>
          <w:rtl/>
        </w:rPr>
        <w:t>الطبقات الكبرى لابن سعد</w:t>
      </w:r>
    </w:p>
    <w:p w:rsidR="002F7281" w:rsidRPr="00AE1BBD" w:rsidRDefault="002F7281" w:rsidP="002F7281">
      <w:pPr>
        <w:numPr>
          <w:ilvl w:val="0"/>
          <w:numId w:val="1"/>
        </w:numPr>
        <w:autoSpaceDE w:val="0"/>
        <w:autoSpaceDN w:val="0"/>
        <w:adjustRightInd w:val="0"/>
        <w:spacing w:after="0" w:line="240" w:lineRule="auto"/>
        <w:ind w:right="540" w:hanging="540"/>
        <w:jc w:val="center"/>
        <w:rPr>
          <w:rFonts w:ascii="Calibri" w:hAnsi="Arial" w:cs="Arial"/>
          <w:b/>
          <w:bCs/>
          <w:color w:val="FF0000"/>
          <w:kern w:val="24"/>
          <w:sz w:val="28"/>
          <w:szCs w:val="28"/>
          <w:rtl/>
        </w:rPr>
      </w:pPr>
      <w:r>
        <w:rPr>
          <w:rFonts w:ascii="Calibri" w:hAnsi="Arial" w:cs="Arial" w:hint="cs"/>
          <w:b/>
          <w:bCs/>
          <w:color w:val="FF0000"/>
          <w:kern w:val="24"/>
          <w:sz w:val="28"/>
          <w:szCs w:val="28"/>
          <w:rtl/>
        </w:rPr>
        <w:t>2-</w:t>
      </w:r>
      <w:r w:rsidRPr="00AE1BBD">
        <w:rPr>
          <w:rFonts w:ascii="Calibri" w:hAnsi="Arial" w:cs="Arial"/>
          <w:b/>
          <w:bCs/>
          <w:color w:val="FF0000"/>
          <w:kern w:val="24"/>
          <w:sz w:val="28"/>
          <w:szCs w:val="28"/>
          <w:rtl/>
        </w:rPr>
        <w:t>تذكرة الحفاظ للذهبي</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هذا النوع من الكتب يشمل على تراجم الشيوخ طبقة بعد طبقة ، وعصرا بعد عصر إلى زمن المؤلف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ومنها في طبقات الرجال عامة ، ومنها في طبقات أناس مخصوصين ، كطبقات الحافظ للذهبي ، وطبقات القراء لأبي عمرو الداني ، وطبقات الشافعية للسبكي وغيرها .</w:t>
      </w:r>
    </w:p>
    <w:p w:rsidR="002F7281" w:rsidRPr="00AE1BBD" w:rsidRDefault="002F7281" w:rsidP="002F7281">
      <w:pPr>
        <w:autoSpaceDE w:val="0"/>
        <w:autoSpaceDN w:val="0"/>
        <w:adjustRightInd w:val="0"/>
        <w:spacing w:after="0" w:line="240" w:lineRule="auto"/>
        <w:ind w:right="540" w:hanging="540"/>
        <w:jc w:val="both"/>
        <w:rPr>
          <w:rFonts w:ascii="Calibri" w:hAnsi="Times New Roman"/>
          <w:b/>
          <w:bCs/>
          <w:kern w:val="24"/>
          <w:sz w:val="28"/>
          <w:szCs w:val="28"/>
          <w:rtl/>
        </w:rPr>
      </w:pPr>
      <w:r w:rsidRPr="00AE1BBD">
        <w:rPr>
          <w:rFonts w:ascii="Calibri" w:hAnsi="Arial" w:cs="Arial"/>
          <w:b/>
          <w:bCs/>
          <w:kern w:val="24"/>
          <w:sz w:val="28"/>
          <w:szCs w:val="28"/>
          <w:rtl/>
        </w:rPr>
        <w:t>-  وفيما يلي بيان أشهر كتب الطبقات في الرجال عامه ، وفي الحديث خاصة ، لأنها هي التي تهمنا في مجال البحث في أسانيد الرواة أكثر من غيرها ، فمنها :</w:t>
      </w:r>
    </w:p>
    <w:p w:rsidR="002F7281" w:rsidRPr="00AE1BBD" w:rsidRDefault="002F7281" w:rsidP="002F7281">
      <w:pPr>
        <w:autoSpaceDE w:val="0"/>
        <w:autoSpaceDN w:val="0"/>
        <w:bidi w:val="0"/>
        <w:adjustRightInd w:val="0"/>
        <w:spacing w:after="0" w:line="240" w:lineRule="auto"/>
        <w:ind w:left="540" w:hanging="540"/>
        <w:jc w:val="center"/>
        <w:rPr>
          <w:rFonts w:ascii="Calibri" w:hAnsi="Arial" w:cs="Arial"/>
          <w:b/>
          <w:bCs/>
          <w:color w:val="FF0000"/>
          <w:kern w:val="24"/>
          <w:sz w:val="28"/>
          <w:szCs w:val="28"/>
        </w:rPr>
      </w:pPr>
      <w:r w:rsidRPr="00AE1BBD">
        <w:rPr>
          <w:rFonts w:ascii="Calibri" w:hAnsi="Arial" w:cs="Arial"/>
          <w:b/>
          <w:bCs/>
          <w:color w:val="FF0000"/>
          <w:kern w:val="24"/>
          <w:sz w:val="28"/>
          <w:szCs w:val="28"/>
          <w:rtl/>
        </w:rPr>
        <w:t>أ - الطــبــقات الكــبــرى</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المؤلف : أبو عبد الله محمد بن سعد كاتب الواقدي (  230 هــ)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جمع المؤلف في هذا الكتاب تراجم الصحابة ، والتابعين، فمن بعدهم إلى زمنه ، فأجاد وأفاد .</w:t>
      </w:r>
    </w:p>
    <w:p w:rsidR="002F7281" w:rsidRPr="00AE1BBD" w:rsidRDefault="002F7281" w:rsidP="002F7281">
      <w:pPr>
        <w:numPr>
          <w:ilvl w:val="0"/>
          <w:numId w:val="10"/>
        </w:num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xml:space="preserve"> وقد طبع الكتاب ثمانية مجلدات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خصص المجلد الأول للسيرة النبوية الشريفة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خصص المجلد الثاني لغزوات النبي صلى الله عليه وسلم وذكر مرض موته ووفاته .</w:t>
      </w:r>
    </w:p>
    <w:p w:rsidR="002F7281" w:rsidRPr="00AE1BBD" w:rsidRDefault="002F7281" w:rsidP="002F7281">
      <w:pPr>
        <w:numPr>
          <w:ilvl w:val="0"/>
          <w:numId w:val="11"/>
        </w:num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xml:space="preserve">ثم ذكر في هذا المجلد من كان يفتي بالمدينة ، ومن جمع القرآن من أصحاب رسول الله صلى الله عليه وسلم على عهده وبعده ، ثم ذكر من كان يفتي بالمدينة بعد أصحاب رسول الله صلى الله عليه وسلم من المهاجرين والأنصار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وخصص المجلد الثالث لتراجم البدريين من المهاجرين والأنصار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وخصص المجلد الرابع لتراجم المهاجرين والأنصار ممن لم يشهد بدرا ولهم إسلام قديم ، وللصحابة الذين أسلموا قبل فتح مكة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وخصص المجلد الخامس لذكر التابعين من أهل المدينة ، والصحابة الذين نزلوا مكة والطائف واليمن واليمامة والبحرين ، ثم من كان بعد هؤلاء الصحابة في تلك المدن من التابعين فمن بعدهم .</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xml:space="preserve">- وخصص المجلد السادس للكوفيين من الصحابة ثم من كان في الكوفة بعدهم من التابعين فمن بعدهم من أهل الفقه والعلم إلى زمنه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 xml:space="preserve">وخصص المجلد السابع لمن نزل أصعاقا وبلادا كثيرة من الصحابة ومن بعدهم من التابعين وأتباعهم إلى زمنه ، لكن أكثر من نزل البصرة والشام ومصر ، وأما باقي البلاد فذكر منها عددا قليلا </w:t>
      </w:r>
    </w:p>
    <w:p w:rsidR="002F7281" w:rsidRPr="00AE1BBD" w:rsidRDefault="002F7281" w:rsidP="002F7281">
      <w:pPr>
        <w:numPr>
          <w:ilvl w:val="0"/>
          <w:numId w:val="12"/>
        </w:num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xml:space="preserve"> وخصص المجلد الثامن للنساء الصحابيات فقط .</w:t>
      </w:r>
    </w:p>
    <w:p w:rsidR="002F7281" w:rsidRPr="00AE1BBD" w:rsidRDefault="002F7281" w:rsidP="002F7281">
      <w:p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 قد اعتبر العلماء كلام ابن سعد في الجرح والتعديل مقبولا ، لذا يعد كتابه هذا مصدرا معتمدا من مصادر تراجم رجال الحديث</w:t>
      </w: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Default="002F7281" w:rsidP="002F7281">
      <w:pPr>
        <w:pStyle w:val="a5"/>
        <w:bidi/>
        <w:spacing w:before="0" w:beforeAutospacing="0" w:after="0" w:afterAutospacing="0"/>
        <w:jc w:val="center"/>
        <w:textAlignment w:val="baseline"/>
        <w:rPr>
          <w:rFonts w:ascii="Arial" w:eastAsiaTheme="minorEastAsia" w:hAnsi="Arial" w:cs="Arial"/>
          <w:b/>
          <w:bCs/>
          <w:color w:val="FF0000"/>
          <w:kern w:val="24"/>
          <w:sz w:val="40"/>
          <w:szCs w:val="40"/>
          <w:rtl/>
        </w:rPr>
      </w:pPr>
    </w:p>
    <w:p w:rsidR="002F7281" w:rsidRPr="00AE1BBD" w:rsidRDefault="002F7281" w:rsidP="002F7281">
      <w:pPr>
        <w:pStyle w:val="a5"/>
        <w:bidi/>
        <w:spacing w:before="0" w:beforeAutospacing="0" w:after="0" w:afterAutospacing="0"/>
        <w:jc w:val="center"/>
        <w:textAlignment w:val="baseline"/>
        <w:rPr>
          <w:b/>
          <w:bCs/>
          <w:color w:val="FF0000"/>
          <w:sz w:val="40"/>
          <w:szCs w:val="40"/>
        </w:rPr>
      </w:pPr>
      <w:r w:rsidRPr="00AE1BBD">
        <w:rPr>
          <w:rFonts w:ascii="Arial" w:eastAsiaTheme="minorEastAsia" w:hAnsi="Arial" w:cs="Arial"/>
          <w:b/>
          <w:bCs/>
          <w:color w:val="FF0000"/>
          <w:kern w:val="24"/>
          <w:sz w:val="40"/>
          <w:szCs w:val="40"/>
          <w:rtl/>
        </w:rPr>
        <w:t>ب - تذكرة الحفاظ</w:t>
      </w:r>
    </w:p>
    <w:p w:rsidR="002F7281" w:rsidRPr="00AE1BBD" w:rsidRDefault="002F7281" w:rsidP="002F7281">
      <w:p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المؤلف : أبوعبد الله محمد بن أحمد بن عثمان بن قايماز، شمس الدين،  الذهبي  (748 هـ )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هذا الكتاب خصصه مؤلفه لطبقات حفاظ الحديث فقط ، فترجم للحفاظ ومن يرجع إلبهم في التوثيق والتضعيف.</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فقد قال رحمه الله في مقدمته : (هذه تذكرة بأسماء معدلي حمله العلم النبوي ، ومن يرجع إلى اجتهادهم في التوثيق والتضعيف ، والتصحيح والتزييف )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ذكر في هذا الكتاب مشاهير حملة السنة وأصحاب الاجتهاد في الجرح والتعديل ، من طبقة الصحابة إلى طبقة شيوخه ، وقسمهم إلى إحدى وعشرين طبقة .</w:t>
      </w:r>
    </w:p>
    <w:p w:rsidR="002F7281" w:rsidRPr="00AE1BBD" w:rsidRDefault="002F7281" w:rsidP="002F7281">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E1BBD">
        <w:rPr>
          <w:rFonts w:ascii="Calibri" w:hAnsi="Arial" w:cs="Arial"/>
          <w:b/>
          <w:bCs/>
          <w:kern w:val="24"/>
          <w:sz w:val="28"/>
          <w:szCs w:val="28"/>
          <w:rtl/>
        </w:rPr>
        <w:t>تابع تذكرة الحفاظ</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 xml:space="preserve"> بلغ عدد التراجم في هذا الكتاب /1176/ ترجمة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 xml:space="preserve"> هذا الكتاب مفيد جدا في معرفة مشاهير حملة السنة في كل طبقة من عصر الصحابة إلى عصر الذهبي ، أي إلى منتصف القرن الثامن  .</w:t>
      </w:r>
    </w:p>
    <w:p w:rsidR="002F7281" w:rsidRPr="00AE1BBD"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AE1BBD">
        <w:rPr>
          <w:rFonts w:ascii="Calibri" w:hAnsi="Arial" w:cs="Arial"/>
          <w:b/>
          <w:bCs/>
          <w:kern w:val="24"/>
          <w:sz w:val="28"/>
          <w:szCs w:val="28"/>
          <w:rtl/>
        </w:rPr>
        <w:t xml:space="preserve">وقد ذيل على هذا الكتاب تتميما للفائدة ثلاثة من العلماء الكبار ، وهم : الحسيني ( _ 765 هـ)، وابن فهد المكي ( _871هــ) ، وجلال الدين السيوطي ( _911 هــ ) </w:t>
      </w:r>
    </w:p>
    <w:p w:rsidR="002F7281" w:rsidRPr="00AE1BBD" w:rsidRDefault="002F7281" w:rsidP="002F7281">
      <w:pPr>
        <w:numPr>
          <w:ilvl w:val="0"/>
          <w:numId w:val="13"/>
        </w:numPr>
        <w:autoSpaceDE w:val="0"/>
        <w:autoSpaceDN w:val="0"/>
        <w:adjustRightInd w:val="0"/>
        <w:spacing w:after="0" w:line="240" w:lineRule="auto"/>
        <w:ind w:right="540" w:hanging="540"/>
        <w:jc w:val="both"/>
        <w:rPr>
          <w:rFonts w:ascii="Calibri" w:hAnsi="Times New Roman" w:cs="Calibri"/>
          <w:b/>
          <w:bCs/>
          <w:kern w:val="24"/>
          <w:sz w:val="28"/>
          <w:szCs w:val="28"/>
        </w:rPr>
      </w:pPr>
      <w:r w:rsidRPr="00AE1BBD">
        <w:rPr>
          <w:rFonts w:ascii="Calibri" w:hAnsi="Arial" w:cs="Arial"/>
          <w:b/>
          <w:bCs/>
          <w:kern w:val="24"/>
          <w:sz w:val="28"/>
          <w:szCs w:val="28"/>
          <w:rtl/>
        </w:rPr>
        <w:t xml:space="preserve">فجمع في هذا الكتاب مع ذيوله الثلاثة تراجم مشاهير حملة السنة وحفاظها من القرن الأول إلى أوائل القرن العاشر. </w:t>
      </w: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Pr="00E10D58" w:rsidRDefault="002F7281" w:rsidP="00D310DA">
      <w:pPr>
        <w:autoSpaceDE w:val="0"/>
        <w:autoSpaceDN w:val="0"/>
        <w:bidi w:val="0"/>
        <w:adjustRightInd w:val="0"/>
        <w:spacing w:after="0" w:line="240" w:lineRule="auto"/>
        <w:rPr>
          <w:rFonts w:ascii="Calibri" w:hAnsi="Times New Roman" w:cs="Calibri"/>
          <w:b/>
          <w:bCs/>
          <w:kern w:val="24"/>
          <w:sz w:val="28"/>
          <w:szCs w:val="28"/>
        </w:rPr>
      </w:pPr>
    </w:p>
    <w:p w:rsidR="002F7281" w:rsidRPr="002F7281" w:rsidRDefault="002F7281" w:rsidP="002F7281">
      <w:pPr>
        <w:autoSpaceDE w:val="0"/>
        <w:autoSpaceDN w:val="0"/>
        <w:bidi w:val="0"/>
        <w:adjustRightInd w:val="0"/>
        <w:spacing w:after="0" w:line="240" w:lineRule="auto"/>
        <w:ind w:left="540" w:hanging="540"/>
        <w:jc w:val="center"/>
        <w:rPr>
          <w:rFonts w:cs="ae_AlMateen" w:hint="cs"/>
          <w:b/>
          <w:bCs/>
          <w:color w:val="FF0000"/>
          <w:kern w:val="24"/>
          <w:sz w:val="40"/>
          <w:szCs w:val="40"/>
        </w:rPr>
      </w:pPr>
      <w:r w:rsidRPr="00E10D58">
        <w:rPr>
          <w:rFonts w:ascii="ae_AlMateen" w:hAnsi="ae_AlMateen" w:cs="ae_AlMateen"/>
          <w:b/>
          <w:bCs/>
          <w:color w:val="FF0000"/>
          <w:kern w:val="24"/>
          <w:sz w:val="40"/>
          <w:szCs w:val="40"/>
          <w:rtl/>
        </w:rPr>
        <w:t>المحاضرة الخامسة</w:t>
      </w:r>
    </w:p>
    <w:p w:rsidR="002F7281" w:rsidRPr="00E10D58" w:rsidRDefault="002F7281" w:rsidP="002F7281">
      <w:pPr>
        <w:autoSpaceDE w:val="0"/>
        <w:autoSpaceDN w:val="0"/>
        <w:bidi w:val="0"/>
        <w:adjustRightInd w:val="0"/>
        <w:spacing w:after="0" w:line="240" w:lineRule="auto"/>
        <w:ind w:left="540" w:hanging="540"/>
        <w:jc w:val="right"/>
        <w:rPr>
          <w:rFonts w:ascii="Calibri" w:hAnsi="Arial" w:cs="Arial"/>
          <w:b/>
          <w:bCs/>
          <w:kern w:val="24"/>
          <w:sz w:val="28"/>
          <w:szCs w:val="28"/>
          <w:rtl/>
        </w:rPr>
      </w:pPr>
      <w:r w:rsidRPr="00E10D58">
        <w:rPr>
          <w:rFonts w:ascii="Calibri" w:hAnsi="Arial" w:cs="Arial"/>
          <w:b/>
          <w:bCs/>
          <w:kern w:val="24"/>
          <w:sz w:val="28"/>
          <w:szCs w:val="28"/>
          <w:rtl/>
        </w:rPr>
        <w:t xml:space="preserve">المصنفات في رواة الحديث عامه </w:t>
      </w:r>
    </w:p>
    <w:p w:rsidR="002F7281" w:rsidRPr="00E10D58" w:rsidRDefault="002F7281" w:rsidP="002F7281">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E10D58">
        <w:rPr>
          <w:rFonts w:ascii="Calibri" w:hAnsi="Arial" w:cs="Arial"/>
          <w:b/>
          <w:bCs/>
          <w:kern w:val="24"/>
          <w:sz w:val="28"/>
          <w:szCs w:val="28"/>
          <w:rtl/>
        </w:rPr>
        <w:t>عناصر المحاضرة</w:t>
      </w:r>
    </w:p>
    <w:p w:rsidR="002F7281" w:rsidRPr="00E10D58" w:rsidRDefault="002F7281" w:rsidP="002F7281">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E10D58">
        <w:rPr>
          <w:rFonts w:ascii="Calibri" w:hAnsi="Arial" w:cs="Arial"/>
          <w:b/>
          <w:bCs/>
          <w:kern w:val="24"/>
          <w:sz w:val="28"/>
          <w:szCs w:val="28"/>
          <w:rtl/>
        </w:rPr>
        <w:t>مقدمة</w:t>
      </w:r>
    </w:p>
    <w:p w:rsidR="002F7281" w:rsidRPr="00E10D58" w:rsidRDefault="002F7281" w:rsidP="002F7281">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E10D58">
        <w:rPr>
          <w:rFonts w:ascii="Calibri" w:hAnsi="Arial" w:cs="Arial"/>
          <w:b/>
          <w:bCs/>
          <w:kern w:val="24"/>
          <w:sz w:val="28"/>
          <w:szCs w:val="28"/>
          <w:rtl/>
        </w:rPr>
        <w:t>التاريخ الكبير للبخاري</w:t>
      </w:r>
    </w:p>
    <w:p w:rsidR="002F7281" w:rsidRPr="00C12421" w:rsidRDefault="002F7281" w:rsidP="002F7281">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E10D58">
        <w:rPr>
          <w:rFonts w:ascii="Calibri" w:hAnsi="Arial" w:cs="Arial"/>
          <w:b/>
          <w:bCs/>
          <w:kern w:val="24"/>
          <w:sz w:val="28"/>
          <w:szCs w:val="28"/>
          <w:rtl/>
        </w:rPr>
        <w:t>الجرح و التعديل لابن أبي حاتم</w:t>
      </w:r>
    </w:p>
    <w:p w:rsidR="002F7281" w:rsidRPr="00E10D58"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r w:rsidRPr="00E10D58">
        <w:rPr>
          <w:rFonts w:ascii="Calibri" w:hAnsi="Arial" w:cs="Arial"/>
          <w:b/>
          <w:bCs/>
          <w:kern w:val="24"/>
          <w:sz w:val="28"/>
          <w:szCs w:val="28"/>
          <w:rtl/>
        </w:rPr>
        <w:t xml:space="preserve">- هذه الكتب اشتملت على تراجم رواة الحديث عامة ، أي لم تختص بتراجم رجال كتب خاصة ، كما أنها لم تختص بتراجم الثقات وحدهم أو الضعفاء وحدهم ، وأنما كانت عامة في تراجم رواة الحديث ، </w:t>
      </w:r>
    </w:p>
    <w:p w:rsidR="002F7281" w:rsidRPr="00E10D58" w:rsidRDefault="002F7281" w:rsidP="002F7281">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rPr>
      </w:pPr>
      <w:r w:rsidRPr="00E10D58">
        <w:rPr>
          <w:rFonts w:ascii="Calibri" w:hAnsi="Arial" w:cs="Arial"/>
          <w:b/>
          <w:bCs/>
          <w:color w:val="FF0000"/>
          <w:kern w:val="24"/>
          <w:sz w:val="28"/>
          <w:szCs w:val="28"/>
          <w:rtl/>
        </w:rPr>
        <w:t>وأشهر هذه الكتب المطبوعة هي :</w:t>
      </w:r>
    </w:p>
    <w:p w:rsidR="002F7281" w:rsidRPr="00E10D58" w:rsidRDefault="002F7281" w:rsidP="002F7281">
      <w:pPr>
        <w:autoSpaceDE w:val="0"/>
        <w:autoSpaceDN w:val="0"/>
        <w:bidi w:val="0"/>
        <w:adjustRightInd w:val="0"/>
        <w:spacing w:after="0" w:line="240" w:lineRule="auto"/>
        <w:ind w:left="540" w:hanging="540"/>
        <w:jc w:val="right"/>
        <w:rPr>
          <w:rFonts w:ascii="Calibri" w:hAnsi="Arial" w:cs="Arial"/>
          <w:b/>
          <w:bCs/>
          <w:kern w:val="24"/>
          <w:sz w:val="28"/>
          <w:szCs w:val="28"/>
          <w:rtl/>
        </w:rPr>
      </w:pPr>
      <w:r w:rsidRPr="00E10D58">
        <w:rPr>
          <w:rFonts w:ascii="Calibri" w:hAnsi="Arial" w:cs="Arial"/>
          <w:b/>
          <w:bCs/>
          <w:kern w:val="24"/>
          <w:sz w:val="28"/>
          <w:szCs w:val="28"/>
          <w:rtl/>
        </w:rPr>
        <w:t>أ - التاريخ الكبير : للإمام البخاري (265 هــ)</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هذا الكتاب كبير قد اشتمل على /12315 / ترجمة كما في النسخة المطبوعة المرقمة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وقد رتبه البخاري رحمه الله تعالى على حروف المعجم لكن بالنسبة للحرف الأول من الاسم والحرف الأول من اسم الأب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 لكنه بدأ الكتاب بأسماء المحمدين لشرف اسم النبي صلى الله عليه وسلم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 كما أنه قدم في كل اسم أسماء الصحابة أولا ،بدون النظر إلى أسماء آبائهم ، ثم ذكر بعد ذلك بقية الأسماء ملاحِظًا ترتيب أسماءآبائهم</w:t>
      </w:r>
    </w:p>
    <w:p w:rsidR="002F7281" w:rsidRPr="00E10D58" w:rsidRDefault="002F7281" w:rsidP="002F7281">
      <w:pPr>
        <w:numPr>
          <w:ilvl w:val="0"/>
          <w:numId w:val="14"/>
        </w:numPr>
        <w:autoSpaceDE w:val="0"/>
        <w:autoSpaceDN w:val="0"/>
        <w:adjustRightInd w:val="0"/>
        <w:spacing w:after="0" w:line="240" w:lineRule="auto"/>
        <w:ind w:right="540" w:hanging="540"/>
        <w:jc w:val="both"/>
        <w:rPr>
          <w:rFonts w:ascii="Calibri" w:hAnsi="Times New Roman" w:cs="Calibri"/>
          <w:b/>
          <w:bCs/>
          <w:color w:val="FF0000"/>
          <w:kern w:val="24"/>
          <w:sz w:val="28"/>
          <w:szCs w:val="28"/>
        </w:rPr>
      </w:pPr>
      <w:r w:rsidRPr="00E10D58">
        <w:rPr>
          <w:rFonts w:ascii="Calibri" w:hAnsi="Arial" w:cs="Arial"/>
          <w:b/>
          <w:bCs/>
          <w:color w:val="FF0000"/>
          <w:kern w:val="24"/>
          <w:sz w:val="28"/>
          <w:szCs w:val="28"/>
          <w:rtl/>
        </w:rPr>
        <w:t>وإليك ما قاله البخاري رحمه الله تعالى في مقدمة كتابه هذا :</w:t>
      </w:r>
    </w:p>
    <w:p w:rsidR="002F7281" w:rsidRPr="00E10D58" w:rsidRDefault="002F7281" w:rsidP="002F7281">
      <w:pPr>
        <w:autoSpaceDE w:val="0"/>
        <w:autoSpaceDN w:val="0"/>
        <w:adjustRightInd w:val="0"/>
        <w:spacing w:after="0" w:line="240" w:lineRule="auto"/>
        <w:ind w:right="540"/>
        <w:jc w:val="both"/>
        <w:rPr>
          <w:rFonts w:ascii="Calibri" w:hAnsi="Times New Roman" w:cs="Calibri"/>
          <w:b/>
          <w:bCs/>
          <w:kern w:val="24"/>
          <w:sz w:val="28"/>
          <w:szCs w:val="28"/>
        </w:rPr>
      </w:pPr>
      <w:r w:rsidRPr="00E10D58">
        <w:rPr>
          <w:rFonts w:ascii="Calibri" w:hAnsi="Arial" w:cs="Arial"/>
          <w:b/>
          <w:bCs/>
          <w:kern w:val="24"/>
          <w:sz w:val="28"/>
          <w:szCs w:val="28"/>
          <w:rtl/>
        </w:rPr>
        <w:t>(هذه الأسامي وضعت على { أ ، ب ، ت ، ث }وإنما بدئ بـــ " محمد " من بين حروف ( أ ،ب ، ت ، ث) لحال النبي صلى الله عليه وسلم  ، لأن اسمه محمد صلى الله عليه وسلم ،فإذا فُرع من المحمدين ابتدئ في الألف ثم الباء ثم التاء ثم الثاء ثم يُنتهى بها إلى آخر حروف ( أ ، ب، ت ، ث ) وهي (ي) والميم تجيئك في موضعها ، ثم هؤلاء المحمدون على ( أ ، ب ، ت ، ث) على أسماء آبائهم ، لأنها قد كثرت إلا نحوا من عشرة أسماء فإنها ليست على ( أ ، ب ، ت ، ث )لأنهم من أصحاب النبي صلى الله عليه وسلم .</w:t>
      </w:r>
    </w:p>
    <w:p w:rsidR="002F7281" w:rsidRPr="00E10D58" w:rsidRDefault="002F7281" w:rsidP="002F7281">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ويذكر البخاري ألفاظ الجرح والتعديل ، لكنه يستعمل عبارات لطيفة في الجرح . فيقول مثلا : " فيه نظر" أو "سكتوا عنه" وأشد ما يقوله من العبارات في الجرح "منكر الحديث"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واصطلاح البخاري في هذه العبارات هو أنه يقول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 " فلان فيه نظر" أو "فلان سكتوا عنه " فيمن تركوا حديثه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وأما إذا قال : "فلان منكر الحديث" فلا تحل الرواية عنه </w:t>
      </w:r>
    </w:p>
    <w:p w:rsidR="002F7281" w:rsidRPr="00E10D58" w:rsidRDefault="002F7281" w:rsidP="002F7281">
      <w:pPr>
        <w:numPr>
          <w:ilvl w:val="0"/>
          <w:numId w:val="10"/>
        </w:numPr>
        <w:autoSpaceDE w:val="0"/>
        <w:autoSpaceDN w:val="0"/>
        <w:adjustRightInd w:val="0"/>
        <w:spacing w:after="0" w:line="240" w:lineRule="auto"/>
        <w:ind w:right="540" w:hanging="540"/>
        <w:jc w:val="both"/>
        <w:rPr>
          <w:rFonts w:ascii="Calibri" w:hAnsi="Times New Roman" w:cs="Calibri"/>
          <w:b/>
          <w:bCs/>
          <w:kern w:val="24"/>
          <w:sz w:val="28"/>
          <w:szCs w:val="28"/>
        </w:rPr>
      </w:pPr>
      <w:r w:rsidRPr="00E10D58">
        <w:rPr>
          <w:rFonts w:ascii="Calibri" w:hAnsi="Arial" w:cs="Arial"/>
          <w:b/>
          <w:bCs/>
          <w:kern w:val="24"/>
          <w:sz w:val="28"/>
          <w:szCs w:val="28"/>
          <w:rtl/>
        </w:rPr>
        <w:t>وكثيرا ما يسكت عن الرجل ، فلا يذكر فيه توثيقا ولا تجريحا ومعنى ذلك توثيق له .</w:t>
      </w:r>
    </w:p>
    <w:p w:rsidR="002F7281" w:rsidRPr="00E10D58" w:rsidRDefault="002F7281" w:rsidP="002F7281">
      <w:pPr>
        <w:autoSpaceDE w:val="0"/>
        <w:autoSpaceDN w:val="0"/>
        <w:bidi w:val="0"/>
        <w:adjustRightInd w:val="0"/>
        <w:spacing w:after="0" w:line="240" w:lineRule="auto"/>
        <w:ind w:left="540" w:hanging="540"/>
        <w:jc w:val="center"/>
        <w:rPr>
          <w:rFonts w:ascii="Calibri" w:hAnsi="Arial" w:cs="Arial"/>
          <w:b/>
          <w:bCs/>
          <w:color w:val="FF0000"/>
          <w:kern w:val="24"/>
          <w:sz w:val="40"/>
          <w:szCs w:val="40"/>
        </w:rPr>
      </w:pPr>
      <w:r w:rsidRPr="00E10D58">
        <w:rPr>
          <w:rFonts w:ascii="Calibri" w:hAnsi="Arial" w:cs="Arial" w:hint="cs"/>
          <w:b/>
          <w:bCs/>
          <w:color w:val="FF0000"/>
          <w:kern w:val="24"/>
          <w:sz w:val="40"/>
          <w:szCs w:val="40"/>
          <w:rtl/>
        </w:rPr>
        <w:t>ب</w:t>
      </w:r>
      <w:r w:rsidRPr="00E10D58">
        <w:rPr>
          <w:rFonts w:ascii="Calibri" w:hAnsi="Arial" w:cs="Arial"/>
          <w:b/>
          <w:bCs/>
          <w:color w:val="FF0000"/>
          <w:kern w:val="24"/>
          <w:sz w:val="40"/>
          <w:szCs w:val="40"/>
          <w:rtl/>
        </w:rPr>
        <w:t xml:space="preserve"> - </w:t>
      </w:r>
      <w:r w:rsidRPr="00E10D58">
        <w:rPr>
          <w:rFonts w:ascii="Calibri" w:hAnsi="Arial" w:cs="Arial" w:hint="cs"/>
          <w:b/>
          <w:bCs/>
          <w:color w:val="FF0000"/>
          <w:kern w:val="24"/>
          <w:sz w:val="40"/>
          <w:szCs w:val="40"/>
          <w:rtl/>
        </w:rPr>
        <w:t>الجرحوالتعديل</w:t>
      </w:r>
      <w:r w:rsidRPr="00E10D58">
        <w:rPr>
          <w:rFonts w:ascii="Calibri" w:hAnsi="Arial" w:cs="Arial"/>
          <w:b/>
          <w:bCs/>
          <w:color w:val="FF0000"/>
          <w:kern w:val="24"/>
          <w:sz w:val="40"/>
          <w:szCs w:val="40"/>
        </w:rPr>
        <w:t xml:space="preserve"> :</w:t>
      </w:r>
    </w:p>
    <w:p w:rsidR="002F7281" w:rsidRPr="00E10D58"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r w:rsidRPr="00E10D58">
        <w:rPr>
          <w:rFonts w:ascii="Calibri" w:hAnsi="Arial" w:cs="Arial"/>
          <w:b/>
          <w:bCs/>
          <w:kern w:val="24"/>
          <w:sz w:val="28"/>
          <w:szCs w:val="28"/>
          <w:rtl/>
        </w:rPr>
        <w:t xml:space="preserve">- المؤلف : عبد الرحمن بن محمد بن إدريس التّميمي الحَنْظَلي الرازي . (327 هــ )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هذا الكتاب اقتص فيه مؤلفه أثر البخاري في " التاريخ الكبير" وقد أجاد فيه كل الإجادة ، وذلك لأنه اعتنى بذكر ما قيل في كل راو من الجرح والتعديل ، ولخص تلك الأقوال ، وبين ما أدى إليه اجتهاده في كثير منها .</w:t>
      </w:r>
    </w:p>
    <w:p w:rsidR="002F7281" w:rsidRPr="00E10D58"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 xml:space="preserve"> والكتاب يعتبر بحق ، كتاب جرح وتعديل كما سماه به مؤلفه . </w:t>
      </w:r>
    </w:p>
    <w:p w:rsidR="002F7281" w:rsidRDefault="002F7281" w:rsidP="002F7281">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Pr>
      </w:pPr>
      <w:r w:rsidRPr="00E10D58">
        <w:rPr>
          <w:rFonts w:ascii="Calibri" w:hAnsi="Arial" w:cs="Arial"/>
          <w:b/>
          <w:bCs/>
          <w:kern w:val="24"/>
          <w:sz w:val="28"/>
          <w:szCs w:val="28"/>
          <w:rtl/>
        </w:rPr>
        <w:t>وهو كتاب كبير طبع في ثمانية مجلدات مع مقدمته ، وتراجمه قصيرة غالبا ، إذ تتراوح بين السطر والخمسة أسطر .</w:t>
      </w:r>
    </w:p>
    <w:p w:rsidR="002F7281"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p>
    <w:p w:rsidR="002F7281"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p>
    <w:p w:rsidR="002F7281"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p>
    <w:p w:rsidR="002F7281"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p>
    <w:p w:rsidR="002F7281" w:rsidRPr="00E10D58" w:rsidRDefault="002F7281" w:rsidP="002F7281">
      <w:pPr>
        <w:autoSpaceDE w:val="0"/>
        <w:autoSpaceDN w:val="0"/>
        <w:adjustRightInd w:val="0"/>
        <w:spacing w:after="0" w:line="240" w:lineRule="auto"/>
        <w:ind w:right="540"/>
        <w:jc w:val="both"/>
        <w:rPr>
          <w:rFonts w:ascii="Calibri" w:hAnsi="Arial" w:cs="Arial"/>
          <w:b/>
          <w:bCs/>
          <w:kern w:val="24"/>
          <w:sz w:val="28"/>
          <w:szCs w:val="28"/>
          <w:rtl/>
        </w:rPr>
      </w:pPr>
    </w:p>
    <w:p w:rsidR="002F7281" w:rsidRPr="00E10D58" w:rsidRDefault="002F7281" w:rsidP="002F7281">
      <w:pPr>
        <w:numPr>
          <w:ilvl w:val="0"/>
          <w:numId w:val="15"/>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وقد رتبه مؤلفه على حروف المعجم بالنسبة للحرف الأول فقط من الاسم واسم الأب ، لكنه يقدم أسماء الصحابة أولا داخل الحرف الواحد ، وكذلك يقدم الاسم الذي يتكرر كثيرا .</w:t>
      </w:r>
    </w:p>
    <w:p w:rsidR="002F7281" w:rsidRPr="00E10D58" w:rsidRDefault="002F7281" w:rsidP="002F7281">
      <w:pPr>
        <w:numPr>
          <w:ilvl w:val="0"/>
          <w:numId w:val="16"/>
        </w:numPr>
        <w:autoSpaceDE w:val="0"/>
        <w:autoSpaceDN w:val="0"/>
        <w:adjustRightInd w:val="0"/>
        <w:spacing w:after="0" w:line="240" w:lineRule="auto"/>
        <w:ind w:right="540" w:hanging="540"/>
        <w:jc w:val="both"/>
        <w:rPr>
          <w:rFonts w:ascii="Calibri" w:hAnsi="Arial" w:cs="Arial"/>
          <w:b/>
          <w:bCs/>
          <w:kern w:val="24"/>
          <w:sz w:val="28"/>
          <w:szCs w:val="28"/>
          <w:rtl/>
        </w:rPr>
      </w:pPr>
      <w:r w:rsidRPr="00E10D58">
        <w:rPr>
          <w:rFonts w:ascii="Calibri" w:hAnsi="Arial" w:cs="Arial"/>
          <w:b/>
          <w:bCs/>
          <w:kern w:val="24"/>
          <w:sz w:val="28"/>
          <w:szCs w:val="28"/>
          <w:rtl/>
        </w:rPr>
        <w:t>ويذكر في كل ترجمة اسم الراوي واسم أبيه وكنيته ونسبته ، وأشهر شيوخه وتلاميذه ،  وقليلا ما يورد حديثا من مرويات صاحب الترجمة ، ويذكر بلد الراوي ورحلاته ، والبلد الذي نزل فيها واستقر ، كما يذكر شيئا من عقيدته إن كانت مخالفه لعقيدة أهل السنة ، ويذكر بعض مصنفاته أن كانت له مصنفات وهكذا .</w:t>
      </w:r>
    </w:p>
    <w:p w:rsidR="002F7281" w:rsidRPr="00E10D58" w:rsidRDefault="002F7281" w:rsidP="002F7281">
      <w:pPr>
        <w:autoSpaceDE w:val="0"/>
        <w:autoSpaceDN w:val="0"/>
        <w:adjustRightInd w:val="0"/>
        <w:spacing w:after="0" w:line="240" w:lineRule="auto"/>
        <w:ind w:right="540"/>
        <w:jc w:val="both"/>
        <w:rPr>
          <w:rFonts w:ascii="Calibri" w:hAnsi="Times New Roman" w:cs="Calibri"/>
          <w:b/>
          <w:bCs/>
          <w:kern w:val="24"/>
          <w:sz w:val="28"/>
          <w:szCs w:val="28"/>
        </w:rPr>
      </w:pPr>
      <w:r w:rsidRPr="00E10D58">
        <w:rPr>
          <w:rFonts w:ascii="Calibri" w:hAnsi="Arial" w:cs="Arial"/>
          <w:b/>
          <w:bCs/>
          <w:kern w:val="24"/>
          <w:sz w:val="28"/>
          <w:szCs w:val="28"/>
          <w:rtl/>
        </w:rPr>
        <w:t>ويشير أحيانا إلى سنة وفاته ، وقد قدم للكتاب بمقدمة نفيسة كبيرة وهي {تقدمة المعرفة لكتاب الجرح والتعديل } وهي عبارة عن مدخل للكتاب ذك</w:t>
      </w:r>
      <w:r w:rsidRPr="00E10D58">
        <w:rPr>
          <w:rFonts w:ascii="Calibri" w:hAnsi="Arial" w:cs="Arial" w:hint="cs"/>
          <w:b/>
          <w:bCs/>
          <w:kern w:val="24"/>
          <w:sz w:val="28"/>
          <w:szCs w:val="28"/>
          <w:rtl/>
        </w:rPr>
        <w:t>ر</w:t>
      </w:r>
      <w:r w:rsidRPr="00E10D58">
        <w:rPr>
          <w:rFonts w:ascii="Calibri" w:hAnsi="Arial" w:cs="Arial"/>
          <w:b/>
          <w:bCs/>
          <w:kern w:val="24"/>
          <w:sz w:val="28"/>
          <w:szCs w:val="28"/>
          <w:rtl/>
        </w:rPr>
        <w:t xml:space="preserve"> فيها أبحاثا مهمة فيما يتعلق بالجرح والتعديل .</w:t>
      </w:r>
    </w:p>
    <w:p w:rsidR="002F7281" w:rsidRPr="00E10D58" w:rsidRDefault="002F7281" w:rsidP="002F7281">
      <w:pPr>
        <w:numPr>
          <w:ilvl w:val="0"/>
          <w:numId w:val="17"/>
        </w:numPr>
        <w:autoSpaceDE w:val="0"/>
        <w:autoSpaceDN w:val="0"/>
        <w:adjustRightInd w:val="0"/>
        <w:spacing w:after="0" w:line="240" w:lineRule="auto"/>
        <w:ind w:right="540" w:hanging="540"/>
        <w:jc w:val="both"/>
        <w:rPr>
          <w:rFonts w:ascii="Calibri" w:hAnsi="Arial" w:cs="Arial"/>
          <w:b/>
          <w:bCs/>
          <w:kern w:val="24"/>
          <w:sz w:val="28"/>
          <w:szCs w:val="28"/>
          <w:rtl/>
        </w:rPr>
      </w:pPr>
    </w:p>
    <w:p w:rsidR="002F7281" w:rsidRPr="00E10D58" w:rsidRDefault="002F7281" w:rsidP="002F7281">
      <w:pPr>
        <w:rPr>
          <w:b/>
          <w:bCs/>
          <w:sz w:val="28"/>
          <w:szCs w:val="28"/>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Default="002F7281">
      <w:pPr>
        <w:rPr>
          <w:sz w:val="32"/>
          <w:szCs w:val="32"/>
          <w:rtl/>
        </w:rPr>
      </w:pPr>
    </w:p>
    <w:p w:rsidR="002F7281" w:rsidRPr="00607F00" w:rsidRDefault="002F7281" w:rsidP="00D310DA">
      <w:pPr>
        <w:autoSpaceDE w:val="0"/>
        <w:autoSpaceDN w:val="0"/>
        <w:bidi w:val="0"/>
        <w:adjustRightInd w:val="0"/>
        <w:spacing w:after="0" w:line="240" w:lineRule="auto"/>
        <w:rPr>
          <w:rFonts w:ascii="Calibri" w:hAnsi="Times New Roman" w:cs="Calibri"/>
          <w:b/>
          <w:bCs/>
          <w:kern w:val="24"/>
          <w:sz w:val="28"/>
          <w:szCs w:val="28"/>
        </w:rPr>
      </w:pPr>
    </w:p>
    <w:p w:rsidR="002F7281" w:rsidRPr="00607F00" w:rsidRDefault="002F7281" w:rsidP="002F7281">
      <w:pPr>
        <w:autoSpaceDE w:val="0"/>
        <w:autoSpaceDN w:val="0"/>
        <w:bidi w:val="0"/>
        <w:adjustRightInd w:val="0"/>
        <w:spacing w:after="0" w:line="240" w:lineRule="auto"/>
        <w:jc w:val="center"/>
        <w:rPr>
          <w:rFonts w:ascii="ae_AlMateen" w:hAnsi="Times New Roman" w:cs="ae_AlMateen" w:hint="cs"/>
          <w:b/>
          <w:bCs/>
          <w:color w:val="FF0000"/>
          <w:kern w:val="24"/>
          <w:sz w:val="28"/>
          <w:szCs w:val="28"/>
        </w:rPr>
      </w:pPr>
      <w:r w:rsidRPr="00607F00">
        <w:rPr>
          <w:rFonts w:ascii="ae_AlMateen" w:hAnsi="ae_AlMateen" w:cs="ae_AlMateen"/>
          <w:b/>
          <w:bCs/>
          <w:color w:val="FF0000"/>
          <w:kern w:val="24"/>
          <w:sz w:val="28"/>
          <w:szCs w:val="28"/>
          <w:rtl/>
        </w:rPr>
        <w:t>المحاضرة السادسة</w:t>
      </w:r>
    </w:p>
    <w:p w:rsidR="002F7281" w:rsidRPr="00607F00" w:rsidRDefault="002F7281" w:rsidP="002F7281">
      <w:pPr>
        <w:autoSpaceDE w:val="0"/>
        <w:autoSpaceDN w:val="0"/>
        <w:bidi w:val="0"/>
        <w:adjustRightInd w:val="0"/>
        <w:spacing w:after="0" w:line="240" w:lineRule="auto"/>
        <w:jc w:val="right"/>
        <w:rPr>
          <w:rFonts w:ascii="Calibri" w:hAnsi="Arial" w:cs="Arial"/>
          <w:b/>
          <w:bCs/>
          <w:color w:val="FF0000"/>
          <w:kern w:val="24"/>
          <w:sz w:val="28"/>
          <w:szCs w:val="28"/>
          <w:rtl/>
        </w:rPr>
      </w:pPr>
      <w:r w:rsidRPr="00607F00">
        <w:rPr>
          <w:rFonts w:ascii="Calibri" w:hAnsi="Arial" w:cs="Arial"/>
          <w:b/>
          <w:bCs/>
          <w:color w:val="FF0000"/>
          <w:kern w:val="24"/>
          <w:sz w:val="28"/>
          <w:szCs w:val="28"/>
          <w:rtl/>
        </w:rPr>
        <w:t xml:space="preserve">المصنفات في رجال كتب مخصوصه </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عناصر المحاضرة</w:t>
      </w:r>
    </w:p>
    <w:p w:rsidR="002F7281" w:rsidRPr="00607F00" w:rsidRDefault="002F7281" w:rsidP="002F7281">
      <w:pPr>
        <w:numPr>
          <w:ilvl w:val="0"/>
          <w:numId w:val="18"/>
        </w:numPr>
        <w:autoSpaceDE w:val="0"/>
        <w:autoSpaceDN w:val="0"/>
        <w:adjustRightInd w:val="0"/>
        <w:spacing w:after="0" w:line="240" w:lineRule="auto"/>
        <w:ind w:left="540" w:hanging="540"/>
        <w:rPr>
          <w:rFonts w:ascii="Calibri" w:hAnsi="Arial" w:cs="Arial"/>
          <w:b/>
          <w:bCs/>
          <w:kern w:val="24"/>
          <w:sz w:val="28"/>
          <w:szCs w:val="28"/>
          <w:rtl/>
        </w:rPr>
      </w:pPr>
      <w:r w:rsidRPr="00607F00">
        <w:rPr>
          <w:rFonts w:ascii="Calibri" w:hAnsi="Arial" w:cs="Arial"/>
          <w:b/>
          <w:bCs/>
          <w:kern w:val="24"/>
          <w:sz w:val="28"/>
          <w:szCs w:val="28"/>
          <w:rtl/>
        </w:rPr>
        <w:t>مقدمة</w:t>
      </w:r>
    </w:p>
    <w:p w:rsidR="002F7281" w:rsidRPr="00607F00" w:rsidRDefault="002F7281" w:rsidP="002F7281">
      <w:pPr>
        <w:numPr>
          <w:ilvl w:val="0"/>
          <w:numId w:val="19"/>
        </w:numPr>
        <w:autoSpaceDE w:val="0"/>
        <w:autoSpaceDN w:val="0"/>
        <w:adjustRightInd w:val="0"/>
        <w:spacing w:after="0" w:line="240" w:lineRule="auto"/>
        <w:ind w:left="540" w:hanging="540"/>
        <w:rPr>
          <w:rFonts w:ascii="Calibri" w:hAnsi="Arial" w:cs="Arial"/>
          <w:b/>
          <w:bCs/>
          <w:kern w:val="24"/>
          <w:sz w:val="28"/>
          <w:szCs w:val="28"/>
          <w:rtl/>
        </w:rPr>
      </w:pPr>
      <w:r w:rsidRPr="00607F00">
        <w:rPr>
          <w:rFonts w:ascii="Calibri" w:hAnsi="Arial" w:cs="Arial"/>
          <w:b/>
          <w:bCs/>
          <w:kern w:val="24"/>
          <w:sz w:val="28"/>
          <w:szCs w:val="28"/>
          <w:rtl/>
        </w:rPr>
        <w:t xml:space="preserve">مصنفات في رجال صحيح البخاري </w:t>
      </w:r>
    </w:p>
    <w:p w:rsidR="002F7281" w:rsidRPr="00607F00" w:rsidRDefault="002F7281" w:rsidP="002F7281">
      <w:pPr>
        <w:numPr>
          <w:ilvl w:val="0"/>
          <w:numId w:val="20"/>
        </w:numPr>
        <w:autoSpaceDE w:val="0"/>
        <w:autoSpaceDN w:val="0"/>
        <w:adjustRightInd w:val="0"/>
        <w:spacing w:after="0" w:line="240" w:lineRule="auto"/>
        <w:ind w:left="540" w:hanging="540"/>
        <w:rPr>
          <w:rFonts w:ascii="Calibri" w:hAnsi="Arial" w:cs="Arial"/>
          <w:b/>
          <w:bCs/>
          <w:kern w:val="24"/>
          <w:sz w:val="28"/>
          <w:szCs w:val="28"/>
          <w:rtl/>
        </w:rPr>
      </w:pPr>
      <w:r w:rsidRPr="00607F00">
        <w:rPr>
          <w:rFonts w:ascii="Calibri" w:hAnsi="Arial" w:cs="Arial"/>
          <w:b/>
          <w:bCs/>
          <w:kern w:val="24"/>
          <w:sz w:val="28"/>
          <w:szCs w:val="28"/>
          <w:rtl/>
        </w:rPr>
        <w:t>مصنفات في رجال صحيح مسلم</w:t>
      </w:r>
    </w:p>
    <w:p w:rsidR="002F7281" w:rsidRPr="00607F00" w:rsidRDefault="002F7281" w:rsidP="002F7281">
      <w:pPr>
        <w:numPr>
          <w:ilvl w:val="0"/>
          <w:numId w:val="21"/>
        </w:numPr>
        <w:autoSpaceDE w:val="0"/>
        <w:autoSpaceDN w:val="0"/>
        <w:adjustRightInd w:val="0"/>
        <w:spacing w:after="0" w:line="240" w:lineRule="auto"/>
        <w:ind w:left="540" w:hanging="540"/>
        <w:rPr>
          <w:rFonts w:ascii="Calibri" w:hAnsi="Arial" w:cs="Arial"/>
          <w:b/>
          <w:bCs/>
          <w:kern w:val="24"/>
          <w:sz w:val="28"/>
          <w:szCs w:val="28"/>
          <w:rtl/>
        </w:rPr>
      </w:pPr>
      <w:r w:rsidRPr="00607F00">
        <w:rPr>
          <w:rFonts w:ascii="Calibri" w:hAnsi="Arial" w:cs="Arial"/>
          <w:b/>
          <w:bCs/>
          <w:kern w:val="24"/>
          <w:sz w:val="28"/>
          <w:szCs w:val="28"/>
          <w:rtl/>
        </w:rPr>
        <w:t>مصنفات في رجال الصحيحين</w:t>
      </w:r>
    </w:p>
    <w:p w:rsidR="002F7281" w:rsidRPr="00607F00" w:rsidRDefault="002F7281" w:rsidP="002F7281">
      <w:pPr>
        <w:numPr>
          <w:ilvl w:val="0"/>
          <w:numId w:val="22"/>
        </w:numPr>
        <w:autoSpaceDE w:val="0"/>
        <w:autoSpaceDN w:val="0"/>
        <w:adjustRightInd w:val="0"/>
        <w:spacing w:after="0" w:line="240" w:lineRule="auto"/>
        <w:ind w:left="540" w:hanging="540"/>
        <w:rPr>
          <w:rFonts w:ascii="Calibri" w:hAnsi="Arial" w:cs="Arial"/>
          <w:b/>
          <w:bCs/>
          <w:kern w:val="24"/>
          <w:sz w:val="28"/>
          <w:szCs w:val="28"/>
          <w:rtl/>
        </w:rPr>
      </w:pPr>
      <w:r w:rsidRPr="00607F00">
        <w:rPr>
          <w:rFonts w:ascii="Calibri" w:hAnsi="Arial" w:cs="Arial"/>
          <w:b/>
          <w:bCs/>
          <w:kern w:val="24"/>
          <w:sz w:val="28"/>
          <w:szCs w:val="28"/>
          <w:rtl/>
        </w:rPr>
        <w:t>مصنفات في رجال الكتب الستة</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هناك بعض المصنفات عمد مؤلفوها إلى تراجم رواة في كتب مخصوصة ، فترجموا رواة ذلك الكتاب أو تلك الكتب فقط .ولم يتعرضوا لغيرها ، و لهذه الكتب مزايا من أهمها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 كونها اشتملت على تراجم جميع الرواة في ذلك الكتاب أو تلك الكتب المعينة ، فيستطيع الباحث العثور على ترجمة أي راو يريده من رواة ذلك الكتاب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xml:space="preserve">   - حصر التراجم في رواة ذلك الكتاب بعينه ، وعدم التطويل بالتعرض لترجمة أي راو من رواة الحديث ، وفي هذا تسهيل على الباحث الذي يريد رواة في كتب مخصوصة .</w:t>
      </w: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2F7281" w:rsidRPr="00D310DA" w:rsidRDefault="002F7281" w:rsidP="002F7281">
      <w:pPr>
        <w:autoSpaceDE w:val="0"/>
        <w:autoSpaceDN w:val="0"/>
        <w:adjustRightInd w:val="0"/>
        <w:spacing w:after="0" w:line="240" w:lineRule="auto"/>
        <w:jc w:val="both"/>
        <w:rPr>
          <w:rFonts w:ascii="Calibri" w:hAnsi="Times New Roman" w:hint="cs"/>
          <w:b/>
          <w:bCs/>
          <w:color w:val="FF0000"/>
          <w:kern w:val="24"/>
          <w:sz w:val="28"/>
          <w:szCs w:val="28"/>
          <w:rtl/>
        </w:rPr>
      </w:pPr>
      <w:r w:rsidRPr="00607F00">
        <w:rPr>
          <w:rFonts w:ascii="Calibri" w:hAnsi="Arial" w:cs="Arial"/>
          <w:b/>
          <w:bCs/>
          <w:color w:val="FF0000"/>
          <w:kern w:val="24"/>
          <w:sz w:val="28"/>
          <w:szCs w:val="28"/>
          <w:rtl/>
        </w:rPr>
        <w:t>ومن أشهر هذه المصنفات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xml:space="preserve">أ - </w:t>
      </w:r>
      <w:r w:rsidRPr="00607F00">
        <w:rPr>
          <w:rFonts w:ascii="Calibri" w:hAnsi="Arial" w:cs="Arial"/>
          <w:b/>
          <w:bCs/>
          <w:color w:val="FF0000"/>
          <w:kern w:val="24"/>
          <w:sz w:val="28"/>
          <w:szCs w:val="28"/>
          <w:rtl/>
        </w:rPr>
        <w:t>الهداية والإرشاد في معرفة أهل الثقة والسداد  لأبي نصر أحمد بن محمد الكلاباذي</w:t>
      </w:r>
      <w:r w:rsidRPr="00607F00">
        <w:rPr>
          <w:rFonts w:ascii="Calibri" w:hAnsi="Arial" w:cs="Arial"/>
          <w:b/>
          <w:bCs/>
          <w:kern w:val="24"/>
          <w:sz w:val="28"/>
          <w:szCs w:val="28"/>
          <w:rtl/>
        </w:rPr>
        <w:t>(  _398هــ ) وهذا الكتاب خاص برجال صحيح البخاري .</w:t>
      </w:r>
    </w:p>
    <w:p w:rsidR="002F7281" w:rsidRPr="00607F00" w:rsidRDefault="002F7281" w:rsidP="002F7281">
      <w:pPr>
        <w:autoSpaceDE w:val="0"/>
        <w:autoSpaceDN w:val="0"/>
        <w:adjustRightInd w:val="0"/>
        <w:spacing w:after="0" w:line="240" w:lineRule="auto"/>
        <w:jc w:val="both"/>
        <w:rPr>
          <w:rFonts w:ascii="Calibri" w:hAnsi="Times New Roman"/>
          <w:b/>
          <w:bCs/>
          <w:color w:val="FF0000"/>
          <w:kern w:val="24"/>
          <w:sz w:val="28"/>
          <w:szCs w:val="28"/>
          <w:rtl/>
        </w:rPr>
      </w:pPr>
      <w:r w:rsidRPr="00607F00">
        <w:rPr>
          <w:rFonts w:ascii="Calibri" w:hAnsi="Arial" w:cs="Arial"/>
          <w:b/>
          <w:bCs/>
          <w:kern w:val="24"/>
          <w:sz w:val="28"/>
          <w:szCs w:val="28"/>
          <w:rtl/>
        </w:rPr>
        <w:t xml:space="preserve">ب - </w:t>
      </w:r>
      <w:r w:rsidRPr="00607F00">
        <w:rPr>
          <w:rFonts w:ascii="Calibri" w:hAnsi="Arial" w:cs="Arial"/>
          <w:b/>
          <w:bCs/>
          <w:color w:val="FF0000"/>
          <w:kern w:val="24"/>
          <w:sz w:val="28"/>
          <w:szCs w:val="28"/>
          <w:rtl/>
        </w:rPr>
        <w:t>رجال صحيح مسلم ، لأبي بكر أحمد بن علي الأصفهاني المعروف بابن منجويه (  _ 438 هــ )</w:t>
      </w:r>
    </w:p>
    <w:p w:rsidR="002F7281" w:rsidRPr="00607F00" w:rsidRDefault="002F7281" w:rsidP="002F7281">
      <w:pPr>
        <w:autoSpaceDE w:val="0"/>
        <w:autoSpaceDN w:val="0"/>
        <w:adjustRightInd w:val="0"/>
        <w:spacing w:after="0" w:line="240" w:lineRule="auto"/>
        <w:jc w:val="both"/>
        <w:rPr>
          <w:rFonts w:ascii="Calibri" w:hAnsi="Times New Roman" w:cs="Calibri"/>
          <w:b/>
          <w:bCs/>
          <w:color w:val="FF0000"/>
          <w:kern w:val="24"/>
          <w:sz w:val="28"/>
          <w:szCs w:val="28"/>
        </w:rPr>
      </w:pPr>
      <w:r w:rsidRPr="00607F00">
        <w:rPr>
          <w:rFonts w:ascii="Calibri" w:hAnsi="Arial" w:cs="Arial"/>
          <w:b/>
          <w:bCs/>
          <w:kern w:val="24"/>
          <w:sz w:val="28"/>
          <w:szCs w:val="28"/>
          <w:rtl/>
        </w:rPr>
        <w:t xml:space="preserve">ج - </w:t>
      </w:r>
      <w:r w:rsidRPr="00607F00">
        <w:rPr>
          <w:rFonts w:ascii="Calibri" w:hAnsi="Arial" w:cs="Arial"/>
          <w:b/>
          <w:bCs/>
          <w:color w:val="FF0000"/>
          <w:kern w:val="24"/>
          <w:sz w:val="28"/>
          <w:szCs w:val="28"/>
          <w:rtl/>
        </w:rPr>
        <w:t xml:space="preserve">الجمع بين رجال الصيحين، لــ أبي الفضل محمد بن طاهر المقدسي المعروف بابن القيسراني (  _ 507 </w:t>
      </w:r>
      <w:r w:rsidRPr="00607F00">
        <w:rPr>
          <w:rFonts w:ascii="Calibri" w:hAnsi="Arial" w:cs="Arial"/>
          <w:b/>
          <w:bCs/>
          <w:kern w:val="24"/>
          <w:sz w:val="28"/>
          <w:szCs w:val="28"/>
          <w:rtl/>
        </w:rPr>
        <w:t xml:space="preserve">هــ ) </w:t>
      </w:r>
      <w:r w:rsidRPr="00607F00">
        <w:rPr>
          <w:rFonts w:ascii="Calibri" w:hAnsi="Arial" w:cs="Arial"/>
          <w:b/>
          <w:bCs/>
          <w:color w:val="FF0000"/>
          <w:kern w:val="24"/>
          <w:sz w:val="28"/>
          <w:szCs w:val="28"/>
          <w:rtl/>
        </w:rPr>
        <w:t>وقد جمع هذا الكتاب بين كتابي الكلاباذي وابن منجويه المذكورين آنفا ، واستدرك ما أغفلاه . وما يمكن الاستغناء عنه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xml:space="preserve">  - وهذا الكتاب مرتب على حروف المعجم ،وقد ذكر المؤلف طريقته في مقدمة الكتاب ،فبين أنه جمع بين رجالي صحيح البخاري ومسلم ، وأشار إلى ما انفرد به كل واحد منهما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xml:space="preserve">د - </w:t>
      </w:r>
      <w:r w:rsidRPr="00607F00">
        <w:rPr>
          <w:rFonts w:ascii="Calibri" w:hAnsi="Arial" w:cs="Arial"/>
          <w:b/>
          <w:bCs/>
          <w:color w:val="FF0000"/>
          <w:kern w:val="24"/>
          <w:sz w:val="28"/>
          <w:szCs w:val="28"/>
          <w:rtl/>
        </w:rPr>
        <w:t>التعريف برجال الموطأ لمحمد بن يحيى الحذاء التميمي (416 هــ )</w:t>
      </w:r>
    </w:p>
    <w:p w:rsidR="002F7281" w:rsidRPr="00607F00" w:rsidRDefault="002F7281" w:rsidP="002F7281">
      <w:pPr>
        <w:autoSpaceDE w:val="0"/>
        <w:autoSpaceDN w:val="0"/>
        <w:bidi w:val="0"/>
        <w:adjustRightInd w:val="0"/>
        <w:spacing w:after="0" w:line="240" w:lineRule="auto"/>
        <w:jc w:val="center"/>
        <w:rPr>
          <w:rFonts w:ascii="Calibri" w:hAnsi="Arial" w:cs="Arial"/>
          <w:b/>
          <w:bCs/>
          <w:color w:val="FF0000"/>
          <w:kern w:val="24"/>
          <w:sz w:val="28"/>
          <w:szCs w:val="28"/>
        </w:rPr>
      </w:pPr>
      <w:r w:rsidRPr="00607F00">
        <w:rPr>
          <w:rFonts w:ascii="Calibri" w:hAnsi="Arial" w:cs="Arial"/>
          <w:b/>
          <w:bCs/>
          <w:color w:val="FF0000"/>
          <w:kern w:val="24"/>
          <w:sz w:val="28"/>
          <w:szCs w:val="28"/>
          <w:rtl/>
        </w:rPr>
        <w:t>هــ - كتب التراجم الخاصة برجال الكتب الستة ، وبعض مصنفات لمؤلفيها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صنف العلماء عددا من الكتب جمعوا فيها تراجم رجال الكتب الستة  مع تراجم لرجال بعض مصنفات صغيرة ألفها أصحاب الكتب الستة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 أشهر هذه الكتب كتاب "الكمال في أسماء الرجال" للحافظ عبدالغني المقدسي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لقي هذا الكتاب عناية من العلماء لم يلقها من غيره من التهذيب والتعليق والاختصار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 نظرا لأهمية هذا الكتاب و ما بني عليه من كتب فإنا سنتكلم عنه</w:t>
      </w: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r w:rsidRPr="00607F00">
        <w:rPr>
          <w:rFonts w:ascii="Calibri" w:hAnsi="Arial" w:cs="Arial"/>
          <w:b/>
          <w:bCs/>
          <w:kern w:val="24"/>
          <w:sz w:val="28"/>
          <w:szCs w:val="28"/>
          <w:rtl/>
        </w:rPr>
        <w:t xml:space="preserve">           وعن تهذيباته ومختصراته بشيء من التفصيل .</w:t>
      </w: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Default="002F7281" w:rsidP="002F7281">
      <w:pPr>
        <w:autoSpaceDE w:val="0"/>
        <w:autoSpaceDN w:val="0"/>
        <w:adjustRightInd w:val="0"/>
        <w:spacing w:after="0" w:line="240" w:lineRule="auto"/>
        <w:jc w:val="both"/>
        <w:rPr>
          <w:rFonts w:ascii="Calibri" w:hAnsi="Times New Roman" w:cs="Calibri"/>
          <w:b/>
          <w:bCs/>
          <w:kern w:val="24"/>
          <w:sz w:val="28"/>
          <w:szCs w:val="28"/>
          <w:rtl/>
        </w:rPr>
      </w:pP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p>
    <w:p w:rsidR="002F7281" w:rsidRPr="00607F00" w:rsidRDefault="002F7281" w:rsidP="002F7281">
      <w:pPr>
        <w:pStyle w:val="a5"/>
        <w:bidi/>
        <w:spacing w:before="0" w:beforeAutospacing="0" w:after="0" w:afterAutospacing="0"/>
        <w:jc w:val="center"/>
        <w:textAlignment w:val="baseline"/>
        <w:rPr>
          <w:b/>
          <w:bCs/>
        </w:rPr>
      </w:pPr>
      <w:r w:rsidRPr="00607F00">
        <w:rPr>
          <w:rFonts w:ascii="Arial" w:eastAsiaTheme="minorEastAsia" w:hAnsi="Arial" w:cs="Arial"/>
          <w:b/>
          <w:bCs/>
          <w:color w:val="FF0000"/>
          <w:kern w:val="24"/>
          <w:sz w:val="40"/>
          <w:szCs w:val="40"/>
          <w:rtl/>
        </w:rPr>
        <w:t>أشهر أسماء العلماء الذين هذبوا هذا الكتاب أو استدركوا عليه أو اختصروه ، مع أسماء مؤلفاتهم على الترتيب الزمني</w:t>
      </w:r>
      <w:r w:rsidRPr="00607F00">
        <w:rPr>
          <w:rFonts w:ascii="Arial" w:eastAsiaTheme="minorEastAsia" w:hAnsi="Arial" w:cs="Arial"/>
          <w:b/>
          <w:bCs/>
          <w:color w:val="000000" w:themeColor="text1"/>
          <w:kern w:val="24"/>
          <w:sz w:val="64"/>
          <w:szCs w:val="64"/>
          <w:rtl/>
        </w:rPr>
        <w:t>:</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1 - تهذيب الكمال للمزي  ( 742هـ )</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2 - تذهيب التهذيب للذهبي  ( 748هــ )</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3 - الكاشف في معرفة من له رواية في الكتب الستة للذهبي أيضا.</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4 - تهذيب التذهيب ، لابن حجر العسقلاني ( 852هــ )</w:t>
      </w:r>
    </w:p>
    <w:p w:rsidR="002F7281" w:rsidRPr="00607F00" w:rsidRDefault="002F7281" w:rsidP="002F7281">
      <w:pPr>
        <w:autoSpaceDE w:val="0"/>
        <w:autoSpaceDN w:val="0"/>
        <w:bidi w:val="0"/>
        <w:adjustRightInd w:val="0"/>
        <w:spacing w:after="0" w:line="240" w:lineRule="auto"/>
        <w:jc w:val="right"/>
        <w:rPr>
          <w:rFonts w:ascii="Calibri" w:hAnsi="Times New Roman" w:cs="Calibri"/>
          <w:b/>
          <w:bCs/>
          <w:kern w:val="24"/>
          <w:sz w:val="28"/>
          <w:szCs w:val="28"/>
        </w:rPr>
      </w:pPr>
      <w:r w:rsidRPr="00607F00">
        <w:rPr>
          <w:rFonts w:ascii="Calibri" w:hAnsi="Arial" w:cs="Arial"/>
          <w:b/>
          <w:bCs/>
          <w:kern w:val="24"/>
          <w:sz w:val="28"/>
          <w:szCs w:val="28"/>
          <w:rtl/>
        </w:rPr>
        <w:t>5 - تقريب التهذيب ،لابن حجر أيضا .</w:t>
      </w:r>
    </w:p>
    <w:p w:rsidR="002F7281" w:rsidRDefault="002F7281" w:rsidP="002F7281">
      <w:pPr>
        <w:autoSpaceDE w:val="0"/>
        <w:autoSpaceDN w:val="0"/>
        <w:bidi w:val="0"/>
        <w:adjustRightInd w:val="0"/>
        <w:spacing w:after="0" w:line="240" w:lineRule="auto"/>
        <w:jc w:val="right"/>
        <w:rPr>
          <w:rFonts w:ascii="Calibri" w:hAnsi="Arial" w:cs="Arial"/>
          <w:b/>
          <w:bCs/>
          <w:kern w:val="24"/>
          <w:sz w:val="28"/>
          <w:szCs w:val="28"/>
          <w:rtl/>
        </w:rPr>
      </w:pPr>
      <w:r w:rsidRPr="00607F00">
        <w:rPr>
          <w:rFonts w:ascii="Calibri" w:hAnsi="Arial" w:cs="Arial"/>
          <w:b/>
          <w:bCs/>
          <w:kern w:val="24"/>
          <w:sz w:val="28"/>
          <w:szCs w:val="28"/>
          <w:rtl/>
        </w:rPr>
        <w:t>6 - خلاصة تذهيب تهذيب الكمال ، للخزرجي ( 924 هــ)</w:t>
      </w:r>
    </w:p>
    <w:p w:rsidR="002F7281" w:rsidRPr="00607F00" w:rsidRDefault="002F7281" w:rsidP="002F7281">
      <w:pPr>
        <w:autoSpaceDE w:val="0"/>
        <w:autoSpaceDN w:val="0"/>
        <w:bidi w:val="0"/>
        <w:adjustRightInd w:val="0"/>
        <w:spacing w:after="0" w:line="240" w:lineRule="auto"/>
        <w:rPr>
          <w:rFonts w:ascii="Calibri" w:hAnsi="Times New Roman" w:cs="Calibri"/>
          <w:b/>
          <w:bCs/>
          <w:kern w:val="24"/>
          <w:sz w:val="28"/>
          <w:szCs w:val="28"/>
        </w:rPr>
      </w:pP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2F7281" w:rsidRPr="00607F00" w:rsidRDefault="002F7281" w:rsidP="002F7281">
      <w:pPr>
        <w:autoSpaceDE w:val="0"/>
        <w:autoSpaceDN w:val="0"/>
        <w:bidi w:val="0"/>
        <w:adjustRightInd w:val="0"/>
        <w:spacing w:after="0" w:line="240" w:lineRule="auto"/>
        <w:jc w:val="center"/>
        <w:rPr>
          <w:rFonts w:ascii="Calibri" w:hAnsi="Arial" w:cs="Arial"/>
          <w:b/>
          <w:bCs/>
          <w:kern w:val="24"/>
          <w:sz w:val="28"/>
          <w:szCs w:val="28"/>
        </w:rPr>
      </w:pPr>
      <w:r w:rsidRPr="00607F00">
        <w:rPr>
          <w:b/>
          <w:bCs/>
          <w:noProof/>
        </w:rPr>
        <w:drawing>
          <wp:inline distT="0" distB="0" distL="0" distR="0">
            <wp:extent cx="3149349" cy="1936267"/>
            <wp:effectExtent l="0" t="0" r="0" b="6985"/>
            <wp:docPr id="1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44" cstate="print"/>
                    <a:srcRect/>
                    <a:stretch>
                      <a:fillRect/>
                    </a:stretch>
                  </pic:blipFill>
                  <pic:spPr bwMode="auto">
                    <a:xfrm>
                      <a:off x="0" y="0"/>
                      <a:ext cx="3150535" cy="1936996"/>
                    </a:xfrm>
                    <a:prstGeom prst="rect">
                      <a:avLst/>
                    </a:prstGeom>
                    <a:noFill/>
                    <a:ln w="9525">
                      <a:noFill/>
                      <a:miter lim="800000"/>
                      <a:headEnd/>
                      <a:tailEnd/>
                    </a:ln>
                  </pic:spPr>
                </pic:pic>
              </a:graphicData>
            </a:graphic>
          </wp:inline>
        </w:drawing>
      </w:r>
    </w:p>
    <w:p w:rsidR="002F7281" w:rsidRPr="00607F00" w:rsidRDefault="002F7281" w:rsidP="002F7281">
      <w:pPr>
        <w:pStyle w:val="a5"/>
        <w:bidi/>
        <w:spacing w:before="0" w:beforeAutospacing="0" w:after="0" w:afterAutospacing="0"/>
        <w:textAlignment w:val="baseline"/>
        <w:rPr>
          <w:rFonts w:hint="cs"/>
          <w:b/>
          <w:bCs/>
          <w:color w:val="FF0000"/>
          <w:sz w:val="40"/>
          <w:szCs w:val="40"/>
          <w:rtl/>
        </w:rPr>
      </w:pPr>
      <w:r w:rsidRPr="00607F00">
        <w:rPr>
          <w:rFonts w:ascii="Arial" w:eastAsiaTheme="minorEastAsia" w:hAnsi="Arial" w:cs="Arial"/>
          <w:b/>
          <w:bCs/>
          <w:color w:val="FF0000"/>
          <w:kern w:val="24"/>
          <w:sz w:val="40"/>
          <w:szCs w:val="40"/>
          <w:rtl/>
        </w:rPr>
        <w:t>1 _ الكمال في أسماء الرجال :</w:t>
      </w: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Pr>
      </w:pPr>
      <w:r w:rsidRPr="00607F00">
        <w:rPr>
          <w:rFonts w:ascii="Calibri" w:hAnsi="Arial" w:cs="Arial"/>
          <w:b/>
          <w:bCs/>
          <w:kern w:val="24"/>
          <w:sz w:val="28"/>
          <w:szCs w:val="28"/>
          <w:rtl/>
        </w:rPr>
        <w:t xml:space="preserve">   - من أقدم ما وصلنا من كتب التراجم الخاصة برجال الكتب الستة كتاب "الكمال في أسماء الرجال"  للحافظ عبد الغني ابن عبد الواحد المقدسي الجماعيلي الحنبلي المتوفى سنة 600 هــ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 يعد هذا الكتاب أصلا لمن جاء بعده في هذا الباب .</w:t>
      </w:r>
    </w:p>
    <w:p w:rsidR="002F7281" w:rsidRPr="00607F00" w:rsidRDefault="002F7281" w:rsidP="002F7281">
      <w:pPr>
        <w:autoSpaceDE w:val="0"/>
        <w:autoSpaceDN w:val="0"/>
        <w:adjustRightInd w:val="0"/>
        <w:spacing w:after="0" w:line="240" w:lineRule="auto"/>
        <w:jc w:val="both"/>
        <w:rPr>
          <w:rFonts w:ascii="Calibri" w:hAnsi="Times New Roman" w:cs="Calibri"/>
          <w:b/>
          <w:bCs/>
          <w:kern w:val="24"/>
          <w:sz w:val="28"/>
          <w:szCs w:val="28"/>
          <w:rtl/>
        </w:rPr>
      </w:pPr>
      <w:r w:rsidRPr="00607F00">
        <w:rPr>
          <w:rFonts w:ascii="Calibri" w:hAnsi="Arial" w:cs="Arial"/>
          <w:b/>
          <w:bCs/>
          <w:kern w:val="24"/>
          <w:sz w:val="28"/>
          <w:szCs w:val="28"/>
          <w:rtl/>
        </w:rPr>
        <w:t xml:space="preserve">     -  قال فيه الحافظ ابن حجر :"من أجل المصنفات في معرفة حملة الاثار وضعا ، وأعظم المؤلفات في بصائر ذوي الألباب وقعا "</w:t>
      </w:r>
    </w:p>
    <w:p w:rsidR="002F7281" w:rsidRPr="00607F00" w:rsidRDefault="002F7281" w:rsidP="002F7281">
      <w:pPr>
        <w:autoSpaceDE w:val="0"/>
        <w:autoSpaceDN w:val="0"/>
        <w:adjustRightInd w:val="0"/>
        <w:spacing w:after="0" w:line="240" w:lineRule="auto"/>
        <w:jc w:val="both"/>
        <w:rPr>
          <w:rFonts w:ascii="Calibri" w:hAnsi="Arial" w:cs="Arial"/>
          <w:b/>
          <w:bCs/>
          <w:color w:val="FF0000"/>
          <w:kern w:val="24"/>
          <w:sz w:val="28"/>
          <w:szCs w:val="28"/>
          <w:rtl/>
        </w:rPr>
      </w:pPr>
      <w:r w:rsidRPr="00607F00">
        <w:rPr>
          <w:rFonts w:ascii="Calibri" w:hAnsi="Arial" w:cs="Arial"/>
          <w:b/>
          <w:bCs/>
          <w:color w:val="FF0000"/>
          <w:kern w:val="24"/>
          <w:sz w:val="28"/>
          <w:szCs w:val="28"/>
          <w:rtl/>
        </w:rPr>
        <w:t xml:space="preserve"> يؤخذ على هذا الكتاب ما يلي :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أنه أطال فيه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xml:space="preserve">  - أنه يحتاج إلى استدراك لبعض التراجم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r w:rsidRPr="00607F00">
        <w:rPr>
          <w:rFonts w:ascii="Calibri" w:hAnsi="Arial" w:cs="Arial"/>
          <w:b/>
          <w:bCs/>
          <w:kern w:val="24"/>
          <w:sz w:val="28"/>
          <w:szCs w:val="28"/>
          <w:rtl/>
        </w:rPr>
        <w:t>-  يحتاج إلى تحرير لبعض المسائل ، وتهذيب لكثير من الأقوال والأمثلة .</w:t>
      </w:r>
    </w:p>
    <w:p w:rsidR="002F7281" w:rsidRPr="00607F00" w:rsidRDefault="002F7281" w:rsidP="002F7281">
      <w:pPr>
        <w:autoSpaceDE w:val="0"/>
        <w:autoSpaceDN w:val="0"/>
        <w:adjustRightInd w:val="0"/>
        <w:spacing w:after="0" w:line="240" w:lineRule="auto"/>
        <w:jc w:val="both"/>
        <w:rPr>
          <w:rFonts w:ascii="Calibri" w:hAnsi="Arial" w:cs="Arial"/>
          <w:b/>
          <w:bCs/>
          <w:kern w:val="24"/>
          <w:sz w:val="28"/>
          <w:szCs w:val="28"/>
          <w:rtl/>
        </w:rPr>
      </w:pPr>
    </w:p>
    <w:p w:rsidR="002F7281" w:rsidRPr="00607F00" w:rsidRDefault="002F7281" w:rsidP="002F7281">
      <w:pPr>
        <w:autoSpaceDE w:val="0"/>
        <w:autoSpaceDN w:val="0"/>
        <w:adjustRightInd w:val="0"/>
        <w:spacing w:after="0" w:line="240" w:lineRule="auto"/>
        <w:rPr>
          <w:rFonts w:ascii="Calibri" w:hAnsi="Arial" w:cs="Arial"/>
          <w:b/>
          <w:bCs/>
          <w:kern w:val="24"/>
          <w:sz w:val="28"/>
          <w:szCs w:val="28"/>
          <w:rtl/>
        </w:rPr>
      </w:pPr>
      <w:r w:rsidRPr="00607F00">
        <w:rPr>
          <w:b/>
          <w:bCs/>
          <w:noProof/>
        </w:rPr>
        <w:drawing>
          <wp:inline distT="0" distB="0" distL="0" distR="0">
            <wp:extent cx="1975757" cy="359229"/>
            <wp:effectExtent l="0" t="0" r="5715" b="3175"/>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5" cstate="print"/>
                    <a:srcRect/>
                    <a:stretch>
                      <a:fillRect/>
                    </a:stretch>
                  </pic:blipFill>
                  <pic:spPr bwMode="auto">
                    <a:xfrm>
                      <a:off x="0" y="0"/>
                      <a:ext cx="1974591" cy="359017"/>
                    </a:xfrm>
                    <a:prstGeom prst="rect">
                      <a:avLst/>
                    </a:prstGeom>
                    <a:noFill/>
                    <a:ln w="9525">
                      <a:noFill/>
                      <a:miter lim="800000"/>
                      <a:headEnd/>
                      <a:tailEnd/>
                    </a:ln>
                  </pic:spPr>
                </pic:pic>
              </a:graphicData>
            </a:graphic>
          </wp:inline>
        </w:drawing>
      </w:r>
    </w:p>
    <w:p w:rsidR="002F7281" w:rsidRPr="00607F00" w:rsidRDefault="002F7281" w:rsidP="002F7281">
      <w:pPr>
        <w:autoSpaceDE w:val="0"/>
        <w:autoSpaceDN w:val="0"/>
        <w:adjustRightInd w:val="0"/>
        <w:spacing w:after="0" w:line="240" w:lineRule="auto"/>
        <w:rPr>
          <w:rFonts w:ascii="Calibri" w:hAnsi="Times New Roman" w:cs="Calibri"/>
          <w:b/>
          <w:bCs/>
          <w:kern w:val="24"/>
          <w:sz w:val="28"/>
          <w:szCs w:val="28"/>
        </w:rPr>
      </w:pPr>
      <w:r w:rsidRPr="00607F00">
        <w:rPr>
          <w:rFonts w:ascii="Calibri" w:hAnsi="Arial" w:cs="Arial"/>
          <w:b/>
          <w:bCs/>
          <w:kern w:val="24"/>
          <w:sz w:val="28"/>
          <w:szCs w:val="28"/>
          <w:rtl/>
        </w:rPr>
        <w:t xml:space="preserve">- قام الإمام الحافظ أبو الحجاج يوسف بن زكي المزي ( 742 هـ ) بتهذيب كتاب الكمال للمقدسي ، و إكماله في كتاب سماه تهذيب الكمال </w:t>
      </w:r>
    </w:p>
    <w:p w:rsidR="002F7281" w:rsidRPr="00607F00" w:rsidRDefault="002F7281" w:rsidP="002F7281">
      <w:pPr>
        <w:autoSpaceDE w:val="0"/>
        <w:autoSpaceDN w:val="0"/>
        <w:adjustRightInd w:val="0"/>
        <w:spacing w:after="0" w:line="240" w:lineRule="auto"/>
        <w:rPr>
          <w:rFonts w:ascii="Calibri" w:hAnsi="Times New Roman" w:cs="Calibri"/>
          <w:b/>
          <w:bCs/>
          <w:kern w:val="24"/>
          <w:sz w:val="28"/>
          <w:szCs w:val="28"/>
        </w:rPr>
      </w:pPr>
      <w:r w:rsidRPr="00607F00">
        <w:rPr>
          <w:rFonts w:ascii="Calibri" w:hAnsi="Arial" w:cs="Arial"/>
          <w:b/>
          <w:bCs/>
          <w:kern w:val="24"/>
          <w:sz w:val="28"/>
          <w:szCs w:val="28"/>
          <w:rtl/>
        </w:rPr>
        <w:t>- وقد أجاد في هذا الكتاب و أحسن ، لذا أثنى العلماء عليه حتى قال فيه الإمام ابن السبكي : ” أجمع على أنه لم يصنف مثله و لا يستطاع "</w:t>
      </w:r>
    </w:p>
    <w:p w:rsidR="002F7281" w:rsidRPr="00607F00" w:rsidRDefault="002F7281" w:rsidP="002F7281">
      <w:pPr>
        <w:autoSpaceDE w:val="0"/>
        <w:autoSpaceDN w:val="0"/>
        <w:bidi w:val="0"/>
        <w:adjustRightInd w:val="0"/>
        <w:spacing w:after="0" w:line="240" w:lineRule="auto"/>
        <w:jc w:val="right"/>
        <w:rPr>
          <w:rFonts w:ascii="Calibri" w:hAnsi="Arial" w:cs="Arial"/>
          <w:b/>
          <w:bCs/>
          <w:color w:val="FF0000"/>
          <w:kern w:val="24"/>
          <w:sz w:val="28"/>
          <w:szCs w:val="28"/>
          <w:rtl/>
        </w:rPr>
      </w:pPr>
      <w:r w:rsidRPr="00607F00">
        <w:rPr>
          <w:rFonts w:ascii="Calibri" w:hAnsi="Arial" w:cs="Arial"/>
          <w:b/>
          <w:bCs/>
          <w:color w:val="FF0000"/>
          <w:kern w:val="24"/>
          <w:sz w:val="28"/>
          <w:szCs w:val="28"/>
          <w:rtl/>
        </w:rPr>
        <w:t>منهج المزي في كتاب تهذيب الكمال</w:t>
      </w: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Pr>
      </w:pPr>
      <w:r w:rsidRPr="00607F00">
        <w:rPr>
          <w:b/>
          <w:bCs/>
          <w:noProof/>
        </w:rPr>
        <w:lastRenderedPageBreak/>
        <w:drawing>
          <wp:inline distT="0" distB="0" distL="0" distR="0">
            <wp:extent cx="5486400" cy="941705"/>
            <wp:effectExtent l="0" t="0" r="0" b="0"/>
            <wp:docPr id="1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46" cstate="print"/>
                    <a:srcRect/>
                    <a:stretch>
                      <a:fillRect/>
                    </a:stretch>
                  </pic:blipFill>
                  <pic:spPr bwMode="auto">
                    <a:xfrm>
                      <a:off x="0" y="0"/>
                      <a:ext cx="5486400" cy="941705"/>
                    </a:xfrm>
                    <a:prstGeom prst="rect">
                      <a:avLst/>
                    </a:prstGeom>
                    <a:noFill/>
                    <a:ln w="9525">
                      <a:noFill/>
                      <a:miter lim="800000"/>
                      <a:headEnd/>
                      <a:tailEnd/>
                    </a:ln>
                  </pic:spPr>
                </pic:pic>
              </a:graphicData>
            </a:graphic>
          </wp:inline>
        </w:drawing>
      </w: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Pr>
      </w:pPr>
      <w:r w:rsidRPr="00607F00">
        <w:rPr>
          <w:b/>
          <w:bCs/>
          <w:noProof/>
        </w:rPr>
        <w:drawing>
          <wp:inline distT="0" distB="0" distL="0" distR="0">
            <wp:extent cx="5486400" cy="1762125"/>
            <wp:effectExtent l="19050" t="0" r="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47" cstate="print"/>
                    <a:srcRect/>
                    <a:stretch>
                      <a:fillRect/>
                    </a:stretch>
                  </pic:blipFill>
                  <pic:spPr bwMode="auto">
                    <a:xfrm>
                      <a:off x="0" y="0"/>
                      <a:ext cx="5486400" cy="1762125"/>
                    </a:xfrm>
                    <a:prstGeom prst="rect">
                      <a:avLst/>
                    </a:prstGeom>
                    <a:noFill/>
                    <a:ln w="9525">
                      <a:noFill/>
                      <a:miter lim="800000"/>
                      <a:headEnd/>
                      <a:tailEnd/>
                    </a:ln>
                  </pic:spPr>
                </pic:pic>
              </a:graphicData>
            </a:graphic>
          </wp:inline>
        </w:drawing>
      </w:r>
    </w:p>
    <w:p w:rsidR="002F7281" w:rsidRPr="00607F00" w:rsidRDefault="002F7281" w:rsidP="002F7281">
      <w:pPr>
        <w:autoSpaceDE w:val="0"/>
        <w:autoSpaceDN w:val="0"/>
        <w:bidi w:val="0"/>
        <w:adjustRightInd w:val="0"/>
        <w:spacing w:after="0" w:line="240" w:lineRule="auto"/>
        <w:rPr>
          <w:rFonts w:ascii="Calibri" w:hAnsi="Arial" w:cs="Arial"/>
          <w:b/>
          <w:bCs/>
          <w:kern w:val="24"/>
          <w:sz w:val="28"/>
          <w:szCs w:val="28"/>
          <w:rtl/>
        </w:rPr>
      </w:pP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r w:rsidRPr="00607F00">
        <w:rPr>
          <w:b/>
          <w:bCs/>
          <w:noProof/>
        </w:rPr>
        <w:drawing>
          <wp:inline distT="0" distB="0" distL="0" distR="0">
            <wp:extent cx="5486400" cy="2493010"/>
            <wp:effectExtent l="0" t="0" r="0" b="2540"/>
            <wp:docPr id="2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48" cstate="print"/>
                    <a:srcRect/>
                    <a:stretch>
                      <a:fillRect/>
                    </a:stretch>
                  </pic:blipFill>
                  <pic:spPr bwMode="auto">
                    <a:xfrm>
                      <a:off x="0" y="0"/>
                      <a:ext cx="5486400" cy="2493010"/>
                    </a:xfrm>
                    <a:prstGeom prst="rect">
                      <a:avLst/>
                    </a:prstGeom>
                    <a:noFill/>
                    <a:ln w="9525">
                      <a:noFill/>
                      <a:miter lim="800000"/>
                      <a:headEnd/>
                      <a:tailEnd/>
                    </a:ln>
                  </pic:spPr>
                </pic:pic>
              </a:graphicData>
            </a:graphic>
          </wp:inline>
        </w:drawing>
      </w:r>
    </w:p>
    <w:p w:rsidR="002F7281" w:rsidRPr="00607F00" w:rsidRDefault="002F7281" w:rsidP="002F7281">
      <w:pPr>
        <w:autoSpaceDE w:val="0"/>
        <w:autoSpaceDN w:val="0"/>
        <w:bidi w:val="0"/>
        <w:adjustRightInd w:val="0"/>
        <w:spacing w:after="0" w:line="240" w:lineRule="auto"/>
        <w:jc w:val="right"/>
        <w:rPr>
          <w:rFonts w:ascii="Calibri" w:hAnsi="Arial" w:cs="Arial"/>
          <w:b/>
          <w:bCs/>
          <w:kern w:val="24"/>
          <w:sz w:val="28"/>
          <w:szCs w:val="28"/>
          <w:rtl/>
        </w:rPr>
      </w:pPr>
    </w:p>
    <w:p w:rsidR="00D310DA" w:rsidRDefault="002F7281" w:rsidP="002F7281">
      <w:pPr>
        <w:rPr>
          <w:b/>
          <w:bCs/>
          <w:sz w:val="28"/>
          <w:szCs w:val="28"/>
        </w:rPr>
      </w:pPr>
      <w:r w:rsidRPr="00607F00">
        <w:rPr>
          <w:b/>
          <w:bCs/>
          <w:noProof/>
        </w:rPr>
        <w:drawing>
          <wp:inline distT="0" distB="0" distL="0" distR="0">
            <wp:extent cx="5486400" cy="2433955"/>
            <wp:effectExtent l="0" t="0" r="0" b="4445"/>
            <wp:docPr id="2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49" cstate="print"/>
                    <a:srcRect/>
                    <a:stretch>
                      <a:fillRect/>
                    </a:stretch>
                  </pic:blipFill>
                  <pic:spPr bwMode="auto">
                    <a:xfrm>
                      <a:off x="0" y="0"/>
                      <a:ext cx="5486400" cy="2433955"/>
                    </a:xfrm>
                    <a:prstGeom prst="rect">
                      <a:avLst/>
                    </a:prstGeom>
                    <a:noFill/>
                    <a:ln w="9525">
                      <a:noFill/>
                      <a:miter lim="800000"/>
                      <a:headEnd/>
                      <a:tailEnd/>
                    </a:ln>
                  </pic:spPr>
                </pic:pic>
              </a:graphicData>
            </a:graphic>
          </wp:inline>
        </w:drawing>
      </w:r>
    </w:p>
    <w:p w:rsidR="002F7281" w:rsidRDefault="00D310DA" w:rsidP="00D310DA">
      <w:pPr>
        <w:tabs>
          <w:tab w:val="left" w:pos="3240"/>
        </w:tabs>
        <w:rPr>
          <w:rFonts w:hint="cs"/>
          <w:sz w:val="28"/>
          <w:szCs w:val="28"/>
          <w:rtl/>
        </w:rPr>
      </w:pPr>
      <w:r>
        <w:rPr>
          <w:sz w:val="28"/>
          <w:szCs w:val="28"/>
          <w:rtl/>
        </w:rPr>
        <w:tab/>
      </w:r>
    </w:p>
    <w:p w:rsidR="00D310DA" w:rsidRDefault="00D310DA" w:rsidP="00D310DA">
      <w:pPr>
        <w:tabs>
          <w:tab w:val="left" w:pos="3240"/>
        </w:tabs>
        <w:rPr>
          <w:rFonts w:hint="cs"/>
          <w:sz w:val="28"/>
          <w:szCs w:val="28"/>
          <w:rtl/>
        </w:rPr>
      </w:pPr>
    </w:p>
    <w:p w:rsidR="00D310DA" w:rsidRDefault="00D310DA" w:rsidP="00D310DA">
      <w:pPr>
        <w:tabs>
          <w:tab w:val="left" w:pos="3240"/>
        </w:tabs>
        <w:rPr>
          <w:rFonts w:hint="cs"/>
          <w:sz w:val="28"/>
          <w:szCs w:val="28"/>
          <w:rtl/>
        </w:rPr>
      </w:pPr>
    </w:p>
    <w:p w:rsidR="00D310DA" w:rsidRPr="00D310DA" w:rsidRDefault="00D310DA" w:rsidP="00D310DA">
      <w:pPr>
        <w:tabs>
          <w:tab w:val="left" w:pos="3240"/>
        </w:tabs>
        <w:rPr>
          <w:rFonts w:hint="cs"/>
          <w:sz w:val="28"/>
          <w:szCs w:val="28"/>
        </w:rPr>
      </w:pPr>
    </w:p>
    <w:p w:rsidR="002F7281" w:rsidRPr="00607F00" w:rsidRDefault="002F7281" w:rsidP="00D310DA">
      <w:pPr>
        <w:rPr>
          <w:rFonts w:hint="cs"/>
          <w:b/>
          <w:bCs/>
          <w:sz w:val="28"/>
          <w:szCs w:val="28"/>
        </w:rPr>
      </w:pPr>
      <w:r w:rsidRPr="00607F00">
        <w:rPr>
          <w:b/>
          <w:bCs/>
          <w:noProof/>
        </w:rPr>
        <w:drawing>
          <wp:inline distT="0" distB="0" distL="0" distR="0">
            <wp:extent cx="5486400" cy="2211705"/>
            <wp:effectExtent l="0" t="0" r="0" b="0"/>
            <wp:docPr id="71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 name="Picture 4"/>
                    <pic:cNvPicPr>
                      <a:picLocks noChangeAspect="1" noChangeArrowheads="1"/>
                    </pic:cNvPicPr>
                  </pic:nvPicPr>
                  <pic:blipFill>
                    <a:blip r:embed="rId50" cstate="print"/>
                    <a:srcRect/>
                    <a:stretch>
                      <a:fillRect/>
                    </a:stretch>
                  </pic:blipFill>
                  <pic:spPr bwMode="auto">
                    <a:xfrm>
                      <a:off x="0" y="0"/>
                      <a:ext cx="5486400" cy="2211705"/>
                    </a:xfrm>
                    <a:prstGeom prst="rect">
                      <a:avLst/>
                    </a:prstGeom>
                    <a:noFill/>
                    <a:ln w="9525">
                      <a:noFill/>
                      <a:miter lim="800000"/>
                      <a:headEnd/>
                      <a:tailEnd/>
                    </a:ln>
                  </pic:spPr>
                </pic:pic>
              </a:graphicData>
            </a:graphic>
          </wp:inline>
        </w:drawing>
      </w:r>
    </w:p>
    <w:p w:rsidR="002F7281" w:rsidRPr="00607F00" w:rsidRDefault="002F7281" w:rsidP="002F7281">
      <w:pPr>
        <w:rPr>
          <w:b/>
          <w:bCs/>
          <w:sz w:val="28"/>
          <w:szCs w:val="28"/>
          <w:rtl/>
        </w:rPr>
      </w:pPr>
      <w:r w:rsidRPr="00607F00">
        <w:rPr>
          <w:b/>
          <w:bCs/>
          <w:noProof/>
        </w:rPr>
        <w:drawing>
          <wp:inline distT="0" distB="0" distL="0" distR="0">
            <wp:extent cx="5486400" cy="335915"/>
            <wp:effectExtent l="0" t="0" r="0" b="6985"/>
            <wp:docPr id="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51" cstate="print"/>
                    <a:srcRect/>
                    <a:stretch>
                      <a:fillRect/>
                    </a:stretch>
                  </pic:blipFill>
                  <pic:spPr bwMode="auto">
                    <a:xfrm>
                      <a:off x="0" y="0"/>
                      <a:ext cx="5486400" cy="335915"/>
                    </a:xfrm>
                    <a:prstGeom prst="rect">
                      <a:avLst/>
                    </a:prstGeom>
                    <a:noFill/>
                    <a:ln w="9525">
                      <a:noFill/>
                      <a:miter lim="800000"/>
                      <a:headEnd/>
                      <a:tailEnd/>
                    </a:ln>
                  </pic:spPr>
                </pic:pic>
              </a:graphicData>
            </a:graphic>
          </wp:inline>
        </w:drawing>
      </w:r>
    </w:p>
    <w:p w:rsidR="002F7281" w:rsidRPr="00607F00" w:rsidRDefault="002F7281" w:rsidP="002F7281">
      <w:pPr>
        <w:rPr>
          <w:b/>
          <w:bCs/>
          <w:sz w:val="28"/>
          <w:szCs w:val="28"/>
        </w:rPr>
      </w:pPr>
      <w:r w:rsidRPr="00607F00">
        <w:rPr>
          <w:b/>
          <w:bCs/>
          <w:noProof/>
        </w:rPr>
        <w:drawing>
          <wp:inline distT="0" distB="0" distL="0" distR="0">
            <wp:extent cx="5486400" cy="2242185"/>
            <wp:effectExtent l="0" t="0" r="0" b="5715"/>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52" cstate="print"/>
                    <a:srcRect/>
                    <a:stretch>
                      <a:fillRect/>
                    </a:stretch>
                  </pic:blipFill>
                  <pic:spPr bwMode="auto">
                    <a:xfrm>
                      <a:off x="0" y="0"/>
                      <a:ext cx="5486400" cy="2242185"/>
                    </a:xfrm>
                    <a:prstGeom prst="rect">
                      <a:avLst/>
                    </a:prstGeom>
                    <a:noFill/>
                    <a:ln w="9525">
                      <a:noFill/>
                      <a:miter lim="800000"/>
                      <a:headEnd/>
                      <a:tailEnd/>
                    </a:ln>
                  </pic:spPr>
                </pic:pic>
              </a:graphicData>
            </a:graphic>
          </wp:inline>
        </w:drawing>
      </w:r>
    </w:p>
    <w:p w:rsidR="002F7281" w:rsidRDefault="002F7281" w:rsidP="002F7281">
      <w:pPr>
        <w:rPr>
          <w:rFonts w:hint="cs"/>
          <w:b/>
          <w:bCs/>
          <w:sz w:val="28"/>
          <w:szCs w:val="28"/>
          <w:rtl/>
        </w:rPr>
      </w:pPr>
      <w:r w:rsidRPr="00607F00">
        <w:rPr>
          <w:b/>
          <w:bCs/>
          <w:noProof/>
        </w:rPr>
        <w:drawing>
          <wp:inline distT="0" distB="0" distL="0" distR="0">
            <wp:extent cx="5486400" cy="2306955"/>
            <wp:effectExtent l="0" t="0" r="0" b="0"/>
            <wp:docPr id="2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Grp="1" noChangeAspect="1" noChangeArrowheads="1"/>
                    </pic:cNvPicPr>
                  </pic:nvPicPr>
                  <pic:blipFill>
                    <a:blip r:embed="rId53" cstate="print"/>
                    <a:srcRect/>
                    <a:stretch>
                      <a:fillRect/>
                    </a:stretch>
                  </pic:blipFill>
                  <pic:spPr bwMode="auto">
                    <a:xfrm>
                      <a:off x="0" y="0"/>
                      <a:ext cx="5486400" cy="2306955"/>
                    </a:xfrm>
                    <a:prstGeom prst="rect">
                      <a:avLst/>
                    </a:prstGeom>
                    <a:noFill/>
                    <a:ln w="9525">
                      <a:noFill/>
                      <a:miter lim="800000"/>
                      <a:headEnd/>
                      <a:tailEnd/>
                    </a:ln>
                  </pic:spPr>
                </pic:pic>
              </a:graphicData>
            </a:graphic>
          </wp:inline>
        </w:drawing>
      </w: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Pr="00607F00" w:rsidRDefault="00F55B4D" w:rsidP="002F7281">
      <w:pPr>
        <w:rPr>
          <w:b/>
          <w:bCs/>
          <w:sz w:val="28"/>
          <w:szCs w:val="28"/>
        </w:rPr>
      </w:pPr>
    </w:p>
    <w:p w:rsidR="002F7281" w:rsidRPr="00607F00" w:rsidRDefault="002F7281" w:rsidP="002F7281">
      <w:pPr>
        <w:rPr>
          <w:b/>
          <w:bCs/>
          <w:color w:val="FF0000"/>
          <w:sz w:val="40"/>
          <w:szCs w:val="40"/>
          <w:rtl/>
        </w:rPr>
      </w:pPr>
      <w:r w:rsidRPr="00607F00">
        <w:rPr>
          <w:rFonts w:hint="cs"/>
          <w:b/>
          <w:bCs/>
          <w:color w:val="FF0000"/>
          <w:sz w:val="40"/>
          <w:szCs w:val="40"/>
          <w:rtl/>
        </w:rPr>
        <w:t>الرموز التى ذكرها المزي في كتابة عددها سبعة وعشرين رمزاً:</w:t>
      </w:r>
    </w:p>
    <w:p w:rsidR="002F7281" w:rsidRPr="00607F00" w:rsidRDefault="002F7281" w:rsidP="002F7281">
      <w:pPr>
        <w:rPr>
          <w:b/>
          <w:bCs/>
          <w:color w:val="FF0000"/>
          <w:sz w:val="40"/>
          <w:szCs w:val="40"/>
        </w:rPr>
      </w:pPr>
      <w:r w:rsidRPr="00607F00">
        <w:rPr>
          <w:b/>
          <w:bCs/>
          <w:noProof/>
        </w:rPr>
        <w:drawing>
          <wp:inline distT="0" distB="0" distL="0" distR="0">
            <wp:extent cx="5486400" cy="2569210"/>
            <wp:effectExtent l="0" t="0" r="0" b="2540"/>
            <wp:docPr id="10243"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3" name="Picture 3"/>
                    <pic:cNvPicPr>
                      <a:picLocks noGrp="1" noChangeAspect="1" noChangeArrowheads="1"/>
                    </pic:cNvPicPr>
                  </pic:nvPicPr>
                  <pic:blipFill>
                    <a:blip r:embed="rId54" cstate="print"/>
                    <a:srcRect/>
                    <a:stretch>
                      <a:fillRect/>
                    </a:stretch>
                  </pic:blipFill>
                  <pic:spPr bwMode="auto">
                    <a:xfrm>
                      <a:off x="0" y="0"/>
                      <a:ext cx="5486400" cy="2569210"/>
                    </a:xfrm>
                    <a:prstGeom prst="rect">
                      <a:avLst/>
                    </a:prstGeom>
                    <a:noFill/>
                    <a:ln w="9525">
                      <a:noFill/>
                      <a:miter lim="800000"/>
                      <a:headEnd/>
                      <a:tailEnd/>
                    </a:ln>
                  </pic:spPr>
                </pic:pic>
              </a:graphicData>
            </a:graphic>
          </wp:inline>
        </w:drawing>
      </w:r>
    </w:p>
    <w:p w:rsidR="002F7281" w:rsidRDefault="002F7281"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Default="00F55B4D" w:rsidP="002F7281">
      <w:pPr>
        <w:rPr>
          <w:rFonts w:hint="cs"/>
          <w:b/>
          <w:bCs/>
          <w:sz w:val="28"/>
          <w:szCs w:val="28"/>
          <w:rtl/>
        </w:rPr>
      </w:pPr>
    </w:p>
    <w:p w:rsidR="00F55B4D" w:rsidRPr="00607F00" w:rsidRDefault="00F55B4D" w:rsidP="002F7281">
      <w:pPr>
        <w:rPr>
          <w:rFonts w:hint="cs"/>
          <w:b/>
          <w:bCs/>
          <w:sz w:val="28"/>
          <w:szCs w:val="28"/>
        </w:rPr>
      </w:pPr>
    </w:p>
    <w:p w:rsidR="002F7281" w:rsidRDefault="002F7281">
      <w:pPr>
        <w:rPr>
          <w:rFonts w:hint="cs"/>
          <w:sz w:val="32"/>
          <w:szCs w:val="32"/>
          <w:rtl/>
        </w:rPr>
      </w:pPr>
    </w:p>
    <w:p w:rsidR="00681807" w:rsidRPr="00E73208" w:rsidRDefault="00681807" w:rsidP="00681807">
      <w:pPr>
        <w:autoSpaceDE w:val="0"/>
        <w:autoSpaceDN w:val="0"/>
        <w:bidi w:val="0"/>
        <w:adjustRightInd w:val="0"/>
        <w:spacing w:after="0" w:line="240" w:lineRule="auto"/>
        <w:rPr>
          <w:rFonts w:ascii="Calibri" w:hAnsi="Arial" w:cs="Arial"/>
          <w:b/>
          <w:bCs/>
          <w:kern w:val="24"/>
          <w:sz w:val="28"/>
          <w:szCs w:val="28"/>
          <w:rtl/>
        </w:rPr>
      </w:pPr>
    </w:p>
    <w:p w:rsidR="00681807" w:rsidRPr="00E73208"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p>
    <w:p w:rsidR="00681807" w:rsidRPr="00E73208" w:rsidRDefault="00681807" w:rsidP="00681807">
      <w:pPr>
        <w:autoSpaceDE w:val="0"/>
        <w:autoSpaceDN w:val="0"/>
        <w:bidi w:val="0"/>
        <w:adjustRightInd w:val="0"/>
        <w:spacing w:after="0" w:line="240" w:lineRule="auto"/>
        <w:jc w:val="center"/>
        <w:rPr>
          <w:rFonts w:ascii="ae_AlMateen" w:hAnsi="Times New Roman" w:cs="ae_AlMateen"/>
          <w:b/>
          <w:bCs/>
          <w:color w:val="FF0000"/>
          <w:kern w:val="24"/>
          <w:sz w:val="28"/>
          <w:szCs w:val="28"/>
        </w:rPr>
      </w:pPr>
      <w:r w:rsidRPr="00E73208">
        <w:rPr>
          <w:rFonts w:ascii="ae_AlMateen" w:hAnsi="ae_AlMateen" w:cs="ae_AlMateen"/>
          <w:b/>
          <w:bCs/>
          <w:color w:val="FF0000"/>
          <w:kern w:val="24"/>
          <w:sz w:val="28"/>
          <w:szCs w:val="28"/>
          <w:rtl/>
        </w:rPr>
        <w:t>المحاضرة السابعة</w:t>
      </w:r>
    </w:p>
    <w:p w:rsidR="00681807" w:rsidRPr="00E73208"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E73208">
        <w:rPr>
          <w:rFonts w:ascii="Calibri" w:hAnsi="Arial" w:cs="Arial"/>
          <w:b/>
          <w:bCs/>
          <w:kern w:val="24"/>
          <w:sz w:val="28"/>
          <w:szCs w:val="28"/>
          <w:rtl/>
        </w:rPr>
        <w:t xml:space="preserve">1 – تذهيب التهذيب </w:t>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E73208">
        <w:rPr>
          <w:rFonts w:ascii="Calibri" w:hAnsi="Arial" w:cs="Arial"/>
          <w:b/>
          <w:bCs/>
          <w:kern w:val="24"/>
          <w:sz w:val="28"/>
          <w:szCs w:val="28"/>
          <w:rtl/>
        </w:rPr>
        <w:t>2 – الكاشف</w:t>
      </w:r>
    </w:p>
    <w:p w:rsidR="00681807" w:rsidRPr="00E73208" w:rsidRDefault="00681807" w:rsidP="00681807">
      <w:pPr>
        <w:autoSpaceDE w:val="0"/>
        <w:autoSpaceDN w:val="0"/>
        <w:bidi w:val="0"/>
        <w:adjustRightInd w:val="0"/>
        <w:spacing w:after="0" w:line="240" w:lineRule="auto"/>
        <w:jc w:val="right"/>
        <w:rPr>
          <w:rFonts w:ascii="Calibri" w:hAnsi="Times New Roman" w:cs="Calibri" w:hint="cs"/>
          <w:b/>
          <w:bCs/>
          <w:kern w:val="24"/>
          <w:sz w:val="28"/>
          <w:szCs w:val="28"/>
        </w:rPr>
      </w:pPr>
      <w:r w:rsidRPr="00E73208">
        <w:rPr>
          <w:rFonts w:ascii="Calibri" w:hAnsi="Arial" w:cs="Arial"/>
          <w:b/>
          <w:bCs/>
          <w:kern w:val="24"/>
          <w:sz w:val="28"/>
          <w:szCs w:val="28"/>
          <w:rtl/>
        </w:rPr>
        <w:t>3 – تهذيب التهذيب</w:t>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E73208">
        <w:rPr>
          <w:b/>
          <w:bCs/>
          <w:noProof/>
        </w:rPr>
        <w:drawing>
          <wp:inline distT="0" distB="0" distL="0" distR="0">
            <wp:extent cx="2414753" cy="467299"/>
            <wp:effectExtent l="0" t="0" r="5080" b="9525"/>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55" cstate="print"/>
                    <a:srcRect/>
                    <a:stretch>
                      <a:fillRect/>
                    </a:stretch>
                  </pic:blipFill>
                  <pic:spPr bwMode="auto">
                    <a:xfrm>
                      <a:off x="0" y="0"/>
                      <a:ext cx="2415579" cy="467459"/>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5486400" cy="3036570"/>
            <wp:effectExtent l="0" t="0" r="0" b="0"/>
            <wp:docPr id="1126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7" name="Picture 3"/>
                    <pic:cNvPicPr>
                      <a:picLocks noGrp="1" noChangeAspect="1" noChangeArrowheads="1"/>
                    </pic:cNvPicPr>
                  </pic:nvPicPr>
                  <pic:blipFill>
                    <a:blip r:embed="rId56" cstate="print"/>
                    <a:srcRect/>
                    <a:stretch>
                      <a:fillRect/>
                    </a:stretch>
                  </pic:blipFill>
                  <pic:spPr bwMode="auto">
                    <a:xfrm>
                      <a:off x="0" y="0"/>
                      <a:ext cx="5486400" cy="3036570"/>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1919881" cy="351064"/>
            <wp:effectExtent l="0" t="0" r="4445" b="0"/>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57" cstate="print"/>
                    <a:srcRect/>
                    <a:stretch>
                      <a:fillRect/>
                    </a:stretch>
                  </pic:blipFill>
                  <pic:spPr bwMode="auto">
                    <a:xfrm>
                      <a:off x="0" y="0"/>
                      <a:ext cx="1919881" cy="351064"/>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5486400" cy="2585085"/>
            <wp:effectExtent l="0" t="0" r="0" b="5715"/>
            <wp:docPr id="12291"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1" name="Picture 3"/>
                    <pic:cNvPicPr>
                      <a:picLocks noGrp="1" noChangeAspect="1" noChangeArrowheads="1"/>
                    </pic:cNvPicPr>
                  </pic:nvPicPr>
                  <pic:blipFill>
                    <a:blip r:embed="rId58" cstate="print"/>
                    <a:srcRect/>
                    <a:stretch>
                      <a:fillRect/>
                    </a:stretch>
                  </pic:blipFill>
                  <pic:spPr bwMode="auto">
                    <a:xfrm>
                      <a:off x="0" y="0"/>
                      <a:ext cx="5486400" cy="2585085"/>
                    </a:xfrm>
                    <a:prstGeom prst="rect">
                      <a:avLst/>
                    </a:prstGeom>
                    <a:noFill/>
                    <a:ln w="9525">
                      <a:noFill/>
                      <a:miter lim="800000"/>
                      <a:headEnd/>
                      <a:tailEnd/>
                    </a:ln>
                  </pic:spPr>
                </pic:pic>
              </a:graphicData>
            </a:graphic>
          </wp:inline>
        </w:drawing>
      </w:r>
    </w:p>
    <w:p w:rsidR="00F55B4D" w:rsidRDefault="00F55B4D" w:rsidP="00681807">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681807" w:rsidRPr="00E73208" w:rsidRDefault="00681807" w:rsidP="00F55B4D">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2473779" cy="367393"/>
            <wp:effectExtent l="0" t="0" r="3175" b="0"/>
            <wp:docPr id="1331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Grp="1" noChangeAspect="1" noChangeArrowheads="1"/>
                    </pic:cNvPicPr>
                  </pic:nvPicPr>
                  <pic:blipFill>
                    <a:blip r:embed="rId59" cstate="print"/>
                    <a:srcRect/>
                    <a:stretch>
                      <a:fillRect/>
                    </a:stretch>
                  </pic:blipFill>
                  <pic:spPr bwMode="auto">
                    <a:xfrm>
                      <a:off x="0" y="0"/>
                      <a:ext cx="2514271" cy="373407"/>
                    </a:xfrm>
                    <a:prstGeom prst="rect">
                      <a:avLst/>
                    </a:prstGeom>
                    <a:noFill/>
                    <a:ln w="9525">
                      <a:noFill/>
                      <a:miter lim="800000"/>
                      <a:headEnd/>
                      <a:tailEnd/>
                    </a:ln>
                  </pic:spPr>
                </pic:pic>
              </a:graphicData>
            </a:graphic>
          </wp:inline>
        </w:drawing>
      </w:r>
    </w:p>
    <w:p w:rsidR="00681807" w:rsidRPr="00E73208" w:rsidRDefault="00681807" w:rsidP="00F55B4D">
      <w:pPr>
        <w:autoSpaceDE w:val="0"/>
        <w:autoSpaceDN w:val="0"/>
        <w:bidi w:val="0"/>
        <w:adjustRightInd w:val="0"/>
        <w:spacing w:after="0" w:line="240" w:lineRule="auto"/>
        <w:jc w:val="right"/>
        <w:rPr>
          <w:rFonts w:ascii="Calibri" w:hAnsi="Arial" w:cs="Arial"/>
          <w:b/>
          <w:bCs/>
          <w:kern w:val="24"/>
          <w:sz w:val="28"/>
          <w:szCs w:val="28"/>
          <w:rtl/>
        </w:rPr>
      </w:pPr>
      <w:r w:rsidRPr="00E73208">
        <w:rPr>
          <w:b/>
          <w:bCs/>
          <w:noProof/>
        </w:rPr>
        <w:drawing>
          <wp:inline distT="0" distB="0" distL="0" distR="0">
            <wp:extent cx="5289391" cy="1322614"/>
            <wp:effectExtent l="0" t="0" r="6985" b="0"/>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60" cstate="print"/>
                    <a:srcRect/>
                    <a:stretch>
                      <a:fillRect/>
                    </a:stretch>
                  </pic:blipFill>
                  <pic:spPr bwMode="auto">
                    <a:xfrm>
                      <a:off x="0" y="0"/>
                      <a:ext cx="5289391" cy="1322614"/>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rFonts w:ascii="Calibri" w:hAnsi="Arial" w:cs="Arial"/>
          <w:b/>
          <w:bCs/>
          <w:kern w:val="24"/>
          <w:sz w:val="28"/>
          <w:szCs w:val="28"/>
          <w:rtl/>
        </w:rPr>
        <w:t xml:space="preserve">رموز كتاب الكاشف </w:t>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4629150" cy="514350"/>
            <wp:effectExtent l="0" t="0" r="0" b="0"/>
            <wp:docPr id="1433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Grp="1" noChangeAspect="1" noChangeArrowheads="1"/>
                    </pic:cNvPicPr>
                  </pic:nvPicPr>
                  <pic:blipFill>
                    <a:blip r:embed="rId61" cstate="print"/>
                    <a:srcRect/>
                    <a:stretch>
                      <a:fillRect/>
                    </a:stretch>
                  </pic:blipFill>
                  <pic:spPr bwMode="auto">
                    <a:xfrm>
                      <a:off x="0" y="0"/>
                      <a:ext cx="4629150" cy="514350"/>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4287246" cy="612322"/>
            <wp:effectExtent l="0" t="0" r="0" b="0"/>
            <wp:docPr id="14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3"/>
                    <pic:cNvPicPr>
                      <a:picLocks noChangeAspect="1" noChangeArrowheads="1"/>
                    </pic:cNvPicPr>
                  </pic:nvPicPr>
                  <pic:blipFill>
                    <a:blip r:embed="rId62" cstate="print"/>
                    <a:srcRect/>
                    <a:stretch>
                      <a:fillRect/>
                    </a:stretch>
                  </pic:blipFill>
                  <pic:spPr bwMode="auto">
                    <a:xfrm>
                      <a:off x="0" y="0"/>
                      <a:ext cx="4288242" cy="612464"/>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color w:val="FF0000"/>
          <w:kern w:val="24"/>
          <w:sz w:val="28"/>
          <w:szCs w:val="28"/>
          <w:rtl/>
        </w:rPr>
      </w:pPr>
      <w:r w:rsidRPr="00E73208">
        <w:rPr>
          <w:rFonts w:ascii="Calibri" w:hAnsi="Arial" w:cs="Arial"/>
          <w:b/>
          <w:bCs/>
          <w:color w:val="FF0000"/>
          <w:kern w:val="24"/>
          <w:sz w:val="28"/>
          <w:szCs w:val="28"/>
          <w:rtl/>
        </w:rPr>
        <w:t>نموذج من الكتاب</w:t>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5486400" cy="1360170"/>
            <wp:effectExtent l="0" t="0" r="0" b="0"/>
            <wp:docPr id="1536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362" name="Picture 2"/>
                    <pic:cNvPicPr>
                      <a:picLocks noGrp="1" noChangeAspect="1" noChangeArrowheads="1"/>
                    </pic:cNvPicPr>
                  </pic:nvPicPr>
                  <pic:blipFill>
                    <a:blip r:embed="rId63" cstate="print"/>
                    <a:srcRect/>
                    <a:stretch>
                      <a:fillRect/>
                    </a:stretch>
                  </pic:blipFill>
                  <pic:spPr bwMode="auto">
                    <a:xfrm>
                      <a:off x="0" y="0"/>
                      <a:ext cx="5486400" cy="1360170"/>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5486400" cy="542925"/>
            <wp:effectExtent l="0" t="0" r="0" b="9525"/>
            <wp:docPr id="153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3"/>
                    <pic:cNvPicPr>
                      <a:picLocks noChangeAspect="1" noChangeArrowheads="1"/>
                    </pic:cNvPicPr>
                  </pic:nvPicPr>
                  <pic:blipFill>
                    <a:blip r:embed="rId64" cstate="print"/>
                    <a:srcRect/>
                    <a:stretch>
                      <a:fillRect/>
                    </a:stretch>
                  </pic:blipFill>
                  <pic:spPr bwMode="auto">
                    <a:xfrm>
                      <a:off x="0" y="0"/>
                      <a:ext cx="5486400" cy="542925"/>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Pr>
      </w:pPr>
      <w:r w:rsidRPr="00E73208">
        <w:rPr>
          <w:b/>
          <w:bCs/>
          <w:noProof/>
        </w:rPr>
        <w:drawing>
          <wp:inline distT="0" distB="0" distL="0" distR="0">
            <wp:extent cx="894303" cy="505476"/>
            <wp:effectExtent l="0" t="0" r="1270" b="8890"/>
            <wp:docPr id="153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 name="Picture 4"/>
                    <pic:cNvPicPr>
                      <a:picLocks noChangeAspect="1" noChangeArrowheads="1"/>
                    </pic:cNvPicPr>
                  </pic:nvPicPr>
                  <pic:blipFill>
                    <a:blip r:embed="rId65" cstate="print"/>
                    <a:srcRect/>
                    <a:stretch>
                      <a:fillRect/>
                    </a:stretch>
                  </pic:blipFill>
                  <pic:spPr bwMode="auto">
                    <a:xfrm>
                      <a:off x="0" y="0"/>
                      <a:ext cx="895709" cy="506271"/>
                    </a:xfrm>
                    <a:prstGeom prst="rect">
                      <a:avLst/>
                    </a:prstGeom>
                    <a:noFill/>
                    <a:ln w="9525">
                      <a:noFill/>
                      <a:miter lim="800000"/>
                      <a:headEnd/>
                      <a:tailEnd/>
                    </a:ln>
                  </pic:spPr>
                </pic:pic>
              </a:graphicData>
            </a:graphic>
          </wp:inline>
        </w:drawing>
      </w:r>
    </w:p>
    <w:p w:rsidR="00681807" w:rsidRPr="00E73208" w:rsidRDefault="00681807" w:rsidP="00681807">
      <w:pPr>
        <w:autoSpaceDE w:val="0"/>
        <w:autoSpaceDN w:val="0"/>
        <w:bidi w:val="0"/>
        <w:adjustRightInd w:val="0"/>
        <w:spacing w:after="0" w:line="240" w:lineRule="auto"/>
        <w:jc w:val="right"/>
        <w:rPr>
          <w:rFonts w:ascii="Calibri" w:hAnsi="Arial" w:cs="Arial"/>
          <w:b/>
          <w:bCs/>
          <w:color w:val="FF0000"/>
          <w:kern w:val="24"/>
          <w:sz w:val="40"/>
          <w:szCs w:val="40"/>
        </w:rPr>
      </w:pPr>
      <w:r w:rsidRPr="00E73208">
        <w:rPr>
          <w:rFonts w:ascii="Calibri" w:hAnsi="Arial" w:cs="Arial"/>
          <w:b/>
          <w:bCs/>
          <w:color w:val="FF0000"/>
          <w:kern w:val="24"/>
          <w:sz w:val="40"/>
          <w:szCs w:val="40"/>
          <w:rtl/>
        </w:rPr>
        <w:t xml:space="preserve">تهذيب التهذيب </w:t>
      </w:r>
    </w:p>
    <w:p w:rsidR="00681807" w:rsidRPr="00E73208" w:rsidRDefault="00681807" w:rsidP="00681807">
      <w:pPr>
        <w:numPr>
          <w:ilvl w:val="0"/>
          <w:numId w:val="23"/>
        </w:numPr>
        <w:autoSpaceDE w:val="0"/>
        <w:autoSpaceDN w:val="0"/>
        <w:adjustRightInd w:val="0"/>
        <w:spacing w:after="0" w:line="240" w:lineRule="auto"/>
        <w:ind w:left="540" w:hanging="540"/>
        <w:jc w:val="both"/>
        <w:rPr>
          <w:rFonts w:ascii="Calibri" w:hAnsi="Arial" w:cs="Arial"/>
          <w:b/>
          <w:bCs/>
          <w:kern w:val="24"/>
          <w:sz w:val="28"/>
          <w:szCs w:val="28"/>
          <w:rtl/>
        </w:rPr>
      </w:pPr>
      <w:r w:rsidRPr="00E73208">
        <w:rPr>
          <w:rFonts w:ascii="Calibri" w:hAnsi="Arial" w:cs="Arial"/>
          <w:b/>
          <w:bCs/>
          <w:kern w:val="24"/>
          <w:sz w:val="28"/>
          <w:szCs w:val="28"/>
          <w:rtl/>
        </w:rPr>
        <w:t>عمل الحافظ ابن حجر على تهذيب الكمال كتابا سماه ” تهذيب تهذيب الكمال ” و عرف بتهذيب التهذيب .</w:t>
      </w:r>
    </w:p>
    <w:p w:rsidR="00681807" w:rsidRPr="00E73208" w:rsidRDefault="00681807" w:rsidP="00681807">
      <w:pPr>
        <w:numPr>
          <w:ilvl w:val="0"/>
          <w:numId w:val="24"/>
        </w:numPr>
        <w:autoSpaceDE w:val="0"/>
        <w:autoSpaceDN w:val="0"/>
        <w:adjustRightInd w:val="0"/>
        <w:spacing w:after="0" w:line="240" w:lineRule="auto"/>
        <w:ind w:left="540" w:hanging="540"/>
        <w:jc w:val="both"/>
        <w:rPr>
          <w:rFonts w:ascii="Calibri" w:hAnsi="Arial" w:cs="Arial"/>
          <w:b/>
          <w:bCs/>
          <w:kern w:val="24"/>
          <w:sz w:val="28"/>
          <w:szCs w:val="28"/>
          <w:rtl/>
        </w:rPr>
      </w:pPr>
      <w:r w:rsidRPr="00E73208">
        <w:rPr>
          <w:rFonts w:ascii="Calibri" w:hAnsi="Arial" w:cs="Arial"/>
          <w:b/>
          <w:bCs/>
          <w:kern w:val="24"/>
          <w:sz w:val="28"/>
          <w:szCs w:val="28"/>
          <w:rtl/>
        </w:rPr>
        <w:t xml:space="preserve"> بذل الحافظ ابن حجر جهدا كبيرا فاختصر ما يستحق الاختصار ، و زاد ما بستحق الزيادة مما فات الأصل و حرر وهذب .</w:t>
      </w:r>
    </w:p>
    <w:p w:rsidR="00681807" w:rsidRPr="00E73208" w:rsidRDefault="00681807" w:rsidP="00681807">
      <w:pPr>
        <w:numPr>
          <w:ilvl w:val="0"/>
          <w:numId w:val="25"/>
        </w:numPr>
        <w:autoSpaceDE w:val="0"/>
        <w:autoSpaceDN w:val="0"/>
        <w:adjustRightInd w:val="0"/>
        <w:spacing w:after="0" w:line="240" w:lineRule="auto"/>
        <w:ind w:left="540" w:hanging="540"/>
        <w:jc w:val="both"/>
        <w:rPr>
          <w:rFonts w:ascii="Calibri" w:hAnsi="Arial" w:cs="Arial"/>
          <w:b/>
          <w:bCs/>
          <w:kern w:val="24"/>
          <w:sz w:val="28"/>
          <w:szCs w:val="28"/>
          <w:rtl/>
        </w:rPr>
      </w:pPr>
      <w:r w:rsidRPr="00E73208">
        <w:rPr>
          <w:rFonts w:ascii="Calibri" w:hAnsi="Arial" w:cs="Arial"/>
          <w:b/>
          <w:bCs/>
          <w:kern w:val="24"/>
          <w:sz w:val="28"/>
          <w:szCs w:val="28"/>
          <w:rtl/>
        </w:rPr>
        <w:t>يعد تهذيب التهذيب أجود الكتب في هذا الباب و أدقها وفيه ميزات كثيرة أشار إليها ابن حجر في مقدمة الكتاب .</w:t>
      </w:r>
    </w:p>
    <w:p w:rsidR="00681807" w:rsidRDefault="00681807" w:rsidP="00681807">
      <w:pPr>
        <w:autoSpaceDE w:val="0"/>
        <w:autoSpaceDN w:val="0"/>
        <w:bidi w:val="0"/>
        <w:adjustRightInd w:val="0"/>
        <w:spacing w:after="0" w:line="240" w:lineRule="auto"/>
        <w:jc w:val="right"/>
        <w:rPr>
          <w:rFonts w:ascii="Calibri" w:hAnsi="Arial" w:cs="Arial" w:hint="cs"/>
          <w:b/>
          <w:bCs/>
          <w:kern w:val="24"/>
          <w:sz w:val="28"/>
          <w:szCs w:val="28"/>
          <w:rtl/>
        </w:rPr>
      </w:pPr>
      <w:r w:rsidRPr="00E73208">
        <w:rPr>
          <w:rFonts w:ascii="Calibri" w:hAnsi="Arial" w:cs="Arial"/>
          <w:b/>
          <w:bCs/>
          <w:kern w:val="24"/>
          <w:sz w:val="28"/>
          <w:szCs w:val="28"/>
          <w:rtl/>
        </w:rPr>
        <w:t>منهج ابن حجر في تهذيب التهذيب</w:t>
      </w: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r>
        <w:rPr>
          <w:rFonts w:ascii="Calibri" w:hAnsi="Arial" w:cs="Arial" w:hint="cs"/>
          <w:b/>
          <w:bCs/>
          <w:noProof/>
          <w:kern w:val="24"/>
          <w:sz w:val="28"/>
          <w:szCs w:val="28"/>
          <w:rtl/>
        </w:rPr>
        <w:drawing>
          <wp:anchor distT="0" distB="0" distL="114300" distR="114300" simplePos="0" relativeHeight="251667456" behindDoc="0" locked="0" layoutInCell="1" allowOverlap="1">
            <wp:simplePos x="0" y="0"/>
            <wp:positionH relativeFrom="column">
              <wp:posOffset>9525</wp:posOffset>
            </wp:positionH>
            <wp:positionV relativeFrom="paragraph">
              <wp:posOffset>179070</wp:posOffset>
            </wp:positionV>
            <wp:extent cx="5479415" cy="1971675"/>
            <wp:effectExtent l="19050" t="0" r="6985" b="0"/>
            <wp:wrapNone/>
            <wp:docPr id="1638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Grp="1"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9415" cy="1971675"/>
                    </a:xfrm>
                    <a:prstGeom prst="rect">
                      <a:avLst/>
                    </a:prstGeom>
                    <a:noFill/>
                    <a:ln w="9525">
                      <a:noFill/>
                      <a:miter lim="800000"/>
                      <a:headEnd/>
                      <a:tailEnd/>
                    </a:ln>
                  </pic:spPr>
                </pic:pic>
              </a:graphicData>
            </a:graphic>
          </wp:anchor>
        </w:drawing>
      </w:r>
    </w:p>
    <w:p w:rsidR="00F55B4D" w:rsidRDefault="00F55B4D" w:rsidP="00F55B4D">
      <w:pPr>
        <w:autoSpaceDE w:val="0"/>
        <w:autoSpaceDN w:val="0"/>
        <w:bidi w:val="0"/>
        <w:adjustRightInd w:val="0"/>
        <w:spacing w:after="0" w:line="240" w:lineRule="auto"/>
        <w:jc w:val="right"/>
        <w:rPr>
          <w:rFonts w:ascii="Calibri" w:hAnsi="Arial" w:cs="Arial"/>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Default="00F55B4D" w:rsidP="00F55B4D">
      <w:pPr>
        <w:autoSpaceDE w:val="0"/>
        <w:autoSpaceDN w:val="0"/>
        <w:bidi w:val="0"/>
        <w:adjustRightInd w:val="0"/>
        <w:spacing w:after="0" w:line="240" w:lineRule="auto"/>
        <w:jc w:val="right"/>
        <w:rPr>
          <w:rFonts w:ascii="Calibri" w:hAnsi="Arial" w:cs="Arial" w:hint="cs"/>
          <w:b/>
          <w:bCs/>
          <w:kern w:val="24"/>
          <w:sz w:val="28"/>
          <w:szCs w:val="28"/>
          <w:rtl/>
        </w:rPr>
      </w:pPr>
    </w:p>
    <w:p w:rsidR="00F55B4D" w:rsidRPr="00E73208" w:rsidRDefault="00F55B4D" w:rsidP="00F55B4D">
      <w:pPr>
        <w:autoSpaceDE w:val="0"/>
        <w:autoSpaceDN w:val="0"/>
        <w:bidi w:val="0"/>
        <w:adjustRightInd w:val="0"/>
        <w:spacing w:after="0" w:line="240" w:lineRule="auto"/>
        <w:jc w:val="right"/>
        <w:rPr>
          <w:rFonts w:ascii="Calibri" w:hAnsi="Arial" w:cs="Arial"/>
          <w:b/>
          <w:bCs/>
          <w:kern w:val="24"/>
          <w:sz w:val="28"/>
          <w:szCs w:val="28"/>
        </w:rPr>
      </w:pPr>
    </w:p>
    <w:p w:rsidR="00681807" w:rsidRPr="00E73208"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Pr="00E73208" w:rsidRDefault="00681807" w:rsidP="00681807">
      <w:pPr>
        <w:rPr>
          <w:b/>
          <w:bCs/>
          <w:sz w:val="28"/>
          <w:szCs w:val="28"/>
        </w:rPr>
      </w:pPr>
      <w:r w:rsidRPr="00E73208">
        <w:rPr>
          <w:b/>
          <w:bCs/>
          <w:noProof/>
        </w:rPr>
        <w:drawing>
          <wp:inline distT="0" distB="0" distL="0" distR="0">
            <wp:extent cx="5486400" cy="2350135"/>
            <wp:effectExtent l="0" t="0" r="0" b="0"/>
            <wp:docPr id="1741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Grp="1" noChangeAspect="1" noChangeArrowheads="1"/>
                    </pic:cNvPicPr>
                  </pic:nvPicPr>
                  <pic:blipFill>
                    <a:blip r:embed="rId67" cstate="print"/>
                    <a:srcRect/>
                    <a:stretch>
                      <a:fillRect/>
                    </a:stretch>
                  </pic:blipFill>
                  <pic:spPr bwMode="auto">
                    <a:xfrm>
                      <a:off x="0" y="0"/>
                      <a:ext cx="5486400" cy="2350135"/>
                    </a:xfrm>
                    <a:prstGeom prst="rect">
                      <a:avLst/>
                    </a:prstGeom>
                    <a:noFill/>
                    <a:ln w="9525">
                      <a:noFill/>
                      <a:miter lim="800000"/>
                      <a:headEnd/>
                      <a:tailEnd/>
                    </a:ln>
                  </pic:spPr>
                </pic:pic>
              </a:graphicData>
            </a:graphic>
          </wp:inline>
        </w:drawing>
      </w:r>
    </w:p>
    <w:p w:rsidR="00F55B4D" w:rsidRDefault="00681807" w:rsidP="00681807">
      <w:pPr>
        <w:rPr>
          <w:b/>
          <w:bCs/>
          <w:sz w:val="28"/>
          <w:szCs w:val="28"/>
        </w:rPr>
      </w:pPr>
      <w:r w:rsidRPr="00E73208">
        <w:rPr>
          <w:b/>
          <w:bCs/>
          <w:noProof/>
        </w:rPr>
        <w:drawing>
          <wp:inline distT="0" distB="0" distL="0" distR="0">
            <wp:extent cx="5486400" cy="2626995"/>
            <wp:effectExtent l="0" t="0" r="0" b="1905"/>
            <wp:docPr id="1843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Grp="1" noChangeAspect="1" noChangeArrowheads="1"/>
                    </pic:cNvPicPr>
                  </pic:nvPicPr>
                  <pic:blipFill>
                    <a:blip r:embed="rId68" cstate="print"/>
                    <a:srcRect/>
                    <a:stretch>
                      <a:fillRect/>
                    </a:stretch>
                  </pic:blipFill>
                  <pic:spPr bwMode="auto">
                    <a:xfrm>
                      <a:off x="0" y="0"/>
                      <a:ext cx="5486400" cy="2626995"/>
                    </a:xfrm>
                    <a:prstGeom prst="rect">
                      <a:avLst/>
                    </a:prstGeom>
                    <a:noFill/>
                    <a:ln w="9525">
                      <a:noFill/>
                      <a:miter lim="800000"/>
                      <a:headEnd/>
                      <a:tailEnd/>
                    </a:ln>
                  </pic:spPr>
                </pic:pic>
              </a:graphicData>
            </a:graphic>
          </wp:inline>
        </w:drawing>
      </w:r>
    </w:p>
    <w:p w:rsidR="00681807" w:rsidRDefault="00F55B4D" w:rsidP="00F55B4D">
      <w:pPr>
        <w:tabs>
          <w:tab w:val="left" w:pos="6240"/>
        </w:tabs>
        <w:rPr>
          <w:rFonts w:hint="cs"/>
          <w:sz w:val="28"/>
          <w:szCs w:val="28"/>
          <w:rtl/>
        </w:rPr>
      </w:pPr>
      <w:r>
        <w:rPr>
          <w:sz w:val="28"/>
          <w:szCs w:val="28"/>
          <w:rtl/>
        </w:rPr>
        <w:tab/>
      </w:r>
    </w:p>
    <w:p w:rsidR="00F55B4D" w:rsidRDefault="00F55B4D" w:rsidP="00F55B4D">
      <w:pPr>
        <w:tabs>
          <w:tab w:val="left" w:pos="6240"/>
        </w:tabs>
        <w:rPr>
          <w:rFonts w:hint="cs"/>
          <w:sz w:val="28"/>
          <w:szCs w:val="28"/>
          <w:rtl/>
        </w:rPr>
      </w:pPr>
    </w:p>
    <w:p w:rsidR="00F55B4D" w:rsidRDefault="00F55B4D" w:rsidP="00F55B4D">
      <w:pPr>
        <w:tabs>
          <w:tab w:val="left" w:pos="6240"/>
        </w:tabs>
        <w:rPr>
          <w:rFonts w:hint="cs"/>
          <w:sz w:val="28"/>
          <w:szCs w:val="28"/>
          <w:rtl/>
        </w:rPr>
      </w:pPr>
    </w:p>
    <w:p w:rsidR="00F55B4D" w:rsidRDefault="00F55B4D" w:rsidP="00F55B4D">
      <w:pPr>
        <w:tabs>
          <w:tab w:val="left" w:pos="6240"/>
        </w:tabs>
        <w:rPr>
          <w:rFonts w:hint="cs"/>
          <w:sz w:val="28"/>
          <w:szCs w:val="28"/>
          <w:rtl/>
        </w:rPr>
      </w:pPr>
    </w:p>
    <w:p w:rsidR="00F55B4D" w:rsidRDefault="00F55B4D" w:rsidP="00F55B4D">
      <w:pPr>
        <w:tabs>
          <w:tab w:val="left" w:pos="6240"/>
        </w:tabs>
        <w:rPr>
          <w:rFonts w:hint="cs"/>
          <w:sz w:val="28"/>
          <w:szCs w:val="28"/>
          <w:rtl/>
        </w:rPr>
      </w:pPr>
    </w:p>
    <w:p w:rsidR="00F55B4D" w:rsidRPr="00F55B4D" w:rsidRDefault="00F55B4D" w:rsidP="00F55B4D">
      <w:pPr>
        <w:tabs>
          <w:tab w:val="left" w:pos="6240"/>
        </w:tabs>
        <w:rPr>
          <w:rFonts w:hint="cs"/>
          <w:sz w:val="28"/>
          <w:szCs w:val="28"/>
        </w:rPr>
      </w:pPr>
    </w:p>
    <w:p w:rsidR="00681807" w:rsidRPr="00E73208" w:rsidRDefault="00681807" w:rsidP="00681807">
      <w:pPr>
        <w:rPr>
          <w:b/>
          <w:bCs/>
          <w:sz w:val="28"/>
          <w:szCs w:val="28"/>
        </w:rPr>
      </w:pPr>
      <w:r w:rsidRPr="00E73208">
        <w:rPr>
          <w:b/>
          <w:bCs/>
          <w:noProof/>
        </w:rPr>
        <w:drawing>
          <wp:inline distT="0" distB="0" distL="0" distR="0">
            <wp:extent cx="5486400" cy="2697480"/>
            <wp:effectExtent l="0" t="0" r="0" b="7620"/>
            <wp:docPr id="1945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Grp="1" noChangeAspect="1" noChangeArrowheads="1"/>
                    </pic:cNvPicPr>
                  </pic:nvPicPr>
                  <pic:blipFill>
                    <a:blip r:embed="rId69" cstate="print"/>
                    <a:srcRect/>
                    <a:stretch>
                      <a:fillRect/>
                    </a:stretch>
                  </pic:blipFill>
                  <pic:spPr bwMode="auto">
                    <a:xfrm>
                      <a:off x="0" y="0"/>
                      <a:ext cx="5486400" cy="2697480"/>
                    </a:xfrm>
                    <a:prstGeom prst="rect">
                      <a:avLst/>
                    </a:prstGeom>
                    <a:noFill/>
                    <a:ln w="9525">
                      <a:noFill/>
                      <a:miter lim="800000"/>
                      <a:headEnd/>
                      <a:tailEnd/>
                    </a:ln>
                  </pic:spPr>
                </pic:pic>
              </a:graphicData>
            </a:graphic>
          </wp:inline>
        </w:drawing>
      </w:r>
    </w:p>
    <w:p w:rsidR="00681807" w:rsidRPr="00E73208" w:rsidRDefault="00681807" w:rsidP="00681807">
      <w:pPr>
        <w:rPr>
          <w:b/>
          <w:bCs/>
          <w:sz w:val="28"/>
          <w:szCs w:val="28"/>
        </w:rPr>
      </w:pPr>
      <w:r w:rsidRPr="00E73208">
        <w:rPr>
          <w:b/>
          <w:bCs/>
          <w:noProof/>
        </w:rPr>
        <w:drawing>
          <wp:inline distT="0" distB="0" distL="0" distR="0">
            <wp:extent cx="5486400" cy="890905"/>
            <wp:effectExtent l="0" t="0" r="0" b="4445"/>
            <wp:docPr id="2048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2" name="Picture 2"/>
                    <pic:cNvPicPr>
                      <a:picLocks noGrp="1" noChangeAspect="1" noChangeArrowheads="1"/>
                    </pic:cNvPicPr>
                  </pic:nvPicPr>
                  <pic:blipFill>
                    <a:blip r:embed="rId70" cstate="print"/>
                    <a:srcRect/>
                    <a:stretch>
                      <a:fillRect/>
                    </a:stretch>
                  </pic:blipFill>
                  <pic:spPr bwMode="auto">
                    <a:xfrm>
                      <a:off x="0" y="0"/>
                      <a:ext cx="5486400" cy="890905"/>
                    </a:xfrm>
                    <a:prstGeom prst="rect">
                      <a:avLst/>
                    </a:prstGeom>
                    <a:noFill/>
                    <a:ln w="9525">
                      <a:noFill/>
                      <a:miter lim="800000"/>
                      <a:headEnd/>
                      <a:tailEnd/>
                    </a:ln>
                  </pic:spPr>
                </pic:pic>
              </a:graphicData>
            </a:graphic>
          </wp:inline>
        </w:drawing>
      </w:r>
    </w:p>
    <w:p w:rsidR="002F7281" w:rsidRDefault="002F7281">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F55B4D" w:rsidRDefault="00F55B4D">
      <w:pPr>
        <w:rPr>
          <w:rFonts w:hint="cs"/>
          <w:sz w:val="32"/>
          <w:szCs w:val="32"/>
          <w:rtl/>
        </w:rPr>
      </w:pPr>
    </w:p>
    <w:p w:rsidR="00681807" w:rsidRDefault="00681807">
      <w:pPr>
        <w:rPr>
          <w:rFonts w:hint="cs"/>
          <w:sz w:val="32"/>
          <w:szCs w:val="32"/>
          <w:rtl/>
        </w:rPr>
      </w:pPr>
    </w:p>
    <w:p w:rsidR="00681807" w:rsidRDefault="00681807" w:rsidP="00681807">
      <w:pPr>
        <w:autoSpaceDE w:val="0"/>
        <w:autoSpaceDN w:val="0"/>
        <w:bidi w:val="0"/>
        <w:adjustRightInd w:val="0"/>
        <w:spacing w:after="0" w:line="240" w:lineRule="auto"/>
        <w:ind w:left="540" w:hanging="540"/>
        <w:jc w:val="center"/>
        <w:rPr>
          <w:rFonts w:cs="ae_AlMateen"/>
          <w:b/>
          <w:bCs/>
          <w:color w:val="FF0000"/>
          <w:kern w:val="24"/>
          <w:sz w:val="28"/>
          <w:szCs w:val="28"/>
        </w:rPr>
      </w:pPr>
      <w:r w:rsidRPr="00D21C04">
        <w:rPr>
          <w:rFonts w:ascii="ae_AlMateen" w:hAnsi="ae_AlMateen" w:cs="ae_AlMateen"/>
          <w:b/>
          <w:bCs/>
          <w:color w:val="FF0000"/>
          <w:kern w:val="24"/>
          <w:sz w:val="28"/>
          <w:szCs w:val="28"/>
          <w:rtl/>
        </w:rPr>
        <w:t>الثامنةالمحاضرة</w:t>
      </w:r>
    </w:p>
    <w:p w:rsidR="00681807" w:rsidRPr="00D21C04" w:rsidRDefault="00681807" w:rsidP="00681807">
      <w:pPr>
        <w:autoSpaceDE w:val="0"/>
        <w:autoSpaceDN w:val="0"/>
        <w:bidi w:val="0"/>
        <w:adjustRightInd w:val="0"/>
        <w:spacing w:after="0" w:line="240" w:lineRule="auto"/>
        <w:ind w:left="540" w:hanging="540"/>
        <w:jc w:val="center"/>
        <w:rPr>
          <w:rFonts w:ascii="Calibri" w:hAnsi="Times New Roman" w:cs="Calibri"/>
          <w:b/>
          <w:bCs/>
          <w:color w:val="FF0000"/>
          <w:kern w:val="24"/>
          <w:sz w:val="28"/>
          <w:szCs w:val="28"/>
        </w:rPr>
      </w:pPr>
      <w:r w:rsidRPr="00D21C04">
        <w:rPr>
          <w:rFonts w:ascii="Calibri" w:hAnsi="Arial" w:cs="Arial"/>
          <w:b/>
          <w:bCs/>
          <w:color w:val="FF0000"/>
          <w:kern w:val="24"/>
          <w:sz w:val="28"/>
          <w:szCs w:val="28"/>
          <w:rtl/>
        </w:rPr>
        <w:t>كتاب تقريب التهذيب</w:t>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D417E">
        <w:rPr>
          <w:rFonts w:ascii="Calibri" w:hAnsi="Arial" w:cs="Arial"/>
          <w:b/>
          <w:bCs/>
          <w:noProof/>
          <w:kern w:val="24"/>
          <w:sz w:val="28"/>
          <w:szCs w:val="28"/>
        </w:rPr>
        <w:drawing>
          <wp:inline distT="0" distB="0" distL="0" distR="0">
            <wp:extent cx="4807013" cy="466725"/>
            <wp:effectExtent l="0" t="0" r="0" b="0"/>
            <wp:docPr id="2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0640" cy="469019"/>
                    </a:xfrm>
                    <a:prstGeom prst="rect">
                      <a:avLst/>
                    </a:prstGeom>
                    <a:noFill/>
                  </pic:spPr>
                </pic:pic>
              </a:graphicData>
            </a:graphic>
          </wp:inline>
        </w:drawing>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D417E">
        <w:rPr>
          <w:b/>
          <w:bCs/>
          <w:noProof/>
          <w:sz w:val="28"/>
          <w:szCs w:val="28"/>
        </w:rPr>
        <w:drawing>
          <wp:inline distT="0" distB="0" distL="0" distR="0">
            <wp:extent cx="5486400" cy="2063115"/>
            <wp:effectExtent l="0" t="0" r="0" b="0"/>
            <wp:docPr id="2150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Picture 3"/>
                    <pic:cNvPicPr>
                      <a:picLocks noGrp="1" noChangeAspect="1" noChangeArrowheads="1"/>
                    </pic:cNvPicPr>
                  </pic:nvPicPr>
                  <pic:blipFill>
                    <a:blip r:embed="rId72" cstate="print"/>
                    <a:srcRect/>
                    <a:stretch>
                      <a:fillRect/>
                    </a:stretch>
                  </pic:blipFill>
                  <pic:spPr bwMode="auto">
                    <a:xfrm>
                      <a:off x="0" y="0"/>
                      <a:ext cx="5486400" cy="2063115"/>
                    </a:xfrm>
                    <a:prstGeom prst="rect">
                      <a:avLst/>
                    </a:prstGeom>
                    <a:noFill/>
                    <a:ln w="9525">
                      <a:noFill/>
                      <a:miter lim="800000"/>
                      <a:headEnd/>
                      <a:tailEnd/>
                    </a:ln>
                  </pic:spPr>
                </pic:pic>
              </a:graphicData>
            </a:graphic>
          </wp:inline>
        </w:drawing>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D417E">
        <w:rPr>
          <w:b/>
          <w:bCs/>
          <w:noProof/>
          <w:sz w:val="28"/>
          <w:szCs w:val="28"/>
        </w:rPr>
        <w:drawing>
          <wp:inline distT="0" distB="0" distL="0" distR="0">
            <wp:extent cx="3095627" cy="381000"/>
            <wp:effectExtent l="0" t="0" r="9525" b="0"/>
            <wp:docPr id="215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9" name="Picture 5"/>
                    <pic:cNvPicPr>
                      <a:picLocks noChangeAspect="1" noChangeArrowheads="1"/>
                    </pic:cNvPicPr>
                  </pic:nvPicPr>
                  <pic:blipFill>
                    <a:blip r:embed="rId73" cstate="print"/>
                    <a:srcRect/>
                    <a:stretch>
                      <a:fillRect/>
                    </a:stretch>
                  </pic:blipFill>
                  <pic:spPr bwMode="auto">
                    <a:xfrm>
                      <a:off x="0" y="0"/>
                      <a:ext cx="3095627" cy="381000"/>
                    </a:xfrm>
                    <a:prstGeom prst="rect">
                      <a:avLst/>
                    </a:prstGeom>
                    <a:noFill/>
                    <a:ln w="9525">
                      <a:noFill/>
                      <a:miter lim="800000"/>
                      <a:headEnd/>
                      <a:tailEnd/>
                    </a:ln>
                  </pic:spPr>
                </pic:pic>
              </a:graphicData>
            </a:graphic>
          </wp:inline>
        </w:drawing>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D417E">
        <w:rPr>
          <w:b/>
          <w:bCs/>
          <w:noProof/>
          <w:sz w:val="28"/>
          <w:szCs w:val="28"/>
        </w:rPr>
        <w:drawing>
          <wp:inline distT="0" distB="0" distL="0" distR="0">
            <wp:extent cx="5486400" cy="2852420"/>
            <wp:effectExtent l="0" t="0" r="0" b="5080"/>
            <wp:docPr id="2253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Grp="1" noChangeAspect="1" noChangeArrowheads="1"/>
                    </pic:cNvPicPr>
                  </pic:nvPicPr>
                  <pic:blipFill>
                    <a:blip r:embed="rId74" cstate="print"/>
                    <a:srcRect/>
                    <a:stretch>
                      <a:fillRect/>
                    </a:stretch>
                  </pic:blipFill>
                  <pic:spPr bwMode="auto">
                    <a:xfrm>
                      <a:off x="0" y="0"/>
                      <a:ext cx="5486400" cy="2852420"/>
                    </a:xfrm>
                    <a:prstGeom prst="rect">
                      <a:avLst/>
                    </a:prstGeom>
                    <a:noFill/>
                    <a:ln w="9525">
                      <a:noFill/>
                      <a:miter lim="800000"/>
                      <a:headEnd/>
                      <a:tailEnd/>
                    </a:ln>
                  </pic:spPr>
                </pic:pic>
              </a:graphicData>
            </a:graphic>
          </wp:inline>
        </w:drawing>
      </w:r>
    </w:p>
    <w:p w:rsidR="00F55B4D" w:rsidRDefault="00F55B4D" w:rsidP="00681807">
      <w:pPr>
        <w:autoSpaceDE w:val="0"/>
        <w:autoSpaceDN w:val="0"/>
        <w:bidi w:val="0"/>
        <w:adjustRightInd w:val="0"/>
        <w:spacing w:after="0" w:line="240" w:lineRule="auto"/>
        <w:ind w:left="540" w:hanging="540"/>
        <w:jc w:val="right"/>
        <w:rPr>
          <w:rFonts w:ascii="Calibri" w:hAnsi="Arial" w:cs="Arial"/>
          <w:b/>
          <w:bCs/>
          <w:kern w:val="24"/>
          <w:sz w:val="28"/>
          <w:szCs w:val="28"/>
        </w:rPr>
      </w:pPr>
    </w:p>
    <w:p w:rsidR="00F55B4D" w:rsidRDefault="00F55B4D" w:rsidP="00F55B4D">
      <w:pPr>
        <w:autoSpaceDE w:val="0"/>
        <w:autoSpaceDN w:val="0"/>
        <w:bidi w:val="0"/>
        <w:adjustRightInd w:val="0"/>
        <w:spacing w:after="0" w:line="240" w:lineRule="auto"/>
        <w:ind w:left="540" w:hanging="540"/>
        <w:jc w:val="right"/>
        <w:rPr>
          <w:rFonts w:ascii="Calibri" w:hAnsi="Arial" w:cs="Arial"/>
          <w:b/>
          <w:bCs/>
          <w:kern w:val="24"/>
          <w:sz w:val="28"/>
          <w:szCs w:val="28"/>
        </w:rPr>
      </w:pPr>
    </w:p>
    <w:p w:rsidR="00681807" w:rsidRPr="003D417E" w:rsidRDefault="00681807" w:rsidP="00F55B4D">
      <w:pPr>
        <w:autoSpaceDE w:val="0"/>
        <w:autoSpaceDN w:val="0"/>
        <w:bidi w:val="0"/>
        <w:adjustRightInd w:val="0"/>
        <w:spacing w:after="0" w:line="240" w:lineRule="auto"/>
        <w:ind w:left="540" w:hanging="540"/>
        <w:jc w:val="right"/>
        <w:rPr>
          <w:rFonts w:ascii="Calibri" w:hAnsi="Arial" w:cs="Arial"/>
          <w:b/>
          <w:bCs/>
          <w:kern w:val="24"/>
          <w:sz w:val="28"/>
          <w:szCs w:val="28"/>
        </w:rPr>
      </w:pPr>
      <w:r w:rsidRPr="003D417E">
        <w:rPr>
          <w:b/>
          <w:bCs/>
          <w:noProof/>
          <w:sz w:val="28"/>
          <w:szCs w:val="28"/>
        </w:rPr>
        <w:drawing>
          <wp:inline distT="0" distB="0" distL="0" distR="0">
            <wp:extent cx="5486400" cy="1600200"/>
            <wp:effectExtent l="19050" t="0" r="0" b="0"/>
            <wp:docPr id="2355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Grp="1" noChangeAspect="1" noChangeArrowheads="1"/>
                    </pic:cNvPicPr>
                  </pic:nvPicPr>
                  <pic:blipFill>
                    <a:blip r:embed="rId75" cstate="print"/>
                    <a:srcRect/>
                    <a:stretch>
                      <a:fillRect/>
                    </a:stretch>
                  </pic:blipFill>
                  <pic:spPr bwMode="auto">
                    <a:xfrm>
                      <a:off x="0" y="0"/>
                      <a:ext cx="5486400" cy="1600200"/>
                    </a:xfrm>
                    <a:prstGeom prst="rect">
                      <a:avLst/>
                    </a:prstGeom>
                    <a:noFill/>
                    <a:ln w="9525">
                      <a:noFill/>
                      <a:miter lim="800000"/>
                      <a:headEnd/>
                      <a:tailEnd/>
                    </a:ln>
                  </pic:spPr>
                </pic:pic>
              </a:graphicData>
            </a:graphic>
          </wp:inline>
        </w:drawing>
      </w:r>
    </w:p>
    <w:p w:rsidR="00681807"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D417E">
        <w:rPr>
          <w:b/>
          <w:bCs/>
          <w:noProof/>
          <w:sz w:val="28"/>
          <w:szCs w:val="28"/>
        </w:rPr>
        <w:lastRenderedPageBreak/>
        <w:drawing>
          <wp:inline distT="0" distB="0" distL="0" distR="0">
            <wp:extent cx="2196726" cy="361950"/>
            <wp:effectExtent l="0" t="0" r="0" b="0"/>
            <wp:docPr id="235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pic:cNvPicPr>
                      <a:picLocks noChangeAspect="1" noChangeArrowheads="1"/>
                    </pic:cNvPicPr>
                  </pic:nvPicPr>
                  <pic:blipFill>
                    <a:blip r:embed="rId76" cstate="print"/>
                    <a:srcRect/>
                    <a:stretch>
                      <a:fillRect/>
                    </a:stretch>
                  </pic:blipFill>
                  <pic:spPr bwMode="auto">
                    <a:xfrm>
                      <a:off x="0" y="0"/>
                      <a:ext cx="2215498" cy="365043"/>
                    </a:xfrm>
                    <a:prstGeom prst="rect">
                      <a:avLst/>
                    </a:prstGeom>
                    <a:noFill/>
                    <a:ln w="9525">
                      <a:noFill/>
                      <a:miter lim="800000"/>
                      <a:headEnd/>
                      <a:tailEnd/>
                    </a:ln>
                  </pic:spPr>
                </pic:pic>
              </a:graphicData>
            </a:graphic>
          </wp:inline>
        </w:drawing>
      </w:r>
    </w:p>
    <w:p w:rsidR="00681807"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p>
    <w:p w:rsidR="00681807"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p>
    <w:p w:rsidR="00681807"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p>
    <w:p w:rsidR="00681807" w:rsidRDefault="00681807" w:rsidP="00681807">
      <w:pPr>
        <w:autoSpaceDE w:val="0"/>
        <w:autoSpaceDN w:val="0"/>
        <w:bidi w:val="0"/>
        <w:adjustRightInd w:val="0"/>
        <w:spacing w:after="0" w:line="240" w:lineRule="auto"/>
        <w:rPr>
          <w:rFonts w:ascii="Calibri" w:hAnsi="Arial" w:cs="Arial"/>
          <w:b/>
          <w:bCs/>
          <w:kern w:val="24"/>
          <w:sz w:val="28"/>
          <w:szCs w:val="28"/>
        </w:rPr>
      </w:pPr>
    </w:p>
    <w:p w:rsidR="00681807" w:rsidRPr="003D417E" w:rsidRDefault="00681807" w:rsidP="00681807">
      <w:pPr>
        <w:autoSpaceDE w:val="0"/>
        <w:autoSpaceDN w:val="0"/>
        <w:bidi w:val="0"/>
        <w:adjustRightInd w:val="0"/>
        <w:spacing w:after="0" w:line="240" w:lineRule="auto"/>
        <w:rPr>
          <w:rFonts w:ascii="Calibri" w:hAnsi="Arial" w:cs="Arial"/>
          <w:b/>
          <w:bCs/>
          <w:kern w:val="24"/>
          <w:sz w:val="28"/>
          <w:szCs w:val="28"/>
        </w:rPr>
      </w:pPr>
    </w:p>
    <w:p w:rsidR="00681807" w:rsidRPr="003D417E" w:rsidRDefault="00681807" w:rsidP="00681807">
      <w:pPr>
        <w:autoSpaceDE w:val="0"/>
        <w:autoSpaceDN w:val="0"/>
        <w:bidi w:val="0"/>
        <w:adjustRightInd w:val="0"/>
        <w:spacing w:after="0" w:line="240" w:lineRule="auto"/>
        <w:ind w:left="540" w:hanging="540"/>
        <w:jc w:val="right"/>
        <w:rPr>
          <w:rFonts w:asciiTheme="majorHAnsi" w:eastAsiaTheme="majorEastAsia" w:hAnsi="Arial" w:cs="Arial"/>
          <w:b/>
          <w:bCs/>
          <w:color w:val="365F91" w:themeColor="accent1" w:themeShade="BF"/>
          <w:kern w:val="24"/>
          <w:position w:val="1"/>
          <w:sz w:val="28"/>
          <w:szCs w:val="28"/>
          <w:rtl/>
        </w:rPr>
      </w:pPr>
      <w:r w:rsidRPr="003D417E">
        <w:rPr>
          <w:rFonts w:asciiTheme="majorHAnsi" w:eastAsiaTheme="majorEastAsia" w:hAnsi="Arial" w:cs="Arial"/>
          <w:b/>
          <w:bCs/>
          <w:color w:val="365F91" w:themeColor="accent1" w:themeShade="BF"/>
          <w:kern w:val="24"/>
          <w:position w:val="1"/>
          <w:sz w:val="28"/>
          <w:szCs w:val="28"/>
          <w:rtl/>
        </w:rPr>
        <w:t>منهج ابن حجر في تقريب ا</w:t>
      </w:r>
      <w:r w:rsidRPr="003D417E">
        <w:rPr>
          <w:rFonts w:asciiTheme="majorHAnsi" w:eastAsiaTheme="majorEastAsia" w:hAnsi="Arial" w:cs="Arial" w:hint="cs"/>
          <w:b/>
          <w:bCs/>
          <w:color w:val="365F91" w:themeColor="accent1" w:themeShade="BF"/>
          <w:kern w:val="24"/>
          <w:position w:val="1"/>
          <w:sz w:val="28"/>
          <w:szCs w:val="28"/>
          <w:rtl/>
        </w:rPr>
        <w:t>لتهذيب</w:t>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D417E">
        <w:rPr>
          <w:b/>
          <w:bCs/>
          <w:noProof/>
          <w:sz w:val="28"/>
          <w:szCs w:val="28"/>
        </w:rPr>
        <w:drawing>
          <wp:inline distT="0" distB="0" distL="0" distR="0">
            <wp:extent cx="5486400" cy="2237105"/>
            <wp:effectExtent l="0" t="0" r="0" b="0"/>
            <wp:docPr id="2457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8" name="Picture 2"/>
                    <pic:cNvPicPr>
                      <a:picLocks noGrp="1" noChangeAspect="1" noChangeArrowheads="1"/>
                    </pic:cNvPicPr>
                  </pic:nvPicPr>
                  <pic:blipFill>
                    <a:blip r:embed="rId77" cstate="print"/>
                    <a:srcRect/>
                    <a:stretch>
                      <a:fillRect/>
                    </a:stretch>
                  </pic:blipFill>
                  <pic:spPr bwMode="auto">
                    <a:xfrm>
                      <a:off x="0" y="0"/>
                      <a:ext cx="5486400" cy="2237105"/>
                    </a:xfrm>
                    <a:prstGeom prst="rect">
                      <a:avLst/>
                    </a:prstGeom>
                    <a:noFill/>
                    <a:ln w="9525">
                      <a:noFill/>
                      <a:miter lim="800000"/>
                      <a:headEnd/>
                      <a:tailEnd/>
                    </a:ln>
                  </pic:spPr>
                </pic:pic>
              </a:graphicData>
            </a:graphic>
          </wp:inline>
        </w:drawing>
      </w:r>
    </w:p>
    <w:p w:rsidR="00681807" w:rsidRPr="003D417E" w:rsidRDefault="00681807" w:rsidP="00681807">
      <w:pPr>
        <w:autoSpaceDE w:val="0"/>
        <w:autoSpaceDN w:val="0"/>
        <w:bidi w:val="0"/>
        <w:adjustRightInd w:val="0"/>
        <w:spacing w:after="0" w:line="240" w:lineRule="auto"/>
        <w:ind w:left="540" w:right="276" w:hanging="540"/>
        <w:jc w:val="right"/>
        <w:rPr>
          <w:rFonts w:ascii="Calibri" w:hAnsi="Arial" w:cs="Arial"/>
          <w:b/>
          <w:bCs/>
          <w:kern w:val="24"/>
          <w:sz w:val="28"/>
          <w:szCs w:val="28"/>
          <w:rtl/>
        </w:rPr>
      </w:pPr>
      <w:r w:rsidRPr="003D417E">
        <w:rPr>
          <w:rFonts w:ascii="Calibri" w:hAnsi="Arial" w:cs="Arial"/>
          <w:b/>
          <w:bCs/>
          <w:kern w:val="24"/>
          <w:sz w:val="28"/>
          <w:szCs w:val="28"/>
          <w:rtl/>
        </w:rPr>
        <w:t xml:space="preserve">3- ذكر مراتب الرواة في المقدمة, وجعلهم محصورين في اثنتي عشرة مرتبة ,وذكر ألفاظ لجرح والتعديل المقابلة لكل مرتبة . </w:t>
      </w:r>
    </w:p>
    <w:p w:rsidR="00681807" w:rsidRPr="003D417E" w:rsidRDefault="00681807" w:rsidP="00681807">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D417E">
        <w:rPr>
          <w:rFonts w:ascii="Calibri" w:hAnsi="Arial" w:cs="Arial"/>
          <w:b/>
          <w:bCs/>
          <w:kern w:val="24"/>
          <w:sz w:val="28"/>
          <w:szCs w:val="28"/>
          <w:rtl/>
        </w:rPr>
        <w:t>-  فعلى المراجع في هذا الكتاب أن ينتبه إلى هذه المراتب وما يقابلها من الالفاظ حتى لا يقع في لبس أو خطأ لأنه ربما اصطلح في بعضها اصطلاحاً خاصاً به في هذا الكتاب.</w:t>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D417E">
        <w:rPr>
          <w:rFonts w:ascii="Calibri" w:hAnsi="Arial" w:cs="Arial"/>
          <w:b/>
          <w:bCs/>
          <w:kern w:val="24"/>
          <w:sz w:val="28"/>
          <w:szCs w:val="28"/>
          <w:rtl/>
        </w:rPr>
        <w:t>4- ذكر في المقدمة الكتاب أيضاً طبقات الرواة المترجمين وجعلهم اثنتي عشرة طبقة أيضاً, وينبغي لزاماً معرفة تلك الطبقات قبل المراجعة في الكتاب حتى يعرف المراجع ذلك الاصطلاح لخاص لابن حجر في هذا الكتاب .</w:t>
      </w:r>
    </w:p>
    <w:p w:rsidR="00681807" w:rsidRPr="003D417E" w:rsidRDefault="00681807" w:rsidP="00681807">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D417E">
        <w:rPr>
          <w:rFonts w:ascii="Calibri" w:hAnsi="Arial" w:cs="Arial"/>
          <w:b/>
          <w:bCs/>
          <w:kern w:val="24"/>
          <w:sz w:val="28"/>
          <w:szCs w:val="28"/>
          <w:rtl/>
        </w:rPr>
        <w:t>5- زاد على " التهذيب" فصلاً في</w:t>
      </w:r>
      <w:r>
        <w:rPr>
          <w:rFonts w:ascii="Calibri" w:hAnsi="Arial" w:cs="Arial"/>
          <w:b/>
          <w:bCs/>
          <w:kern w:val="24"/>
          <w:sz w:val="28"/>
          <w:szCs w:val="28"/>
          <w:rtl/>
        </w:rPr>
        <w:t xml:space="preserve"> آخر الكتاب يتعلق ببيان الم</w:t>
      </w:r>
      <w:r>
        <w:rPr>
          <w:rFonts w:ascii="Calibri" w:hAnsi="Arial" w:cs="Arial" w:hint="cs"/>
          <w:b/>
          <w:bCs/>
          <w:kern w:val="24"/>
          <w:sz w:val="28"/>
          <w:szCs w:val="28"/>
          <w:rtl/>
        </w:rPr>
        <w:t>بهمات</w:t>
      </w:r>
      <w:r w:rsidRPr="003D417E">
        <w:rPr>
          <w:rFonts w:ascii="Calibri" w:hAnsi="Arial" w:cs="Arial"/>
          <w:b/>
          <w:bCs/>
          <w:kern w:val="24"/>
          <w:sz w:val="28"/>
          <w:szCs w:val="28"/>
          <w:rtl/>
        </w:rPr>
        <w:t xml:space="preserve"> من النسوة على ترتيب من روى عنهن رجالاً ونساءً</w:t>
      </w:r>
    </w:p>
    <w:p w:rsidR="00681807" w:rsidRPr="003D417E"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D417E">
        <w:rPr>
          <w:rFonts w:ascii="Calibri" w:hAnsi="Arial" w:cs="Arial"/>
          <w:b/>
          <w:bCs/>
          <w:kern w:val="24"/>
          <w:sz w:val="28"/>
          <w:szCs w:val="28"/>
          <w:rtl/>
        </w:rPr>
        <w:t xml:space="preserve">   - الكتاب جيد مفيد كاف لطلبه العلم المبتدئين في الفن لا سيما في موضوع الحكم على الشخص من حيث الجرح والتعديل فإنه يعطي المراجع خلاصة الأقوال فيه , لكنه مضغوط جداً .</w:t>
      </w:r>
    </w:p>
    <w:p w:rsidR="00681807" w:rsidRPr="003D417E"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D417E">
        <w:rPr>
          <w:rFonts w:ascii="Calibri" w:hAnsi="Arial" w:cs="Arial"/>
          <w:b/>
          <w:bCs/>
          <w:kern w:val="24"/>
          <w:sz w:val="28"/>
          <w:szCs w:val="28"/>
          <w:rtl/>
        </w:rPr>
        <w:t xml:space="preserve"> -  يلحظ عليه عدم ذكرة أي شيخ او تلميذ للمترجم لهم في جميع الكتاب , وبهذا يتميز "الكاشف" للذهبي , وكتاب " الخلاصه"للخرزجي على كتاب التقريب وهذا والله أعلم , </w:t>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3D417E">
        <w:rPr>
          <w:rFonts w:ascii="Calibri" w:hAnsi="Arial" w:cs="Arial"/>
          <w:b/>
          <w:bCs/>
          <w:color w:val="FF0000"/>
          <w:kern w:val="24"/>
          <w:sz w:val="28"/>
          <w:szCs w:val="28"/>
          <w:rtl/>
        </w:rPr>
        <w:br/>
        <w:t>نموذج من التراجم في كتاب التقريب:</w:t>
      </w:r>
      <w:r w:rsidRPr="003D417E">
        <w:rPr>
          <w:rFonts w:ascii="Calibri" w:hAnsi="Times New Roman" w:cs="Calibri"/>
          <w:b/>
          <w:bCs/>
          <w:color w:val="FF0000"/>
          <w:kern w:val="24"/>
          <w:sz w:val="28"/>
          <w:szCs w:val="28"/>
        </w:rPr>
        <w:br/>
      </w:r>
    </w:p>
    <w:p w:rsidR="00681807" w:rsidRPr="003D417E" w:rsidRDefault="00681807" w:rsidP="00681807">
      <w:pPr>
        <w:numPr>
          <w:ilvl w:val="0"/>
          <w:numId w:val="26"/>
        </w:numPr>
        <w:autoSpaceDE w:val="0"/>
        <w:autoSpaceDN w:val="0"/>
        <w:adjustRightInd w:val="0"/>
        <w:spacing w:after="0" w:line="240" w:lineRule="auto"/>
        <w:ind w:right="540" w:hanging="540"/>
        <w:jc w:val="both"/>
        <w:rPr>
          <w:rFonts w:ascii="Calibri" w:hAnsi="Arial" w:cs="Arial"/>
          <w:b/>
          <w:bCs/>
          <w:kern w:val="24"/>
          <w:sz w:val="28"/>
          <w:szCs w:val="28"/>
          <w:rtl/>
        </w:rPr>
      </w:pPr>
      <w:r w:rsidRPr="003D417E">
        <w:rPr>
          <w:rFonts w:ascii="Calibri" w:hAnsi="Arial" w:cs="Arial"/>
          <w:b/>
          <w:bCs/>
          <w:kern w:val="24"/>
          <w:sz w:val="28"/>
          <w:szCs w:val="28"/>
          <w:rtl/>
        </w:rPr>
        <w:t>"عبدالله بن عاصم الحمًاني , بكسر المهمله وتشديد الميم , أبو سعيد البصري, صدوق, من العاشر/ق".</w:t>
      </w:r>
    </w:p>
    <w:p w:rsidR="00681807" w:rsidRPr="003D417E"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p>
    <w:p w:rsidR="00681807" w:rsidRPr="003D417E"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D417E">
        <w:rPr>
          <w:rFonts w:ascii="Calibri" w:hAnsi="Arial" w:cs="Arial"/>
          <w:b/>
          <w:bCs/>
          <w:kern w:val="24"/>
          <w:sz w:val="28"/>
          <w:szCs w:val="28"/>
          <w:rtl/>
        </w:rPr>
        <w:t>-  " القاسم بن الليث بن مسرور الرسْعَني , اوب صالح ,نزيل تنًس ,ثقه , من الثانيه عشرة , مات سنه اربع وثلاثمائه / س"</w:t>
      </w: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3D417E"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3D417E" w:rsidRDefault="00681807" w:rsidP="00681807">
      <w:pPr>
        <w:rPr>
          <w:rFonts w:hint="cs"/>
          <w:b/>
          <w:bCs/>
          <w:sz w:val="28"/>
          <w:szCs w:val="28"/>
        </w:rPr>
      </w:pPr>
    </w:p>
    <w:p w:rsidR="00681807" w:rsidRDefault="00681807">
      <w:pPr>
        <w:rPr>
          <w:sz w:val="32"/>
          <w:szCs w:val="32"/>
          <w:rtl/>
        </w:rPr>
      </w:pPr>
    </w:p>
    <w:p w:rsidR="00681807" w:rsidRDefault="00681807">
      <w:pPr>
        <w:rPr>
          <w:sz w:val="32"/>
          <w:szCs w:val="32"/>
          <w:rtl/>
        </w:rPr>
      </w:pPr>
    </w:p>
    <w:p w:rsidR="00681807" w:rsidRDefault="00681807" w:rsidP="00F55B4D">
      <w:pPr>
        <w:autoSpaceDE w:val="0"/>
        <w:autoSpaceDN w:val="0"/>
        <w:bidi w:val="0"/>
        <w:adjustRightInd w:val="0"/>
        <w:spacing w:after="0" w:line="240" w:lineRule="auto"/>
        <w:rPr>
          <w:rFonts w:ascii="Calibri" w:hAnsi="Arial" w:cs="Arial"/>
          <w:b/>
          <w:bCs/>
          <w:kern w:val="24"/>
          <w:sz w:val="28"/>
          <w:szCs w:val="28"/>
        </w:rPr>
      </w:pP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Pr="00276C7C" w:rsidRDefault="00681807" w:rsidP="00681807">
      <w:pPr>
        <w:autoSpaceDE w:val="0"/>
        <w:autoSpaceDN w:val="0"/>
        <w:bidi w:val="0"/>
        <w:adjustRightInd w:val="0"/>
        <w:spacing w:after="0" w:line="240" w:lineRule="auto"/>
        <w:jc w:val="center"/>
        <w:rPr>
          <w:rFonts w:ascii="ae_AlMateen" w:hAnsi="Times New Roman" w:cs="ae_AlMateen" w:hint="cs"/>
          <w:b/>
          <w:bCs/>
          <w:color w:val="FF0000"/>
          <w:kern w:val="24"/>
          <w:sz w:val="28"/>
          <w:szCs w:val="28"/>
        </w:rPr>
      </w:pPr>
      <w:r w:rsidRPr="00276C7C">
        <w:rPr>
          <w:rFonts w:ascii="ae_AlMateen" w:hAnsi="ae_AlMateen" w:cs="ae_AlMateen"/>
          <w:b/>
          <w:bCs/>
          <w:color w:val="FF0000"/>
          <w:kern w:val="24"/>
          <w:sz w:val="28"/>
          <w:szCs w:val="28"/>
          <w:rtl/>
        </w:rPr>
        <w:t>التاسعة</w:t>
      </w:r>
      <w:r w:rsidR="00F55B4D">
        <w:rPr>
          <w:rFonts w:ascii="ae_AlMateen" w:hAnsi="ae_AlMateen" w:cs="ae_AlMateen" w:hint="cs"/>
          <w:b/>
          <w:bCs/>
          <w:color w:val="FF0000"/>
          <w:kern w:val="24"/>
          <w:sz w:val="28"/>
          <w:szCs w:val="28"/>
          <w:rtl/>
        </w:rPr>
        <w:t xml:space="preserve"> </w:t>
      </w:r>
      <w:r w:rsidRPr="00276C7C">
        <w:rPr>
          <w:rFonts w:ascii="ae_AlMateen" w:hAnsi="ae_AlMateen" w:cs="ae_AlMateen"/>
          <w:b/>
          <w:bCs/>
          <w:color w:val="FF0000"/>
          <w:kern w:val="24"/>
          <w:sz w:val="28"/>
          <w:szCs w:val="28"/>
          <w:rtl/>
        </w:rPr>
        <w:t>المحاضرة</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خلاصة تذهيب تهذيب الكمال</w:t>
      </w: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276C7C">
        <w:rPr>
          <w:rFonts w:ascii="Calibri" w:hAnsi="Arial" w:cs="Arial"/>
          <w:b/>
          <w:bCs/>
          <w:kern w:val="24"/>
          <w:sz w:val="28"/>
          <w:szCs w:val="28"/>
          <w:rtl/>
        </w:rPr>
        <w:t>8- خلاصه تذهيب تهذيب الكمال</w:t>
      </w:r>
    </w:p>
    <w:p w:rsidR="00681807" w:rsidRPr="00276C7C" w:rsidRDefault="00681807" w:rsidP="00681807">
      <w:pPr>
        <w:autoSpaceDE w:val="0"/>
        <w:autoSpaceDN w:val="0"/>
        <w:adjustRightInd w:val="0"/>
        <w:spacing w:after="0" w:line="240" w:lineRule="auto"/>
        <w:ind w:firstLine="703"/>
        <w:jc w:val="both"/>
        <w:rPr>
          <w:rFonts w:ascii="Calibri" w:hAnsi="Times New Roman" w:cs="Calibri"/>
          <w:b/>
          <w:bCs/>
          <w:kern w:val="24"/>
          <w:sz w:val="28"/>
          <w:szCs w:val="28"/>
        </w:rPr>
      </w:pPr>
      <w:r w:rsidRPr="00276C7C">
        <w:rPr>
          <w:rFonts w:ascii="Calibri" w:hAnsi="Arial" w:cs="Arial"/>
          <w:b/>
          <w:bCs/>
          <w:kern w:val="24"/>
          <w:sz w:val="28"/>
          <w:szCs w:val="28"/>
          <w:rtl/>
        </w:rPr>
        <w:t>-  جاء الحافظ صفي الدين أحمد بن عبدالله الخزرجي الأنصاري الساعدي  المولود سنه 900 فاختصر كتاب " تذهيب التهذيب" للذهبي سنه 923 في كتاب " خلاصه تذهيب تهذيب الكمال "</w:t>
      </w:r>
    </w:p>
    <w:p w:rsidR="00681807" w:rsidRPr="00276C7C" w:rsidRDefault="00681807" w:rsidP="00681807">
      <w:pPr>
        <w:autoSpaceDE w:val="0"/>
        <w:autoSpaceDN w:val="0"/>
        <w:adjustRightInd w:val="0"/>
        <w:spacing w:after="0" w:line="240" w:lineRule="auto"/>
        <w:ind w:firstLine="703"/>
        <w:jc w:val="both"/>
        <w:rPr>
          <w:rFonts w:ascii="Calibri" w:hAnsi="Times New Roman" w:cs="Calibri"/>
          <w:b/>
          <w:bCs/>
          <w:kern w:val="24"/>
          <w:sz w:val="28"/>
          <w:szCs w:val="28"/>
        </w:rPr>
      </w:pPr>
      <w:r w:rsidRPr="00276C7C">
        <w:rPr>
          <w:rFonts w:ascii="Calibri" w:hAnsi="Arial" w:cs="Arial"/>
          <w:b/>
          <w:bCs/>
          <w:kern w:val="24"/>
          <w:sz w:val="28"/>
          <w:szCs w:val="28"/>
          <w:rtl/>
        </w:rPr>
        <w:t>-  قال مصنفة في مقدمته الصغيرة" وبعد : فهذا المختصر في أسماء الرجال اختصرته من " تذهيب تهذيب الكمال " وضبطت ما يحتاج الى ضبطه في غالب الاحوال , وزدت فيه زيادات مفيده , ووفيات عديدة, من الكتب المعتمدة والنقول المسندة. أسال الله تعال التوفيق والهدى إلى سواء الطريق بمنه وكرمه آمين "</w:t>
      </w:r>
    </w:p>
    <w:p w:rsidR="00681807" w:rsidRPr="00276C7C" w:rsidRDefault="00681807" w:rsidP="00681807">
      <w:pPr>
        <w:autoSpaceDE w:val="0"/>
        <w:autoSpaceDN w:val="0"/>
        <w:adjustRightInd w:val="0"/>
        <w:spacing w:after="0" w:line="240" w:lineRule="auto"/>
        <w:ind w:firstLine="703"/>
        <w:jc w:val="both"/>
        <w:rPr>
          <w:rFonts w:ascii="Calibri" w:hAnsi="Arial" w:cs="Arial"/>
          <w:b/>
          <w:bCs/>
          <w:kern w:val="24"/>
          <w:sz w:val="28"/>
          <w:szCs w:val="28"/>
          <w:rtl/>
        </w:rPr>
      </w:pP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276C7C">
        <w:rPr>
          <w:rFonts w:ascii="Calibri" w:hAnsi="Arial" w:cs="Arial"/>
          <w:b/>
          <w:bCs/>
          <w:kern w:val="24"/>
          <w:sz w:val="28"/>
          <w:szCs w:val="28"/>
          <w:rtl/>
        </w:rPr>
        <w:t>منهج الخزرجي في الخلاصة</w:t>
      </w:r>
    </w:p>
    <w:p w:rsidR="00681807" w:rsidRPr="00276C7C" w:rsidRDefault="00681807" w:rsidP="00681807">
      <w:pPr>
        <w:autoSpaceDE w:val="0"/>
        <w:autoSpaceDN w:val="0"/>
        <w:adjustRightInd w:val="0"/>
        <w:spacing w:after="0" w:line="240" w:lineRule="auto"/>
        <w:ind w:left="5" w:firstLine="565"/>
        <w:jc w:val="both"/>
        <w:rPr>
          <w:rFonts w:ascii="Calibri" w:hAnsi="Times New Roman" w:cs="Calibri"/>
          <w:b/>
          <w:bCs/>
          <w:kern w:val="24"/>
          <w:sz w:val="28"/>
          <w:szCs w:val="28"/>
        </w:rPr>
      </w:pPr>
      <w:r w:rsidRPr="00276C7C">
        <w:rPr>
          <w:rFonts w:ascii="Calibri" w:hAnsi="Arial" w:cs="Arial"/>
          <w:b/>
          <w:bCs/>
          <w:kern w:val="24"/>
          <w:sz w:val="28"/>
          <w:szCs w:val="28"/>
          <w:rtl/>
        </w:rPr>
        <w:t>1- ترجم للرواة المُخَرج لهم في الكتب السته وأشهر مصنفات اصحابها التي ترجم الذهبي في تذهيبة لرجالها , ومجموع تلك المصنفات مع الكتب الستة الاصول خمسة وعشرون وهي المصنفات التي ذكرها المزي في "تهذيبه" نفسها .</w:t>
      </w:r>
    </w:p>
    <w:p w:rsidR="00681807" w:rsidRPr="00276C7C" w:rsidRDefault="00681807" w:rsidP="00681807">
      <w:pPr>
        <w:autoSpaceDE w:val="0"/>
        <w:autoSpaceDN w:val="0"/>
        <w:adjustRightInd w:val="0"/>
        <w:spacing w:after="0" w:line="240" w:lineRule="auto"/>
        <w:ind w:left="5" w:firstLine="565"/>
        <w:jc w:val="both"/>
        <w:rPr>
          <w:rFonts w:ascii="Calibri" w:hAnsi="Times New Roman" w:cs="Calibri"/>
          <w:b/>
          <w:bCs/>
          <w:kern w:val="24"/>
          <w:sz w:val="28"/>
          <w:szCs w:val="28"/>
          <w:rtl/>
        </w:rPr>
      </w:pPr>
      <w:r w:rsidRPr="00276C7C">
        <w:rPr>
          <w:rFonts w:ascii="Calibri" w:hAnsi="Arial" w:cs="Arial"/>
          <w:b/>
          <w:bCs/>
          <w:kern w:val="24"/>
          <w:sz w:val="28"/>
          <w:szCs w:val="28"/>
          <w:rtl/>
        </w:rPr>
        <w:t>2- ذكر رموز تلك المصنفات في المقدمه وعددها سبعه وعشرون رمزاً , وهي الرموز التي ذكرها المزي ثم الذهبي في تذهيبه لكنه زاد عليها رمزاً لآخر وهو كلمه "تمييز" وتذكر مع الرواي الذي ليس له روايه في المصنفات المترجم لروايتها في هذا الكتاب .</w:t>
      </w:r>
    </w:p>
    <w:p w:rsidR="00681807" w:rsidRPr="00276C7C" w:rsidRDefault="00681807" w:rsidP="00681807">
      <w:pPr>
        <w:autoSpaceDE w:val="0"/>
        <w:autoSpaceDN w:val="0"/>
        <w:adjustRightInd w:val="0"/>
        <w:spacing w:after="0" w:line="240" w:lineRule="auto"/>
        <w:jc w:val="both"/>
        <w:rPr>
          <w:rFonts w:ascii="Calibri" w:hAnsi="Arial" w:cs="Arial"/>
          <w:b/>
          <w:bCs/>
          <w:kern w:val="24"/>
          <w:sz w:val="28"/>
          <w:szCs w:val="28"/>
          <w:rtl/>
        </w:rPr>
      </w:pPr>
      <w:r w:rsidRPr="00276C7C">
        <w:rPr>
          <w:rFonts w:ascii="Calibri" w:hAnsi="Arial" w:cs="Arial"/>
          <w:b/>
          <w:bCs/>
          <w:kern w:val="24"/>
          <w:sz w:val="28"/>
          <w:szCs w:val="28"/>
          <w:rtl/>
        </w:rPr>
        <w:t xml:space="preserve">3-  قسم الكتاب إلى كتابين , الكتاب الأول , وخصصه لتراجم الرجال, والكتاب الثاني وخصصه لتراجم النساء. </w:t>
      </w:r>
    </w:p>
    <w:p w:rsidR="00681807" w:rsidRPr="00276C7C" w:rsidRDefault="00681807" w:rsidP="00681807">
      <w:pPr>
        <w:numPr>
          <w:ilvl w:val="0"/>
          <w:numId w:val="26"/>
        </w:numPr>
        <w:autoSpaceDE w:val="0"/>
        <w:autoSpaceDN w:val="0"/>
        <w:adjustRightInd w:val="0"/>
        <w:spacing w:after="0" w:line="240" w:lineRule="auto"/>
        <w:ind w:left="540" w:hanging="540"/>
        <w:jc w:val="both"/>
        <w:rPr>
          <w:rFonts w:ascii="Calibri" w:hAnsi="Arial" w:cs="Arial"/>
          <w:b/>
          <w:bCs/>
          <w:kern w:val="24"/>
          <w:sz w:val="28"/>
          <w:szCs w:val="28"/>
          <w:rtl/>
        </w:rPr>
      </w:pPr>
      <w:r w:rsidRPr="00276C7C">
        <w:rPr>
          <w:rFonts w:ascii="Calibri" w:hAnsi="Arial" w:cs="Arial"/>
          <w:b/>
          <w:bCs/>
          <w:kern w:val="24"/>
          <w:sz w:val="28"/>
          <w:szCs w:val="28"/>
          <w:rtl/>
        </w:rPr>
        <w:t>قسم كتاب الرجال إلى قسمين وخاتمه .</w:t>
      </w:r>
    </w:p>
    <w:p w:rsidR="00681807" w:rsidRPr="00184431" w:rsidRDefault="00681807" w:rsidP="00681807">
      <w:pPr>
        <w:numPr>
          <w:ilvl w:val="0"/>
          <w:numId w:val="27"/>
        </w:numPr>
        <w:autoSpaceDE w:val="0"/>
        <w:autoSpaceDN w:val="0"/>
        <w:adjustRightInd w:val="0"/>
        <w:spacing w:after="0" w:line="240" w:lineRule="auto"/>
        <w:ind w:left="540" w:hanging="540"/>
        <w:jc w:val="both"/>
        <w:rPr>
          <w:rFonts w:ascii="Calibri" w:hAnsi="Times New Roman" w:cs="Calibri"/>
          <w:b/>
          <w:bCs/>
          <w:kern w:val="24"/>
          <w:sz w:val="28"/>
          <w:szCs w:val="28"/>
          <w:rtl/>
        </w:rPr>
      </w:pPr>
      <w:r w:rsidRPr="00276C7C">
        <w:rPr>
          <w:rFonts w:ascii="Calibri" w:hAnsi="Arial" w:cs="Arial"/>
          <w:b/>
          <w:bCs/>
          <w:kern w:val="24"/>
          <w:sz w:val="28"/>
          <w:szCs w:val="28"/>
          <w:rtl/>
        </w:rPr>
        <w:t xml:space="preserve"> فالقسم الأول جعله في ترتيبهم على الأسماء , والقسم الثاني جعله في ترتيبهم على الكنى وجعله نوعين .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color w:val="FF0000"/>
          <w:kern w:val="24"/>
          <w:sz w:val="28"/>
          <w:szCs w:val="28"/>
          <w:rtl/>
        </w:rPr>
        <w:t>وأما الخاتمه فجعلها من ثمانية فصول:</w:t>
      </w:r>
      <w:r w:rsidRPr="00276C7C">
        <w:rPr>
          <w:rFonts w:ascii="Calibri" w:hAnsi="Times New Roman" w:cs="Calibri"/>
          <w:b/>
          <w:bCs/>
          <w:kern w:val="24"/>
          <w:sz w:val="28"/>
          <w:szCs w:val="28"/>
        </w:rPr>
        <w:br/>
      </w:r>
      <w:r w:rsidRPr="00276C7C">
        <w:rPr>
          <w:rFonts w:ascii="Calibri" w:hAnsi="Arial" w:cs="Arial"/>
          <w:b/>
          <w:bCs/>
          <w:kern w:val="24"/>
          <w:sz w:val="28"/>
          <w:szCs w:val="28"/>
          <w:rtl/>
        </w:rPr>
        <w:t>الفصل الأول : فيمن عرف بابن فلان ولم يتقدم اسمه ,أو تقدم ولم يشتهر بهذه النسبة.</w:t>
      </w:r>
      <w:r w:rsidRPr="00276C7C">
        <w:rPr>
          <w:rFonts w:ascii="Calibri" w:hAnsi="Times New Roman" w:cs="Calibri"/>
          <w:b/>
          <w:bCs/>
          <w:kern w:val="24"/>
          <w:sz w:val="28"/>
          <w:szCs w:val="28"/>
        </w:rPr>
        <w:br/>
      </w:r>
      <w:r w:rsidRPr="00276C7C">
        <w:rPr>
          <w:rFonts w:ascii="Calibri" w:hAnsi="Arial" w:cs="Arial"/>
          <w:b/>
          <w:bCs/>
          <w:kern w:val="24"/>
          <w:sz w:val="28"/>
          <w:szCs w:val="28"/>
          <w:rtl/>
        </w:rPr>
        <w:t>الفصل الثاني : فيمن تقدم اسمهوأماالخاتمه فجعلها من ثمانية فصول:</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 xml:space="preserve">الفصل الثالث: فيمن عرف بنسبه ولم يتقدم اسمه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 xml:space="preserve">الفصل الرابع : فيمن عرف بنسبه وتقدم اسمه في الأسماء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الفصل الخامس : في الألقاب</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الفصل السادس: فيمن لقب بكنيته.</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الفصل السابع : فيمن لقب بنسبه</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 xml:space="preserve">الفصل الثامن : في المنبهات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color w:val="FF0000"/>
          <w:kern w:val="24"/>
          <w:sz w:val="28"/>
          <w:szCs w:val="28"/>
        </w:rPr>
      </w:pPr>
      <w:r w:rsidRPr="00276C7C">
        <w:rPr>
          <w:rFonts w:ascii="Calibri" w:hAnsi="Arial" w:cs="Arial"/>
          <w:b/>
          <w:bCs/>
          <w:color w:val="FF0000"/>
          <w:kern w:val="24"/>
          <w:sz w:val="28"/>
          <w:szCs w:val="28"/>
          <w:rtl/>
        </w:rPr>
        <w:t>ثم قسم كتاب النساء على نحو ما قسم كتاب الرجال إلا أنه جعل الخاتمه من ثلاثة فصول وهي :</w:t>
      </w: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276C7C">
        <w:rPr>
          <w:rFonts w:ascii="Calibri" w:hAnsi="Arial" w:cs="Arial"/>
          <w:b/>
          <w:bCs/>
          <w:kern w:val="24"/>
          <w:sz w:val="28"/>
          <w:szCs w:val="28"/>
          <w:rtl/>
        </w:rPr>
        <w:t xml:space="preserve">الفصل الأول : فيمن عرفت بابنه فلان وفيه نوعان : </w:t>
      </w: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276C7C">
        <w:rPr>
          <w:rFonts w:ascii="Calibri" w:hAnsi="Arial" w:cs="Arial"/>
          <w:b/>
          <w:bCs/>
          <w:kern w:val="24"/>
          <w:sz w:val="28"/>
          <w:szCs w:val="28"/>
          <w:rtl/>
        </w:rPr>
        <w:t>النوع الأول : فيمن لم يتقدم اسمها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 xml:space="preserve"> والنوع الثاني : فيمن قدم اسمها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 xml:space="preserve">الفصل الثاني : في الألقاب </w:t>
      </w: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sidRPr="00276C7C">
        <w:rPr>
          <w:rFonts w:ascii="Calibri" w:hAnsi="Arial" w:cs="Arial"/>
          <w:b/>
          <w:bCs/>
          <w:kern w:val="24"/>
          <w:sz w:val="28"/>
          <w:szCs w:val="28"/>
          <w:rtl/>
        </w:rPr>
        <w:t>الفصل الثالث : في المجهولات</w:t>
      </w: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tl/>
        </w:rPr>
      </w:pP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4_ رتب الأسماء على الحروف لكنه ابتداء حرف الهمزة بمن اسمه احمد , وحرف الميم بمن اسمه محمد , ثم قال داخل الحرف الواحد ,"من اسمه عمر" وذكر كل من اسمه عمر , وهكذا ... وأذا كان اسم بعض الرواة لا يشاركه فيه أحد , وضعه في فضل آخر الحرف , وسمى ذلك الفصل " فصل التفاريق" ولو وضعه في مكانه حسب ترتيب الحروف لكان أسهل على المراجع . وما عرفت الفائده في عمله هذا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5_ زاد بعض التراجم على ما في الكتاب الذهبي وهي التي يرمز اليها بكلمه "تمييز" كما تقدم .</w:t>
      </w:r>
    </w:p>
    <w:p w:rsidR="00681807" w:rsidRPr="00276C7C" w:rsidRDefault="00681807" w:rsidP="00681807">
      <w:pPr>
        <w:autoSpaceDE w:val="0"/>
        <w:autoSpaceDN w:val="0"/>
        <w:bidi w:val="0"/>
        <w:adjustRightInd w:val="0"/>
        <w:spacing w:after="0" w:line="240" w:lineRule="auto"/>
        <w:jc w:val="right"/>
        <w:rPr>
          <w:rFonts w:ascii="Calibri" w:hAnsi="Times New Roman" w:cs="Calibri"/>
          <w:b/>
          <w:bCs/>
          <w:kern w:val="24"/>
          <w:sz w:val="28"/>
          <w:szCs w:val="28"/>
        </w:rPr>
      </w:pPr>
      <w:r w:rsidRPr="00276C7C">
        <w:rPr>
          <w:rFonts w:ascii="Calibri" w:hAnsi="Arial" w:cs="Arial"/>
          <w:b/>
          <w:bCs/>
          <w:kern w:val="24"/>
          <w:sz w:val="28"/>
          <w:szCs w:val="28"/>
          <w:rtl/>
        </w:rPr>
        <w:t>6_ وأما صياغته للترجمه فلم يلتزم فيها خطا معينا كما فعل الحافظ ابن حجر في " التقديم "فأحيانا  يذكر الجرح أو التوثيق, واحيانا يهمله ولا يذكر في المترجم له شيئا من ذلك , وأحيانا يذكر وفاته وأحيانا لا يذكرها . وكثيراً ما يذكر عده الاحاديث التي لصاحب الترجمه في الكتب التي أخرجت له.</w:t>
      </w:r>
    </w:p>
    <w:p w:rsidR="00681807" w:rsidRDefault="00681807" w:rsidP="00681807">
      <w:pPr>
        <w:autoSpaceDE w:val="0"/>
        <w:autoSpaceDN w:val="0"/>
        <w:adjustRightInd w:val="0"/>
        <w:spacing w:after="0" w:line="240" w:lineRule="auto"/>
        <w:ind w:left="-142" w:hanging="709"/>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left="-142" w:hanging="709"/>
        <w:jc w:val="both"/>
        <w:rPr>
          <w:rFonts w:ascii="Calibri" w:hAnsi="Arial" w:cs="Arial"/>
          <w:b/>
          <w:bCs/>
          <w:kern w:val="24"/>
          <w:sz w:val="28"/>
          <w:szCs w:val="28"/>
          <w:rtl/>
        </w:rPr>
      </w:pPr>
    </w:p>
    <w:p w:rsidR="00681807" w:rsidRPr="00276C7C" w:rsidRDefault="00681807" w:rsidP="00681807">
      <w:pPr>
        <w:autoSpaceDE w:val="0"/>
        <w:autoSpaceDN w:val="0"/>
        <w:adjustRightInd w:val="0"/>
        <w:spacing w:after="0" w:line="240" w:lineRule="auto"/>
        <w:ind w:left="-142"/>
        <w:jc w:val="both"/>
        <w:rPr>
          <w:rFonts w:ascii="Calibri" w:hAnsi="Times New Roman" w:cs="Calibri"/>
          <w:b/>
          <w:bCs/>
          <w:kern w:val="24"/>
          <w:sz w:val="28"/>
          <w:szCs w:val="28"/>
        </w:rPr>
      </w:pPr>
      <w:r w:rsidRPr="00276C7C">
        <w:rPr>
          <w:rFonts w:ascii="Calibri" w:hAnsi="Arial" w:cs="Arial"/>
          <w:b/>
          <w:bCs/>
          <w:kern w:val="24"/>
          <w:sz w:val="28"/>
          <w:szCs w:val="28"/>
          <w:rtl/>
        </w:rPr>
        <w:t xml:space="preserve"> والذي التزمه دائما هو ذكر بعض شيوخه وبعض تلاميذه والغالب أنه يذكر بين الواحد والثلاثة من الشيوخ والتلاميذولا يلخص أقوال الأئمه في الجرح والتعديل التي قيلت في صاحب الترجمه, وإنما يذكر بعضها منسوبه لأصحابها كقوله "وثقه فلان " أو "ضعفه فلان" والظاهر أنه ينقل فيه الكلام الراجح  عنده والله اعلم , ولم ينص على ذلك ولا على غيره من الامور المهمه في المقدمة الكتاب .ولو ذكره لكان أولى</w:t>
      </w:r>
    </w:p>
    <w:p w:rsidR="00681807" w:rsidRPr="00276C7C" w:rsidRDefault="00681807" w:rsidP="00681807">
      <w:pPr>
        <w:autoSpaceDE w:val="0"/>
        <w:autoSpaceDN w:val="0"/>
        <w:bidi w:val="0"/>
        <w:adjustRightInd w:val="0"/>
        <w:spacing w:after="0" w:line="240" w:lineRule="auto"/>
        <w:rPr>
          <w:rFonts w:ascii="Calibri" w:hAnsi="Arial" w:cs="Arial"/>
          <w:b/>
          <w:bCs/>
          <w:kern w:val="24"/>
          <w:sz w:val="28"/>
          <w:szCs w:val="28"/>
          <w:rtl/>
        </w:rPr>
      </w:pPr>
    </w:p>
    <w:p w:rsidR="00681807" w:rsidRPr="00276C7C" w:rsidRDefault="00681807" w:rsidP="00681807">
      <w:pPr>
        <w:autoSpaceDE w:val="0"/>
        <w:autoSpaceDN w:val="0"/>
        <w:bidi w:val="0"/>
        <w:adjustRightInd w:val="0"/>
        <w:spacing w:after="0" w:line="240" w:lineRule="auto"/>
        <w:jc w:val="right"/>
        <w:rPr>
          <w:rFonts w:cs="ae_Ostorah" w:hint="cs"/>
          <w:b/>
          <w:bCs/>
          <w:color w:val="FF0000"/>
          <w:kern w:val="24"/>
          <w:sz w:val="28"/>
          <w:szCs w:val="28"/>
        </w:rPr>
      </w:pPr>
      <w:r w:rsidRPr="00276C7C">
        <w:rPr>
          <w:rFonts w:ascii="ae_Ostorah" w:hAnsi="ae_Ostorah" w:cs="ae_Ostorah"/>
          <w:b/>
          <w:bCs/>
          <w:color w:val="FF0000"/>
          <w:kern w:val="24"/>
          <w:sz w:val="28"/>
          <w:szCs w:val="28"/>
          <w:rtl/>
        </w:rPr>
        <w:t>كلمة أخيره في الكتاب :</w:t>
      </w:r>
    </w:p>
    <w:p w:rsidR="00681807" w:rsidRPr="00276C7C" w:rsidRDefault="00681807" w:rsidP="00681807">
      <w:pPr>
        <w:autoSpaceDE w:val="0"/>
        <w:autoSpaceDN w:val="0"/>
        <w:adjustRightInd w:val="0"/>
        <w:spacing w:after="0" w:line="240" w:lineRule="auto"/>
        <w:jc w:val="both"/>
        <w:rPr>
          <w:rFonts w:ascii="Calibri" w:hAnsi="Arial" w:cs="Arial"/>
          <w:b/>
          <w:bCs/>
          <w:kern w:val="24"/>
          <w:sz w:val="28"/>
          <w:szCs w:val="28"/>
          <w:rtl/>
        </w:rPr>
      </w:pPr>
      <w:r w:rsidRPr="00276C7C">
        <w:rPr>
          <w:rFonts w:ascii="Calibri" w:hAnsi="Arial" w:cs="Arial"/>
          <w:b/>
          <w:bCs/>
          <w:kern w:val="24"/>
          <w:sz w:val="28"/>
          <w:szCs w:val="28"/>
          <w:rtl/>
        </w:rPr>
        <w:t xml:space="preserve">- لا شك أن الخزرجي رحمه الله تعالى  قد بذل مجهودا مشكورا في تلخيص كتاب (تذهيب التهذيب ) للذهبي ، لكن يلحظ عليه أمران جديران بالاهتمام هما : </w:t>
      </w:r>
    </w:p>
    <w:p w:rsidR="00681807" w:rsidRPr="00276C7C" w:rsidRDefault="00681807" w:rsidP="00681807">
      <w:pPr>
        <w:numPr>
          <w:ilvl w:val="0"/>
          <w:numId w:val="23"/>
        </w:numPr>
        <w:autoSpaceDE w:val="0"/>
        <w:autoSpaceDN w:val="0"/>
        <w:adjustRightInd w:val="0"/>
        <w:spacing w:after="0" w:line="240" w:lineRule="auto"/>
        <w:ind w:left="540" w:hanging="540"/>
        <w:jc w:val="both"/>
        <w:rPr>
          <w:rFonts w:ascii="Calibri" w:hAnsi="Arial" w:cs="Arial"/>
          <w:b/>
          <w:bCs/>
          <w:kern w:val="24"/>
          <w:sz w:val="28"/>
          <w:szCs w:val="28"/>
          <w:rtl/>
        </w:rPr>
      </w:pPr>
      <w:r w:rsidRPr="00276C7C">
        <w:rPr>
          <w:rFonts w:ascii="Calibri" w:hAnsi="Arial" w:cs="Arial"/>
          <w:b/>
          <w:bCs/>
          <w:kern w:val="24"/>
          <w:sz w:val="28"/>
          <w:szCs w:val="28"/>
          <w:rtl/>
        </w:rPr>
        <w:t>الأول عدم ذكره ماقيل من جرح أو تعديل في كثير من التراجم ، وهذا قصور واضح والتفريط فيه يحط من قيمة الكتاب العلميه لأن من الغايات الرئيسيه للمراجع في هذا الكتاب أن يعرف مرتبة صاحب الكتاب الترجمة من الجرح والتعديل .</w:t>
      </w:r>
    </w:p>
    <w:p w:rsidR="00681807" w:rsidRPr="00276C7C" w:rsidRDefault="00681807" w:rsidP="00681807">
      <w:pPr>
        <w:autoSpaceDE w:val="0"/>
        <w:autoSpaceDN w:val="0"/>
        <w:bidi w:val="0"/>
        <w:adjustRightInd w:val="0"/>
        <w:spacing w:after="0" w:line="240" w:lineRule="auto"/>
        <w:jc w:val="center"/>
        <w:rPr>
          <w:rFonts w:ascii="Calibri" w:hAnsi="Arial" w:cs="Arial"/>
          <w:b/>
          <w:bCs/>
          <w:kern w:val="24"/>
          <w:sz w:val="28"/>
          <w:szCs w:val="28"/>
          <w:rtl/>
        </w:rPr>
      </w:pPr>
    </w:p>
    <w:p w:rsidR="00681807" w:rsidRPr="00276C7C" w:rsidRDefault="00681807" w:rsidP="00681807">
      <w:pPr>
        <w:numPr>
          <w:ilvl w:val="0"/>
          <w:numId w:val="15"/>
        </w:numPr>
        <w:autoSpaceDE w:val="0"/>
        <w:autoSpaceDN w:val="0"/>
        <w:adjustRightInd w:val="0"/>
        <w:spacing w:after="0" w:line="240" w:lineRule="auto"/>
        <w:ind w:left="540" w:hanging="540"/>
        <w:jc w:val="both"/>
        <w:rPr>
          <w:rFonts w:ascii="Calibri" w:hAnsi="Arial" w:cs="Arial"/>
          <w:b/>
          <w:bCs/>
          <w:kern w:val="24"/>
          <w:sz w:val="28"/>
          <w:szCs w:val="28"/>
          <w:rtl/>
        </w:rPr>
      </w:pPr>
      <w:r w:rsidRPr="00276C7C">
        <w:rPr>
          <w:rFonts w:ascii="Calibri" w:hAnsi="Arial" w:cs="Arial"/>
          <w:b/>
          <w:bCs/>
          <w:kern w:val="24"/>
          <w:sz w:val="28"/>
          <w:szCs w:val="28"/>
          <w:rtl/>
        </w:rPr>
        <w:t>الأمر الثاني عدم ذكر تاريخ الوفاه في كثير من التراجم أيضا ، وهذا النقص وإن لم يكن مثل الأمر الأول إلا انه أمر ليس بالسهل أو غير المهم لذا فإن كتاب (الكاشف) للذهبي و (تقريب التهذيب) لابن حجر يتفوقان على هذا الكتاب بذكر مرتبه صاحب الترجمه من التجريح أو التوثيق وذكر سنة الوفاة .</w:t>
      </w:r>
    </w:p>
    <w:p w:rsidR="00681807" w:rsidRPr="00276C7C" w:rsidRDefault="00681807" w:rsidP="00681807">
      <w:pPr>
        <w:numPr>
          <w:ilvl w:val="0"/>
          <w:numId w:val="28"/>
        </w:numPr>
        <w:autoSpaceDE w:val="0"/>
        <w:autoSpaceDN w:val="0"/>
        <w:adjustRightInd w:val="0"/>
        <w:spacing w:after="0" w:line="240" w:lineRule="auto"/>
        <w:ind w:left="540" w:hanging="540"/>
        <w:jc w:val="both"/>
        <w:rPr>
          <w:rFonts w:ascii="Calibri" w:hAnsi="Times New Roman" w:cs="Calibri"/>
          <w:b/>
          <w:bCs/>
          <w:kern w:val="24"/>
          <w:sz w:val="28"/>
          <w:szCs w:val="28"/>
        </w:rPr>
      </w:pPr>
      <w:r w:rsidRPr="00276C7C">
        <w:rPr>
          <w:rFonts w:ascii="Calibri" w:hAnsi="Arial" w:cs="Arial"/>
          <w:b/>
          <w:bCs/>
          <w:kern w:val="24"/>
          <w:sz w:val="28"/>
          <w:szCs w:val="28"/>
          <w:rtl/>
        </w:rPr>
        <w:t>هذا بالإضافه إلى أن الذهبي وابن حجر يلخصان أقوال أئمه الجرح والتعديل التي قيلت فيه ثم يأتيان بلفظ من عندهما يعطي هذا الشخص المرتبه التي يريان أنها تناسبه فهما كالفقهاء الذين يستنبطون الأحكام من النصوص ، على حين أن الخزرجي ناقل فقط .</w:t>
      </w:r>
    </w:p>
    <w:p w:rsidR="00681807" w:rsidRPr="00276C7C"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Pr="00276C7C" w:rsidRDefault="00681807" w:rsidP="00681807">
      <w:pPr>
        <w:autoSpaceDE w:val="0"/>
        <w:autoSpaceDN w:val="0"/>
        <w:bidi w:val="0"/>
        <w:adjustRightInd w:val="0"/>
        <w:spacing w:after="0" w:line="240" w:lineRule="auto"/>
        <w:jc w:val="right"/>
        <w:rPr>
          <w:rFonts w:ascii="Calibri" w:hAnsi="Arial" w:cs="Arial" w:hint="cs"/>
          <w:b/>
          <w:bCs/>
          <w:kern w:val="24"/>
          <w:sz w:val="28"/>
          <w:szCs w:val="28"/>
          <w:rtl/>
        </w:rPr>
      </w:pPr>
      <w:r w:rsidRPr="00276C7C">
        <w:rPr>
          <w:rFonts w:ascii="Calibri" w:hAnsi="Arial" w:cs="Arial"/>
          <w:b/>
          <w:bCs/>
          <w:kern w:val="24"/>
          <w:sz w:val="28"/>
          <w:szCs w:val="28"/>
          <w:rtl/>
        </w:rPr>
        <w:t xml:space="preserve">نماذج من كتاب الخلاصة </w:t>
      </w:r>
    </w:p>
    <w:p w:rsidR="00681807" w:rsidRDefault="00681807" w:rsidP="00681807">
      <w:pPr>
        <w:autoSpaceDE w:val="0"/>
        <w:autoSpaceDN w:val="0"/>
        <w:bidi w:val="0"/>
        <w:adjustRightInd w:val="0"/>
        <w:spacing w:after="0" w:line="240" w:lineRule="auto"/>
        <w:jc w:val="right"/>
        <w:rPr>
          <w:rFonts w:ascii="Calibri" w:hAnsi="Arial" w:cs="Arial"/>
          <w:b/>
          <w:bCs/>
          <w:kern w:val="24"/>
          <w:sz w:val="28"/>
          <w:szCs w:val="28"/>
          <w:rtl/>
        </w:rPr>
      </w:pPr>
      <w:r>
        <w:rPr>
          <w:rFonts w:ascii="Calibri" w:hAnsi="Arial" w:cs="Arial"/>
          <w:b/>
          <w:bCs/>
          <w:noProof/>
          <w:kern w:val="24"/>
          <w:sz w:val="28"/>
          <w:szCs w:val="28"/>
        </w:rPr>
        <w:drawing>
          <wp:inline distT="0" distB="0" distL="0" distR="0">
            <wp:extent cx="5751744" cy="1190625"/>
            <wp:effectExtent l="0" t="0" r="1905" b="0"/>
            <wp:docPr id="2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2164" cy="1190712"/>
                    </a:xfrm>
                    <a:prstGeom prst="rect">
                      <a:avLst/>
                    </a:prstGeom>
                    <a:noFill/>
                  </pic:spPr>
                </pic:pic>
              </a:graphicData>
            </a:graphic>
          </wp:inline>
        </w:drawing>
      </w:r>
    </w:p>
    <w:p w:rsidR="00681807" w:rsidRDefault="00681807" w:rsidP="00681807">
      <w:pPr>
        <w:bidi w:val="0"/>
        <w:rPr>
          <w:rFonts w:ascii="Calibri" w:hAnsi="Arial" w:cs="Arial"/>
          <w:sz w:val="28"/>
          <w:szCs w:val="28"/>
          <w:rtl/>
        </w:rPr>
      </w:pPr>
    </w:p>
    <w:p w:rsidR="00681807" w:rsidRDefault="00681807" w:rsidP="00681807">
      <w:pPr>
        <w:tabs>
          <w:tab w:val="left" w:pos="7305"/>
        </w:tabs>
        <w:bidi w:val="0"/>
        <w:rPr>
          <w:rFonts w:ascii="Calibri" w:hAnsi="Arial" w:cs="Arial"/>
          <w:sz w:val="28"/>
          <w:szCs w:val="28"/>
        </w:rPr>
      </w:pPr>
      <w:r>
        <w:rPr>
          <w:rFonts w:ascii="Calibri" w:hAnsi="Arial" w:cs="Arial"/>
          <w:sz w:val="28"/>
          <w:szCs w:val="28"/>
        </w:rPr>
        <w:lastRenderedPageBreak/>
        <w:tab/>
      </w:r>
    </w:p>
    <w:p w:rsidR="00681807" w:rsidRDefault="00681807" w:rsidP="00681807">
      <w:pPr>
        <w:tabs>
          <w:tab w:val="left" w:pos="7305"/>
        </w:tabs>
        <w:bidi w:val="0"/>
        <w:rPr>
          <w:rFonts w:ascii="Calibri" w:hAnsi="Arial" w:cs="Arial"/>
          <w:sz w:val="28"/>
          <w:szCs w:val="28"/>
        </w:rPr>
      </w:pPr>
    </w:p>
    <w:p w:rsidR="00681807" w:rsidRDefault="00681807" w:rsidP="00681807">
      <w:pPr>
        <w:tabs>
          <w:tab w:val="left" w:pos="7305"/>
        </w:tabs>
        <w:bidi w:val="0"/>
        <w:rPr>
          <w:rFonts w:ascii="Calibri" w:hAnsi="Arial" w:cs="Arial"/>
          <w:sz w:val="28"/>
          <w:szCs w:val="28"/>
        </w:rPr>
      </w:pPr>
    </w:p>
    <w:p w:rsidR="00681807" w:rsidRDefault="00681807" w:rsidP="00681807">
      <w:pPr>
        <w:tabs>
          <w:tab w:val="left" w:pos="7305"/>
        </w:tabs>
        <w:bidi w:val="0"/>
        <w:rPr>
          <w:rFonts w:ascii="Calibri" w:hAnsi="Arial" w:cs="Arial"/>
          <w:sz w:val="28"/>
          <w:szCs w:val="28"/>
        </w:rPr>
      </w:pPr>
    </w:p>
    <w:p w:rsidR="00681807" w:rsidRPr="00681807" w:rsidRDefault="00681807" w:rsidP="00681807">
      <w:pPr>
        <w:tabs>
          <w:tab w:val="left" w:pos="7305"/>
        </w:tabs>
        <w:bidi w:val="0"/>
        <w:rPr>
          <w:rFonts w:ascii="Calibri" w:hAnsi="Arial" w:cs="Arial"/>
          <w:sz w:val="28"/>
          <w:szCs w:val="28"/>
        </w:rPr>
      </w:pPr>
    </w:p>
    <w:p w:rsidR="00681807" w:rsidRPr="00276C7C" w:rsidRDefault="00681807" w:rsidP="00681807">
      <w:pPr>
        <w:rPr>
          <w:b/>
          <w:bCs/>
          <w:sz w:val="28"/>
          <w:szCs w:val="28"/>
        </w:rPr>
      </w:pPr>
      <w:r>
        <w:rPr>
          <w:noProof/>
        </w:rPr>
        <w:drawing>
          <wp:inline distT="0" distB="0" distL="0" distR="0">
            <wp:extent cx="5486400" cy="1914525"/>
            <wp:effectExtent l="0" t="0" r="0" b="9525"/>
            <wp:docPr id="256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3" name="Picture 3"/>
                    <pic:cNvPicPr>
                      <a:picLocks noChangeAspect="1" noChangeArrowheads="1"/>
                    </pic:cNvPicPr>
                  </pic:nvPicPr>
                  <pic:blipFill>
                    <a:blip r:embed="rId79"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681807" w:rsidRDefault="00681807">
      <w:pPr>
        <w:rPr>
          <w:rFonts w:hint="cs"/>
          <w:sz w:val="32"/>
          <w:szCs w:val="32"/>
          <w:rtl/>
        </w:rPr>
      </w:pPr>
    </w:p>
    <w:p w:rsidR="00681807" w:rsidRPr="00681807" w:rsidRDefault="00681807" w:rsidP="00681807">
      <w:pPr>
        <w:rPr>
          <w:sz w:val="32"/>
          <w:szCs w:val="32"/>
          <w:rtl/>
        </w:rPr>
      </w:pPr>
    </w:p>
    <w:p w:rsidR="00681807" w:rsidRPr="00681807" w:rsidRDefault="00681807" w:rsidP="00681807">
      <w:pPr>
        <w:rPr>
          <w:sz w:val="32"/>
          <w:szCs w:val="32"/>
          <w:rtl/>
        </w:rPr>
      </w:pPr>
    </w:p>
    <w:p w:rsidR="00681807" w:rsidRPr="00681807" w:rsidRDefault="00681807" w:rsidP="00681807">
      <w:pPr>
        <w:rPr>
          <w:sz w:val="32"/>
          <w:szCs w:val="32"/>
          <w:rtl/>
        </w:rPr>
      </w:pPr>
    </w:p>
    <w:p w:rsidR="00681807" w:rsidRPr="00681807" w:rsidRDefault="00681807" w:rsidP="00681807">
      <w:pPr>
        <w:rPr>
          <w:sz w:val="32"/>
          <w:szCs w:val="32"/>
          <w:rtl/>
        </w:rPr>
      </w:pPr>
    </w:p>
    <w:p w:rsidR="00681807" w:rsidRPr="00681807" w:rsidRDefault="00681807" w:rsidP="00681807">
      <w:pPr>
        <w:rPr>
          <w:sz w:val="32"/>
          <w:szCs w:val="32"/>
          <w:rtl/>
        </w:rPr>
      </w:pPr>
    </w:p>
    <w:p w:rsidR="00681807" w:rsidRDefault="00681807" w:rsidP="00681807">
      <w:pPr>
        <w:rPr>
          <w:sz w:val="32"/>
          <w:szCs w:val="32"/>
          <w:rtl/>
        </w:rPr>
      </w:pPr>
    </w:p>
    <w:p w:rsidR="00681807" w:rsidRDefault="00681807" w:rsidP="00681807">
      <w:pPr>
        <w:tabs>
          <w:tab w:val="left" w:pos="2235"/>
        </w:tabs>
        <w:rPr>
          <w:sz w:val="32"/>
          <w:szCs w:val="32"/>
          <w:rtl/>
        </w:rPr>
      </w:pPr>
      <w:r>
        <w:rPr>
          <w:sz w:val="32"/>
          <w:szCs w:val="32"/>
          <w:rtl/>
        </w:rPr>
        <w:tab/>
      </w: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autoSpaceDE w:val="0"/>
        <w:autoSpaceDN w:val="0"/>
        <w:bidi w:val="0"/>
        <w:adjustRightInd w:val="0"/>
        <w:spacing w:after="0" w:line="240" w:lineRule="auto"/>
        <w:ind w:left="540" w:hanging="540"/>
        <w:jc w:val="right"/>
        <w:rPr>
          <w:rFonts w:ascii="Calibri" w:hAnsi="Arial" w:cs="Arial"/>
          <w:b/>
          <w:bCs/>
          <w:color w:val="376092"/>
          <w:kern w:val="24"/>
          <w:sz w:val="28"/>
          <w:szCs w:val="28"/>
        </w:rPr>
      </w:pP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376092"/>
          <w:kern w:val="24"/>
          <w:sz w:val="28"/>
          <w:szCs w:val="28"/>
          <w:rtl/>
        </w:rPr>
      </w:pPr>
    </w:p>
    <w:p w:rsidR="00681807" w:rsidRPr="002C3D57" w:rsidRDefault="00681807" w:rsidP="00681807">
      <w:pPr>
        <w:autoSpaceDE w:val="0"/>
        <w:autoSpaceDN w:val="0"/>
        <w:bidi w:val="0"/>
        <w:adjustRightInd w:val="0"/>
        <w:spacing w:after="0" w:line="240" w:lineRule="auto"/>
        <w:ind w:left="540" w:hanging="540"/>
        <w:jc w:val="center"/>
        <w:rPr>
          <w:rFonts w:ascii="ae_AlMateen" w:hAnsi="Times New Roman" w:cs="ae_AlMateen" w:hint="cs"/>
          <w:b/>
          <w:bCs/>
          <w:color w:val="FF0000"/>
          <w:kern w:val="24"/>
          <w:sz w:val="28"/>
          <w:szCs w:val="28"/>
        </w:rPr>
      </w:pPr>
      <w:r w:rsidRPr="002C3D57">
        <w:rPr>
          <w:rFonts w:ascii="ae_AlMateen" w:hAnsi="ae_AlMateen" w:cs="ae_AlMateen"/>
          <w:b/>
          <w:bCs/>
          <w:color w:val="FF0000"/>
          <w:kern w:val="24"/>
          <w:sz w:val="28"/>
          <w:szCs w:val="28"/>
          <w:rtl/>
        </w:rPr>
        <w:t>العاشرة</w:t>
      </w:r>
      <w:r w:rsidR="00F55B4D">
        <w:rPr>
          <w:rFonts w:ascii="ae_AlMateen" w:hAnsi="ae_AlMateen" w:cs="ae_AlMateen" w:hint="cs"/>
          <w:b/>
          <w:bCs/>
          <w:color w:val="FF0000"/>
          <w:kern w:val="24"/>
          <w:sz w:val="28"/>
          <w:szCs w:val="28"/>
          <w:rtl/>
        </w:rPr>
        <w:t xml:space="preserve"> </w:t>
      </w:r>
      <w:r w:rsidRPr="002C3D57">
        <w:rPr>
          <w:rFonts w:ascii="ae_AlMateen" w:hAnsi="ae_AlMateen" w:cs="ae_AlMateen"/>
          <w:b/>
          <w:bCs/>
          <w:color w:val="FF0000"/>
          <w:kern w:val="24"/>
          <w:sz w:val="28"/>
          <w:szCs w:val="28"/>
          <w:rtl/>
        </w:rPr>
        <w:t>المحاضرة</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الكتب المصنفة في رجال كتب مخصوصة</w:t>
      </w:r>
    </w:p>
    <w:p w:rsidR="00681807" w:rsidRPr="002C3D57" w:rsidRDefault="00681807" w:rsidP="0068180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FF0000"/>
          <w:kern w:val="24"/>
          <w:sz w:val="28"/>
          <w:szCs w:val="28"/>
          <w:rtl/>
        </w:rPr>
        <w:t>المصنفات في الثقات</w:t>
      </w:r>
    </w:p>
    <w:p w:rsidR="00681807" w:rsidRPr="00E123D2" w:rsidRDefault="00681807" w:rsidP="00681807">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E123D2">
        <w:rPr>
          <w:rFonts w:ascii="Calibri" w:hAnsi="Arial" w:cs="Arial"/>
          <w:b/>
          <w:bCs/>
          <w:kern w:val="24"/>
          <w:sz w:val="28"/>
          <w:szCs w:val="28"/>
          <w:rtl/>
        </w:rPr>
        <w:t>عناصر المحاضرة</w:t>
      </w:r>
    </w:p>
    <w:p w:rsidR="00681807" w:rsidRPr="002C3D57" w:rsidRDefault="00681807" w:rsidP="00681807">
      <w:pPr>
        <w:numPr>
          <w:ilvl w:val="0"/>
          <w:numId w:val="1"/>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مقدمة</w:t>
      </w:r>
    </w:p>
    <w:p w:rsidR="00681807" w:rsidRPr="002C3D57" w:rsidRDefault="00681807" w:rsidP="00681807">
      <w:pPr>
        <w:numPr>
          <w:ilvl w:val="0"/>
          <w:numId w:val="1"/>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كتاب التذكرة برجال العشرة</w:t>
      </w:r>
    </w:p>
    <w:p w:rsidR="00681807" w:rsidRPr="002C3D57" w:rsidRDefault="00681807" w:rsidP="00681807">
      <w:pPr>
        <w:numPr>
          <w:ilvl w:val="0"/>
          <w:numId w:val="1"/>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تعجيل المنفعة بزوائد رجال الأئمة الأربعة</w:t>
      </w:r>
    </w:p>
    <w:p w:rsidR="00681807" w:rsidRPr="002C3D57" w:rsidRDefault="00681807" w:rsidP="00681807">
      <w:pPr>
        <w:autoSpaceDE w:val="0"/>
        <w:autoSpaceDN w:val="0"/>
        <w:adjustRightInd w:val="0"/>
        <w:spacing w:after="0" w:line="240" w:lineRule="auto"/>
        <w:ind w:left="-540" w:right="540"/>
        <w:rPr>
          <w:rFonts w:ascii="Calibri" w:hAnsi="Times New Roman" w:cs="Calibri"/>
          <w:b/>
          <w:bCs/>
          <w:color w:val="000000"/>
          <w:kern w:val="24"/>
          <w:sz w:val="28"/>
          <w:szCs w:val="28"/>
        </w:rPr>
      </w:pPr>
      <w:r w:rsidRPr="002C3D57">
        <w:rPr>
          <w:rFonts w:ascii="Calibri" w:hAnsi="Arial" w:cs="Arial"/>
          <w:b/>
          <w:bCs/>
          <w:color w:val="FF0000"/>
          <w:kern w:val="24"/>
          <w:sz w:val="28"/>
          <w:szCs w:val="28"/>
          <w:rtl/>
        </w:rPr>
        <w:t>المصنفات في الثقات</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2C3D57">
        <w:rPr>
          <w:rFonts w:ascii="Calibri" w:hAnsi="Arial" w:cs="Arial"/>
          <w:b/>
          <w:bCs/>
          <w:color w:val="FF0000"/>
          <w:kern w:val="24"/>
          <w:sz w:val="28"/>
          <w:szCs w:val="28"/>
          <w:rtl/>
        </w:rPr>
        <w:t>و – كتاب التذكرة برجال العشرة</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المؤلف : أبو عبدالله محمد بن علي الحسيني الدمشقي ( 765 )</w:t>
      </w:r>
    </w:p>
    <w:p w:rsidR="00681807" w:rsidRPr="002C3D57" w:rsidRDefault="00681807" w:rsidP="00681807">
      <w:pPr>
        <w:numPr>
          <w:ilvl w:val="0"/>
          <w:numId w:val="29"/>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هذا الكتاب يشتمل على تراجم رواة عشرة من كتب السنة ، وهي الكتب السته التي هي موضوع كتاب (تهذيب الكمال ) للمزي . بالإضافه إلى أربعه كتب لأصحاب أئمة المذاهب الأربعه وهي /</w:t>
      </w:r>
    </w:p>
    <w:p w:rsidR="00681807" w:rsidRPr="002C3D57" w:rsidRDefault="00681807" w:rsidP="00681807">
      <w:pPr>
        <w:numPr>
          <w:ilvl w:val="0"/>
          <w:numId w:val="30"/>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 الموطأ .</w:t>
      </w:r>
    </w:p>
    <w:p w:rsidR="00681807" w:rsidRPr="002C3D57" w:rsidRDefault="00681807" w:rsidP="00681807">
      <w:pPr>
        <w:numPr>
          <w:ilvl w:val="0"/>
          <w:numId w:val="31"/>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مسند الشافعي .</w:t>
      </w:r>
    </w:p>
    <w:p w:rsidR="00681807" w:rsidRPr="002C3D57" w:rsidRDefault="00681807" w:rsidP="00681807">
      <w:pPr>
        <w:numPr>
          <w:ilvl w:val="0"/>
          <w:numId w:val="32"/>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مسند أحمد .</w:t>
      </w:r>
    </w:p>
    <w:p w:rsidR="00681807" w:rsidRPr="002C3D57" w:rsidRDefault="00681807" w:rsidP="00681807">
      <w:pPr>
        <w:autoSpaceDE w:val="0"/>
        <w:autoSpaceDN w:val="0"/>
        <w:adjustRightInd w:val="0"/>
        <w:spacing w:after="0" w:line="240" w:lineRule="auto"/>
        <w:ind w:right="540"/>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 المسند الذي خرجه الحسين بن محمد بن خسرو من حديث أبي حنيفه . </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Pr>
      </w:pPr>
      <w:r w:rsidRPr="002C3D57">
        <w:rPr>
          <w:rFonts w:ascii="Calibri" w:hAnsi="Arial" w:cs="Arial"/>
          <w:b/>
          <w:bCs/>
          <w:color w:val="FF0000"/>
          <w:kern w:val="24"/>
          <w:sz w:val="28"/>
          <w:szCs w:val="28"/>
          <w:rtl/>
        </w:rPr>
        <w:t>منهج المؤلف</w:t>
      </w:r>
      <w:r w:rsidRPr="002C3D57">
        <w:rPr>
          <w:rFonts w:ascii="Calibri" w:hAnsi="Arial" w:cs="Arial"/>
          <w:b/>
          <w:bCs/>
          <w:color w:val="000000"/>
          <w:kern w:val="24"/>
          <w:sz w:val="28"/>
          <w:szCs w:val="28"/>
          <w:rtl/>
        </w:rPr>
        <w:t xml:space="preserve"> يمكن تلخيص منهج المؤلف على النحو التالي:</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1 - قدَّم للكتاب بمقدمة ذكر فيها موضوع الكتاب ومحتواه وسبب تأليفه.</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Pr>
      </w:pPr>
      <w:r w:rsidRPr="002C3D57">
        <w:rPr>
          <w:rFonts w:ascii="Calibri" w:hAnsi="Arial" w:cs="Arial"/>
          <w:b/>
          <w:bCs/>
          <w:color w:val="000000"/>
          <w:kern w:val="24"/>
          <w:sz w:val="28"/>
          <w:szCs w:val="28"/>
          <w:rtl/>
        </w:rPr>
        <w:t>2 - قام بتلخيص كتاب شيخه المزي؛ فحذف ما أضافه المزي إلى رجال الكتب الستة ممن ليس منها، كرجال الأدب المفرد وخلق أفعال العباد للبخاري، وغيرها من الكتب التي أضافها المزي.</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3 -  أضاف إلى رجال الكتب الستة رجال موطأ مالك، ومسند الشافعي، ومسند أحمد، والمسند الذي خرجه الحسين بن محمد بن خسرو من حديث الإمام أبي حنيفة.، قال في المقدمة: ثم بدا لي بعد ذلك أن أحذف ما زاد فيه شيخنا على الكتب الستة المذكورة، وأن أجعل عوض ذلك رجال كتب الأئمة الأربعة المقتدى بهم؛ لأنَّ عُدَّتهم في استدلالهم لمذاهبهم في الغالب على ما رووه بأسانيدهم في مسانيدهم.. </w:t>
      </w:r>
    </w:p>
    <w:p w:rsidR="00681807" w:rsidRPr="002C3D57" w:rsidRDefault="00681807" w:rsidP="0068180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4- ذكر في مقدمة كتابه الرموز التي استخدمها لأصحاب الكتب العشرة، فجعل علامة ما أخرجه الشافعي (فع)، وعلامة أبي حنيفة (فه)، ولمالك (كـ)، وعلامة أحمد (أ)، ولمن أخرج له عبدالله بن أحمد عن غير أبيه (عب)، وللبخاري(خ)، ولمسلم (م)، ولأبي داود (د)، وللترمذي (ت)، وللنسائي (ن)، ولابن ماجه (هـ)، ولما رواه الجماعة (ع)، ولأصحاب السنن الأربعة (4). </w:t>
      </w:r>
    </w:p>
    <w:p w:rsidR="00681807" w:rsidRPr="002C3D57" w:rsidRDefault="00681807" w:rsidP="0068180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5 - رتَّب الرواة على حروف المعجم في أسمائهم وأسماء آبائهم.</w:t>
      </w:r>
    </w:p>
    <w:p w:rsidR="00681807" w:rsidRPr="002C3D57" w:rsidRDefault="00681807" w:rsidP="0068180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6 - يذكر أهم ما يميِّز الراوي؛ فيذكر اسمه وكنيته ونسبته ونسبه ولقبه.</w:t>
      </w:r>
    </w:p>
    <w:p w:rsidR="00681807" w:rsidRPr="002C3D57" w:rsidRDefault="00681807" w:rsidP="0068180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7 - يذكر أهم شيوخ الراوي وتلاميذه، ولا يستقصي في ذلك.</w:t>
      </w:r>
    </w:p>
    <w:p w:rsidR="00681807" w:rsidRPr="002C3D57" w:rsidRDefault="00681807" w:rsidP="0068180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8 - يذكر – بالرموز – من أخرج حديث الراوي من أصحاب الكتب العشرة .</w:t>
      </w:r>
    </w:p>
    <w:p w:rsidR="00681807" w:rsidRPr="002C3D57" w:rsidRDefault="00681807" w:rsidP="00681807">
      <w:pPr>
        <w:autoSpaceDE w:val="0"/>
        <w:autoSpaceDN w:val="0"/>
        <w:adjustRightInd w:val="0"/>
        <w:spacing w:after="0" w:line="240" w:lineRule="auto"/>
        <w:ind w:left="140" w:right="540" w:firstLine="2"/>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9 -  وبين وميَّز من هم من شيوخ أصحاب الكتب العشرة، ومن هم ضمن أسانيدهم من غير أن يكونوا من شيوخهم . </w:t>
      </w:r>
    </w:p>
    <w:p w:rsidR="00681807" w:rsidRDefault="00681807" w:rsidP="00681807">
      <w:pPr>
        <w:autoSpaceDE w:val="0"/>
        <w:autoSpaceDN w:val="0"/>
        <w:adjustRightInd w:val="0"/>
        <w:spacing w:after="0" w:line="240" w:lineRule="auto"/>
        <w:ind w:left="140" w:right="540" w:firstLine="2"/>
        <w:jc w:val="both"/>
        <w:rPr>
          <w:rFonts w:ascii="Calibri" w:hAnsi="Arial" w:cs="Arial" w:hint="cs"/>
          <w:b/>
          <w:bCs/>
          <w:color w:val="000000"/>
          <w:kern w:val="24"/>
          <w:sz w:val="28"/>
          <w:szCs w:val="28"/>
          <w:rtl/>
        </w:rPr>
      </w:pPr>
      <w:r w:rsidRPr="002C3D57">
        <w:rPr>
          <w:rFonts w:ascii="Calibri" w:hAnsi="Arial" w:cs="Arial"/>
          <w:b/>
          <w:bCs/>
          <w:color w:val="000000"/>
          <w:kern w:val="24"/>
          <w:sz w:val="28"/>
          <w:szCs w:val="28"/>
          <w:rtl/>
        </w:rPr>
        <w:t xml:space="preserve">10 - يذكر بعض ما قيل في الراوي من جرحٍ أو تعديلٍ، ولا يستقصي في ذلك، بل يذكره على سبيل الاختصار. </w:t>
      </w:r>
    </w:p>
    <w:p w:rsidR="00F55B4D" w:rsidRDefault="00F55B4D" w:rsidP="00681807">
      <w:pPr>
        <w:autoSpaceDE w:val="0"/>
        <w:autoSpaceDN w:val="0"/>
        <w:adjustRightInd w:val="0"/>
        <w:spacing w:after="0" w:line="240" w:lineRule="auto"/>
        <w:ind w:left="140" w:right="540" w:firstLine="2"/>
        <w:jc w:val="both"/>
        <w:rPr>
          <w:rFonts w:ascii="Calibri" w:hAnsi="Arial" w:cs="Arial" w:hint="cs"/>
          <w:b/>
          <w:bCs/>
          <w:color w:val="000000"/>
          <w:kern w:val="24"/>
          <w:sz w:val="28"/>
          <w:szCs w:val="28"/>
          <w:rtl/>
        </w:rPr>
      </w:pPr>
    </w:p>
    <w:p w:rsidR="00F55B4D" w:rsidRDefault="00F55B4D" w:rsidP="00681807">
      <w:pPr>
        <w:autoSpaceDE w:val="0"/>
        <w:autoSpaceDN w:val="0"/>
        <w:adjustRightInd w:val="0"/>
        <w:spacing w:after="0" w:line="240" w:lineRule="auto"/>
        <w:ind w:left="140" w:right="540" w:firstLine="2"/>
        <w:jc w:val="both"/>
        <w:rPr>
          <w:rFonts w:ascii="Calibri" w:hAnsi="Arial" w:cs="Arial" w:hint="cs"/>
          <w:b/>
          <w:bCs/>
          <w:color w:val="000000"/>
          <w:kern w:val="24"/>
          <w:sz w:val="28"/>
          <w:szCs w:val="28"/>
          <w:rtl/>
        </w:rPr>
      </w:pPr>
    </w:p>
    <w:p w:rsidR="00F55B4D" w:rsidRDefault="00F55B4D" w:rsidP="00681807">
      <w:pPr>
        <w:autoSpaceDE w:val="0"/>
        <w:autoSpaceDN w:val="0"/>
        <w:adjustRightInd w:val="0"/>
        <w:spacing w:after="0" w:line="240" w:lineRule="auto"/>
        <w:ind w:left="140" w:right="540" w:firstLine="2"/>
        <w:jc w:val="both"/>
        <w:rPr>
          <w:rFonts w:ascii="Calibri" w:hAnsi="Arial" w:cs="Arial" w:hint="cs"/>
          <w:b/>
          <w:bCs/>
          <w:color w:val="000000"/>
          <w:kern w:val="24"/>
          <w:sz w:val="28"/>
          <w:szCs w:val="28"/>
          <w:rtl/>
        </w:rPr>
      </w:pPr>
    </w:p>
    <w:p w:rsidR="00F55B4D" w:rsidRPr="002C3D57" w:rsidRDefault="00F55B4D" w:rsidP="00681807">
      <w:pPr>
        <w:autoSpaceDE w:val="0"/>
        <w:autoSpaceDN w:val="0"/>
        <w:adjustRightInd w:val="0"/>
        <w:spacing w:after="0" w:line="240" w:lineRule="auto"/>
        <w:ind w:left="140" w:right="540" w:firstLine="2"/>
        <w:jc w:val="both"/>
        <w:rPr>
          <w:rFonts w:ascii="Calibri" w:hAnsi="Arial" w:cs="Arial" w:hint="cs"/>
          <w:b/>
          <w:bCs/>
          <w:color w:val="000000"/>
          <w:kern w:val="24"/>
          <w:sz w:val="28"/>
          <w:szCs w:val="28"/>
          <w:rtl/>
        </w:rPr>
      </w:pP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2C3D57">
        <w:rPr>
          <w:rFonts w:ascii="Calibri" w:hAnsi="Arial" w:cs="Arial"/>
          <w:b/>
          <w:bCs/>
          <w:color w:val="FF0000"/>
          <w:kern w:val="24"/>
          <w:sz w:val="28"/>
          <w:szCs w:val="28"/>
          <w:rtl/>
        </w:rPr>
        <w:t xml:space="preserve">مزايا الكتاب </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تميَّز هذا الكتاب بمزايا كثيرة من أهمها:</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Pr>
      </w:pPr>
      <w:r w:rsidRPr="002C3D57">
        <w:rPr>
          <w:rFonts w:ascii="Calibri" w:hAnsi="Arial" w:cs="Arial"/>
          <w:b/>
          <w:bCs/>
          <w:color w:val="000000"/>
          <w:kern w:val="24"/>
          <w:sz w:val="28"/>
          <w:szCs w:val="28"/>
          <w:rtl/>
        </w:rPr>
        <w:t>1 - تأتي أهمية الكتاب من موضوعه فهو يشتمل على تراجم رواةِ عشرةٍ من كتب السنة، وهي الكتب الستة التي هي موضوع كتاب "تهذيب الكمال" للمزي بالإضافة إلى أربعة كتب لأصحاب أئمة المذاهب الأربعة.</w:t>
      </w:r>
    </w:p>
    <w:p w:rsidR="0068180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Pr>
      </w:pPr>
      <w:r w:rsidRPr="002C3D57">
        <w:rPr>
          <w:rFonts w:ascii="Calibri" w:hAnsi="Arial" w:cs="Arial"/>
          <w:b/>
          <w:bCs/>
          <w:color w:val="000000"/>
          <w:kern w:val="24"/>
          <w:sz w:val="28"/>
          <w:szCs w:val="28"/>
          <w:rtl/>
        </w:rPr>
        <w:t>2 - اختصار الكتاب وسهولة تناوله وحسن ترتيبه، حتى قال عنه مؤلفه: فجاء كتابًا لا نظير له في ترتيبه ورسمه، وعظم فائدته وصِغَر حجمه</w:t>
      </w:r>
    </w:p>
    <w:p w:rsidR="00681807" w:rsidRDefault="00681807" w:rsidP="00F55B4D">
      <w:pPr>
        <w:autoSpaceDE w:val="0"/>
        <w:autoSpaceDN w:val="0"/>
        <w:bidi w:val="0"/>
        <w:adjustRightInd w:val="0"/>
        <w:spacing w:after="0" w:line="240" w:lineRule="auto"/>
        <w:rPr>
          <w:rFonts w:ascii="Calibri" w:hAnsi="Arial" w:cs="Arial"/>
          <w:b/>
          <w:bCs/>
          <w:color w:val="000000"/>
          <w:kern w:val="24"/>
          <w:sz w:val="28"/>
          <w:szCs w:val="28"/>
          <w:rtl/>
        </w:rPr>
      </w:pP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hint="cs"/>
          <w:b/>
          <w:bCs/>
          <w:color w:val="FF0000"/>
          <w:kern w:val="24"/>
          <w:sz w:val="28"/>
          <w:szCs w:val="28"/>
        </w:rPr>
      </w:pPr>
      <w:r w:rsidRPr="002C3D57">
        <w:rPr>
          <w:rFonts w:ascii="Calibri" w:hAnsi="Arial" w:cs="Arial"/>
          <w:b/>
          <w:bCs/>
          <w:color w:val="FF0000"/>
          <w:kern w:val="24"/>
          <w:sz w:val="28"/>
          <w:szCs w:val="28"/>
          <w:rtl/>
        </w:rPr>
        <w:t>بعض المآخذ على الكتاب:</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1 - وقع للحافظ الحُسيني في هذا الكتاب بعض الأوهام مما حدا بالحافظ ابن حجر إلى تتبُّعه فيها، حيث قال الحافظ ابن حجر – بعد أن ذكر استفادته من الكتاب - : ثم عثرتُ في أثناء كلامه على أوهام صعبة فتعقبتها. "مقدمة تعجيل المنفعة" (1/236). </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2 - قال الحسيني في خطبة "التذكرة" مرغبًا في كتابه: ذكرت رجال الأئمة الأربعة المقتدى بهم لأن عمدتهم في الاستدلال لهم لمذاهبهم في الغالب على ما رووه في مسانيدهم بأسانيدهم . و هذا لا يسلم به بل إن كثيرا من آرائهم لا تعتمد على هذه المسانيد ، كما هو مفصل لدى العلماء ، و بين ذلك ابن حجر في تعجيل المنفعة . </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3 - لم يستقصِ الحسيني في أسماء شيوخ المترجم وتلاميذه، ففي ذكر أسماء الشيوخ والتلاميذ فوائد كثيرة كما لا يخفى.</w:t>
      </w:r>
    </w:p>
    <w:p w:rsidR="00681807" w:rsidRPr="002C3D57" w:rsidRDefault="00681807" w:rsidP="0068180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4 - لم يستقصِ أقوال أئمة الجرح والتعديل التي قيلت في الراوي، وبهذا يُفوِّت على القارئ معرفة حال الراوي بدقة، كما أنه بذلك لا يمكن الاقتصار عليه في الوصول على نتيجة نهائية في الحكم على الراوي.</w:t>
      </w:r>
    </w:p>
    <w:p w:rsidR="00681807" w:rsidRPr="002C3D57" w:rsidRDefault="00681807" w:rsidP="00681807">
      <w:pPr>
        <w:pStyle w:val="a5"/>
        <w:bidi/>
        <w:spacing w:before="0" w:beforeAutospacing="0" w:after="0" w:afterAutospacing="0"/>
        <w:textAlignment w:val="baseline"/>
        <w:rPr>
          <w:b/>
          <w:bCs/>
          <w:color w:val="FF0000"/>
          <w:sz w:val="28"/>
          <w:szCs w:val="28"/>
        </w:rPr>
      </w:pPr>
      <w:r w:rsidRPr="002C3D57">
        <w:rPr>
          <w:rFonts w:ascii="Arial" w:eastAsiaTheme="minorEastAsia" w:hAnsi="Arial" w:cs="Arial"/>
          <w:b/>
          <w:bCs/>
          <w:color w:val="FF0000"/>
          <w:kern w:val="24"/>
          <w:sz w:val="28"/>
          <w:szCs w:val="28"/>
          <w:rtl/>
        </w:rPr>
        <w:t>ز- تعجيل المنفعة بزوائد رجال الأئمة الأربعة</w:t>
      </w:r>
    </w:p>
    <w:p w:rsidR="00681807" w:rsidRPr="002C3D57" w:rsidRDefault="00681807" w:rsidP="00681807">
      <w:pPr>
        <w:autoSpaceDE w:val="0"/>
        <w:autoSpaceDN w:val="0"/>
        <w:adjustRightInd w:val="0"/>
        <w:spacing w:after="0" w:line="240" w:lineRule="auto"/>
        <w:ind w:left="5" w:right="540" w:firstLine="315"/>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المؤلف : للحافظ ابن حجر العسقلاني .</w:t>
      </w:r>
    </w:p>
    <w:p w:rsidR="00681807" w:rsidRPr="002C3D57" w:rsidRDefault="00681807" w:rsidP="00681807">
      <w:pPr>
        <w:numPr>
          <w:ilvl w:val="0"/>
          <w:numId w:val="6"/>
        </w:numPr>
        <w:autoSpaceDE w:val="0"/>
        <w:autoSpaceDN w:val="0"/>
        <w:adjustRightInd w:val="0"/>
        <w:spacing w:after="0" w:line="240" w:lineRule="auto"/>
        <w:ind w:left="5" w:right="540" w:firstLine="315"/>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هذا الكتاب أفرده الحافظ ابن حجر للرجال الموجودين على المصنفات الحديثية المشهورة التي لأصحاب المذاهب الأربعة ممن لم يترجم لهم .</w:t>
      </w:r>
    </w:p>
    <w:p w:rsidR="00681807" w:rsidRPr="002C3D57" w:rsidRDefault="00681807" w:rsidP="00681807">
      <w:pPr>
        <w:numPr>
          <w:ilvl w:val="0"/>
          <w:numId w:val="10"/>
        </w:numPr>
        <w:autoSpaceDE w:val="0"/>
        <w:autoSpaceDN w:val="0"/>
        <w:adjustRightInd w:val="0"/>
        <w:spacing w:after="0" w:line="240" w:lineRule="auto"/>
        <w:ind w:left="5" w:right="540" w:firstLine="315"/>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و قد قال مؤلفه في مقدمته : ( وبانضمام هذه المذكورات يصير ” تعجيل المنفعه ” إذا انضم إلى رجال ” </w:t>
      </w:r>
      <w:r>
        <w:rPr>
          <w:rFonts w:ascii="Calibri" w:hAnsi="Arial" w:cs="Arial" w:hint="cs"/>
          <w:b/>
          <w:bCs/>
          <w:color w:val="000000"/>
          <w:kern w:val="24"/>
          <w:sz w:val="28"/>
          <w:szCs w:val="28"/>
          <w:rtl/>
        </w:rPr>
        <w:t xml:space="preserve"> تهذيب </w:t>
      </w:r>
      <w:r w:rsidRPr="002C3D57">
        <w:rPr>
          <w:rFonts w:ascii="Calibri" w:hAnsi="Arial" w:cs="Arial"/>
          <w:b/>
          <w:bCs/>
          <w:color w:val="000000"/>
          <w:kern w:val="24"/>
          <w:sz w:val="28"/>
          <w:szCs w:val="28"/>
          <w:rtl/>
        </w:rPr>
        <w:t>التهذيب ” حاوياً إن شاء الله تعالى لغالب رواة الحديث في القرون الفاضلة إلى رأس الثلاثمائه) وهو كما قال رحمه الله وأثابه والحافظ الحسيني وأمثالهما من علماء المسلمين. المزي في تهذيبه .</w:t>
      </w:r>
    </w:p>
    <w:p w:rsidR="00681807" w:rsidRPr="002C3D57" w:rsidRDefault="00681807" w:rsidP="00681807">
      <w:pPr>
        <w:autoSpaceDE w:val="0"/>
        <w:autoSpaceDN w:val="0"/>
        <w:adjustRightInd w:val="0"/>
        <w:spacing w:after="0" w:line="240" w:lineRule="auto"/>
        <w:ind w:left="5" w:right="540" w:firstLine="448"/>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وقد اطلع مؤلفه على كتاب ( التذكرة ) للحسيني و استفاد منه والتقط منه تراجم الرجال الذين لم يترجم لهم المزي في تهذيبه .لكنه تعقبه في بعض أوهام وزاد عليه تراجم تتبعها من كتاب (الغرائب عن مالك ) الذي جمعه الدار قطني وكتاب (معرفة السنن والاثار) للبيهقي وكتاب (الزهد) لأحمد ، وكتاب الآثار لمحمد بن الحسن والتي ليست في كتب أصحاب المذاهب الأربعه التي ذكرها الحسيني .</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C3D57">
        <w:rPr>
          <w:rFonts w:ascii="Calibri" w:hAnsi="Arial" w:cs="Arial"/>
          <w:b/>
          <w:bCs/>
          <w:color w:val="FF0000"/>
          <w:kern w:val="24"/>
          <w:sz w:val="28"/>
          <w:szCs w:val="28"/>
          <w:rtl/>
        </w:rPr>
        <w:t>منهج ابن حجر في تعجيل المنفعة :</w:t>
      </w:r>
    </w:p>
    <w:p w:rsidR="00F55B4D" w:rsidRDefault="00681807" w:rsidP="00681807">
      <w:pPr>
        <w:autoSpaceDE w:val="0"/>
        <w:autoSpaceDN w:val="0"/>
        <w:adjustRightInd w:val="0"/>
        <w:spacing w:after="0" w:line="240" w:lineRule="auto"/>
        <w:ind w:left="5" w:right="540" w:firstLine="315"/>
        <w:jc w:val="both"/>
        <w:rPr>
          <w:rFonts w:ascii="Calibri" w:hAnsi="Arial" w:cs="Arial" w:hint="cs"/>
          <w:b/>
          <w:bCs/>
          <w:color w:val="000000"/>
          <w:kern w:val="24"/>
          <w:sz w:val="28"/>
          <w:szCs w:val="28"/>
          <w:rtl/>
        </w:rPr>
      </w:pPr>
      <w:r w:rsidRPr="002C3D57">
        <w:rPr>
          <w:rFonts w:ascii="Calibri" w:hAnsi="Arial" w:cs="Arial"/>
          <w:b/>
          <w:bCs/>
          <w:color w:val="000000"/>
          <w:kern w:val="24"/>
          <w:sz w:val="28"/>
          <w:szCs w:val="28"/>
          <w:rtl/>
        </w:rPr>
        <w:t xml:space="preserve">1 -  رتَّب المؤلف كتابه على حروف المعجم في أسماء المترجمين وأسماء آبائهم وأسماء أجدادهم، ولم يُخالف هذا المنهج إلا في حرف الميم فبدأ بمن اسمه محمد، وفي حرف العين فبدأ بمن اسمه عبدالله، وذلك لشرف هذين الاسمين، وبعد أن فرغ من ذكر الأسماء ذكر الكنى، وإذا تكرَّرت الكنى أو الأسماء يقول: تقدَّم في الأسماء أو يأتي في الكنى، وبعد أن فرغ من الكنى ذكر فصلاً فيمن أبهم اسمه من الرواة بذكر اسم أبيه أو جده، ثم فصلاً آخر في ذكر المبهمين بذكر أنسابهم أو قبائلهم، ثم فصلاً آخر فيمن لم يُسمَّ ولم يُنسب ورتبهم بحسب الرواة عنهم، ثم فصلاً آخر في ترتيب عن هؤلاء الأخيرين على كنى </w:t>
      </w:r>
    </w:p>
    <w:p w:rsidR="00F55B4D" w:rsidRDefault="00F55B4D" w:rsidP="00681807">
      <w:pPr>
        <w:autoSpaceDE w:val="0"/>
        <w:autoSpaceDN w:val="0"/>
        <w:adjustRightInd w:val="0"/>
        <w:spacing w:after="0" w:line="240" w:lineRule="auto"/>
        <w:ind w:left="5" w:right="540" w:firstLine="315"/>
        <w:jc w:val="both"/>
        <w:rPr>
          <w:rFonts w:ascii="Calibri" w:hAnsi="Arial" w:cs="Arial" w:hint="cs"/>
          <w:b/>
          <w:bCs/>
          <w:color w:val="000000"/>
          <w:kern w:val="24"/>
          <w:sz w:val="28"/>
          <w:szCs w:val="28"/>
          <w:rtl/>
        </w:rPr>
      </w:pPr>
    </w:p>
    <w:p w:rsidR="00F55B4D" w:rsidRDefault="00F55B4D" w:rsidP="00681807">
      <w:pPr>
        <w:autoSpaceDE w:val="0"/>
        <w:autoSpaceDN w:val="0"/>
        <w:adjustRightInd w:val="0"/>
        <w:spacing w:after="0" w:line="240" w:lineRule="auto"/>
        <w:ind w:left="5" w:right="540" w:firstLine="315"/>
        <w:jc w:val="both"/>
        <w:rPr>
          <w:rFonts w:ascii="Calibri" w:hAnsi="Arial" w:cs="Arial" w:hint="cs"/>
          <w:b/>
          <w:bCs/>
          <w:color w:val="000000"/>
          <w:kern w:val="24"/>
          <w:sz w:val="28"/>
          <w:szCs w:val="28"/>
          <w:rtl/>
        </w:rPr>
      </w:pPr>
    </w:p>
    <w:p w:rsidR="00F55B4D" w:rsidRDefault="00F55B4D" w:rsidP="00681807">
      <w:pPr>
        <w:autoSpaceDE w:val="0"/>
        <w:autoSpaceDN w:val="0"/>
        <w:adjustRightInd w:val="0"/>
        <w:spacing w:after="0" w:line="240" w:lineRule="auto"/>
        <w:ind w:left="5" w:right="540" w:firstLine="315"/>
        <w:jc w:val="both"/>
        <w:rPr>
          <w:rFonts w:ascii="Calibri" w:hAnsi="Arial" w:cs="Arial" w:hint="cs"/>
          <w:b/>
          <w:bCs/>
          <w:color w:val="000000"/>
          <w:kern w:val="24"/>
          <w:sz w:val="28"/>
          <w:szCs w:val="28"/>
          <w:rtl/>
        </w:rPr>
      </w:pPr>
    </w:p>
    <w:p w:rsidR="00681807" w:rsidRPr="002C3D57" w:rsidRDefault="00681807" w:rsidP="00681807">
      <w:pPr>
        <w:autoSpaceDE w:val="0"/>
        <w:autoSpaceDN w:val="0"/>
        <w:adjustRightInd w:val="0"/>
        <w:spacing w:after="0" w:line="240" w:lineRule="auto"/>
        <w:ind w:left="5" w:right="540" w:firstLine="315"/>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الرواة عنهم. وقد مشى المؤلف على المنهج نفسه في تراجم النساء فرتبهن على حروف المعجم، ثم</w:t>
      </w:r>
      <w:r>
        <w:rPr>
          <w:rFonts w:ascii="Calibri" w:hAnsi="Arial" w:cs="Arial"/>
          <w:b/>
          <w:bCs/>
          <w:color w:val="000000"/>
          <w:kern w:val="24"/>
          <w:sz w:val="28"/>
          <w:szCs w:val="28"/>
          <w:rtl/>
        </w:rPr>
        <w:t xml:space="preserve"> المعروفات بالكنى، ثم المبهمات.</w:t>
      </w:r>
    </w:p>
    <w:p w:rsidR="00681807" w:rsidRPr="002C3D57" w:rsidRDefault="00681807" w:rsidP="0068180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2 - ترك الرموز للأئمة الأربعة على ما اختاره الشريف الحسيني في كتابه (التذكرة) وزاد رمزاً واحداً هو (هب) وهو رمز لكل راو استدركه نور الدين الهيثمي على الحسيني في كتابه (الإكمال عن من في مسند أحمد من الرجال ممن ليس في تهذيب الكمال ) </w:t>
      </w:r>
    </w:p>
    <w:p w:rsidR="00681807" w:rsidRPr="002C3D57" w:rsidRDefault="00681807" w:rsidP="0068180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000000"/>
          <w:kern w:val="24"/>
          <w:sz w:val="28"/>
          <w:szCs w:val="28"/>
          <w:rtl/>
        </w:rPr>
        <w:t>3. تتراوح التراجم في الكتاب ما بين الطويل، كما في ترجم الصحابي الجليل (صفوان بن المعطل) حيث استقصى الحافظ أخباره في هذا الكتاب، وبين التراجم المتوسطة والقصيرة حتى أن بعض التراجم لا يتجاوز المؤلف فيها ذكر اسم الراوي واسم أبيه مكتفيًا في ذلك أنه من رجال "التهذيب"، أو قد يذكر فيه قولاً من أقوال أئمة الجرح والتعديل .</w:t>
      </w:r>
    </w:p>
    <w:p w:rsidR="00681807" w:rsidRPr="002C3D57" w:rsidRDefault="00681807" w:rsidP="0068180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4. يذكر المؤلف في اسم الراوي ما يُميِّزه عن غيره، ويبيِّن الصواب في اسمه أو اسم أبيه أو جده، أو نسبه</w:t>
      </w:r>
    </w:p>
    <w:p w:rsidR="00681807" w:rsidRPr="002C3D57" w:rsidRDefault="00681807" w:rsidP="00681807">
      <w:pPr>
        <w:autoSpaceDE w:val="0"/>
        <w:autoSpaceDN w:val="0"/>
        <w:adjustRightInd w:val="0"/>
        <w:spacing w:after="0" w:line="240" w:lineRule="auto"/>
        <w:ind w:right="284"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5. قام الحافظ ابن حجر بتفسير بعض مصطلحات الجرح والتعديل عند الأئمة، فجعل مصطلح "لا بأس به" عند أبي حاتم توثيقًا لراوي، ومثال ذلك: قال في ترجمة (إبراهيم بن أبي حرة النصيبي): وقد وثقه أيضًا أبو حاتم فقال: لا بأس به. </w:t>
      </w:r>
    </w:p>
    <w:p w:rsidR="00681807" w:rsidRPr="002C3D57" w:rsidRDefault="00681807" w:rsidP="0068180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6. يورد المؤلف من حديث الراوي ما يُدلِّل به على ثقته أو ضعفه، وربما ذكر الحديث كاملاً، وربما ذكر جزءًا منه، ويحكم على الأحاديث التي يوردها صحةً وضعفًا، والكتاب - بل أكثر كتب الحافظ ابن حجر - مليءٌ بإعلال الأحاديث، والكلام عليها صحةً وضعفًا.</w:t>
      </w:r>
    </w:p>
    <w:p w:rsidR="00681807" w:rsidRPr="002C3D57" w:rsidRDefault="00681807" w:rsidP="0068180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7. إذا كان الراوي في "التهذيب" اقتصر المؤلف على اسمه فقط، وقال: هو في "التهذيب"، ومن زاد عليه ذكر ما وقف عليه من حاله ملخصًا.</w:t>
      </w:r>
    </w:p>
    <w:p w:rsidR="00681807" w:rsidRPr="00681807" w:rsidRDefault="00681807" w:rsidP="0068180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8.  يعتني المؤلف بضبط الأسماء المُشكلة بالحروف، ويُحرِّر في ذلك ويُدقِّق .</w:t>
      </w:r>
    </w:p>
    <w:p w:rsidR="00681807" w:rsidRPr="002C3D57" w:rsidRDefault="00681807" w:rsidP="00681807">
      <w:pPr>
        <w:autoSpaceDE w:val="0"/>
        <w:autoSpaceDN w:val="0"/>
        <w:bidi w:val="0"/>
        <w:adjustRightInd w:val="0"/>
        <w:spacing w:after="0" w:line="240" w:lineRule="auto"/>
        <w:ind w:left="284" w:hanging="284"/>
        <w:jc w:val="right"/>
        <w:rPr>
          <w:rFonts w:ascii="Calibri" w:hAnsi="Arial" w:cs="Arial"/>
          <w:b/>
          <w:bCs/>
          <w:color w:val="000000"/>
          <w:kern w:val="24"/>
          <w:sz w:val="28"/>
          <w:szCs w:val="28"/>
          <w:rtl/>
        </w:rPr>
      </w:pPr>
    </w:p>
    <w:p w:rsidR="00681807" w:rsidRPr="00E123D2"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36"/>
          <w:szCs w:val="36"/>
          <w:rtl/>
        </w:rPr>
      </w:pPr>
      <w:r w:rsidRPr="00E123D2">
        <w:rPr>
          <w:rFonts w:ascii="Calibri" w:hAnsi="Arial" w:cs="Arial"/>
          <w:b/>
          <w:bCs/>
          <w:color w:val="FF0000"/>
          <w:kern w:val="24"/>
          <w:sz w:val="36"/>
          <w:szCs w:val="36"/>
          <w:rtl/>
        </w:rPr>
        <w:t>مميزات الكتاب</w:t>
      </w:r>
    </w:p>
    <w:p w:rsidR="00681807" w:rsidRPr="002C3D57" w:rsidRDefault="00681807" w:rsidP="00681807">
      <w:pPr>
        <w:numPr>
          <w:ilvl w:val="0"/>
          <w:numId w:val="1"/>
        </w:numPr>
        <w:autoSpaceDE w:val="0"/>
        <w:autoSpaceDN w:val="0"/>
        <w:adjustRightInd w:val="0"/>
        <w:spacing w:after="0" w:line="240" w:lineRule="auto"/>
        <w:ind w:right="540" w:firstLine="418"/>
        <w:rPr>
          <w:rFonts w:ascii="Calibri" w:hAnsi="Arial" w:cs="Arial"/>
          <w:b/>
          <w:bCs/>
          <w:color w:val="000000"/>
          <w:kern w:val="24"/>
          <w:sz w:val="28"/>
          <w:szCs w:val="28"/>
          <w:rtl/>
        </w:rPr>
      </w:pPr>
      <w:r w:rsidRPr="002C3D57">
        <w:rPr>
          <w:rFonts w:ascii="Calibri" w:hAnsi="Arial" w:cs="Arial"/>
          <w:b/>
          <w:bCs/>
          <w:color w:val="000000"/>
          <w:kern w:val="24"/>
          <w:sz w:val="28"/>
          <w:szCs w:val="28"/>
          <w:rtl/>
        </w:rPr>
        <w:t>اشتمل هذا الكتاب على إضافات وتحريرات مهمة قلَّ أن توجد في غيره.</w:t>
      </w:r>
    </w:p>
    <w:p w:rsidR="00681807" w:rsidRPr="002C3D57" w:rsidRDefault="00681807" w:rsidP="00681807">
      <w:pPr>
        <w:numPr>
          <w:ilvl w:val="0"/>
          <w:numId w:val="33"/>
        </w:numPr>
        <w:autoSpaceDE w:val="0"/>
        <w:autoSpaceDN w:val="0"/>
        <w:adjustRightInd w:val="0"/>
        <w:spacing w:after="0" w:line="240" w:lineRule="auto"/>
        <w:ind w:right="540" w:firstLine="418"/>
        <w:rPr>
          <w:rFonts w:ascii="Calibri" w:hAnsi="Times New Roman" w:cs="Calibri"/>
          <w:b/>
          <w:bCs/>
          <w:color w:val="000000"/>
          <w:kern w:val="24"/>
          <w:sz w:val="28"/>
          <w:szCs w:val="28"/>
        </w:rPr>
      </w:pPr>
      <w:r w:rsidRPr="002C3D57">
        <w:rPr>
          <w:rFonts w:ascii="Calibri" w:hAnsi="Arial" w:cs="Arial"/>
          <w:b/>
          <w:bCs/>
          <w:color w:val="000000"/>
          <w:kern w:val="24"/>
          <w:sz w:val="28"/>
          <w:szCs w:val="28"/>
          <w:rtl/>
        </w:rPr>
        <w:t>ما اشتمل عليه هذا الكتاب من استدراكات على من سبق من الأئمة.</w:t>
      </w:r>
    </w:p>
    <w:p w:rsidR="00681807" w:rsidRPr="007C02FF" w:rsidRDefault="00681807" w:rsidP="00681807">
      <w:pPr>
        <w:autoSpaceDE w:val="0"/>
        <w:autoSpaceDN w:val="0"/>
        <w:adjustRightInd w:val="0"/>
        <w:spacing w:after="0" w:line="240" w:lineRule="auto"/>
        <w:ind w:right="540" w:firstLine="418"/>
        <w:rPr>
          <w:rFonts w:ascii="Calibri" w:hAnsi="Times New Roman" w:cs="Calibri"/>
          <w:b/>
          <w:bCs/>
          <w:color w:val="000000"/>
          <w:kern w:val="24"/>
          <w:sz w:val="28"/>
          <w:szCs w:val="28"/>
          <w:rtl/>
        </w:rPr>
      </w:pPr>
      <w:r w:rsidRPr="002C3D57">
        <w:rPr>
          <w:rFonts w:ascii="Calibri" w:hAnsi="Arial" w:cs="Arial"/>
          <w:b/>
          <w:bCs/>
          <w:color w:val="000000"/>
          <w:kern w:val="24"/>
          <w:sz w:val="28"/>
          <w:szCs w:val="28"/>
          <w:rtl/>
        </w:rPr>
        <w:t>3. يُعدُّ هذا الكتاب فريدًا في بابه في كونه يجمع تراجم رجال الأئمة الأربعة أصحاب المذاهب المشهورة، فمن أراد البحث عن حال راوٍ من رواة هذه الكتب، فإنه يكفيه الرجوع إلى "تعجيل المنفعة"، بل قد لا يجد هذا الراوي إلا في هذا الكتاب أو كتاب الحسيني.</w:t>
      </w:r>
    </w:p>
    <w:p w:rsidR="00681807" w:rsidRPr="002C3D57" w:rsidRDefault="00681807" w:rsidP="00681807">
      <w:pPr>
        <w:autoSpaceDE w:val="0"/>
        <w:autoSpaceDN w:val="0"/>
        <w:adjustRightInd w:val="0"/>
        <w:spacing w:after="0" w:line="240" w:lineRule="auto"/>
        <w:ind w:right="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4. الدقة في النقول، والأمانة العلمية بالرجوع إلى كلام أهل العلم من مصادره الأصلية.</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5. ما اشتمل عليه هذا الكتاب من أحكامٍ على الأحاديث وبيان صحيحها من سقيمها، وبيان كثير من العلل، كما هي عادة الحافظ ابن حجر في كثيرٍ من كتبه، ومثال ذلك: في ترجمة (أسد بن كرز بن عامر البجلي القسري) قال الحسيني: له صحبة ورواية، عداده في أهل الشام، روى عنه حفيده خالد بن عبدالله القسري الأمير.. فتعقَّبه الحافظ ابن حجر بقوله: ورواية خالد حفيده عنه منقطعة. </w:t>
      </w:r>
    </w:p>
    <w:p w:rsidR="00681807" w:rsidRPr="00E123D2"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36"/>
          <w:szCs w:val="36"/>
          <w:rtl/>
        </w:rPr>
      </w:pPr>
      <w:r w:rsidRPr="00E123D2">
        <w:rPr>
          <w:rFonts w:ascii="Calibri" w:hAnsi="Arial" w:cs="Arial"/>
          <w:b/>
          <w:bCs/>
          <w:color w:val="FF0000"/>
          <w:kern w:val="24"/>
          <w:sz w:val="36"/>
          <w:szCs w:val="36"/>
          <w:rtl/>
        </w:rPr>
        <w:t>المصنفات في الثقات خاصه:</w:t>
      </w:r>
    </w:p>
    <w:p w:rsidR="00681807" w:rsidRPr="002C3D57" w:rsidRDefault="00681807" w:rsidP="00681807">
      <w:pPr>
        <w:numPr>
          <w:ilvl w:val="0"/>
          <w:numId w:val="6"/>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هذا النوع من المصنفات في الرجال ، أفرده مؤلفو لتراجم الثقات من رواة الحديث ولم يذكروا في هذه المصنفات غير الرواه الثقات </w:t>
      </w:r>
    </w:p>
    <w:p w:rsidR="00681807" w:rsidRDefault="00681807" w:rsidP="00681807">
      <w:pPr>
        <w:numPr>
          <w:ilvl w:val="0"/>
          <w:numId w:val="10"/>
        </w:numPr>
        <w:autoSpaceDE w:val="0"/>
        <w:autoSpaceDN w:val="0"/>
        <w:adjustRightInd w:val="0"/>
        <w:spacing w:after="0" w:line="240" w:lineRule="auto"/>
        <w:ind w:right="540" w:hanging="540"/>
        <w:jc w:val="both"/>
        <w:rPr>
          <w:rFonts w:ascii="Calibri" w:hAnsi="Times New Roman" w:cs="Calibri" w:hint="cs"/>
          <w:b/>
          <w:bCs/>
          <w:color w:val="000000"/>
          <w:kern w:val="24"/>
          <w:sz w:val="28"/>
          <w:szCs w:val="28"/>
        </w:rPr>
      </w:pPr>
      <w:r w:rsidRPr="002C3D57">
        <w:rPr>
          <w:rFonts w:ascii="Calibri" w:hAnsi="Arial" w:cs="Arial"/>
          <w:b/>
          <w:bCs/>
          <w:color w:val="000000"/>
          <w:kern w:val="24"/>
          <w:sz w:val="28"/>
          <w:szCs w:val="28"/>
          <w:rtl/>
        </w:rPr>
        <w:t>إفراد الثقات من الرواة في مصنف مستقل عمل جيد من علماء الجرح والتعديل . ييسر على الباحث معرفة الراوي الثقة من أقرب طريق</w:t>
      </w:r>
    </w:p>
    <w:p w:rsidR="00F55B4D" w:rsidRDefault="00F55B4D" w:rsidP="00F55B4D">
      <w:pPr>
        <w:autoSpaceDE w:val="0"/>
        <w:autoSpaceDN w:val="0"/>
        <w:adjustRightInd w:val="0"/>
        <w:spacing w:after="0" w:line="240" w:lineRule="auto"/>
        <w:ind w:right="540"/>
        <w:jc w:val="both"/>
        <w:rPr>
          <w:rFonts w:ascii="Calibri" w:hAnsi="Times New Roman" w:cs="Calibri" w:hint="cs"/>
          <w:b/>
          <w:bCs/>
          <w:color w:val="000000"/>
          <w:kern w:val="24"/>
          <w:sz w:val="28"/>
          <w:szCs w:val="28"/>
          <w:rtl/>
        </w:rPr>
      </w:pPr>
    </w:p>
    <w:p w:rsidR="00F55B4D" w:rsidRDefault="00F55B4D" w:rsidP="00F55B4D">
      <w:pPr>
        <w:autoSpaceDE w:val="0"/>
        <w:autoSpaceDN w:val="0"/>
        <w:adjustRightInd w:val="0"/>
        <w:spacing w:after="0" w:line="240" w:lineRule="auto"/>
        <w:ind w:right="540"/>
        <w:jc w:val="both"/>
        <w:rPr>
          <w:rFonts w:ascii="Calibri" w:hAnsi="Times New Roman" w:cs="Calibri" w:hint="cs"/>
          <w:b/>
          <w:bCs/>
          <w:color w:val="000000"/>
          <w:kern w:val="24"/>
          <w:sz w:val="28"/>
          <w:szCs w:val="28"/>
          <w:rtl/>
        </w:rPr>
      </w:pPr>
    </w:p>
    <w:p w:rsidR="00F55B4D" w:rsidRDefault="00F55B4D" w:rsidP="00F55B4D">
      <w:pPr>
        <w:autoSpaceDE w:val="0"/>
        <w:autoSpaceDN w:val="0"/>
        <w:adjustRightInd w:val="0"/>
        <w:spacing w:after="0" w:line="240" w:lineRule="auto"/>
        <w:ind w:right="540"/>
        <w:jc w:val="both"/>
        <w:rPr>
          <w:rFonts w:ascii="Calibri" w:hAnsi="Times New Roman" w:cs="Calibri" w:hint="cs"/>
          <w:b/>
          <w:bCs/>
          <w:color w:val="000000"/>
          <w:kern w:val="24"/>
          <w:sz w:val="28"/>
          <w:szCs w:val="28"/>
          <w:rtl/>
        </w:rPr>
      </w:pPr>
    </w:p>
    <w:p w:rsidR="00F55B4D" w:rsidRDefault="00F55B4D" w:rsidP="00F55B4D">
      <w:pPr>
        <w:autoSpaceDE w:val="0"/>
        <w:autoSpaceDN w:val="0"/>
        <w:adjustRightInd w:val="0"/>
        <w:spacing w:after="0" w:line="240" w:lineRule="auto"/>
        <w:ind w:right="540"/>
        <w:jc w:val="both"/>
        <w:rPr>
          <w:rFonts w:ascii="Calibri" w:hAnsi="Times New Roman" w:cs="Calibri" w:hint="cs"/>
          <w:b/>
          <w:bCs/>
          <w:color w:val="000000"/>
          <w:kern w:val="24"/>
          <w:sz w:val="28"/>
          <w:szCs w:val="28"/>
          <w:rtl/>
        </w:rPr>
      </w:pPr>
    </w:p>
    <w:p w:rsidR="00F55B4D" w:rsidRPr="002C3D57" w:rsidRDefault="00F55B4D" w:rsidP="00F55B4D">
      <w:pPr>
        <w:autoSpaceDE w:val="0"/>
        <w:autoSpaceDN w:val="0"/>
        <w:adjustRightInd w:val="0"/>
        <w:spacing w:after="0" w:line="240" w:lineRule="auto"/>
        <w:ind w:right="540"/>
        <w:jc w:val="both"/>
        <w:rPr>
          <w:rFonts w:ascii="Calibri" w:hAnsi="Times New Roman" w:cs="Calibri"/>
          <w:b/>
          <w:bCs/>
          <w:color w:val="000000"/>
          <w:kern w:val="24"/>
          <w:sz w:val="28"/>
          <w:szCs w:val="28"/>
        </w:rPr>
      </w:pPr>
    </w:p>
    <w:p w:rsidR="00681807" w:rsidRPr="007C02FF"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C02FF">
        <w:rPr>
          <w:rFonts w:ascii="Calibri" w:hAnsi="Arial" w:cs="Arial"/>
          <w:b/>
          <w:bCs/>
          <w:color w:val="FF0000"/>
          <w:kern w:val="24"/>
          <w:sz w:val="28"/>
          <w:szCs w:val="28"/>
          <w:rtl/>
        </w:rPr>
        <w:t>نماذج من الكتب المصنفة في الثقات</w:t>
      </w:r>
    </w:p>
    <w:p w:rsidR="00681807" w:rsidRPr="002C3D57" w:rsidRDefault="00681807" w:rsidP="00681807">
      <w:p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1 - كتاب الثقات : لأبي الحسن أحمد بن عبد الله بن صالح العجلي (261 هـ)</w:t>
      </w:r>
    </w:p>
    <w:p w:rsidR="00F55B4D" w:rsidRDefault="00681807" w:rsidP="00F55B4D">
      <w:pPr>
        <w:autoSpaceDE w:val="0"/>
        <w:autoSpaceDN w:val="0"/>
        <w:adjustRightInd w:val="0"/>
        <w:spacing w:after="0" w:line="240" w:lineRule="auto"/>
        <w:ind w:right="540" w:hanging="540"/>
        <w:rPr>
          <w:rFonts w:ascii="Calibri" w:hAnsi="Times New Roman" w:hint="cs"/>
          <w:b/>
          <w:bCs/>
          <w:color w:val="000000"/>
          <w:kern w:val="24"/>
          <w:sz w:val="28"/>
          <w:szCs w:val="28"/>
          <w:rtl/>
        </w:rPr>
      </w:pPr>
      <w:r w:rsidRPr="002C3D57">
        <w:rPr>
          <w:rFonts w:ascii="Calibri" w:hAnsi="Arial" w:cs="Arial"/>
          <w:b/>
          <w:bCs/>
          <w:color w:val="000000"/>
          <w:kern w:val="24"/>
          <w:sz w:val="28"/>
          <w:szCs w:val="28"/>
          <w:rtl/>
        </w:rPr>
        <w:t>2 - تاريخ أسماء الثقات ممن نقل عنهم العلم : لعمر بن أحمد بن شاهين (385هـ)</w:t>
      </w:r>
    </w:p>
    <w:p w:rsidR="00681807" w:rsidRPr="00F55B4D" w:rsidRDefault="00681807" w:rsidP="00F55B4D">
      <w:pPr>
        <w:autoSpaceDE w:val="0"/>
        <w:autoSpaceDN w:val="0"/>
        <w:adjustRightInd w:val="0"/>
        <w:spacing w:after="0" w:line="240" w:lineRule="auto"/>
        <w:ind w:right="540" w:hanging="540"/>
        <w:rPr>
          <w:rFonts w:ascii="Calibri" w:hAnsi="Times New Roman" w:cs="Calibri"/>
          <w:b/>
          <w:bCs/>
          <w:color w:val="000000"/>
          <w:kern w:val="24"/>
          <w:sz w:val="28"/>
          <w:szCs w:val="28"/>
          <w:rtl/>
        </w:rPr>
      </w:pPr>
      <w:r w:rsidRPr="002C3D57">
        <w:rPr>
          <w:rFonts w:ascii="Calibri" w:hAnsi="Arial" w:cs="Arial"/>
          <w:b/>
          <w:bCs/>
          <w:color w:val="000000"/>
          <w:kern w:val="24"/>
          <w:sz w:val="28"/>
          <w:szCs w:val="28"/>
          <w:rtl/>
        </w:rPr>
        <w:t xml:space="preserve">وقد رتبه على حروف المعجم واقتصر في الترجمه على اسم الشخص واسم أبيه </w:t>
      </w:r>
      <w:r w:rsidRPr="002C3D57">
        <w:rPr>
          <w:rFonts w:ascii="Calibri" w:hAnsi="Arial" w:cs="Arial"/>
          <w:b/>
          <w:bCs/>
          <w:color w:val="FFFFFF"/>
          <w:kern w:val="24"/>
          <w:sz w:val="28"/>
          <w:szCs w:val="28"/>
          <w:rtl/>
        </w:rPr>
        <w:t>ونقل اقوال أئ</w:t>
      </w:r>
      <w:r>
        <w:rPr>
          <w:rFonts w:ascii="Calibri" w:hAnsi="Arial" w:cs="Arial"/>
          <w:b/>
          <w:bCs/>
          <w:color w:val="FFFFFF"/>
          <w:kern w:val="24"/>
          <w:sz w:val="28"/>
          <w:szCs w:val="28"/>
          <w:rtl/>
        </w:rPr>
        <w:t>مه ال</w:t>
      </w:r>
    </w:p>
    <w:p w:rsidR="00681807" w:rsidRPr="002C3D57" w:rsidRDefault="00681807" w:rsidP="0068180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  3 -  كتاب الثقات : لمحمد بن أحمد بن حبان البستي (354هـ)</w:t>
      </w:r>
    </w:p>
    <w:p w:rsidR="00681807" w:rsidRPr="002C3D57" w:rsidRDefault="00681807" w:rsidP="00681807">
      <w:p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  قد رتبه مؤلفه على الطبقات ثم رتب أسماء كل طبقه على حروف المعجم داخل تلك الطبقه</w:t>
      </w:r>
    </w:p>
    <w:p w:rsidR="00681807" w:rsidRPr="007C02FF" w:rsidRDefault="00681807" w:rsidP="00681807">
      <w:pPr>
        <w:autoSpaceDE w:val="0"/>
        <w:autoSpaceDN w:val="0"/>
        <w:adjustRightInd w:val="0"/>
        <w:spacing w:after="0" w:line="240" w:lineRule="auto"/>
        <w:ind w:right="540" w:hanging="540"/>
        <w:rPr>
          <w:rFonts w:ascii="Calibri" w:hAnsi="Times New Roman"/>
          <w:b/>
          <w:bCs/>
          <w:color w:val="000000"/>
          <w:kern w:val="24"/>
          <w:sz w:val="28"/>
          <w:szCs w:val="28"/>
          <w:rtl/>
        </w:rPr>
      </w:pPr>
      <w:r w:rsidRPr="002C3D57">
        <w:rPr>
          <w:rFonts w:ascii="Calibri" w:hAnsi="Arial" w:cs="Arial"/>
          <w:b/>
          <w:bCs/>
          <w:color w:val="000000"/>
          <w:kern w:val="24"/>
          <w:sz w:val="28"/>
          <w:szCs w:val="28"/>
          <w:rtl/>
        </w:rPr>
        <w:t>- و قد جعله من ثلاثة أجزاء ،جعل الجزء الأول لطبقه الصحابه ، والجزء الثاني طبقه التابعين ، والجزء الثالث لطبقه أتباع التابعين.</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681807" w:rsidRPr="002C3D57" w:rsidRDefault="00681807" w:rsidP="00681807">
      <w:pPr>
        <w:numPr>
          <w:ilvl w:val="0"/>
          <w:numId w:val="6"/>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ينبغي التنبه إلى أن توثيق ابن حبان من أدنى درجات التوثيق قال العلامه الكتاني عن هذا الكتاب : ( إلا انه ذكر فيه عددا كثيرا وخلقا عظيما من المجهولين الذين لا يعرف هؤلاء غيره أحوالهم وطريقته فيه أنه يذكر من لم يعرفه بجرح وإن كان مجهولا لم يعرف حاله فينبغي أن ينتبه لهذا </w:t>
      </w:r>
    </w:p>
    <w:p w:rsidR="00681807" w:rsidRPr="002C3D57" w:rsidRDefault="00681807" w:rsidP="00681807">
      <w:pPr>
        <w:numPr>
          <w:ilvl w:val="0"/>
          <w:numId w:val="6"/>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قد قال ابن حبان في أثناء كلامه : ” والعدل من لم يعرف منه الجرح إذ الجرح ضد العدل فمن لم يعرف بجرح فهو عدل حتى يتبين ضده ” أهـ ، </w:t>
      </w:r>
    </w:p>
    <w:p w:rsidR="00681807" w:rsidRPr="002C3D57" w:rsidRDefault="00681807" w:rsidP="00681807">
      <w:pPr>
        <w:numPr>
          <w:ilvl w:val="0"/>
          <w:numId w:val="6"/>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هذه طريقته في التفرقه بين العدل وغيره و وافقه عليها بعضهم وخالفه الأكثرون )</w:t>
      </w:r>
    </w:p>
    <w:p w:rsidR="00681807" w:rsidRPr="002C3D57" w:rsidRDefault="00681807" w:rsidP="0068180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681807" w:rsidRPr="002C3D57" w:rsidRDefault="00681807" w:rsidP="00681807">
      <w:pPr>
        <w:rPr>
          <w:rFonts w:hint="cs"/>
          <w:b/>
          <w:bCs/>
          <w:sz w:val="28"/>
          <w:szCs w:val="28"/>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Pr="00313A13" w:rsidRDefault="00681807" w:rsidP="0068180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81807" w:rsidRPr="00681807" w:rsidRDefault="00681807" w:rsidP="00681807">
      <w:pPr>
        <w:autoSpaceDE w:val="0"/>
        <w:autoSpaceDN w:val="0"/>
        <w:bidi w:val="0"/>
        <w:adjustRightInd w:val="0"/>
        <w:spacing w:after="0" w:line="240" w:lineRule="auto"/>
        <w:ind w:left="540" w:hanging="540"/>
        <w:jc w:val="center"/>
        <w:rPr>
          <w:rFonts w:cs="ae_AlMateen"/>
          <w:b/>
          <w:bCs/>
          <w:color w:val="FF0000"/>
          <w:kern w:val="24"/>
          <w:sz w:val="28"/>
          <w:szCs w:val="28"/>
        </w:rPr>
      </w:pPr>
      <w:r w:rsidRPr="00313A13">
        <w:rPr>
          <w:rFonts w:ascii="ae_AlMateen" w:hAnsi="ae_AlMateen" w:cs="ae_AlMateen"/>
          <w:b/>
          <w:bCs/>
          <w:color w:val="FF0000"/>
          <w:kern w:val="24"/>
          <w:sz w:val="28"/>
          <w:szCs w:val="28"/>
          <w:rtl/>
        </w:rPr>
        <w:t>المحاضرة الحادية عشرة</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المصنفات في الضعفاء</w:t>
      </w:r>
    </w:p>
    <w:p w:rsidR="00681807" w:rsidRPr="00313A13" w:rsidRDefault="00681807" w:rsidP="00681807">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13A13">
        <w:rPr>
          <w:rFonts w:ascii="Calibri" w:hAnsi="Arial" w:cs="Arial"/>
          <w:b/>
          <w:bCs/>
          <w:kern w:val="24"/>
          <w:sz w:val="28"/>
          <w:szCs w:val="28"/>
          <w:rtl/>
        </w:rPr>
        <w:t>المصنفات في رجال بلاد مخصوصة</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المصنفات في الضعفاء خاصة</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النوع من التصنيف في تراجم الرواة أفرده مؤلفوه للضعفاء خاصة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عدد المصنفات فيه أكثر بكثير من المصنفات في تراجم الثقات خاصة وذلك لأن كثيرا من المصنفات في الضعفاء قد اشتملت على كل من تكلم فيه وإن لم يكن ضعيفا حقا .</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313A13">
        <w:rPr>
          <w:rFonts w:ascii="Calibri" w:hAnsi="Arial" w:cs="Arial"/>
          <w:b/>
          <w:bCs/>
          <w:color w:val="FF0000"/>
          <w:kern w:val="24"/>
          <w:sz w:val="28"/>
          <w:szCs w:val="28"/>
          <w:rtl/>
        </w:rPr>
        <w:t>نماذج من الكتب المصنفة في الضعفاء</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1 </w:t>
      </w:r>
      <w:r w:rsidRPr="00313A13">
        <w:rPr>
          <w:rFonts w:ascii="Calibri" w:hAnsi="Arial" w:cs="Arial"/>
          <w:b/>
          <w:bCs/>
          <w:color w:val="FF0000"/>
          <w:kern w:val="24"/>
          <w:sz w:val="28"/>
          <w:szCs w:val="28"/>
          <w:rtl/>
        </w:rPr>
        <w:t>- الضعفاء الكبير</w:t>
      </w:r>
      <w:r w:rsidRPr="00313A13">
        <w:rPr>
          <w:rFonts w:ascii="Calibri" w:hAnsi="Arial" w:cs="Arial"/>
          <w:b/>
          <w:bCs/>
          <w:kern w:val="24"/>
          <w:sz w:val="28"/>
          <w:szCs w:val="28"/>
          <w:rtl/>
        </w:rPr>
        <w:t>: للبخاري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2 </w:t>
      </w:r>
      <w:r w:rsidRPr="00313A13">
        <w:rPr>
          <w:rFonts w:ascii="Calibri" w:hAnsi="Arial" w:cs="Arial"/>
          <w:b/>
          <w:bCs/>
          <w:color w:val="FF0000"/>
          <w:kern w:val="24"/>
          <w:sz w:val="28"/>
          <w:szCs w:val="28"/>
          <w:rtl/>
        </w:rPr>
        <w:t xml:space="preserve">- الضعفاء الصغير </w:t>
      </w:r>
      <w:r w:rsidRPr="00313A13">
        <w:rPr>
          <w:rFonts w:ascii="Calibri" w:hAnsi="Arial" w:cs="Arial"/>
          <w:b/>
          <w:bCs/>
          <w:kern w:val="24"/>
          <w:sz w:val="28"/>
          <w:szCs w:val="28"/>
          <w:rtl/>
        </w:rPr>
        <w:t xml:space="preserve">: للبخاري أيضاً ، وهو مرتب على حروف المعجم بالنسبه للحرف الأول من الاسم فقط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3 - </w:t>
      </w:r>
      <w:r w:rsidRPr="00313A13">
        <w:rPr>
          <w:rFonts w:ascii="Calibri" w:hAnsi="Arial" w:cs="Arial"/>
          <w:b/>
          <w:bCs/>
          <w:color w:val="FF0000"/>
          <w:kern w:val="24"/>
          <w:sz w:val="28"/>
          <w:szCs w:val="28"/>
          <w:rtl/>
        </w:rPr>
        <w:t>الضعفاء والمتركون</w:t>
      </w:r>
      <w:r w:rsidRPr="00313A13">
        <w:rPr>
          <w:rFonts w:ascii="Calibri" w:hAnsi="Arial" w:cs="Arial"/>
          <w:b/>
          <w:bCs/>
          <w:kern w:val="24"/>
          <w:sz w:val="28"/>
          <w:szCs w:val="28"/>
          <w:rtl/>
        </w:rPr>
        <w:t xml:space="preserve">: للنسائي و هو مرتب على حروف المعجم ،بالنسبة للحرف الأول من الاسم فقط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ويعد النسائي من المتشددين في جرح الرجال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4 - </w:t>
      </w:r>
      <w:r w:rsidRPr="00313A13">
        <w:rPr>
          <w:rFonts w:ascii="Calibri" w:hAnsi="Arial" w:cs="Arial"/>
          <w:b/>
          <w:bCs/>
          <w:color w:val="FF0000"/>
          <w:kern w:val="24"/>
          <w:sz w:val="28"/>
          <w:szCs w:val="28"/>
          <w:rtl/>
        </w:rPr>
        <w:t>كتاب الضعفاء ،</w:t>
      </w:r>
      <w:r w:rsidRPr="00313A13">
        <w:rPr>
          <w:rFonts w:ascii="Calibri" w:hAnsi="Arial" w:cs="Arial"/>
          <w:b/>
          <w:bCs/>
          <w:kern w:val="24"/>
          <w:sz w:val="28"/>
          <w:szCs w:val="28"/>
          <w:rtl/>
        </w:rPr>
        <w:t>لأبي جعفر محمد بن عمرو العقيلي (323هـ) وهو كتاب كبير ترجم فيه مؤلفه لأنواع كثيرة من الضعفاء والمنسووبين إلى  الكذب والوضع.</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5</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معرفه المجروحين من المحدثين </w:t>
      </w:r>
      <w:r w:rsidRPr="00313A13">
        <w:rPr>
          <w:rFonts w:ascii="Calibri" w:hAnsi="Arial" w:cs="Arial"/>
          <w:b/>
          <w:bCs/>
          <w:kern w:val="24"/>
          <w:sz w:val="28"/>
          <w:szCs w:val="28"/>
          <w:rtl/>
        </w:rPr>
        <w:t xml:space="preserve">: لأبي حاتم محمد بن أحمد بن حبان البستي ،وهو مرتب على حروف المعجم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وقد قدم له مؤلفه بمقدمه نفيسه ذكر فيها أهميه معرفه الضعفاء ،وجواز الجرح وما يتعلق بذلك .. كما بين طريقته في تصنيف كتابه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و يعد ابن حبان من المتشددين في الجرح..</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6</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الكامل في الضعفاء </w:t>
      </w:r>
      <w:r w:rsidRPr="00313A13">
        <w:rPr>
          <w:rFonts w:ascii="Calibri" w:hAnsi="Arial" w:cs="Arial"/>
          <w:b/>
          <w:bCs/>
          <w:kern w:val="24"/>
          <w:sz w:val="28"/>
          <w:szCs w:val="28"/>
          <w:rtl/>
        </w:rPr>
        <w:t>الرجال لأبي أحمد عبد الله بن عدي الجرجاني ،وهو كتاب كبير واسع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وقدم للكتاب بمقدمه طويله جيده ..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رتب التراجم على حروف المعجم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Pr>
      </w:pPr>
      <w:r w:rsidRPr="00313A13">
        <w:rPr>
          <w:rFonts w:ascii="Calibri" w:hAnsi="Arial" w:cs="Arial"/>
          <w:b/>
          <w:bCs/>
          <w:kern w:val="24"/>
          <w:sz w:val="28"/>
          <w:szCs w:val="28"/>
          <w:rtl/>
        </w:rPr>
        <w:t xml:space="preserve">ذكر فيه مؤلفه كل من تكلم فيه وإن كان الكلام فيه مردودا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hint="cs"/>
          <w:b/>
          <w:bCs/>
          <w:kern w:val="24"/>
          <w:sz w:val="28"/>
          <w:szCs w:val="28"/>
          <w:rtl/>
        </w:rPr>
        <w:t>7</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ميزان الاعتدال في نقد الرجال : للذهبي </w:t>
      </w: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هذا الكتاب من أجمع الكتب في تراجم المجروحين كما قال الحافظ ابن حجر : فقد اشتمل على 11053 ترجمة كما هو في النسخهالمطبوعه التي رقمت تراجمها وإن كررت بعض التراجم كما إذا ذكر الشخص في فصل الأنساب وهو مذكور في الأسماء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هو كتاب يشبه إلى حد ما كتاب الكامل لابن عدي من حيث المنهج فقد ذكر فيه الذهبي كل من تكلم فيه وإن كان ثقه</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ذكر الذهبي مثل هؤلاء للدفاع عنهم ورد الكلام الموجه إليهم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و قد قدم للكتاب بمقدمه بين فيها منهجه وذكر بأنه صنفه بعد كتابه (المغني في الضعفاء) وأنه طول فيه العباره وزاد فيه عدة أسماء على (المغني) ثم ذكر أنواع الرجال المتكلم فيهم ممن احتواهم هذا الكتاب إلى آخر ما فيها.</w:t>
      </w:r>
    </w:p>
    <w:p w:rsidR="00681807" w:rsidRPr="00313A13" w:rsidRDefault="00681807" w:rsidP="00681807">
      <w:pPr>
        <w:numPr>
          <w:ilvl w:val="0"/>
          <w:numId w:val="10"/>
        </w:num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وقد رتب كتابه على حروف المعجم بالنسبة للاسم واسم الأب ، ورمز على اسم الرجل من أخرج له في كتابه من الأئمه السته برموزهم المشهورة فإن اجتمعوا على إخراج رجل فالرمز له (ع) وإن اتفق عليه أرباب السنن الأربعه فالرمز (عو) </w:t>
      </w: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وقد سرد أسماء الرجال والنساء على حروف المعجم ثم كنى الرجال ثم من عرف بأبيه ثم من عرف بالنسبة أو اللقب ثم مجاهيل الاسم ثم قي النسوة المجهولات ثم كنى النسوة ثم فيمن لم تسم.</w:t>
      </w: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w:t>
      </w: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والكتاب مفيد جدا وهو من أجود الكتب والمصادر في معرفة الرواة المتكلم فيهم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hint="cs"/>
          <w:b/>
          <w:bCs/>
          <w:kern w:val="24"/>
          <w:sz w:val="28"/>
          <w:szCs w:val="28"/>
          <w:rtl/>
        </w:rPr>
        <w:t>8</w:t>
      </w:r>
      <w:r w:rsidRPr="00313A13">
        <w:rPr>
          <w:rFonts w:ascii="Calibri" w:hAnsi="Arial" w:cs="Arial"/>
          <w:b/>
          <w:bCs/>
          <w:kern w:val="24"/>
          <w:sz w:val="28"/>
          <w:szCs w:val="28"/>
          <w:rtl/>
        </w:rPr>
        <w:t xml:space="preserve"> - </w:t>
      </w:r>
      <w:r w:rsidRPr="00313A13">
        <w:rPr>
          <w:rFonts w:ascii="Calibri" w:hAnsi="Arial" w:cs="Arial"/>
          <w:b/>
          <w:bCs/>
          <w:color w:val="FF0000"/>
          <w:kern w:val="24"/>
          <w:sz w:val="28"/>
          <w:szCs w:val="28"/>
          <w:rtl/>
        </w:rPr>
        <w:t xml:space="preserve">لسان الميزان: </w:t>
      </w:r>
      <w:r w:rsidRPr="00313A13">
        <w:rPr>
          <w:rFonts w:ascii="Calibri" w:hAnsi="Arial" w:cs="Arial"/>
          <w:b/>
          <w:bCs/>
          <w:kern w:val="24"/>
          <w:sz w:val="28"/>
          <w:szCs w:val="28"/>
          <w:rtl/>
        </w:rPr>
        <w:t>للحافظ ابن حجر العسقلاني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هذا الكتاب التقط فيه مؤلفه من كتاب(ميزان الاعتدال) التراجم التي ليست في كتاب (تهذيب الكمال ) وزاد عليها جمله كثيرة من التراجم المتكلم فيها .</w:t>
      </w:r>
    </w:p>
    <w:p w:rsidR="00681807"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tl/>
        </w:rPr>
      </w:pPr>
      <w:r w:rsidRPr="00313A13">
        <w:rPr>
          <w:rFonts w:ascii="Calibri" w:hAnsi="Arial" w:cs="Arial"/>
          <w:b/>
          <w:bCs/>
          <w:kern w:val="24"/>
          <w:sz w:val="28"/>
          <w:szCs w:val="28"/>
          <w:rtl/>
        </w:rPr>
        <w:t xml:space="preserve">  - ما زاده من التراجم جعل أمامه رمز (ز) وما زاده من (ذيل الحافظ العراقي على الميزان) رمز أمامه (ذ) إشاره إلى أنه ذيل شيخه العراقي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ما زاده من التنبيهات و التحريرات في أثناء بعض التراجم التي التقطها من (ميزان الاعتدال ) للذهبي ختم كلام الذهبي بقوله:  ( انتهى)  وما بعدها فهو كلامه.</w:t>
      </w:r>
    </w:p>
    <w:p w:rsidR="00681807" w:rsidRPr="00827B23" w:rsidRDefault="00681807" w:rsidP="00681807">
      <w:pPr>
        <w:autoSpaceDE w:val="0"/>
        <w:autoSpaceDN w:val="0"/>
        <w:adjustRightInd w:val="0"/>
        <w:spacing w:after="0" w:line="240" w:lineRule="auto"/>
        <w:ind w:right="540" w:hanging="540"/>
        <w:jc w:val="both"/>
        <w:rPr>
          <w:rFonts w:ascii="Calibri" w:hAnsi="Times New Roman"/>
          <w:b/>
          <w:bCs/>
          <w:kern w:val="24"/>
          <w:sz w:val="28"/>
          <w:szCs w:val="28"/>
        </w:rPr>
      </w:pPr>
      <w:r w:rsidRPr="00313A13">
        <w:rPr>
          <w:rFonts w:ascii="Calibri" w:hAnsi="Arial" w:cs="Arial"/>
          <w:b/>
          <w:bCs/>
          <w:kern w:val="24"/>
          <w:sz w:val="28"/>
          <w:szCs w:val="28"/>
          <w:rtl/>
        </w:rPr>
        <w:t>- جرد الأسماء التي حذفها من ( الميزان) ثم سردها في فصل ألحقه في آخر الكتاب ليكون الكتاب مستوعبا لجميع الأسماء التي في الميزان كما قال .</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قال المؤلف رحمه الله في أول هذا الفصل (فصل في تجريد الأسماء التي حذفتها من الميزان اكتفاء بذكرها في تهذيب الكمال وقد جعلت لها علاماتها في التهذيب ومن كتبت قبالته ( صح ) فهو من تكلم فيه بلا حجه ، أو صورة ( هـ) فهو مختلف فيه والعمل على توثيقه ، ومن عدا ذلك فضعيف على اختلاف مراتب الضعف ، ومن كان منهم زائدا على من اقتصر عليه الذهبي في الكاشف ذكرت له ترجمه مختصره لينتفع بذلك من لم يحصل له تهذيب الكمال وبالله التوفيق)</w:t>
      </w:r>
    </w:p>
    <w:p w:rsidR="00681807" w:rsidRPr="00313A13" w:rsidRDefault="00681807" w:rsidP="00681807">
      <w:pPr>
        <w:autoSpaceDE w:val="0"/>
        <w:autoSpaceDN w:val="0"/>
        <w:bidi w:val="0"/>
        <w:adjustRightInd w:val="0"/>
        <w:spacing w:after="0" w:line="240" w:lineRule="auto"/>
        <w:jc w:val="right"/>
        <w:rPr>
          <w:rFonts w:ascii="Calibri" w:hAnsi="Arial" w:cs="Arial"/>
          <w:b/>
          <w:bCs/>
          <w:kern w:val="24"/>
          <w:sz w:val="28"/>
          <w:szCs w:val="28"/>
          <w:rtl/>
        </w:rPr>
      </w:pP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r w:rsidRPr="00313A13">
        <w:rPr>
          <w:rFonts w:ascii="Calibri" w:hAnsi="Arial" w:cs="Arial"/>
          <w:b/>
          <w:bCs/>
          <w:kern w:val="24"/>
          <w:sz w:val="28"/>
          <w:szCs w:val="28"/>
          <w:rtl/>
        </w:rPr>
        <w:t>ملحوظة وقع في الكتاب المطبوع خطأ في نقل كلام ابن حجر حيث جاء ما صورته هكذا :</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13A13">
        <w:rPr>
          <w:rFonts w:ascii="Calibri" w:hAnsi="Arial" w:cs="Arial"/>
          <w:b/>
          <w:bCs/>
          <w:kern w:val="24"/>
          <w:sz w:val="28"/>
          <w:szCs w:val="28"/>
          <w:rtl/>
        </w:rPr>
        <w:t xml:space="preserve">(( وقد جعلت لها علاماتها في التهذيب ومن كتبت قبالته ( صح ) فهو من تكلم فيه بلا حجه ، أو صورة ( مخ ) فهو مختلف فيه والعمل على توثيقه بين ( كذا ذلك ) فضعيف على اختلاف مراتب الضعف  )) </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313A13"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ثم قال رحمه الله في آخر هذا الفصل (آخر التجريد وفائدته أمران: الأول : الإحاطه بجميع من ذكرهم المؤلف في الأصل .</w:t>
      </w:r>
    </w:p>
    <w:p w:rsidR="00681807" w:rsidRPr="00313A13" w:rsidRDefault="00681807" w:rsidP="00681807">
      <w:pPr>
        <w:autoSpaceDE w:val="0"/>
        <w:autoSpaceDN w:val="0"/>
        <w:adjustRightInd w:val="0"/>
        <w:spacing w:after="0" w:line="240" w:lineRule="auto"/>
        <w:ind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والثاني : الإعانه لمن أراد الكشف عن الراوي فإن رآه في هذا الفصل فهو إما ثقه وإما مختلف فيه وإما ضعيف فإن أراد زيادة بسط نظر ففي مختصر التهذيب الذي جمعته ففيه كل ما في تهذيب الكمال للمزي من شرح حال الرواة وزياده عليه فإن لم يحصل له نسخة منه فتذهيب التهذيب للذهبي فإنه حسن في بابه فإن لم يجده لا هنا و لا هنا فهو إما ثقه أو مستور.</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رتب التراجم على حروف المعجم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بعد انتهاء الأسماء ذكر الكنى ، ورتبها على الحروف أيضا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ثم المبهمات و قد قسمهم إلى ثلاثة فصول :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الأول المنسوب </w:t>
      </w:r>
    </w:p>
    <w:p w:rsidR="00681807" w:rsidRPr="00313A13" w:rsidRDefault="00681807" w:rsidP="00681807">
      <w:pPr>
        <w:numPr>
          <w:ilvl w:val="0"/>
          <w:numId w:val="6"/>
        </w:num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والثاني من اشتهر بقبيلة أو صنعة </w:t>
      </w:r>
    </w:p>
    <w:p w:rsidR="00681807" w:rsidRDefault="00681807" w:rsidP="00681807">
      <w:pPr>
        <w:autoSpaceDE w:val="0"/>
        <w:autoSpaceDN w:val="0"/>
        <w:adjustRightInd w:val="0"/>
        <w:spacing w:after="0" w:line="240" w:lineRule="auto"/>
        <w:ind w:right="540"/>
        <w:jc w:val="both"/>
        <w:rPr>
          <w:rFonts w:ascii="Calibri" w:hAnsi="Times New Roman" w:hint="cs"/>
          <w:b/>
          <w:bCs/>
          <w:kern w:val="24"/>
          <w:sz w:val="28"/>
          <w:szCs w:val="28"/>
          <w:rtl/>
        </w:rPr>
      </w:pPr>
      <w:r w:rsidRPr="00313A13">
        <w:rPr>
          <w:rFonts w:ascii="Calibri" w:hAnsi="Arial" w:cs="Arial"/>
          <w:b/>
          <w:bCs/>
          <w:kern w:val="24"/>
          <w:sz w:val="28"/>
          <w:szCs w:val="28"/>
          <w:rtl/>
        </w:rPr>
        <w:t xml:space="preserve">            والثالث من ذكر بالإضافة.</w:t>
      </w:r>
    </w:p>
    <w:p w:rsidR="00F55B4D" w:rsidRDefault="00F55B4D" w:rsidP="00681807">
      <w:pPr>
        <w:autoSpaceDE w:val="0"/>
        <w:autoSpaceDN w:val="0"/>
        <w:adjustRightInd w:val="0"/>
        <w:spacing w:after="0" w:line="240" w:lineRule="auto"/>
        <w:ind w:right="540"/>
        <w:jc w:val="both"/>
        <w:rPr>
          <w:rFonts w:ascii="Calibri" w:hAnsi="Times New Roman" w:hint="cs"/>
          <w:b/>
          <w:bCs/>
          <w:kern w:val="24"/>
          <w:sz w:val="28"/>
          <w:szCs w:val="28"/>
          <w:rtl/>
        </w:rPr>
      </w:pPr>
    </w:p>
    <w:p w:rsidR="00F55B4D" w:rsidRDefault="00F55B4D" w:rsidP="00681807">
      <w:pPr>
        <w:autoSpaceDE w:val="0"/>
        <w:autoSpaceDN w:val="0"/>
        <w:adjustRightInd w:val="0"/>
        <w:spacing w:after="0" w:line="240" w:lineRule="auto"/>
        <w:ind w:right="540"/>
        <w:jc w:val="both"/>
        <w:rPr>
          <w:rFonts w:ascii="Calibri" w:hAnsi="Times New Roman" w:hint="cs"/>
          <w:b/>
          <w:bCs/>
          <w:kern w:val="24"/>
          <w:sz w:val="28"/>
          <w:szCs w:val="28"/>
          <w:rtl/>
        </w:rPr>
      </w:pPr>
    </w:p>
    <w:p w:rsidR="00F55B4D" w:rsidRDefault="00F55B4D" w:rsidP="00681807">
      <w:pPr>
        <w:autoSpaceDE w:val="0"/>
        <w:autoSpaceDN w:val="0"/>
        <w:adjustRightInd w:val="0"/>
        <w:spacing w:after="0" w:line="240" w:lineRule="auto"/>
        <w:ind w:right="540"/>
        <w:jc w:val="both"/>
        <w:rPr>
          <w:rFonts w:ascii="Calibri" w:hAnsi="Times New Roman" w:hint="cs"/>
          <w:b/>
          <w:bCs/>
          <w:kern w:val="24"/>
          <w:sz w:val="28"/>
          <w:szCs w:val="28"/>
          <w:rtl/>
        </w:rPr>
      </w:pPr>
    </w:p>
    <w:p w:rsidR="00F55B4D" w:rsidRPr="00F55B4D" w:rsidRDefault="00F55B4D" w:rsidP="00681807">
      <w:pPr>
        <w:autoSpaceDE w:val="0"/>
        <w:autoSpaceDN w:val="0"/>
        <w:adjustRightInd w:val="0"/>
        <w:spacing w:after="0" w:line="240" w:lineRule="auto"/>
        <w:ind w:right="540"/>
        <w:jc w:val="both"/>
        <w:rPr>
          <w:rFonts w:ascii="Calibri" w:hAnsi="Times New Roman" w:hint="cs"/>
          <w:b/>
          <w:bCs/>
          <w:kern w:val="24"/>
          <w:sz w:val="28"/>
          <w:szCs w:val="28"/>
          <w:rtl/>
        </w:rPr>
      </w:pP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313A13">
        <w:rPr>
          <w:rFonts w:ascii="Calibri" w:hAnsi="Arial" w:cs="Arial"/>
          <w:b/>
          <w:bCs/>
          <w:color w:val="FF0000"/>
          <w:kern w:val="24"/>
          <w:sz w:val="28"/>
          <w:szCs w:val="28"/>
          <w:rtl/>
        </w:rPr>
        <w:t>المصنفات في رجال بلاد مخصوصة</w:t>
      </w:r>
    </w:p>
    <w:p w:rsidR="00681807" w:rsidRDefault="00681807" w:rsidP="00681807">
      <w:pPr>
        <w:autoSpaceDE w:val="0"/>
        <w:autoSpaceDN w:val="0"/>
        <w:adjustRightInd w:val="0"/>
        <w:spacing w:after="0" w:line="240" w:lineRule="auto"/>
        <w:ind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هذا النوع من المصنفات التزم فيه مؤلفوه ترجمة رجال العلم والفكر ومشاهير الرجال من الشعراء والأدباء وغيرهم في بلدة أو مدينة بعينها سواء كان من أهلها الأصليين أو من وفد إليها وأقام فيها ووجهوا عنايتهم بالدرجة بالدرجة الأولى لتراجم رجال الحديث فكان لتراجم المحدثين ورجال الحديث في هذه الكتب الحظ الأكبر لذا تعد مرجعا من المراجع في تاريخ الرجال ومعرفة المقبول منهم أو الضعيف</w:t>
      </w:r>
    </w:p>
    <w:p w:rsidR="00681807" w:rsidRPr="00313A13" w:rsidRDefault="00681807" w:rsidP="00F55B4D">
      <w:pPr>
        <w:autoSpaceDE w:val="0"/>
        <w:autoSpaceDN w:val="0"/>
        <w:adjustRightInd w:val="0"/>
        <w:spacing w:after="0" w:line="240" w:lineRule="auto"/>
        <w:ind w:right="540"/>
        <w:jc w:val="both"/>
        <w:rPr>
          <w:rFonts w:ascii="Calibri" w:hAnsi="Arial" w:cs="Arial"/>
          <w:b/>
          <w:bCs/>
          <w:kern w:val="24"/>
          <w:sz w:val="28"/>
          <w:szCs w:val="28"/>
          <w:rtl/>
        </w:rPr>
      </w:pPr>
    </w:p>
    <w:p w:rsidR="00681807"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r w:rsidRPr="00313A13">
        <w:rPr>
          <w:rFonts w:ascii="Calibri" w:hAnsi="Arial" w:cs="Arial"/>
          <w:b/>
          <w:bCs/>
          <w:kern w:val="24"/>
          <w:sz w:val="28"/>
          <w:szCs w:val="28"/>
          <w:rtl/>
        </w:rPr>
        <w:t>نماذج من الكتب المصنفة في رجال البلدان</w:t>
      </w:r>
    </w:p>
    <w:p w:rsidR="00681807" w:rsidRPr="00313A13"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Pr>
      </w:pPr>
    </w:p>
    <w:p w:rsidR="00681807" w:rsidRPr="00313A13" w:rsidRDefault="00681807" w:rsidP="00681807">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1 - تاريخ واسط لأبي الحسن اسلم بن سهل المشهور بـ (بحشل) الواسطي ( 188 هـ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2 - مختصر طبقات علماء أفريقيه وتونس : صاحب الأصل أبو العرب محمد بن أحمد القيرواني ( 333 هـ ) ، </w:t>
      </w:r>
    </w:p>
    <w:p w:rsidR="00681807" w:rsidRPr="00313A13" w:rsidRDefault="00681807" w:rsidP="00681807">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وقد اختصره أبو عمر احمد بن محمد المعافري ( 426 هـ )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3 - تاريخ الرقه :لمحمد بن سعيد الشقيري ( 334 هـ )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4 – داريا لأبي عبدالله عبدالجبار بن عبدالله الخولانيالداراني</w:t>
      </w:r>
    </w:p>
    <w:p w:rsidR="00681807" w:rsidRPr="00313A13" w:rsidRDefault="00681807" w:rsidP="00681807">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( 370 هـ )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5 - ذكر أخبار أصبهان : لأبي نعيم أحمد بن عبد الله الأصبهاني</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( 430 هـ )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6 - تاريخ جرجان : لأبي القاسم حمزة بن يوسف السهمي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( 427 هـ 9 </w:t>
      </w:r>
    </w:p>
    <w:p w:rsidR="00681807" w:rsidRPr="00313A13" w:rsidRDefault="00681807" w:rsidP="00681807">
      <w:pPr>
        <w:autoSpaceDE w:val="0"/>
        <w:autoSpaceDN w:val="0"/>
        <w:adjustRightInd w:val="0"/>
        <w:spacing w:after="0" w:line="240" w:lineRule="auto"/>
        <w:ind w:left="540" w:right="540" w:hanging="540"/>
        <w:jc w:val="both"/>
        <w:rPr>
          <w:rFonts w:ascii="Calibri" w:hAnsi="Arial" w:cs="Arial"/>
          <w:b/>
          <w:bCs/>
          <w:kern w:val="24"/>
          <w:sz w:val="28"/>
          <w:szCs w:val="28"/>
          <w:rtl/>
        </w:rPr>
      </w:pPr>
      <w:r w:rsidRPr="00313A13">
        <w:rPr>
          <w:rFonts w:ascii="Calibri" w:hAnsi="Arial" w:cs="Arial"/>
          <w:b/>
          <w:bCs/>
          <w:kern w:val="24"/>
          <w:sz w:val="28"/>
          <w:szCs w:val="28"/>
          <w:rtl/>
        </w:rPr>
        <w:t xml:space="preserve"> 7 - تاريخ بغداد : لأحمد بن علي بن ثابت الخطيب البغدادي </w:t>
      </w:r>
    </w:p>
    <w:p w:rsidR="00681807" w:rsidRPr="00313A13" w:rsidRDefault="00681807" w:rsidP="00681807">
      <w:pPr>
        <w:autoSpaceDE w:val="0"/>
        <w:autoSpaceDN w:val="0"/>
        <w:adjustRightInd w:val="0"/>
        <w:spacing w:after="0" w:line="240" w:lineRule="auto"/>
        <w:ind w:left="540" w:right="540" w:hanging="540"/>
        <w:jc w:val="both"/>
        <w:rPr>
          <w:rFonts w:ascii="Calibri" w:hAnsi="Times New Roman" w:cs="Calibri"/>
          <w:b/>
          <w:bCs/>
          <w:kern w:val="24"/>
          <w:sz w:val="28"/>
          <w:szCs w:val="28"/>
        </w:rPr>
      </w:pPr>
      <w:r w:rsidRPr="00313A13">
        <w:rPr>
          <w:rFonts w:ascii="Calibri" w:hAnsi="Arial" w:cs="Arial"/>
          <w:b/>
          <w:bCs/>
          <w:kern w:val="24"/>
          <w:sz w:val="28"/>
          <w:szCs w:val="28"/>
          <w:rtl/>
        </w:rPr>
        <w:t xml:space="preserve">( 463 هـ ) </w:t>
      </w:r>
    </w:p>
    <w:p w:rsidR="00681807" w:rsidRPr="00313A13" w:rsidRDefault="00681807" w:rsidP="00681807">
      <w:pPr>
        <w:rPr>
          <w:b/>
          <w:bCs/>
          <w:sz w:val="28"/>
          <w:szCs w:val="28"/>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Default="00681807" w:rsidP="00681807">
      <w:pPr>
        <w:tabs>
          <w:tab w:val="left" w:pos="2235"/>
        </w:tabs>
        <w:rPr>
          <w:sz w:val="32"/>
          <w:szCs w:val="32"/>
          <w:rtl/>
        </w:rPr>
      </w:pPr>
    </w:p>
    <w:p w:rsidR="00681807" w:rsidRPr="00105929"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105929" w:rsidRDefault="00681807" w:rsidP="00681807">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rPr>
      </w:pPr>
      <w:r w:rsidRPr="00105929">
        <w:rPr>
          <w:rFonts w:ascii="ae_AlMateen" w:hAnsi="ae_AlMateen" w:cs="ae_AlMateen"/>
          <w:b/>
          <w:bCs/>
          <w:color w:val="FF0000"/>
          <w:kern w:val="24"/>
          <w:sz w:val="28"/>
          <w:szCs w:val="28"/>
          <w:rtl/>
        </w:rPr>
        <w:t>المحاضرة الثانية عشرة</w:t>
      </w:r>
    </w:p>
    <w:p w:rsidR="00681807" w:rsidRPr="00105929" w:rsidRDefault="00681807" w:rsidP="00681807">
      <w:pPr>
        <w:autoSpaceDE w:val="0"/>
        <w:autoSpaceDN w:val="0"/>
        <w:bidi w:val="0"/>
        <w:adjustRightInd w:val="0"/>
        <w:spacing w:after="0" w:line="240" w:lineRule="auto"/>
        <w:ind w:left="1080" w:hanging="540"/>
        <w:jc w:val="right"/>
        <w:rPr>
          <w:rFonts w:ascii="Calibri" w:hAnsi="Times New Roman" w:cs="Calibri"/>
          <w:b/>
          <w:bCs/>
          <w:kern w:val="24"/>
          <w:sz w:val="28"/>
          <w:szCs w:val="28"/>
        </w:rPr>
      </w:pPr>
      <w:r w:rsidRPr="00105929">
        <w:rPr>
          <w:rFonts w:ascii="Calibri" w:hAnsi="Arial" w:cs="Arial"/>
          <w:b/>
          <w:bCs/>
          <w:kern w:val="24"/>
          <w:sz w:val="28"/>
          <w:szCs w:val="28"/>
          <w:rtl/>
        </w:rPr>
        <w:t>مراحل دراسة الأسانيد</w:t>
      </w:r>
    </w:p>
    <w:p w:rsidR="00681807" w:rsidRPr="00105929" w:rsidRDefault="00681807" w:rsidP="00681807">
      <w:pPr>
        <w:numPr>
          <w:ilvl w:val="0"/>
          <w:numId w:val="33"/>
        </w:numPr>
        <w:autoSpaceDE w:val="0"/>
        <w:autoSpaceDN w:val="0"/>
        <w:adjustRightInd w:val="0"/>
        <w:spacing w:after="0" w:line="240" w:lineRule="auto"/>
        <w:ind w:left="540" w:right="540" w:hanging="540"/>
        <w:rPr>
          <w:rFonts w:ascii="Calibri" w:hAnsi="Times New Roman" w:cs="Calibri"/>
          <w:b/>
          <w:bCs/>
          <w:color w:val="FF0000"/>
          <w:kern w:val="24"/>
          <w:sz w:val="28"/>
          <w:szCs w:val="28"/>
          <w:rtl/>
        </w:rPr>
      </w:pPr>
      <w:r w:rsidRPr="00105929">
        <w:rPr>
          <w:rFonts w:ascii="Calibri" w:hAnsi="Arial" w:cs="Arial"/>
          <w:b/>
          <w:bCs/>
          <w:color w:val="FF0000"/>
          <w:kern w:val="24"/>
          <w:sz w:val="28"/>
          <w:szCs w:val="28"/>
          <w:rtl/>
        </w:rPr>
        <w:t>الأولى : استخراج الحديث الثانية : الاستعراض الكامل للطرق الثالثة : الترجمة للرواة .</w:t>
      </w:r>
    </w:p>
    <w:p w:rsidR="00681807" w:rsidRPr="00105929" w:rsidRDefault="00681807" w:rsidP="00681807">
      <w:pPr>
        <w:autoSpaceDE w:val="0"/>
        <w:autoSpaceDN w:val="0"/>
        <w:bidi w:val="0"/>
        <w:adjustRightInd w:val="0"/>
        <w:spacing w:after="0" w:line="240" w:lineRule="auto"/>
        <w:ind w:left="1080" w:hanging="540"/>
        <w:jc w:val="center"/>
        <w:rPr>
          <w:rFonts w:ascii="Calibri" w:hAnsi="Arial" w:cs="Arial"/>
          <w:b/>
          <w:bCs/>
          <w:color w:val="FF0000"/>
          <w:kern w:val="24"/>
          <w:sz w:val="28"/>
          <w:szCs w:val="28"/>
          <w:rtl/>
        </w:rPr>
      </w:pPr>
      <w:r w:rsidRPr="00105929">
        <w:rPr>
          <w:rFonts w:ascii="Calibri" w:hAnsi="Arial" w:cs="Arial"/>
          <w:b/>
          <w:bCs/>
          <w:color w:val="FF0000"/>
          <w:kern w:val="24"/>
          <w:sz w:val="28"/>
          <w:szCs w:val="28"/>
          <w:rtl/>
        </w:rPr>
        <w:t>مراحل دراسة الأسانيد</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المرحلة الأولى : استخراج الحديث بطرق التخريج الخمس التي سبق دراستها في مقرر التخريج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 xml:space="preserve">  المرحلة الثانية : الاستعراض الكامل لهذه الطرق لملاحظة نقاط الاتفاق بين الرواة ونقاط الاختلاف بينهم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 xml:space="preserve"> المرحلة الثالثة : الترجمة للرواة .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المرحلة الرابعة: الحكم على الإسناد المُفرد دون المجموع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 xml:space="preserve">المرحلة الخامسة : النظر في اختلاف الطرق -إن وجدت- . </w:t>
      </w:r>
    </w:p>
    <w:p w:rsidR="00681807" w:rsidRDefault="00681807" w:rsidP="00681807">
      <w:pPr>
        <w:autoSpaceDE w:val="0"/>
        <w:autoSpaceDN w:val="0"/>
        <w:bidi w:val="0"/>
        <w:adjustRightInd w:val="0"/>
        <w:spacing w:after="0" w:line="240" w:lineRule="auto"/>
        <w:ind w:left="1080" w:hanging="540"/>
        <w:jc w:val="right"/>
        <w:rPr>
          <w:rFonts w:ascii="Calibri" w:hAnsi="Arial" w:cs="Arial"/>
          <w:b/>
          <w:bCs/>
          <w:kern w:val="24"/>
          <w:sz w:val="28"/>
          <w:szCs w:val="28"/>
          <w:rtl/>
        </w:rPr>
      </w:pPr>
      <w:r w:rsidRPr="00105929">
        <w:rPr>
          <w:rFonts w:ascii="Calibri" w:hAnsi="Arial" w:cs="Arial"/>
          <w:b/>
          <w:bCs/>
          <w:kern w:val="24"/>
          <w:sz w:val="28"/>
          <w:szCs w:val="28"/>
          <w:rtl/>
        </w:rPr>
        <w:t>المرحلة السادسة والأخيرة : الحكم على الحديث بما يستحق .</w:t>
      </w:r>
    </w:p>
    <w:p w:rsidR="00681807" w:rsidRPr="00105929" w:rsidRDefault="00681807" w:rsidP="00681807">
      <w:pPr>
        <w:autoSpaceDE w:val="0"/>
        <w:autoSpaceDN w:val="0"/>
        <w:bidi w:val="0"/>
        <w:adjustRightInd w:val="0"/>
        <w:spacing w:after="0" w:line="240" w:lineRule="auto"/>
        <w:ind w:left="1080" w:hanging="540"/>
        <w:jc w:val="right"/>
        <w:rPr>
          <w:rFonts w:ascii="Calibri" w:hAnsi="Arial" w:cs="Arial"/>
          <w:b/>
          <w:bCs/>
          <w:kern w:val="24"/>
          <w:sz w:val="28"/>
          <w:szCs w:val="28"/>
          <w:rtl/>
        </w:rPr>
      </w:pPr>
    </w:p>
    <w:p w:rsidR="00681807" w:rsidRPr="00105929" w:rsidRDefault="00681807" w:rsidP="00681807">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105929">
        <w:rPr>
          <w:rFonts w:ascii="Calibri" w:hAnsi="Arial" w:cs="Arial"/>
          <w:b/>
          <w:bCs/>
          <w:color w:val="FF0000"/>
          <w:kern w:val="24"/>
          <w:sz w:val="28"/>
          <w:szCs w:val="28"/>
          <w:rtl/>
        </w:rPr>
        <w:t>المرحلة الأولى : استخراج الحديث</w:t>
      </w:r>
    </w:p>
    <w:p w:rsidR="00681807" w:rsidRPr="00105929" w:rsidRDefault="00681807" w:rsidP="00681807">
      <w:pPr>
        <w:autoSpaceDE w:val="0"/>
        <w:autoSpaceDN w:val="0"/>
        <w:adjustRightInd w:val="0"/>
        <w:spacing w:after="0" w:line="240" w:lineRule="auto"/>
        <w:ind w:left="545" w:right="540" w:firstLine="733"/>
        <w:jc w:val="both"/>
        <w:rPr>
          <w:rFonts w:ascii="Calibri" w:hAnsi="Times New Roman" w:cs="Calibri"/>
          <w:b/>
          <w:bCs/>
          <w:kern w:val="24"/>
          <w:sz w:val="28"/>
          <w:szCs w:val="28"/>
        </w:rPr>
      </w:pPr>
      <w:r w:rsidRPr="00105929">
        <w:rPr>
          <w:rFonts w:ascii="Calibri" w:hAnsi="Arial" w:cs="Arial"/>
          <w:b/>
          <w:bCs/>
          <w:kern w:val="24"/>
          <w:sz w:val="28"/>
          <w:szCs w:val="28"/>
          <w:rtl/>
        </w:rPr>
        <w:t>ونقصد بها الوقوف على نص الحديث من كتب السنة وذلك بطرق التخريج الخمس التي سبق دراستها في مقرر التخريج .و ذكرها الدكتور الطحان في الباب الأول من كتاب أصول التخريج و دراسة الأسانيد ، بحيث تجمع طرق الحديث التي تم الوقوف عليها من مصادر السنّة التي أمكن الاطلاع عليها .</w:t>
      </w:r>
    </w:p>
    <w:p w:rsidR="00681807" w:rsidRPr="00105929" w:rsidRDefault="00681807" w:rsidP="00681807">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105929">
        <w:rPr>
          <w:rFonts w:ascii="Calibri" w:hAnsi="Arial" w:cs="Arial"/>
          <w:b/>
          <w:bCs/>
          <w:color w:val="FF0000"/>
          <w:kern w:val="24"/>
          <w:sz w:val="28"/>
          <w:szCs w:val="28"/>
          <w:rtl/>
        </w:rPr>
        <w:t>الطرق الخمس للتخريج</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color w:val="FF0000"/>
          <w:kern w:val="24"/>
          <w:sz w:val="28"/>
          <w:szCs w:val="28"/>
          <w:rtl/>
        </w:rPr>
        <w:t xml:space="preserve">الطريقة الأولى </w:t>
      </w:r>
      <w:r w:rsidRPr="00105929">
        <w:rPr>
          <w:rFonts w:ascii="Calibri" w:hAnsi="Arial" w:cs="Arial"/>
          <w:b/>
          <w:bCs/>
          <w:kern w:val="24"/>
          <w:sz w:val="28"/>
          <w:szCs w:val="28"/>
          <w:rtl/>
        </w:rPr>
        <w:t xml:space="preserve">: (التخريج من خلال أي لفظة من متن الحديث)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و يفيد فيها كتاب المعجم المفهرس لألفاظ الحديث، و اليوم يمكن  الاستفادة من البرامج و المواقع الإلكترونية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color w:val="FF0000"/>
          <w:kern w:val="24"/>
          <w:sz w:val="28"/>
          <w:szCs w:val="28"/>
          <w:rtl/>
        </w:rPr>
        <w:t xml:space="preserve">الطريقة الثانية </w:t>
      </w:r>
      <w:r w:rsidRPr="00105929">
        <w:rPr>
          <w:rFonts w:ascii="Calibri" w:hAnsi="Arial" w:cs="Arial"/>
          <w:b/>
          <w:bCs/>
          <w:kern w:val="24"/>
          <w:sz w:val="28"/>
          <w:szCs w:val="28"/>
          <w:rtl/>
        </w:rPr>
        <w:t xml:space="preserve">: ( التخريج من خلال أول لفظة من متن الحديث) .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و يفيد فيها كتاب الجامع الصغير للسيوطي، وموسوعة أطراف الحديث لزغلول.</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color w:val="FF0000"/>
          <w:kern w:val="24"/>
          <w:sz w:val="28"/>
          <w:szCs w:val="28"/>
          <w:rtl/>
        </w:rPr>
        <w:t xml:space="preserve">الطريقة الثالثة </w:t>
      </w:r>
      <w:r w:rsidRPr="00105929">
        <w:rPr>
          <w:rFonts w:ascii="Calibri" w:hAnsi="Arial" w:cs="Arial"/>
          <w:b/>
          <w:bCs/>
          <w:kern w:val="24"/>
          <w:sz w:val="28"/>
          <w:szCs w:val="28"/>
          <w:rtl/>
        </w:rPr>
        <w:t xml:space="preserve">: (التخريج من خلال إسناد الحديث)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و يفيد فيها كتاب تحفة الأشراف للمزي، وكتب المعاجم والمسانيد.</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color w:val="FF0000"/>
          <w:kern w:val="24"/>
          <w:sz w:val="28"/>
          <w:szCs w:val="28"/>
          <w:rtl/>
        </w:rPr>
        <w:t xml:space="preserve">الطريقة الرابعة </w:t>
      </w:r>
      <w:r w:rsidRPr="00105929">
        <w:rPr>
          <w:rFonts w:ascii="Calibri" w:hAnsi="Arial" w:cs="Arial"/>
          <w:b/>
          <w:bCs/>
          <w:kern w:val="24"/>
          <w:sz w:val="28"/>
          <w:szCs w:val="28"/>
          <w:rtl/>
        </w:rPr>
        <w:t xml:space="preserve">: ( تخريج الحديث عن طريق معرفة الموضوع)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و يفيد فيها كتاب مفتاح كنوز السنة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color w:val="FF0000"/>
          <w:kern w:val="24"/>
          <w:sz w:val="28"/>
          <w:szCs w:val="28"/>
          <w:rtl/>
        </w:rPr>
        <w:t xml:space="preserve">الطريقة الخامسة </w:t>
      </w:r>
      <w:r w:rsidRPr="00105929">
        <w:rPr>
          <w:rFonts w:ascii="Calibri" w:hAnsi="Arial" w:cs="Arial"/>
          <w:b/>
          <w:bCs/>
          <w:kern w:val="24"/>
          <w:sz w:val="28"/>
          <w:szCs w:val="28"/>
          <w:rtl/>
        </w:rPr>
        <w:t xml:space="preserve">: (تخريج الحديث من خلال إحدى صفات السند أو المتن)  </w:t>
      </w:r>
    </w:p>
    <w:p w:rsidR="00681807" w:rsidRPr="00105929" w:rsidRDefault="00681807" w:rsidP="00681807">
      <w:pPr>
        <w:autoSpaceDE w:val="0"/>
        <w:autoSpaceDN w:val="0"/>
        <w:adjustRightInd w:val="0"/>
        <w:spacing w:after="0" w:line="240" w:lineRule="auto"/>
        <w:ind w:left="540" w:right="540" w:hanging="540"/>
        <w:rPr>
          <w:rFonts w:ascii="Calibri" w:hAnsi="Times New Roman" w:cs="Calibri"/>
          <w:b/>
          <w:bCs/>
          <w:kern w:val="24"/>
          <w:sz w:val="28"/>
          <w:szCs w:val="28"/>
        </w:rPr>
      </w:pPr>
      <w:r w:rsidRPr="00105929">
        <w:rPr>
          <w:rFonts w:ascii="Calibri" w:hAnsi="Arial" w:cs="Arial"/>
          <w:b/>
          <w:bCs/>
          <w:kern w:val="24"/>
          <w:sz w:val="28"/>
          <w:szCs w:val="28"/>
          <w:rtl/>
        </w:rPr>
        <w:t>و يفيد فيها كتب الأحاديث المتواترة، والموضوعة، القدسية، والعلل، المراسيل .</w:t>
      </w:r>
    </w:p>
    <w:p w:rsidR="00681807" w:rsidRPr="00105929" w:rsidRDefault="00681807" w:rsidP="00681807">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105929">
        <w:rPr>
          <w:rFonts w:ascii="Calibri" w:hAnsi="Arial" w:cs="Arial"/>
          <w:b/>
          <w:bCs/>
          <w:color w:val="FF0000"/>
          <w:kern w:val="24"/>
          <w:sz w:val="28"/>
          <w:szCs w:val="28"/>
          <w:rtl/>
        </w:rPr>
        <w:t>المرحلة الثانية : الاستعراض الكامل للطرق</w:t>
      </w:r>
    </w:p>
    <w:p w:rsidR="00681807" w:rsidRPr="00105929" w:rsidRDefault="00681807" w:rsidP="00681807">
      <w:pPr>
        <w:autoSpaceDE w:val="0"/>
        <w:autoSpaceDN w:val="0"/>
        <w:adjustRightInd w:val="0"/>
        <w:spacing w:after="0" w:line="240" w:lineRule="auto"/>
        <w:ind w:left="545" w:right="540" w:firstLine="583"/>
        <w:jc w:val="both"/>
        <w:rPr>
          <w:rFonts w:ascii="Calibri" w:hAnsi="Arial" w:cs="Arial"/>
          <w:b/>
          <w:bCs/>
          <w:kern w:val="24"/>
          <w:sz w:val="28"/>
          <w:szCs w:val="28"/>
          <w:rtl/>
        </w:rPr>
      </w:pPr>
      <w:r w:rsidRPr="00105929">
        <w:rPr>
          <w:rFonts w:ascii="Calibri" w:hAnsi="Arial" w:cs="Arial"/>
          <w:b/>
          <w:bCs/>
          <w:kern w:val="24"/>
          <w:sz w:val="28"/>
          <w:szCs w:val="28"/>
          <w:rtl/>
        </w:rPr>
        <w:t>ونهدف من هذه الخطوة ملاحظة نقاط الاتفاق بين الرواة ونقاط الاختلاف بينهم ، ويندر أن تجد حديثاً إلا وفيه اختلاف في المتن -في اللفظ- ، أو في الإسناد ، أو فيهما معاً ، خاصة في الأحاديث التي كثرت مصادرها ، وتعددت أسانيدها .</w:t>
      </w:r>
    </w:p>
    <w:p w:rsidR="00681807" w:rsidRDefault="00681807"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r w:rsidRPr="00105929">
        <w:rPr>
          <w:rFonts w:ascii="Calibri" w:hAnsi="Arial" w:cs="Arial"/>
          <w:b/>
          <w:bCs/>
          <w:kern w:val="24"/>
          <w:sz w:val="28"/>
          <w:szCs w:val="28"/>
          <w:rtl/>
        </w:rPr>
        <w:t xml:space="preserve"> و يمكن عمل مُشجّرة للأسانيد ؛ لتوضيح نقاط الاتفاق والاختلاف ، فتُبين الصحابي الذي روى الحديث ثم من رواه عنه ، وهل وقع اختلاف بين الرواة عنه ، فإن لم يقع فتنظر في الرواة عن التابعين هل وقع بينهم اختلاف ، وهكذا.. </w:t>
      </w: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Pr="002B33F4" w:rsidRDefault="002B33F4" w:rsidP="00681807">
      <w:pPr>
        <w:autoSpaceDE w:val="0"/>
        <w:autoSpaceDN w:val="0"/>
        <w:adjustRightInd w:val="0"/>
        <w:spacing w:after="0" w:line="240" w:lineRule="auto"/>
        <w:ind w:left="545" w:right="540" w:firstLine="583"/>
        <w:jc w:val="both"/>
        <w:rPr>
          <w:rFonts w:ascii="Calibri" w:hAnsi="Times New Roman"/>
          <w:b/>
          <w:bCs/>
          <w:kern w:val="24"/>
          <w:sz w:val="28"/>
          <w:szCs w:val="28"/>
          <w:rtl/>
        </w:rPr>
      </w:pPr>
    </w:p>
    <w:p w:rsidR="002B33F4" w:rsidRDefault="002B33F4" w:rsidP="002B33F4">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p>
    <w:p w:rsidR="002B33F4" w:rsidRDefault="002B33F4" w:rsidP="002B33F4">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p>
    <w:p w:rsidR="002B33F4" w:rsidRDefault="00681807" w:rsidP="002B33F4">
      <w:pPr>
        <w:autoSpaceDE w:val="0"/>
        <w:autoSpaceDN w:val="0"/>
        <w:bidi w:val="0"/>
        <w:adjustRightInd w:val="0"/>
        <w:spacing w:after="0" w:line="240" w:lineRule="auto"/>
        <w:ind w:left="1080" w:hanging="540"/>
        <w:jc w:val="right"/>
        <w:rPr>
          <w:rFonts w:ascii="Calibri" w:hAnsi="Arial" w:cs="Arial"/>
          <w:b/>
          <w:bCs/>
          <w:color w:val="FF0000"/>
          <w:kern w:val="24"/>
          <w:sz w:val="28"/>
          <w:szCs w:val="28"/>
        </w:rPr>
      </w:pPr>
      <w:r w:rsidRPr="00105929">
        <w:rPr>
          <w:rFonts w:ascii="Calibri" w:hAnsi="Arial" w:cs="Arial"/>
          <w:b/>
          <w:bCs/>
          <w:color w:val="FF0000"/>
          <w:kern w:val="24"/>
          <w:sz w:val="28"/>
          <w:szCs w:val="28"/>
          <w:rtl/>
        </w:rPr>
        <w:t>ال</w:t>
      </w:r>
      <w:r w:rsidR="002B33F4">
        <w:rPr>
          <w:rFonts w:ascii="Calibri" w:hAnsi="Arial" w:cs="Arial"/>
          <w:b/>
          <w:bCs/>
          <w:color w:val="FF0000"/>
          <w:kern w:val="24"/>
          <w:sz w:val="28"/>
          <w:szCs w:val="28"/>
          <w:rtl/>
        </w:rPr>
        <w:t xml:space="preserve">مرحلة الثالثة : الترجمة للرواة </w:t>
      </w:r>
      <w:r w:rsidR="002B33F4">
        <w:rPr>
          <w:rFonts w:ascii="Calibri" w:hAnsi="Arial" w:cs="Arial" w:hint="cs"/>
          <w:b/>
          <w:bCs/>
          <w:color w:val="FF0000"/>
          <w:kern w:val="24"/>
          <w:sz w:val="28"/>
          <w:szCs w:val="28"/>
          <w:rtl/>
        </w:rPr>
        <w:t>:</w:t>
      </w:r>
    </w:p>
    <w:p w:rsidR="002B33F4" w:rsidRPr="00105929" w:rsidRDefault="002B33F4" w:rsidP="002B33F4">
      <w:pPr>
        <w:autoSpaceDE w:val="0"/>
        <w:autoSpaceDN w:val="0"/>
        <w:bidi w:val="0"/>
        <w:adjustRightInd w:val="0"/>
        <w:spacing w:after="0" w:line="240" w:lineRule="auto"/>
        <w:ind w:left="1080" w:hanging="540"/>
        <w:jc w:val="right"/>
        <w:rPr>
          <w:rFonts w:ascii="Calibri" w:hAnsi="Arial" w:cs="Arial"/>
          <w:b/>
          <w:bCs/>
          <w:color w:val="FF0000"/>
          <w:kern w:val="24"/>
          <w:sz w:val="28"/>
          <w:szCs w:val="28"/>
        </w:rPr>
      </w:pPr>
    </w:p>
    <w:p w:rsidR="00681807" w:rsidRPr="00105929" w:rsidRDefault="00681807" w:rsidP="00681807">
      <w:pPr>
        <w:autoSpaceDE w:val="0"/>
        <w:autoSpaceDN w:val="0"/>
        <w:adjustRightInd w:val="0"/>
        <w:spacing w:after="0" w:line="240" w:lineRule="auto"/>
        <w:ind w:left="680" w:right="540" w:firstLine="448"/>
        <w:jc w:val="both"/>
        <w:rPr>
          <w:rFonts w:ascii="Calibri" w:hAnsi="Arial" w:cs="Arial"/>
          <w:b/>
          <w:bCs/>
          <w:kern w:val="24"/>
          <w:sz w:val="28"/>
          <w:szCs w:val="28"/>
          <w:rtl/>
        </w:rPr>
      </w:pPr>
      <w:r w:rsidRPr="00105929">
        <w:rPr>
          <w:rFonts w:ascii="Calibri" w:hAnsi="Arial" w:cs="Arial"/>
          <w:b/>
          <w:bCs/>
          <w:kern w:val="24"/>
          <w:sz w:val="28"/>
          <w:szCs w:val="28"/>
          <w:rtl/>
        </w:rPr>
        <w:t>وهي مرحلة مهمة ، وتعد من أصعب المراحل التي تواجه الباحث ، فلطولها سنقسمها إلى  خطوات :</w:t>
      </w:r>
    </w:p>
    <w:p w:rsidR="00681807" w:rsidRPr="00105929" w:rsidRDefault="00681807" w:rsidP="00681807">
      <w:pPr>
        <w:autoSpaceDE w:val="0"/>
        <w:autoSpaceDN w:val="0"/>
        <w:adjustRightInd w:val="0"/>
        <w:spacing w:after="0" w:line="240" w:lineRule="auto"/>
        <w:ind w:left="680" w:right="540" w:firstLine="448"/>
        <w:jc w:val="both"/>
        <w:rPr>
          <w:rFonts w:ascii="Calibri" w:hAnsi="Arial" w:cs="Arial"/>
          <w:b/>
          <w:bCs/>
          <w:kern w:val="24"/>
          <w:sz w:val="28"/>
          <w:szCs w:val="28"/>
          <w:rtl/>
        </w:rPr>
      </w:pPr>
      <w:r w:rsidRPr="00105929">
        <w:rPr>
          <w:rFonts w:ascii="Calibri" w:hAnsi="Arial" w:cs="Arial"/>
          <w:b/>
          <w:bCs/>
          <w:kern w:val="24"/>
          <w:sz w:val="28"/>
          <w:szCs w:val="28"/>
          <w:rtl/>
        </w:rPr>
        <w:t xml:space="preserve">الخطوة الأولى :  تعيين الرواة </w:t>
      </w:r>
    </w:p>
    <w:p w:rsidR="00681807" w:rsidRPr="00105929" w:rsidRDefault="00681807" w:rsidP="00681807">
      <w:pPr>
        <w:autoSpaceDE w:val="0"/>
        <w:autoSpaceDN w:val="0"/>
        <w:adjustRightInd w:val="0"/>
        <w:spacing w:after="0" w:line="240" w:lineRule="auto"/>
        <w:ind w:left="680" w:right="540" w:firstLine="448"/>
        <w:jc w:val="both"/>
        <w:rPr>
          <w:rFonts w:ascii="Calibri" w:hAnsi="Times New Roman" w:cs="Calibri"/>
          <w:b/>
          <w:bCs/>
          <w:kern w:val="24"/>
          <w:sz w:val="28"/>
          <w:szCs w:val="28"/>
        </w:rPr>
      </w:pPr>
      <w:r w:rsidRPr="00105929">
        <w:rPr>
          <w:rFonts w:ascii="Calibri" w:hAnsi="Arial" w:cs="Arial"/>
          <w:b/>
          <w:bCs/>
          <w:kern w:val="24"/>
          <w:sz w:val="28"/>
          <w:szCs w:val="28"/>
          <w:rtl/>
        </w:rPr>
        <w:t>الخطوة الثانية : معرفة تاريخ مولد الرواة ووفاتهم أو طبقاتهم .</w:t>
      </w:r>
    </w:p>
    <w:p w:rsidR="00681807" w:rsidRPr="00105929" w:rsidRDefault="00681807" w:rsidP="00681807">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105929">
        <w:rPr>
          <w:rFonts w:ascii="Calibri" w:hAnsi="Arial" w:cs="Arial"/>
          <w:b/>
          <w:bCs/>
          <w:color w:val="FF0000"/>
          <w:kern w:val="24"/>
          <w:sz w:val="28"/>
          <w:szCs w:val="28"/>
          <w:rtl/>
        </w:rPr>
        <w:t>الخطوة الأولى : تعيين الرواة :</w:t>
      </w:r>
    </w:p>
    <w:p w:rsidR="00681807" w:rsidRPr="002B33F4" w:rsidRDefault="00681807" w:rsidP="002B33F4">
      <w:pPr>
        <w:autoSpaceDE w:val="0"/>
        <w:autoSpaceDN w:val="0"/>
        <w:adjustRightInd w:val="0"/>
        <w:spacing w:after="0" w:line="240" w:lineRule="auto"/>
        <w:ind w:left="675" w:right="540" w:firstLine="988"/>
        <w:jc w:val="both"/>
        <w:rPr>
          <w:rFonts w:ascii="Calibri" w:hAnsi="Times New Roman"/>
          <w:b/>
          <w:bCs/>
          <w:kern w:val="24"/>
          <w:sz w:val="28"/>
          <w:szCs w:val="28"/>
          <w:rtl/>
        </w:rPr>
      </w:pPr>
      <w:r w:rsidRPr="00105929">
        <w:rPr>
          <w:rFonts w:ascii="Calibri" w:hAnsi="Arial" w:cs="Arial"/>
          <w:b/>
          <w:bCs/>
          <w:kern w:val="24"/>
          <w:sz w:val="28"/>
          <w:szCs w:val="28"/>
          <w:rtl/>
        </w:rPr>
        <w:t>و نقصد بالتعيين معرفة أعيانهم ، حتى تقف على ترجمته ومرتبته بدقة ، و بماذا يستحق أن يوصف . فإذا أخطأت في تعيين الراوي فسوف يكون الحكم على الحديث مخالفاً للواقع ، فالخطأ في هذه المرحلة ينبني عليه الخطأ في الحكم على الحديث بكامله ، فلذا ينبغي أن يُعتنى بهذه المرحلة عناية كبيرة جداً ؛ لأن الخطأ في عين الراوي في الإسناد يُورث الخطأ في الحكم على الحديث إلا إذا  أبدلت راوٍ ثقة بثقة آخر ، أو ضعيف بضعيف فلا يختلف الحكم ، ولكن قد يحصل العكس ، من إبدال راوٍ ثقة بضعيف ، أو ضعيف بثقة ، ومن ثمَّ ينتج الخطأ .</w:t>
      </w:r>
    </w:p>
    <w:p w:rsidR="00681807" w:rsidRPr="00105929" w:rsidRDefault="00681807" w:rsidP="0068180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105929">
        <w:rPr>
          <w:rFonts w:ascii="Calibri" w:hAnsi="Arial" w:cs="Arial"/>
          <w:b/>
          <w:bCs/>
          <w:color w:val="FF0000"/>
          <w:kern w:val="24"/>
          <w:sz w:val="28"/>
          <w:szCs w:val="28"/>
          <w:rtl/>
        </w:rPr>
        <w:br/>
        <w:t>ولهذه الخطوة حالات تتلخص فيما يلي :</w:t>
      </w:r>
    </w:p>
    <w:p w:rsidR="00681807" w:rsidRPr="00105929" w:rsidRDefault="00681807" w:rsidP="00681807">
      <w:pPr>
        <w:autoSpaceDE w:val="0"/>
        <w:autoSpaceDN w:val="0"/>
        <w:adjustRightInd w:val="0"/>
        <w:spacing w:after="0" w:line="240" w:lineRule="auto"/>
        <w:ind w:right="540" w:hanging="426"/>
        <w:jc w:val="both"/>
        <w:rPr>
          <w:rFonts w:ascii="Calibri" w:hAnsi="Times New Roman" w:cs="Calibri"/>
          <w:b/>
          <w:bCs/>
          <w:kern w:val="24"/>
          <w:sz w:val="28"/>
          <w:szCs w:val="28"/>
        </w:rPr>
      </w:pPr>
      <w:r w:rsidRPr="00105929">
        <w:rPr>
          <w:rFonts w:ascii="Calibri" w:hAnsi="Arial" w:cs="Arial"/>
          <w:b/>
          <w:bCs/>
          <w:kern w:val="24"/>
          <w:sz w:val="28"/>
          <w:szCs w:val="28"/>
          <w:rtl/>
        </w:rPr>
        <w:t xml:space="preserve">   ( أ ) أن يكون الراوي مُسمىً باسم واضح ، فينبغي التأكد من ضبط شكل الاسم ؛ لأنه قد يشتبه بغيره ، مثاله : محمد بن عبدالله المَخْرَمي هو غير محمد بن عبدالله المُخَرِّمي ، ويُرجع في ضبط الأسماء إلى كتب المؤتلف والمختلف ، و من أهم هذه الكتب كتاب (الإكمال) لابن ماكولا ، جمع فيه الكتب السابقة مع تحرير وإضافات .</w:t>
      </w:r>
    </w:p>
    <w:p w:rsidR="00681807" w:rsidRPr="00105929" w:rsidRDefault="00681807" w:rsidP="00681807">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ab/>
      </w:r>
      <w:r w:rsidRPr="00105929">
        <w:rPr>
          <w:rFonts w:ascii="Calibri" w:hAnsi="Arial" w:cs="Arial"/>
          <w:b/>
          <w:bCs/>
          <w:kern w:val="24"/>
          <w:sz w:val="28"/>
          <w:szCs w:val="28"/>
          <w:rtl/>
        </w:rPr>
        <w:t xml:space="preserve">(ب) إذا كان في الإسناد راوٍ مبهم : وهو الراوي الذي لم يسمَّ ،كأن يقول الراوي : عن رجل ، أو عن أحد من الناس ، أو أن يكون مع الإبهام تعديل كأن يقول حدثني الثقة ، أو من لا أتهمه . </w:t>
      </w:r>
    </w:p>
    <w:p w:rsidR="00681807" w:rsidRPr="00105929" w:rsidRDefault="00681807" w:rsidP="00681807">
      <w:pPr>
        <w:autoSpaceDE w:val="0"/>
        <w:autoSpaceDN w:val="0"/>
        <w:adjustRightInd w:val="0"/>
        <w:spacing w:after="0" w:line="240" w:lineRule="auto"/>
        <w:ind w:right="540" w:hanging="540"/>
        <w:rPr>
          <w:rFonts w:ascii="Calibri" w:hAnsi="Times New Roman" w:cs="Calibri"/>
          <w:b/>
          <w:bCs/>
          <w:color w:val="FF0000"/>
          <w:kern w:val="24"/>
          <w:sz w:val="28"/>
          <w:szCs w:val="28"/>
        </w:rPr>
      </w:pPr>
      <w:r w:rsidRPr="00105929">
        <w:rPr>
          <w:rFonts w:ascii="Calibri" w:hAnsi="Arial" w:cs="Arial"/>
          <w:b/>
          <w:bCs/>
          <w:color w:val="FF0000"/>
          <w:kern w:val="24"/>
          <w:sz w:val="28"/>
          <w:szCs w:val="28"/>
          <w:rtl/>
        </w:rPr>
        <w:t xml:space="preserve">   *الطرق التي نعرف من خلالها الراوي المبهم :</w:t>
      </w:r>
    </w:p>
    <w:p w:rsidR="00681807" w:rsidRPr="00105929" w:rsidRDefault="00681807" w:rsidP="00681807">
      <w:pPr>
        <w:autoSpaceDE w:val="0"/>
        <w:autoSpaceDN w:val="0"/>
        <w:adjustRightInd w:val="0"/>
        <w:spacing w:after="0" w:line="240" w:lineRule="auto"/>
        <w:ind w:right="540" w:hanging="540"/>
        <w:rPr>
          <w:rFonts w:ascii="Calibri" w:hAnsi="Times New Roman" w:cs="Calibri"/>
          <w:b/>
          <w:bCs/>
          <w:kern w:val="24"/>
          <w:sz w:val="28"/>
          <w:szCs w:val="28"/>
        </w:rPr>
      </w:pPr>
      <w:r w:rsidRPr="00105929">
        <w:rPr>
          <w:rFonts w:ascii="Calibri" w:hAnsi="Arial" w:cs="Arial"/>
          <w:b/>
          <w:bCs/>
          <w:kern w:val="24"/>
          <w:sz w:val="28"/>
          <w:szCs w:val="28"/>
          <w:rtl/>
        </w:rPr>
        <w:t xml:space="preserve">   1- التخريج الموسع ، فقد يكون مبهماً في رواية ثم يأتي في رواية أخرى فيبينه هذا الذي أبهمه فيعينه ويسميه ، وعليه نعرف المبهم ونستطيع الحكم عليه .</w:t>
      </w:r>
    </w:p>
    <w:p w:rsidR="00681807" w:rsidRPr="00105929" w:rsidRDefault="00681807" w:rsidP="00681807">
      <w:pPr>
        <w:autoSpaceDE w:val="0"/>
        <w:autoSpaceDN w:val="0"/>
        <w:adjustRightInd w:val="0"/>
        <w:spacing w:after="0" w:line="240" w:lineRule="auto"/>
        <w:ind w:right="540" w:hanging="142"/>
        <w:jc w:val="both"/>
        <w:rPr>
          <w:rFonts w:ascii="Calibri" w:hAnsi="Times New Roman" w:cs="Calibri"/>
          <w:b/>
          <w:bCs/>
          <w:kern w:val="24"/>
          <w:sz w:val="28"/>
          <w:szCs w:val="28"/>
        </w:rPr>
      </w:pPr>
      <w:r w:rsidRPr="00105929">
        <w:rPr>
          <w:rFonts w:ascii="Calibri" w:hAnsi="Arial" w:cs="Arial"/>
          <w:b/>
          <w:bCs/>
          <w:kern w:val="24"/>
          <w:sz w:val="28"/>
          <w:szCs w:val="28"/>
          <w:rtl/>
        </w:rPr>
        <w:t>2- الرجوع إلى  كتب المبهمات ، ومن أوسع الكتب في العناية بمبهمات الأسانيد هو كتاب (المُستفاد في مبهمات المتن والإسناد) لأبي زُرعة العراقي .</w:t>
      </w:r>
    </w:p>
    <w:p w:rsidR="00681807" w:rsidRPr="00105929" w:rsidRDefault="00681807" w:rsidP="00681807">
      <w:pPr>
        <w:autoSpaceDE w:val="0"/>
        <w:autoSpaceDN w:val="0"/>
        <w:adjustRightInd w:val="0"/>
        <w:spacing w:after="0" w:line="240" w:lineRule="auto"/>
        <w:ind w:right="540" w:hanging="142"/>
        <w:jc w:val="both"/>
        <w:rPr>
          <w:rFonts w:ascii="Calibri" w:hAnsi="Arial" w:cs="Arial"/>
          <w:b/>
          <w:bCs/>
          <w:kern w:val="24"/>
          <w:sz w:val="28"/>
          <w:szCs w:val="28"/>
          <w:rtl/>
        </w:rPr>
      </w:pPr>
      <w:r w:rsidRPr="00105929">
        <w:rPr>
          <w:rFonts w:ascii="Calibri" w:hAnsi="Arial" w:cs="Arial"/>
          <w:b/>
          <w:bCs/>
          <w:kern w:val="24"/>
          <w:sz w:val="28"/>
          <w:szCs w:val="28"/>
          <w:rtl/>
        </w:rPr>
        <w:t xml:space="preserve">   3- الرجوع إلى  "فصل المبهمات" عند المزي في (تهذيب الكمال) ، وعند الحافظ ابن حجر في (تهذيب التهذيب) ، واختصاره (تقريب التهذيب) ، وفي (تعجيل المنفعة) أيضاً للحافظ ابن حجر .</w:t>
      </w:r>
    </w:p>
    <w:p w:rsidR="00681807" w:rsidRPr="00105929" w:rsidRDefault="00681807" w:rsidP="00681807">
      <w:pPr>
        <w:autoSpaceDE w:val="0"/>
        <w:autoSpaceDN w:val="0"/>
        <w:adjustRightInd w:val="0"/>
        <w:spacing w:after="0" w:line="240" w:lineRule="auto"/>
        <w:ind w:right="540" w:firstLine="570"/>
        <w:jc w:val="both"/>
        <w:rPr>
          <w:rFonts w:ascii="Calibri" w:hAnsi="Times New Roman"/>
          <w:b/>
          <w:bCs/>
          <w:kern w:val="24"/>
          <w:sz w:val="28"/>
          <w:szCs w:val="28"/>
          <w:rtl/>
        </w:rPr>
      </w:pPr>
      <w:r w:rsidRPr="00105929">
        <w:rPr>
          <w:rFonts w:ascii="Calibri" w:hAnsi="Arial" w:cs="Arial"/>
          <w:b/>
          <w:bCs/>
          <w:kern w:val="24"/>
          <w:sz w:val="28"/>
          <w:szCs w:val="28"/>
          <w:rtl/>
        </w:rPr>
        <w:t xml:space="preserve"> قد نبحث في هذه الكتب ونجد ابن حجر مثلا يقول : لم أجده ، فمع بحثك وقول ابن حجر : إنه لم يجده يحصل الباحث على اطمئنان على جهده باتفاق جهده مع جهد إمام سابق مُطلع .</w:t>
      </w:r>
    </w:p>
    <w:p w:rsidR="00681807" w:rsidRPr="00105929" w:rsidRDefault="00681807" w:rsidP="00681807">
      <w:pPr>
        <w:autoSpaceDE w:val="0"/>
        <w:autoSpaceDN w:val="0"/>
        <w:bidi w:val="0"/>
        <w:adjustRightInd w:val="0"/>
        <w:spacing w:after="0" w:line="240" w:lineRule="auto"/>
        <w:ind w:left="540" w:hanging="540"/>
        <w:jc w:val="center"/>
        <w:rPr>
          <w:rFonts w:ascii="Calibri" w:hAnsi="Arial" w:cs="Arial"/>
          <w:b/>
          <w:bCs/>
          <w:kern w:val="24"/>
          <w:sz w:val="28"/>
          <w:szCs w:val="28"/>
          <w:rtl/>
        </w:rPr>
      </w:pPr>
    </w:p>
    <w:p w:rsidR="00681807" w:rsidRDefault="00681807" w:rsidP="00681807">
      <w:pPr>
        <w:autoSpaceDE w:val="0"/>
        <w:autoSpaceDN w:val="0"/>
        <w:adjustRightInd w:val="0"/>
        <w:spacing w:after="0" w:line="240" w:lineRule="auto"/>
        <w:ind w:left="5" w:right="540" w:firstLine="30"/>
        <w:jc w:val="both"/>
        <w:rPr>
          <w:rFonts w:ascii="Calibri" w:hAnsi="Times New Roman" w:cs="Calibri"/>
          <w:b/>
          <w:bCs/>
          <w:kern w:val="24"/>
          <w:sz w:val="28"/>
          <w:szCs w:val="28"/>
          <w:rtl/>
        </w:rPr>
      </w:pPr>
      <w:r w:rsidRPr="00105929">
        <w:rPr>
          <w:rFonts w:ascii="Calibri" w:hAnsi="Arial" w:cs="Arial"/>
          <w:b/>
          <w:bCs/>
          <w:kern w:val="24"/>
          <w:sz w:val="28"/>
          <w:szCs w:val="28"/>
          <w:rtl/>
        </w:rPr>
        <w:t xml:space="preserve"> (ج) إذا  كان في الإسناد راوٍ مهمل ، وهو الراوي الذي سُمي ولم تُعرف عينه ، ويدخل فيه المنسوب إلى  جده ، وأيضاً يدخل في المهملين المُدَّلس تدليس شيوخ ، فقد يسمى أو يُكنى أو يُلقب بغير ما عُرف به . </w:t>
      </w:r>
    </w:p>
    <w:p w:rsidR="002B33F4" w:rsidRDefault="002B33F4" w:rsidP="00681807">
      <w:pPr>
        <w:autoSpaceDE w:val="0"/>
        <w:autoSpaceDN w:val="0"/>
        <w:adjustRightInd w:val="0"/>
        <w:spacing w:after="0" w:line="240" w:lineRule="auto"/>
        <w:ind w:left="5" w:right="540" w:firstLine="30"/>
        <w:jc w:val="both"/>
        <w:rPr>
          <w:rFonts w:ascii="Calibri" w:hAnsi="Times New Roman" w:cs="Calibri"/>
          <w:b/>
          <w:bCs/>
          <w:kern w:val="24"/>
          <w:sz w:val="28"/>
          <w:szCs w:val="28"/>
          <w:rtl/>
        </w:rPr>
      </w:pPr>
    </w:p>
    <w:p w:rsidR="002B33F4" w:rsidRDefault="002B33F4" w:rsidP="00681807">
      <w:pPr>
        <w:autoSpaceDE w:val="0"/>
        <w:autoSpaceDN w:val="0"/>
        <w:adjustRightInd w:val="0"/>
        <w:spacing w:after="0" w:line="240" w:lineRule="auto"/>
        <w:ind w:left="5" w:right="540" w:firstLine="30"/>
        <w:jc w:val="both"/>
        <w:rPr>
          <w:rFonts w:ascii="Calibri" w:hAnsi="Times New Roman" w:cs="Calibri"/>
          <w:b/>
          <w:bCs/>
          <w:kern w:val="24"/>
          <w:sz w:val="28"/>
          <w:szCs w:val="28"/>
          <w:rtl/>
        </w:rPr>
      </w:pPr>
    </w:p>
    <w:p w:rsidR="002B33F4" w:rsidRPr="00F55B4D" w:rsidRDefault="002B33F4" w:rsidP="00F55B4D">
      <w:pPr>
        <w:autoSpaceDE w:val="0"/>
        <w:autoSpaceDN w:val="0"/>
        <w:adjustRightInd w:val="0"/>
        <w:spacing w:after="0" w:line="240" w:lineRule="auto"/>
        <w:ind w:right="540"/>
        <w:jc w:val="both"/>
        <w:rPr>
          <w:rFonts w:ascii="Calibri" w:hAnsi="Times New Roman" w:hint="cs"/>
          <w:b/>
          <w:bCs/>
          <w:kern w:val="24"/>
          <w:sz w:val="28"/>
          <w:szCs w:val="28"/>
          <w:rtl/>
        </w:rPr>
      </w:pPr>
    </w:p>
    <w:p w:rsidR="002B33F4" w:rsidRPr="00105929" w:rsidRDefault="002B33F4" w:rsidP="00681807">
      <w:pPr>
        <w:autoSpaceDE w:val="0"/>
        <w:autoSpaceDN w:val="0"/>
        <w:adjustRightInd w:val="0"/>
        <w:spacing w:after="0" w:line="240" w:lineRule="auto"/>
        <w:ind w:left="5" w:right="540" w:firstLine="30"/>
        <w:jc w:val="both"/>
        <w:rPr>
          <w:rFonts w:ascii="Calibri" w:hAnsi="Times New Roman" w:cs="Calibri"/>
          <w:b/>
          <w:bCs/>
          <w:kern w:val="24"/>
          <w:sz w:val="28"/>
          <w:szCs w:val="28"/>
        </w:rPr>
      </w:pPr>
    </w:p>
    <w:p w:rsidR="00681807" w:rsidRPr="00105929" w:rsidRDefault="00681807" w:rsidP="00681807">
      <w:pPr>
        <w:autoSpaceDE w:val="0"/>
        <w:autoSpaceDN w:val="0"/>
        <w:adjustRightInd w:val="0"/>
        <w:spacing w:after="0" w:line="240" w:lineRule="auto"/>
        <w:ind w:left="5" w:right="540" w:firstLine="30"/>
        <w:jc w:val="both"/>
        <w:rPr>
          <w:rFonts w:ascii="Calibri" w:hAnsi="Times New Roman" w:cs="Calibri"/>
          <w:b/>
          <w:bCs/>
          <w:color w:val="FF0000"/>
          <w:kern w:val="24"/>
          <w:sz w:val="28"/>
          <w:szCs w:val="28"/>
        </w:rPr>
      </w:pPr>
      <w:r w:rsidRPr="00105929">
        <w:rPr>
          <w:rFonts w:ascii="Calibri" w:hAnsi="Arial" w:cs="Arial"/>
          <w:b/>
          <w:bCs/>
          <w:color w:val="FF0000"/>
          <w:kern w:val="24"/>
          <w:sz w:val="28"/>
          <w:szCs w:val="28"/>
          <w:rtl/>
        </w:rPr>
        <w:t xml:space="preserve">   من أهم طرق معرفة الراوي المهمل :</w:t>
      </w:r>
    </w:p>
    <w:p w:rsidR="00681807" w:rsidRPr="00105929" w:rsidRDefault="00681807" w:rsidP="00681807">
      <w:pPr>
        <w:autoSpaceDE w:val="0"/>
        <w:autoSpaceDN w:val="0"/>
        <w:adjustRightInd w:val="0"/>
        <w:spacing w:after="0" w:line="240" w:lineRule="auto"/>
        <w:ind w:left="5" w:right="540" w:firstLine="30"/>
        <w:jc w:val="both"/>
        <w:rPr>
          <w:rFonts w:ascii="Calibri" w:hAnsi="Times New Roman"/>
          <w:b/>
          <w:bCs/>
          <w:kern w:val="24"/>
          <w:sz w:val="28"/>
          <w:szCs w:val="28"/>
          <w:rtl/>
        </w:rPr>
      </w:pPr>
      <w:r w:rsidRPr="00105929">
        <w:rPr>
          <w:rFonts w:ascii="Calibri" w:hAnsi="Arial" w:cs="Arial"/>
          <w:b/>
          <w:bCs/>
          <w:kern w:val="24"/>
          <w:sz w:val="28"/>
          <w:szCs w:val="28"/>
          <w:rtl/>
        </w:rPr>
        <w:t xml:space="preserve">   1- التخريج الموسع ، فقد يأتي معي</w:t>
      </w:r>
      <w:r>
        <w:rPr>
          <w:rFonts w:ascii="Calibri" w:hAnsi="Arial" w:cs="Arial"/>
          <w:b/>
          <w:bCs/>
          <w:kern w:val="24"/>
          <w:sz w:val="28"/>
          <w:szCs w:val="28"/>
          <w:rtl/>
        </w:rPr>
        <w:t>ناً باسمه الكامل في طريق أخرى .</w:t>
      </w:r>
    </w:p>
    <w:p w:rsidR="00681807" w:rsidRPr="00105929" w:rsidRDefault="00681807" w:rsidP="00681807">
      <w:pPr>
        <w:autoSpaceDE w:val="0"/>
        <w:autoSpaceDN w:val="0"/>
        <w:adjustRightInd w:val="0"/>
        <w:spacing w:after="0" w:line="240" w:lineRule="auto"/>
        <w:ind w:right="540" w:firstLine="283"/>
        <w:jc w:val="both"/>
        <w:rPr>
          <w:rFonts w:ascii="Calibri" w:hAnsi="Times New Roman" w:cs="Calibri"/>
          <w:b/>
          <w:bCs/>
          <w:kern w:val="24"/>
          <w:sz w:val="28"/>
          <w:szCs w:val="28"/>
        </w:rPr>
      </w:pPr>
      <w:r w:rsidRPr="00105929">
        <w:rPr>
          <w:rFonts w:ascii="Calibri" w:hAnsi="Arial" w:cs="Arial"/>
          <w:b/>
          <w:bCs/>
          <w:kern w:val="24"/>
          <w:sz w:val="28"/>
          <w:szCs w:val="28"/>
          <w:rtl/>
        </w:rPr>
        <w:t>2- دراسة التلاميذ والشيوخ ، وأوسع الكتب في حصر التلاميذ والشيوخ هو كتاب (تهذيب الكمال)</w:t>
      </w:r>
    </w:p>
    <w:p w:rsidR="00681807" w:rsidRPr="00105929" w:rsidRDefault="00681807" w:rsidP="00681807">
      <w:pPr>
        <w:autoSpaceDE w:val="0"/>
        <w:autoSpaceDN w:val="0"/>
        <w:adjustRightInd w:val="0"/>
        <w:spacing w:after="0" w:line="240" w:lineRule="auto"/>
        <w:ind w:right="540" w:hanging="1"/>
        <w:jc w:val="both"/>
        <w:rPr>
          <w:rFonts w:ascii="Calibri" w:hAnsi="Times New Roman" w:cs="Calibri"/>
          <w:b/>
          <w:bCs/>
          <w:kern w:val="24"/>
          <w:sz w:val="28"/>
          <w:szCs w:val="28"/>
        </w:rPr>
      </w:pPr>
      <w:r w:rsidRPr="00105929">
        <w:rPr>
          <w:rFonts w:ascii="Calibri" w:hAnsi="Arial" w:cs="Arial"/>
          <w:b/>
          <w:bCs/>
          <w:kern w:val="24"/>
          <w:sz w:val="28"/>
          <w:szCs w:val="28"/>
          <w:rtl/>
        </w:rPr>
        <w:t xml:space="preserve">   3- من خلال الرجوع إلى  شروح الكتب ، فمثلاً لا يخفى على كل من طالع (فتح الباري) أن للحافظ ابن حجر جهودا في تعيين الرواة المهملين في (صحيح البخاري) ، بل إنه ملأ الكتاب بالقواعد في تعيين الرواة ، فيقول مثلاً : إذا روى البخاري عن الفريابي عن سفيان فهو الثوري ، فيبين لك أن رواية البخاري عن الفريابي إذا أُهمل بعدها سفيان فهو الثوري ، وهكذا ..</w:t>
      </w:r>
    </w:p>
    <w:p w:rsidR="002B33F4" w:rsidRPr="00105929" w:rsidRDefault="00681807" w:rsidP="002B33F4">
      <w:pPr>
        <w:autoSpaceDE w:val="0"/>
        <w:autoSpaceDN w:val="0"/>
        <w:adjustRightInd w:val="0"/>
        <w:spacing w:after="0" w:line="240" w:lineRule="auto"/>
        <w:ind w:right="540" w:hanging="1"/>
        <w:jc w:val="both"/>
        <w:rPr>
          <w:rFonts w:ascii="Calibri" w:hAnsi="Times New Roman" w:cs="Calibri"/>
          <w:b/>
          <w:bCs/>
          <w:kern w:val="24"/>
          <w:sz w:val="28"/>
          <w:szCs w:val="28"/>
        </w:rPr>
      </w:pPr>
      <w:r w:rsidRPr="00105929">
        <w:rPr>
          <w:rFonts w:ascii="Calibri" w:hAnsi="Arial" w:cs="Arial"/>
          <w:b/>
          <w:bCs/>
          <w:kern w:val="24"/>
          <w:sz w:val="28"/>
          <w:szCs w:val="28"/>
          <w:rtl/>
        </w:rPr>
        <w:t xml:space="preserve">   4- من خلال ما كُتب عن الرواة المهملين في بعض الكتب ، ومن أهمها كتاب الحافظ أبو علي الغساني الجيّاني (تقيّيد المهمل و تميّيز المُشكل) </w:t>
      </w:r>
    </w:p>
    <w:p w:rsidR="00681807" w:rsidRPr="00105929" w:rsidRDefault="00681807" w:rsidP="00681807">
      <w:pPr>
        <w:tabs>
          <w:tab w:val="left" w:pos="641"/>
        </w:tabs>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kern w:val="24"/>
          <w:sz w:val="28"/>
          <w:szCs w:val="28"/>
          <w:rtl/>
        </w:rPr>
        <w:tab/>
      </w:r>
    </w:p>
    <w:p w:rsidR="00681807" w:rsidRPr="00105929" w:rsidRDefault="00681807" w:rsidP="00681807">
      <w:pPr>
        <w:autoSpaceDE w:val="0"/>
        <w:autoSpaceDN w:val="0"/>
        <w:adjustRightInd w:val="0"/>
        <w:spacing w:after="0" w:line="240" w:lineRule="auto"/>
        <w:ind w:right="540" w:firstLine="570"/>
        <w:jc w:val="both"/>
        <w:rPr>
          <w:rFonts w:ascii="Calibri" w:hAnsi="Times New Roman" w:cs="Calibri"/>
          <w:b/>
          <w:bCs/>
          <w:kern w:val="24"/>
          <w:sz w:val="28"/>
          <w:szCs w:val="28"/>
        </w:rPr>
      </w:pPr>
      <w:r w:rsidRPr="00105929">
        <w:rPr>
          <w:rFonts w:ascii="Calibri" w:hAnsi="Arial" w:cs="Arial"/>
          <w:b/>
          <w:bCs/>
          <w:kern w:val="24"/>
          <w:sz w:val="28"/>
          <w:szCs w:val="28"/>
          <w:rtl/>
        </w:rPr>
        <w:t xml:space="preserve"> ( د )  إذا كان الراوي مذكوراً بكنيته ، فهذا يمكن تعيينه من خلال كتب الكنى ، ومن أهمها كتاب (الكنى والأسماء) للدولابي .</w:t>
      </w:r>
    </w:p>
    <w:p w:rsidR="00681807" w:rsidRPr="00105929" w:rsidRDefault="00681807" w:rsidP="00681807">
      <w:pPr>
        <w:autoSpaceDE w:val="0"/>
        <w:autoSpaceDN w:val="0"/>
        <w:adjustRightInd w:val="0"/>
        <w:spacing w:after="0" w:line="240" w:lineRule="auto"/>
        <w:ind w:right="540" w:firstLine="570"/>
        <w:jc w:val="both"/>
        <w:rPr>
          <w:rFonts w:ascii="Calibri" w:hAnsi="Times New Roman" w:cs="Calibri"/>
          <w:b/>
          <w:bCs/>
          <w:kern w:val="24"/>
          <w:sz w:val="28"/>
          <w:szCs w:val="28"/>
        </w:rPr>
      </w:pPr>
      <w:r w:rsidRPr="00105929">
        <w:rPr>
          <w:rFonts w:ascii="Calibri" w:hAnsi="Arial" w:cs="Arial"/>
          <w:b/>
          <w:bCs/>
          <w:kern w:val="24"/>
          <w:sz w:val="28"/>
          <w:szCs w:val="28"/>
          <w:rtl/>
        </w:rPr>
        <w:t xml:space="preserve">(هـ ) قد يأتي نسب الراوي لا لقبه ، فنحتاج إلى كتب الأنساب ، وأوسع هذه الكتب كتاب (الأنساب) للسمعاني </w:t>
      </w:r>
    </w:p>
    <w:p w:rsidR="00681807" w:rsidRPr="00105929" w:rsidRDefault="00681807" w:rsidP="00681807">
      <w:pPr>
        <w:autoSpaceDE w:val="0"/>
        <w:autoSpaceDN w:val="0"/>
        <w:adjustRightInd w:val="0"/>
        <w:spacing w:after="0" w:line="240" w:lineRule="auto"/>
        <w:ind w:right="540" w:hanging="540"/>
        <w:rPr>
          <w:rFonts w:ascii="Calibri" w:hAnsi="Arial" w:cs="Arial"/>
          <w:b/>
          <w:bCs/>
          <w:kern w:val="24"/>
          <w:sz w:val="28"/>
          <w:szCs w:val="28"/>
          <w:rtl/>
        </w:rPr>
      </w:pPr>
    </w:p>
    <w:p w:rsidR="00681807" w:rsidRPr="00105929" w:rsidRDefault="00681807" w:rsidP="0068180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81807" w:rsidRPr="00105929" w:rsidRDefault="00681807" w:rsidP="00681807">
      <w:pPr>
        <w:rPr>
          <w:rFonts w:hint="cs"/>
          <w:b/>
          <w:bCs/>
          <w:sz w:val="28"/>
          <w:szCs w:val="28"/>
        </w:rPr>
      </w:pPr>
    </w:p>
    <w:p w:rsidR="00681807" w:rsidRDefault="00681807"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Pr="00632F08" w:rsidRDefault="006D2B36" w:rsidP="006D2B36">
      <w:pPr>
        <w:autoSpaceDE w:val="0"/>
        <w:autoSpaceDN w:val="0"/>
        <w:bidi w:val="0"/>
        <w:adjustRightInd w:val="0"/>
        <w:spacing w:after="0" w:line="240" w:lineRule="auto"/>
        <w:rPr>
          <w:rFonts w:ascii="Calibri" w:hAnsi="Times New Roman" w:cs="Calibri"/>
          <w:b/>
          <w:bCs/>
          <w:kern w:val="24"/>
          <w:sz w:val="28"/>
          <w:szCs w:val="28"/>
        </w:rPr>
      </w:pPr>
    </w:p>
    <w:p w:rsidR="006D2B36" w:rsidRPr="00632F08" w:rsidRDefault="006D2B36" w:rsidP="006D2B36">
      <w:pPr>
        <w:autoSpaceDE w:val="0"/>
        <w:autoSpaceDN w:val="0"/>
        <w:bidi w:val="0"/>
        <w:adjustRightInd w:val="0"/>
        <w:spacing w:after="0" w:line="240" w:lineRule="auto"/>
        <w:ind w:left="540" w:hanging="540"/>
        <w:jc w:val="center"/>
        <w:rPr>
          <w:rFonts w:cs="ae_AlMateen" w:hint="cs"/>
          <w:b/>
          <w:bCs/>
          <w:color w:val="FF0000"/>
          <w:kern w:val="24"/>
          <w:sz w:val="28"/>
          <w:szCs w:val="28"/>
        </w:rPr>
      </w:pPr>
      <w:r w:rsidRPr="00632F08">
        <w:rPr>
          <w:rFonts w:ascii="ae_AlMateen" w:hAnsi="ae_AlMateen" w:cs="ae_AlMateen"/>
          <w:b/>
          <w:bCs/>
          <w:color w:val="FF0000"/>
          <w:kern w:val="24"/>
          <w:sz w:val="28"/>
          <w:szCs w:val="28"/>
          <w:rtl/>
        </w:rPr>
        <w:t>الثالثة عشرةالمحاضرة</w:t>
      </w:r>
    </w:p>
    <w:p w:rsidR="006D2B36" w:rsidRPr="00632F08" w:rsidRDefault="006D2B36" w:rsidP="006D2B36">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632F08">
        <w:rPr>
          <w:rFonts w:ascii="Calibri" w:hAnsi="Arial" w:cs="Arial"/>
          <w:b/>
          <w:bCs/>
          <w:kern w:val="24"/>
          <w:sz w:val="28"/>
          <w:szCs w:val="28"/>
          <w:rtl/>
        </w:rPr>
        <w:t>متابعة مراحل دراسة الأسانيد</w:t>
      </w:r>
    </w:p>
    <w:p w:rsidR="006D2B36" w:rsidRPr="00632F08" w:rsidRDefault="006D2B36" w:rsidP="006D2B36">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632F08">
        <w:rPr>
          <w:rFonts w:ascii="Calibri" w:hAnsi="Arial" w:cs="Arial"/>
          <w:b/>
          <w:bCs/>
          <w:kern w:val="24"/>
          <w:sz w:val="28"/>
          <w:szCs w:val="28"/>
          <w:rtl/>
        </w:rPr>
        <w:t>استكمال خطوات الترجمة للرواة .</w:t>
      </w: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632F08">
        <w:rPr>
          <w:rFonts w:ascii="Calibri" w:hAnsi="Arial" w:cs="Arial"/>
          <w:b/>
          <w:bCs/>
          <w:color w:val="FF0000"/>
          <w:kern w:val="24"/>
          <w:sz w:val="28"/>
          <w:szCs w:val="28"/>
          <w:rtl/>
        </w:rPr>
        <w:t xml:space="preserve">  الخطوة الثانية من خطوات الترجمة للراوي :</w:t>
      </w:r>
      <w:r w:rsidRPr="00632F08">
        <w:rPr>
          <w:rFonts w:ascii="Calibri" w:hAnsi="Arial" w:cs="Arial"/>
          <w:b/>
          <w:bCs/>
          <w:color w:val="FF0000"/>
          <w:kern w:val="24"/>
          <w:sz w:val="28"/>
          <w:szCs w:val="28"/>
          <w:rtl/>
        </w:rPr>
        <w:br/>
        <w:t>معرفة تاريخ مولد الرواة ووفاتهم أوطبقاتهم</w:t>
      </w:r>
    </w:p>
    <w:p w:rsidR="006D2B36" w:rsidRPr="00632F08" w:rsidRDefault="006D2B36" w:rsidP="006D2B36">
      <w:pPr>
        <w:autoSpaceDE w:val="0"/>
        <w:autoSpaceDN w:val="0"/>
        <w:adjustRightInd w:val="0"/>
        <w:spacing w:after="0" w:line="240" w:lineRule="auto"/>
        <w:ind w:left="123" w:right="540" w:firstLine="448"/>
        <w:jc w:val="both"/>
        <w:rPr>
          <w:rFonts w:ascii="Calibri" w:hAnsi="Times New Roman" w:cs="Calibri"/>
          <w:b/>
          <w:bCs/>
          <w:kern w:val="24"/>
          <w:sz w:val="28"/>
          <w:szCs w:val="28"/>
        </w:rPr>
      </w:pPr>
      <w:r w:rsidRPr="00632F08">
        <w:rPr>
          <w:rFonts w:ascii="Calibri" w:hAnsi="Arial" w:cs="Arial"/>
          <w:b/>
          <w:bCs/>
          <w:kern w:val="24"/>
          <w:sz w:val="28"/>
          <w:szCs w:val="28"/>
          <w:rtl/>
        </w:rPr>
        <w:t>لمعرفة المولد والوفاة فوائد من أهمها : التثبت من عدم وجود سقط ظاهر في الإسناد ، والسقط قد يكون قديماً ، أي أن حقيقة الرواية منقطعة من الأساس ، ولا توجد في المصنفات إلا منقطعة ولا تُعرف إلا بذلك السقط ، وقد يكون السقط حديثاً أي مطبعياً أو أثناء نسخ المخطوطة سقط من الناسخ ، فالنظر في المواليد والوفيات للرواة يقينا من أن يخفى علينا سقطٌ وقع في إسناد أحد الأحاديث .</w:t>
      </w:r>
    </w:p>
    <w:p w:rsidR="006D2B36" w:rsidRPr="00632F08" w:rsidRDefault="006D2B36" w:rsidP="006D2B36">
      <w:pPr>
        <w:autoSpaceDE w:val="0"/>
        <w:autoSpaceDN w:val="0"/>
        <w:adjustRightInd w:val="0"/>
        <w:spacing w:after="0" w:line="240" w:lineRule="auto"/>
        <w:ind w:left="123" w:right="540" w:firstLine="448"/>
        <w:jc w:val="both"/>
        <w:rPr>
          <w:rFonts w:ascii="Calibri" w:hAnsi="Arial" w:cs="Arial"/>
          <w:b/>
          <w:bCs/>
          <w:kern w:val="24"/>
          <w:sz w:val="28"/>
          <w:szCs w:val="28"/>
          <w:rtl/>
        </w:rPr>
      </w:pPr>
      <w:r w:rsidRPr="00632F08">
        <w:rPr>
          <w:rFonts w:ascii="Calibri" w:hAnsi="Arial" w:cs="Arial"/>
          <w:b/>
          <w:bCs/>
          <w:kern w:val="24"/>
          <w:sz w:val="28"/>
          <w:szCs w:val="28"/>
          <w:rtl/>
        </w:rPr>
        <w:t xml:space="preserve">   فإن لم تُعرف الوفاة ولا الولادة فنلجأ إلى محاولة معرفة طبقة الراوي . </w:t>
      </w: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firstLine="570"/>
        <w:jc w:val="both"/>
        <w:rPr>
          <w:rFonts w:ascii="Calibri" w:hAnsi="Times New Roman" w:cs="Calibri"/>
          <w:b/>
          <w:bCs/>
          <w:kern w:val="24"/>
          <w:sz w:val="28"/>
          <w:szCs w:val="28"/>
        </w:rPr>
      </w:pPr>
      <w:r w:rsidRPr="00632F08">
        <w:rPr>
          <w:rFonts w:ascii="Calibri" w:hAnsi="Arial" w:cs="Arial"/>
          <w:b/>
          <w:bCs/>
          <w:kern w:val="24"/>
          <w:sz w:val="28"/>
          <w:szCs w:val="28"/>
          <w:rtl/>
        </w:rPr>
        <w:t>- من خلال ما سبق نستطيع أن نتجنب السقط الظاهر ، لكن بقي احتمال وجود سقط خفي وهو ما كان من رواية راوٍ حدّث عنه بما لم يسمعه منه ، أو رواية راوٍ عاصر من روى عنه ولم يسمع منه ، وهما عبارة عن التدليس والإرسال الخفي .</w:t>
      </w:r>
    </w:p>
    <w:p w:rsidR="006D2B36" w:rsidRPr="00632F08" w:rsidRDefault="006D2B36" w:rsidP="006D2B36">
      <w:pPr>
        <w:autoSpaceDE w:val="0"/>
        <w:autoSpaceDN w:val="0"/>
        <w:adjustRightInd w:val="0"/>
        <w:spacing w:after="0" w:line="240" w:lineRule="auto"/>
        <w:ind w:right="540" w:firstLine="570"/>
        <w:jc w:val="both"/>
        <w:rPr>
          <w:rFonts w:ascii="Calibri" w:hAnsi="Times New Roman" w:cs="Calibri"/>
          <w:b/>
          <w:bCs/>
          <w:kern w:val="24"/>
          <w:sz w:val="28"/>
          <w:szCs w:val="28"/>
        </w:rPr>
      </w:pPr>
      <w:r w:rsidRPr="00632F08">
        <w:rPr>
          <w:rFonts w:ascii="Calibri" w:hAnsi="Arial" w:cs="Arial"/>
          <w:b/>
          <w:bCs/>
          <w:kern w:val="24"/>
          <w:sz w:val="28"/>
          <w:szCs w:val="28"/>
          <w:rtl/>
        </w:rPr>
        <w:t xml:space="preserve">   فإذا أردت أن أتثبت من عدم وجود سقطٍ خفي أنظر : هل صرّح الرواة بالسماع ؟  فإن صرّحوا بالسماع ، وصحّ هذا التصريح عنهم بالسماع ، ولم يحتمل وجود تأول في هذا التصريح ، يحصل لدي غلبة ظن و اطمئنان فأحكم باتصال هذا الإسناد .</w:t>
      </w:r>
    </w:p>
    <w:p w:rsidR="006D2B36" w:rsidRPr="00632F08" w:rsidRDefault="006D2B36" w:rsidP="006D2B36">
      <w:pPr>
        <w:autoSpaceDE w:val="0"/>
        <w:autoSpaceDN w:val="0"/>
        <w:adjustRightInd w:val="0"/>
        <w:spacing w:after="0" w:line="240" w:lineRule="auto"/>
        <w:ind w:right="540" w:firstLine="570"/>
        <w:jc w:val="both"/>
        <w:rPr>
          <w:rFonts w:ascii="Calibri" w:hAnsi="Arial" w:cs="Arial"/>
          <w:b/>
          <w:bCs/>
          <w:kern w:val="24"/>
          <w:sz w:val="28"/>
          <w:szCs w:val="28"/>
          <w:rtl/>
        </w:rPr>
      </w:pP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632F08">
        <w:rPr>
          <w:rFonts w:ascii="Calibri" w:hAnsi="Arial" w:cs="Arial"/>
          <w:b/>
          <w:bCs/>
          <w:color w:val="FF0000"/>
          <w:kern w:val="24"/>
          <w:sz w:val="28"/>
          <w:szCs w:val="28"/>
          <w:rtl/>
        </w:rPr>
        <w:t xml:space="preserve">   تنبيه :</w:t>
      </w:r>
    </w:p>
    <w:p w:rsidR="006D2B36" w:rsidRPr="00632F08" w:rsidRDefault="006D2B36" w:rsidP="006D2B36">
      <w:pPr>
        <w:autoSpaceDE w:val="0"/>
        <w:autoSpaceDN w:val="0"/>
        <w:adjustRightInd w:val="0"/>
        <w:spacing w:after="0" w:line="240" w:lineRule="auto"/>
        <w:ind w:right="540" w:firstLine="570"/>
        <w:jc w:val="both"/>
        <w:rPr>
          <w:rFonts w:ascii="Calibri" w:hAnsi="Times New Roman" w:cs="Calibri"/>
          <w:b/>
          <w:bCs/>
          <w:kern w:val="24"/>
          <w:sz w:val="28"/>
          <w:szCs w:val="28"/>
        </w:rPr>
      </w:pPr>
      <w:r w:rsidRPr="00632F08">
        <w:rPr>
          <w:rFonts w:ascii="Calibri" w:hAnsi="Arial" w:cs="Arial"/>
          <w:b/>
          <w:bCs/>
          <w:kern w:val="24"/>
          <w:sz w:val="28"/>
          <w:szCs w:val="28"/>
          <w:rtl/>
        </w:rPr>
        <w:t>التوقف عن قبول رواية الرواة إلا أن يصرحوا بالسماع خاص في مَنْ وُصِفَ بأنه مدلس ، فهذا هو الذي نطلب منه أن يصرح بالسماع ، ثم إنه ليس كل مدلس نطلب منه أن يصرح بالسماع .</w:t>
      </w:r>
    </w:p>
    <w:p w:rsidR="006D2B36" w:rsidRPr="00632F08" w:rsidRDefault="006D2B36" w:rsidP="006D2B36">
      <w:pPr>
        <w:autoSpaceDE w:val="0"/>
        <w:autoSpaceDN w:val="0"/>
        <w:adjustRightInd w:val="0"/>
        <w:spacing w:after="0" w:line="240" w:lineRule="auto"/>
        <w:ind w:right="540" w:firstLine="570"/>
        <w:jc w:val="both"/>
        <w:rPr>
          <w:rFonts w:ascii="Calibri" w:hAnsi="Arial" w:cs="Arial"/>
          <w:b/>
          <w:bCs/>
          <w:kern w:val="24"/>
          <w:sz w:val="28"/>
          <w:szCs w:val="28"/>
          <w:rtl/>
        </w:rPr>
      </w:pPr>
      <w:r w:rsidRPr="00632F08">
        <w:rPr>
          <w:rFonts w:ascii="Calibri" w:hAnsi="Arial" w:cs="Arial"/>
          <w:b/>
          <w:bCs/>
          <w:kern w:val="24"/>
          <w:sz w:val="28"/>
          <w:szCs w:val="28"/>
          <w:rtl/>
        </w:rPr>
        <w:t>-  إذا وُصِفَ بالتدليس ، فأنظر ما نوع تدليسه الذي وصف به ؟</w:t>
      </w:r>
    </w:p>
    <w:p w:rsidR="006D2B36" w:rsidRPr="00632F08" w:rsidRDefault="006D2B36" w:rsidP="006D2B36">
      <w:pPr>
        <w:autoSpaceDE w:val="0"/>
        <w:autoSpaceDN w:val="0"/>
        <w:adjustRightInd w:val="0"/>
        <w:spacing w:after="0" w:line="240" w:lineRule="auto"/>
        <w:ind w:right="540" w:firstLine="570"/>
        <w:jc w:val="both"/>
        <w:rPr>
          <w:rFonts w:ascii="Calibri" w:hAnsi="Arial" w:cs="Arial"/>
          <w:b/>
          <w:bCs/>
          <w:kern w:val="24"/>
          <w:sz w:val="28"/>
          <w:szCs w:val="28"/>
          <w:rtl/>
        </w:rPr>
      </w:pPr>
      <w:r w:rsidRPr="00632F08">
        <w:rPr>
          <w:rFonts w:ascii="Calibri" w:hAnsi="Arial" w:cs="Arial"/>
          <w:b/>
          <w:bCs/>
          <w:kern w:val="24"/>
          <w:sz w:val="28"/>
          <w:szCs w:val="28"/>
          <w:rtl/>
        </w:rPr>
        <w:t xml:space="preserve"> فإن كان تدليسه تدليس شيوخ أو تدليس بلدان ، فلا يؤثر ذلك على قبول عنعنته ؛ لأن تدليس الشيوخ لا علاقة له بصيغ الأداء وإنما هو تعمية اسم الراوي وذكره بغير ما يعرف به ، فإذا كان ذلك فعلينا أن نعيّن الراوي فقط ، فإذا عرفناه حكمنا عليه بما يلزم ، وإذا لم نعرفه نتوقف في الحكم على الحديث؛ لأن هذا الراوي أشبه عندنا المجهول الذي لا نستطيع أن نحكم على حديثه</w:t>
      </w:r>
      <w:r w:rsidRPr="00632F08">
        <w:rPr>
          <w:rFonts w:ascii="Calibri" w:hAnsi="Arial" w:cs="Arial" w:hint="cs"/>
          <w:b/>
          <w:bCs/>
          <w:kern w:val="24"/>
          <w:sz w:val="28"/>
          <w:szCs w:val="28"/>
          <w:rtl/>
        </w:rPr>
        <w:t>لابصحةولابضعف</w:t>
      </w:r>
      <w:r w:rsidRPr="00632F08">
        <w:rPr>
          <w:rFonts w:ascii="Calibri" w:hAnsi="Arial" w:cs="Arial"/>
          <w:b/>
          <w:bCs/>
          <w:kern w:val="24"/>
          <w:sz w:val="28"/>
          <w:szCs w:val="28"/>
          <w:rtl/>
        </w:rPr>
        <w:t xml:space="preserve"> .</w:t>
      </w:r>
    </w:p>
    <w:p w:rsidR="006D2B36" w:rsidRPr="00632F08" w:rsidRDefault="006D2B36" w:rsidP="006D2B36">
      <w:pPr>
        <w:autoSpaceDE w:val="0"/>
        <w:autoSpaceDN w:val="0"/>
        <w:adjustRightInd w:val="0"/>
        <w:spacing w:after="0" w:line="240" w:lineRule="auto"/>
        <w:ind w:right="540" w:hanging="540"/>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r w:rsidRPr="00632F08">
        <w:rPr>
          <w:rFonts w:ascii="Calibri" w:hAnsi="Arial" w:cs="Arial"/>
          <w:b/>
          <w:bCs/>
          <w:kern w:val="24"/>
          <w:sz w:val="28"/>
          <w:szCs w:val="28"/>
          <w:rtl/>
        </w:rPr>
        <w:t xml:space="preserve">وإن كان التدليس تدليس إسناد ، وهو رواية الراوي عمّن سمع منه ما لم يسمعه ، فهنا ننظر هل ذُكر في مراتب المدلسين في مرتبة من تُقبل عنعنته أم مَنْ تُرَدُّ عنعنته . </w:t>
      </w: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r w:rsidRPr="00632F08">
        <w:rPr>
          <w:rFonts w:ascii="Calibri" w:hAnsi="Arial" w:cs="Arial"/>
          <w:b/>
          <w:bCs/>
          <w:kern w:val="24"/>
          <w:sz w:val="28"/>
          <w:szCs w:val="28"/>
          <w:rtl/>
        </w:rPr>
        <w:t>و من أهم كتب مراتب المدلسين كتاب (تعريف أهل التقديس بمراتب الموصوفين بالتدليس) للحافظ ابن حجر ، حيث رتب فيه المدلسين على خمس طبقات ، الأولى والثانية تُقبل عنعنتهم ، والثالثة يُرجح الحافظ بأنها تُرد عنعنتهم ، والرابعة يجزم بردّ عنعنتهم ، والخامسة حديثهم ضعيف سواءً صرحوا بالسماع أم لم يصرّحوا .</w:t>
      </w: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firstLine="285"/>
        <w:jc w:val="both"/>
        <w:rPr>
          <w:rFonts w:ascii="Calibri" w:hAnsi="Arial" w:cs="Arial"/>
          <w:b/>
          <w:bCs/>
          <w:kern w:val="24"/>
          <w:sz w:val="28"/>
          <w:szCs w:val="28"/>
          <w:rtl/>
        </w:rPr>
      </w:pP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rPr>
          <w:rFonts w:ascii="Calibri" w:hAnsi="Times New Roman" w:hint="cs"/>
          <w:b/>
          <w:bCs/>
          <w:kern w:val="24"/>
          <w:sz w:val="28"/>
          <w:szCs w:val="28"/>
          <w:rtl/>
        </w:rPr>
      </w:pPr>
      <w:r w:rsidRPr="00632F08">
        <w:rPr>
          <w:rFonts w:ascii="Calibri" w:hAnsi="Arial" w:cs="Arial"/>
          <w:b/>
          <w:bCs/>
          <w:color w:val="FF0000"/>
          <w:kern w:val="24"/>
          <w:sz w:val="28"/>
          <w:szCs w:val="28"/>
          <w:rtl/>
        </w:rPr>
        <w:t xml:space="preserve">3) الخطوة الثالثة من خطوات الترجمة للرواة </w:t>
      </w:r>
      <w:r w:rsidRPr="00632F08">
        <w:rPr>
          <w:rFonts w:ascii="Calibri" w:hAnsi="Arial" w:cs="Arial"/>
          <w:b/>
          <w:bCs/>
          <w:kern w:val="24"/>
          <w:sz w:val="28"/>
          <w:szCs w:val="28"/>
          <w:rtl/>
        </w:rPr>
        <w:t>: معرفة مرتبة الراوي في الجرح والتعديل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قبل مراجعة كتب الجرح والتعديل ؛ لمعرفة مرتبة الراوي فيها وأقوال أهل العلم فيه ، يجب على طالب العلم أن يُتقن بابين من أبواب مصطلح الحديث تتعلق بهذا الأمر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 xml:space="preserve">   الباب الأول : باب معرفة مَنْ تقبل روايته ومَنْ تُردّ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 xml:space="preserve">   الباب الثاني : باب مراتب الجرح والتعديل .</w:t>
      </w:r>
    </w:p>
    <w:p w:rsidR="006D2B36" w:rsidRDefault="006D2B36" w:rsidP="006D2B36">
      <w:pPr>
        <w:autoSpaceDE w:val="0"/>
        <w:autoSpaceDN w:val="0"/>
        <w:adjustRightInd w:val="0"/>
        <w:spacing w:after="0" w:line="240" w:lineRule="auto"/>
        <w:ind w:right="540" w:firstLine="315"/>
        <w:jc w:val="both"/>
        <w:rPr>
          <w:rFonts w:ascii="Calibri" w:hAnsi="Times New Roman"/>
          <w:b/>
          <w:bCs/>
          <w:kern w:val="24"/>
          <w:sz w:val="28"/>
          <w:szCs w:val="28"/>
          <w:rtl/>
        </w:rPr>
      </w:pPr>
      <w:r w:rsidRPr="00632F08">
        <w:rPr>
          <w:rFonts w:ascii="Calibri" w:hAnsi="Arial" w:cs="Arial"/>
          <w:b/>
          <w:bCs/>
          <w:kern w:val="24"/>
          <w:sz w:val="28"/>
          <w:szCs w:val="28"/>
          <w:rtl/>
        </w:rPr>
        <w:t xml:space="preserve">   فلا بد من إتقان وضبط هذين البابين ؛ لأن العلماء قد يختلفون في الجرح والتعديل . فبدراسة هذين البابين يمكن التعامل مع هذاالخلاف ، وترجيح الصحيح . </w:t>
      </w:r>
    </w:p>
    <w:p w:rsidR="006D2B36" w:rsidRPr="00632F08" w:rsidRDefault="006D2B36" w:rsidP="006D2B36">
      <w:pPr>
        <w:autoSpaceDE w:val="0"/>
        <w:autoSpaceDN w:val="0"/>
        <w:adjustRightInd w:val="0"/>
        <w:spacing w:after="0" w:line="240" w:lineRule="auto"/>
        <w:ind w:right="540" w:firstLine="315"/>
        <w:jc w:val="both"/>
        <w:rPr>
          <w:rFonts w:ascii="Calibri" w:hAnsi="Times New Roman"/>
          <w:b/>
          <w:bCs/>
          <w:kern w:val="24"/>
          <w:sz w:val="28"/>
          <w:szCs w:val="28"/>
          <w:rtl/>
        </w:rPr>
      </w:pP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632F08">
        <w:rPr>
          <w:rFonts w:ascii="Calibri" w:hAnsi="Arial" w:cs="Arial"/>
          <w:b/>
          <w:bCs/>
          <w:color w:val="FF0000"/>
          <w:kern w:val="24"/>
          <w:sz w:val="28"/>
          <w:szCs w:val="28"/>
          <w:rtl/>
        </w:rPr>
        <w:t>من المسائل المهمة التي ينبغي التنبيه عليها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 أنه لا يحتج بالراوي إلا إذا كان عدلاً ضابطاً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 xml:space="preserve">   وشرط البلوغ يشترطه العلماء حين الأداء لا حين التحمل ، فقد يتحمل الراوي صغيراً ، لكن يشترط أن لا يقبل حديثه إلا إذا  رواه كبيراً .</w:t>
      </w:r>
    </w:p>
    <w:p w:rsidR="006D2B36" w:rsidRPr="00EB44DB" w:rsidRDefault="006D2B36" w:rsidP="006D2B36">
      <w:pPr>
        <w:autoSpaceDE w:val="0"/>
        <w:autoSpaceDN w:val="0"/>
        <w:adjustRightInd w:val="0"/>
        <w:spacing w:after="0" w:line="240" w:lineRule="auto"/>
        <w:ind w:right="540" w:firstLine="315"/>
        <w:jc w:val="both"/>
        <w:rPr>
          <w:rFonts w:ascii="Calibri" w:hAnsi="Times New Roman"/>
          <w:b/>
          <w:bCs/>
          <w:kern w:val="24"/>
          <w:sz w:val="28"/>
          <w:szCs w:val="28"/>
          <w:rtl/>
        </w:rPr>
      </w:pPr>
      <w:r w:rsidRPr="00632F08">
        <w:rPr>
          <w:rFonts w:ascii="Calibri" w:hAnsi="Arial" w:cs="Arial"/>
          <w:b/>
          <w:bCs/>
          <w:kern w:val="24"/>
          <w:sz w:val="28"/>
          <w:szCs w:val="28"/>
          <w:rtl/>
        </w:rPr>
        <w:t xml:space="preserve">   وكذلك شرط الإسلام ، فالكافر يمكن أن يتحمل في حال كفره ، لكنه لا يقبل منه إلا أن يرويه بعد إسلامه ، كما حصل مع بعض الصحابة الذين سمعوا من النبي -صلى الله عليه وسلم- حال كفرهم ، ورووه بعد إسلامهم. </w:t>
      </w:r>
    </w:p>
    <w:p w:rsidR="006D2B36" w:rsidRPr="00632F08" w:rsidRDefault="006D2B36" w:rsidP="006D2B36">
      <w:pPr>
        <w:autoSpaceDE w:val="0"/>
        <w:autoSpaceDN w:val="0"/>
        <w:adjustRightInd w:val="0"/>
        <w:spacing w:after="0" w:line="240" w:lineRule="auto"/>
        <w:ind w:right="540" w:firstLine="315"/>
        <w:jc w:val="both"/>
        <w:rPr>
          <w:rFonts w:ascii="Calibri" w:hAnsi="Arial" w:cs="Arial"/>
          <w:b/>
          <w:bCs/>
          <w:color w:val="FF0000"/>
          <w:kern w:val="24"/>
          <w:sz w:val="28"/>
          <w:szCs w:val="28"/>
          <w:rtl/>
        </w:rPr>
      </w:pPr>
      <w:r w:rsidRPr="00632F08">
        <w:rPr>
          <w:rFonts w:ascii="Calibri" w:hAnsi="Arial" w:cs="Arial"/>
          <w:b/>
          <w:bCs/>
          <w:color w:val="FF0000"/>
          <w:kern w:val="24"/>
          <w:sz w:val="28"/>
          <w:szCs w:val="28"/>
          <w:rtl/>
        </w:rPr>
        <w:t>وتُعرف العدالة من خلال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1. الشهرة والاستفاضة .</w:t>
      </w:r>
    </w:p>
    <w:p w:rsidR="006D2B36" w:rsidRPr="00632F08" w:rsidRDefault="006D2B36" w:rsidP="006D2B36">
      <w:pPr>
        <w:autoSpaceDE w:val="0"/>
        <w:autoSpaceDN w:val="0"/>
        <w:adjustRightInd w:val="0"/>
        <w:spacing w:after="0" w:line="240" w:lineRule="auto"/>
        <w:ind w:right="540" w:firstLine="30"/>
        <w:jc w:val="both"/>
        <w:rPr>
          <w:rFonts w:ascii="Calibri" w:hAnsi="Times New Roman" w:cs="Calibri"/>
          <w:b/>
          <w:bCs/>
          <w:kern w:val="24"/>
          <w:sz w:val="28"/>
          <w:szCs w:val="28"/>
        </w:rPr>
      </w:pPr>
      <w:r w:rsidRPr="00632F08">
        <w:rPr>
          <w:rFonts w:ascii="Calibri" w:hAnsi="Arial" w:cs="Arial"/>
          <w:b/>
          <w:bCs/>
          <w:kern w:val="24"/>
          <w:sz w:val="28"/>
          <w:szCs w:val="28"/>
          <w:rtl/>
        </w:rPr>
        <w:t xml:space="preserve"> 2. التنصيص: بأن ينص الأئمة على توثيق فلان،أو على ضعفه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tl/>
        </w:rPr>
      </w:pPr>
      <w:r w:rsidRPr="00632F08">
        <w:rPr>
          <w:rFonts w:ascii="Calibri" w:hAnsi="Arial" w:cs="Arial"/>
          <w:b/>
          <w:bCs/>
          <w:kern w:val="24"/>
          <w:sz w:val="28"/>
          <w:szCs w:val="28"/>
          <w:rtl/>
        </w:rPr>
        <w:t>ويعرف العلماء الضبط من خلال النظر في روايات الراوي التي شارك فيها الرواة الآخرين الثقات ، فإن وافقهم ولم يخالفهم في زيادة أو نقص أو تغيير ، فهذا دليل ضبطه ، وإن كان الغالب فيه عدم الموافقة وكثرة المخالفة ، فهذا يدل على عدم ضبطه، وعلى حسب نسبة المخالفة يُعرف مقدار الضبط عند هذا الراوي .</w:t>
      </w:r>
    </w:p>
    <w:p w:rsidR="006D2B36" w:rsidRPr="00632F08" w:rsidRDefault="006D2B36" w:rsidP="006D2B36">
      <w:pPr>
        <w:autoSpaceDE w:val="0"/>
        <w:autoSpaceDN w:val="0"/>
        <w:bidi w:val="0"/>
        <w:adjustRightInd w:val="0"/>
        <w:spacing w:after="0" w:line="240" w:lineRule="auto"/>
        <w:ind w:left="540" w:hanging="540"/>
        <w:jc w:val="center"/>
        <w:rPr>
          <w:rFonts w:ascii="Calibri" w:hAnsi="Arial" w:cs="Arial"/>
          <w:b/>
          <w:bCs/>
          <w:color w:val="FF0000"/>
          <w:kern w:val="24"/>
          <w:sz w:val="28"/>
          <w:szCs w:val="28"/>
        </w:rPr>
      </w:pPr>
      <w:r w:rsidRPr="00632F08">
        <w:rPr>
          <w:rFonts w:ascii="Calibri" w:hAnsi="Arial" w:cs="Arial"/>
          <w:b/>
          <w:bCs/>
          <w:color w:val="FF0000"/>
          <w:kern w:val="24"/>
          <w:sz w:val="28"/>
          <w:szCs w:val="28"/>
          <w:rtl/>
        </w:rPr>
        <w:br/>
        <w:t>تنبيهات حول قضايا الجرح والتعديل :</w:t>
      </w:r>
      <w:r w:rsidRPr="00632F08">
        <w:rPr>
          <w:rFonts w:ascii="Calibri" w:hAnsi="Times New Roman" w:cs="Calibri"/>
          <w:b/>
          <w:bCs/>
          <w:color w:val="FF0000"/>
          <w:kern w:val="24"/>
          <w:sz w:val="28"/>
          <w:szCs w:val="28"/>
        </w:rPr>
        <w:br/>
      </w:r>
    </w:p>
    <w:p w:rsidR="006D2B36" w:rsidRPr="00632F08" w:rsidRDefault="006D2B36" w:rsidP="006D2B36">
      <w:pPr>
        <w:autoSpaceDE w:val="0"/>
        <w:autoSpaceDN w:val="0"/>
        <w:adjustRightInd w:val="0"/>
        <w:spacing w:after="0" w:line="240" w:lineRule="auto"/>
        <w:ind w:right="540" w:firstLine="315"/>
        <w:jc w:val="both"/>
        <w:rPr>
          <w:rFonts w:ascii="Calibri" w:hAnsi="Arial" w:cs="Arial"/>
          <w:b/>
          <w:bCs/>
          <w:kern w:val="24"/>
          <w:sz w:val="28"/>
          <w:szCs w:val="28"/>
          <w:rtl/>
        </w:rPr>
      </w:pPr>
      <w:r w:rsidRPr="00632F08">
        <w:rPr>
          <w:rFonts w:ascii="Calibri" w:hAnsi="Arial" w:cs="Arial"/>
          <w:b/>
          <w:bCs/>
          <w:color w:val="FF0000"/>
          <w:kern w:val="24"/>
          <w:sz w:val="28"/>
          <w:szCs w:val="28"/>
          <w:rtl/>
        </w:rPr>
        <w:t>الأول :</w:t>
      </w:r>
      <w:r w:rsidRPr="00632F08">
        <w:rPr>
          <w:rFonts w:ascii="Calibri" w:hAnsi="Arial" w:cs="Arial"/>
          <w:b/>
          <w:bCs/>
          <w:kern w:val="24"/>
          <w:sz w:val="28"/>
          <w:szCs w:val="28"/>
          <w:rtl/>
        </w:rPr>
        <w:t>وجوب التنبه إلى الاصطلاحات الخاصة لبعض الأئمة ، حيث إن الاصطلاحات قد يكون لها معنىً خاص عند إمام ، يختلف هذا المعنى عند الجمهور ، مثال ذلك :</w:t>
      </w:r>
    </w:p>
    <w:p w:rsidR="006D2B36" w:rsidRPr="00632F08" w:rsidRDefault="006D2B36" w:rsidP="006D2B36">
      <w:pPr>
        <w:autoSpaceDE w:val="0"/>
        <w:autoSpaceDN w:val="0"/>
        <w:adjustRightInd w:val="0"/>
        <w:spacing w:after="0" w:line="240" w:lineRule="auto"/>
        <w:ind w:right="540" w:firstLine="315"/>
        <w:jc w:val="both"/>
        <w:rPr>
          <w:rFonts w:ascii="Calibri" w:hAnsi="Times New Roman"/>
          <w:b/>
          <w:bCs/>
          <w:kern w:val="24"/>
          <w:sz w:val="28"/>
          <w:szCs w:val="28"/>
          <w:rtl/>
        </w:rPr>
      </w:pPr>
      <w:r w:rsidRPr="00632F08">
        <w:rPr>
          <w:rFonts w:ascii="Calibri" w:hAnsi="Arial" w:cs="Arial"/>
          <w:b/>
          <w:bCs/>
          <w:kern w:val="24"/>
          <w:sz w:val="28"/>
          <w:szCs w:val="28"/>
          <w:rtl/>
        </w:rPr>
        <w:t xml:space="preserve">- عبارة "سكتوا عنه” ظاهرها أنهم ما تكلموا فيه ،بينما هي عند البخاري تدل على التضعيف الشديد ، أي أنهم تكلموا فيه كلاما جارحاً شديداً ، فقصد بتلك العبارة أنهم أصبحوا لا يعتبرونه شيئاً . -  عبارة "ليس بشئ" ظاهرها التضعيف الشديد بينما هي عند يحيى بن معين تدل على أن الراوي قليل الحديث </w:t>
      </w:r>
    </w:p>
    <w:p w:rsidR="006D2B36" w:rsidRPr="00632F08" w:rsidRDefault="006D2B36" w:rsidP="006D2B36">
      <w:pPr>
        <w:autoSpaceDE w:val="0"/>
        <w:autoSpaceDN w:val="0"/>
        <w:bidi w:val="0"/>
        <w:adjustRightInd w:val="0"/>
        <w:spacing w:after="0" w:line="240" w:lineRule="auto"/>
        <w:ind w:left="540" w:hanging="540"/>
        <w:jc w:val="center"/>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firstLine="315"/>
        <w:jc w:val="both"/>
        <w:rPr>
          <w:rFonts w:ascii="Calibri" w:hAnsi="Arial" w:cs="Arial" w:hint="cs"/>
          <w:b/>
          <w:bCs/>
          <w:kern w:val="24"/>
          <w:sz w:val="28"/>
          <w:szCs w:val="28"/>
          <w:rtl/>
        </w:rPr>
      </w:pPr>
      <w:r w:rsidRPr="00632F08">
        <w:rPr>
          <w:rFonts w:ascii="Calibri" w:hAnsi="Arial" w:cs="Arial"/>
          <w:b/>
          <w:bCs/>
          <w:color w:val="FF0000"/>
          <w:kern w:val="24"/>
          <w:sz w:val="28"/>
          <w:szCs w:val="28"/>
          <w:rtl/>
        </w:rPr>
        <w:t>الثاني</w:t>
      </w:r>
      <w:r w:rsidRPr="00632F08">
        <w:rPr>
          <w:rFonts w:ascii="Calibri" w:hAnsi="Arial" w:cs="Arial"/>
          <w:b/>
          <w:bCs/>
          <w:kern w:val="24"/>
          <w:sz w:val="28"/>
          <w:szCs w:val="28"/>
          <w:rtl/>
        </w:rPr>
        <w:t xml:space="preserve"> : التنبه إلى مراتب العلماء تشدداً وتساهلاً واعتدالاً في الجرح والتعديل . </w:t>
      </w: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kern w:val="24"/>
          <w:sz w:val="28"/>
          <w:szCs w:val="28"/>
          <w:rtl/>
        </w:rPr>
        <w:t>وقد نبّه أهل العلم على ذلك ، ومنهم الإمام الذهبي في كتابه (ذِكْرُ مَنْ يُعتمدُ قوله في الجرح والتعديل) ، حيث ذكر أن العلماء في كل طبقة تقريباً ينقسمون إلى متشدد ومتساهل ومتوسط ، وهناك من العلماء من لم يوصف لا بتشدد ولا بتساهل.</w:t>
      </w: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D2B36" w:rsidRPr="00632F08" w:rsidRDefault="006D2B36" w:rsidP="006D2B36">
      <w:pPr>
        <w:autoSpaceDE w:val="0"/>
        <w:autoSpaceDN w:val="0"/>
        <w:adjustRightInd w:val="0"/>
        <w:spacing w:after="0" w:line="240" w:lineRule="auto"/>
        <w:ind w:right="540" w:firstLine="315"/>
        <w:jc w:val="both"/>
        <w:rPr>
          <w:rFonts w:ascii="Calibri" w:hAnsi="Times New Roman" w:cs="Calibri"/>
          <w:b/>
          <w:bCs/>
          <w:kern w:val="24"/>
          <w:sz w:val="28"/>
          <w:szCs w:val="28"/>
        </w:rPr>
      </w:pPr>
      <w:r w:rsidRPr="00632F08">
        <w:rPr>
          <w:rFonts w:ascii="Calibri" w:hAnsi="Arial" w:cs="Arial"/>
          <w:b/>
          <w:bCs/>
          <w:color w:val="FF0000"/>
          <w:kern w:val="24"/>
          <w:sz w:val="28"/>
          <w:szCs w:val="28"/>
          <w:rtl/>
        </w:rPr>
        <w:t xml:space="preserve">الثالث </w:t>
      </w:r>
      <w:r w:rsidRPr="00632F08">
        <w:rPr>
          <w:rFonts w:ascii="Calibri" w:hAnsi="Arial" w:cs="Arial"/>
          <w:b/>
          <w:bCs/>
          <w:kern w:val="24"/>
          <w:sz w:val="28"/>
          <w:szCs w:val="28"/>
          <w:rtl/>
        </w:rPr>
        <w:t>: التنبه لمسألة تعارض الجرح والتعديل ، وهذه المسألة مهمةٌ جداً ؛ لأنها كثيرة الحصول واقعاً.و فيها اختلاف بين العلماء ، والراجح فيها ضمن النقاط التالية :</w:t>
      </w:r>
    </w:p>
    <w:p w:rsidR="00F55B4D" w:rsidRPr="00F55B4D" w:rsidRDefault="006D2B36" w:rsidP="00F55B4D">
      <w:pPr>
        <w:pStyle w:val="a4"/>
        <w:numPr>
          <w:ilvl w:val="0"/>
          <w:numId w:val="35"/>
        </w:numPr>
        <w:autoSpaceDE w:val="0"/>
        <w:autoSpaceDN w:val="0"/>
        <w:adjustRightInd w:val="0"/>
        <w:spacing w:after="0" w:line="240" w:lineRule="auto"/>
        <w:ind w:right="540"/>
        <w:jc w:val="both"/>
        <w:rPr>
          <w:rFonts w:ascii="Calibri" w:hAnsi="Arial" w:cs="Arial" w:hint="cs"/>
          <w:b/>
          <w:bCs/>
          <w:kern w:val="24"/>
          <w:sz w:val="28"/>
          <w:szCs w:val="28"/>
          <w:rtl/>
        </w:rPr>
      </w:pPr>
      <w:r w:rsidRPr="00F55B4D">
        <w:rPr>
          <w:rFonts w:ascii="Calibri" w:hAnsi="Arial" w:cs="Arial"/>
          <w:b/>
          <w:bCs/>
          <w:kern w:val="24"/>
          <w:sz w:val="28"/>
          <w:szCs w:val="28"/>
          <w:rtl/>
        </w:rPr>
        <w:t xml:space="preserve">تقديم الجرحِ المُفسّر بجارحٍ حقيقي ، والمقصود بالجرح المُفسّر الذي بُيّن سببه ، والجارح الحقيقي هو الذي يستحق أن يُجْرَحَ به في عدالته أو في ضبطه ، لا كما جرح </w:t>
      </w:r>
    </w:p>
    <w:p w:rsidR="00F55B4D" w:rsidRDefault="00F55B4D" w:rsidP="00F55B4D">
      <w:pPr>
        <w:pStyle w:val="a4"/>
        <w:autoSpaceDE w:val="0"/>
        <w:autoSpaceDN w:val="0"/>
        <w:adjustRightInd w:val="0"/>
        <w:spacing w:after="0" w:line="240" w:lineRule="auto"/>
        <w:ind w:left="1200" w:right="540"/>
        <w:jc w:val="both"/>
        <w:rPr>
          <w:rFonts w:ascii="Calibri" w:hAnsi="Arial" w:cs="Arial" w:hint="cs"/>
          <w:b/>
          <w:bCs/>
          <w:kern w:val="24"/>
          <w:sz w:val="28"/>
          <w:szCs w:val="28"/>
          <w:rtl/>
        </w:rPr>
      </w:pPr>
    </w:p>
    <w:p w:rsidR="00F55B4D" w:rsidRDefault="00F55B4D" w:rsidP="00F55B4D">
      <w:pPr>
        <w:pStyle w:val="a4"/>
        <w:autoSpaceDE w:val="0"/>
        <w:autoSpaceDN w:val="0"/>
        <w:adjustRightInd w:val="0"/>
        <w:spacing w:after="0" w:line="240" w:lineRule="auto"/>
        <w:ind w:left="1200" w:right="540"/>
        <w:jc w:val="both"/>
        <w:rPr>
          <w:rFonts w:ascii="Calibri" w:hAnsi="Arial" w:cs="Arial" w:hint="cs"/>
          <w:b/>
          <w:bCs/>
          <w:kern w:val="24"/>
          <w:sz w:val="28"/>
          <w:szCs w:val="28"/>
          <w:rtl/>
        </w:rPr>
      </w:pPr>
    </w:p>
    <w:p w:rsidR="00F55B4D" w:rsidRDefault="00F55B4D" w:rsidP="00F55B4D">
      <w:pPr>
        <w:pStyle w:val="a4"/>
        <w:autoSpaceDE w:val="0"/>
        <w:autoSpaceDN w:val="0"/>
        <w:adjustRightInd w:val="0"/>
        <w:spacing w:after="0" w:line="240" w:lineRule="auto"/>
        <w:ind w:left="1200" w:right="540"/>
        <w:jc w:val="both"/>
        <w:rPr>
          <w:rFonts w:ascii="Calibri" w:hAnsi="Arial" w:cs="Arial" w:hint="cs"/>
          <w:b/>
          <w:bCs/>
          <w:kern w:val="24"/>
          <w:sz w:val="28"/>
          <w:szCs w:val="28"/>
          <w:rtl/>
        </w:rPr>
      </w:pPr>
    </w:p>
    <w:p w:rsidR="00F55B4D" w:rsidRPr="00F55B4D" w:rsidRDefault="00F55B4D" w:rsidP="00F55B4D">
      <w:pPr>
        <w:pStyle w:val="a4"/>
        <w:autoSpaceDE w:val="0"/>
        <w:autoSpaceDN w:val="0"/>
        <w:adjustRightInd w:val="0"/>
        <w:spacing w:after="0" w:line="240" w:lineRule="auto"/>
        <w:ind w:left="1200" w:right="540"/>
        <w:jc w:val="both"/>
        <w:rPr>
          <w:rFonts w:ascii="Calibri" w:hAnsi="Arial" w:cs="Arial" w:hint="cs"/>
          <w:b/>
          <w:bCs/>
          <w:kern w:val="24"/>
          <w:sz w:val="28"/>
          <w:szCs w:val="28"/>
        </w:rPr>
      </w:pPr>
    </w:p>
    <w:p w:rsidR="006D2B36" w:rsidRPr="00F55B4D" w:rsidRDefault="006D2B36" w:rsidP="00F55B4D">
      <w:pPr>
        <w:pStyle w:val="a4"/>
        <w:numPr>
          <w:ilvl w:val="0"/>
          <w:numId w:val="35"/>
        </w:numPr>
        <w:autoSpaceDE w:val="0"/>
        <w:autoSpaceDN w:val="0"/>
        <w:adjustRightInd w:val="0"/>
        <w:spacing w:after="0" w:line="240" w:lineRule="auto"/>
        <w:ind w:right="540"/>
        <w:jc w:val="both"/>
        <w:rPr>
          <w:rFonts w:ascii="Calibri" w:hAnsi="Arial" w:cs="Arial"/>
          <w:b/>
          <w:bCs/>
          <w:kern w:val="24"/>
          <w:sz w:val="28"/>
          <w:szCs w:val="28"/>
          <w:rtl/>
        </w:rPr>
      </w:pPr>
      <w:r w:rsidRPr="00F55B4D">
        <w:rPr>
          <w:rFonts w:ascii="Calibri" w:hAnsi="Arial" w:cs="Arial"/>
          <w:b/>
          <w:bCs/>
          <w:kern w:val="24"/>
          <w:sz w:val="28"/>
          <w:szCs w:val="28"/>
          <w:rtl/>
        </w:rPr>
        <w:t>أحدهم راوياً ، فسُئل : لماذا ؟ ، فقال :"رأيته يركب على برذون يجري به في السوق" ، و جرح آخر راوياً آخر ، فسُئل لماذا؟ ، فقال :" سمعت</w:t>
      </w:r>
    </w:p>
    <w:p w:rsidR="006D2B36" w:rsidRPr="00632F08" w:rsidRDefault="006D2B36" w:rsidP="006D2B36">
      <w:pPr>
        <w:autoSpaceDE w:val="0"/>
        <w:autoSpaceDN w:val="0"/>
        <w:adjustRightInd w:val="0"/>
        <w:spacing w:after="0" w:line="240" w:lineRule="auto"/>
        <w:ind w:right="540" w:firstLine="315"/>
        <w:jc w:val="both"/>
        <w:rPr>
          <w:rFonts w:ascii="Calibri" w:hAnsi="Arial" w:cs="Arial"/>
          <w:b/>
          <w:bCs/>
          <w:kern w:val="24"/>
          <w:sz w:val="28"/>
          <w:szCs w:val="28"/>
          <w:rtl/>
        </w:rPr>
      </w:pPr>
      <w:r w:rsidRPr="00632F08">
        <w:rPr>
          <w:rFonts w:ascii="Calibri" w:hAnsi="Arial" w:cs="Arial"/>
          <w:b/>
          <w:bCs/>
          <w:kern w:val="24"/>
          <w:sz w:val="28"/>
          <w:szCs w:val="28"/>
          <w:rtl/>
        </w:rPr>
        <w:t xml:space="preserve">                   في بيته طنبوراً" . أي مزماراً .</w:t>
      </w:r>
    </w:p>
    <w:p w:rsidR="006D2B36" w:rsidRPr="00632F08" w:rsidRDefault="006D2B36" w:rsidP="006D2B3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D2B36" w:rsidRDefault="006D2B36" w:rsidP="006D2B36">
      <w:pPr>
        <w:rPr>
          <w:rFonts w:hint="cs"/>
          <w:b/>
          <w:bCs/>
          <w:sz w:val="28"/>
          <w:szCs w:val="28"/>
          <w:rtl/>
        </w:rPr>
      </w:pPr>
    </w:p>
    <w:p w:rsidR="006D2B36" w:rsidRDefault="006D2B36"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rFonts w:hint="cs"/>
          <w:b/>
          <w:bCs/>
          <w:sz w:val="28"/>
          <w:szCs w:val="28"/>
          <w:rtl/>
        </w:rPr>
      </w:pPr>
    </w:p>
    <w:p w:rsidR="00F55B4D" w:rsidRDefault="00F55B4D" w:rsidP="006D2B36">
      <w:pPr>
        <w:rPr>
          <w:b/>
          <w:bCs/>
          <w:sz w:val="28"/>
          <w:szCs w:val="28"/>
          <w:rtl/>
        </w:rPr>
      </w:pP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B6D52" w:rsidRPr="00232AF1" w:rsidRDefault="006B6D52" w:rsidP="006B6D52">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B6D52" w:rsidRPr="00232AF1" w:rsidRDefault="006B6D52" w:rsidP="006B6D52">
      <w:pPr>
        <w:autoSpaceDE w:val="0"/>
        <w:autoSpaceDN w:val="0"/>
        <w:bidi w:val="0"/>
        <w:adjustRightInd w:val="0"/>
        <w:spacing w:after="0" w:line="240" w:lineRule="auto"/>
        <w:ind w:left="540" w:hanging="540"/>
        <w:jc w:val="center"/>
        <w:rPr>
          <w:rFonts w:cs="ae_AlMateen" w:hint="cs"/>
          <w:b/>
          <w:bCs/>
          <w:color w:val="FF0000"/>
          <w:kern w:val="24"/>
          <w:sz w:val="28"/>
          <w:szCs w:val="28"/>
        </w:rPr>
      </w:pPr>
      <w:r w:rsidRPr="00232AF1">
        <w:rPr>
          <w:rFonts w:ascii="ae_AlMateen" w:hAnsi="ae_AlMateen" w:cs="ae_AlMateen"/>
          <w:b/>
          <w:bCs/>
          <w:color w:val="FF0000"/>
          <w:kern w:val="24"/>
          <w:sz w:val="28"/>
          <w:szCs w:val="28"/>
          <w:rtl/>
        </w:rPr>
        <w:t>الرابعة عشرة</w:t>
      </w:r>
      <w:r w:rsidR="00196FB7">
        <w:rPr>
          <w:rFonts w:ascii="ae_AlMateen" w:hAnsi="ae_AlMateen" w:cs="ae_AlMateen" w:hint="cs"/>
          <w:b/>
          <w:bCs/>
          <w:color w:val="FF0000"/>
          <w:kern w:val="24"/>
          <w:sz w:val="28"/>
          <w:szCs w:val="28"/>
          <w:rtl/>
        </w:rPr>
        <w:t xml:space="preserve"> </w:t>
      </w:r>
      <w:r w:rsidRPr="00232AF1">
        <w:rPr>
          <w:rFonts w:ascii="ae_AlMateen" w:hAnsi="ae_AlMateen" w:cs="ae_AlMateen"/>
          <w:b/>
          <w:bCs/>
          <w:color w:val="FF0000"/>
          <w:kern w:val="24"/>
          <w:sz w:val="28"/>
          <w:szCs w:val="28"/>
          <w:rtl/>
        </w:rPr>
        <w:t>المحاضرة</w:t>
      </w:r>
    </w:p>
    <w:p w:rsidR="006B6D52" w:rsidRPr="00232AF1" w:rsidRDefault="006B6D52" w:rsidP="006B6D52">
      <w:pPr>
        <w:autoSpaceDE w:val="0"/>
        <w:autoSpaceDN w:val="0"/>
        <w:bidi w:val="0"/>
        <w:adjustRightInd w:val="0"/>
        <w:spacing w:after="0" w:line="240" w:lineRule="auto"/>
        <w:ind w:left="540" w:hanging="540"/>
        <w:jc w:val="center"/>
        <w:rPr>
          <w:rFonts w:ascii="Calibri" w:hAnsi="Times New Roman" w:cs="Calibri"/>
          <w:b/>
          <w:bCs/>
          <w:color w:val="FF0000"/>
          <w:kern w:val="24"/>
          <w:sz w:val="28"/>
          <w:szCs w:val="28"/>
        </w:rPr>
      </w:pPr>
      <w:r w:rsidRPr="00232AF1">
        <w:rPr>
          <w:rFonts w:ascii="Calibri" w:hAnsi="Arial" w:cs="Arial"/>
          <w:b/>
          <w:bCs/>
          <w:color w:val="FF0000"/>
          <w:kern w:val="24"/>
          <w:sz w:val="28"/>
          <w:szCs w:val="28"/>
          <w:rtl/>
        </w:rPr>
        <w:t>بقية مراحل دراسة الأسانيد</w:t>
      </w:r>
    </w:p>
    <w:p w:rsidR="006B6D52" w:rsidRPr="00A4696D" w:rsidRDefault="006B6D52" w:rsidP="006B6D52">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232AF1">
        <w:rPr>
          <w:rFonts w:ascii="Calibri" w:hAnsi="Arial" w:cs="Arial"/>
          <w:b/>
          <w:bCs/>
          <w:kern w:val="24"/>
          <w:sz w:val="28"/>
          <w:szCs w:val="28"/>
          <w:rtl/>
        </w:rPr>
        <w:t>عناصر المحاضرة</w:t>
      </w:r>
    </w:p>
    <w:p w:rsidR="006B6D52" w:rsidRPr="00A4696D" w:rsidRDefault="006B6D52" w:rsidP="006B6D5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A4696D">
        <w:rPr>
          <w:rFonts w:ascii="Calibri" w:hAnsi="Arial" w:cs="Arial"/>
          <w:b/>
          <w:bCs/>
          <w:kern w:val="24"/>
          <w:sz w:val="28"/>
          <w:szCs w:val="28"/>
          <w:rtl/>
        </w:rPr>
        <w:t>مقدمة</w:t>
      </w:r>
    </w:p>
    <w:p w:rsidR="006B6D52" w:rsidRPr="00A4696D" w:rsidRDefault="006B6D52" w:rsidP="006B6D5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A4696D">
        <w:rPr>
          <w:rFonts w:ascii="Calibri" w:hAnsi="Arial" w:cs="Arial"/>
          <w:b/>
          <w:bCs/>
          <w:kern w:val="24"/>
          <w:sz w:val="28"/>
          <w:szCs w:val="28"/>
          <w:rtl/>
        </w:rPr>
        <w:t>المرحلة الرابعة: الحكم على الإسناد المُفرد دون المجموع .</w:t>
      </w:r>
    </w:p>
    <w:p w:rsidR="006B6D52" w:rsidRPr="00A4696D" w:rsidRDefault="006B6D52" w:rsidP="006B6D52">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A4696D">
        <w:rPr>
          <w:rFonts w:ascii="Calibri" w:hAnsi="Arial" w:cs="Arial"/>
          <w:b/>
          <w:bCs/>
          <w:kern w:val="24"/>
          <w:sz w:val="28"/>
          <w:szCs w:val="28"/>
          <w:rtl/>
        </w:rPr>
        <w:t>المرحلة الخامسة : النظر في اختلاف الطرق -إن وجدت- .</w:t>
      </w:r>
    </w:p>
    <w:p w:rsidR="006B6D52" w:rsidRPr="00A4696D" w:rsidRDefault="006B6D52" w:rsidP="006B6D52">
      <w:pPr>
        <w:autoSpaceDE w:val="0"/>
        <w:autoSpaceDN w:val="0"/>
        <w:adjustRightInd w:val="0"/>
        <w:spacing w:after="0" w:line="240" w:lineRule="auto"/>
        <w:ind w:left="-540" w:right="540"/>
        <w:rPr>
          <w:rFonts w:ascii="Calibri" w:hAnsi="Times New Roman" w:cs="Calibri"/>
          <w:b/>
          <w:bCs/>
          <w:kern w:val="24"/>
          <w:sz w:val="28"/>
          <w:szCs w:val="28"/>
        </w:rPr>
      </w:pPr>
      <w:r w:rsidRPr="00A4696D">
        <w:rPr>
          <w:rFonts w:ascii="Calibri" w:hAnsi="Arial" w:cs="Arial"/>
          <w:b/>
          <w:bCs/>
          <w:kern w:val="24"/>
          <w:sz w:val="28"/>
          <w:szCs w:val="28"/>
          <w:rtl/>
        </w:rPr>
        <w:t>المرحلة السادسة : الحكم على الحديث بما يستحق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color w:val="FF0000"/>
          <w:kern w:val="24"/>
          <w:sz w:val="40"/>
          <w:szCs w:val="40"/>
          <w:u w:val="single"/>
          <w:rtl/>
        </w:rPr>
        <w:t xml:space="preserve">المرحلة الرابعة </w:t>
      </w:r>
      <w:r w:rsidRPr="00A4696D">
        <w:rPr>
          <w:rFonts w:ascii="Calibri" w:hAnsi="Arial" w:cs="Arial"/>
          <w:b/>
          <w:bCs/>
          <w:kern w:val="24"/>
          <w:sz w:val="40"/>
          <w:szCs w:val="40"/>
          <w:u w:val="single"/>
          <w:rtl/>
        </w:rPr>
        <w:t>-من مراحل دراسة الأسانيد</w:t>
      </w:r>
      <w:r w:rsidRPr="00A4696D">
        <w:rPr>
          <w:rFonts w:ascii="Calibri" w:hAnsi="Arial" w:cs="Arial"/>
          <w:b/>
          <w:bCs/>
          <w:kern w:val="24"/>
          <w:sz w:val="28"/>
          <w:szCs w:val="28"/>
          <w:rtl/>
        </w:rPr>
        <w:t>- : الحكم على الإسناد المُفرد دون المجموع</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 xml:space="preserve"> فينظر في كل إسناد منفرد عن بقية طرق الحديث ، ويحكم على الإسناد بحسب ما يستحقه على الانفراد .</w:t>
      </w:r>
    </w:p>
    <w:p w:rsidR="006B6D52" w:rsidRPr="00A4696D" w:rsidRDefault="006B6D52" w:rsidP="006B6D52">
      <w:pPr>
        <w:autoSpaceDE w:val="0"/>
        <w:autoSpaceDN w:val="0"/>
        <w:adjustRightInd w:val="0"/>
        <w:spacing w:after="0" w:line="240" w:lineRule="auto"/>
        <w:ind w:right="540" w:firstLine="315"/>
        <w:jc w:val="both"/>
        <w:rPr>
          <w:rFonts w:ascii="Calibri" w:hAnsi="Times New Roman"/>
          <w:b/>
          <w:bCs/>
          <w:kern w:val="24"/>
          <w:sz w:val="28"/>
          <w:szCs w:val="28"/>
          <w:rtl/>
        </w:rPr>
      </w:pPr>
      <w:r w:rsidRPr="00A4696D">
        <w:rPr>
          <w:rFonts w:ascii="Calibri" w:hAnsi="Arial" w:cs="Arial"/>
          <w:b/>
          <w:bCs/>
          <w:kern w:val="24"/>
          <w:sz w:val="28"/>
          <w:szCs w:val="28"/>
          <w:rtl/>
        </w:rPr>
        <w:t xml:space="preserve"> وهذا الحكم لن تكون له قيمة كبيرة إلا في الأخير ، و إنما يستفاد من هذه الخطوة معرفة الإسناد الذي يقوي ويتقوى ، أو لا يستطيع ذلك ، كالإسناد الشديد الضعف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color w:val="FF0000"/>
          <w:kern w:val="24"/>
          <w:sz w:val="40"/>
          <w:szCs w:val="40"/>
          <w:rtl/>
        </w:rPr>
        <w:t>تنبيه</w:t>
      </w:r>
      <w:r w:rsidRPr="00A4696D">
        <w:rPr>
          <w:rFonts w:ascii="Calibri" w:hAnsi="Arial" w:cs="Arial"/>
          <w:b/>
          <w:bCs/>
          <w:kern w:val="24"/>
          <w:sz w:val="28"/>
          <w:szCs w:val="28"/>
          <w:rtl/>
        </w:rPr>
        <w:t>:</w:t>
      </w:r>
    </w:p>
    <w:p w:rsidR="006B6D52" w:rsidRPr="00A4696D" w:rsidRDefault="006B6D52" w:rsidP="006B6D52">
      <w:pPr>
        <w:autoSpaceDE w:val="0"/>
        <w:autoSpaceDN w:val="0"/>
        <w:adjustRightInd w:val="0"/>
        <w:spacing w:after="0" w:line="240" w:lineRule="auto"/>
        <w:ind w:right="540" w:firstLine="315"/>
        <w:jc w:val="both"/>
        <w:rPr>
          <w:rFonts w:ascii="Calibri" w:hAnsi="Times New Roman" w:cs="Calibri"/>
          <w:b/>
          <w:bCs/>
          <w:kern w:val="24"/>
          <w:sz w:val="28"/>
          <w:szCs w:val="28"/>
        </w:rPr>
      </w:pPr>
      <w:r w:rsidRPr="00A4696D">
        <w:rPr>
          <w:rFonts w:ascii="Calibri" w:hAnsi="Arial" w:cs="Arial"/>
          <w:b/>
          <w:bCs/>
          <w:kern w:val="24"/>
          <w:sz w:val="28"/>
          <w:szCs w:val="28"/>
          <w:rtl/>
        </w:rPr>
        <w:t xml:space="preserve">القاعدة المطردة في الحكم على الإسناد أن الأقلُّ في هذا العلم يقضي على الأكثر، فالإسناد الذي كل رواته ثقات إلا راوٍ واحد ضعيف يحكم عليه بأنه إسناد ضعيف ، فينظر في أقل راو في الإسناد ، فيحكم عليه باعتبار درجة هذا الراوي . </w:t>
      </w:r>
    </w:p>
    <w:p w:rsidR="006B6D52" w:rsidRPr="00A4696D" w:rsidRDefault="006B6D52" w:rsidP="006B6D52">
      <w:pPr>
        <w:autoSpaceDE w:val="0"/>
        <w:autoSpaceDN w:val="0"/>
        <w:adjustRightInd w:val="0"/>
        <w:spacing w:after="0" w:line="240" w:lineRule="auto"/>
        <w:ind w:right="540" w:firstLine="315"/>
        <w:jc w:val="both"/>
        <w:rPr>
          <w:rFonts w:ascii="Calibri" w:hAnsi="Times New Roman"/>
          <w:b/>
          <w:bCs/>
          <w:kern w:val="24"/>
          <w:sz w:val="28"/>
          <w:szCs w:val="28"/>
          <w:rtl/>
        </w:rPr>
      </w:pPr>
      <w:r w:rsidRPr="00A4696D">
        <w:rPr>
          <w:rFonts w:ascii="Calibri" w:hAnsi="Arial" w:cs="Arial"/>
          <w:b/>
          <w:bCs/>
          <w:kern w:val="24"/>
          <w:sz w:val="28"/>
          <w:szCs w:val="28"/>
          <w:rtl/>
        </w:rPr>
        <w:t>ويُنتبه إلى خطورة الاكتفاء بهذا الحكم المُفرد على الأسانيد ، فلا يُظنّ أن العمل قد انتهى ، بل لا بد من مراعاة المراحل الآتية ، التي هي في غاية الأهمية ، ويغفل عنها كثيرٌ من طلبة العلم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40"/>
          <w:szCs w:val="40"/>
          <w:u w:val="single"/>
          <w:rtl/>
        </w:rPr>
      </w:pPr>
      <w:r w:rsidRPr="00A4696D">
        <w:rPr>
          <w:rFonts w:ascii="Calibri" w:hAnsi="Arial" w:cs="Arial"/>
          <w:b/>
          <w:bCs/>
          <w:color w:val="FF0000"/>
          <w:kern w:val="24"/>
          <w:sz w:val="40"/>
          <w:szCs w:val="40"/>
          <w:u w:val="single"/>
          <w:rtl/>
        </w:rPr>
        <w:t xml:space="preserve">المرحلة الخامسة </w:t>
      </w:r>
      <w:r w:rsidRPr="00A4696D">
        <w:rPr>
          <w:rFonts w:ascii="Calibri" w:hAnsi="Arial" w:cs="Arial"/>
          <w:b/>
          <w:bCs/>
          <w:kern w:val="24"/>
          <w:sz w:val="40"/>
          <w:szCs w:val="40"/>
          <w:u w:val="single"/>
          <w:rtl/>
        </w:rPr>
        <w:t>: النظر في اختلاف الطرق -إن وجدت-</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ففي هذه المرحلة ينظر هل اتفقت الطرق كلها سندا ، ومتنا ، أم أن بينها اختلافا . و الهدف من هذه المرحلة التأكد من انتفاء الشذوذ و انتفاء العلة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 xml:space="preserve"> و هل الاختلاف قد يوجد في الإسناد وقد يوجد في المتن؟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 xml:space="preserve">فمثال الاختلاف في الإسناد أيُبدل راوٍ براوٍ آخر ، أو يروى الحديثُ مرّة متصلاً وأخرى مرسلاً ، ومرة مرفوعاً وأخرى موقوفاً . </w:t>
      </w:r>
    </w:p>
    <w:p w:rsidR="006B6D52" w:rsidRPr="00A4696D" w:rsidRDefault="006B6D52" w:rsidP="006B6D52">
      <w:pPr>
        <w:autoSpaceDE w:val="0"/>
        <w:autoSpaceDN w:val="0"/>
        <w:adjustRightInd w:val="0"/>
        <w:spacing w:after="0" w:line="240" w:lineRule="auto"/>
        <w:ind w:right="540" w:firstLine="315"/>
        <w:jc w:val="both"/>
        <w:rPr>
          <w:rFonts w:ascii="Calibri" w:hAnsi="Times New Roman" w:cs="Calibri"/>
          <w:b/>
          <w:bCs/>
          <w:kern w:val="24"/>
          <w:sz w:val="28"/>
          <w:szCs w:val="28"/>
        </w:rPr>
      </w:pPr>
      <w:r w:rsidRPr="00A4696D">
        <w:rPr>
          <w:rFonts w:ascii="Calibri" w:hAnsi="Arial" w:cs="Arial"/>
          <w:b/>
          <w:bCs/>
          <w:kern w:val="24"/>
          <w:sz w:val="28"/>
          <w:szCs w:val="28"/>
          <w:rtl/>
        </w:rPr>
        <w:t>ومثال الاختلاف في المتن وجود نقص أو زيادة أو تقديمأو تأخير يؤثر في المعنى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p>
    <w:p w:rsidR="006B6D52" w:rsidRPr="00A4696D" w:rsidRDefault="006B6D52" w:rsidP="006B6D52">
      <w:pPr>
        <w:autoSpaceDE w:val="0"/>
        <w:autoSpaceDN w:val="0"/>
        <w:adjustRightInd w:val="0"/>
        <w:spacing w:after="0" w:line="240" w:lineRule="auto"/>
        <w:ind w:left="5" w:right="540" w:firstLine="565"/>
        <w:jc w:val="both"/>
        <w:rPr>
          <w:rFonts w:ascii="Calibri" w:hAnsi="Times New Roman" w:cs="Calibri"/>
          <w:b/>
          <w:bCs/>
          <w:kern w:val="24"/>
          <w:sz w:val="28"/>
          <w:szCs w:val="28"/>
        </w:rPr>
      </w:pPr>
      <w:r w:rsidRPr="00A4696D">
        <w:rPr>
          <w:rFonts w:ascii="Calibri" w:hAnsi="Arial" w:cs="Arial"/>
          <w:b/>
          <w:bCs/>
          <w:kern w:val="24"/>
          <w:sz w:val="28"/>
          <w:szCs w:val="28"/>
          <w:rtl/>
        </w:rPr>
        <w:t>البحث عن الشذوذ والعلة أمر أصعب بكثير من البحث في عدالة الرواة وضبطهم، واتصال السند؛ لأن الكشف على الشذوذ والعلة إثباتًا أو نفيًا أمر لا يقوى عليه إلا صاحب الاطلاع الواسع جدًّا على متون الأحاديث وأسانيدها، حتى يمكنه معرفة اتفاق أسانيد هذا الحديث في جميع الطرق التي ورد بها الحديث أو عدم اتفاقها، وقد ذكر علماء المصطلح أن العلة تطرق إلى الإسناد الذي رجاله ثقات، الجامع شروط الصحة من حيث الظاهر</w:t>
      </w:r>
    </w:p>
    <w:p w:rsidR="006B6D52" w:rsidRPr="00A4696D" w:rsidRDefault="006B6D52" w:rsidP="006B6D52">
      <w:pPr>
        <w:autoSpaceDE w:val="0"/>
        <w:autoSpaceDN w:val="0"/>
        <w:bidi w:val="0"/>
        <w:adjustRightInd w:val="0"/>
        <w:spacing w:after="0" w:line="240" w:lineRule="auto"/>
        <w:ind w:left="540" w:hanging="540"/>
        <w:jc w:val="center"/>
        <w:rPr>
          <w:rFonts w:ascii="Calibri" w:hAnsi="Arial" w:cs="Arial"/>
          <w:b/>
          <w:bCs/>
          <w:color w:val="FF0000"/>
          <w:kern w:val="24"/>
          <w:sz w:val="40"/>
          <w:szCs w:val="40"/>
        </w:rPr>
      </w:pPr>
      <w:r w:rsidRPr="00A4696D">
        <w:rPr>
          <w:rFonts w:ascii="Calibri" w:hAnsi="Arial" w:cs="Arial"/>
          <w:b/>
          <w:bCs/>
          <w:color w:val="FF0000"/>
          <w:kern w:val="24"/>
          <w:sz w:val="40"/>
          <w:szCs w:val="40"/>
          <w:rtl/>
        </w:rPr>
        <w:t xml:space="preserve">الكتب التي يُستعان بها في كشف العلة والشذوذ: </w:t>
      </w:r>
    </w:p>
    <w:p w:rsidR="006B6D52" w:rsidRPr="00A4696D" w:rsidRDefault="006B6D52" w:rsidP="006B6D52">
      <w:pPr>
        <w:autoSpaceDE w:val="0"/>
        <w:autoSpaceDN w:val="0"/>
        <w:adjustRightInd w:val="0"/>
        <w:spacing w:after="0" w:line="240" w:lineRule="auto"/>
        <w:ind w:left="5" w:right="540" w:firstLine="565"/>
        <w:jc w:val="both"/>
        <w:rPr>
          <w:rFonts w:ascii="Calibri" w:hAnsi="Times New Roman" w:cs="Calibri"/>
          <w:b/>
          <w:bCs/>
          <w:kern w:val="24"/>
          <w:sz w:val="28"/>
          <w:szCs w:val="28"/>
        </w:rPr>
      </w:pPr>
      <w:r w:rsidRPr="00A4696D">
        <w:rPr>
          <w:rFonts w:ascii="Calibri" w:hAnsi="Arial" w:cs="Arial"/>
          <w:b/>
          <w:bCs/>
          <w:kern w:val="24"/>
          <w:sz w:val="28"/>
          <w:szCs w:val="28"/>
          <w:rtl/>
        </w:rPr>
        <w:t xml:space="preserve">هناك كتب صنفها العلماء لبيان علل الحديث، وتعرف هذه الكتب بكتب العلل، </w:t>
      </w:r>
    </w:p>
    <w:p w:rsidR="006B6D52" w:rsidRDefault="006B6D52" w:rsidP="006B6D52">
      <w:pPr>
        <w:autoSpaceDE w:val="0"/>
        <w:autoSpaceDN w:val="0"/>
        <w:adjustRightInd w:val="0"/>
        <w:spacing w:after="0" w:line="240" w:lineRule="auto"/>
        <w:ind w:left="5" w:right="540" w:firstLine="565"/>
        <w:jc w:val="both"/>
        <w:rPr>
          <w:rFonts w:ascii="Calibri" w:hAnsi="Times New Roman" w:cs="Calibri" w:hint="cs"/>
          <w:b/>
          <w:bCs/>
          <w:kern w:val="24"/>
          <w:sz w:val="28"/>
          <w:szCs w:val="28"/>
          <w:rtl/>
        </w:rPr>
      </w:pPr>
      <w:r w:rsidRPr="00A4696D">
        <w:rPr>
          <w:rFonts w:ascii="Calibri" w:hAnsi="Arial" w:cs="Arial"/>
          <w:b/>
          <w:bCs/>
          <w:kern w:val="24"/>
          <w:sz w:val="28"/>
          <w:szCs w:val="28"/>
          <w:rtl/>
        </w:rPr>
        <w:t>مثل كتاب "علل الحديث" لابن أبي حاتم، وهو مرتب على الأبواب، وكتاب "العلل" للدارقطني، وهو مرتب على المسانيد</w:t>
      </w:r>
    </w:p>
    <w:p w:rsidR="00F55B4D" w:rsidRDefault="00F55B4D" w:rsidP="006B6D52">
      <w:pPr>
        <w:autoSpaceDE w:val="0"/>
        <w:autoSpaceDN w:val="0"/>
        <w:adjustRightInd w:val="0"/>
        <w:spacing w:after="0" w:line="240" w:lineRule="auto"/>
        <w:ind w:left="5" w:right="540" w:firstLine="565"/>
        <w:jc w:val="both"/>
        <w:rPr>
          <w:rFonts w:ascii="Calibri" w:hAnsi="Times New Roman" w:cs="Calibri" w:hint="cs"/>
          <w:b/>
          <w:bCs/>
          <w:kern w:val="24"/>
          <w:sz w:val="28"/>
          <w:szCs w:val="28"/>
          <w:rtl/>
        </w:rPr>
      </w:pPr>
    </w:p>
    <w:p w:rsidR="00F55B4D" w:rsidRDefault="00F55B4D" w:rsidP="006B6D52">
      <w:pPr>
        <w:autoSpaceDE w:val="0"/>
        <w:autoSpaceDN w:val="0"/>
        <w:adjustRightInd w:val="0"/>
        <w:spacing w:after="0" w:line="240" w:lineRule="auto"/>
        <w:ind w:left="5" w:right="540" w:firstLine="565"/>
        <w:jc w:val="both"/>
        <w:rPr>
          <w:rFonts w:ascii="Calibri" w:hAnsi="Times New Roman" w:cs="Calibri" w:hint="cs"/>
          <w:b/>
          <w:bCs/>
          <w:kern w:val="24"/>
          <w:sz w:val="28"/>
          <w:szCs w:val="28"/>
          <w:rtl/>
        </w:rPr>
      </w:pPr>
    </w:p>
    <w:p w:rsidR="00F55B4D" w:rsidRDefault="00F55B4D" w:rsidP="006B6D52">
      <w:pPr>
        <w:autoSpaceDE w:val="0"/>
        <w:autoSpaceDN w:val="0"/>
        <w:adjustRightInd w:val="0"/>
        <w:spacing w:after="0" w:line="240" w:lineRule="auto"/>
        <w:ind w:left="5" w:right="540" w:firstLine="565"/>
        <w:jc w:val="both"/>
        <w:rPr>
          <w:rFonts w:ascii="Calibri" w:hAnsi="Times New Roman" w:cs="Calibri" w:hint="cs"/>
          <w:b/>
          <w:bCs/>
          <w:kern w:val="24"/>
          <w:sz w:val="28"/>
          <w:szCs w:val="28"/>
          <w:rtl/>
        </w:rPr>
      </w:pPr>
    </w:p>
    <w:p w:rsidR="00F55B4D" w:rsidRDefault="00F55B4D" w:rsidP="006B6D52">
      <w:pPr>
        <w:autoSpaceDE w:val="0"/>
        <w:autoSpaceDN w:val="0"/>
        <w:adjustRightInd w:val="0"/>
        <w:spacing w:after="0" w:line="240" w:lineRule="auto"/>
        <w:ind w:left="5" w:right="540" w:firstLine="565"/>
        <w:jc w:val="both"/>
        <w:rPr>
          <w:rFonts w:ascii="Calibri" w:hAnsi="Times New Roman" w:cs="Calibri" w:hint="cs"/>
          <w:b/>
          <w:bCs/>
          <w:kern w:val="24"/>
          <w:sz w:val="28"/>
          <w:szCs w:val="28"/>
          <w:rtl/>
        </w:rPr>
      </w:pPr>
    </w:p>
    <w:p w:rsidR="00F55B4D" w:rsidRPr="00A4696D" w:rsidRDefault="00F55B4D" w:rsidP="006B6D52">
      <w:pPr>
        <w:autoSpaceDE w:val="0"/>
        <w:autoSpaceDN w:val="0"/>
        <w:adjustRightInd w:val="0"/>
        <w:spacing w:after="0" w:line="240" w:lineRule="auto"/>
        <w:ind w:left="5" w:right="540" w:firstLine="565"/>
        <w:jc w:val="both"/>
        <w:rPr>
          <w:rFonts w:ascii="Calibri" w:hAnsi="Times New Roman" w:cs="Calibri"/>
          <w:b/>
          <w:bCs/>
          <w:kern w:val="24"/>
          <w:sz w:val="28"/>
          <w:szCs w:val="28"/>
        </w:rPr>
      </w:pPr>
    </w:p>
    <w:p w:rsidR="006B6D52" w:rsidRDefault="006B6D52" w:rsidP="006B6D52">
      <w:pPr>
        <w:autoSpaceDE w:val="0"/>
        <w:autoSpaceDN w:val="0"/>
        <w:adjustRightInd w:val="0"/>
        <w:spacing w:after="0" w:line="240" w:lineRule="auto"/>
        <w:ind w:left="5" w:right="540" w:firstLine="565"/>
        <w:jc w:val="both"/>
        <w:rPr>
          <w:rFonts w:ascii="Calibri" w:hAnsi="Times New Roman" w:cs="Calibri"/>
          <w:b/>
          <w:bCs/>
          <w:kern w:val="24"/>
          <w:sz w:val="28"/>
          <w:szCs w:val="28"/>
          <w:rtl/>
        </w:rPr>
      </w:pPr>
      <w:r w:rsidRPr="00A4696D">
        <w:rPr>
          <w:rFonts w:ascii="Calibri" w:hAnsi="Arial" w:cs="Arial"/>
          <w:b/>
          <w:bCs/>
          <w:kern w:val="24"/>
          <w:sz w:val="28"/>
          <w:szCs w:val="28"/>
          <w:rtl/>
        </w:rPr>
        <w:t xml:space="preserve"> وقد يَنهَج بعض المؤلفين في العلل نهجًا آخر، فتراه يذكر أن فلانًا لم يسمع من فلان، أو أن حديث فلان عن فلان منقطع؛ لأنه لم يلقه، وذلك كالإمام أحمد في كتابه "العلل ومعرفة الرجال" فهذه الكتب يمكن الاستعانة بها في كشف علل الحديث .</w:t>
      </w:r>
    </w:p>
    <w:p w:rsidR="006B6D52" w:rsidRDefault="006B6D52" w:rsidP="00F55B4D">
      <w:pPr>
        <w:autoSpaceDE w:val="0"/>
        <w:autoSpaceDN w:val="0"/>
        <w:adjustRightInd w:val="0"/>
        <w:spacing w:after="0" w:line="240" w:lineRule="auto"/>
        <w:ind w:right="540"/>
        <w:jc w:val="both"/>
        <w:rPr>
          <w:rFonts w:ascii="Calibri" w:hAnsi="Arial" w:cs="Arial"/>
          <w:b/>
          <w:bCs/>
          <w:color w:val="FF0000"/>
          <w:kern w:val="24"/>
          <w:sz w:val="40"/>
          <w:szCs w:val="40"/>
          <w:rtl/>
        </w:rPr>
      </w:pPr>
    </w:p>
    <w:p w:rsidR="006B6D52" w:rsidRPr="00A4696D" w:rsidRDefault="006B6D52" w:rsidP="006B6D52">
      <w:pPr>
        <w:autoSpaceDE w:val="0"/>
        <w:autoSpaceDN w:val="0"/>
        <w:adjustRightInd w:val="0"/>
        <w:spacing w:after="0" w:line="240" w:lineRule="auto"/>
        <w:ind w:left="135" w:right="540" w:firstLine="435"/>
        <w:jc w:val="both"/>
        <w:rPr>
          <w:rFonts w:ascii="Calibri" w:hAnsi="Arial" w:cs="Arial"/>
          <w:b/>
          <w:bCs/>
          <w:color w:val="FF0000"/>
          <w:kern w:val="24"/>
          <w:sz w:val="40"/>
          <w:szCs w:val="40"/>
          <w:rtl/>
        </w:rPr>
      </w:pPr>
      <w:r w:rsidRPr="00A4696D">
        <w:rPr>
          <w:rFonts w:ascii="Calibri" w:hAnsi="Arial" w:cs="Arial"/>
          <w:b/>
          <w:bCs/>
          <w:color w:val="FF0000"/>
          <w:kern w:val="24"/>
          <w:sz w:val="40"/>
          <w:szCs w:val="40"/>
          <w:rtl/>
        </w:rPr>
        <w:t xml:space="preserve">هل صنف العلماء كتبًا خاصة في معرفة الأحاديث الشاذة؟ </w:t>
      </w:r>
    </w:p>
    <w:p w:rsidR="006B6D52" w:rsidRPr="00F55B4D" w:rsidRDefault="006B6D52" w:rsidP="006B6D52">
      <w:pPr>
        <w:autoSpaceDE w:val="0"/>
        <w:autoSpaceDN w:val="0"/>
        <w:adjustRightInd w:val="0"/>
        <w:spacing w:after="0" w:line="240" w:lineRule="auto"/>
        <w:ind w:left="135" w:right="540" w:firstLine="435"/>
        <w:jc w:val="both"/>
        <w:rPr>
          <w:rFonts w:ascii="Calibri" w:hAnsi="Times New Roman" w:hint="cs"/>
          <w:b/>
          <w:bCs/>
          <w:kern w:val="24"/>
          <w:sz w:val="28"/>
          <w:szCs w:val="28"/>
          <w:rtl/>
        </w:rPr>
      </w:pPr>
      <w:r w:rsidRPr="00A4696D">
        <w:rPr>
          <w:rFonts w:ascii="Calibri" w:hAnsi="Arial" w:cs="Arial"/>
          <w:b/>
          <w:bCs/>
          <w:kern w:val="24"/>
          <w:sz w:val="28"/>
          <w:szCs w:val="28"/>
          <w:rtl/>
        </w:rPr>
        <w:t>والجواب عن ذلك: أن العلماء لم يصنفوا مثل هذه المؤلفات ، لكن الشذوذ قبل ظهوره هو نوع من العلل، ولذلك كثيرًا ما يعلل الأئمة بعض الأحاديث بأن فلانًا روى الحديث على وجه مخالف للأول، وهو أثبت وأوثق منه، فالشذوذ نوع من العلل.</w:t>
      </w:r>
    </w:p>
    <w:p w:rsidR="006B6D52" w:rsidRPr="00A4696D" w:rsidRDefault="006B6D52" w:rsidP="006B6D52">
      <w:pPr>
        <w:autoSpaceDE w:val="0"/>
        <w:autoSpaceDN w:val="0"/>
        <w:bidi w:val="0"/>
        <w:adjustRightInd w:val="0"/>
        <w:spacing w:after="0" w:line="240" w:lineRule="auto"/>
        <w:ind w:left="540" w:hanging="540"/>
        <w:jc w:val="center"/>
        <w:rPr>
          <w:rFonts w:ascii="Calibri" w:hAnsi="Arial" w:cs="Arial"/>
          <w:b/>
          <w:bCs/>
          <w:kern w:val="24"/>
          <w:sz w:val="40"/>
          <w:szCs w:val="40"/>
          <w:u w:val="single"/>
        </w:rPr>
      </w:pPr>
      <w:r w:rsidRPr="00A4696D">
        <w:rPr>
          <w:rFonts w:ascii="Calibri" w:hAnsi="Arial" w:cs="Arial"/>
          <w:b/>
          <w:bCs/>
          <w:kern w:val="24"/>
          <w:sz w:val="40"/>
          <w:szCs w:val="40"/>
          <w:u w:val="single"/>
          <w:rtl/>
        </w:rPr>
        <w:br/>
      </w:r>
      <w:r w:rsidRPr="00A4696D">
        <w:rPr>
          <w:rFonts w:ascii="Calibri" w:hAnsi="Arial" w:cs="Arial"/>
          <w:b/>
          <w:bCs/>
          <w:color w:val="FF0000"/>
          <w:kern w:val="24"/>
          <w:sz w:val="40"/>
          <w:szCs w:val="40"/>
          <w:u w:val="single"/>
          <w:rtl/>
        </w:rPr>
        <w:t xml:space="preserve">المرحلة السادسة </w:t>
      </w:r>
      <w:r w:rsidRPr="00A4696D">
        <w:rPr>
          <w:rFonts w:ascii="Calibri" w:hAnsi="Arial" w:cs="Arial"/>
          <w:b/>
          <w:bCs/>
          <w:kern w:val="24"/>
          <w:sz w:val="40"/>
          <w:szCs w:val="40"/>
          <w:u w:val="single"/>
          <w:rtl/>
        </w:rPr>
        <w:t xml:space="preserve">: الحكم على الحديث بناءً على المراحل السابقة بما يستحقه هذا الحديث .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إذا توفرت جميع شروط الصحة في السند و المتن حكمنا بها ، و إن فقد شرط حكم بما يناسب من حسن أو ضعف ،إلا أن يوجد له عاضد يعضده .</w:t>
      </w:r>
    </w:p>
    <w:p w:rsidR="006B6D52" w:rsidRPr="00A4696D" w:rsidRDefault="006B6D52" w:rsidP="006B6D52">
      <w:pPr>
        <w:autoSpaceDE w:val="0"/>
        <w:autoSpaceDN w:val="0"/>
        <w:adjustRightInd w:val="0"/>
        <w:spacing w:after="0" w:line="240" w:lineRule="auto"/>
        <w:ind w:right="540" w:firstLine="315"/>
        <w:jc w:val="both"/>
        <w:rPr>
          <w:rFonts w:ascii="Calibri" w:hAnsi="Times New Roman"/>
          <w:b/>
          <w:bCs/>
          <w:kern w:val="24"/>
          <w:sz w:val="28"/>
          <w:szCs w:val="28"/>
          <w:rtl/>
        </w:rPr>
      </w:pPr>
      <w:r w:rsidRPr="00A4696D">
        <w:rPr>
          <w:rFonts w:ascii="Calibri" w:hAnsi="Arial" w:cs="Arial"/>
          <w:b/>
          <w:bCs/>
          <w:kern w:val="24"/>
          <w:sz w:val="28"/>
          <w:szCs w:val="28"/>
          <w:rtl/>
        </w:rPr>
        <w:t xml:space="preserve"> و المقصود أنه ينبغي النظر في المعضدات ، فقد أحكم على هذا الحديث بحكمٍ معين ، لكن قد أجد ما يعضده ويقويه من طرق وشواهد أخرى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40"/>
          <w:szCs w:val="40"/>
        </w:rPr>
      </w:pPr>
      <w:r>
        <w:rPr>
          <w:rFonts w:ascii="Calibri" w:hAnsi="Arial" w:cs="Arial"/>
          <w:b/>
          <w:bCs/>
          <w:color w:val="FF0000"/>
          <w:kern w:val="24"/>
          <w:sz w:val="40"/>
          <w:szCs w:val="40"/>
          <w:rtl/>
        </w:rPr>
        <w:t xml:space="preserve">ما المراد بالعاضد ؟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الع</w:t>
      </w:r>
      <w:r>
        <w:rPr>
          <w:rFonts w:ascii="Calibri" w:hAnsi="Arial" w:cs="Arial"/>
          <w:b/>
          <w:bCs/>
          <w:kern w:val="24"/>
          <w:sz w:val="28"/>
          <w:szCs w:val="28"/>
          <w:rtl/>
        </w:rPr>
        <w:t>اضد هو كل ما يدفع الضعف ، و يرف</w:t>
      </w:r>
      <w:r>
        <w:rPr>
          <w:rFonts w:ascii="Calibri" w:hAnsi="Arial" w:cs="Arial" w:hint="cs"/>
          <w:b/>
          <w:bCs/>
          <w:kern w:val="24"/>
          <w:sz w:val="28"/>
          <w:szCs w:val="28"/>
          <w:rtl/>
        </w:rPr>
        <w:t>ع</w:t>
      </w:r>
      <w:r>
        <w:rPr>
          <w:rFonts w:ascii="Calibri" w:hAnsi="Arial" w:cs="Arial"/>
          <w:b/>
          <w:bCs/>
          <w:kern w:val="24"/>
          <w:sz w:val="28"/>
          <w:szCs w:val="28"/>
          <w:rtl/>
        </w:rPr>
        <w:t xml:space="preserve"> درجة الخبر . ومن ذلك م</w:t>
      </w:r>
      <w:r>
        <w:rPr>
          <w:rFonts w:ascii="Calibri" w:hAnsi="Arial" w:cs="Arial" w:hint="cs"/>
          <w:b/>
          <w:bCs/>
          <w:kern w:val="24"/>
          <w:sz w:val="28"/>
          <w:szCs w:val="28"/>
          <w:rtl/>
        </w:rPr>
        <w:t>ايلي</w:t>
      </w:r>
      <w:r w:rsidRPr="00A4696D">
        <w:rPr>
          <w:rFonts w:ascii="Calibri" w:hAnsi="Arial" w:cs="Arial"/>
          <w:b/>
          <w:bCs/>
          <w:kern w:val="24"/>
          <w:sz w:val="28"/>
          <w:szCs w:val="28"/>
          <w:rtl/>
        </w:rPr>
        <w:t xml:space="preserve"> : </w:t>
      </w:r>
    </w:p>
    <w:p w:rsidR="006B6D52" w:rsidRPr="00A4696D" w:rsidRDefault="006B6D52" w:rsidP="006B6D52">
      <w:p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 المتابعة من رواية الصحابي نفسه .</w:t>
      </w:r>
    </w:p>
    <w:p w:rsidR="006B6D52" w:rsidRPr="00A4696D" w:rsidRDefault="006B6D52" w:rsidP="006B6D52">
      <w:pPr>
        <w:numPr>
          <w:ilvl w:val="0"/>
          <w:numId w:val="34"/>
        </w:numPr>
        <w:autoSpaceDE w:val="0"/>
        <w:autoSpaceDN w:val="0"/>
        <w:adjustRightInd w:val="0"/>
        <w:spacing w:after="0" w:line="240" w:lineRule="auto"/>
        <w:ind w:right="540" w:firstLine="315"/>
        <w:jc w:val="both"/>
        <w:rPr>
          <w:rFonts w:ascii="Calibri" w:hAnsi="Arial" w:cs="Arial"/>
          <w:b/>
          <w:bCs/>
          <w:kern w:val="24"/>
          <w:sz w:val="28"/>
          <w:szCs w:val="28"/>
          <w:rtl/>
        </w:rPr>
      </w:pPr>
      <w:r w:rsidRPr="00A4696D">
        <w:rPr>
          <w:rFonts w:ascii="Calibri" w:hAnsi="Arial" w:cs="Arial"/>
          <w:b/>
          <w:bCs/>
          <w:kern w:val="24"/>
          <w:sz w:val="28"/>
          <w:szCs w:val="28"/>
          <w:rtl/>
        </w:rPr>
        <w:t xml:space="preserve"> الشاهد من رواية صحابي آخر، حين يكون المعنى منطبقاً بين الروايتين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hint="cs"/>
          <w:b/>
          <w:bCs/>
          <w:color w:val="FF0000"/>
          <w:kern w:val="24"/>
          <w:sz w:val="40"/>
          <w:szCs w:val="40"/>
          <w:rtl/>
        </w:rPr>
      </w:pPr>
      <w:r w:rsidRPr="00A4696D">
        <w:rPr>
          <w:rFonts w:ascii="Calibri" w:hAnsi="Arial" w:cs="Arial"/>
          <w:b/>
          <w:bCs/>
          <w:color w:val="FF0000"/>
          <w:kern w:val="24"/>
          <w:sz w:val="40"/>
          <w:szCs w:val="40"/>
          <w:rtl/>
        </w:rPr>
        <w:t>تنبيه</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Pr>
      </w:pPr>
      <w:r>
        <w:rPr>
          <w:noProof/>
        </w:rPr>
        <w:drawing>
          <wp:inline distT="0" distB="0" distL="0" distR="0">
            <wp:extent cx="4784944" cy="1954406"/>
            <wp:effectExtent l="0" t="0" r="0" b="8255"/>
            <wp:docPr id="2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80" cstate="print"/>
                    <a:srcRect/>
                    <a:stretch>
                      <a:fillRect/>
                    </a:stretch>
                  </pic:blipFill>
                  <pic:spPr bwMode="auto">
                    <a:xfrm>
                      <a:off x="0" y="0"/>
                      <a:ext cx="4787399" cy="1955409"/>
                    </a:xfrm>
                    <a:prstGeom prst="rect">
                      <a:avLst/>
                    </a:prstGeom>
                    <a:noFill/>
                    <a:ln w="9525">
                      <a:noFill/>
                      <a:miter lim="800000"/>
                      <a:headEnd/>
                      <a:tailEnd/>
                    </a:ln>
                  </pic:spPr>
                </pic:pic>
              </a:graphicData>
            </a:graphic>
          </wp:inline>
        </w:drawing>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40"/>
          <w:szCs w:val="40"/>
          <w:rtl/>
        </w:rPr>
      </w:pPr>
      <w:r w:rsidRPr="00A4696D">
        <w:rPr>
          <w:rFonts w:ascii="Calibri" w:hAnsi="Arial" w:cs="Arial"/>
          <w:b/>
          <w:bCs/>
          <w:color w:val="FF0000"/>
          <w:kern w:val="24"/>
          <w:sz w:val="40"/>
          <w:szCs w:val="40"/>
          <w:rtl/>
        </w:rPr>
        <w:t xml:space="preserve">الأحاديث التي بحثها الأئمة وبينوا الحكم فيها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kern w:val="24"/>
          <w:sz w:val="28"/>
          <w:szCs w:val="28"/>
          <w:rtl/>
        </w:rPr>
        <w:t>1 – ما رواه الشيخان أو أحدهما بسند متصل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kern w:val="24"/>
          <w:sz w:val="28"/>
          <w:szCs w:val="28"/>
          <w:rtl/>
        </w:rPr>
        <w:t xml:space="preserve">2 – الأحاديث الواردة في كتاب التزم مألفوها بالصحة ، ومن أشهر هذه الكتب :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kern w:val="24"/>
          <w:sz w:val="28"/>
          <w:szCs w:val="28"/>
          <w:rtl/>
        </w:rPr>
        <w:t xml:space="preserve">- المستخرجات على الصحيحين ، كالإسماعيلي ، والبرقاني . </w:t>
      </w:r>
    </w:p>
    <w:p w:rsidR="006B6D52" w:rsidRPr="00A4696D" w:rsidRDefault="006B6D52" w:rsidP="006B6D52">
      <w:pPr>
        <w:autoSpaceDE w:val="0"/>
        <w:autoSpaceDN w:val="0"/>
        <w:bidi w:val="0"/>
        <w:adjustRightInd w:val="0"/>
        <w:spacing w:after="0" w:line="240" w:lineRule="auto"/>
        <w:jc w:val="right"/>
        <w:rPr>
          <w:rFonts w:ascii="Calibri" w:hAnsi="Arial" w:cs="Arial"/>
          <w:b/>
          <w:bCs/>
          <w:kern w:val="24"/>
          <w:sz w:val="28"/>
          <w:szCs w:val="28"/>
          <w:rtl/>
        </w:rPr>
      </w:pPr>
      <w:r w:rsidRPr="00A4696D">
        <w:rPr>
          <w:rFonts w:ascii="Calibri" w:hAnsi="Arial" w:cs="Arial"/>
          <w:b/>
          <w:bCs/>
          <w:kern w:val="24"/>
          <w:sz w:val="28"/>
          <w:szCs w:val="28"/>
          <w:rtl/>
        </w:rPr>
        <w:t>- كتب الصحاح كصحيح ابن السكن ، وصحيح ابن حبان ،وصحيح ابن خزيمة ، و صحيح الحاكم .</w:t>
      </w:r>
    </w:p>
    <w:p w:rsidR="006B6D52"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4696D">
        <w:rPr>
          <w:rFonts w:ascii="Calibri" w:hAnsi="Arial" w:cs="Arial"/>
          <w:b/>
          <w:bCs/>
          <w:kern w:val="24"/>
          <w:sz w:val="28"/>
          <w:szCs w:val="28"/>
          <w:rtl/>
        </w:rPr>
        <w:t>3- الأحاديث التي نص على صحتها العلماء في كتبهم سواء كانت كتب رواية أو غيرها ككتب التخريج .</w:t>
      </w:r>
    </w:p>
    <w:p w:rsidR="006B6D52"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B6D52"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B6D52" w:rsidRDefault="006B6D52" w:rsidP="00F55B4D">
      <w:pPr>
        <w:autoSpaceDE w:val="0"/>
        <w:autoSpaceDN w:val="0"/>
        <w:bidi w:val="0"/>
        <w:adjustRightInd w:val="0"/>
        <w:spacing w:after="0" w:line="240" w:lineRule="auto"/>
        <w:rPr>
          <w:rFonts w:ascii="Calibri" w:hAnsi="Arial" w:cs="Arial"/>
          <w:b/>
          <w:bCs/>
          <w:kern w:val="24"/>
          <w:sz w:val="28"/>
          <w:szCs w:val="28"/>
          <w:rtl/>
        </w:rPr>
      </w:pP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B6D52" w:rsidRDefault="006B6D52" w:rsidP="006B6D52">
      <w:pPr>
        <w:autoSpaceDE w:val="0"/>
        <w:autoSpaceDN w:val="0"/>
        <w:bidi w:val="0"/>
        <w:adjustRightInd w:val="0"/>
        <w:spacing w:after="0" w:line="240" w:lineRule="auto"/>
        <w:ind w:left="540" w:hanging="540"/>
        <w:jc w:val="center"/>
        <w:rPr>
          <w:rFonts w:ascii="Calibri" w:hAnsi="Times New Roman" w:cs="Calibri" w:hint="cs"/>
          <w:b/>
          <w:bCs/>
          <w:color w:val="FF0000"/>
          <w:kern w:val="24"/>
          <w:sz w:val="40"/>
          <w:szCs w:val="40"/>
        </w:rPr>
      </w:pPr>
      <w:r w:rsidRPr="00A4696D">
        <w:rPr>
          <w:rFonts w:ascii="Calibri" w:hAnsi="Arial" w:cs="Arial"/>
          <w:b/>
          <w:bCs/>
          <w:color w:val="FF0000"/>
          <w:kern w:val="24"/>
          <w:sz w:val="40"/>
          <w:szCs w:val="40"/>
          <w:rtl/>
        </w:rPr>
        <w:t xml:space="preserve">مثال لدراسة الإسناد عمليا </w:t>
      </w:r>
    </w:p>
    <w:p w:rsidR="006B6D52" w:rsidRPr="00A4696D" w:rsidRDefault="006B6D52" w:rsidP="007C69C6">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A4696D">
        <w:rPr>
          <w:rFonts w:ascii="Calibri" w:hAnsi="Times New Roman" w:cs="Calibri"/>
          <w:b/>
          <w:bCs/>
          <w:color w:val="FF0000"/>
          <w:kern w:val="24"/>
          <w:sz w:val="40"/>
          <w:szCs w:val="40"/>
        </w:rPr>
        <w:br/>
      </w:r>
      <w:r w:rsidRPr="00A4696D">
        <w:rPr>
          <w:rFonts w:ascii="Calibri" w:hAnsi="Arial" w:cs="Arial"/>
          <w:b/>
          <w:bCs/>
          <w:kern w:val="24"/>
          <w:sz w:val="28"/>
          <w:szCs w:val="28"/>
          <w:rtl/>
        </w:rPr>
        <w:t>قال النسائي: أخبرنا إسماعيل بن مسعود، قال: حدثنا خالد بن الحارس، قال: حدثنا حسين المعلّم، عن عمرو بن شعيب أن أباه حدثه عن عبد الله بن عمرو قال: لما فتح رسول الله -صلى الله عليه وسلم- مكةَ؛ قامَ خطيبا فقال في خطبته: (لا يجوز لامرأة عطية إلا بإذن زوجها))</w:t>
      </w:r>
    </w:p>
    <w:p w:rsidR="006B6D52" w:rsidRPr="00A4696D" w:rsidRDefault="006B6D52" w:rsidP="007C69C6">
      <w:pPr>
        <w:autoSpaceDE w:val="0"/>
        <w:autoSpaceDN w:val="0"/>
        <w:bidi w:val="0"/>
        <w:adjustRightInd w:val="0"/>
        <w:spacing w:after="0" w:line="240" w:lineRule="auto"/>
        <w:ind w:left="540" w:hanging="540"/>
        <w:rPr>
          <w:rFonts w:ascii="Calibri" w:hAnsi="Arial" w:cs="Arial"/>
          <w:b/>
          <w:bCs/>
          <w:kern w:val="24"/>
          <w:sz w:val="28"/>
          <w:szCs w:val="28"/>
          <w:rtl/>
        </w:rPr>
      </w:pPr>
    </w:p>
    <w:p w:rsidR="006B6D52" w:rsidRPr="00A4696D" w:rsidRDefault="006B6D52" w:rsidP="007C69C6">
      <w:pPr>
        <w:autoSpaceDE w:val="0"/>
        <w:autoSpaceDN w:val="0"/>
        <w:adjustRightInd w:val="0"/>
        <w:spacing w:after="0" w:line="240" w:lineRule="auto"/>
        <w:ind w:right="540" w:firstLine="448"/>
        <w:rPr>
          <w:rFonts w:ascii="Calibri" w:hAnsi="Times New Roman" w:cs="Calibri"/>
          <w:b/>
          <w:bCs/>
          <w:kern w:val="24"/>
          <w:sz w:val="28"/>
          <w:szCs w:val="28"/>
        </w:rPr>
      </w:pPr>
      <w:r w:rsidRPr="00A4696D">
        <w:rPr>
          <w:rFonts w:ascii="Calibri" w:hAnsi="Arial" w:cs="Arial"/>
          <w:b/>
          <w:bCs/>
          <w:kern w:val="24"/>
          <w:sz w:val="28"/>
          <w:szCs w:val="28"/>
          <w:rtl/>
        </w:rPr>
        <w:t>الحديث من سنن النسائي و هو أحد الكتب الستة فرجال هذا الإسناد كلَّهم في "تهذيب الكمال" وأصوله وفروعه؛ أي هم في كتاب "الكمال" لعبد الغني المقدسي، وموجودون في "تهذيب الكمال" في "تذهيب التهذيب" و"الكاشف" كلاهما للذهبي، و"تقريب التهذيب" "وكتاب الخزرجي" هؤلاء الرواة موجودون في كل هذه الكتب إما على وجه الاختصار، أو على وجه التوسط، أو على وجه التوسع جدًّا.</w:t>
      </w:r>
    </w:p>
    <w:p w:rsidR="006B6D52" w:rsidRPr="00A4696D" w:rsidRDefault="006B6D52" w:rsidP="00872BB7">
      <w:pPr>
        <w:autoSpaceDE w:val="0"/>
        <w:autoSpaceDN w:val="0"/>
        <w:bidi w:val="0"/>
        <w:adjustRightInd w:val="0"/>
        <w:spacing w:after="0" w:line="240" w:lineRule="auto"/>
        <w:ind w:left="540" w:hanging="540"/>
        <w:rPr>
          <w:rFonts w:ascii="Calibri" w:hAnsi="Arial" w:cs="Arial"/>
          <w:b/>
          <w:bCs/>
          <w:kern w:val="24"/>
          <w:sz w:val="28"/>
          <w:szCs w:val="28"/>
          <w:rtl/>
        </w:rPr>
      </w:pPr>
      <w:r w:rsidRPr="00A4696D">
        <w:rPr>
          <w:rFonts w:ascii="Calibri" w:hAnsi="Arial" w:cs="Arial"/>
          <w:b/>
          <w:bCs/>
          <w:kern w:val="24"/>
          <w:sz w:val="28"/>
          <w:szCs w:val="28"/>
          <w:rtl/>
        </w:rPr>
        <w:t xml:space="preserve">    وسنتعرف على الرواة من كتاب "تقريب التهذيب"</w:t>
      </w:r>
    </w:p>
    <w:p w:rsidR="006B6D52" w:rsidRPr="00A4696D" w:rsidRDefault="006B6D52" w:rsidP="00872BB7">
      <w:pPr>
        <w:autoSpaceDE w:val="0"/>
        <w:autoSpaceDN w:val="0"/>
        <w:bidi w:val="0"/>
        <w:adjustRightInd w:val="0"/>
        <w:spacing w:after="0" w:line="240" w:lineRule="auto"/>
        <w:jc w:val="right"/>
        <w:rPr>
          <w:rFonts w:ascii="Calibri" w:hAnsi="Arial" w:cs="Arial"/>
          <w:b/>
          <w:bCs/>
          <w:color w:val="FF0000"/>
          <w:kern w:val="24"/>
          <w:sz w:val="28"/>
          <w:szCs w:val="28"/>
        </w:rPr>
      </w:pPr>
      <w:r w:rsidRPr="00A4696D">
        <w:rPr>
          <w:rFonts w:ascii="Calibri" w:hAnsi="Arial" w:cs="Arial"/>
          <w:b/>
          <w:bCs/>
          <w:color w:val="FF0000"/>
          <w:kern w:val="24"/>
          <w:sz w:val="28"/>
          <w:szCs w:val="28"/>
          <w:rtl/>
        </w:rPr>
        <w:br/>
        <w:t>أولا: إسماعيل بن مسعود:</w:t>
      </w:r>
    </w:p>
    <w:p w:rsidR="006B6D52" w:rsidRPr="00A4696D" w:rsidRDefault="006B6D52" w:rsidP="006B6D52">
      <w:pPr>
        <w:autoSpaceDE w:val="0"/>
        <w:autoSpaceDN w:val="0"/>
        <w:adjustRightInd w:val="0"/>
        <w:spacing w:after="0" w:line="240" w:lineRule="auto"/>
        <w:ind w:right="540" w:firstLine="570"/>
        <w:jc w:val="both"/>
        <w:rPr>
          <w:rFonts w:ascii="Calibri" w:hAnsi="Arial" w:cs="Arial"/>
          <w:b/>
          <w:bCs/>
          <w:kern w:val="24"/>
          <w:sz w:val="28"/>
          <w:szCs w:val="28"/>
          <w:rtl/>
        </w:rPr>
      </w:pPr>
      <w:r w:rsidRPr="00A4696D">
        <w:rPr>
          <w:rFonts w:ascii="Calibri" w:hAnsi="Arial" w:cs="Arial"/>
          <w:b/>
          <w:bCs/>
          <w:kern w:val="24"/>
          <w:sz w:val="28"/>
          <w:szCs w:val="28"/>
          <w:rtl/>
        </w:rPr>
        <w:t xml:space="preserve">نفتش عمن اسمه إسماعيل في حرف الهمزة فنجد أول شخص اسمه إسماعيل بن أبان، إذن نقلب عدة أوراق لنرى من اسم أبيه مسعود ، سنجد اثنين كل منهما اسمه إسماعيل بن مسعود، وهما: إسماعيل بن مسعود الزرقي، وإسماعيل بن مسعود الجحدري، </w:t>
      </w:r>
    </w:p>
    <w:p w:rsidR="006B6D52" w:rsidRPr="00A4696D" w:rsidRDefault="006B6D52" w:rsidP="006B6D52">
      <w:pPr>
        <w:autoSpaceDE w:val="0"/>
        <w:autoSpaceDN w:val="0"/>
        <w:adjustRightInd w:val="0"/>
        <w:spacing w:after="0" w:line="240" w:lineRule="auto"/>
        <w:ind w:right="540" w:firstLine="570"/>
        <w:jc w:val="both"/>
        <w:rPr>
          <w:rFonts w:ascii="Calibri" w:hAnsi="Times New Roman" w:cs="Calibri"/>
          <w:b/>
          <w:bCs/>
          <w:kern w:val="24"/>
          <w:sz w:val="28"/>
          <w:szCs w:val="28"/>
        </w:rPr>
      </w:pPr>
      <w:r w:rsidRPr="00A4696D">
        <w:rPr>
          <w:rFonts w:ascii="Calibri" w:hAnsi="Arial" w:cs="Arial"/>
          <w:b/>
          <w:bCs/>
          <w:kern w:val="24"/>
          <w:sz w:val="28"/>
          <w:szCs w:val="28"/>
          <w:rtl/>
        </w:rPr>
        <w:t>نستطيع أن نميز إسماعيل بن مسعود الذي هو شيخ النسائي بأنه الجحدري من أمرين:</w:t>
      </w:r>
    </w:p>
    <w:p w:rsidR="006B6D52" w:rsidRPr="00A4696D" w:rsidRDefault="006B6D52" w:rsidP="006B6D52">
      <w:pPr>
        <w:autoSpaceDE w:val="0"/>
        <w:autoSpaceDN w:val="0"/>
        <w:adjustRightInd w:val="0"/>
        <w:spacing w:after="0" w:line="240" w:lineRule="auto"/>
        <w:ind w:right="540" w:firstLine="570"/>
        <w:jc w:val="both"/>
        <w:rPr>
          <w:rFonts w:ascii="Calibri" w:hAnsi="Times New Roman" w:cs="Calibri"/>
          <w:b/>
          <w:bCs/>
          <w:kern w:val="24"/>
          <w:sz w:val="28"/>
          <w:szCs w:val="28"/>
        </w:rPr>
      </w:pPr>
      <w:r w:rsidRPr="00A4696D">
        <w:rPr>
          <w:rFonts w:ascii="Calibri" w:hAnsi="Arial" w:cs="Arial"/>
          <w:b/>
          <w:bCs/>
          <w:kern w:val="24"/>
          <w:sz w:val="28"/>
          <w:szCs w:val="28"/>
          <w:rtl/>
        </w:rPr>
        <w:t>أولهما: أن المؤلف رمز بحرف "س" للجحدري، ومعنى هذا الرمز أنه أخرج له النسائي في سننه، على حين أنه رمز للزُّرقي بحرف "ع س" ومعناه أنه أخرج له النسائي في "مسند علي" فقط.</w:t>
      </w:r>
    </w:p>
    <w:p w:rsidR="006B6D52" w:rsidRPr="00A4696D" w:rsidRDefault="006B6D52" w:rsidP="006B6D52">
      <w:pPr>
        <w:autoSpaceDE w:val="0"/>
        <w:autoSpaceDN w:val="0"/>
        <w:adjustRightInd w:val="0"/>
        <w:spacing w:after="0" w:line="240" w:lineRule="auto"/>
        <w:ind w:right="540" w:firstLine="570"/>
        <w:jc w:val="both"/>
        <w:rPr>
          <w:rFonts w:ascii="Calibri" w:hAnsi="Times New Roman" w:cs="Calibri"/>
          <w:b/>
          <w:bCs/>
          <w:kern w:val="24"/>
          <w:sz w:val="28"/>
          <w:szCs w:val="28"/>
        </w:rPr>
      </w:pPr>
      <w:r w:rsidRPr="00A4696D">
        <w:rPr>
          <w:rFonts w:ascii="Calibri" w:hAnsi="Arial" w:cs="Arial"/>
          <w:b/>
          <w:bCs/>
          <w:kern w:val="24"/>
          <w:sz w:val="28"/>
          <w:szCs w:val="28"/>
          <w:rtl/>
        </w:rPr>
        <w:t>وثانيهما: أنه قال عن الزرقي: إنه من الطبقة الخامسة، وهي طبقة صغار التابعين، ولا يمكن للنسائي أن يروي عنه بلفظ حدثنا وهو من طبقة صغار الآخذين عن اتباع التابعين  ، وقال عن الجحدري: إنه من الطبقة العاشرة، وهو الذي يمكن أن يروى عنه النسائي.</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A4696D">
        <w:rPr>
          <w:rFonts w:ascii="Calibri" w:hAnsi="Arial" w:cs="Arial"/>
          <w:b/>
          <w:bCs/>
          <w:color w:val="FF0000"/>
          <w:kern w:val="24"/>
          <w:sz w:val="28"/>
          <w:szCs w:val="28"/>
          <w:rtl/>
        </w:rPr>
        <w:t>ثانيا: خالد بن الحارث:</w:t>
      </w:r>
    </w:p>
    <w:p w:rsidR="006B6D52" w:rsidRPr="00A4696D" w:rsidRDefault="006B6D52" w:rsidP="006B6D52">
      <w:pPr>
        <w:autoSpaceDE w:val="0"/>
        <w:autoSpaceDN w:val="0"/>
        <w:adjustRightInd w:val="0"/>
        <w:spacing w:after="0" w:line="240" w:lineRule="auto"/>
        <w:ind w:left="290" w:right="540" w:firstLine="315"/>
        <w:jc w:val="both"/>
        <w:rPr>
          <w:rFonts w:ascii="Calibri" w:hAnsi="Times New Roman" w:cs="Calibri"/>
          <w:b/>
          <w:bCs/>
          <w:kern w:val="24"/>
          <w:sz w:val="28"/>
          <w:szCs w:val="28"/>
          <w:rtl/>
        </w:rPr>
      </w:pPr>
      <w:r w:rsidRPr="00A4696D">
        <w:rPr>
          <w:rFonts w:ascii="Calibri" w:hAnsi="Arial" w:cs="Arial"/>
          <w:b/>
          <w:bCs/>
          <w:kern w:val="24"/>
          <w:sz w:val="28"/>
          <w:szCs w:val="28"/>
          <w:rtl/>
        </w:rPr>
        <w:t>نفتش عمن اسمه خالد في حرف الخاء، فنجد أولهم خالد بن إياس، فنجول بنظرنا بَعْدَه بِعِدَّةِ تراجم فنراه بعد أربع تراجم وهو خالد بن الحارث الهجيمي، ولا يوجد من اسمه خالد بن الحارث غيره في رجال الكتب الستة.</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A4696D">
        <w:rPr>
          <w:rFonts w:ascii="Calibri" w:hAnsi="Arial" w:cs="Arial"/>
          <w:b/>
          <w:bCs/>
          <w:color w:val="FF0000"/>
          <w:kern w:val="24"/>
          <w:sz w:val="28"/>
          <w:szCs w:val="28"/>
          <w:rtl/>
        </w:rPr>
        <w:t>ثالثا: حسين المعلم:</w:t>
      </w:r>
    </w:p>
    <w:p w:rsidR="006B6D52" w:rsidRPr="00A4696D" w:rsidRDefault="006B6D52" w:rsidP="006B6D52">
      <w:pPr>
        <w:autoSpaceDE w:val="0"/>
        <w:autoSpaceDN w:val="0"/>
        <w:adjustRightInd w:val="0"/>
        <w:spacing w:after="0" w:line="240" w:lineRule="auto"/>
        <w:ind w:right="540" w:firstLine="583"/>
        <w:jc w:val="both"/>
        <w:rPr>
          <w:rFonts w:ascii="Calibri" w:hAnsi="Times New Roman" w:cs="Calibri"/>
          <w:b/>
          <w:bCs/>
          <w:kern w:val="24"/>
          <w:sz w:val="28"/>
          <w:szCs w:val="28"/>
        </w:rPr>
      </w:pPr>
      <w:r w:rsidRPr="00A4696D">
        <w:rPr>
          <w:rFonts w:ascii="Calibri" w:hAnsi="Arial" w:cs="Arial"/>
          <w:b/>
          <w:bCs/>
          <w:kern w:val="24"/>
          <w:sz w:val="28"/>
          <w:szCs w:val="28"/>
          <w:rtl/>
        </w:rPr>
        <w:t>نبحث عمن اسمه حسين في حرف "الحاء" فنجد هذا العنوان: "ذكر من اسمه الحسين" وبما أن الشخص الذي نبحث عن ترجمته لم يُذكر اسم أبيه في الإسناد؛ لذلك ينبغي علينا استعراض من اسمهم حسين كلهم؛ حتى نعثر عليه، وباستعراض من اسمهم حسين نعثر على حسين المعلم واسمه حسين بن ذكوان المعلم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A4696D">
        <w:rPr>
          <w:rFonts w:ascii="Calibri" w:hAnsi="Arial" w:cs="Arial"/>
          <w:b/>
          <w:bCs/>
          <w:color w:val="FF0000"/>
          <w:kern w:val="24"/>
          <w:sz w:val="28"/>
          <w:szCs w:val="28"/>
          <w:rtl/>
        </w:rPr>
        <w:t>رابعا: عمرو بن شعيب:</w:t>
      </w:r>
    </w:p>
    <w:p w:rsidR="006B6D52" w:rsidRDefault="006B6D52"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r w:rsidRPr="00A4696D">
        <w:rPr>
          <w:rFonts w:ascii="Calibri" w:hAnsi="Arial" w:cs="Arial"/>
          <w:b/>
          <w:bCs/>
          <w:kern w:val="24"/>
          <w:sz w:val="28"/>
          <w:szCs w:val="28"/>
          <w:rtl/>
        </w:rPr>
        <w:t>نبحث عمن اسمه عمرو في حرف "العين" فنجد هذا العنوان: "ذكر من اسمه عَمرو بفتح أوله" فنبحث عن اسم أبيه شعيب فنجد عمرو بن شعيب بن محمد بن عبد الله بن عمر و بن العاص.</w:t>
      </w: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tl/>
        </w:rPr>
      </w:pPr>
    </w:p>
    <w:p w:rsidR="00872BB7" w:rsidRPr="00A4696D" w:rsidRDefault="00872BB7" w:rsidP="006B6D52">
      <w:pPr>
        <w:autoSpaceDE w:val="0"/>
        <w:autoSpaceDN w:val="0"/>
        <w:adjustRightInd w:val="0"/>
        <w:spacing w:after="0" w:line="240" w:lineRule="auto"/>
        <w:ind w:right="540" w:firstLine="703"/>
        <w:jc w:val="both"/>
        <w:rPr>
          <w:rFonts w:ascii="Calibri" w:hAnsi="Times New Roman" w:cs="Calibri"/>
          <w:b/>
          <w:bCs/>
          <w:kern w:val="24"/>
          <w:sz w:val="28"/>
          <w:szCs w:val="28"/>
        </w:rPr>
      </w:pP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A4696D">
        <w:rPr>
          <w:rFonts w:ascii="Calibri" w:hAnsi="Arial" w:cs="Arial"/>
          <w:b/>
          <w:bCs/>
          <w:color w:val="FF0000"/>
          <w:kern w:val="24"/>
          <w:sz w:val="28"/>
          <w:szCs w:val="28"/>
          <w:rtl/>
        </w:rPr>
        <w:t>خامسا: شعيب والد عمرو:</w:t>
      </w:r>
    </w:p>
    <w:p w:rsidR="006B6D52" w:rsidRPr="00A4696D" w:rsidRDefault="006B6D52" w:rsidP="006B6D52">
      <w:pPr>
        <w:autoSpaceDE w:val="0"/>
        <w:autoSpaceDN w:val="0"/>
        <w:adjustRightInd w:val="0"/>
        <w:spacing w:after="0" w:line="240" w:lineRule="auto"/>
        <w:ind w:left="135" w:right="540" w:firstLine="568"/>
        <w:jc w:val="both"/>
        <w:rPr>
          <w:rFonts w:ascii="Calibri" w:hAnsi="Times New Roman" w:cs="Calibri"/>
          <w:b/>
          <w:bCs/>
          <w:kern w:val="24"/>
          <w:sz w:val="28"/>
          <w:szCs w:val="28"/>
        </w:rPr>
      </w:pPr>
      <w:r w:rsidRPr="00A4696D">
        <w:rPr>
          <w:rFonts w:ascii="Calibri" w:hAnsi="Arial" w:cs="Arial"/>
          <w:b/>
          <w:bCs/>
          <w:kern w:val="24"/>
          <w:sz w:val="28"/>
          <w:szCs w:val="28"/>
          <w:rtl/>
        </w:rPr>
        <w:t>نبحث عنه في حرف "الشين" فنجد أول من اسمه شعيب ، وبما أننا عرفنا اسم أبيه وهو محمد عندما كنا نبحث عن ترجمة ابنه عمرو؛ إذن نبحث عن اسم أبيه محمد فنجد قول المؤلف: "شعيب بن محمد بن عبد الله بن عمرو بن العاص صدوقٌ، ثَبَتَ سماعُه من جده.</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A4696D">
        <w:rPr>
          <w:rFonts w:ascii="Calibri" w:hAnsi="Arial" w:cs="Arial"/>
          <w:b/>
          <w:bCs/>
          <w:color w:val="FF0000"/>
          <w:kern w:val="24"/>
          <w:sz w:val="28"/>
          <w:szCs w:val="28"/>
          <w:rtl/>
        </w:rPr>
        <w:t>سادسا: عبد الله بن عمرو:</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kern w:val="24"/>
          <w:sz w:val="28"/>
          <w:szCs w:val="28"/>
        </w:rPr>
      </w:pPr>
      <w:r w:rsidRPr="00A4696D">
        <w:rPr>
          <w:rFonts w:ascii="Calibri" w:hAnsi="Arial" w:cs="Arial"/>
          <w:b/>
          <w:bCs/>
          <w:kern w:val="24"/>
          <w:sz w:val="28"/>
          <w:szCs w:val="28"/>
          <w:rtl/>
        </w:rPr>
        <w:t>أي ابن العاص نبحث عن اسمه عبد الله في حرف العين .و هو الصحابي المعروف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A4696D">
        <w:rPr>
          <w:rFonts w:ascii="Calibri" w:hAnsi="Arial" w:cs="Arial"/>
          <w:b/>
          <w:bCs/>
          <w:color w:val="FF0000"/>
          <w:kern w:val="24"/>
          <w:sz w:val="28"/>
          <w:szCs w:val="28"/>
          <w:rtl/>
        </w:rPr>
        <w:t>- البحث عن عدالة الرواة وضبطهم:</w:t>
      </w:r>
    </w:p>
    <w:p w:rsidR="006B6D52" w:rsidRPr="00A4696D" w:rsidRDefault="006B6D52" w:rsidP="006B6D52">
      <w:pPr>
        <w:autoSpaceDE w:val="0"/>
        <w:autoSpaceDN w:val="0"/>
        <w:adjustRightInd w:val="0"/>
        <w:spacing w:after="0" w:line="240" w:lineRule="auto"/>
        <w:ind w:right="540" w:firstLine="570"/>
        <w:jc w:val="both"/>
        <w:rPr>
          <w:rFonts w:ascii="Calibri" w:hAnsi="Arial" w:cs="Arial"/>
          <w:b/>
          <w:bCs/>
          <w:kern w:val="24"/>
          <w:sz w:val="28"/>
          <w:szCs w:val="28"/>
          <w:rtl/>
        </w:rPr>
      </w:pPr>
      <w:r w:rsidRPr="00A4696D">
        <w:rPr>
          <w:rFonts w:ascii="Calibri" w:hAnsi="Arial" w:cs="Arial"/>
          <w:b/>
          <w:bCs/>
          <w:kern w:val="24"/>
          <w:sz w:val="28"/>
          <w:szCs w:val="28"/>
          <w:rtl/>
        </w:rPr>
        <w:t>بعد أن أخرجنا تراجم رجال الإسناد، وعرفنا مكانها في كتب التراجم؛ ننتقل إلى مرحلة ثانية، ألا وهي: مرحلة البحث عن عدالة هؤلاء الرجال وضبطهم، وذلك بقراءة ما قاله علماء الجرح والتعديل عن كل راوٍ خلال ترجمته .</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color w:val="FF0000"/>
          <w:kern w:val="24"/>
          <w:sz w:val="28"/>
          <w:szCs w:val="28"/>
        </w:rPr>
      </w:pPr>
      <w:r w:rsidRPr="00A4696D">
        <w:rPr>
          <w:rFonts w:ascii="Calibri" w:hAnsi="Arial" w:cs="Arial"/>
          <w:b/>
          <w:bCs/>
          <w:color w:val="FF0000"/>
          <w:kern w:val="24"/>
          <w:sz w:val="28"/>
          <w:szCs w:val="28"/>
          <w:rtl/>
        </w:rPr>
        <w:t>أولا: إسماعيل بن مسعود:</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kern w:val="24"/>
          <w:sz w:val="28"/>
          <w:szCs w:val="28"/>
        </w:rPr>
      </w:pPr>
      <w:r w:rsidRPr="00A4696D">
        <w:rPr>
          <w:rFonts w:ascii="Calibri" w:hAnsi="Arial" w:cs="Arial"/>
          <w:b/>
          <w:bCs/>
          <w:kern w:val="24"/>
          <w:sz w:val="28"/>
          <w:szCs w:val="28"/>
          <w:rtl/>
        </w:rPr>
        <w:t>قال عنه في التقريب: ثقة، وقال عنه في "الكاشف" ثقة، وقال عنه في "الخلاصة": قال أبو حاتم: صدوق .</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color w:val="FF0000"/>
          <w:kern w:val="24"/>
          <w:sz w:val="28"/>
          <w:szCs w:val="28"/>
        </w:rPr>
      </w:pPr>
      <w:r w:rsidRPr="00A4696D">
        <w:rPr>
          <w:rFonts w:ascii="Calibri" w:hAnsi="Arial" w:cs="Arial"/>
          <w:b/>
          <w:bCs/>
          <w:color w:val="FF0000"/>
          <w:kern w:val="24"/>
          <w:sz w:val="28"/>
          <w:szCs w:val="28"/>
          <w:rtl/>
        </w:rPr>
        <w:t xml:space="preserve"> ثانيا: خالد بن الحارث:</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kern w:val="24"/>
          <w:sz w:val="28"/>
          <w:szCs w:val="28"/>
        </w:rPr>
      </w:pPr>
      <w:r w:rsidRPr="00A4696D">
        <w:rPr>
          <w:rFonts w:ascii="Calibri" w:hAnsi="Arial" w:cs="Arial"/>
          <w:b/>
          <w:bCs/>
          <w:kern w:val="24"/>
          <w:sz w:val="28"/>
          <w:szCs w:val="28"/>
          <w:rtl/>
        </w:rPr>
        <w:t>قال عنه في التقريب: ثقة ثبت . وقال عنه في "الكاشف": قال أحمد: إليه المنتهى في التثبُّت</w:t>
      </w:r>
    </w:p>
    <w:p w:rsidR="006B6D52" w:rsidRPr="00A4696D" w:rsidRDefault="006B6D52" w:rsidP="006B6D52">
      <w:pPr>
        <w:autoSpaceDE w:val="0"/>
        <w:autoSpaceDN w:val="0"/>
        <w:adjustRightInd w:val="0"/>
        <w:spacing w:after="0" w:line="240" w:lineRule="auto"/>
        <w:ind w:right="540" w:hanging="540"/>
        <w:rPr>
          <w:rFonts w:ascii="Calibri" w:hAnsi="Times New Roman" w:cs="Calibri"/>
          <w:b/>
          <w:bCs/>
          <w:kern w:val="24"/>
          <w:sz w:val="28"/>
          <w:szCs w:val="28"/>
        </w:rPr>
      </w:pPr>
      <w:r w:rsidRPr="00A4696D">
        <w:rPr>
          <w:rFonts w:ascii="Calibri" w:hAnsi="Arial" w:cs="Arial"/>
          <w:b/>
          <w:bCs/>
          <w:kern w:val="24"/>
          <w:sz w:val="28"/>
          <w:szCs w:val="28"/>
          <w:rtl/>
        </w:rPr>
        <w:t xml:space="preserve"> وقال في "الخلاصة": قال النسائي: ثقة ثبت، قال القطان: ما رأيت خيرا منه ومن سفيان</w:t>
      </w:r>
    </w:p>
    <w:p w:rsidR="006B6D52" w:rsidRPr="00872BB7" w:rsidRDefault="006B6D52" w:rsidP="00872BB7">
      <w:pPr>
        <w:autoSpaceDE w:val="0"/>
        <w:autoSpaceDN w:val="0"/>
        <w:adjustRightInd w:val="0"/>
        <w:spacing w:after="0" w:line="240" w:lineRule="auto"/>
        <w:ind w:left="5" w:right="540" w:firstLine="448"/>
        <w:jc w:val="both"/>
        <w:rPr>
          <w:rFonts w:ascii="Calibri" w:hAnsi="Times New Roman" w:cs="Calibri"/>
          <w:b/>
          <w:bCs/>
          <w:kern w:val="24"/>
          <w:sz w:val="28"/>
          <w:szCs w:val="28"/>
          <w:rtl/>
        </w:rPr>
      </w:pPr>
      <w:r w:rsidRPr="00A4696D">
        <w:rPr>
          <w:rFonts w:ascii="Calibri" w:hAnsi="Arial" w:cs="Arial"/>
          <w:b/>
          <w:bCs/>
          <w:color w:val="FF0000"/>
          <w:kern w:val="24"/>
          <w:sz w:val="28"/>
          <w:szCs w:val="28"/>
          <w:rtl/>
        </w:rPr>
        <w:t>ثالثا: حسين المعلم</w:t>
      </w:r>
      <w:r w:rsidRPr="00A4696D">
        <w:rPr>
          <w:rFonts w:ascii="Calibri" w:hAnsi="Arial" w:cs="Arial"/>
          <w:b/>
          <w:bCs/>
          <w:kern w:val="24"/>
          <w:sz w:val="28"/>
          <w:szCs w:val="28"/>
          <w:rtl/>
        </w:rPr>
        <w:t>: قال عنه في "التقريب": ثقة ربما وَهِمَ . وقال عنه في "الكاشف": الحسين بن ذكوان المعلم البصري الثقة، وقال عنه في "الخلاصة": وثقه ابن معين، وأبو حاتم</w:t>
      </w:r>
    </w:p>
    <w:p w:rsidR="006B6D52" w:rsidRPr="00232AF1" w:rsidRDefault="006B6D52" w:rsidP="006B6D52">
      <w:pPr>
        <w:autoSpaceDE w:val="0"/>
        <w:autoSpaceDN w:val="0"/>
        <w:adjustRightInd w:val="0"/>
        <w:spacing w:after="0" w:line="240" w:lineRule="auto"/>
        <w:ind w:left="5" w:right="540" w:firstLine="448"/>
        <w:jc w:val="both"/>
        <w:rPr>
          <w:rFonts w:ascii="Calibri" w:hAnsi="Times New Roman"/>
          <w:b/>
          <w:bCs/>
          <w:kern w:val="24"/>
          <w:sz w:val="28"/>
          <w:szCs w:val="28"/>
          <w:rtl/>
        </w:rPr>
      </w:pPr>
      <w:r w:rsidRPr="00A4696D">
        <w:rPr>
          <w:rFonts w:ascii="Calibri" w:hAnsi="Arial" w:cs="Arial"/>
          <w:b/>
          <w:bCs/>
          <w:color w:val="FF0000"/>
          <w:kern w:val="24"/>
          <w:sz w:val="28"/>
          <w:szCs w:val="28"/>
          <w:rtl/>
        </w:rPr>
        <w:t>رابعا: عمرو بن شعيب</w:t>
      </w:r>
      <w:r w:rsidRPr="00A4696D">
        <w:rPr>
          <w:rFonts w:ascii="Calibri" w:hAnsi="Arial" w:cs="Arial"/>
          <w:b/>
          <w:bCs/>
          <w:kern w:val="24"/>
          <w:sz w:val="28"/>
          <w:szCs w:val="28"/>
          <w:rtl/>
        </w:rPr>
        <w:t>:  قال عنه في "التقريب": صدوق , وقال عنه في "الكاشف": قال القطان: إذا روى عنه ثقة؛ فهو حجة، وقال أحمد: ربما احتججنا به . وقال البخاري: رأيت أحمد، وعليًّا، وإسحاق، وأبا عُبَيْدٍ، وعامة أصحابنا يحتجون به، وقال أبو داود: ليس بحجة . وقال عنه في "الخلاصة" في الصفحة 290: قال القطان: إذا روى عن الثقات؛ فهو ثقة يُحتج به، وفي رواية عن ابن معين: إذا حدث عن غير أبيه؛ فهو ثقة، وقال أبو داود: عمرو بن شعيب عن أبيه عن جده ليس بحجةٍ، وقال أبو إسحاق: هو كأيوب عن نافع عن ابن عمر، ووثقه النسائي، وقال الحافظ أبو بكر بن زياد: صح سماع عمرو من أبيه، وصح سماع شعيب من   جده عبد الله بن عمرو، وقال البخاري: سمع شعيب من جده عبد الله بن عمرو</w:t>
      </w:r>
    </w:p>
    <w:p w:rsidR="006B6D52" w:rsidRPr="00A4696D" w:rsidRDefault="006B6D52" w:rsidP="006B6D52">
      <w:pPr>
        <w:autoSpaceDE w:val="0"/>
        <w:autoSpaceDN w:val="0"/>
        <w:adjustRightInd w:val="0"/>
        <w:spacing w:after="0" w:line="240" w:lineRule="auto"/>
        <w:ind w:left="140" w:right="540" w:firstLine="583"/>
        <w:rPr>
          <w:rFonts w:ascii="Calibri" w:hAnsi="Times New Roman" w:cs="Calibri"/>
          <w:b/>
          <w:bCs/>
          <w:color w:val="FF0000"/>
          <w:kern w:val="24"/>
          <w:sz w:val="28"/>
          <w:szCs w:val="28"/>
        </w:rPr>
      </w:pPr>
      <w:r w:rsidRPr="00A4696D">
        <w:rPr>
          <w:rFonts w:ascii="Calibri" w:hAnsi="Arial" w:cs="Arial"/>
          <w:b/>
          <w:bCs/>
          <w:color w:val="FF0000"/>
          <w:kern w:val="24"/>
          <w:sz w:val="28"/>
          <w:szCs w:val="28"/>
          <w:rtl/>
        </w:rPr>
        <w:t>خامسا: شعيب بن محمد والد عمرو:</w:t>
      </w:r>
    </w:p>
    <w:p w:rsidR="006B6D52" w:rsidRPr="00A4696D" w:rsidRDefault="006B6D52" w:rsidP="006B6D52">
      <w:pPr>
        <w:autoSpaceDE w:val="0"/>
        <w:autoSpaceDN w:val="0"/>
        <w:adjustRightInd w:val="0"/>
        <w:spacing w:after="0" w:line="240" w:lineRule="auto"/>
        <w:ind w:left="140" w:right="540" w:firstLine="583"/>
        <w:rPr>
          <w:rFonts w:ascii="Calibri" w:hAnsi="Times New Roman" w:cs="Calibri"/>
          <w:b/>
          <w:bCs/>
          <w:kern w:val="24"/>
          <w:sz w:val="28"/>
          <w:szCs w:val="28"/>
        </w:rPr>
      </w:pPr>
      <w:r w:rsidRPr="00A4696D">
        <w:rPr>
          <w:rFonts w:ascii="Calibri" w:hAnsi="Arial" w:cs="Arial"/>
          <w:b/>
          <w:bCs/>
          <w:kern w:val="24"/>
          <w:sz w:val="28"/>
          <w:szCs w:val="28"/>
          <w:rtl/>
        </w:rPr>
        <w:t>قال عنه في "التقريب": صدوق، وقال عنه في "الكاشف": صدوق، وقال عنه في "الخلاصة": وثقه ابن حبان.</w:t>
      </w:r>
    </w:p>
    <w:p w:rsidR="006B6D52" w:rsidRDefault="006B6D52" w:rsidP="006B6D52">
      <w:pPr>
        <w:autoSpaceDE w:val="0"/>
        <w:autoSpaceDN w:val="0"/>
        <w:adjustRightInd w:val="0"/>
        <w:spacing w:after="0" w:line="240" w:lineRule="auto"/>
        <w:ind w:left="140" w:right="540" w:firstLine="583"/>
        <w:rPr>
          <w:rFonts w:ascii="Calibri" w:hAnsi="Times New Roman" w:cs="Calibri" w:hint="cs"/>
          <w:b/>
          <w:bCs/>
          <w:kern w:val="24"/>
          <w:sz w:val="28"/>
          <w:szCs w:val="28"/>
          <w:rtl/>
        </w:rPr>
      </w:pPr>
      <w:r w:rsidRPr="00D27232">
        <w:rPr>
          <w:rFonts w:ascii="Calibri" w:hAnsi="Arial" w:cs="Arial"/>
          <w:b/>
          <w:bCs/>
          <w:color w:val="FF0000"/>
          <w:kern w:val="24"/>
          <w:sz w:val="28"/>
          <w:szCs w:val="28"/>
          <w:rtl/>
        </w:rPr>
        <w:t xml:space="preserve">سادسا: عبد الله بن عمرو بن العاص </w:t>
      </w:r>
      <w:r w:rsidRPr="00A4696D">
        <w:rPr>
          <w:rFonts w:ascii="Calibri" w:hAnsi="Arial" w:cs="Arial"/>
          <w:b/>
          <w:bCs/>
          <w:kern w:val="24"/>
          <w:sz w:val="28"/>
          <w:szCs w:val="28"/>
          <w:rtl/>
        </w:rPr>
        <w:t>، صحابي مشهور ، والصحابة لا يُبحث عن عدالتهم ولا عن ضبطهم.</w:t>
      </w: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F55B4D" w:rsidRPr="00F55B4D" w:rsidRDefault="00F55B4D" w:rsidP="006B6D52">
      <w:pPr>
        <w:autoSpaceDE w:val="0"/>
        <w:autoSpaceDN w:val="0"/>
        <w:adjustRightInd w:val="0"/>
        <w:spacing w:after="0" w:line="240" w:lineRule="auto"/>
        <w:ind w:left="140" w:right="540" w:firstLine="583"/>
        <w:rPr>
          <w:rFonts w:ascii="Calibri" w:hAnsi="Times New Roman" w:hint="cs"/>
          <w:b/>
          <w:bCs/>
          <w:kern w:val="24"/>
          <w:sz w:val="28"/>
          <w:szCs w:val="28"/>
          <w:rtl/>
        </w:rPr>
      </w:pPr>
    </w:p>
    <w:p w:rsidR="006B6D52" w:rsidRPr="00D27232"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D27232">
        <w:rPr>
          <w:rFonts w:ascii="Calibri" w:hAnsi="Arial" w:cs="Arial"/>
          <w:b/>
          <w:bCs/>
          <w:color w:val="FF0000"/>
          <w:kern w:val="24"/>
          <w:sz w:val="28"/>
          <w:szCs w:val="28"/>
          <w:rtl/>
        </w:rPr>
        <w:t>خلاصة البحث في عدالة الرواة وضبطهم:</w:t>
      </w:r>
    </w:p>
    <w:p w:rsidR="006B6D52" w:rsidRPr="00A4696D" w:rsidRDefault="006B6D52" w:rsidP="006B6D52">
      <w:pPr>
        <w:autoSpaceDE w:val="0"/>
        <w:autoSpaceDN w:val="0"/>
        <w:adjustRightInd w:val="0"/>
        <w:spacing w:after="0" w:line="240" w:lineRule="auto"/>
        <w:ind w:right="540" w:firstLine="418"/>
        <w:jc w:val="both"/>
        <w:rPr>
          <w:rFonts w:ascii="Calibri" w:hAnsi="Times New Roman" w:cs="Calibri"/>
          <w:b/>
          <w:bCs/>
          <w:kern w:val="24"/>
          <w:sz w:val="28"/>
          <w:szCs w:val="28"/>
        </w:rPr>
      </w:pPr>
      <w:r w:rsidRPr="00A4696D">
        <w:rPr>
          <w:rFonts w:ascii="Calibri" w:hAnsi="Arial" w:cs="Arial"/>
          <w:b/>
          <w:bCs/>
          <w:kern w:val="24"/>
          <w:sz w:val="28"/>
          <w:szCs w:val="28"/>
          <w:rtl/>
        </w:rPr>
        <w:t>بعد استعراض ما قاله علماء الجرح والتعديل في رجال الإسناد الستة تبين لنا:</w:t>
      </w:r>
    </w:p>
    <w:p w:rsidR="00872BB7" w:rsidRPr="00A4696D" w:rsidRDefault="006B6D52" w:rsidP="00F55B4D">
      <w:pPr>
        <w:autoSpaceDE w:val="0"/>
        <w:autoSpaceDN w:val="0"/>
        <w:adjustRightInd w:val="0"/>
        <w:spacing w:after="0" w:line="240" w:lineRule="auto"/>
        <w:ind w:right="540" w:firstLine="418"/>
        <w:jc w:val="both"/>
        <w:rPr>
          <w:rFonts w:ascii="Calibri" w:hAnsi="Times New Roman" w:cs="Calibri"/>
          <w:b/>
          <w:bCs/>
          <w:kern w:val="24"/>
          <w:sz w:val="28"/>
          <w:szCs w:val="28"/>
        </w:rPr>
      </w:pPr>
      <w:r w:rsidRPr="00D27232">
        <w:rPr>
          <w:rFonts w:ascii="Calibri" w:hAnsi="Arial" w:cs="Arial"/>
          <w:b/>
          <w:bCs/>
          <w:color w:val="FF0000"/>
          <w:kern w:val="24"/>
          <w:sz w:val="28"/>
          <w:szCs w:val="28"/>
          <w:rtl/>
        </w:rPr>
        <w:t xml:space="preserve">أولا: </w:t>
      </w:r>
      <w:r w:rsidRPr="00A4696D">
        <w:rPr>
          <w:rFonts w:ascii="Calibri" w:hAnsi="Arial" w:cs="Arial"/>
          <w:b/>
          <w:bCs/>
          <w:kern w:val="24"/>
          <w:sz w:val="28"/>
          <w:szCs w:val="28"/>
          <w:rtl/>
        </w:rPr>
        <w:t>أن الثلاثة الأول، وهم: إسماعيل بن مسعود، وخالد بن الحارث، وحسين المعلم كلهم عدول ضابطون؛ لأن أئمة الجرح والتعديل وثقوهم، ولم يجرحوا عدالتهم، ولا ضبطهم، ومعلوم لدينا أن الثقة هو العدل الضابط.</w:t>
      </w:r>
    </w:p>
    <w:p w:rsidR="006B6D52" w:rsidRPr="00A4696D" w:rsidRDefault="006B6D52" w:rsidP="006B6D52">
      <w:pPr>
        <w:autoSpaceDE w:val="0"/>
        <w:autoSpaceDN w:val="0"/>
        <w:adjustRightInd w:val="0"/>
        <w:spacing w:after="0" w:line="240" w:lineRule="auto"/>
        <w:ind w:right="540" w:firstLine="418"/>
        <w:jc w:val="both"/>
        <w:rPr>
          <w:rFonts w:ascii="Calibri" w:hAnsi="Times New Roman" w:cs="Calibri"/>
          <w:b/>
          <w:bCs/>
          <w:kern w:val="24"/>
          <w:sz w:val="28"/>
          <w:szCs w:val="28"/>
        </w:rPr>
      </w:pPr>
      <w:r w:rsidRPr="00D27232">
        <w:rPr>
          <w:rFonts w:ascii="Calibri" w:hAnsi="Arial" w:cs="Arial"/>
          <w:b/>
          <w:bCs/>
          <w:color w:val="FF0000"/>
          <w:kern w:val="24"/>
          <w:sz w:val="28"/>
          <w:szCs w:val="28"/>
          <w:rtl/>
        </w:rPr>
        <w:t>ثانيا</w:t>
      </w:r>
      <w:r w:rsidRPr="00A4696D">
        <w:rPr>
          <w:rFonts w:ascii="Calibri" w:hAnsi="Arial" w:cs="Arial"/>
          <w:b/>
          <w:bCs/>
          <w:kern w:val="24"/>
          <w:sz w:val="28"/>
          <w:szCs w:val="28"/>
          <w:rtl/>
        </w:rPr>
        <w:t>: وأن السادس، وهو عبد الله بن عمرو صحابي؛ فهو ثقة.</w:t>
      </w:r>
    </w:p>
    <w:p w:rsidR="006B6D52" w:rsidRPr="00A4696D" w:rsidRDefault="006B6D52" w:rsidP="006B6D52">
      <w:pPr>
        <w:autoSpaceDE w:val="0"/>
        <w:autoSpaceDN w:val="0"/>
        <w:adjustRightInd w:val="0"/>
        <w:spacing w:after="0" w:line="240" w:lineRule="auto"/>
        <w:ind w:right="540" w:firstLine="418"/>
        <w:jc w:val="both"/>
        <w:rPr>
          <w:rFonts w:ascii="Calibri" w:hAnsi="Times New Roman" w:cs="Calibri"/>
          <w:b/>
          <w:bCs/>
          <w:kern w:val="24"/>
          <w:sz w:val="28"/>
          <w:szCs w:val="28"/>
        </w:rPr>
      </w:pPr>
      <w:r w:rsidRPr="00D27232">
        <w:rPr>
          <w:rFonts w:ascii="Calibri" w:hAnsi="Arial" w:cs="Arial"/>
          <w:b/>
          <w:bCs/>
          <w:color w:val="FF0000"/>
          <w:kern w:val="24"/>
          <w:sz w:val="28"/>
          <w:szCs w:val="28"/>
          <w:rtl/>
        </w:rPr>
        <w:t xml:space="preserve">ثالثا: </w:t>
      </w:r>
      <w:r w:rsidRPr="00A4696D">
        <w:rPr>
          <w:rFonts w:ascii="Calibri" w:hAnsi="Arial" w:cs="Arial"/>
          <w:b/>
          <w:bCs/>
          <w:kern w:val="24"/>
          <w:sz w:val="28"/>
          <w:szCs w:val="28"/>
          <w:rtl/>
        </w:rPr>
        <w:t>أن الرابع، وهو عمرو بن شعيب مختلف في توثيقه، لكن من لم يوثقه لم يَعْزُ ذلك إلى جرح في عدالته أو ضبطه، وإنما عزا ذلك إلى أمر خارج عن العدالة والضبط، وهذا الأمر هو في روايته عن أبيه هل سمع من أبيه؟! وإذا كان سمع من أبيه؛ فهل كل ما روى عن أبيه سمعه منه؟!</w:t>
      </w:r>
    </w:p>
    <w:p w:rsidR="006B6D52" w:rsidRPr="00A4696D" w:rsidRDefault="006B6D52" w:rsidP="006B6D52">
      <w:pPr>
        <w:autoSpaceDE w:val="0"/>
        <w:autoSpaceDN w:val="0"/>
        <w:adjustRightInd w:val="0"/>
        <w:spacing w:after="0" w:line="240" w:lineRule="auto"/>
        <w:ind w:right="540" w:firstLine="418"/>
        <w:jc w:val="both"/>
        <w:rPr>
          <w:rFonts w:ascii="Calibri" w:hAnsi="Times New Roman" w:cs="Calibri"/>
          <w:b/>
          <w:bCs/>
          <w:kern w:val="24"/>
          <w:sz w:val="28"/>
          <w:szCs w:val="28"/>
        </w:rPr>
      </w:pPr>
      <w:r w:rsidRPr="00A4696D">
        <w:rPr>
          <w:rFonts w:ascii="Calibri" w:hAnsi="Arial" w:cs="Arial"/>
          <w:b/>
          <w:bCs/>
          <w:kern w:val="24"/>
          <w:sz w:val="28"/>
          <w:szCs w:val="28"/>
          <w:rtl/>
        </w:rPr>
        <w:t>لذلك نرى كثيرًا من أئمة الجرح والتعديل يقولون: إذا حَدَّثَ عن غير أبيه؛ فهو ثقة، والخلاصة أن عَمْرًا ثقةٌ في نفسه، فإذا صرح بالتحديث عن أبيه؛ فحديثه حجة ليس فيه شيء والله أعلم.</w:t>
      </w:r>
    </w:p>
    <w:p w:rsidR="006B6D52" w:rsidRPr="00A4696D" w:rsidRDefault="006B6D52" w:rsidP="006B6D52">
      <w:pPr>
        <w:autoSpaceDE w:val="0"/>
        <w:autoSpaceDN w:val="0"/>
        <w:bidi w:val="0"/>
        <w:adjustRightInd w:val="0"/>
        <w:spacing w:after="0" w:line="240" w:lineRule="auto"/>
        <w:ind w:left="540" w:hanging="540"/>
        <w:jc w:val="center"/>
        <w:rPr>
          <w:rFonts w:ascii="Calibri" w:hAnsi="Arial" w:cs="Arial"/>
          <w:b/>
          <w:bCs/>
          <w:kern w:val="24"/>
          <w:sz w:val="28"/>
          <w:szCs w:val="28"/>
          <w:rtl/>
        </w:rPr>
      </w:pPr>
    </w:p>
    <w:p w:rsidR="006B6D52" w:rsidRPr="00D01F76" w:rsidRDefault="006B6D52" w:rsidP="006B6D52">
      <w:pPr>
        <w:autoSpaceDE w:val="0"/>
        <w:autoSpaceDN w:val="0"/>
        <w:adjustRightInd w:val="0"/>
        <w:spacing w:after="0" w:line="240" w:lineRule="auto"/>
        <w:ind w:left="5" w:right="540" w:firstLine="583"/>
        <w:jc w:val="both"/>
        <w:rPr>
          <w:rFonts w:ascii="Calibri" w:hAnsi="Times New Roman"/>
          <w:b/>
          <w:bCs/>
          <w:kern w:val="24"/>
          <w:sz w:val="28"/>
          <w:szCs w:val="28"/>
          <w:rtl/>
        </w:rPr>
      </w:pPr>
      <w:r w:rsidRPr="00D27232">
        <w:rPr>
          <w:rFonts w:ascii="Calibri" w:hAnsi="Arial" w:cs="Arial"/>
          <w:b/>
          <w:bCs/>
          <w:color w:val="FF0000"/>
          <w:kern w:val="24"/>
          <w:sz w:val="28"/>
          <w:szCs w:val="28"/>
          <w:rtl/>
        </w:rPr>
        <w:t xml:space="preserve">رابعا: </w:t>
      </w:r>
      <w:r w:rsidRPr="00A4696D">
        <w:rPr>
          <w:rFonts w:ascii="Calibri" w:hAnsi="Arial" w:cs="Arial"/>
          <w:b/>
          <w:bCs/>
          <w:kern w:val="24"/>
          <w:sz w:val="28"/>
          <w:szCs w:val="28"/>
          <w:rtl/>
        </w:rPr>
        <w:t>وأن الخامس وهو شعيب بن محمد أمره يشبه أمرَ ابنه عمرو؛ فهو في نفسه ثقة، وإنما الخوف في روايته عن جده عبد الله بن عمرو، فهو وإن صح سماعه منه على الراجح لكن سماعه منه ليس بكثير؛ فيُخشى أن لا يكون سمع منه كلَّ ما روى عنه، وإنما هي صحيفة لعبد الله بن عمرو رواها شعيبٌ وِجَادَةً ولم يسمعها، وإن كان المقصود بجده محمد بن عبد الله بن عمرو؛ فليس لمحمد صحبة، فيكون الحديث مرسلا.</w:t>
      </w:r>
    </w:p>
    <w:p w:rsidR="006B6D52" w:rsidRDefault="006B6D52" w:rsidP="006B6D52">
      <w:pPr>
        <w:autoSpaceDE w:val="0"/>
        <w:autoSpaceDN w:val="0"/>
        <w:bidi w:val="0"/>
        <w:adjustRightInd w:val="0"/>
        <w:spacing w:after="0" w:line="240" w:lineRule="auto"/>
        <w:jc w:val="right"/>
        <w:rPr>
          <w:rFonts w:ascii="Calibri" w:hAnsi="Arial" w:cs="Arial"/>
          <w:b/>
          <w:bCs/>
          <w:kern w:val="24"/>
          <w:sz w:val="28"/>
          <w:szCs w:val="28"/>
        </w:rPr>
      </w:pPr>
      <w:r w:rsidRPr="00D27232">
        <w:rPr>
          <w:rFonts w:ascii="Calibri" w:hAnsi="Arial" w:cs="Arial"/>
          <w:b/>
          <w:bCs/>
          <w:color w:val="FF0000"/>
          <w:kern w:val="24"/>
          <w:sz w:val="40"/>
          <w:szCs w:val="40"/>
          <w:rtl/>
        </w:rPr>
        <w:t>البحث في اتصال الإسناد:</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 xml:space="preserve">بعد أن انتهينا من بحث شرطيْ العدالة والضبط في رجال الإسناد نبدأ ببحث الشرط الثالث من شروط </w:t>
      </w:r>
      <w:r w:rsidRPr="00D27232">
        <w:rPr>
          <w:rFonts w:ascii="Calibri" w:hAnsi="Arial" w:cs="Arial"/>
          <w:b/>
          <w:bCs/>
          <w:color w:val="FF0000"/>
          <w:kern w:val="24"/>
          <w:sz w:val="28"/>
          <w:szCs w:val="28"/>
          <w:rtl/>
        </w:rPr>
        <w:t>صحة الحديث</w:t>
      </w:r>
      <w:r w:rsidRPr="00A4696D">
        <w:rPr>
          <w:rFonts w:ascii="Calibri" w:hAnsi="Arial" w:cs="Arial"/>
          <w:b/>
          <w:bCs/>
          <w:kern w:val="24"/>
          <w:sz w:val="28"/>
          <w:szCs w:val="28"/>
          <w:rtl/>
        </w:rPr>
        <w:t xml:space="preserve">، وهو </w:t>
      </w:r>
      <w:r w:rsidRPr="00D27232">
        <w:rPr>
          <w:rFonts w:ascii="Calibri" w:hAnsi="Arial" w:cs="Arial"/>
          <w:b/>
          <w:bCs/>
          <w:color w:val="FF0000"/>
          <w:kern w:val="24"/>
          <w:sz w:val="28"/>
          <w:szCs w:val="28"/>
          <w:rtl/>
        </w:rPr>
        <w:t>اتصال السند</w:t>
      </w:r>
      <w:r w:rsidRPr="00A4696D">
        <w:rPr>
          <w:rFonts w:ascii="Calibri" w:hAnsi="Arial" w:cs="Arial"/>
          <w:b/>
          <w:bCs/>
          <w:kern w:val="24"/>
          <w:sz w:val="28"/>
          <w:szCs w:val="28"/>
          <w:rtl/>
        </w:rPr>
        <w:t xml:space="preserve">، أو </w:t>
      </w:r>
      <w:r w:rsidRPr="00D27232">
        <w:rPr>
          <w:rFonts w:ascii="Calibri" w:hAnsi="Arial" w:cs="Arial"/>
          <w:b/>
          <w:bCs/>
          <w:color w:val="FF0000"/>
          <w:kern w:val="24"/>
          <w:sz w:val="28"/>
          <w:szCs w:val="28"/>
          <w:rtl/>
        </w:rPr>
        <w:t xml:space="preserve">اتصال الإسناد </w:t>
      </w:r>
      <w:r w:rsidRPr="00A4696D">
        <w:rPr>
          <w:rFonts w:ascii="Calibri" w:hAnsi="Arial" w:cs="Arial"/>
          <w:b/>
          <w:bCs/>
          <w:kern w:val="24"/>
          <w:sz w:val="28"/>
          <w:szCs w:val="28"/>
          <w:rtl/>
        </w:rPr>
        <w:t>فنقول:</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أما النسائي؛ فقال: أخبرنا إسماعيل بن مسعود،</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 xml:space="preserve"> وأما إسماعيل بن مسعود؛ فقال: حدثنا خالد بن الحارث،</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وأما خالد بن الحارث؛ فقال: حدثنا حسين المعلم.</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فهذه العبارات، والصيغ في الأداء يستعملها المحدثون في القراءة والسماع من الشيخ، إذن؛ فالسند إلى هنا متصل.</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 xml:space="preserve">أما </w:t>
      </w:r>
      <w:r w:rsidRPr="00D27232">
        <w:rPr>
          <w:rFonts w:ascii="Calibri" w:hAnsi="Arial" w:cs="Arial"/>
          <w:b/>
          <w:bCs/>
          <w:color w:val="FF0000"/>
          <w:kern w:val="24"/>
          <w:sz w:val="28"/>
          <w:szCs w:val="28"/>
          <w:rtl/>
        </w:rPr>
        <w:t>حسين المعلم</w:t>
      </w:r>
      <w:r w:rsidRPr="00A4696D">
        <w:rPr>
          <w:rFonts w:ascii="Calibri" w:hAnsi="Arial" w:cs="Arial"/>
          <w:b/>
          <w:bCs/>
          <w:kern w:val="24"/>
          <w:sz w:val="28"/>
          <w:szCs w:val="28"/>
          <w:rtl/>
        </w:rPr>
        <w:t>؛ فقال: عن عمر بن شعيب، وعنعنته هذه محمولةٌ على الاتصال؛ لأن حسينًا ليس بمدلس أولا، ويمكن لقاؤه بعمرو بن شعيب والمعروف في التراجم بالأخذ عنه، ومذكور في تلاميذه.</w:t>
      </w:r>
    </w:p>
    <w:p w:rsidR="006B6D52" w:rsidRPr="00A4696D" w:rsidRDefault="006B6D52" w:rsidP="006B6D52">
      <w:pPr>
        <w:autoSpaceDE w:val="0"/>
        <w:autoSpaceDN w:val="0"/>
        <w:adjustRightInd w:val="0"/>
        <w:spacing w:after="0" w:line="240" w:lineRule="auto"/>
        <w:ind w:left="5" w:right="540" w:firstLine="448"/>
        <w:jc w:val="both"/>
        <w:rPr>
          <w:rFonts w:ascii="Calibri" w:hAnsi="Times New Roman" w:cs="Calibri"/>
          <w:b/>
          <w:bCs/>
          <w:kern w:val="24"/>
          <w:sz w:val="28"/>
          <w:szCs w:val="28"/>
        </w:rPr>
      </w:pPr>
      <w:r w:rsidRPr="00A4696D">
        <w:rPr>
          <w:rFonts w:ascii="Calibri" w:hAnsi="Arial" w:cs="Arial"/>
          <w:b/>
          <w:bCs/>
          <w:kern w:val="24"/>
          <w:sz w:val="28"/>
          <w:szCs w:val="28"/>
          <w:rtl/>
        </w:rPr>
        <w:t>وأما عمرو بن شعيب؛ فقد صرح بأن أباه حدثه، فالإسناد لا زال متصلا.</w:t>
      </w:r>
    </w:p>
    <w:p w:rsidR="006B6D52" w:rsidRPr="00A4696D" w:rsidRDefault="006B6D52" w:rsidP="006B6D52">
      <w:pPr>
        <w:autoSpaceDE w:val="0"/>
        <w:autoSpaceDN w:val="0"/>
        <w:bidi w:val="0"/>
        <w:adjustRightInd w:val="0"/>
        <w:spacing w:after="0" w:line="240" w:lineRule="auto"/>
        <w:ind w:left="540" w:hanging="540"/>
        <w:jc w:val="center"/>
        <w:rPr>
          <w:rFonts w:ascii="Calibri" w:hAnsi="Arial" w:cs="Arial"/>
          <w:b/>
          <w:bCs/>
          <w:kern w:val="24"/>
          <w:sz w:val="28"/>
          <w:szCs w:val="28"/>
          <w:rtl/>
        </w:rPr>
      </w:pPr>
    </w:p>
    <w:p w:rsidR="006B6D52" w:rsidRDefault="006B6D52" w:rsidP="00872BB7">
      <w:pPr>
        <w:autoSpaceDE w:val="0"/>
        <w:autoSpaceDN w:val="0"/>
        <w:adjustRightInd w:val="0"/>
        <w:spacing w:after="0" w:line="240" w:lineRule="auto"/>
        <w:ind w:right="540" w:firstLine="448"/>
        <w:jc w:val="both"/>
        <w:rPr>
          <w:rFonts w:ascii="Calibri" w:hAnsi="Times New Roman" w:cs="Calibri" w:hint="cs"/>
          <w:b/>
          <w:bCs/>
          <w:kern w:val="24"/>
          <w:sz w:val="28"/>
          <w:szCs w:val="28"/>
          <w:rtl/>
        </w:rPr>
      </w:pPr>
      <w:r w:rsidRPr="00A4696D">
        <w:rPr>
          <w:rFonts w:ascii="Calibri" w:hAnsi="Arial" w:cs="Arial"/>
          <w:b/>
          <w:bCs/>
          <w:kern w:val="24"/>
          <w:sz w:val="28"/>
          <w:szCs w:val="28"/>
          <w:rtl/>
        </w:rPr>
        <w:t xml:space="preserve">وأما شعيب بن محمد بن عبد الله؛ فقال: عن عبد الله بن عمرو، وهنا الإشكال؛ لأن شعيبًا وُصِفَ بالتدليس لكن الحافظ ابن حجر ذكره في الطبقة الثانية من المدلسين، وهي الطبقة التي قال عن أهلها: إنهم من احتمل الأئمة تدليسهم، وخرجوا لهم في الصحيحين لإمامتهم، وقلة تدليسهم في جنبِ مَا رَوَوْا. لذلك فإننا نحتمل تدليسه هنا، ونحمل العنعنةَ على السماع؛ لقلة تدليسه، ولأنه ثبت سماعه من جده عبد الله، فالإسناد متصل إن شاء الله </w:t>
      </w:r>
    </w:p>
    <w:p w:rsidR="00B377F7" w:rsidRDefault="00B377F7" w:rsidP="00872BB7">
      <w:pPr>
        <w:autoSpaceDE w:val="0"/>
        <w:autoSpaceDN w:val="0"/>
        <w:adjustRightInd w:val="0"/>
        <w:spacing w:after="0" w:line="240" w:lineRule="auto"/>
        <w:ind w:right="540" w:firstLine="448"/>
        <w:jc w:val="both"/>
        <w:rPr>
          <w:rFonts w:ascii="Calibri" w:hAnsi="Times New Roman" w:cs="Calibri" w:hint="cs"/>
          <w:b/>
          <w:bCs/>
          <w:kern w:val="24"/>
          <w:sz w:val="28"/>
          <w:szCs w:val="28"/>
          <w:rtl/>
        </w:rPr>
      </w:pPr>
    </w:p>
    <w:p w:rsidR="00B377F7" w:rsidRDefault="00B377F7" w:rsidP="00872BB7">
      <w:pPr>
        <w:autoSpaceDE w:val="0"/>
        <w:autoSpaceDN w:val="0"/>
        <w:adjustRightInd w:val="0"/>
        <w:spacing w:after="0" w:line="240" w:lineRule="auto"/>
        <w:ind w:right="540" w:firstLine="448"/>
        <w:jc w:val="both"/>
        <w:rPr>
          <w:rFonts w:ascii="Calibri" w:hAnsi="Times New Roman" w:cs="Calibri" w:hint="cs"/>
          <w:b/>
          <w:bCs/>
          <w:kern w:val="24"/>
          <w:sz w:val="28"/>
          <w:szCs w:val="28"/>
          <w:rtl/>
        </w:rPr>
      </w:pPr>
    </w:p>
    <w:p w:rsidR="00B377F7" w:rsidRDefault="00B377F7" w:rsidP="00872BB7">
      <w:pPr>
        <w:autoSpaceDE w:val="0"/>
        <w:autoSpaceDN w:val="0"/>
        <w:adjustRightInd w:val="0"/>
        <w:spacing w:after="0" w:line="240" w:lineRule="auto"/>
        <w:ind w:right="540" w:firstLine="448"/>
        <w:jc w:val="both"/>
        <w:rPr>
          <w:rFonts w:ascii="Calibri" w:hAnsi="Times New Roman" w:cs="Calibri" w:hint="cs"/>
          <w:b/>
          <w:bCs/>
          <w:kern w:val="24"/>
          <w:sz w:val="28"/>
          <w:szCs w:val="28"/>
          <w:rtl/>
        </w:rPr>
      </w:pPr>
    </w:p>
    <w:p w:rsidR="00B377F7" w:rsidRDefault="00B377F7" w:rsidP="00872BB7">
      <w:pPr>
        <w:autoSpaceDE w:val="0"/>
        <w:autoSpaceDN w:val="0"/>
        <w:adjustRightInd w:val="0"/>
        <w:spacing w:after="0" w:line="240" w:lineRule="auto"/>
        <w:ind w:right="540" w:firstLine="448"/>
        <w:jc w:val="both"/>
        <w:rPr>
          <w:rFonts w:ascii="Calibri" w:hAnsi="Times New Roman" w:cs="Calibri" w:hint="cs"/>
          <w:b/>
          <w:bCs/>
          <w:kern w:val="24"/>
          <w:sz w:val="28"/>
          <w:szCs w:val="28"/>
          <w:rtl/>
        </w:rPr>
      </w:pPr>
    </w:p>
    <w:p w:rsidR="00B377F7" w:rsidRDefault="00B377F7" w:rsidP="00872BB7">
      <w:pPr>
        <w:autoSpaceDE w:val="0"/>
        <w:autoSpaceDN w:val="0"/>
        <w:adjustRightInd w:val="0"/>
        <w:spacing w:after="0" w:line="240" w:lineRule="auto"/>
        <w:ind w:right="540" w:firstLine="448"/>
        <w:jc w:val="both"/>
        <w:rPr>
          <w:rFonts w:ascii="Calibri" w:hAnsi="Times New Roman" w:cs="Calibri"/>
          <w:b/>
          <w:bCs/>
          <w:kern w:val="24"/>
          <w:sz w:val="28"/>
          <w:szCs w:val="28"/>
          <w:rtl/>
        </w:rPr>
      </w:pPr>
    </w:p>
    <w:p w:rsidR="006B6D52" w:rsidRPr="00D27232" w:rsidRDefault="006B6D52" w:rsidP="006B6D52">
      <w:pPr>
        <w:autoSpaceDE w:val="0"/>
        <w:autoSpaceDN w:val="0"/>
        <w:adjustRightInd w:val="0"/>
        <w:spacing w:after="0" w:line="240" w:lineRule="auto"/>
        <w:ind w:right="540" w:firstLine="448"/>
        <w:jc w:val="both"/>
        <w:rPr>
          <w:rFonts w:ascii="Calibri" w:hAnsi="Times New Roman" w:cs="Calibri"/>
          <w:b/>
          <w:bCs/>
          <w:kern w:val="24"/>
          <w:sz w:val="28"/>
          <w:szCs w:val="28"/>
          <w:rtl/>
        </w:rPr>
      </w:pPr>
    </w:p>
    <w:p w:rsidR="006B6D52" w:rsidRPr="00D27232" w:rsidRDefault="006B6D52" w:rsidP="006B6D52">
      <w:pPr>
        <w:autoSpaceDE w:val="0"/>
        <w:autoSpaceDN w:val="0"/>
        <w:bidi w:val="0"/>
        <w:adjustRightInd w:val="0"/>
        <w:spacing w:after="0" w:line="240" w:lineRule="auto"/>
        <w:ind w:left="540" w:hanging="540"/>
        <w:jc w:val="right"/>
        <w:rPr>
          <w:rFonts w:ascii="Calibri" w:hAnsi="Arial" w:cs="Arial"/>
          <w:b/>
          <w:bCs/>
          <w:color w:val="FF0000"/>
          <w:kern w:val="24"/>
          <w:sz w:val="40"/>
          <w:szCs w:val="40"/>
          <w:rtl/>
        </w:rPr>
      </w:pPr>
      <w:r w:rsidRPr="00D27232">
        <w:rPr>
          <w:rFonts w:ascii="Calibri" w:hAnsi="Arial" w:cs="Arial"/>
          <w:b/>
          <w:bCs/>
          <w:color w:val="FF0000"/>
          <w:kern w:val="24"/>
          <w:sz w:val="40"/>
          <w:szCs w:val="40"/>
          <w:rtl/>
        </w:rPr>
        <w:t>الحكم على هذا الحديث</w:t>
      </w:r>
    </w:p>
    <w:p w:rsidR="006B6D52" w:rsidRPr="00A4696D" w:rsidRDefault="006B6D52" w:rsidP="006B6D52">
      <w:pPr>
        <w:autoSpaceDE w:val="0"/>
        <w:autoSpaceDN w:val="0"/>
        <w:adjustRightInd w:val="0"/>
        <w:spacing w:after="0" w:line="240" w:lineRule="auto"/>
        <w:ind w:left="285" w:right="540" w:firstLine="703"/>
        <w:jc w:val="both"/>
        <w:rPr>
          <w:rFonts w:ascii="Calibri" w:hAnsi="Times New Roman" w:cs="Calibri"/>
          <w:b/>
          <w:bCs/>
          <w:kern w:val="24"/>
          <w:sz w:val="28"/>
          <w:szCs w:val="28"/>
        </w:rPr>
      </w:pPr>
      <w:r w:rsidRPr="00A4696D">
        <w:rPr>
          <w:rFonts w:ascii="Calibri" w:hAnsi="Arial" w:cs="Arial"/>
          <w:b/>
          <w:bCs/>
          <w:kern w:val="24"/>
          <w:sz w:val="28"/>
          <w:szCs w:val="28"/>
          <w:rtl/>
        </w:rPr>
        <w:t xml:space="preserve">و يقصد بها بيان مرتبته من الصحة أو الحسن أو الضعف أو الوضع وفي ضوء دراستنا الآنفة لهذا الإسناد يتبين ما يلي :  </w:t>
      </w:r>
    </w:p>
    <w:p w:rsidR="006B6D52" w:rsidRPr="00A4696D" w:rsidRDefault="006B6D52" w:rsidP="006B6D52">
      <w:pPr>
        <w:autoSpaceDE w:val="0"/>
        <w:autoSpaceDN w:val="0"/>
        <w:adjustRightInd w:val="0"/>
        <w:spacing w:after="0" w:line="240" w:lineRule="auto"/>
        <w:ind w:left="285" w:right="540" w:firstLine="703"/>
        <w:jc w:val="both"/>
        <w:rPr>
          <w:rFonts w:ascii="Calibri" w:hAnsi="Times New Roman" w:cs="Calibri"/>
          <w:b/>
          <w:bCs/>
          <w:kern w:val="24"/>
          <w:sz w:val="28"/>
          <w:szCs w:val="28"/>
        </w:rPr>
      </w:pPr>
      <w:r w:rsidRPr="00232AF1">
        <w:rPr>
          <w:rFonts w:ascii="Calibri" w:hAnsi="Arial" w:cs="Arial"/>
          <w:b/>
          <w:bCs/>
          <w:color w:val="FF0000"/>
          <w:kern w:val="24"/>
          <w:sz w:val="28"/>
          <w:szCs w:val="28"/>
          <w:rtl/>
        </w:rPr>
        <w:t xml:space="preserve">أولاً: </w:t>
      </w:r>
      <w:r w:rsidRPr="00A4696D">
        <w:rPr>
          <w:rFonts w:ascii="Calibri" w:hAnsi="Arial" w:cs="Arial"/>
          <w:b/>
          <w:bCs/>
          <w:kern w:val="24"/>
          <w:sz w:val="28"/>
          <w:szCs w:val="28"/>
          <w:rtl/>
        </w:rPr>
        <w:t>أن رجال الإسناد الستة كلهم ثقات، أي عدول ضابطون، يعني أن رجال الإسناد رجال الصحيح، وإن كان بعضهم وهما "عمرو بن شعيب" وأبوه "شعيب" ليسا من أعلا رجال الصحيح بل هما من أدنى رجال الصحيح.</w:t>
      </w:r>
    </w:p>
    <w:p w:rsidR="00872BB7" w:rsidRPr="00B377F7" w:rsidRDefault="006B6D52" w:rsidP="00B377F7">
      <w:pPr>
        <w:autoSpaceDE w:val="0"/>
        <w:autoSpaceDN w:val="0"/>
        <w:adjustRightInd w:val="0"/>
        <w:spacing w:after="0" w:line="240" w:lineRule="auto"/>
        <w:ind w:left="285" w:right="540" w:firstLine="703"/>
        <w:jc w:val="both"/>
        <w:rPr>
          <w:rFonts w:ascii="Calibri" w:hAnsi="Times New Roman" w:cs="Calibri"/>
          <w:b/>
          <w:bCs/>
          <w:kern w:val="24"/>
          <w:sz w:val="28"/>
          <w:szCs w:val="28"/>
          <w:rtl/>
        </w:rPr>
      </w:pPr>
      <w:r w:rsidRPr="00232AF1">
        <w:rPr>
          <w:rFonts w:ascii="Calibri" w:hAnsi="Arial" w:cs="Arial"/>
          <w:b/>
          <w:bCs/>
          <w:color w:val="FF0000"/>
          <w:kern w:val="24"/>
          <w:sz w:val="28"/>
          <w:szCs w:val="28"/>
          <w:rtl/>
        </w:rPr>
        <w:t xml:space="preserve">ثانيًا: </w:t>
      </w:r>
      <w:r w:rsidRPr="00A4696D">
        <w:rPr>
          <w:rFonts w:ascii="Calibri" w:hAnsi="Arial" w:cs="Arial"/>
          <w:b/>
          <w:bCs/>
          <w:kern w:val="24"/>
          <w:sz w:val="28"/>
          <w:szCs w:val="28"/>
          <w:rtl/>
        </w:rPr>
        <w:t>إن سند الحديث متصل وإن كان فيه شوب انقطاع في عنعنة شعيب عن جده عبد الله بن عمرو.</w:t>
      </w:r>
    </w:p>
    <w:p w:rsidR="00872BB7" w:rsidRPr="00872BB7" w:rsidRDefault="00872BB7" w:rsidP="006B6D52">
      <w:pPr>
        <w:autoSpaceDE w:val="0"/>
        <w:autoSpaceDN w:val="0"/>
        <w:adjustRightInd w:val="0"/>
        <w:spacing w:after="0" w:line="240" w:lineRule="auto"/>
        <w:ind w:left="285" w:right="540" w:firstLine="703"/>
        <w:jc w:val="both"/>
        <w:rPr>
          <w:rFonts w:ascii="Calibri" w:hAnsi="Times New Roman"/>
          <w:b/>
          <w:bCs/>
          <w:kern w:val="24"/>
          <w:sz w:val="28"/>
          <w:szCs w:val="28"/>
          <w:rtl/>
        </w:rPr>
      </w:pPr>
    </w:p>
    <w:p w:rsidR="006B6D52" w:rsidRPr="00A4696D" w:rsidRDefault="006B6D52" w:rsidP="006B6D52">
      <w:pPr>
        <w:autoSpaceDE w:val="0"/>
        <w:autoSpaceDN w:val="0"/>
        <w:adjustRightInd w:val="0"/>
        <w:spacing w:after="0" w:line="240" w:lineRule="auto"/>
        <w:ind w:left="285" w:right="540" w:firstLine="703"/>
        <w:jc w:val="both"/>
        <w:rPr>
          <w:rFonts w:ascii="Calibri" w:hAnsi="Times New Roman" w:cs="Calibri"/>
          <w:b/>
          <w:bCs/>
          <w:kern w:val="24"/>
          <w:sz w:val="28"/>
          <w:szCs w:val="28"/>
        </w:rPr>
      </w:pPr>
      <w:r w:rsidRPr="00232AF1">
        <w:rPr>
          <w:rFonts w:ascii="Calibri" w:hAnsi="Arial" w:cs="Arial"/>
          <w:b/>
          <w:bCs/>
          <w:color w:val="FF0000"/>
          <w:kern w:val="24"/>
          <w:sz w:val="28"/>
          <w:szCs w:val="28"/>
          <w:rtl/>
        </w:rPr>
        <w:t>ثالثًا</w:t>
      </w:r>
      <w:r w:rsidRPr="00A4696D">
        <w:rPr>
          <w:rFonts w:ascii="Calibri" w:hAnsi="Arial" w:cs="Arial"/>
          <w:b/>
          <w:bCs/>
          <w:kern w:val="24"/>
          <w:sz w:val="28"/>
          <w:szCs w:val="28"/>
          <w:rtl/>
        </w:rPr>
        <w:t>: لم يظهر لي في حدود بحثنا شذوذ أو علة في سند هذا الحديث أو متنه.</w:t>
      </w:r>
    </w:p>
    <w:p w:rsidR="006B6D52" w:rsidRPr="00A4696D" w:rsidRDefault="006B6D52" w:rsidP="006B6D52">
      <w:pPr>
        <w:autoSpaceDE w:val="0"/>
        <w:autoSpaceDN w:val="0"/>
        <w:adjustRightInd w:val="0"/>
        <w:spacing w:after="0" w:line="240" w:lineRule="auto"/>
        <w:ind w:left="285" w:right="540" w:firstLine="703"/>
        <w:jc w:val="both"/>
        <w:rPr>
          <w:rFonts w:ascii="Calibri" w:hAnsi="Times New Roman" w:cs="Calibri"/>
          <w:b/>
          <w:bCs/>
          <w:kern w:val="24"/>
          <w:sz w:val="28"/>
          <w:szCs w:val="28"/>
        </w:rPr>
      </w:pPr>
      <w:r w:rsidRPr="00A4696D">
        <w:rPr>
          <w:rFonts w:ascii="Calibri" w:hAnsi="Arial" w:cs="Arial"/>
          <w:b/>
          <w:bCs/>
          <w:kern w:val="24"/>
          <w:sz w:val="28"/>
          <w:szCs w:val="28"/>
          <w:rtl/>
        </w:rPr>
        <w:t>مما تقدم أقول: إن الحديث صحيح لكن ليس في قمة أنواع الصحيح، وإنما هو من أدنى مراتب الصحيح أو هو من أعلى مراتب الحسن، والله أعلم.</w:t>
      </w:r>
    </w:p>
    <w:p w:rsidR="006B6D52" w:rsidRPr="00A4696D" w:rsidRDefault="006B6D52" w:rsidP="006B6D52">
      <w:pPr>
        <w:autoSpaceDE w:val="0"/>
        <w:autoSpaceDN w:val="0"/>
        <w:adjustRightInd w:val="0"/>
        <w:spacing w:after="0" w:line="240" w:lineRule="auto"/>
        <w:ind w:right="540"/>
        <w:jc w:val="both"/>
        <w:rPr>
          <w:rFonts w:ascii="Calibri" w:hAnsi="Arial" w:cs="Arial"/>
          <w:b/>
          <w:bCs/>
          <w:kern w:val="24"/>
          <w:sz w:val="28"/>
          <w:szCs w:val="28"/>
          <w:rtl/>
        </w:rPr>
      </w:pPr>
    </w:p>
    <w:p w:rsidR="006B6D52" w:rsidRPr="00A4696D" w:rsidRDefault="006B6D52" w:rsidP="006B6D52">
      <w:pPr>
        <w:autoSpaceDE w:val="0"/>
        <w:autoSpaceDN w:val="0"/>
        <w:adjustRightInd w:val="0"/>
        <w:spacing w:after="0" w:line="240" w:lineRule="auto"/>
        <w:ind w:right="540" w:firstLine="315"/>
        <w:jc w:val="both"/>
        <w:rPr>
          <w:rFonts w:ascii="Calibri" w:hAnsi="Times New Roman" w:cs="Calibri"/>
          <w:b/>
          <w:bCs/>
          <w:kern w:val="24"/>
          <w:sz w:val="28"/>
          <w:szCs w:val="28"/>
        </w:rPr>
      </w:pPr>
      <w:r w:rsidRPr="00A4696D">
        <w:rPr>
          <w:rFonts w:ascii="Calibri" w:hAnsi="Arial" w:cs="Arial"/>
          <w:b/>
          <w:bCs/>
          <w:kern w:val="24"/>
          <w:sz w:val="28"/>
          <w:szCs w:val="28"/>
          <w:rtl/>
        </w:rPr>
        <w:t>على ما سبق فإنه ينبغي الاكتفاء بالحكم على الإسناد ، وعدم الحكم على الحديث بذاته ، إلا إذا سبق الحكم عليه من إمام مطلع ، ووافق حكمنا حكم ذلك الإمام .</w:t>
      </w:r>
    </w:p>
    <w:p w:rsidR="006B6D52" w:rsidRPr="00A4696D" w:rsidRDefault="006B6D52" w:rsidP="006B6D52">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6B6D52" w:rsidRPr="00A4696D" w:rsidRDefault="006B6D52" w:rsidP="006B6D52">
      <w:pPr>
        <w:autoSpaceDE w:val="0"/>
        <w:autoSpaceDN w:val="0"/>
        <w:adjustRightInd w:val="0"/>
        <w:spacing w:after="0" w:line="240" w:lineRule="auto"/>
        <w:ind w:left="290" w:right="540" w:firstLine="733"/>
        <w:jc w:val="both"/>
        <w:rPr>
          <w:rFonts w:ascii="Calibri" w:hAnsi="Times New Roman" w:cs="Calibri"/>
          <w:b/>
          <w:bCs/>
          <w:kern w:val="24"/>
          <w:sz w:val="28"/>
          <w:szCs w:val="28"/>
        </w:rPr>
      </w:pPr>
      <w:r w:rsidRPr="00A4696D">
        <w:rPr>
          <w:rFonts w:ascii="Calibri" w:hAnsi="Arial" w:cs="Arial"/>
          <w:b/>
          <w:bCs/>
          <w:kern w:val="24"/>
          <w:sz w:val="28"/>
          <w:szCs w:val="28"/>
          <w:rtl/>
        </w:rPr>
        <w:t xml:space="preserve">وتأسيسا على ما مر بنا من أن كشف العلة والشذوذ في الحديث نفيًا أو إثباتًا أمر صعب لا يقوى عليه كل باحث أو مشتغل بالحديث، فإنه يستحسن في حق الباحث في الأسانيد أن يقول في نهاية بحثه عن مرتبة الحديث صحيح الإسناد، أو حسن الإسناد، أو ضعيف الإسناد، ولا يتعجل فيقول: صحيح أو حسن أو ضعيف لأنه بالنسبة لقوله عن الحديث صحيح أو حسن، ربما يوجد حديث آخر يعارضه في معناه، وسنده أقوى فيكون الحديث الذي حكم عليه بالصحة شاذًا، أو ربما اكتشف في الحديث علة غامضة، لم يستطع الباحث اكتشافها </w:t>
      </w:r>
    </w:p>
    <w:p w:rsidR="006B6D52" w:rsidRPr="00A4696D" w:rsidRDefault="006B6D52" w:rsidP="006B6D52">
      <w:pPr>
        <w:autoSpaceDE w:val="0"/>
        <w:autoSpaceDN w:val="0"/>
        <w:adjustRightInd w:val="0"/>
        <w:spacing w:after="0" w:line="240" w:lineRule="auto"/>
        <w:ind w:left="290" w:right="540" w:firstLine="733"/>
        <w:jc w:val="both"/>
        <w:rPr>
          <w:rFonts w:ascii="Calibri" w:hAnsi="Times New Roman" w:cs="Calibri"/>
          <w:b/>
          <w:bCs/>
          <w:kern w:val="24"/>
          <w:sz w:val="28"/>
          <w:szCs w:val="28"/>
        </w:rPr>
      </w:pPr>
      <w:r w:rsidRPr="00A4696D">
        <w:rPr>
          <w:rFonts w:ascii="Calibri" w:hAnsi="Arial" w:cs="Arial"/>
          <w:b/>
          <w:bCs/>
          <w:kern w:val="24"/>
          <w:sz w:val="28"/>
          <w:szCs w:val="28"/>
          <w:rtl/>
        </w:rPr>
        <w:t>و كذلك في الحديث ضعيف ربما وجد له تابع أو شاهد يقويه، ويجبره فيرتقي إلى مرتبة الحسن لغيره.</w:t>
      </w:r>
    </w:p>
    <w:p w:rsidR="006B6D52" w:rsidRPr="00A4696D" w:rsidRDefault="006B6D52" w:rsidP="006B6D52">
      <w:pPr>
        <w:autoSpaceDE w:val="0"/>
        <w:autoSpaceDN w:val="0"/>
        <w:adjustRightInd w:val="0"/>
        <w:spacing w:after="0" w:line="240" w:lineRule="auto"/>
        <w:ind w:left="135" w:right="540" w:firstLine="720"/>
        <w:jc w:val="both"/>
        <w:rPr>
          <w:rFonts w:ascii="Calibri" w:hAnsi="Arial" w:cs="Arial"/>
          <w:b/>
          <w:bCs/>
          <w:kern w:val="24"/>
          <w:sz w:val="28"/>
          <w:szCs w:val="28"/>
          <w:rtl/>
        </w:rPr>
      </w:pPr>
      <w:r w:rsidRPr="00A4696D">
        <w:rPr>
          <w:rFonts w:ascii="Calibri" w:hAnsi="Arial" w:cs="Arial"/>
          <w:b/>
          <w:bCs/>
          <w:kern w:val="24"/>
          <w:sz w:val="28"/>
          <w:szCs w:val="28"/>
          <w:rtl/>
        </w:rPr>
        <w:t>و أخيرا نؤكد علىأن هذا العلم يحتاج إلى المُتفرّغ له ، والمُشتغل به ، فليس من حق كل إنسان أن يتكلم في الأحاديث ، وليس من حق من لم يشتغل بعلم الحديث اشتغالاً كافياً أن يحكم عليه ، بل يلزم أن يكون الإنسان متخصصا ، متصلا بعلم الحديث غير منقطع ، لأن الانقطاع عنه تضعف المعرفة به ؛ فإتقان دراسة الإسناد خبرة تتكون من خلالها حاسة يُتَمكن بها تذّوق الأحاديث ، وتمييز صحيحها من سقيمها .</w:t>
      </w: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6D2B36" w:rsidRDefault="006D2B36" w:rsidP="00681807">
      <w:pPr>
        <w:tabs>
          <w:tab w:val="left" w:pos="2235"/>
        </w:tabs>
        <w:rPr>
          <w:sz w:val="32"/>
          <w:szCs w:val="32"/>
          <w:rtl/>
        </w:rPr>
      </w:pPr>
    </w:p>
    <w:p w:rsidR="00802F24" w:rsidRPr="00681807" w:rsidRDefault="00802F24" w:rsidP="00681807">
      <w:pPr>
        <w:tabs>
          <w:tab w:val="left" w:pos="2235"/>
        </w:tabs>
        <w:rPr>
          <w:sz w:val="32"/>
          <w:szCs w:val="32"/>
          <w:rtl/>
        </w:rPr>
      </w:pPr>
    </w:p>
    <w:sectPr w:rsidR="00802F24" w:rsidRPr="00681807" w:rsidSect="00EF515C">
      <w:footerReference w:type="default" r:id="rId81"/>
      <w:pgSz w:w="12240" w:h="15840"/>
      <w:pgMar w:top="0" w:right="1800" w:bottom="0" w:left="1800" w:header="720" w:footer="720" w:gutter="0"/>
      <w:pgBorders w:offsetFrom="page">
        <w:top w:val="babyRattle" w:sz="7" w:space="24" w:color="auto"/>
        <w:left w:val="babyRattle" w:sz="7" w:space="24" w:color="auto"/>
        <w:bottom w:val="babyRattle" w:sz="7" w:space="24" w:color="auto"/>
        <w:right w:val="babyRattle" w:sz="7"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E3E" w:rsidRDefault="00DF7E3E" w:rsidP="000075A8">
      <w:pPr>
        <w:spacing w:after="0" w:line="240" w:lineRule="auto"/>
      </w:pPr>
      <w:r>
        <w:separator/>
      </w:r>
    </w:p>
  </w:endnote>
  <w:endnote w:type="continuationSeparator" w:id="1">
    <w:p w:rsidR="00DF7E3E" w:rsidRDefault="00DF7E3E" w:rsidP="000075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e_AlMateen">
    <w:panose1 w:val="00000000000000000000"/>
    <w:charset w:val="B2"/>
    <w:family w:val="auto"/>
    <w:notTrueType/>
    <w:pitch w:val="default"/>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ae_Ostorah">
    <w:panose1 w:val="00000000000000000000"/>
    <w:charset w:val="B2"/>
    <w:family w:val="auto"/>
    <w:notTrueType/>
    <w:pitch w:val="default"/>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017281"/>
      <w:docPartObj>
        <w:docPartGallery w:val="Page Numbers (Bottom of Page)"/>
        <w:docPartUnique/>
      </w:docPartObj>
    </w:sdtPr>
    <w:sdtContent>
      <w:p w:rsidR="00D310DA" w:rsidRDefault="00D310DA">
        <w:pPr>
          <w:pStyle w:val="a7"/>
          <w:jc w:val="right"/>
        </w:pPr>
        <w:fldSimple w:instr=" PAGE   \* MERGEFORMAT ">
          <w:r w:rsidR="003F6C54" w:rsidRPr="003F6C54">
            <w:rPr>
              <w:rFonts w:cs="Calibri"/>
              <w:noProof/>
              <w:rtl/>
              <w:lang w:val="ar-SA"/>
            </w:rPr>
            <w:t>50</w:t>
          </w:r>
        </w:fldSimple>
      </w:p>
    </w:sdtContent>
  </w:sdt>
  <w:p w:rsidR="00D310DA" w:rsidRDefault="00D310D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E3E" w:rsidRDefault="00DF7E3E" w:rsidP="000075A8">
      <w:pPr>
        <w:spacing w:after="0" w:line="240" w:lineRule="auto"/>
      </w:pPr>
      <w:r>
        <w:separator/>
      </w:r>
    </w:p>
  </w:footnote>
  <w:footnote w:type="continuationSeparator" w:id="1">
    <w:p w:rsidR="00DF7E3E" w:rsidRDefault="00DF7E3E" w:rsidP="000075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0A4AF4A"/>
    <w:lvl w:ilvl="0">
      <w:numFmt w:val="bullet"/>
      <w:lvlText w:val="*"/>
      <w:lvlJc w:val="left"/>
    </w:lvl>
  </w:abstractNum>
  <w:abstractNum w:abstractNumId="1">
    <w:nsid w:val="73D92338"/>
    <w:multiLevelType w:val="hybridMultilevel"/>
    <w:tmpl w:val="763698FA"/>
    <w:lvl w:ilvl="0" w:tplc="9566E442">
      <w:start w:val="1"/>
      <w:numFmt w:val="decimal"/>
      <w:lvlText w:val="%1)"/>
      <w:lvlJc w:val="left"/>
      <w:pPr>
        <w:ind w:left="1200" w:hanging="51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48"/>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bullet"/>
        <w:lvlText w:val="-"/>
        <w:legacy w:legacy="1" w:legacySpace="0" w:legacyIndent="0"/>
        <w:lvlJc w:val="left"/>
        <w:rPr>
          <w:rFonts w:ascii="Arial" w:hAnsi="Arial" w:cs="Arial" w:hint="default"/>
          <w:sz w:val="64"/>
        </w:rPr>
      </w:lvl>
    </w:lvlOverride>
  </w:num>
  <w:num w:numId="10">
    <w:abstractNumId w:val="0"/>
    <w:lvlOverride w:ilvl="0">
      <w:lvl w:ilvl="0">
        <w:numFmt w:val="bullet"/>
        <w:lvlText w:val="-"/>
        <w:legacy w:legacy="1" w:legacySpace="0" w:legacyIndent="0"/>
        <w:lvlJc w:val="right"/>
        <w:rPr>
          <w:rFonts w:ascii="Arial" w:hAnsi="Arial" w:cs="Arial" w:hint="default"/>
          <w:sz w:val="64"/>
        </w:rPr>
      </w:lvl>
    </w:lvlOverride>
  </w:num>
  <w:num w:numId="11">
    <w:abstractNumId w:val="0"/>
    <w:lvlOverride w:ilvl="0">
      <w:lvl w:ilvl="0">
        <w:numFmt w:val="bullet"/>
        <w:lvlText w:val="-"/>
        <w:legacy w:legacy="1" w:legacySpace="0" w:legacyIndent="0"/>
        <w:lvlJc w:val="right"/>
        <w:rPr>
          <w:rFonts w:ascii="Arial" w:hAnsi="Arial" w:cs="Arial" w:hint="default"/>
          <w:sz w:val="64"/>
        </w:rPr>
      </w:lvl>
    </w:lvlOverride>
  </w:num>
  <w:num w:numId="12">
    <w:abstractNumId w:val="0"/>
    <w:lvlOverride w:ilvl="0">
      <w:lvl w:ilvl="0">
        <w:numFmt w:val="bullet"/>
        <w:lvlText w:val="-"/>
        <w:legacy w:legacy="1" w:legacySpace="0" w:legacyIndent="0"/>
        <w:lvlJc w:val="right"/>
        <w:rPr>
          <w:rFonts w:ascii="Arial" w:hAnsi="Arial" w:cs="Arial" w:hint="default"/>
          <w:sz w:val="64"/>
        </w:rPr>
      </w:lvl>
    </w:lvlOverride>
  </w:num>
  <w:num w:numId="13">
    <w:abstractNumId w:val="0"/>
    <w:lvlOverride w:ilvl="0">
      <w:lvl w:ilvl="0">
        <w:numFmt w:val="bullet"/>
        <w:lvlText w:val="-"/>
        <w:legacy w:legacy="1" w:legacySpace="0" w:legacyIndent="0"/>
        <w:lvlJc w:val="right"/>
        <w:rPr>
          <w:rFonts w:ascii="Arial" w:hAnsi="Arial" w:cs="Arial" w:hint="default"/>
          <w:sz w:val="64"/>
        </w:rPr>
      </w:lvl>
    </w:lvlOverride>
  </w:num>
  <w:num w:numId="14">
    <w:abstractNumId w:val="0"/>
    <w:lvlOverride w:ilvl="0">
      <w:lvl w:ilvl="0">
        <w:numFmt w:val="bullet"/>
        <w:lvlText w:val="-"/>
        <w:legacy w:legacy="1" w:legacySpace="0" w:legacyIndent="0"/>
        <w:lvlJc w:val="right"/>
        <w:rPr>
          <w:rFonts w:ascii="Arial" w:hAnsi="Arial" w:cs="Arial" w:hint="default"/>
          <w:sz w:val="60"/>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88"/>
        </w:rPr>
      </w:lvl>
    </w:lvlOverride>
  </w:num>
  <w:num w:numId="19">
    <w:abstractNumId w:val="0"/>
    <w:lvlOverride w:ilvl="0">
      <w:lvl w:ilvl="0">
        <w:numFmt w:val="irohaFullWidth"/>
        <w:lvlText w:val="•"/>
        <w:legacy w:legacy="1" w:legacySpace="0" w:legacyIndent="0"/>
        <w:lvlJc w:val="right"/>
        <w:rPr>
          <w:rFonts w:ascii="Arial" w:hAnsi="Arial" w:cs="Arial" w:hint="default"/>
          <w:sz w:val="88"/>
        </w:rPr>
      </w:lvl>
    </w:lvlOverride>
  </w:num>
  <w:num w:numId="20">
    <w:abstractNumId w:val="0"/>
    <w:lvlOverride w:ilvl="0">
      <w:lvl w:ilvl="0">
        <w:numFmt w:val="irohaFullWidth"/>
        <w:lvlText w:val="•"/>
        <w:legacy w:legacy="1" w:legacySpace="0" w:legacyIndent="0"/>
        <w:lvlJc w:val="right"/>
        <w:rPr>
          <w:rFonts w:ascii="Arial" w:hAnsi="Arial" w:cs="Arial" w:hint="default"/>
          <w:sz w:val="88"/>
        </w:rPr>
      </w:lvl>
    </w:lvlOverride>
  </w:num>
  <w:num w:numId="21">
    <w:abstractNumId w:val="0"/>
    <w:lvlOverride w:ilvl="0">
      <w:lvl w:ilvl="0">
        <w:numFmt w:val="irohaFullWidth"/>
        <w:lvlText w:val="•"/>
        <w:legacy w:legacy="1" w:legacySpace="0" w:legacyIndent="0"/>
        <w:lvlJc w:val="right"/>
        <w:rPr>
          <w:rFonts w:ascii="Arial" w:hAnsi="Arial" w:cs="Arial" w:hint="default"/>
          <w:sz w:val="88"/>
        </w:rPr>
      </w:lvl>
    </w:lvlOverride>
  </w:num>
  <w:num w:numId="22">
    <w:abstractNumId w:val="0"/>
    <w:lvlOverride w:ilvl="0">
      <w:lvl w:ilvl="0">
        <w:numFmt w:val="irohaFullWidth"/>
        <w:lvlText w:val="•"/>
        <w:legacy w:legacy="1" w:legacySpace="0" w:legacyIndent="0"/>
        <w:lvlJc w:val="right"/>
        <w:rPr>
          <w:rFonts w:ascii="Arial" w:hAnsi="Arial" w:cs="Arial" w:hint="default"/>
          <w:sz w:val="88"/>
        </w:rPr>
      </w:lvl>
    </w:lvlOverride>
  </w:num>
  <w:num w:numId="23">
    <w:abstractNumId w:val="0"/>
    <w:lvlOverride w:ilvl="0">
      <w:lvl w:ilvl="0">
        <w:numFmt w:val="irohaFullWidth"/>
        <w:lvlText w:val="-"/>
        <w:legacy w:legacy="1" w:legacySpace="0" w:legacyIndent="0"/>
        <w:lvlJc w:val="right"/>
        <w:rPr>
          <w:rFonts w:ascii="Arial" w:hAnsi="Arial" w:cs="Arial" w:hint="default"/>
          <w:sz w:val="88"/>
        </w:rPr>
      </w:lvl>
    </w:lvlOverride>
  </w:num>
  <w:num w:numId="24">
    <w:abstractNumId w:val="0"/>
    <w:lvlOverride w:ilvl="0">
      <w:lvl w:ilvl="0">
        <w:numFmt w:val="irohaFullWidth"/>
        <w:lvlText w:val="-"/>
        <w:legacy w:legacy="1" w:legacySpace="0" w:legacyIndent="0"/>
        <w:lvlJc w:val="right"/>
        <w:rPr>
          <w:rFonts w:ascii="Arial" w:hAnsi="Arial" w:cs="Arial" w:hint="default"/>
          <w:sz w:val="88"/>
        </w:rPr>
      </w:lvl>
    </w:lvlOverride>
  </w:num>
  <w:num w:numId="25">
    <w:abstractNumId w:val="0"/>
    <w:lvlOverride w:ilvl="0">
      <w:lvl w:ilvl="0">
        <w:numFmt w:val="irohaFullWidth"/>
        <w:lvlText w:val="-"/>
        <w:legacy w:legacy="1" w:legacySpace="0" w:legacyIndent="0"/>
        <w:lvlJc w:val="right"/>
        <w:rPr>
          <w:rFonts w:ascii="Arial" w:hAnsi="Arial" w:cs="Arial" w:hint="default"/>
          <w:sz w:val="88"/>
        </w:rPr>
      </w:lvl>
    </w:lvlOverride>
  </w:num>
  <w:num w:numId="26">
    <w:abstractNumId w:val="0"/>
    <w:lvlOverride w:ilvl="0">
      <w:lvl w:ilvl="0">
        <w:numFmt w:val="irohaFullWidth"/>
        <w:lvlText w:val="-"/>
        <w:legacy w:legacy="1" w:legacySpace="0" w:legacyIndent="0"/>
        <w:lvlJc w:val="right"/>
        <w:rPr>
          <w:rFonts w:ascii="Arial" w:hAnsi="Arial" w:cs="Arial" w:hint="default"/>
          <w:sz w:val="80"/>
        </w:rPr>
      </w:lvl>
    </w:lvlOverride>
  </w:num>
  <w:num w:numId="27">
    <w:abstractNumId w:val="0"/>
    <w:lvlOverride w:ilvl="0">
      <w:lvl w:ilvl="0">
        <w:numFmt w:val="bullet"/>
        <w:lvlText w:val="-"/>
        <w:legacy w:legacy="1" w:legacySpace="0" w:legacyIndent="0"/>
        <w:lvlJc w:val="right"/>
        <w:rPr>
          <w:rFonts w:ascii="Arial" w:hAnsi="Arial" w:cs="Arial" w:hint="default"/>
          <w:sz w:val="80"/>
        </w:rPr>
      </w:lvl>
    </w:lvlOverride>
  </w:num>
  <w:num w:numId="28">
    <w:abstractNumId w:val="0"/>
    <w:lvlOverride w:ilvl="0">
      <w:lvl w:ilvl="0">
        <w:numFmt w:val="bullet"/>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60"/>
        </w:rPr>
      </w:lvl>
    </w:lvlOverride>
  </w:num>
  <w:num w:numId="30">
    <w:abstractNumId w:val="0"/>
    <w:lvlOverride w:ilvl="0">
      <w:lvl w:ilvl="0">
        <w:numFmt w:val="irohaFullWidth"/>
        <w:lvlText w:val="-"/>
        <w:legacy w:legacy="1" w:legacySpace="0" w:legacyIndent="0"/>
        <w:lvlJc w:val="right"/>
        <w:rPr>
          <w:rFonts w:ascii="Arial" w:hAnsi="Arial" w:cs="Arial" w:hint="default"/>
          <w:sz w:val="60"/>
        </w:rPr>
      </w:lvl>
    </w:lvlOverride>
  </w:num>
  <w:num w:numId="31">
    <w:abstractNumId w:val="0"/>
    <w:lvlOverride w:ilvl="0">
      <w:lvl w:ilvl="0">
        <w:numFmt w:val="irohaFullWidth"/>
        <w:lvlText w:val="-"/>
        <w:legacy w:legacy="1" w:legacySpace="0" w:legacyIndent="0"/>
        <w:lvlJc w:val="right"/>
        <w:rPr>
          <w:rFonts w:ascii="Arial" w:hAnsi="Arial" w:cs="Arial" w:hint="default"/>
          <w:sz w:val="60"/>
        </w:rPr>
      </w:lvl>
    </w:lvlOverride>
  </w:num>
  <w:num w:numId="32">
    <w:abstractNumId w:val="0"/>
    <w:lvlOverride w:ilvl="0">
      <w:lvl w:ilvl="0">
        <w:numFmt w:val="irohaFullWidth"/>
        <w:lvlText w:val="-"/>
        <w:legacy w:legacy="1" w:legacySpace="0" w:legacyIndent="0"/>
        <w:lvlJc w:val="right"/>
        <w:rPr>
          <w:rFonts w:ascii="Arial" w:hAnsi="Arial" w:cs="Arial" w:hint="default"/>
          <w:sz w:val="60"/>
        </w:rPr>
      </w:lvl>
    </w:lvlOverride>
  </w:num>
  <w:num w:numId="33">
    <w:abstractNumId w:val="0"/>
    <w:lvlOverride w:ilvl="0">
      <w:lvl w:ilvl="0">
        <w:numFmt w:val="bullet"/>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72"/>
        </w:rPr>
      </w:lvl>
    </w:lvlOverride>
  </w:num>
  <w:num w:numId="3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F45A2"/>
    <w:rsid w:val="000075A8"/>
    <w:rsid w:val="00163597"/>
    <w:rsid w:val="00196FB7"/>
    <w:rsid w:val="001F45A2"/>
    <w:rsid w:val="002646C3"/>
    <w:rsid w:val="002B33F4"/>
    <w:rsid w:val="002F7281"/>
    <w:rsid w:val="00346B4C"/>
    <w:rsid w:val="003F6C54"/>
    <w:rsid w:val="004E5CE0"/>
    <w:rsid w:val="00681807"/>
    <w:rsid w:val="006B6D52"/>
    <w:rsid w:val="006D2B36"/>
    <w:rsid w:val="006F00ED"/>
    <w:rsid w:val="007C69C6"/>
    <w:rsid w:val="00802F24"/>
    <w:rsid w:val="00872BB7"/>
    <w:rsid w:val="00B377F7"/>
    <w:rsid w:val="00B75CAE"/>
    <w:rsid w:val="00D310DA"/>
    <w:rsid w:val="00DC1788"/>
    <w:rsid w:val="00DF7E3E"/>
    <w:rsid w:val="00EC5EC7"/>
    <w:rsid w:val="00EF515C"/>
    <w:rsid w:val="00F55B4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59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F45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F45A2"/>
    <w:rPr>
      <w:rFonts w:ascii="Tahoma" w:hAnsi="Tahoma" w:cs="Tahoma"/>
      <w:sz w:val="16"/>
      <w:szCs w:val="16"/>
    </w:rPr>
  </w:style>
  <w:style w:type="paragraph" w:styleId="a4">
    <w:name w:val="List Paragraph"/>
    <w:basedOn w:val="a"/>
    <w:uiPriority w:val="34"/>
    <w:qFormat/>
    <w:rsid w:val="002646C3"/>
    <w:pPr>
      <w:ind w:left="720"/>
      <w:contextualSpacing/>
    </w:pPr>
  </w:style>
  <w:style w:type="paragraph" w:styleId="a5">
    <w:name w:val="Normal (Web)"/>
    <w:basedOn w:val="a"/>
    <w:uiPriority w:val="99"/>
    <w:unhideWhenUsed/>
    <w:rsid w:val="002646C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0075A8"/>
    <w:pPr>
      <w:tabs>
        <w:tab w:val="center" w:pos="4153"/>
        <w:tab w:val="right" w:pos="8306"/>
      </w:tabs>
      <w:spacing w:after="0" w:line="240" w:lineRule="auto"/>
    </w:pPr>
  </w:style>
  <w:style w:type="character" w:customStyle="1" w:styleId="Char0">
    <w:name w:val="رأس صفحة Char"/>
    <w:basedOn w:val="a0"/>
    <w:link w:val="a6"/>
    <w:uiPriority w:val="99"/>
    <w:semiHidden/>
    <w:rsid w:val="000075A8"/>
  </w:style>
  <w:style w:type="paragraph" w:styleId="a7">
    <w:name w:val="footer"/>
    <w:basedOn w:val="a"/>
    <w:link w:val="Char1"/>
    <w:uiPriority w:val="99"/>
    <w:unhideWhenUsed/>
    <w:rsid w:val="000075A8"/>
    <w:pPr>
      <w:tabs>
        <w:tab w:val="center" w:pos="4153"/>
        <w:tab w:val="right" w:pos="8306"/>
      </w:tabs>
      <w:spacing w:after="0" w:line="240" w:lineRule="auto"/>
    </w:pPr>
  </w:style>
  <w:style w:type="character" w:customStyle="1" w:styleId="Char1">
    <w:name w:val="تذييل صفحة Char"/>
    <w:basedOn w:val="a0"/>
    <w:link w:val="a7"/>
    <w:uiPriority w:val="99"/>
    <w:rsid w:val="000075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F45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F45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6" Type="http://schemas.openxmlformats.org/officeDocument/2006/relationships/image" Target="media/image70.png"/><Relationship Id="rId84" Type="http://schemas.microsoft.com/office/2007/relationships/stylesWithEffects" Target="stylesWithEffects.xml"/><Relationship Id="rId7" Type="http://schemas.openxmlformats.org/officeDocument/2006/relationships/image" Target="media/image1.png"/><Relationship Id="rId71" Type="http://schemas.openxmlformats.org/officeDocument/2006/relationships/image" Target="media/image65.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image" Target="media/image68.png"/><Relationship Id="rId79" Type="http://schemas.openxmlformats.org/officeDocument/2006/relationships/image" Target="media/image73.png"/><Relationship Id="rId5" Type="http://schemas.openxmlformats.org/officeDocument/2006/relationships/footnotes" Target="footnotes.xml"/><Relationship Id="rId61" Type="http://schemas.openxmlformats.org/officeDocument/2006/relationships/image" Target="media/image55.png"/><Relationship Id="rId82"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77" Type="http://schemas.openxmlformats.org/officeDocument/2006/relationships/image" Target="media/image71.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80" Type="http://schemas.openxmlformats.org/officeDocument/2006/relationships/image" Target="media/image7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50</Pages>
  <Words>8656</Words>
  <Characters>49343</Characters>
  <Application>Microsoft Office Word</Application>
  <DocSecurity>0</DocSecurity>
  <Lines>411</Lines>
  <Paragraphs>115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keyboard2</cp:lastModifiedBy>
  <cp:revision>11</cp:revision>
  <dcterms:created xsi:type="dcterms:W3CDTF">2012-04-19T20:04:00Z</dcterms:created>
  <dcterms:modified xsi:type="dcterms:W3CDTF">2013-03-22T23:36:00Z</dcterms:modified>
</cp:coreProperties>
</file>