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7C01" w:rsidRDefault="008D1F4E">
      <w:pPr>
        <w:rPr>
          <w:rFonts w:ascii="Tahoma" w:hAnsi="Tahoma" w:cs="Tahoma" w:hint="cs"/>
          <w:b/>
          <w:bCs/>
          <w:color w:val="000000"/>
          <w:rtl/>
        </w:rPr>
      </w:pP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نجي ل فقه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المواريث2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الله يرضى عليك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يادكتور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منير ويثيبك الجنه</w:t>
      </w:r>
      <w:r>
        <w:rPr>
          <w:rStyle w:val="apple-converted-space"/>
          <w:rFonts w:ascii="Tahoma" w:hAnsi="Tahoma" w:cs="Tahoma"/>
          <w:b/>
          <w:bCs/>
          <w:color w:val="00000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كان حقيقة مخلص في الماده لأني اذا ذكرته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لااذكر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الا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الخير امده الله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بالعافيه</w:t>
      </w:r>
      <w:proofErr w:type="spellEnd"/>
      <w:r>
        <w:rPr>
          <w:rStyle w:val="apple-converted-space"/>
          <w:rFonts w:ascii="Tahoma" w:hAnsi="Tahoma" w:cs="Tahoma"/>
          <w:b/>
          <w:bCs/>
          <w:color w:val="00000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هو وكل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مشائخنا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ودكاترنا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الذين كانوا معنا على مدى السنوات الثلاث والنصف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.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  <w:t>Read more:</w:t>
      </w:r>
      <w:r>
        <w:rPr>
          <w:rStyle w:val="apple-converted-space"/>
          <w:rFonts w:ascii="Tahoma" w:hAnsi="Tahoma" w:cs="Tahoma"/>
          <w:b/>
          <w:bCs/>
          <w:color w:val="000000"/>
        </w:rPr>
        <w:t> </w:t>
      </w:r>
      <w:hyperlink r:id="rId4" w:anchor="ixzz2DgDYKReV" w:history="1">
        <w:r>
          <w:rPr>
            <w:rStyle w:val="Hyperlink"/>
            <w:rFonts w:ascii="Tahoma" w:hAnsi="Tahoma" w:cs="Tahoma"/>
            <w:b/>
            <w:bCs/>
            <w:color w:val="003399"/>
          </w:rPr>
          <w:t>http://www.ckfu.org/vb/t389772-2.html#ixzz2DgDYKReV</w:t>
        </w:r>
      </w:hyperlink>
    </w:p>
    <w:p w:rsidR="008D1F4E" w:rsidRDefault="008D1F4E">
      <w:pPr>
        <w:rPr>
          <w:rFonts w:ascii="Tahoma" w:hAnsi="Tahoma" w:cs="Tahoma" w:hint="cs"/>
          <w:b/>
          <w:bCs/>
          <w:color w:val="000000"/>
          <w:rtl/>
        </w:rPr>
      </w:pPr>
    </w:p>
    <w:p w:rsidR="008D1F4E" w:rsidRDefault="008D1F4E">
      <w:pPr>
        <w:rPr>
          <w:rFonts w:hint="cs"/>
          <w:rtl/>
        </w:rPr>
      </w:pP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فقه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المواريث2</w:t>
      </w:r>
      <w:proofErr w:type="spellEnd"/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FF0000"/>
        </w:rPr>
        <w:t>**********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&lt;&lt;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الدكتور رتب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الاسئله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على ترتيب مواضيع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المقرر/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كذلك يهتم بترتيب المذاهب</w:t>
      </w:r>
      <w:r>
        <w:rPr>
          <w:rStyle w:val="apple-converted-space"/>
          <w:rFonts w:ascii="Tahoma" w:hAnsi="Tahoma" w:cs="Tahoma"/>
          <w:b/>
          <w:bCs/>
          <w:color w:val="00000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وهي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كالتالي: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1-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حنفيه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2-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مالكيه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3-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شافعيه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4-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حنابله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 xml:space="preserve">&gt;&gt;&gt;&gt; 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احس اني سرت محاضره</w:t>
      </w:r>
      <w:r>
        <w:rPr>
          <w:rStyle w:val="apple-converted-space"/>
          <w:rFonts w:ascii="Tahoma" w:hAnsi="Tahoma" w:cs="Tahoma"/>
          <w:b/>
          <w:bCs/>
          <w:color w:val="000000"/>
          <w:shd w:val="clear" w:color="auto" w:fill="FFFFFF"/>
        </w:rPr>
        <w:t> </w:t>
      </w:r>
      <w:r>
        <w:rPr>
          <w:noProof/>
        </w:rPr>
        <w:drawing>
          <wp:inline distT="0" distB="0" distL="0" distR="0">
            <wp:extent cx="258445" cy="258445"/>
            <wp:effectExtent l="19050" t="0" r="8255" b="0"/>
            <wp:docPr id="1" name="صورة 1" descr="http://www.ckfu.org/vb/images/ashwqsmile/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ashwqsmile/13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445" cy="258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بسم الله نبدأ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: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 xml:space="preserve">- 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من طرق توريث ذوي الارحام (التعصيب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-الرد-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ا</w:t>
      </w:r>
      <w:r>
        <w:rPr>
          <w:rFonts w:ascii="Tahoma" w:hAnsi="Tahoma" w:cs="Tahoma"/>
          <w:b/>
          <w:bCs/>
          <w:color w:val="000000"/>
          <w:u w:val="single"/>
          <w:rtl/>
        </w:rPr>
        <w:t>لتسويه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</w:rPr>
        <w:t xml:space="preserve">- 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كل ما ذكر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من اصناف ذوي الارحام (من ينتمي الى الميت -من ينتمي اليه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الميت-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من ينتمي الى ابوي الميت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Style w:val="apple-converted-space"/>
          <w:rFonts w:ascii="Tahoma" w:hAnsi="Tahoma" w:cs="Tahoma"/>
          <w:b/>
          <w:bCs/>
          <w:color w:val="00000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u w:val="single"/>
          <w:rtl/>
        </w:rPr>
        <w:t xml:space="preserve">جميع </w:t>
      </w:r>
      <w:proofErr w:type="spellStart"/>
      <w:r>
        <w:rPr>
          <w:rFonts w:ascii="Tahoma" w:hAnsi="Tahoma" w:cs="Tahoma"/>
          <w:b/>
          <w:bCs/>
          <w:color w:val="000000"/>
          <w:u w:val="single"/>
          <w:rtl/>
        </w:rPr>
        <w:t>ماذكر</w:t>
      </w:r>
      <w:proofErr w:type="spellEnd"/>
      <w:r>
        <w:rPr>
          <w:rFonts w:ascii="Tahoma" w:hAnsi="Tahoma" w:cs="Tahoma"/>
          <w:b/>
          <w:bCs/>
          <w:color w:val="000000"/>
          <w:u w:val="single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من امثلة ذوي الارحام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(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الجد ابو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الاب-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الجد ابو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الام-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الجده ام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الام-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كل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ماسبق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من ادلة جواز الرد /دليل لسعد :من هو سعد(ابي وقاص-بن الربيع-بن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معاذ-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بن عباده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)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سؤال عرضي</w:t>
      </w:r>
      <w:r>
        <w:rPr>
          <w:noProof/>
        </w:rPr>
        <w:drawing>
          <wp:inline distT="0" distB="0" distL="0" distR="0">
            <wp:extent cx="258445" cy="258445"/>
            <wp:effectExtent l="19050" t="0" r="8255" b="0"/>
            <wp:docPr id="2" name="صورة 2" descr="http://www.ckfu.org/vb/images/ashwqsmile/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kfu.org/vb/images/ashwqsmile/13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445" cy="258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من اقوال العلماء في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الرد: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الرد على(اصحاب الفروض عدا الزوجين-مع الزوجين-عدم جواز الرد-جميع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ماسبق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تسقط الزكاة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والكفارات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بالموت عند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(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الحنابلة-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الحنفية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القائل بالرد مع الزوجين(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ابوبكر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-عمر-عثمان-علي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من الحقوق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المتعلقه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بالتركه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قبل القسمه(نفقات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التجهيز-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حجة الاسلام-الزكاة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Style w:val="apple-converted-space"/>
          <w:rFonts w:ascii="Tahoma" w:hAnsi="Tahoma" w:cs="Tahoma"/>
          <w:b/>
          <w:bCs/>
          <w:color w:val="00000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u w:val="single"/>
          <w:rtl/>
        </w:rPr>
        <w:t xml:space="preserve">كل </w:t>
      </w:r>
      <w:proofErr w:type="spellStart"/>
      <w:r>
        <w:rPr>
          <w:rFonts w:ascii="Tahoma" w:hAnsi="Tahoma" w:cs="Tahoma"/>
          <w:b/>
          <w:bCs/>
          <w:color w:val="000000"/>
          <w:u w:val="single"/>
          <w:rtl/>
        </w:rPr>
        <w:t>ماذكر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من ديون العباد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المتعلقه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بالتركه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قبل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قسمتها: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(الديون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النقديه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-رد الودائع-اعادة 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lastRenderedPageBreak/>
        <w:t>الرهن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Style w:val="apple-converted-space"/>
          <w:rFonts w:ascii="Tahoma" w:hAnsi="Tahoma" w:cs="Tahoma"/>
          <w:b/>
          <w:bCs/>
          <w:color w:val="00000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u w:val="single"/>
          <w:rtl/>
        </w:rPr>
        <w:t xml:space="preserve">كل </w:t>
      </w:r>
      <w:proofErr w:type="spellStart"/>
      <w:r>
        <w:rPr>
          <w:rFonts w:ascii="Tahoma" w:hAnsi="Tahoma" w:cs="Tahoma"/>
          <w:b/>
          <w:bCs/>
          <w:color w:val="000000"/>
          <w:u w:val="single"/>
          <w:rtl/>
        </w:rPr>
        <w:t>ماذكر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=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من احكام الوصيه(ان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لاتزيد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عن النصف-ا</w:t>
      </w:r>
      <w:r>
        <w:rPr>
          <w:rFonts w:ascii="Tahoma" w:hAnsi="Tahoma" w:cs="Tahoma"/>
          <w:b/>
          <w:bCs/>
          <w:color w:val="000000"/>
          <w:u w:val="single"/>
          <w:rtl/>
        </w:rPr>
        <w:t xml:space="preserve">ن </w:t>
      </w:r>
      <w:proofErr w:type="spellStart"/>
      <w:r>
        <w:rPr>
          <w:rFonts w:ascii="Tahoma" w:hAnsi="Tahoma" w:cs="Tahoma"/>
          <w:b/>
          <w:bCs/>
          <w:color w:val="000000"/>
          <w:u w:val="single"/>
          <w:rtl/>
        </w:rPr>
        <w:t>لاتكون</w:t>
      </w:r>
      <w:proofErr w:type="spellEnd"/>
      <w:r>
        <w:rPr>
          <w:rFonts w:ascii="Tahoma" w:hAnsi="Tahoma" w:cs="Tahoma"/>
          <w:b/>
          <w:bCs/>
          <w:color w:val="000000"/>
          <w:u w:val="single"/>
          <w:rtl/>
        </w:rPr>
        <w:t xml:space="preserve"> لوارث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ان تقدم على اداء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الدين-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جميع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ماسبق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من طرق قسمة التركات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(القيراط-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النسبيه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-القيمه السهميه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u w:val="single"/>
          <w:rtl/>
        </w:rPr>
        <w:t xml:space="preserve">جميع </w:t>
      </w:r>
      <w:proofErr w:type="spellStart"/>
      <w:r>
        <w:rPr>
          <w:rFonts w:ascii="Tahoma" w:hAnsi="Tahoma" w:cs="Tahoma"/>
          <w:b/>
          <w:bCs/>
          <w:color w:val="000000"/>
          <w:u w:val="single"/>
          <w:rtl/>
        </w:rPr>
        <w:t>ماذكر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من صفات ذوي الارحام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(</w:t>
      </w:r>
      <w:r>
        <w:rPr>
          <w:rFonts w:ascii="Tahoma" w:hAnsi="Tahoma" w:cs="Tahoma"/>
          <w:b/>
          <w:bCs/>
          <w:color w:val="000000"/>
          <w:u w:val="single"/>
          <w:rtl/>
        </w:rPr>
        <w:t xml:space="preserve">اقرباء </w:t>
      </w:r>
      <w:proofErr w:type="spellStart"/>
      <w:r>
        <w:rPr>
          <w:rFonts w:ascii="Tahoma" w:hAnsi="Tahoma" w:cs="Tahoma"/>
          <w:b/>
          <w:bCs/>
          <w:color w:val="000000"/>
          <w:u w:val="single"/>
          <w:rtl/>
        </w:rPr>
        <w:t>لايرثون</w:t>
      </w:r>
      <w:proofErr w:type="spellEnd"/>
      <w:r>
        <w:rPr>
          <w:rFonts w:ascii="Tahoma" w:hAnsi="Tahoma" w:cs="Tahoma"/>
          <w:b/>
          <w:bCs/>
          <w:color w:val="000000"/>
          <w:u w:val="single"/>
          <w:rtl/>
        </w:rPr>
        <w:t xml:space="preserve"> بالنسب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بعضهم من اصحاب الفروض-بعضهم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عصبه-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كل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ماذكر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  <w:t>Read more:</w:t>
      </w:r>
      <w:r>
        <w:rPr>
          <w:rStyle w:val="apple-converted-space"/>
          <w:rFonts w:ascii="Tahoma" w:hAnsi="Tahoma" w:cs="Tahoma"/>
          <w:b/>
          <w:bCs/>
          <w:color w:val="000000"/>
        </w:rPr>
        <w:t> </w:t>
      </w:r>
      <w:hyperlink r:id="rId6" w:anchor="ixzz2DgDiKNNL" w:history="1">
        <w:r>
          <w:rPr>
            <w:rStyle w:val="Hyperlink"/>
            <w:rFonts w:ascii="Tahoma" w:hAnsi="Tahoma" w:cs="Tahoma"/>
            <w:b/>
            <w:bCs/>
            <w:color w:val="003399"/>
          </w:rPr>
          <w:t>http://www.ckfu.org/vb/t389772-2.html#ixzz2DgDiKNNL</w:t>
        </w:r>
      </w:hyperlink>
    </w:p>
    <w:p w:rsidR="008D1F4E" w:rsidRDefault="008D1F4E">
      <w:pPr>
        <w:rPr>
          <w:rFonts w:hint="cs"/>
          <w:rtl/>
        </w:rPr>
      </w:pPr>
    </w:p>
    <w:p w:rsidR="008D1F4E" w:rsidRDefault="008D1F4E">
      <w:pPr>
        <w:rPr>
          <w:rFonts w:hint="cs"/>
          <w:rtl/>
        </w:rPr>
      </w:pPr>
      <w:r>
        <w:rPr>
          <w:rFonts w:ascii="Tahoma" w:hAnsi="Tahoma" w:cs="Tahoma"/>
          <w:b/>
          <w:bCs/>
          <w:color w:val="FF0000"/>
          <w:rtl/>
        </w:rPr>
        <w:t xml:space="preserve">يتبع فقه </w:t>
      </w:r>
      <w:proofErr w:type="spellStart"/>
      <w:r>
        <w:rPr>
          <w:rFonts w:ascii="Tahoma" w:hAnsi="Tahoma" w:cs="Tahoma"/>
          <w:b/>
          <w:bCs/>
          <w:color w:val="FF0000"/>
          <w:rtl/>
        </w:rPr>
        <w:t>المواريث2</w:t>
      </w:r>
      <w:proofErr w:type="spellEnd"/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 xml:space="preserve">- 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مات/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كناز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/عن بنت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بنت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و جد اب لام وبطريقة اهل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القرابه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تأخذ بنت البنت (ا</w:t>
      </w:r>
      <w:r>
        <w:rPr>
          <w:rFonts w:ascii="Tahoma" w:hAnsi="Tahoma" w:cs="Tahoma"/>
          <w:b/>
          <w:bCs/>
          <w:color w:val="000000"/>
          <w:u w:val="single"/>
          <w:rtl/>
        </w:rPr>
        <w:t>لمال كله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 xml:space="preserve">- 1/2 -1/6 - 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لاشيء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مات فاكهة عن بنت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بنت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-وبنت اخ-وبنت عم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وبالتسويه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تأخذ بنت البنت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(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المال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كله-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1/2-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1/6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 xml:space="preserve"> _</w:t>
      </w:r>
      <w:r>
        <w:rPr>
          <w:rStyle w:val="apple-converted-space"/>
          <w:rFonts w:ascii="Tahoma" w:hAnsi="Tahoma" w:cs="Tahoma"/>
          <w:b/>
          <w:bCs/>
          <w:color w:val="00000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u w:val="single"/>
        </w:rPr>
        <w:t>1/3</w:t>
      </w:r>
      <w:r>
        <w:rPr>
          <w:rStyle w:val="apple-converted-space"/>
          <w:rFonts w:ascii="Tahoma" w:hAnsi="Tahoma" w:cs="Tahoma"/>
          <w:b/>
          <w:bCs/>
          <w:color w:val="000000"/>
          <w:u w:val="single"/>
        </w:rPr>
        <w:t> 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من طرق توريث ذوي الارحام طريقة التنزيل والمقصود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به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(تنزيل شخص مكان شخص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مات مرتل عن -عم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لام-وعمه-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بالتنزيل العم لام مكان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(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عم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عصبي-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اخ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لاب-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اخ لام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Style w:val="apple-converted-space"/>
          <w:rFonts w:ascii="Tahoma" w:hAnsi="Tahoma" w:cs="Tahoma"/>
          <w:b/>
          <w:bCs/>
          <w:color w:val="00000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u w:val="single"/>
          <w:rtl/>
        </w:rPr>
        <w:t>ام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طريقة اهل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القرابه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من طرق (حنفيه -شافعيه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-مالكيه-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حنابله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طريقة التنزيل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(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حنفيه -شافعيه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-مالكيه-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حنابله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  <w:t>Read more:</w:t>
      </w:r>
      <w:r>
        <w:rPr>
          <w:rStyle w:val="apple-converted-space"/>
          <w:rFonts w:ascii="Tahoma" w:hAnsi="Tahoma" w:cs="Tahoma"/>
          <w:b/>
          <w:bCs/>
          <w:color w:val="000000"/>
        </w:rPr>
        <w:t> </w:t>
      </w:r>
      <w:hyperlink r:id="rId7" w:anchor="ixzz2DgDlg1Sf" w:history="1">
        <w:r>
          <w:rPr>
            <w:rStyle w:val="Hyperlink"/>
            <w:rFonts w:ascii="Tahoma" w:hAnsi="Tahoma" w:cs="Tahoma"/>
            <w:b/>
            <w:bCs/>
            <w:color w:val="003399"/>
          </w:rPr>
          <w:t>http://www.ckfu.org/vb/t389772-2.html#ixzz2DgDlg1Sf</w:t>
        </w:r>
      </w:hyperlink>
    </w:p>
    <w:p w:rsidR="008D1F4E" w:rsidRDefault="008D1F4E">
      <w:pPr>
        <w:rPr>
          <w:rFonts w:hint="cs"/>
          <w:rtl/>
        </w:rPr>
      </w:pPr>
    </w:p>
    <w:p w:rsidR="008D1F4E" w:rsidRDefault="008D1F4E">
      <w:pPr>
        <w:rPr>
          <w:rFonts w:hint="cs"/>
          <w:rtl/>
        </w:rPr>
      </w:pP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تابع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المواريث2</w:t>
      </w:r>
      <w:proofErr w:type="spellEnd"/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FF0000"/>
          <w:sz w:val="48"/>
          <w:szCs w:val="48"/>
        </w:rPr>
        <w:t>***********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 xml:space="preserve">- 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من الفقهاء من اعطى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الخنثى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اقل النصيبين،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والورثه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نسيت بقية الجمله ...لكن الجواب الحنفيه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من الفقهاء من اعطى متوسط النصيبين وهم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(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المالكيه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من الفقهاء من اعطى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الخنثى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اقل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والورثه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اقل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واوقف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الباقي لحين اتضاحه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(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الشافعيه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lastRenderedPageBreak/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قال العلماء يحكم بموت المفقود حين يموت اقرانه في بلده وهو قول (ابي حنيفة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والشافعي-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مالك-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احمد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-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بن حزم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بعض الفقهاء استثنى المرتد من عدم التوارث بين ملتين وهم (الحنفيه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المطلقه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البائن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بينونه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كبرى ترث زوجها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مطلقا:قول/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(المالكيه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 xml:space="preserve">-= = = =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لاترث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مطلقا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 xml:space="preserve"> ( 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 xml:space="preserve">- = = = 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لا ترث ان طلقها في حال صحته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( 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 xml:space="preserve">- = = = 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ترث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مالم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تتزوج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 xml:space="preserve"> ( 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في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انهدام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منزل تحققنا من موت ،زوج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وزوجته،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معا في آن واحد حكم توريثهما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(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لاتوارث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بينهما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>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 xml:space="preserve">- 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يقع التوارث بين الزوجين في عدة الطلاق الرجعي عند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(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المذاهب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الاربعه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</w:rPr>
        <w:t xml:space="preserve"> 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>-</w:t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من قال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لاتقسم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التركه حتى يولد الحمل رعاية لحق الحمل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 xml:space="preserve"> ( 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</w:rPr>
        <w:t xml:space="preserve">- </w:t>
      </w:r>
      <w:proofErr w:type="spellStart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لاحصر</w:t>
      </w:r>
      <w:proofErr w:type="spellEnd"/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 xml:space="preserve"> لتقدير الحمل بل يعطى الورثة اليقين ويوقف الباقي</w:t>
      </w:r>
      <w:r>
        <w:rPr>
          <w:rFonts w:ascii="Tahoma" w:hAnsi="Tahoma" w:cs="Tahoma"/>
          <w:b/>
          <w:bCs/>
          <w:color w:val="000000"/>
          <w:shd w:val="clear" w:color="auto" w:fill="FFFFFF"/>
        </w:rPr>
        <w:t xml:space="preserve"> ( )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  <w:shd w:val="clear" w:color="auto" w:fill="FFFFFF"/>
          <w:rtl/>
        </w:rPr>
        <w:t>تمت ولله الحمد</w:t>
      </w:r>
      <w:r>
        <w:rPr>
          <w:rFonts w:ascii="Tahoma" w:hAnsi="Tahoma" w:cs="Tahoma"/>
          <w:b/>
          <w:bCs/>
          <w:color w:val="000000"/>
        </w:rPr>
        <w:br/>
      </w:r>
      <w:r>
        <w:rPr>
          <w:rFonts w:ascii="Tahoma" w:hAnsi="Tahoma" w:cs="Tahoma"/>
          <w:b/>
          <w:bCs/>
          <w:color w:val="000000"/>
        </w:rPr>
        <w:br/>
        <w:t>Read more:</w:t>
      </w:r>
      <w:r>
        <w:rPr>
          <w:rStyle w:val="apple-converted-space"/>
          <w:rFonts w:ascii="Tahoma" w:hAnsi="Tahoma" w:cs="Tahoma"/>
          <w:b/>
          <w:bCs/>
          <w:color w:val="000000"/>
        </w:rPr>
        <w:t> </w:t>
      </w:r>
      <w:hyperlink r:id="rId8" w:anchor="ixzz2DgDotDPQ" w:history="1">
        <w:r>
          <w:rPr>
            <w:rStyle w:val="Hyperlink"/>
            <w:rFonts w:ascii="Tahoma" w:hAnsi="Tahoma" w:cs="Tahoma"/>
            <w:b/>
            <w:bCs/>
            <w:color w:val="003399"/>
          </w:rPr>
          <w:t>http://www.ckfu.org/vb/t389772-2.html#ixzz2DgDotDPQ</w:t>
        </w:r>
      </w:hyperlink>
    </w:p>
    <w:p w:rsidR="008D1F4E" w:rsidRDefault="008D1F4E">
      <w:pPr>
        <w:rPr>
          <w:rFonts w:hint="cs"/>
          <w:rtl/>
        </w:rPr>
      </w:pPr>
    </w:p>
    <w:p w:rsidR="008D1F4E" w:rsidRDefault="008D1F4E">
      <w:pPr>
        <w:rPr>
          <w:rFonts w:hint="cs"/>
        </w:rPr>
      </w:pPr>
    </w:p>
    <w:sectPr w:rsidR="008D1F4E" w:rsidSect="00B742A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/>
  <w:defaultTabStop w:val="720"/>
  <w:characterSpacingControl w:val="doNotCompress"/>
  <w:compat/>
  <w:rsids>
    <w:rsidRoot w:val="008D1F4E"/>
    <w:rsid w:val="008D1F4E"/>
    <w:rsid w:val="00B742A7"/>
    <w:rsid w:val="00D77C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7C0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8D1F4E"/>
  </w:style>
  <w:style w:type="character" w:styleId="Hyperlink">
    <w:name w:val="Hyperlink"/>
    <w:basedOn w:val="a0"/>
    <w:uiPriority w:val="99"/>
    <w:semiHidden/>
    <w:unhideWhenUsed/>
    <w:rsid w:val="008D1F4E"/>
    <w:rPr>
      <w:color w:val="0000FF"/>
      <w:u w:val="single"/>
    </w:rPr>
  </w:style>
  <w:style w:type="paragraph" w:styleId="a3">
    <w:name w:val="Balloon Text"/>
    <w:basedOn w:val="a"/>
    <w:link w:val="Char"/>
    <w:uiPriority w:val="99"/>
    <w:semiHidden/>
    <w:unhideWhenUsed/>
    <w:rsid w:val="008D1F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D1F4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kfu.org/vb/t389772-2.htm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ckfu.org/vb/t389772-2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kfu.org/vb/t389772-2.html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hyperlink" Target="http://www.ckfu.org/vb/t389772-2.html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488</Words>
  <Characters>2787</Characters>
  <Application>Microsoft Office Word</Application>
  <DocSecurity>0</DocSecurity>
  <Lines>23</Lines>
  <Paragraphs>6</Paragraphs>
  <ScaleCrop>false</ScaleCrop>
  <Company/>
  <LinksUpToDate>false</LinksUpToDate>
  <CharactersWithSpaces>3269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SONY</dc:creator>
  <cp:keywords/>
  <dc:description/>
  <cp:lastModifiedBy>SONY</cp:lastModifiedBy>
  <cp:revision>3</cp:revision>
  <dcterms:created xsi:type="dcterms:W3CDTF">2012-11-30T05:14:00Z</dcterms:created>
  <dcterms:modified xsi:type="dcterms:W3CDTF">2012-11-30T05:15:00Z</dcterms:modified>
</cp:coreProperties>
</file>