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5A13" w:rsidRDefault="00DA5B76" w:rsidP="007646F3">
      <w:pPr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</w:pP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1.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عدد أحاديث القسم بين النساء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</w:rPr>
        <w:t>10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9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8</w:t>
      </w:r>
      <w:r w:rsidRPr="004D5A13">
        <w:rPr>
          <w:rStyle w:val="apple-converted-space"/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 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2.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الدعاء نوعان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دعاء عبادة ودعاء مسألة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دعاء وسيلة ودعاء ترجي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3.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تعد الكسوة من مجالات القسم بين النساء والقسمة فيها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واجب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جائز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مستحب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4.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خرج سهمها : المراد بالسهم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نصيبها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5.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الصحابي الجليل الذي روى حديث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(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أتدرون ما الغيبة ..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)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هو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أبو هريرة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6.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بلغ عدد أحاديث كتاب النكاح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="007646F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 xml:space="preserve">95 </w:t>
      </w:r>
      <w:r w:rsidR="007646F3">
        <w:rPr>
          <w:rFonts w:ascii="&amp;quot" w:hAnsi="&amp;quot" w:cs="Simplified Arabic" w:hint="cs"/>
          <w:b/>
          <w:bCs/>
          <w:color w:val="000000"/>
          <w:sz w:val="24"/>
          <w:szCs w:val="24"/>
          <w:shd w:val="clear" w:color="auto" w:fill="F6F6F6"/>
          <w:rtl/>
        </w:rPr>
        <w:t>حديث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7.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الذكر على درجات وقد بلغ عددها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4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70C0"/>
          <w:sz w:val="24"/>
          <w:szCs w:val="24"/>
          <w:shd w:val="clear" w:color="auto" w:fill="F6F6F6"/>
        </w:rPr>
        <w:t xml:space="preserve">3 ( </w:t>
      </w:r>
      <w:r w:rsidRPr="004D5A13">
        <w:rPr>
          <w:rFonts w:ascii="&amp;quot" w:hAnsi="&amp;quot" w:cs="Simplified Arabic"/>
          <w:b/>
          <w:bCs/>
          <w:color w:val="0070C0"/>
          <w:sz w:val="24"/>
          <w:szCs w:val="24"/>
          <w:shd w:val="clear" w:color="auto" w:fill="F6F6F6"/>
          <w:rtl/>
        </w:rPr>
        <w:t xml:space="preserve">القلب </w:t>
      </w:r>
      <w:proofErr w:type="spellStart"/>
      <w:r w:rsidRPr="004D5A13">
        <w:rPr>
          <w:rFonts w:ascii="&amp;quot" w:hAnsi="&amp;quot" w:cs="Simplified Arabic"/>
          <w:b/>
          <w:bCs/>
          <w:color w:val="0070C0"/>
          <w:sz w:val="24"/>
          <w:szCs w:val="24"/>
          <w:shd w:val="clear" w:color="auto" w:fill="F6F6F6"/>
          <w:rtl/>
        </w:rPr>
        <w:t>–</w:t>
      </w:r>
      <w:proofErr w:type="spellEnd"/>
      <w:r w:rsidRPr="004D5A13">
        <w:rPr>
          <w:rFonts w:ascii="&amp;quot" w:hAnsi="&amp;quot" w:cs="Simplified Arabic"/>
          <w:b/>
          <w:bCs/>
          <w:color w:val="0070C0"/>
          <w:sz w:val="24"/>
          <w:szCs w:val="24"/>
          <w:shd w:val="clear" w:color="auto" w:fill="F6F6F6"/>
          <w:rtl/>
        </w:rPr>
        <w:t xml:space="preserve"> اللسان </w:t>
      </w:r>
      <w:proofErr w:type="spellStart"/>
      <w:r w:rsidRPr="004D5A13">
        <w:rPr>
          <w:rFonts w:ascii="&amp;quot" w:hAnsi="&amp;quot" w:cs="Simplified Arabic"/>
          <w:b/>
          <w:bCs/>
          <w:color w:val="0070C0"/>
          <w:sz w:val="24"/>
          <w:szCs w:val="24"/>
          <w:shd w:val="clear" w:color="auto" w:fill="F6F6F6"/>
          <w:rtl/>
        </w:rPr>
        <w:t>–</w:t>
      </w:r>
      <w:proofErr w:type="spellEnd"/>
      <w:r w:rsidRPr="004D5A13">
        <w:rPr>
          <w:rFonts w:ascii="&amp;quot" w:hAnsi="&amp;quot" w:cs="Simplified Arabic"/>
          <w:b/>
          <w:bCs/>
          <w:color w:val="0070C0"/>
          <w:sz w:val="24"/>
          <w:szCs w:val="24"/>
          <w:shd w:val="clear" w:color="auto" w:fill="F6F6F6"/>
          <w:rtl/>
        </w:rPr>
        <w:t xml:space="preserve"> القلب واللسان</w:t>
      </w:r>
      <w:r w:rsidRPr="004D5A13">
        <w:rPr>
          <w:rFonts w:ascii="&amp;quot" w:hAnsi="&amp;quot" w:cs="Simplified Arabic"/>
          <w:b/>
          <w:bCs/>
          <w:color w:val="0070C0"/>
          <w:sz w:val="24"/>
          <w:szCs w:val="24"/>
          <w:shd w:val="clear" w:color="auto" w:fill="F6F6F6"/>
        </w:rPr>
        <w:t xml:space="preserve"> )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2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lastRenderedPageBreak/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8.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اتفق الفقهاء على أن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الإخصاء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والجب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جائزان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مسنونان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70C0"/>
          <w:sz w:val="24"/>
          <w:szCs w:val="24"/>
          <w:shd w:val="clear" w:color="auto" w:fill="F6F6F6"/>
          <w:rtl/>
        </w:rPr>
        <w:t xml:space="preserve">ممنوعان </w:t>
      </w:r>
      <w:proofErr w:type="spellStart"/>
      <w:r w:rsidRPr="004D5A13">
        <w:rPr>
          <w:rFonts w:ascii="&amp;quot" w:hAnsi="&amp;quot" w:cs="Simplified Arabic"/>
          <w:b/>
          <w:bCs/>
          <w:color w:val="0070C0"/>
          <w:sz w:val="24"/>
          <w:szCs w:val="24"/>
          <w:shd w:val="clear" w:color="auto" w:fill="F6F6F6"/>
          <w:rtl/>
        </w:rPr>
        <w:t>(</w:t>
      </w:r>
      <w:proofErr w:type="spellEnd"/>
      <w:r w:rsidRPr="004D5A13">
        <w:rPr>
          <w:rFonts w:ascii="&amp;quot" w:hAnsi="&amp;quot" w:cs="Simplified Arabic"/>
          <w:b/>
          <w:bCs/>
          <w:color w:val="0070C0"/>
          <w:sz w:val="24"/>
          <w:szCs w:val="24"/>
          <w:shd w:val="clear" w:color="auto" w:fill="F6F6F6"/>
          <w:rtl/>
        </w:rPr>
        <w:t xml:space="preserve"> محرمان</w:t>
      </w:r>
      <w:r w:rsidRPr="004D5A13">
        <w:rPr>
          <w:rFonts w:ascii="&amp;quot" w:hAnsi="&amp;quot" w:cs="Simplified Arabic"/>
          <w:b/>
          <w:bCs/>
          <w:color w:val="0070C0"/>
          <w:sz w:val="24"/>
          <w:szCs w:val="24"/>
          <w:shd w:val="clear" w:color="auto" w:fill="F6F6F6"/>
        </w:rPr>
        <w:t xml:space="preserve"> )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9.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مؤلف كتاب بلوغ المرام : هو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ابن حجر العسقلاني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محمد صبحي حلاق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 xml:space="preserve">محمد بن إسماعيل </w:t>
      </w:r>
      <w:proofErr w:type="spellStart"/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الصنعاني</w:t>
      </w:r>
      <w:proofErr w:type="spellEnd"/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10.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مؤلف كتاب سبل السلام شرح بلوغ المرام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ابن حجر العسقلاني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محمد صبحي حلاق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70C0"/>
          <w:sz w:val="24"/>
          <w:szCs w:val="24"/>
          <w:shd w:val="clear" w:color="auto" w:fill="F6F6F6"/>
          <w:rtl/>
        </w:rPr>
        <w:t xml:space="preserve">محمد بن إسماعيل </w:t>
      </w:r>
      <w:proofErr w:type="spellStart"/>
      <w:r w:rsidRPr="004D5A13">
        <w:rPr>
          <w:rFonts w:ascii="&amp;quot" w:hAnsi="&amp;quot" w:cs="Simplified Arabic"/>
          <w:b/>
          <w:bCs/>
          <w:color w:val="0070C0"/>
          <w:sz w:val="24"/>
          <w:szCs w:val="24"/>
          <w:shd w:val="clear" w:color="auto" w:fill="F6F6F6"/>
          <w:rtl/>
        </w:rPr>
        <w:t>الصنعاني</w:t>
      </w:r>
      <w:proofErr w:type="spellEnd"/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11.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عرف النكاح بالضم في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70C0"/>
          <w:sz w:val="24"/>
          <w:szCs w:val="24"/>
          <w:shd w:val="clear" w:color="auto" w:fill="F6F6F6"/>
          <w:rtl/>
        </w:rPr>
        <w:t>اللغة</w:t>
      </w:r>
      <w:r w:rsidRPr="004D5A13">
        <w:rPr>
          <w:rStyle w:val="apple-converted-space"/>
          <w:rFonts w:ascii="&amp;quot" w:hAnsi="&amp;quot" w:cs="Simplified Arabic"/>
          <w:b/>
          <w:bCs/>
          <w:color w:val="0070C0"/>
          <w:sz w:val="24"/>
          <w:szCs w:val="24"/>
          <w:shd w:val="clear" w:color="auto" w:fill="F6F6F6"/>
        </w:rPr>
        <w:t> 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proofErr w:type="spellStart"/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الشرع</w:t>
      </w:r>
      <w:proofErr w:type="spellEnd"/>
      <w:r w:rsidRPr="004D5A13">
        <w:rPr>
          <w:rStyle w:val="apple-converted-space"/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 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proofErr w:type="spellStart"/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الإصطلاح</w:t>
      </w:r>
      <w:proofErr w:type="spellEnd"/>
      <w:r w:rsidRPr="004D5A13">
        <w:rPr>
          <w:rStyle w:val="apple-converted-space"/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 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الأدب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12.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الأمر بالتزوج في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(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فليتزوج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..)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برأي جمهور الفقهاء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الجواز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70C0"/>
          <w:sz w:val="24"/>
          <w:szCs w:val="24"/>
          <w:shd w:val="clear" w:color="auto" w:fill="F6F6F6"/>
          <w:rtl/>
        </w:rPr>
        <w:t>الندب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الوجوب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13.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بلغ عدد أحاديث باب الوليمة التي درسناها في المحاضرات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5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6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</w:rPr>
        <w:lastRenderedPageBreak/>
        <w:t>4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3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14.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هو كل طعام يتخذ لسرور حادث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مأدبة</w:t>
      </w:r>
      <w:r w:rsidRPr="004D5A13">
        <w:rPr>
          <w:rStyle w:val="apple-converted-space"/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 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عزيمة</w:t>
      </w:r>
      <w:r w:rsidRPr="004D5A13">
        <w:rPr>
          <w:rStyle w:val="apple-converted-space"/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 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وليمة</w:t>
      </w:r>
      <w:r w:rsidRPr="004D5A13">
        <w:rPr>
          <w:rStyle w:val="apple-converted-space"/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</w:rPr>
        <w:t> 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15.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يوصف الأجير والعبد بالغلام من باب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الحقيقة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التحبب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الاستعارة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16.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المحدث الذي أخرج حديث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"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أتدرون ما الغيبة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"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هو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مسلم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البخاري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الترمذي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النسائي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</w:p>
    <w:p w:rsidR="004D5A13" w:rsidRPr="004D5A13" w:rsidRDefault="004D5A13">
      <w:pPr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</w:pPr>
      <w:r w:rsidRPr="004D5A13">
        <w:rPr>
          <w:rFonts w:ascii="Arial Narrow" w:hAnsi="Arial Narrow" w:cs="Tahoma"/>
          <w:color w:val="0000FF"/>
          <w:sz w:val="24"/>
          <w:szCs w:val="24"/>
        </w:rPr>
        <w:t xml:space="preserve">14- </w:t>
      </w:r>
      <w:r w:rsidRPr="004D5A13">
        <w:rPr>
          <w:rFonts w:ascii="Arial Narrow" w:hAnsi="Arial Narrow" w:cs="Tahoma"/>
          <w:color w:val="0000FF"/>
          <w:sz w:val="24"/>
          <w:szCs w:val="24"/>
          <w:rtl/>
        </w:rPr>
        <w:t xml:space="preserve">مؤلف بلوغ المرام </w:t>
      </w:r>
      <w:proofErr w:type="spellStart"/>
      <w:r w:rsidRPr="004D5A13">
        <w:rPr>
          <w:rFonts w:ascii="Arial Narrow" w:hAnsi="Arial Narrow" w:cs="Tahoma"/>
          <w:color w:val="0000FF"/>
          <w:sz w:val="24"/>
          <w:szCs w:val="24"/>
          <w:rtl/>
        </w:rPr>
        <w:t>(</w:t>
      </w:r>
      <w:proofErr w:type="spellEnd"/>
      <w:r w:rsidRPr="004D5A13">
        <w:rPr>
          <w:rFonts w:ascii="Arial Narrow" w:hAnsi="Arial Narrow" w:cs="Tahoma"/>
          <w:color w:val="0000FF"/>
          <w:sz w:val="24"/>
          <w:szCs w:val="24"/>
          <w:rtl/>
        </w:rPr>
        <w:t xml:space="preserve"> بن حجر </w:t>
      </w:r>
      <w:proofErr w:type="spellStart"/>
      <w:r w:rsidRPr="004D5A13">
        <w:rPr>
          <w:rFonts w:ascii="Arial Narrow" w:hAnsi="Arial Narrow" w:cs="Tahoma"/>
          <w:color w:val="0000FF"/>
          <w:sz w:val="24"/>
          <w:szCs w:val="24"/>
          <w:rtl/>
        </w:rPr>
        <w:t>العسقلاني-</w:t>
      </w:r>
      <w:proofErr w:type="spellEnd"/>
      <w:r w:rsidRPr="004D5A13">
        <w:rPr>
          <w:rFonts w:ascii="Arial Narrow" w:hAnsi="Arial Narrow" w:cs="Tahoma"/>
          <w:color w:val="0000FF"/>
          <w:sz w:val="24"/>
          <w:szCs w:val="24"/>
          <w:rtl/>
        </w:rPr>
        <w:t xml:space="preserve"> محمد </w:t>
      </w:r>
      <w:proofErr w:type="spellStart"/>
      <w:r w:rsidRPr="004D5A13">
        <w:rPr>
          <w:rFonts w:ascii="Arial Narrow" w:hAnsi="Arial Narrow" w:cs="Tahoma"/>
          <w:color w:val="0000FF"/>
          <w:sz w:val="24"/>
          <w:szCs w:val="24"/>
          <w:rtl/>
        </w:rPr>
        <w:t>الصنعاني</w:t>
      </w:r>
      <w:proofErr w:type="spellEnd"/>
      <w:r w:rsidRPr="004D5A13">
        <w:rPr>
          <w:rFonts w:ascii="Arial Narrow" w:hAnsi="Arial Narrow" w:cs="Tahoma"/>
          <w:color w:val="0000FF"/>
          <w:sz w:val="24"/>
          <w:szCs w:val="24"/>
        </w:rPr>
        <w:t>)</w:t>
      </w:r>
      <w:r w:rsidRPr="004D5A13">
        <w:rPr>
          <w:rStyle w:val="apple-converted-space"/>
          <w:rFonts w:ascii="Arial Narrow" w:hAnsi="Arial Narrow" w:cs="Tahoma"/>
          <w:color w:val="0000FF"/>
          <w:sz w:val="24"/>
          <w:szCs w:val="24"/>
        </w:rPr>
        <w:t> </w:t>
      </w:r>
      <w:r w:rsidRPr="004D5A13">
        <w:rPr>
          <w:rFonts w:ascii="Arial Narrow" w:hAnsi="Arial Narrow" w:cs="Tahoma"/>
          <w:color w:val="0000FF"/>
          <w:sz w:val="24"/>
          <w:szCs w:val="24"/>
        </w:rPr>
        <w:br/>
      </w:r>
    </w:p>
    <w:p w:rsidR="003D7DFC" w:rsidRDefault="00DA5B76">
      <w:pPr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</w:pP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17.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كتاب الجامع يجمع عدة أبواب عددها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7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</w:rPr>
        <w:t>6</w:t>
      </w:r>
      <w:r w:rsidRPr="004D5A13">
        <w:rPr>
          <w:rStyle w:val="apple-converted-space"/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</w:rPr>
        <w:t> 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8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</w:p>
    <w:p w:rsidR="00B0663F" w:rsidRDefault="00DA5B76" w:rsidP="00620BA6">
      <w:pPr>
        <w:rPr>
          <w:rFonts w:ascii="Simplified Arabic" w:hAnsi="Simplified Arabic" w:cs="Simplified Arabic" w:hint="cs"/>
          <w:b/>
          <w:bCs/>
          <w:color w:val="000000"/>
          <w:sz w:val="24"/>
          <w:szCs w:val="24"/>
          <w:rtl/>
        </w:rPr>
      </w:pP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18.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عند تدقيق النظر في كتاب الطلاق نكتشف أنه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مقسم إلى أجزاء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مقسم إلى أبواب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lastRenderedPageBreak/>
        <w:t>غير مقسم إلى أبواب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19.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يشتمل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كتاب الطلاق على ... حديث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E80912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15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16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E80912">
        <w:rPr>
          <w:rFonts w:ascii="&amp;quot" w:hAnsi="&amp;quot" w:cs="Simplified Arabic"/>
          <w:b/>
          <w:bCs/>
          <w:color w:val="000000" w:themeColor="text1"/>
          <w:sz w:val="24"/>
          <w:szCs w:val="24"/>
          <w:shd w:val="clear" w:color="auto" w:fill="F6F6F6"/>
        </w:rPr>
        <w:t>13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20.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راوي حديث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"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إن شر الناس عند الله منزلة الرجل يفضي ..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"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هو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أبو هريرة</w:t>
      </w:r>
      <w:r w:rsidRPr="004D5A13">
        <w:rPr>
          <w:rStyle w:val="apple-converted-space"/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 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أبو سعيد الخدري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زيد بن حارثة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21.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باب الوليمة فيه .... حديث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620BA6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15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620BA6">
        <w:rPr>
          <w:rFonts w:ascii="&amp;quot" w:hAnsi="&amp;quot" w:cs="Simplified Arabic"/>
          <w:b/>
          <w:bCs/>
          <w:color w:val="000000" w:themeColor="text1"/>
          <w:sz w:val="24"/>
          <w:szCs w:val="24"/>
          <w:shd w:val="clear" w:color="auto" w:fill="F6F6F6"/>
        </w:rPr>
        <w:t>14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17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16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22.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المحدث الذي أخرج حديث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"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ما جلس قوم يذكرون الله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.. "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مسلم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البخاري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الترمذي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النسائي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23.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" 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فأينَ دِرْعُكَ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الحُطَمِيَّةُ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"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معنى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حطمية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 xml:space="preserve">قبيلة </w:t>
      </w:r>
      <w:proofErr w:type="spellStart"/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حطمية</w:t>
      </w:r>
      <w:proofErr w:type="spellEnd"/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قبيلة حطمة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24.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سنة وفاة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علقمة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النخعي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16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63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</w:rPr>
        <w:lastRenderedPageBreak/>
        <w:t>61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25.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راوي حديث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"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ليس الشديد بالصرعة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"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هو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أبو هريرة</w:t>
      </w:r>
      <w:r w:rsidRPr="004D5A13">
        <w:rPr>
          <w:rStyle w:val="apple-converted-space"/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</w:rPr>
        <w:t> 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تميم الداري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26.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فاطمة رضي الله عنه تزوجها علي سنة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FF"/>
          <w:sz w:val="24"/>
          <w:szCs w:val="24"/>
          <w:shd w:val="clear" w:color="auto" w:fill="F6F6F6"/>
        </w:rPr>
        <w:t>2</w:t>
      </w:r>
      <w:r w:rsidRPr="004D5A13">
        <w:rPr>
          <w:rFonts w:ascii="&amp;quot" w:hAnsi="&amp;quot" w:cs="Simplified Arabic"/>
          <w:b/>
          <w:bCs/>
          <w:color w:val="0000FF"/>
          <w:sz w:val="24"/>
          <w:szCs w:val="24"/>
          <w:shd w:val="clear" w:color="auto" w:fill="F6F6F6"/>
          <w:rtl/>
        </w:rPr>
        <w:t>هـ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5</w:t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هـ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4</w:t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هـ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6</w:t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هـ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27.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" 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كُنْ في الدنيا كأنك غريبٌ أو عابرُ سبيل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"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الأمر في كن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للوجوب</w:t>
      </w:r>
      <w:r w:rsidRPr="004D5A13">
        <w:rPr>
          <w:rStyle w:val="apple-converted-space"/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 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للإرشاد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28.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قضينا مع كتاب الطلاق محاضرتين درسنا فيهما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 xml:space="preserve">8 </w:t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أحاديث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</w:rPr>
        <w:t xml:space="preserve">7 </w:t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أحاديث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 xml:space="preserve">3 </w:t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أحاديث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29.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في باب الخلع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</w:rPr>
        <w:t xml:space="preserve">3 </w:t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أحاديث</w:t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</w:rPr>
        <w:t xml:space="preserve"> .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 xml:space="preserve">4 </w:t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أحاديث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 xml:space="preserve">5 </w:t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أحاديث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30.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توفيت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سودة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بنت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زمعة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رضي الله عنها سنة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 xml:space="preserve">55 </w:t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هـ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lastRenderedPageBreak/>
        <w:t xml:space="preserve">50 </w:t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هـ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</w:rPr>
        <w:t xml:space="preserve">54 </w:t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هـ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31.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توفيت صفية رضي الله عنها سنة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 xml:space="preserve">53 </w:t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هـ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 xml:space="preserve">52 </w:t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هـ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</w:rPr>
        <w:t xml:space="preserve">50 </w:t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هـ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32.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الباب الثالث من كتاب الجامع هو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باب الذكر والدعاء</w:t>
      </w:r>
      <w:r w:rsidRPr="004D5A13">
        <w:rPr>
          <w:rStyle w:val="apple-converted-space"/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 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70C0"/>
          <w:sz w:val="24"/>
          <w:szCs w:val="24"/>
          <w:shd w:val="clear" w:color="auto" w:fill="F6F6F6"/>
          <w:rtl/>
        </w:rPr>
        <w:t>باب الزهد والورع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باب الأدب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33.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راوي حديث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"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ما جلس قوم يذكرون الله ...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"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هو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أبو هريرة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 xml:space="preserve">شداد بن </w:t>
      </w:r>
      <w:proofErr w:type="spellStart"/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أوس</w:t>
      </w:r>
      <w:proofErr w:type="spellEnd"/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عبد الله بن مسعود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34.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" 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لو أن أحدكم إذا أتى أهله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"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لو هي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للتمني</w:t>
      </w:r>
      <w:r w:rsidRPr="004D5A13">
        <w:rPr>
          <w:rStyle w:val="apple-converted-space"/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</w:rPr>
        <w:t> 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زائدة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35.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راوي حديث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"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إن الحرام بين والحلال بين ...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"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هو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أبو هريرة</w:t>
      </w:r>
      <w:r w:rsidRPr="004D5A13">
        <w:rPr>
          <w:rStyle w:val="apple-converted-space"/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 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proofErr w:type="spellStart"/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النعمان</w:t>
      </w:r>
      <w:proofErr w:type="spellEnd"/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 xml:space="preserve"> بن بشير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36.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الفسوق لغة هو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الفساد</w:t>
      </w:r>
      <w:r w:rsidRPr="004D5A13">
        <w:rPr>
          <w:rStyle w:val="apple-converted-space"/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 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الخروج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 xml:space="preserve">الخروج من طاعة الله </w:t>
      </w:r>
      <w:proofErr w:type="spellStart"/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(</w:t>
      </w:r>
      <w:proofErr w:type="spellEnd"/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 xml:space="preserve"> تعريفه شرعا</w:t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 xml:space="preserve"> )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lastRenderedPageBreak/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37.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الباب الثالث في النكاح هو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الوليمة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باب الصداق</w:t>
      </w:r>
    </w:p>
    <w:p w:rsidR="00B0663F" w:rsidRPr="00B0663F" w:rsidRDefault="00B0663F" w:rsidP="00620BA6">
      <w:pPr>
        <w:rPr>
          <w:rFonts w:ascii="Simplified Arabic" w:hAnsi="Simplified Arabic" w:cs="Simplified Arabic"/>
          <w:b/>
          <w:bCs/>
          <w:color w:val="FF0000"/>
          <w:sz w:val="24"/>
          <w:szCs w:val="24"/>
        </w:rPr>
      </w:pPr>
      <w:r w:rsidRPr="00B0663F">
        <w:rPr>
          <w:rFonts w:ascii="Simplified Arabic" w:hAnsi="Simplified Arabic" w:cs="Simplified Arabic" w:hint="cs"/>
          <w:b/>
          <w:bCs/>
          <w:color w:val="FF0000"/>
          <w:sz w:val="24"/>
          <w:szCs w:val="24"/>
          <w:rtl/>
        </w:rPr>
        <w:t>باب عشرة النساء</w:t>
      </w:r>
    </w:p>
    <w:p w:rsidR="00074228" w:rsidRPr="004D5A13" w:rsidRDefault="00DA5B76" w:rsidP="00620BA6">
      <w:pPr>
        <w:rPr>
          <w:sz w:val="10"/>
          <w:szCs w:val="10"/>
          <w:rtl/>
        </w:rPr>
      </w:pP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38.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حديث سيد الاستغفار أخرجه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البخاري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مسلم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39.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راوي حديث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"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الدين النصيحة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"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هو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أبو هريرة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تميم الداري رضي الله عنهم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40.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حكم هبة المرأة نوبتها لضرتها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أمر جائز شرعا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أمر واجب شرعا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أمر منهي عنه شرعا</w:t>
      </w:r>
      <w:r w:rsidRPr="004D5A13">
        <w:rPr>
          <w:rStyle w:val="apple-converted-space"/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 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41.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من العبارات الآتية عبارة غير صحيحة وهي عبارة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يرى الجمهور وقوع الطلاق بمجرد حديث النفس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 xml:space="preserve">المسلم مؤاخذ بما يتكلم </w:t>
      </w:r>
      <w:proofErr w:type="spellStart"/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به</w:t>
      </w:r>
      <w:proofErr w:type="spellEnd"/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المسلم مؤاخذ بما يفعله</w:t>
      </w:r>
      <w:r w:rsidRPr="004D5A13">
        <w:rPr>
          <w:rStyle w:val="apple-converted-space"/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 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المسلم غير مؤاخذ بخطرات النفس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42.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قول الرجل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لإمرأته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(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إلحق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بأهلك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) :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لفظ طلاق صريح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كناية ظهار خفية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lastRenderedPageBreak/>
        <w:t>كناية طلاق خفية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كناية طلاق ظاهرة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43.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السلام في ديننا الإسلامي الحنيف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مشروع بالقرآن الكريم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مشروع بالسنة النبوية المطهرة</w:t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 xml:space="preserve"> .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مشروع بالقياس واجتهاد العلماء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مشروع بالكتاب والسنة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44.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جزاء من نفس عن مسلم كربة من كرب الدنيا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أن يستر الله تعالى في الدنيا والآخرة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أن ييسر الله عليه في الدنيا والآخرة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أن يفرج الله عنه كرب الدنيا والآخرة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أن يفرج الله عنه كربة من كرب يوم القيامة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مرجعنا في مقرر الحديث 2 هو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سبل السلام شرح بلوغ المرام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سبل السلام تحقيق بلوغ المرام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سبل السلام تلخيص بلوغ المرام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سبل السلام توضيح بلوغ المرام</w:t>
      </w:r>
      <w:r w:rsidRPr="004D5A13">
        <w:rPr>
          <w:rStyle w:val="apple-converted-space"/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 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حديث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"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يا معشر الشباب من استطاع منكم الباءة فليتزوج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"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رواه الصحابي الجليل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مسعود بن عبد الله</w:t>
      </w:r>
      <w:r w:rsidRPr="004D5A13">
        <w:rPr>
          <w:rStyle w:val="apple-converted-space"/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 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عبد الله بن مسعود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أبو هريرة</w:t>
      </w:r>
      <w:r w:rsidRPr="004D5A13">
        <w:rPr>
          <w:rStyle w:val="apple-converted-space"/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 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عمر بن الخطاب</w:t>
      </w:r>
      <w:r w:rsidRPr="004D5A13">
        <w:rPr>
          <w:rStyle w:val="apple-converted-space"/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 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عدد الأحاديث النبوية التي اشتمل عليها باب عشر النساء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</w:rPr>
        <w:t>14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15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lastRenderedPageBreak/>
        <w:t>17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23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أقل الوليمة للمعسر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 xml:space="preserve">شاة </w:t>
      </w:r>
      <w:proofErr w:type="spellStart"/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(</w:t>
      </w:r>
      <w:proofErr w:type="spellEnd"/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 xml:space="preserve"> أقل الوليمة للموسر</w:t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 xml:space="preserve"> )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ما تيسر له من طعام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بعير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ناقة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من مجالات القسم بين الزوجات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السفر معهن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الطواف عليهن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محبة ما يحببنه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الرضا بما يرضينه</w:t>
      </w:r>
      <w:r w:rsidRPr="004D5A13">
        <w:rPr>
          <w:rStyle w:val="apple-converted-space"/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 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ثابت بن قيس الذي قالت فيه امرأته في حديث ابن عباس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"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ما أعيب عليه في خلق ولا دين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"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ينتمي إلى قبيلة تغلب</w:t>
      </w:r>
      <w:r w:rsidRPr="004D5A13">
        <w:rPr>
          <w:rStyle w:val="apple-converted-space"/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 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ينتمي إلى قبيلة الأوس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ينتمي إلى قبيلة الخزرج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ينتمي إلى قبيلة كنانة</w:t>
      </w:r>
      <w:r w:rsidRPr="004D5A13">
        <w:rPr>
          <w:rStyle w:val="apple-converted-space"/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8E5B1B" w:rsidRPr="004D5A13" w:rsidRDefault="008E5B1B">
      <w:pPr>
        <w:rPr>
          <w:sz w:val="10"/>
          <w:szCs w:val="10"/>
          <w:rtl/>
        </w:rPr>
      </w:pPr>
    </w:p>
    <w:p w:rsidR="008E5B1B" w:rsidRPr="004D5A13" w:rsidRDefault="008E5B1B">
      <w:pPr>
        <w:rPr>
          <w:sz w:val="10"/>
          <w:szCs w:val="10"/>
          <w:rtl/>
        </w:rPr>
      </w:pPr>
    </w:p>
    <w:p w:rsidR="008E5B1B" w:rsidRPr="004D5A13" w:rsidRDefault="008E5B1B">
      <w:pPr>
        <w:rPr>
          <w:sz w:val="10"/>
          <w:szCs w:val="10"/>
          <w:rtl/>
        </w:rPr>
      </w:pPr>
    </w:p>
    <w:sectPr w:rsidR="008E5B1B" w:rsidRPr="004D5A13" w:rsidSect="00B742A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A5B76"/>
    <w:rsid w:val="00074228"/>
    <w:rsid w:val="000A12F6"/>
    <w:rsid w:val="00184020"/>
    <w:rsid w:val="003D7DFC"/>
    <w:rsid w:val="004D5A13"/>
    <w:rsid w:val="00620BA6"/>
    <w:rsid w:val="006713BC"/>
    <w:rsid w:val="007646F3"/>
    <w:rsid w:val="008E5B1B"/>
    <w:rsid w:val="00B0663F"/>
    <w:rsid w:val="00B742A7"/>
    <w:rsid w:val="00DA5B76"/>
    <w:rsid w:val="00E809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422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A5B76"/>
  </w:style>
  <w:style w:type="paragraph" w:styleId="a3">
    <w:name w:val="Balloon Text"/>
    <w:basedOn w:val="a"/>
    <w:link w:val="Char"/>
    <w:uiPriority w:val="99"/>
    <w:semiHidden/>
    <w:unhideWhenUsed/>
    <w:rsid w:val="00DA5B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DA5B76"/>
    <w:rPr>
      <w:rFonts w:ascii="Tahoma" w:hAnsi="Tahoma" w:cs="Tahoma"/>
      <w:sz w:val="16"/>
      <w:szCs w:val="16"/>
    </w:rPr>
  </w:style>
  <w:style w:type="paragraph" w:styleId="a4">
    <w:name w:val="Normal (Web)"/>
    <w:basedOn w:val="a"/>
    <w:uiPriority w:val="99"/>
    <w:semiHidden/>
    <w:unhideWhenUsed/>
    <w:rsid w:val="008E5B1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9</Pages>
  <Words>612</Words>
  <Characters>3491</Characters>
  <Application>Microsoft Office Word</Application>
  <DocSecurity>0</DocSecurity>
  <Lines>29</Lines>
  <Paragraphs>8</Paragraphs>
  <ScaleCrop>false</ScaleCrop>
  <Company/>
  <LinksUpToDate>false</LinksUpToDate>
  <CharactersWithSpaces>4095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SONY</dc:creator>
  <cp:keywords/>
  <dc:description/>
  <cp:lastModifiedBy>SONY</cp:lastModifiedBy>
  <cp:revision>11</cp:revision>
  <dcterms:created xsi:type="dcterms:W3CDTF">2013-04-19T04:41:00Z</dcterms:created>
  <dcterms:modified xsi:type="dcterms:W3CDTF">2013-04-30T11:09:00Z</dcterms:modified>
</cp:coreProperties>
</file>