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14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أسئلة مراجعه للمحاضرة الأولى  لمقرر نظرية المعرفة</w:t>
      </w:r>
    </w:p>
    <w:p w:rsidR="00517482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أختر الإجابة الصحيحة من بين الإجابات التالية: </w:t>
      </w:r>
    </w:p>
    <w:p w:rsidR="00517482" w:rsidRPr="00952126" w:rsidRDefault="00517482" w:rsidP="00517482">
      <w:p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هي: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فعل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فاعل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مفعول </w:t>
      </w:r>
      <w:proofErr w:type="spellStart"/>
      <w:r w:rsidRPr="00952126">
        <w:rPr>
          <w:rFonts w:hint="cs"/>
          <w:sz w:val="36"/>
          <w:szCs w:val="36"/>
          <w:rtl/>
        </w:rPr>
        <w:t>به</w:t>
      </w:r>
      <w:proofErr w:type="spellEnd"/>
    </w:p>
    <w:p w:rsidR="00517482" w:rsidRPr="003F3C39" w:rsidRDefault="00517482" w:rsidP="00517482">
      <w:pPr>
        <w:pStyle w:val="a3"/>
        <w:numPr>
          <w:ilvl w:val="0"/>
          <w:numId w:val="1"/>
        </w:numPr>
        <w:rPr>
          <w:sz w:val="36"/>
          <w:szCs w:val="36"/>
          <w:highlight w:val="yellow"/>
        </w:rPr>
      </w:pPr>
      <w:r w:rsidRPr="003F3C39">
        <w:rPr>
          <w:rFonts w:hint="cs"/>
          <w:sz w:val="36"/>
          <w:szCs w:val="36"/>
          <w:highlight w:val="yellow"/>
          <w:rtl/>
        </w:rPr>
        <w:t>مصدر</w:t>
      </w:r>
    </w:p>
    <w:p w:rsidR="00517482" w:rsidRPr="00952126" w:rsidRDefault="00517482" w:rsidP="00517482">
      <w:pPr>
        <w:pStyle w:val="a3"/>
        <w:numPr>
          <w:ilvl w:val="0"/>
          <w:numId w:val="1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أسم فاعل</w:t>
      </w:r>
    </w:p>
    <w:p w:rsidR="00517482" w:rsidRPr="00952126" w:rsidRDefault="0051748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المعارف:</w:t>
      </w:r>
    </w:p>
    <w:p w:rsidR="00517482" w:rsidRPr="00952126" w:rsidRDefault="00517482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الحقائق والأوهام</w:t>
      </w:r>
    </w:p>
    <w:p w:rsidR="00517482" w:rsidRPr="003F3C39" w:rsidRDefault="00517482" w:rsidP="00517482">
      <w:pPr>
        <w:pStyle w:val="a3"/>
        <w:numPr>
          <w:ilvl w:val="0"/>
          <w:numId w:val="4"/>
        </w:numPr>
        <w:rPr>
          <w:sz w:val="36"/>
          <w:szCs w:val="36"/>
          <w:highlight w:val="yellow"/>
        </w:rPr>
      </w:pPr>
      <w:r w:rsidRPr="003F3C39">
        <w:rPr>
          <w:rFonts w:hint="cs"/>
          <w:sz w:val="36"/>
          <w:szCs w:val="36"/>
          <w:highlight w:val="yellow"/>
          <w:rtl/>
        </w:rPr>
        <w:t>الحقائق والأوهام والمشاعر والأفكار</w:t>
      </w:r>
      <w:r w:rsidR="009E04C1" w:rsidRPr="003F3C39">
        <w:rPr>
          <w:rFonts w:hint="cs"/>
          <w:sz w:val="36"/>
          <w:szCs w:val="36"/>
          <w:highlight w:val="yellow"/>
          <w:rtl/>
        </w:rPr>
        <w:t xml:space="preserve"> والمعاني</w:t>
      </w:r>
    </w:p>
    <w:p w:rsidR="00517482" w:rsidRPr="00952126" w:rsidRDefault="007445E0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الحقائق فقط</w:t>
      </w:r>
    </w:p>
    <w:p w:rsidR="007445E0" w:rsidRPr="00952126" w:rsidRDefault="007445E0" w:rsidP="00517482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الأوهام والمشاعر</w:t>
      </w:r>
    </w:p>
    <w:p w:rsidR="007445E0" w:rsidRPr="00952126" w:rsidRDefault="007445E0" w:rsidP="00952126">
      <w:pPr>
        <w:pStyle w:val="a3"/>
        <w:numPr>
          <w:ilvl w:val="0"/>
          <w:numId w:val="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7445E0" w:rsidRPr="00952126" w:rsidRDefault="007445E0" w:rsidP="007445E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التعريف الخاطئ للمعرفة: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عكس الجهل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وهو الوصول إلى فهم الشيء وتشكيل تصورا عنه  وفهما</w:t>
      </w:r>
    </w:p>
    <w:p w:rsidR="007445E0" w:rsidRPr="007E7727" w:rsidRDefault="007445E0" w:rsidP="007445E0">
      <w:pPr>
        <w:pStyle w:val="a3"/>
        <w:numPr>
          <w:ilvl w:val="0"/>
          <w:numId w:val="5"/>
        </w:numPr>
        <w:rPr>
          <w:sz w:val="36"/>
          <w:szCs w:val="36"/>
          <w:highlight w:val="yellow"/>
        </w:rPr>
      </w:pPr>
      <w:r w:rsidRPr="007E7727">
        <w:rPr>
          <w:rFonts w:hint="cs"/>
          <w:sz w:val="36"/>
          <w:szCs w:val="36"/>
          <w:highlight w:val="yellow"/>
          <w:rtl/>
        </w:rPr>
        <w:t>عدم الوصول إلى فهم الشيء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خلاف العلم</w:t>
      </w:r>
    </w:p>
    <w:p w:rsidR="007445E0" w:rsidRPr="00952126" w:rsidRDefault="007445E0" w:rsidP="007445E0">
      <w:pPr>
        <w:pStyle w:val="a3"/>
        <w:numPr>
          <w:ilvl w:val="0"/>
          <w:numId w:val="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 الجزئي والبسيط للأشياء والمباشر </w:t>
      </w:r>
      <w:r w:rsidR="009E04C1" w:rsidRPr="00952126">
        <w:rPr>
          <w:rFonts w:hint="cs"/>
          <w:sz w:val="36"/>
          <w:szCs w:val="36"/>
          <w:rtl/>
        </w:rPr>
        <w:t xml:space="preserve"> والغير مجرد </w:t>
      </w:r>
      <w:r w:rsidRPr="00952126">
        <w:rPr>
          <w:rFonts w:hint="cs"/>
          <w:sz w:val="36"/>
          <w:szCs w:val="36"/>
          <w:rtl/>
        </w:rPr>
        <w:t>بالحواس أو بإحدى الحواس</w:t>
      </w:r>
      <w:r w:rsidR="009E04C1" w:rsidRPr="00952126">
        <w:rPr>
          <w:rFonts w:hint="cs"/>
          <w:sz w:val="36"/>
          <w:szCs w:val="36"/>
          <w:rtl/>
        </w:rPr>
        <w:t xml:space="preserve">  وبغيرها</w:t>
      </w:r>
    </w:p>
    <w:p w:rsidR="001114BB" w:rsidRPr="00952126" w:rsidRDefault="001114BB" w:rsidP="001114BB">
      <w:pPr>
        <w:pStyle w:val="a3"/>
        <w:ind w:left="1080"/>
        <w:rPr>
          <w:sz w:val="36"/>
          <w:szCs w:val="36"/>
          <w:rtl/>
        </w:rPr>
      </w:pPr>
    </w:p>
    <w:p w:rsidR="001114BB" w:rsidRPr="00952126" w:rsidRDefault="001114BB" w:rsidP="001114B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التعريف المجمل للمعرفة: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مصدر من عرف يعرف وهي عكس الجهل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إدراك الشيء بإحدى الحواس</w:t>
      </w:r>
    </w:p>
    <w:p w:rsidR="001114BB" w:rsidRPr="007E7727" w:rsidRDefault="001114BB" w:rsidP="001114BB">
      <w:pPr>
        <w:pStyle w:val="a3"/>
        <w:numPr>
          <w:ilvl w:val="0"/>
          <w:numId w:val="6"/>
        </w:numPr>
        <w:rPr>
          <w:sz w:val="36"/>
          <w:szCs w:val="36"/>
          <w:highlight w:val="yellow"/>
        </w:rPr>
      </w:pPr>
      <w:r w:rsidRPr="007E7727">
        <w:rPr>
          <w:rFonts w:hint="cs"/>
          <w:sz w:val="36"/>
          <w:szCs w:val="36"/>
          <w:highlight w:val="yellow"/>
          <w:rtl/>
        </w:rPr>
        <w:t xml:space="preserve">مجموعة من المعاني والمفاهيم والمعتقدات والأحكام والتصورات الفكرية نتيجة لمحاولات  الإنسان المتكررة لفهم  الظواهر و الأشياء المحيطة </w:t>
      </w:r>
      <w:proofErr w:type="spellStart"/>
      <w:r w:rsidRPr="007E7727">
        <w:rPr>
          <w:rFonts w:hint="cs"/>
          <w:sz w:val="36"/>
          <w:szCs w:val="36"/>
          <w:highlight w:val="yellow"/>
          <w:rtl/>
        </w:rPr>
        <w:t>به</w:t>
      </w:r>
      <w:proofErr w:type="spellEnd"/>
      <w:r w:rsidRPr="007E7727">
        <w:rPr>
          <w:rFonts w:hint="cs"/>
          <w:sz w:val="36"/>
          <w:szCs w:val="36"/>
          <w:highlight w:val="yellow"/>
          <w:rtl/>
        </w:rPr>
        <w:t xml:space="preserve"> 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إدراك الجزئي عن دليل</w:t>
      </w:r>
    </w:p>
    <w:p w:rsidR="001114BB" w:rsidRPr="00952126" w:rsidRDefault="001114BB" w:rsidP="001114BB">
      <w:pPr>
        <w:pStyle w:val="a3"/>
        <w:numPr>
          <w:ilvl w:val="0"/>
          <w:numId w:val="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  <w:r w:rsidR="00B40E79" w:rsidRPr="00952126">
        <w:rPr>
          <w:rFonts w:hint="cs"/>
          <w:sz w:val="36"/>
          <w:szCs w:val="36"/>
          <w:rtl/>
        </w:rPr>
        <w:t xml:space="preserve"> منقوصة </w:t>
      </w:r>
    </w:p>
    <w:p w:rsidR="001114BB" w:rsidRPr="00952126" w:rsidRDefault="00E607A7" w:rsidP="00E607A7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يطلق معن</w:t>
      </w:r>
      <w:r w:rsidR="007E7727">
        <w:rPr>
          <w:rFonts w:hint="cs"/>
          <w:sz w:val="36"/>
          <w:szCs w:val="36"/>
          <w:rtl/>
        </w:rPr>
        <w:t>ى</w:t>
      </w:r>
      <w:r w:rsidRPr="00952126">
        <w:rPr>
          <w:rFonts w:hint="cs"/>
          <w:sz w:val="36"/>
          <w:szCs w:val="36"/>
          <w:rtl/>
        </w:rPr>
        <w:t xml:space="preserve"> المعرفة عند  المحدثين على: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الفعل العقلي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عكس الجهل</w:t>
      </w:r>
    </w:p>
    <w:p w:rsidR="00E607A7" w:rsidRPr="00952126" w:rsidRDefault="00E607A7" w:rsidP="00E607A7">
      <w:pPr>
        <w:pStyle w:val="a3"/>
        <w:numPr>
          <w:ilvl w:val="0"/>
          <w:numId w:val="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المعرفة التامة</w:t>
      </w:r>
    </w:p>
    <w:p w:rsidR="00E607A7" w:rsidRPr="00DF09A1" w:rsidRDefault="00DF09A1" w:rsidP="00E607A7">
      <w:pPr>
        <w:pStyle w:val="a3"/>
        <w:numPr>
          <w:ilvl w:val="0"/>
          <w:numId w:val="7"/>
        </w:numPr>
        <w:rPr>
          <w:sz w:val="36"/>
          <w:szCs w:val="36"/>
          <w:highlight w:val="yellow"/>
        </w:rPr>
      </w:pPr>
      <w:r>
        <w:rPr>
          <w:rFonts w:hint="cs"/>
          <w:sz w:val="36"/>
          <w:szCs w:val="36"/>
          <w:rtl/>
        </w:rPr>
        <w:t xml:space="preserve"> </w:t>
      </w:r>
      <w:r w:rsidRPr="00DF09A1">
        <w:rPr>
          <w:rFonts w:hint="cs"/>
          <w:sz w:val="36"/>
          <w:szCs w:val="36"/>
          <w:highlight w:val="yellow"/>
          <w:rtl/>
        </w:rPr>
        <w:t xml:space="preserve">الفعل العقلي و </w:t>
      </w:r>
      <w:r w:rsidR="00E607A7" w:rsidRPr="00DF09A1">
        <w:rPr>
          <w:rFonts w:hint="cs"/>
          <w:sz w:val="36"/>
          <w:szCs w:val="36"/>
          <w:highlight w:val="yellow"/>
          <w:rtl/>
        </w:rPr>
        <w:t>عملية التعقل و فهم حقيقة الشيء و المضمون الذي نتصوره وكذالك  المضمون الذي نفهمه ونستوعبه</w:t>
      </w:r>
    </w:p>
    <w:p w:rsidR="00673DAD" w:rsidRPr="00952126" w:rsidRDefault="00673DAD" w:rsidP="00B40E79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المعرفة الحدسية والاستدلالية: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 التي نصل إليها دن </w:t>
      </w:r>
      <w:proofErr w:type="spellStart"/>
      <w:r w:rsidRPr="00952126">
        <w:rPr>
          <w:rFonts w:hint="cs"/>
          <w:sz w:val="36"/>
          <w:szCs w:val="36"/>
          <w:rtl/>
        </w:rPr>
        <w:t>أستعمال</w:t>
      </w:r>
      <w:proofErr w:type="spellEnd"/>
      <w:r w:rsidRPr="00952126">
        <w:rPr>
          <w:rFonts w:hint="cs"/>
          <w:sz w:val="36"/>
          <w:szCs w:val="36"/>
          <w:rtl/>
        </w:rPr>
        <w:t xml:space="preserve"> وسائل معينة</w:t>
      </w:r>
    </w:p>
    <w:p w:rsidR="00B40E79" w:rsidRPr="00DF09A1" w:rsidRDefault="00B40E79" w:rsidP="00B40E79">
      <w:pPr>
        <w:pStyle w:val="a3"/>
        <w:numPr>
          <w:ilvl w:val="0"/>
          <w:numId w:val="8"/>
        </w:numPr>
        <w:rPr>
          <w:sz w:val="36"/>
          <w:szCs w:val="36"/>
          <w:highlight w:val="yellow"/>
        </w:rPr>
      </w:pPr>
      <w:r w:rsidRPr="00DF09A1">
        <w:rPr>
          <w:rFonts w:hint="cs"/>
          <w:sz w:val="36"/>
          <w:szCs w:val="36"/>
          <w:highlight w:val="yellow"/>
          <w:rtl/>
        </w:rPr>
        <w:t>المعرفة التي تحتاج إلى وسائط واستدلال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تمام المطابقة</w:t>
      </w:r>
    </w:p>
    <w:p w:rsidR="00B40E79" w:rsidRPr="00952126" w:rsidRDefault="00B40E79" w:rsidP="00B40E79">
      <w:pPr>
        <w:pStyle w:val="a3"/>
        <w:numPr>
          <w:ilvl w:val="0"/>
          <w:numId w:val="8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الأجابتان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1و2</w:t>
      </w:r>
      <w:proofErr w:type="spellEnd"/>
    </w:p>
    <w:p w:rsidR="00B40E79" w:rsidRPr="00952126" w:rsidRDefault="00B40E79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التامة هي :</w:t>
      </w:r>
    </w:p>
    <w:p w:rsidR="00B40E79" w:rsidRPr="00DF09A1" w:rsidRDefault="00B40E79" w:rsidP="00B40E79">
      <w:pPr>
        <w:pStyle w:val="a3"/>
        <w:numPr>
          <w:ilvl w:val="0"/>
          <w:numId w:val="9"/>
        </w:numPr>
        <w:rPr>
          <w:sz w:val="36"/>
          <w:szCs w:val="36"/>
          <w:highlight w:val="yellow"/>
        </w:rPr>
      </w:pPr>
      <w:r w:rsidRPr="00952126">
        <w:rPr>
          <w:rFonts w:hint="cs"/>
          <w:sz w:val="36"/>
          <w:szCs w:val="36"/>
          <w:rtl/>
        </w:rPr>
        <w:t xml:space="preserve"> </w:t>
      </w:r>
      <w:r w:rsidRPr="00DF09A1">
        <w:rPr>
          <w:rFonts w:hint="cs"/>
          <w:sz w:val="36"/>
          <w:szCs w:val="36"/>
          <w:highlight w:val="yellow"/>
          <w:rtl/>
        </w:rPr>
        <w:t>مطابقة الشيء الذي نعرفه</w:t>
      </w:r>
    </w:p>
    <w:p w:rsidR="00B40E79" w:rsidRPr="00952126" w:rsidRDefault="00B40E79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B40E79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تصور الشيء لما هو عليه في الواقع</w:t>
      </w:r>
    </w:p>
    <w:p w:rsidR="00A87DB1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B40E79">
      <w:pPr>
        <w:pStyle w:val="a3"/>
        <w:numPr>
          <w:ilvl w:val="0"/>
          <w:numId w:val="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الغير تامة: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lastRenderedPageBreak/>
        <w:t>تصور الشيء لما هو عليه في الواقع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DF09A1" w:rsidRDefault="00A87DB1" w:rsidP="00A87DB1">
      <w:pPr>
        <w:pStyle w:val="a3"/>
        <w:numPr>
          <w:ilvl w:val="0"/>
          <w:numId w:val="10"/>
        </w:numPr>
        <w:rPr>
          <w:sz w:val="36"/>
          <w:szCs w:val="36"/>
          <w:highlight w:val="yellow"/>
        </w:rPr>
      </w:pPr>
      <w:r w:rsidRPr="00DF09A1">
        <w:rPr>
          <w:rFonts w:hint="cs"/>
          <w:sz w:val="36"/>
          <w:szCs w:val="36"/>
          <w:highlight w:val="yellow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pStyle w:val="a3"/>
        <w:numPr>
          <w:ilvl w:val="0"/>
          <w:numId w:val="1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الذي نعرفه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الموضوعية: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تصور الشيء واضحا دون غموض أو </w:t>
      </w:r>
      <w:proofErr w:type="spellStart"/>
      <w:r w:rsidRPr="00952126">
        <w:rPr>
          <w:rFonts w:hint="cs"/>
          <w:sz w:val="36"/>
          <w:szCs w:val="36"/>
          <w:rtl/>
        </w:rPr>
        <w:t>ألتباس</w:t>
      </w:r>
      <w:proofErr w:type="spellEnd"/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التامة</w:t>
      </w:r>
    </w:p>
    <w:p w:rsidR="00A87DB1" w:rsidRPr="000212FA" w:rsidRDefault="00A87DB1" w:rsidP="00A87DB1">
      <w:pPr>
        <w:pStyle w:val="a3"/>
        <w:numPr>
          <w:ilvl w:val="0"/>
          <w:numId w:val="12"/>
        </w:numPr>
        <w:rPr>
          <w:sz w:val="36"/>
          <w:szCs w:val="36"/>
          <w:highlight w:val="yellow"/>
          <w:rtl/>
        </w:rPr>
      </w:pPr>
      <w:r w:rsidRPr="000212FA">
        <w:rPr>
          <w:rFonts w:hint="cs"/>
          <w:sz w:val="36"/>
          <w:szCs w:val="36"/>
          <w:highlight w:val="yellow"/>
          <w:rtl/>
        </w:rPr>
        <w:t>تصور الشيء لما هو عليه في الواقع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952126" w:rsidRDefault="00A87DB1" w:rsidP="00A87DB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المعرفة الذاتية: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منقوصة الجوانب أو مقصورة على جانب من الجوانب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مطابقة الشيء الذي نعرفه</w:t>
      </w:r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A87DB1" w:rsidRPr="000212FA" w:rsidRDefault="00A87DB1" w:rsidP="00A87DB1">
      <w:pPr>
        <w:pStyle w:val="a3"/>
        <w:numPr>
          <w:ilvl w:val="0"/>
          <w:numId w:val="14"/>
        </w:numPr>
        <w:rPr>
          <w:sz w:val="36"/>
          <w:szCs w:val="36"/>
          <w:highlight w:val="yellow"/>
          <w:rtl/>
        </w:rPr>
      </w:pPr>
      <w:r w:rsidRPr="000212FA">
        <w:rPr>
          <w:rFonts w:hint="cs"/>
          <w:sz w:val="36"/>
          <w:szCs w:val="36"/>
          <w:highlight w:val="yellow"/>
          <w:rtl/>
        </w:rPr>
        <w:t xml:space="preserve">تصور الشيء واضحا دون غموض أو </w:t>
      </w:r>
      <w:proofErr w:type="spellStart"/>
      <w:r w:rsidRPr="000212FA">
        <w:rPr>
          <w:rFonts w:hint="cs"/>
          <w:sz w:val="36"/>
          <w:szCs w:val="36"/>
          <w:highlight w:val="yellow"/>
          <w:rtl/>
        </w:rPr>
        <w:t>ألتباس</w:t>
      </w:r>
      <w:proofErr w:type="spellEnd"/>
    </w:p>
    <w:p w:rsidR="00A87DB1" w:rsidRPr="00952126" w:rsidRDefault="00A87DB1" w:rsidP="00A87DB1">
      <w:pPr>
        <w:pStyle w:val="a3"/>
        <w:numPr>
          <w:ilvl w:val="0"/>
          <w:numId w:val="1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الموضوعية</w:t>
      </w:r>
    </w:p>
    <w:p w:rsidR="00A87DB1" w:rsidRPr="00952126" w:rsidRDefault="0095094B" w:rsidP="0095094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المراد بالمعرفة:</w:t>
      </w:r>
    </w:p>
    <w:p w:rsidR="0095094B" w:rsidRPr="000212FA" w:rsidRDefault="0095094B" w:rsidP="0095094B">
      <w:pPr>
        <w:pStyle w:val="a3"/>
        <w:numPr>
          <w:ilvl w:val="0"/>
          <w:numId w:val="15"/>
        </w:numPr>
        <w:rPr>
          <w:sz w:val="36"/>
          <w:szCs w:val="36"/>
          <w:highlight w:val="yellow"/>
        </w:rPr>
      </w:pPr>
      <w:r w:rsidRPr="000212FA">
        <w:rPr>
          <w:rFonts w:hint="cs"/>
          <w:sz w:val="36"/>
          <w:szCs w:val="36"/>
          <w:highlight w:val="yellow"/>
          <w:rtl/>
        </w:rPr>
        <w:t>المضمون والنتيجة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الفعل الذهني الذي تتم </w:t>
      </w:r>
      <w:proofErr w:type="spellStart"/>
      <w:r w:rsidRPr="00952126">
        <w:rPr>
          <w:rFonts w:hint="cs"/>
          <w:sz w:val="36"/>
          <w:szCs w:val="36"/>
          <w:rtl/>
        </w:rPr>
        <w:t>به</w:t>
      </w:r>
      <w:proofErr w:type="spellEnd"/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التامة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الذاتية</w:t>
      </w:r>
    </w:p>
    <w:p w:rsidR="0095094B" w:rsidRPr="00952126" w:rsidRDefault="0095094B" w:rsidP="0095094B">
      <w:pPr>
        <w:pStyle w:val="a3"/>
        <w:numPr>
          <w:ilvl w:val="0"/>
          <w:numId w:val="1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95094B" w:rsidRPr="00952126" w:rsidRDefault="0095094B" w:rsidP="0095094B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المعاني الأساسية للمعرفة: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-الفعل العقلي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lastRenderedPageBreak/>
        <w:t>نتيجة الفعل العقلي</w:t>
      </w:r>
    </w:p>
    <w:p w:rsidR="0095094B" w:rsidRPr="00952126" w:rsidRDefault="009F3005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المعرفة التامة </w:t>
      </w:r>
    </w:p>
    <w:p w:rsidR="0095094B" w:rsidRPr="00952126" w:rsidRDefault="0095094B" w:rsidP="0095094B">
      <w:pPr>
        <w:pStyle w:val="a3"/>
        <w:numPr>
          <w:ilvl w:val="0"/>
          <w:numId w:val="1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95094B" w:rsidRPr="009F3005" w:rsidRDefault="0095094B" w:rsidP="0095094B">
      <w:pPr>
        <w:pStyle w:val="a3"/>
        <w:numPr>
          <w:ilvl w:val="0"/>
          <w:numId w:val="16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الفعل العقلي ونتيجة ذالك الفعل</w:t>
      </w:r>
    </w:p>
    <w:p w:rsidR="004D1E3F" w:rsidRPr="00952126" w:rsidRDefault="004D1E3F" w:rsidP="004D1E3F">
      <w:pPr>
        <w:ind w:left="72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العلم والمعرفة هو: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-المعرفة هي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الكلي والعلم هو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الجزئي</w:t>
      </w:r>
    </w:p>
    <w:p w:rsidR="004D1E3F" w:rsidRPr="009F3005" w:rsidRDefault="004D1E3F" w:rsidP="004D1E3F">
      <w:pPr>
        <w:pStyle w:val="a3"/>
        <w:numPr>
          <w:ilvl w:val="0"/>
          <w:numId w:val="18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 xml:space="preserve">المعرفة هي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الأدراك</w:t>
      </w:r>
      <w:proofErr w:type="spellEnd"/>
      <w:r w:rsidRPr="009F3005">
        <w:rPr>
          <w:rFonts w:hint="cs"/>
          <w:sz w:val="36"/>
          <w:szCs w:val="36"/>
          <w:highlight w:val="yellow"/>
          <w:rtl/>
        </w:rPr>
        <w:t xml:space="preserve"> الجزئي والعلم هو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الأدراك</w:t>
      </w:r>
      <w:proofErr w:type="spellEnd"/>
      <w:r w:rsidRPr="009F3005">
        <w:rPr>
          <w:rFonts w:hint="cs"/>
          <w:sz w:val="36"/>
          <w:szCs w:val="36"/>
          <w:highlight w:val="yellow"/>
          <w:rtl/>
        </w:rPr>
        <w:t xml:space="preserve"> الكلي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العلم هو </w:t>
      </w:r>
      <w:proofErr w:type="spellStart"/>
      <w:r w:rsidRPr="00952126">
        <w:rPr>
          <w:rFonts w:hint="cs"/>
          <w:sz w:val="36"/>
          <w:szCs w:val="36"/>
          <w:rtl/>
        </w:rPr>
        <w:t>الأدرك</w:t>
      </w:r>
      <w:proofErr w:type="spellEnd"/>
      <w:r w:rsidRPr="00952126">
        <w:rPr>
          <w:rFonts w:hint="cs"/>
          <w:sz w:val="36"/>
          <w:szCs w:val="36"/>
          <w:rtl/>
        </w:rPr>
        <w:t xml:space="preserve"> الجزئي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هي </w:t>
      </w: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  <w:r w:rsidRPr="00952126">
        <w:rPr>
          <w:rFonts w:hint="cs"/>
          <w:sz w:val="36"/>
          <w:szCs w:val="36"/>
          <w:rtl/>
        </w:rPr>
        <w:t xml:space="preserve"> الكلي </w:t>
      </w:r>
    </w:p>
    <w:p w:rsidR="004D1E3F" w:rsidRPr="00952126" w:rsidRDefault="004D1E3F" w:rsidP="004D1E3F">
      <w:pPr>
        <w:pStyle w:val="a3"/>
        <w:numPr>
          <w:ilvl w:val="0"/>
          <w:numId w:val="1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CF7D70" w:rsidRPr="00952126" w:rsidRDefault="00CF7D70" w:rsidP="00CF7D70">
      <w:pPr>
        <w:ind w:left="72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معنى العلم لغة: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</w:t>
      </w:r>
    </w:p>
    <w:p w:rsidR="00CF7D70" w:rsidRPr="009F3005" w:rsidRDefault="00CF7D70" w:rsidP="00CF7D70">
      <w:pPr>
        <w:pStyle w:val="a3"/>
        <w:numPr>
          <w:ilvl w:val="0"/>
          <w:numId w:val="19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 xml:space="preserve">العلامة والدلالة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والأشارة</w:t>
      </w:r>
      <w:proofErr w:type="spellEnd"/>
      <w:r w:rsidRPr="009F3005">
        <w:rPr>
          <w:rFonts w:hint="cs"/>
          <w:sz w:val="36"/>
          <w:szCs w:val="36"/>
          <w:highlight w:val="yellow"/>
          <w:rtl/>
        </w:rPr>
        <w:t xml:space="preserve"> والشعور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النكران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العلامة والدلالة</w:t>
      </w:r>
    </w:p>
    <w:p w:rsidR="00CF7D70" w:rsidRPr="00952126" w:rsidRDefault="00CF7D70" w:rsidP="00CF7D70">
      <w:pPr>
        <w:pStyle w:val="a3"/>
        <w:numPr>
          <w:ilvl w:val="0"/>
          <w:numId w:val="1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4D1E3F" w:rsidRPr="00952126" w:rsidRDefault="00CF7D70" w:rsidP="00CF7D7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معنى المعرفة لغة :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الإشارة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الدلالة</w:t>
      </w:r>
    </w:p>
    <w:p w:rsidR="00CF7D70" w:rsidRPr="009F3005" w:rsidRDefault="00CF7D70" w:rsidP="00CF7D70">
      <w:pPr>
        <w:pStyle w:val="a3"/>
        <w:numPr>
          <w:ilvl w:val="0"/>
          <w:numId w:val="20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ضد الإنكار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العلامة</w:t>
      </w:r>
    </w:p>
    <w:p w:rsidR="00CF7D70" w:rsidRPr="00952126" w:rsidRDefault="00CF7D70" w:rsidP="00CF7D70">
      <w:pPr>
        <w:pStyle w:val="a3"/>
        <w:numPr>
          <w:ilvl w:val="0"/>
          <w:numId w:val="2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لا توجد إجابة صحيحة</w:t>
      </w:r>
    </w:p>
    <w:p w:rsidR="00FC5850" w:rsidRPr="00952126" w:rsidRDefault="00CF7D70" w:rsidP="00CF7D70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من  القائل  لهذه </w:t>
      </w:r>
      <w:proofErr w:type="spellStart"/>
      <w:r w:rsidRPr="00952126">
        <w:rPr>
          <w:rFonts w:hint="cs"/>
          <w:sz w:val="36"/>
          <w:szCs w:val="36"/>
          <w:rtl/>
        </w:rPr>
        <w:t>العبارة:(</w:t>
      </w:r>
      <w:proofErr w:type="spellEnd"/>
      <w:r w:rsidR="00B34E22" w:rsidRPr="00952126">
        <w:rPr>
          <w:sz w:val="36"/>
          <w:szCs w:val="36"/>
          <w:rtl/>
        </w:rPr>
        <w:t xml:space="preserve"> المعرفة والعرفان من العلم </w:t>
      </w:r>
      <w:proofErr w:type="spellStart"/>
      <w:r w:rsidR="00B34E22" w:rsidRPr="00952126">
        <w:rPr>
          <w:sz w:val="36"/>
          <w:szCs w:val="36"/>
          <w:rtl/>
        </w:rPr>
        <w:t>بالشيء،</w:t>
      </w:r>
      <w:proofErr w:type="spellEnd"/>
      <w:r w:rsidR="00B34E22" w:rsidRPr="00952126">
        <w:rPr>
          <w:sz w:val="36"/>
          <w:szCs w:val="36"/>
          <w:rtl/>
        </w:rPr>
        <w:t xml:space="preserve"> يدلُّ على سكون </w:t>
      </w:r>
      <w:proofErr w:type="spellStart"/>
      <w:r w:rsidR="00B34E22" w:rsidRPr="00952126">
        <w:rPr>
          <w:sz w:val="36"/>
          <w:szCs w:val="36"/>
          <w:rtl/>
        </w:rPr>
        <w:t>إليه؛</w:t>
      </w:r>
      <w:proofErr w:type="spellEnd"/>
      <w:r w:rsidR="00B34E22" w:rsidRPr="00952126">
        <w:rPr>
          <w:sz w:val="36"/>
          <w:szCs w:val="36"/>
          <w:rtl/>
        </w:rPr>
        <w:t xml:space="preserve"> لأنَّ من </w:t>
      </w:r>
      <w:r w:rsidRPr="00952126">
        <w:rPr>
          <w:sz w:val="36"/>
          <w:szCs w:val="36"/>
          <w:rtl/>
        </w:rPr>
        <w:t>أنكر شيئًا توحَّش منه ونبا عنه</w:t>
      </w:r>
      <w:proofErr w:type="spellStart"/>
      <w:r w:rsidRPr="00952126">
        <w:rPr>
          <w:rFonts w:hint="cs"/>
          <w:sz w:val="36"/>
          <w:szCs w:val="36"/>
          <w:rtl/>
        </w:rPr>
        <w:t>)</w:t>
      </w:r>
      <w:proofErr w:type="spellEnd"/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الزمخشري</w:t>
      </w:r>
      <w:proofErr w:type="spellEnd"/>
    </w:p>
    <w:p w:rsidR="00CF7D70" w:rsidRPr="009F3005" w:rsidRDefault="00CF7D70" w:rsidP="00CF7D70">
      <w:pPr>
        <w:pStyle w:val="a3"/>
        <w:numPr>
          <w:ilvl w:val="0"/>
          <w:numId w:val="22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lastRenderedPageBreak/>
        <w:t>ابن فارس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الفيروز آبادي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القدماء</w:t>
      </w:r>
    </w:p>
    <w:p w:rsidR="00CF7D70" w:rsidRPr="00952126" w:rsidRDefault="00CF7D70" w:rsidP="00CF7D70">
      <w:pPr>
        <w:pStyle w:val="a3"/>
        <w:numPr>
          <w:ilvl w:val="0"/>
          <w:numId w:val="22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CF7D70" w:rsidRPr="00952126" w:rsidRDefault="009F3005" w:rsidP="009F3005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تكون المعرفة حاصلة بعد العدم ب:</w:t>
      </w:r>
    </w:p>
    <w:p w:rsidR="00CF7D70" w:rsidRPr="00952126" w:rsidRDefault="00CF7D70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بالعدم جهل أصلي بالشيء</w:t>
      </w:r>
    </w:p>
    <w:p w:rsidR="00CF7D70" w:rsidRPr="009F3005" w:rsidRDefault="00CF7D70" w:rsidP="00CF7D70">
      <w:pPr>
        <w:pStyle w:val="a3"/>
        <w:numPr>
          <w:ilvl w:val="0"/>
          <w:numId w:val="23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بالعدم جهل أصلي بالشيء</w:t>
      </w:r>
      <w:r w:rsidR="005359F1" w:rsidRPr="009F3005">
        <w:rPr>
          <w:rFonts w:hint="cs"/>
          <w:sz w:val="36"/>
          <w:szCs w:val="36"/>
          <w:highlight w:val="yellow"/>
          <w:rtl/>
        </w:rPr>
        <w:t xml:space="preserve"> أو  نسيان لشيء بعد معرفته</w:t>
      </w:r>
    </w:p>
    <w:p w:rsidR="00CF7D70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نسيان للشيء بعد معرفته</w:t>
      </w:r>
    </w:p>
    <w:p w:rsidR="005359F1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الأستدلال</w:t>
      </w:r>
      <w:proofErr w:type="spellEnd"/>
      <w:r w:rsidRPr="00952126">
        <w:rPr>
          <w:rFonts w:hint="cs"/>
          <w:sz w:val="36"/>
          <w:szCs w:val="36"/>
          <w:rtl/>
        </w:rPr>
        <w:t xml:space="preserve"> على الطريق</w:t>
      </w:r>
    </w:p>
    <w:p w:rsidR="005359F1" w:rsidRPr="00952126" w:rsidRDefault="005359F1" w:rsidP="00CF7D70">
      <w:pPr>
        <w:pStyle w:val="a3"/>
        <w:numPr>
          <w:ilvl w:val="0"/>
          <w:numId w:val="2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5359F1" w:rsidRPr="00952126" w:rsidRDefault="005359F1" w:rsidP="005359F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القرب بين العلم والمعرفة في </w:t>
      </w:r>
      <w:r w:rsidR="009F3005">
        <w:rPr>
          <w:rFonts w:hint="cs"/>
          <w:sz w:val="36"/>
          <w:szCs w:val="36"/>
          <w:rtl/>
        </w:rPr>
        <w:t>ال</w:t>
      </w:r>
      <w:r w:rsidRPr="00952126">
        <w:rPr>
          <w:rFonts w:hint="cs"/>
          <w:sz w:val="36"/>
          <w:szCs w:val="36"/>
          <w:rtl/>
        </w:rPr>
        <w:t>معنى أن كل منهما يعد: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العرفان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الجهل</w:t>
      </w:r>
    </w:p>
    <w:p w:rsidR="005359F1" w:rsidRPr="009F3005" w:rsidRDefault="005359F1" w:rsidP="005359F1">
      <w:pPr>
        <w:pStyle w:val="a3"/>
        <w:numPr>
          <w:ilvl w:val="0"/>
          <w:numId w:val="24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علامة أو دلالة على شيء</w:t>
      </w:r>
    </w:p>
    <w:p w:rsidR="005359F1" w:rsidRPr="00952126" w:rsidRDefault="005359F1" w:rsidP="005359F1">
      <w:pPr>
        <w:pStyle w:val="a3"/>
        <w:numPr>
          <w:ilvl w:val="0"/>
          <w:numId w:val="2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معلم</w:t>
      </w:r>
    </w:p>
    <w:p w:rsidR="005359F1" w:rsidRPr="00952126" w:rsidRDefault="005359F1" w:rsidP="0044224D">
      <w:pPr>
        <w:pStyle w:val="a3"/>
        <w:numPr>
          <w:ilvl w:val="0"/>
          <w:numId w:val="24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إجابة صحيحة</w:t>
      </w:r>
    </w:p>
    <w:p w:rsidR="0044224D" w:rsidRPr="00952126" w:rsidRDefault="0044224D" w:rsidP="0044224D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من أنواع المعرفة: 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الفطرية</w:t>
      </w:r>
    </w:p>
    <w:p w:rsidR="0044224D" w:rsidRPr="009F3005" w:rsidRDefault="0044224D" w:rsidP="0044224D">
      <w:pPr>
        <w:pStyle w:val="a3"/>
        <w:numPr>
          <w:ilvl w:val="0"/>
          <w:numId w:val="25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الفطرية والأولية والمباشرة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الدر</w:t>
      </w:r>
      <w:r w:rsidR="009F3005">
        <w:rPr>
          <w:rFonts w:hint="cs"/>
          <w:sz w:val="36"/>
          <w:szCs w:val="36"/>
          <w:rtl/>
        </w:rPr>
        <w:t>ب</w:t>
      </w:r>
      <w:r w:rsidRPr="00952126">
        <w:rPr>
          <w:rFonts w:hint="cs"/>
          <w:sz w:val="36"/>
          <w:szCs w:val="36"/>
          <w:rtl/>
        </w:rPr>
        <w:t xml:space="preserve">ة </w:t>
      </w:r>
      <w:proofErr w:type="spellStart"/>
      <w:r w:rsidRPr="00952126">
        <w:rPr>
          <w:rFonts w:hint="cs"/>
          <w:sz w:val="36"/>
          <w:szCs w:val="36"/>
          <w:rtl/>
        </w:rPr>
        <w:t>والأكتساب</w:t>
      </w:r>
      <w:proofErr w:type="spellEnd"/>
      <w:r w:rsidRPr="00952126">
        <w:rPr>
          <w:rFonts w:hint="cs"/>
          <w:sz w:val="36"/>
          <w:szCs w:val="36"/>
          <w:rtl/>
        </w:rPr>
        <w:t xml:space="preserve"> والتمرين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الأولية</w:t>
      </w:r>
    </w:p>
    <w:p w:rsidR="0044224D" w:rsidRPr="00952126" w:rsidRDefault="0044224D" w:rsidP="0044224D">
      <w:pPr>
        <w:pStyle w:val="a3"/>
        <w:numPr>
          <w:ilvl w:val="0"/>
          <w:numId w:val="2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CF7D70" w:rsidRPr="00952126" w:rsidRDefault="0044224D" w:rsidP="0044224D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العلم هو :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الفطرية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العامية</w:t>
      </w:r>
    </w:p>
    <w:p w:rsidR="0044224D" w:rsidRPr="009F3005" w:rsidRDefault="0044224D" w:rsidP="0044224D">
      <w:pPr>
        <w:pStyle w:val="a3"/>
        <w:numPr>
          <w:ilvl w:val="0"/>
          <w:numId w:val="26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lastRenderedPageBreak/>
        <w:t>المعرفة العلمية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الأسطورية</w:t>
      </w:r>
    </w:p>
    <w:p w:rsidR="0044224D" w:rsidRPr="00952126" w:rsidRDefault="0044224D" w:rsidP="0044224D">
      <w:pPr>
        <w:pStyle w:val="a3"/>
        <w:numPr>
          <w:ilvl w:val="0"/>
          <w:numId w:val="2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FF1F1A" w:rsidRPr="00952126" w:rsidRDefault="00FF1F1A" w:rsidP="00FF1F1A">
      <w:pPr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العبارة الصحيحة هي: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العلم  دائرة واسعة ضمن الدائرة العامة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 دائرة ضيقة ضمن الدائرة العامة</w:t>
      </w:r>
    </w:p>
    <w:p w:rsidR="00FF1F1A" w:rsidRPr="009F3005" w:rsidRDefault="00FF1F1A" w:rsidP="00FF1F1A">
      <w:pPr>
        <w:pStyle w:val="a3"/>
        <w:numPr>
          <w:ilvl w:val="0"/>
          <w:numId w:val="27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العلم دائر</w:t>
      </w:r>
      <w:r w:rsidR="009F3005">
        <w:rPr>
          <w:rFonts w:hint="cs"/>
          <w:sz w:val="36"/>
          <w:szCs w:val="36"/>
          <w:highlight w:val="yellow"/>
          <w:rtl/>
        </w:rPr>
        <w:t>ة</w:t>
      </w:r>
      <w:r w:rsidRPr="009F3005">
        <w:rPr>
          <w:rFonts w:hint="cs"/>
          <w:sz w:val="36"/>
          <w:szCs w:val="36"/>
          <w:highlight w:val="yellow"/>
          <w:rtl/>
        </w:rPr>
        <w:t xml:space="preserve"> ضيقة ضمن الدائرة العامة 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دائرة اسعة ضمن الدائرة العامة</w:t>
      </w:r>
    </w:p>
    <w:p w:rsidR="00FF1F1A" w:rsidRPr="00952126" w:rsidRDefault="00FF1F1A" w:rsidP="00FF1F1A">
      <w:pPr>
        <w:pStyle w:val="a3"/>
        <w:numPr>
          <w:ilvl w:val="0"/>
          <w:numId w:val="2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لا توجد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المعرفة العلمية: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غير صادقة وغير مطابقة للواقع </w:t>
      </w:r>
      <w:r w:rsidR="009F3005">
        <w:rPr>
          <w:rFonts w:hint="cs"/>
          <w:sz w:val="36"/>
          <w:szCs w:val="36"/>
          <w:rtl/>
        </w:rPr>
        <w:t xml:space="preserve">و </w:t>
      </w:r>
      <w:r w:rsidRPr="00952126">
        <w:rPr>
          <w:rFonts w:hint="cs"/>
          <w:sz w:val="36"/>
          <w:szCs w:val="36"/>
          <w:rtl/>
        </w:rPr>
        <w:t>الحقيقة</w:t>
      </w:r>
    </w:p>
    <w:p w:rsidR="00FF1F1A" w:rsidRPr="009F3005" w:rsidRDefault="00FF1F1A" w:rsidP="00FF1F1A">
      <w:pPr>
        <w:pStyle w:val="a3"/>
        <w:numPr>
          <w:ilvl w:val="0"/>
          <w:numId w:val="28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>صادقة ومطابقة للواقع والحقيقة</w:t>
      </w:r>
    </w:p>
    <w:p w:rsidR="00FF1F1A" w:rsidRPr="00952126" w:rsidRDefault="009F3005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كاذبة وعكس ال</w:t>
      </w:r>
      <w:r w:rsidR="00FF1F1A" w:rsidRPr="00952126">
        <w:rPr>
          <w:rFonts w:hint="cs"/>
          <w:sz w:val="36"/>
          <w:szCs w:val="36"/>
          <w:rtl/>
        </w:rPr>
        <w:t xml:space="preserve">واقع </w:t>
      </w:r>
      <w:r>
        <w:rPr>
          <w:rFonts w:hint="cs"/>
          <w:sz w:val="36"/>
          <w:szCs w:val="36"/>
          <w:rtl/>
        </w:rPr>
        <w:t>و</w:t>
      </w:r>
      <w:r w:rsidR="00FF1F1A" w:rsidRPr="00952126">
        <w:rPr>
          <w:rFonts w:hint="cs"/>
          <w:sz w:val="36"/>
          <w:szCs w:val="36"/>
          <w:rtl/>
        </w:rPr>
        <w:t>الحقيقة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موهومة</w:t>
      </w:r>
    </w:p>
    <w:p w:rsidR="00FF1F1A" w:rsidRPr="00952126" w:rsidRDefault="00FF1F1A" w:rsidP="00FF1F1A">
      <w:pPr>
        <w:pStyle w:val="a3"/>
        <w:numPr>
          <w:ilvl w:val="0"/>
          <w:numId w:val="28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خرافية</w:t>
      </w:r>
    </w:p>
    <w:p w:rsidR="00FF1F1A" w:rsidRPr="00952126" w:rsidRDefault="00FF1F1A" w:rsidP="00FF1F1A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الفرق بين العلم والمعرفة: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أخص من العلم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المعرفة تقال فيما يتوصل إليه بتفكر وتدبر</w:t>
      </w:r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المعرفة بالجبلة والعلم </w:t>
      </w:r>
      <w:proofErr w:type="spellStart"/>
      <w:r w:rsidRPr="00952126">
        <w:rPr>
          <w:rFonts w:hint="cs"/>
          <w:sz w:val="36"/>
          <w:szCs w:val="36"/>
          <w:rtl/>
        </w:rPr>
        <w:t>بالأكتساب</w:t>
      </w:r>
      <w:proofErr w:type="spellEnd"/>
    </w:p>
    <w:p w:rsidR="00FF1F1A" w:rsidRPr="00952126" w:rsidRDefault="00FF1F1A" w:rsidP="00FF1F1A">
      <w:pPr>
        <w:pStyle w:val="a3"/>
        <w:numPr>
          <w:ilvl w:val="0"/>
          <w:numId w:val="29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المعرفة تتضمن الخبرة </w:t>
      </w:r>
      <w:r w:rsidR="000B1AD9" w:rsidRPr="00952126">
        <w:rPr>
          <w:rFonts w:hint="cs"/>
          <w:sz w:val="36"/>
          <w:szCs w:val="36"/>
          <w:rtl/>
        </w:rPr>
        <w:t xml:space="preserve"> العمل</w:t>
      </w:r>
      <w:r w:rsidRPr="00952126">
        <w:rPr>
          <w:rFonts w:hint="cs"/>
          <w:sz w:val="36"/>
          <w:szCs w:val="36"/>
          <w:rtl/>
        </w:rPr>
        <w:t>ية</w:t>
      </w:r>
    </w:p>
    <w:p w:rsidR="000B1AD9" w:rsidRPr="009F3005" w:rsidRDefault="000B1AD9" w:rsidP="00FF1F1A">
      <w:pPr>
        <w:pStyle w:val="a3"/>
        <w:numPr>
          <w:ilvl w:val="0"/>
          <w:numId w:val="29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t xml:space="preserve">جميع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االأجابات</w:t>
      </w:r>
      <w:proofErr w:type="spellEnd"/>
      <w:r w:rsidRPr="009F3005">
        <w:rPr>
          <w:rFonts w:hint="cs"/>
          <w:sz w:val="36"/>
          <w:szCs w:val="36"/>
          <w:highlight w:val="yellow"/>
          <w:rtl/>
        </w:rPr>
        <w:t xml:space="preserve"> السابقة  صحيحة</w:t>
      </w:r>
    </w:p>
    <w:p w:rsidR="00E813B2" w:rsidRPr="00952126" w:rsidRDefault="00E813B2" w:rsidP="00E813B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 العلم:</w:t>
      </w:r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يحتاج إلى وقوع المعرفة الفطرية الضر</w:t>
      </w:r>
      <w:r w:rsidR="009F3005">
        <w:rPr>
          <w:rFonts w:hint="cs"/>
          <w:sz w:val="36"/>
          <w:szCs w:val="36"/>
          <w:rtl/>
        </w:rPr>
        <w:t>و</w:t>
      </w:r>
      <w:r w:rsidRPr="00952126">
        <w:rPr>
          <w:rFonts w:hint="cs"/>
          <w:sz w:val="36"/>
          <w:szCs w:val="36"/>
          <w:rtl/>
        </w:rPr>
        <w:t>رية</w:t>
      </w:r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يحتاج إلى وقوع  المعرفة  عن طريق النظر </w:t>
      </w:r>
      <w:proofErr w:type="spellStart"/>
      <w:r w:rsidRPr="00952126">
        <w:rPr>
          <w:rFonts w:hint="cs"/>
          <w:sz w:val="36"/>
          <w:szCs w:val="36"/>
          <w:rtl/>
        </w:rPr>
        <w:t>والأستدلال</w:t>
      </w:r>
      <w:proofErr w:type="spellEnd"/>
    </w:p>
    <w:p w:rsidR="00E813B2" w:rsidRPr="009F3005" w:rsidRDefault="00E813B2" w:rsidP="00E813B2">
      <w:pPr>
        <w:pStyle w:val="a3"/>
        <w:numPr>
          <w:ilvl w:val="0"/>
          <w:numId w:val="30"/>
        </w:numPr>
        <w:rPr>
          <w:sz w:val="36"/>
          <w:szCs w:val="36"/>
          <w:highlight w:val="yellow"/>
        </w:rPr>
      </w:pPr>
      <w:r w:rsidRPr="009F3005">
        <w:rPr>
          <w:rFonts w:hint="cs"/>
          <w:sz w:val="36"/>
          <w:szCs w:val="36"/>
          <w:highlight w:val="yellow"/>
          <w:rtl/>
        </w:rPr>
        <w:lastRenderedPageBreak/>
        <w:t xml:space="preserve">يحتاج إلى وقوع المعرفة الفطرية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الضررية</w:t>
      </w:r>
      <w:proofErr w:type="spellEnd"/>
      <w:r w:rsidRPr="009F3005">
        <w:rPr>
          <w:rFonts w:hint="cs"/>
          <w:sz w:val="36"/>
          <w:szCs w:val="36"/>
          <w:highlight w:val="yellow"/>
          <w:rtl/>
        </w:rPr>
        <w:t xml:space="preserve"> وعن طريق النظر </w:t>
      </w:r>
      <w:proofErr w:type="spellStart"/>
      <w:r w:rsidRPr="009F3005">
        <w:rPr>
          <w:rFonts w:hint="cs"/>
          <w:sz w:val="36"/>
          <w:szCs w:val="36"/>
          <w:highlight w:val="yellow"/>
          <w:rtl/>
        </w:rPr>
        <w:t>والأستدلال</w:t>
      </w:r>
      <w:proofErr w:type="spellEnd"/>
    </w:p>
    <w:p w:rsidR="00E813B2" w:rsidRPr="00952126" w:rsidRDefault="00E813B2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E84DA6" w:rsidRPr="00952126" w:rsidRDefault="00E84DA6" w:rsidP="00E813B2">
      <w:pPr>
        <w:pStyle w:val="a3"/>
        <w:numPr>
          <w:ilvl w:val="0"/>
          <w:numId w:val="30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يحتاج إلى وقوع المعرفة الوهمية</w:t>
      </w:r>
    </w:p>
    <w:p w:rsidR="00E84DA6" w:rsidRPr="00952126" w:rsidRDefault="00E84DA6" w:rsidP="00E84DA6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المعرفة القابلة للبرهان </w:t>
      </w:r>
      <w:proofErr w:type="spellStart"/>
      <w:r w:rsidRPr="00952126">
        <w:rPr>
          <w:rFonts w:hint="cs"/>
          <w:sz w:val="36"/>
          <w:szCs w:val="36"/>
          <w:rtl/>
        </w:rPr>
        <w:t>والأستدلال</w:t>
      </w:r>
      <w:proofErr w:type="spellEnd"/>
      <w:r w:rsidRPr="00952126">
        <w:rPr>
          <w:rFonts w:hint="cs"/>
          <w:sz w:val="36"/>
          <w:szCs w:val="36"/>
          <w:rtl/>
        </w:rPr>
        <w:t xml:space="preserve"> هي: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الخرافية</w:t>
      </w:r>
    </w:p>
    <w:p w:rsidR="00E84DA6" w:rsidRPr="00B24C74" w:rsidRDefault="00E84DA6" w:rsidP="00E84DA6">
      <w:pPr>
        <w:pStyle w:val="a3"/>
        <w:numPr>
          <w:ilvl w:val="0"/>
          <w:numId w:val="31"/>
        </w:numPr>
        <w:rPr>
          <w:sz w:val="36"/>
          <w:szCs w:val="36"/>
          <w:highlight w:val="yellow"/>
        </w:rPr>
      </w:pPr>
      <w:r w:rsidRPr="00B24C74">
        <w:rPr>
          <w:rFonts w:hint="cs"/>
          <w:sz w:val="36"/>
          <w:szCs w:val="36"/>
          <w:highlight w:val="yellow"/>
          <w:rtl/>
        </w:rPr>
        <w:t>العلمية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الدينية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التاريخية</w:t>
      </w:r>
    </w:p>
    <w:p w:rsidR="00E84DA6" w:rsidRPr="00952126" w:rsidRDefault="00E84DA6" w:rsidP="00E84DA6">
      <w:pPr>
        <w:pStyle w:val="a3"/>
        <w:numPr>
          <w:ilvl w:val="0"/>
          <w:numId w:val="31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الأسطورية</w:t>
      </w:r>
    </w:p>
    <w:p w:rsidR="00E813B2" w:rsidRPr="00952126" w:rsidRDefault="00DF7881" w:rsidP="00DF7881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الترتيب الصحيح لدرجات العلم والمعرفة: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الحس ثم التدبر والتفكر</w:t>
      </w:r>
    </w:p>
    <w:p w:rsidR="00DF7881" w:rsidRPr="00B24C74" w:rsidRDefault="00B24C74" w:rsidP="00DF7881">
      <w:pPr>
        <w:pStyle w:val="a3"/>
        <w:numPr>
          <w:ilvl w:val="0"/>
          <w:numId w:val="33"/>
        </w:numPr>
        <w:rPr>
          <w:sz w:val="36"/>
          <w:szCs w:val="36"/>
          <w:highlight w:val="yellow"/>
        </w:rPr>
      </w:pPr>
      <w:r w:rsidRPr="00B24C74">
        <w:rPr>
          <w:rFonts w:hint="cs"/>
          <w:sz w:val="36"/>
          <w:szCs w:val="36"/>
          <w:highlight w:val="yellow"/>
          <w:rtl/>
        </w:rPr>
        <w:t xml:space="preserve">الحس ثم التدرج العقلي ثم </w:t>
      </w:r>
      <w:r w:rsidR="00DF7881" w:rsidRPr="00B24C74">
        <w:rPr>
          <w:rFonts w:hint="cs"/>
          <w:sz w:val="36"/>
          <w:szCs w:val="36"/>
          <w:highlight w:val="yellow"/>
          <w:rtl/>
        </w:rPr>
        <w:t xml:space="preserve">الحفظ ثم التذكر ثم </w:t>
      </w:r>
      <w:proofErr w:type="spellStart"/>
      <w:r w:rsidR="00DF7881" w:rsidRPr="00B24C74">
        <w:rPr>
          <w:rFonts w:hint="cs"/>
          <w:sz w:val="36"/>
          <w:szCs w:val="36"/>
          <w:highlight w:val="yellow"/>
          <w:rtl/>
        </w:rPr>
        <w:t>التفكر</w:t>
      </w:r>
      <w:r w:rsidRPr="00B24C74">
        <w:rPr>
          <w:rFonts w:hint="cs"/>
          <w:sz w:val="36"/>
          <w:szCs w:val="36"/>
          <w:highlight w:val="yellow"/>
          <w:rtl/>
        </w:rPr>
        <w:t>ثم</w:t>
      </w:r>
      <w:proofErr w:type="spellEnd"/>
      <w:r w:rsidR="00DF7881" w:rsidRPr="00B24C74">
        <w:rPr>
          <w:rFonts w:hint="cs"/>
          <w:sz w:val="36"/>
          <w:szCs w:val="36"/>
          <w:highlight w:val="yellow"/>
          <w:rtl/>
        </w:rPr>
        <w:t xml:space="preserve"> التدبر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الحس ثم الحفظ والتفكر 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التدرج العقلي ثم الحس ثم التدبر</w:t>
      </w:r>
    </w:p>
    <w:p w:rsidR="00DF7881" w:rsidRPr="00952126" w:rsidRDefault="00DF7881" w:rsidP="00DF7881">
      <w:pPr>
        <w:pStyle w:val="a3"/>
        <w:numPr>
          <w:ilvl w:val="0"/>
          <w:numId w:val="33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AA02FE" w:rsidRPr="00952126" w:rsidRDefault="00AA02FE" w:rsidP="00AA02FE">
      <w:pPr>
        <w:pStyle w:val="a3"/>
        <w:rPr>
          <w:sz w:val="36"/>
          <w:szCs w:val="36"/>
          <w:rtl/>
        </w:rPr>
      </w:pPr>
    </w:p>
    <w:p w:rsidR="00AA02FE" w:rsidRPr="00952126" w:rsidRDefault="00027996" w:rsidP="00AA02FE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 xml:space="preserve">الترتيب الصحيح </w:t>
      </w:r>
      <w:r w:rsidR="00AA02FE" w:rsidRPr="00952126">
        <w:rPr>
          <w:rFonts w:hint="cs"/>
          <w:sz w:val="36"/>
          <w:szCs w:val="36"/>
          <w:rtl/>
        </w:rPr>
        <w:t xml:space="preserve"> </w:t>
      </w:r>
      <w:r w:rsidRPr="00952126">
        <w:rPr>
          <w:rFonts w:hint="cs"/>
          <w:sz w:val="36"/>
          <w:szCs w:val="36"/>
          <w:rtl/>
        </w:rPr>
        <w:t>لدرجات العلم أو المعرفة :</w:t>
      </w:r>
    </w:p>
    <w:p w:rsidR="00AA02FE" w:rsidRPr="00B24C74" w:rsidRDefault="00566B25" w:rsidP="00AA02FE">
      <w:pPr>
        <w:pStyle w:val="a3"/>
        <w:numPr>
          <w:ilvl w:val="0"/>
          <w:numId w:val="34"/>
        </w:numPr>
        <w:rPr>
          <w:sz w:val="36"/>
          <w:szCs w:val="36"/>
          <w:highlight w:val="yellow"/>
        </w:rPr>
      </w:pPr>
      <w:r w:rsidRPr="00B24C74">
        <w:rPr>
          <w:rFonts w:hint="cs"/>
          <w:sz w:val="36"/>
          <w:szCs w:val="36"/>
          <w:highlight w:val="yellow"/>
          <w:rtl/>
        </w:rPr>
        <w:t>الوهم والخيال</w:t>
      </w:r>
      <w:r w:rsidR="00027996" w:rsidRPr="00B24C74">
        <w:rPr>
          <w:rFonts w:hint="cs"/>
          <w:sz w:val="36"/>
          <w:szCs w:val="36"/>
          <w:highlight w:val="yellow"/>
          <w:rtl/>
        </w:rPr>
        <w:t xml:space="preserve"> ثم الشك ثم الظن ثم اليقين</w:t>
      </w:r>
    </w:p>
    <w:p w:rsidR="00AA02FE" w:rsidRPr="00952126" w:rsidRDefault="00566B25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الشك </w:t>
      </w:r>
      <w:r w:rsidR="00027996" w:rsidRPr="00952126">
        <w:rPr>
          <w:rFonts w:hint="cs"/>
          <w:sz w:val="36"/>
          <w:szCs w:val="36"/>
          <w:rtl/>
        </w:rPr>
        <w:t xml:space="preserve"> ثم الظن ثم الوهم ثم اليقين</w:t>
      </w:r>
    </w:p>
    <w:p w:rsidR="00566B25" w:rsidRPr="00952126" w:rsidRDefault="00566B25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الظن </w:t>
      </w:r>
      <w:r w:rsidR="00027996" w:rsidRPr="00952126">
        <w:rPr>
          <w:rFonts w:hint="cs"/>
          <w:sz w:val="36"/>
          <w:szCs w:val="36"/>
          <w:rtl/>
        </w:rPr>
        <w:t>ثم الخيال ثم الشك ثم اليقين</w:t>
      </w:r>
    </w:p>
    <w:p w:rsidR="00AA02FE" w:rsidRPr="00952126" w:rsidRDefault="00AA02FE" w:rsidP="00AA02FE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اليقين </w:t>
      </w:r>
      <w:r w:rsidR="00027996" w:rsidRPr="00952126">
        <w:rPr>
          <w:rFonts w:hint="cs"/>
          <w:sz w:val="36"/>
          <w:szCs w:val="36"/>
          <w:rtl/>
        </w:rPr>
        <w:t xml:space="preserve"> ثم الوهم ثم الخيال ثم اليقين</w:t>
      </w:r>
    </w:p>
    <w:p w:rsidR="00AA02FE" w:rsidRPr="00952126" w:rsidRDefault="00027996" w:rsidP="00566B25">
      <w:pPr>
        <w:pStyle w:val="a3"/>
        <w:numPr>
          <w:ilvl w:val="0"/>
          <w:numId w:val="34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027996" w:rsidRPr="00952126" w:rsidRDefault="00556166" w:rsidP="00556166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قائل العبارة (ما شعرت له ما فطنت له وعلمته</w:t>
      </w:r>
      <w:proofErr w:type="spellStart"/>
      <w:r w:rsidRPr="00952126">
        <w:rPr>
          <w:rFonts w:hint="cs"/>
          <w:sz w:val="36"/>
          <w:szCs w:val="36"/>
          <w:rtl/>
        </w:rPr>
        <w:t>):</w:t>
      </w:r>
      <w:proofErr w:type="spellEnd"/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ابن فارس</w:t>
      </w:r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proofErr w:type="spellStart"/>
      <w:r w:rsidRPr="00B24C74">
        <w:rPr>
          <w:rFonts w:hint="cs"/>
          <w:sz w:val="36"/>
          <w:szCs w:val="36"/>
          <w:highlight w:val="yellow"/>
          <w:rtl/>
        </w:rPr>
        <w:lastRenderedPageBreak/>
        <w:t>الزمخشري</w:t>
      </w:r>
      <w:proofErr w:type="spellEnd"/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المحدثين</w:t>
      </w:r>
    </w:p>
    <w:p w:rsidR="00556166" w:rsidRPr="00952126" w:rsidRDefault="00556166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الفيروز آبادي</w:t>
      </w:r>
    </w:p>
    <w:p w:rsidR="003D1088" w:rsidRPr="00952126" w:rsidRDefault="003D1088" w:rsidP="00556166">
      <w:pPr>
        <w:pStyle w:val="a3"/>
        <w:numPr>
          <w:ilvl w:val="0"/>
          <w:numId w:val="35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3D1088" w:rsidRPr="00952126" w:rsidRDefault="003D1088" w:rsidP="003D1088">
      <w:pPr>
        <w:ind w:left="360"/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الألفاظ المرادفة للعلم والمعرفة: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proofErr w:type="spellStart"/>
      <w:r w:rsidRPr="00952126">
        <w:rPr>
          <w:rFonts w:hint="cs"/>
          <w:sz w:val="36"/>
          <w:szCs w:val="36"/>
          <w:rtl/>
        </w:rPr>
        <w:t>الأدراك</w:t>
      </w:r>
      <w:proofErr w:type="spellEnd"/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حصول صورة الشيء عند العقل</w:t>
      </w:r>
    </w:p>
    <w:p w:rsidR="003D1088" w:rsidRPr="00952126" w:rsidRDefault="003D1088" w:rsidP="003D1088">
      <w:pPr>
        <w:pStyle w:val="a3"/>
        <w:numPr>
          <w:ilvl w:val="0"/>
          <w:numId w:val="36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حصول صورة الشيء في العقل</w:t>
      </w:r>
    </w:p>
    <w:p w:rsidR="00412EC2" w:rsidRPr="00B24C74" w:rsidRDefault="003D1088" w:rsidP="00412EC2">
      <w:pPr>
        <w:pStyle w:val="a3"/>
        <w:numPr>
          <w:ilvl w:val="0"/>
          <w:numId w:val="36"/>
        </w:numPr>
        <w:rPr>
          <w:sz w:val="36"/>
          <w:szCs w:val="36"/>
          <w:highlight w:val="yellow"/>
        </w:rPr>
      </w:pPr>
      <w:r w:rsidRPr="00B24C74">
        <w:rPr>
          <w:rFonts w:hint="cs"/>
          <w:sz w:val="36"/>
          <w:szCs w:val="36"/>
          <w:highlight w:val="yellow"/>
          <w:rtl/>
        </w:rPr>
        <w:t xml:space="preserve">جميع </w:t>
      </w:r>
      <w:proofErr w:type="spellStart"/>
      <w:r w:rsidRPr="00B24C74">
        <w:rPr>
          <w:rFonts w:hint="cs"/>
          <w:sz w:val="36"/>
          <w:szCs w:val="36"/>
          <w:highlight w:val="yellow"/>
          <w:rtl/>
        </w:rPr>
        <w:t>الأجابات</w:t>
      </w:r>
      <w:proofErr w:type="spellEnd"/>
      <w:r w:rsidRPr="00B24C74">
        <w:rPr>
          <w:rFonts w:hint="cs"/>
          <w:sz w:val="36"/>
          <w:szCs w:val="36"/>
          <w:highlight w:val="yellow"/>
          <w:rtl/>
        </w:rPr>
        <w:t xml:space="preserve"> صحيحة</w:t>
      </w:r>
    </w:p>
    <w:p w:rsidR="003D1088" w:rsidRPr="00952126" w:rsidRDefault="00412EC2" w:rsidP="00412EC2">
      <w:pPr>
        <w:rPr>
          <w:sz w:val="36"/>
          <w:szCs w:val="36"/>
          <w:rtl/>
        </w:rPr>
      </w:pPr>
      <w:r w:rsidRPr="00952126">
        <w:rPr>
          <w:rFonts w:hint="cs"/>
          <w:sz w:val="36"/>
          <w:szCs w:val="36"/>
          <w:rtl/>
        </w:rPr>
        <w:t>من المصطلحات التي تعني العلم والمعرفة المستعملة كثيرا في القرآن والسنة والتراث العلمي: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الشعور و الحفظ والفقه</w:t>
      </w:r>
    </w:p>
    <w:p w:rsidR="00412EC2" w:rsidRPr="00B24C74" w:rsidRDefault="00412EC2" w:rsidP="00412EC2">
      <w:pPr>
        <w:pStyle w:val="a3"/>
        <w:numPr>
          <w:ilvl w:val="0"/>
          <w:numId w:val="37"/>
        </w:numPr>
        <w:rPr>
          <w:sz w:val="36"/>
          <w:szCs w:val="36"/>
          <w:highlight w:val="yellow"/>
        </w:rPr>
      </w:pPr>
      <w:r w:rsidRPr="00B24C74">
        <w:rPr>
          <w:rFonts w:hint="cs"/>
          <w:sz w:val="36"/>
          <w:szCs w:val="36"/>
          <w:highlight w:val="yellow"/>
          <w:rtl/>
        </w:rPr>
        <w:t>العلم والفقه والعقل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الحفظ والتذكر والعقل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</w:rPr>
      </w:pPr>
      <w:r w:rsidRPr="00952126">
        <w:rPr>
          <w:rFonts w:hint="cs"/>
          <w:sz w:val="36"/>
          <w:szCs w:val="36"/>
          <w:rtl/>
        </w:rPr>
        <w:t>البديهة والكياسة والشعور</w:t>
      </w:r>
    </w:p>
    <w:p w:rsidR="00412EC2" w:rsidRPr="00952126" w:rsidRDefault="00412EC2" w:rsidP="00412EC2">
      <w:pPr>
        <w:pStyle w:val="a3"/>
        <w:numPr>
          <w:ilvl w:val="0"/>
          <w:numId w:val="37"/>
        </w:numPr>
        <w:rPr>
          <w:sz w:val="36"/>
          <w:szCs w:val="36"/>
          <w:rtl/>
        </w:rPr>
      </w:pPr>
      <w:proofErr w:type="spellStart"/>
      <w:r w:rsidRPr="00952126">
        <w:rPr>
          <w:rFonts w:hint="cs"/>
          <w:sz w:val="36"/>
          <w:szCs w:val="36"/>
          <w:rtl/>
        </w:rPr>
        <w:t>لاتوجد</w:t>
      </w:r>
      <w:proofErr w:type="spellEnd"/>
      <w:r w:rsidRPr="00952126">
        <w:rPr>
          <w:rFonts w:hint="cs"/>
          <w:sz w:val="36"/>
          <w:szCs w:val="36"/>
          <w:rtl/>
        </w:rPr>
        <w:t xml:space="preserve"> </w:t>
      </w:r>
      <w:proofErr w:type="spellStart"/>
      <w:r w:rsidRPr="00952126">
        <w:rPr>
          <w:rFonts w:hint="cs"/>
          <w:sz w:val="36"/>
          <w:szCs w:val="36"/>
          <w:rtl/>
        </w:rPr>
        <w:t>أجابة</w:t>
      </w:r>
      <w:proofErr w:type="spellEnd"/>
      <w:r w:rsidRPr="00952126">
        <w:rPr>
          <w:rFonts w:hint="cs"/>
          <w:sz w:val="36"/>
          <w:szCs w:val="36"/>
          <w:rtl/>
        </w:rPr>
        <w:t xml:space="preserve"> صحيحة</w:t>
      </w:r>
    </w:p>
    <w:p w:rsidR="00412EC2" w:rsidRPr="00952126" w:rsidRDefault="00412EC2" w:rsidP="003D1088">
      <w:pPr>
        <w:pStyle w:val="a3"/>
        <w:rPr>
          <w:sz w:val="36"/>
          <w:szCs w:val="36"/>
          <w:rtl/>
        </w:rPr>
      </w:pPr>
    </w:p>
    <w:p w:rsidR="00556166" w:rsidRPr="00952126" w:rsidRDefault="00556166" w:rsidP="00556166">
      <w:pPr>
        <w:rPr>
          <w:sz w:val="36"/>
          <w:szCs w:val="36"/>
          <w:rtl/>
        </w:rPr>
      </w:pPr>
    </w:p>
    <w:p w:rsidR="00AA02FE" w:rsidRPr="00952126" w:rsidRDefault="00AA02FE" w:rsidP="00AA02FE">
      <w:pPr>
        <w:pStyle w:val="a3"/>
        <w:rPr>
          <w:sz w:val="36"/>
          <w:szCs w:val="36"/>
          <w:rtl/>
        </w:rPr>
      </w:pPr>
    </w:p>
    <w:p w:rsidR="00FF1F1A" w:rsidRPr="00952126" w:rsidRDefault="00FF1F1A" w:rsidP="00FF1F1A">
      <w:pPr>
        <w:pStyle w:val="a3"/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  <w:rtl/>
        </w:rPr>
      </w:pPr>
    </w:p>
    <w:p w:rsidR="00FF1F1A" w:rsidRPr="00952126" w:rsidRDefault="00FF1F1A" w:rsidP="00FF1F1A">
      <w:pPr>
        <w:rPr>
          <w:sz w:val="36"/>
          <w:szCs w:val="36"/>
        </w:rPr>
      </w:pPr>
    </w:p>
    <w:p w:rsidR="0044224D" w:rsidRPr="00952126" w:rsidRDefault="0044224D" w:rsidP="0044224D">
      <w:pPr>
        <w:ind w:left="360"/>
        <w:rPr>
          <w:sz w:val="36"/>
          <w:szCs w:val="36"/>
        </w:rPr>
      </w:pPr>
    </w:p>
    <w:p w:rsidR="00CF7D70" w:rsidRPr="00952126" w:rsidRDefault="00CF7D70" w:rsidP="00CF7D70">
      <w:pPr>
        <w:pStyle w:val="a3"/>
        <w:ind w:left="1080"/>
        <w:rPr>
          <w:sz w:val="36"/>
          <w:szCs w:val="36"/>
          <w:rtl/>
        </w:rPr>
      </w:pPr>
    </w:p>
    <w:p w:rsidR="00CF7D70" w:rsidRPr="00952126" w:rsidRDefault="00CF7D70" w:rsidP="00CF7D70">
      <w:pPr>
        <w:pStyle w:val="a3"/>
        <w:ind w:left="1080"/>
        <w:rPr>
          <w:sz w:val="36"/>
          <w:szCs w:val="36"/>
        </w:rPr>
      </w:pPr>
    </w:p>
    <w:p w:rsidR="00A87DB1" w:rsidRPr="00952126" w:rsidRDefault="00A87DB1" w:rsidP="00A87DB1">
      <w:pPr>
        <w:rPr>
          <w:sz w:val="36"/>
          <w:szCs w:val="36"/>
        </w:rPr>
      </w:pPr>
    </w:p>
    <w:p w:rsidR="00A87DB1" w:rsidRPr="00952126" w:rsidRDefault="00A87DB1" w:rsidP="00A87DB1">
      <w:pPr>
        <w:rPr>
          <w:sz w:val="36"/>
          <w:szCs w:val="36"/>
        </w:rPr>
      </w:pPr>
    </w:p>
    <w:p w:rsidR="00A87DB1" w:rsidRPr="00952126" w:rsidRDefault="00A87DB1" w:rsidP="00A87DB1">
      <w:pPr>
        <w:ind w:left="360"/>
        <w:rPr>
          <w:sz w:val="36"/>
          <w:szCs w:val="36"/>
          <w:rtl/>
        </w:rPr>
      </w:pPr>
    </w:p>
    <w:p w:rsidR="00A87DB1" w:rsidRPr="00952126" w:rsidRDefault="00A87DB1" w:rsidP="00A87DB1">
      <w:pPr>
        <w:ind w:left="360"/>
        <w:rPr>
          <w:sz w:val="36"/>
          <w:szCs w:val="36"/>
        </w:rPr>
      </w:pPr>
    </w:p>
    <w:sectPr w:rsidR="00A87DB1" w:rsidRPr="00952126" w:rsidSect="001E6E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3706"/>
    <w:multiLevelType w:val="hybridMultilevel"/>
    <w:tmpl w:val="3568429A"/>
    <w:lvl w:ilvl="0" w:tplc="360A906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5B2662"/>
    <w:multiLevelType w:val="hybridMultilevel"/>
    <w:tmpl w:val="5AE6AF1A"/>
    <w:lvl w:ilvl="0" w:tplc="D67A98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E7D73"/>
    <w:multiLevelType w:val="hybridMultilevel"/>
    <w:tmpl w:val="878EC5C0"/>
    <w:lvl w:ilvl="0" w:tplc="7B4C6F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F6C09"/>
    <w:multiLevelType w:val="hybridMultilevel"/>
    <w:tmpl w:val="E17043AE"/>
    <w:lvl w:ilvl="0" w:tplc="CA4E91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7C8D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B0648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B82B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343C4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BEDD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D6AE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4A031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E4F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C87387D"/>
    <w:multiLevelType w:val="hybridMultilevel"/>
    <w:tmpl w:val="3DDEE8D2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52C4C"/>
    <w:multiLevelType w:val="hybridMultilevel"/>
    <w:tmpl w:val="9A1E1DF8"/>
    <w:lvl w:ilvl="0" w:tplc="EDC42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A0E17"/>
    <w:multiLevelType w:val="hybridMultilevel"/>
    <w:tmpl w:val="35F6A72A"/>
    <w:lvl w:ilvl="0" w:tplc="3ADA3A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970982"/>
    <w:multiLevelType w:val="hybridMultilevel"/>
    <w:tmpl w:val="ACB66272"/>
    <w:lvl w:ilvl="0" w:tplc="42AADB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AB1255"/>
    <w:multiLevelType w:val="hybridMultilevel"/>
    <w:tmpl w:val="7C6CD9F0"/>
    <w:lvl w:ilvl="0" w:tplc="DD28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252E1C"/>
    <w:multiLevelType w:val="hybridMultilevel"/>
    <w:tmpl w:val="37643F8E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7214C8"/>
    <w:multiLevelType w:val="hybridMultilevel"/>
    <w:tmpl w:val="D44030A8"/>
    <w:lvl w:ilvl="0" w:tplc="AF721C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00154F"/>
    <w:multiLevelType w:val="hybridMultilevel"/>
    <w:tmpl w:val="29389B6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65CBD"/>
    <w:multiLevelType w:val="hybridMultilevel"/>
    <w:tmpl w:val="AB4ABA8C"/>
    <w:lvl w:ilvl="0" w:tplc="7C30DD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073117"/>
    <w:multiLevelType w:val="hybridMultilevel"/>
    <w:tmpl w:val="FD6496D0"/>
    <w:lvl w:ilvl="0" w:tplc="AF721C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3C55F8"/>
    <w:multiLevelType w:val="hybridMultilevel"/>
    <w:tmpl w:val="757445EA"/>
    <w:lvl w:ilvl="0" w:tplc="6106BA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947FC9"/>
    <w:multiLevelType w:val="hybridMultilevel"/>
    <w:tmpl w:val="0EFC5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4D5F52"/>
    <w:multiLevelType w:val="hybridMultilevel"/>
    <w:tmpl w:val="4E046C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57501F3"/>
    <w:multiLevelType w:val="hybridMultilevel"/>
    <w:tmpl w:val="728A7FEC"/>
    <w:lvl w:ilvl="0" w:tplc="220CA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A56E09"/>
    <w:multiLevelType w:val="hybridMultilevel"/>
    <w:tmpl w:val="E356F9CE"/>
    <w:lvl w:ilvl="0" w:tplc="DE642D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855CFA"/>
    <w:multiLevelType w:val="hybridMultilevel"/>
    <w:tmpl w:val="29389B6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E7112C"/>
    <w:multiLevelType w:val="hybridMultilevel"/>
    <w:tmpl w:val="D8FCF1B0"/>
    <w:lvl w:ilvl="0" w:tplc="A296FC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CC1CCA"/>
    <w:multiLevelType w:val="hybridMultilevel"/>
    <w:tmpl w:val="DC507F88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EA0C08"/>
    <w:multiLevelType w:val="hybridMultilevel"/>
    <w:tmpl w:val="8D0C7688"/>
    <w:lvl w:ilvl="0" w:tplc="B6322C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2E28CF"/>
    <w:multiLevelType w:val="hybridMultilevel"/>
    <w:tmpl w:val="6EA2C28A"/>
    <w:lvl w:ilvl="0" w:tplc="AB3EE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6F2FF0"/>
    <w:multiLevelType w:val="hybridMultilevel"/>
    <w:tmpl w:val="590823BA"/>
    <w:lvl w:ilvl="0" w:tplc="72A82C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9D92A33"/>
    <w:multiLevelType w:val="hybridMultilevel"/>
    <w:tmpl w:val="B282AF2C"/>
    <w:lvl w:ilvl="0" w:tplc="869466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9F144A4"/>
    <w:multiLevelType w:val="hybridMultilevel"/>
    <w:tmpl w:val="E2E4E5EA"/>
    <w:lvl w:ilvl="0" w:tplc="E27E94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445EFD"/>
    <w:multiLevelType w:val="hybridMultilevel"/>
    <w:tmpl w:val="DCFA0598"/>
    <w:lvl w:ilvl="0" w:tplc="1E60B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0A1ECE"/>
    <w:multiLevelType w:val="hybridMultilevel"/>
    <w:tmpl w:val="ECAE75B2"/>
    <w:lvl w:ilvl="0" w:tplc="3B14E02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4EF646A"/>
    <w:multiLevelType w:val="hybridMultilevel"/>
    <w:tmpl w:val="113C77D2"/>
    <w:lvl w:ilvl="0" w:tplc="B98CDA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94722CD"/>
    <w:multiLevelType w:val="hybridMultilevel"/>
    <w:tmpl w:val="757445EA"/>
    <w:lvl w:ilvl="0" w:tplc="6106BA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AD71106"/>
    <w:multiLevelType w:val="hybridMultilevel"/>
    <w:tmpl w:val="7EF4CAF4"/>
    <w:lvl w:ilvl="0" w:tplc="D8966E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1C26D7"/>
    <w:multiLevelType w:val="hybridMultilevel"/>
    <w:tmpl w:val="B0449686"/>
    <w:lvl w:ilvl="0" w:tplc="D0EEE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03F86"/>
    <w:multiLevelType w:val="hybridMultilevel"/>
    <w:tmpl w:val="10DAC5C8"/>
    <w:lvl w:ilvl="0" w:tplc="56E899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0610E18"/>
    <w:multiLevelType w:val="hybridMultilevel"/>
    <w:tmpl w:val="CB1A541A"/>
    <w:lvl w:ilvl="0" w:tplc="D0EEEF3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BC050FB"/>
    <w:multiLevelType w:val="hybridMultilevel"/>
    <w:tmpl w:val="9C0015F6"/>
    <w:lvl w:ilvl="0" w:tplc="847AD6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F470B05"/>
    <w:multiLevelType w:val="hybridMultilevel"/>
    <w:tmpl w:val="9DFEC56E"/>
    <w:lvl w:ilvl="0" w:tplc="F0163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5"/>
  </w:num>
  <w:num w:numId="3">
    <w:abstractNumId w:val="34"/>
  </w:num>
  <w:num w:numId="4">
    <w:abstractNumId w:val="9"/>
  </w:num>
  <w:num w:numId="5">
    <w:abstractNumId w:val="29"/>
  </w:num>
  <w:num w:numId="6">
    <w:abstractNumId w:val="0"/>
  </w:num>
  <w:num w:numId="7">
    <w:abstractNumId w:val="21"/>
  </w:num>
  <w:num w:numId="8">
    <w:abstractNumId w:val="32"/>
  </w:num>
  <w:num w:numId="9">
    <w:abstractNumId w:val="19"/>
  </w:num>
  <w:num w:numId="10">
    <w:abstractNumId w:val="35"/>
  </w:num>
  <w:num w:numId="11">
    <w:abstractNumId w:val="11"/>
  </w:num>
  <w:num w:numId="12">
    <w:abstractNumId w:val="14"/>
  </w:num>
  <w:num w:numId="13">
    <w:abstractNumId w:val="30"/>
  </w:num>
  <w:num w:numId="14">
    <w:abstractNumId w:val="24"/>
  </w:num>
  <w:num w:numId="15">
    <w:abstractNumId w:val="13"/>
  </w:num>
  <w:num w:numId="16">
    <w:abstractNumId w:val="10"/>
  </w:num>
  <w:num w:numId="17">
    <w:abstractNumId w:val="16"/>
  </w:num>
  <w:num w:numId="18">
    <w:abstractNumId w:val="33"/>
  </w:num>
  <w:num w:numId="19">
    <w:abstractNumId w:val="28"/>
  </w:num>
  <w:num w:numId="20">
    <w:abstractNumId w:val="25"/>
  </w:num>
  <w:num w:numId="21">
    <w:abstractNumId w:val="3"/>
  </w:num>
  <w:num w:numId="22">
    <w:abstractNumId w:val="17"/>
  </w:num>
  <w:num w:numId="23">
    <w:abstractNumId w:val="2"/>
  </w:num>
  <w:num w:numId="24">
    <w:abstractNumId w:val="7"/>
  </w:num>
  <w:num w:numId="25">
    <w:abstractNumId w:val="23"/>
  </w:num>
  <w:num w:numId="26">
    <w:abstractNumId w:val="22"/>
  </w:num>
  <w:num w:numId="27">
    <w:abstractNumId w:val="8"/>
  </w:num>
  <w:num w:numId="28">
    <w:abstractNumId w:val="36"/>
  </w:num>
  <w:num w:numId="29">
    <w:abstractNumId w:val="12"/>
  </w:num>
  <w:num w:numId="30">
    <w:abstractNumId w:val="20"/>
  </w:num>
  <w:num w:numId="31">
    <w:abstractNumId w:val="18"/>
  </w:num>
  <w:num w:numId="32">
    <w:abstractNumId w:val="6"/>
  </w:num>
  <w:num w:numId="33">
    <w:abstractNumId w:val="26"/>
  </w:num>
  <w:num w:numId="34">
    <w:abstractNumId w:val="31"/>
  </w:num>
  <w:num w:numId="35">
    <w:abstractNumId w:val="1"/>
  </w:num>
  <w:num w:numId="36">
    <w:abstractNumId w:val="27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517482"/>
    <w:rsid w:val="000212FA"/>
    <w:rsid w:val="00027996"/>
    <w:rsid w:val="000B1AD9"/>
    <w:rsid w:val="001114BB"/>
    <w:rsid w:val="001E6E14"/>
    <w:rsid w:val="00202252"/>
    <w:rsid w:val="003D1088"/>
    <w:rsid w:val="003F3C39"/>
    <w:rsid w:val="00412EC2"/>
    <w:rsid w:val="0042579F"/>
    <w:rsid w:val="0044224D"/>
    <w:rsid w:val="00467CB0"/>
    <w:rsid w:val="0049562F"/>
    <w:rsid w:val="004D1E3F"/>
    <w:rsid w:val="00517482"/>
    <w:rsid w:val="005359F1"/>
    <w:rsid w:val="00556166"/>
    <w:rsid w:val="00566B25"/>
    <w:rsid w:val="00673DAD"/>
    <w:rsid w:val="007445E0"/>
    <w:rsid w:val="007E7727"/>
    <w:rsid w:val="00807E81"/>
    <w:rsid w:val="0095094B"/>
    <w:rsid w:val="00952126"/>
    <w:rsid w:val="009E04C1"/>
    <w:rsid w:val="009F3005"/>
    <w:rsid w:val="00A87DB1"/>
    <w:rsid w:val="00AA02FE"/>
    <w:rsid w:val="00B24C74"/>
    <w:rsid w:val="00B34E22"/>
    <w:rsid w:val="00B40E79"/>
    <w:rsid w:val="00CF7D70"/>
    <w:rsid w:val="00DF09A1"/>
    <w:rsid w:val="00DF7881"/>
    <w:rsid w:val="00E607A7"/>
    <w:rsid w:val="00E813B2"/>
    <w:rsid w:val="00E84DA6"/>
    <w:rsid w:val="00F3226F"/>
    <w:rsid w:val="00F35D23"/>
    <w:rsid w:val="00FC5850"/>
    <w:rsid w:val="00FF1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2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4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AAQ</Company>
  <LinksUpToDate>false</LinksUpToDate>
  <CharactersWithSpaces>4708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moonflower</dc:creator>
  <cp:lastModifiedBy>moonflower</cp:lastModifiedBy>
  <cp:revision>2</cp:revision>
  <dcterms:created xsi:type="dcterms:W3CDTF">2012-02-17T15:02:00Z</dcterms:created>
  <dcterms:modified xsi:type="dcterms:W3CDTF">2012-02-17T15:02:00Z</dcterms:modified>
</cp:coreProperties>
</file>