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DAF" w:rsidRPr="004D1DAF" w:rsidRDefault="004D1DAF" w:rsidP="004D1DAF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 w:hint="cs"/>
          <w:b/>
          <w:bCs/>
          <w:color w:val="FF0000"/>
          <w:sz w:val="32"/>
          <w:szCs w:val="32"/>
          <w:u w:val="single"/>
          <w:rtl/>
        </w:rPr>
      </w:pPr>
      <w:r w:rsidRPr="004D1DAF">
        <w:rPr>
          <w:rFonts w:ascii="Simplified Arabic" w:eastAsia="Times New Roman" w:hAnsi="Simplified Arabic" w:cs="Simplified Arabic" w:hint="cs"/>
          <w:b/>
          <w:bCs/>
          <w:color w:val="FF0000"/>
          <w:sz w:val="32"/>
          <w:szCs w:val="32"/>
          <w:u w:val="single"/>
          <w:rtl/>
        </w:rPr>
        <w:t xml:space="preserve">حل أسئلة </w:t>
      </w:r>
      <w:proofErr w:type="spellStart"/>
      <w:r w:rsidRPr="004D1DAF">
        <w:rPr>
          <w:rFonts w:ascii="Simplified Arabic" w:eastAsia="Times New Roman" w:hAnsi="Simplified Arabic" w:cs="Simplified Arabic" w:hint="cs"/>
          <w:b/>
          <w:bCs/>
          <w:color w:val="FF0000"/>
          <w:sz w:val="32"/>
          <w:szCs w:val="32"/>
          <w:u w:val="single"/>
          <w:rtl/>
        </w:rPr>
        <w:t>إختبار</w:t>
      </w:r>
      <w:proofErr w:type="spellEnd"/>
      <w:r w:rsidRPr="004D1DAF">
        <w:rPr>
          <w:rFonts w:ascii="Simplified Arabic" w:eastAsia="Times New Roman" w:hAnsi="Simplified Arabic" w:cs="Simplified Arabic" w:hint="cs"/>
          <w:b/>
          <w:bCs/>
          <w:color w:val="FF0000"/>
          <w:sz w:val="32"/>
          <w:szCs w:val="32"/>
          <w:u w:val="single"/>
          <w:rtl/>
        </w:rPr>
        <w:t xml:space="preserve"> القضايا المعاصرة وفقه النوازل -50سؤال- 1434/1435ه</w:t>
      </w:r>
    </w:p>
    <w:p w:rsidR="004D1DAF" w:rsidRDefault="004D1DAF" w:rsidP="004D1DAF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</w:pPr>
      <w:r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 xml:space="preserve"> 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س1: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الاقراص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التي توضع تحت اللسان بغرض معالجة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الازمات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القلبية المفاجئة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أ:لاتفطر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ب:تفطر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ج:تفطر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تعمد وضعها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د:لاتفطر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كان مريضا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س2:تقديم البنك لنسبة من تكاليف مشاريع المناقصات التي يدخل فيها المقاولون يسمى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أ:الاعتماد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المستندي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ب:التأجير المنتهي بالتمليك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ج:خطاب الضمان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د:بيع المرابحة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س3: قرر مجمع الفقه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الاسلامي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حرمة التامين التجاري لما فيه من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أ:الغرر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ب:الغش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ج:كلاهما صحيح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د:كلاهما خطا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س4:يتفق الفقهاء على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الزكاة الواجبة على الشركة الزراعية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بلغ الناتج نصابا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أ:العشر مطلقا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ب:نصف العشر مطلقا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ج:كالشخص الطبيعي(العشر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ان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سقي الزرع بماء السماء، ونصف العشر إن سقي بآلة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)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د:جميعها خطا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س5:النظر في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مآلات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الافعال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المعتبرة مقصود شرعا، ودليله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أ:قوله تعالى(فلولا نفر من كل فرقه منهم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طائفه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ليتفقهوا في الدين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ب:قال النبي صلى الله عليه وسلم (إن من اكبر الكبائر أن يلعن الرجل والديه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)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ج:كلاهما صحيح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د:كلاهما خطا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س6: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اصدار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اسهم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لها خصائص ماليه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أ:جائز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ب:مكروه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ج:صحيح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د:محرم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 يجوز إصدار أسهم ممتازة لها خصائص مالية تؤدي إلى ضمان رأس المال أو ضمان قدر من الربح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س7:قرر مجمع الفقه عدم جواز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اعادة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العضو المقطوع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تنفيذآ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لقصاص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أ:اذن المجني عليه بعد تنفيذ القصاص بإعادة العضو المقطوع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ب:تمكن المجني عليه من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اعادة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العضو المقطوع منه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ج:كلاهما صحيح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د:كلاهما خطا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س8:يشترط لجواز جراحة التجميل ﻹ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زالة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عيب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أ:ان يأذن المريض بذلك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ب:ان لا يلحقه ضرر اشد بالعملية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ج:ان يتأذى من العيب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د:جميعها صحيح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س9:جمهور الفقهاء من المذاهب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الاربعة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على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القيام المجني عليه بزراعة عضوه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أ:لايسقط القصاص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او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الارش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من الجاني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ب:يسقط القصاص دون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الارش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ج:يسقط القصاص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والارش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د:يسقط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الارش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ولا يسقط القصاص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س10التشدد وتغليب جانب الحرمة في كل جديد بحجه انه اﻷحوط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ﻷسلم في الدين أمر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أ:محمود مطلقا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ب:مذموم مطلقا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ج:مقبول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اخذ بذلك في حق نفسه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خاصه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دون غيره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د:مقبول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اخذ بذلك في حق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الاخرين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دون نفسه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وهو مذمومٌ. نعم قد يكون ذلك مقبولاً إذا كان يتعلق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في خاصة نفسه, وأما أن يُلزم غيره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, ويحمل الناس على التضييق والتشدد فهو مخالف ليسر الدين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,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وسماحة الشريعة ما لم يكن إثماً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س11: الاجتهاد في النوازل من الفروض الكافية ودليله قوله تعالى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- ( 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فولا نفر من كل فرقه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.....)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ب- (لا تجتمع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امتي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على ضلاله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ج-(لا تزال طائفة من أمتي ظاهرين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...)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جميعها صحيح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س12- يتجنس الماء إذا تغير وصفه بمخالطة نجس، والوصف المراد هو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اللون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الطعم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ج- كلاهما صحيح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كلاهما خطأ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س13- اتفق الفقهاء على أن الواجب في الجناية على جنين الحرة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ربع عشر الدية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نصف عشر الدية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 نصف الدية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ثلث الدية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س14- من شروط المجتهد معرفة لسان العرب من حيث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تاريخ اللغة العربية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النحو والصرف والبلاغة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 الشعر والنثر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جميعها صحيح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س15- يسمى الأصوليون تصور النازلة وتكييفها فقهاً، والبحث عن الحكم المناسب لها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تحقيق المناط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تخريج المناط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 المصلحة المرسلة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الاستحسان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س16- المانع والمتحلل المتجاوز للحلق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يفسد الصيام مطلقاً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 يفسد الصيام مطلقاً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 يفسد الصيام إن وصل إلى المعدة، وإلا فلا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د-إن كان عن مرض لا يؤثر ، وإن كان عن غير مرض يؤثر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 17في مجمع الفقه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الاسلامي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الزكاة الواجبة على من يشتري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الاسهم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للاتجار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بها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أ- العشر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ب- نصف العشر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ج- ربع العشر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د- لا زكاة فيها بل تضم غلتها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بقية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امواله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وتزكى معها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س18 الذي عليه عامة الفقهاء المعاصرين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استعمال الحقن العضلية للصائم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أ- ليست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مفطره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لان الجسم يتشربها من خلال الجلد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ب-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مفطره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لان الجسم يتشربها فتكون كالطعام والشراب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ج-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مفطره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للمتعمد فقط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د- ليست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مفطره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للمريض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ومفطره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لغير المريض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19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المعاني والحكم التي راعها الشارع لتحقيق مصالح العباد في الدارين تسمى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أ- القياس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ب- الاجتهاد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ج- مقاصد الشريعة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الاجماع</w:t>
      </w:r>
      <w:proofErr w:type="spellEnd"/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س20قول الفقهاء ""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اخبار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بحكم الله تعالى عن دليل شرعي هو تعريف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النازله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ب-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الواقعه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ج-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الحادثه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د- الفتوى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س21ما يفتقر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اليه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للتوسعة ورفع الضيق المؤدي في الغالبة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الحرج والمشقة هو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أ- الضروري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ب-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الحاجي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 التحسيني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د- مكارم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الاخلاق</w:t>
      </w:r>
      <w:proofErr w:type="spellEnd"/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س22- يفيد حديث ( وبالغ الناس في الاستنشاق إلا أن تكون صائما) أن ما يدخله الصائم إلى أنفه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يفطر إذا تجاوز إلى الحلق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يفطر مطلقاً تجاوز الحلق أم لا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ج- كلاهما صحيح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كلاهما خطأ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س23- لا زكاة في المصانع والعمائر والفنادق ذاتها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لأنها ليست عروض تجارة، بل للاستثمار والاستغلال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ب-لأنها ليست أموالاً نامية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 لأن الأصل عدم وجوب الزكاة في المال حتى يقوم دليل الوجوب، ولا دليل هنا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د- جميعها صحيح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س24- قال النبي صلى الله عليه وسلم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)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أتى أحدكم المسجد لينظر في نعليه، فإن كان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بهما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أذى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أ-فليدلكهما بالتراب فإن التراب لهما طهور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ب-فليخلعهما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ج-فليغسلهما بالماء فإنه لهما طهور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د-جميعها خطأ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س25 - الدوافع إلي التشدد والتضييق في الفتوى متعددة منها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أ-تتبع الرخص الاجتهادية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ب-التفرق بين المذاهب جريا وراء الرخصة والتيسر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ج-التعصب للمذهب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د-اللجوء الحيل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س26-أهم ملامح مدرسة التساهل والتيسير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أ-الإفراط في العمل بالمصلحة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ب-التمسك بظواهر النصوص الشرعية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ج-المبالغة في الأخذ بمبدأ سد الذرائع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د-جميعها صحيح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س27- -يمكن أن يتم تطهير المياه النجسة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أ-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يتكثر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المياه النجسة حتى تزول صفات النجاسة منها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ب-بتعرض المياه النجسة للشمس حتى تزول صفات النجاسة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ج-بتعرض المياه النجسة للهواء حتى تزول صفات النجاسة منها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د-جميعها صحيح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س28 -الكحل في العين لا يفطر وإن وجد طعمه أو أثره في حلقه على رأي بعض الفقهاء وعللوه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أ-بأن العين ليست بجوف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ب-بأنه لا منفذ بين العين والحلق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ج-بأن ما يصل من عين الكحل إلي الباطن هو عن طريق المسامات وليس المسالك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د-جميعها صحيح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س29- قرر المجمع الفقهي أن استعمال الحقن الوريدية للصائم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أ-ليست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مفطرة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مطلقا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ب-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مفطرة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مطلقا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ج-ليست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مفطرة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إذا كانت من قبيل الأدوية ،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ومفطرة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إذا كانت من قبيل الغذاء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 xml:space="preserve">د-ليست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مفطرة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للمريض ،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ومفطرة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للمريض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 30: لا زكاة على من عليه دين يستغرق ماله أو ينقصه عن النصاب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لكون ملكه على ماله ليس تاماً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لعدم حولان الحول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 لعدم كونه نامياً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جميعها صحيح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س31- يدل قول النبي صلى الله عليه وسلم: ( ليس على المسلم في عبده ولا فرسه صدقة ) على أنه لا زكاة في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...: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الات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الركوب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أدوات الاستعمال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ج- كلاهما صحيح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كلاهما خطأ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س32- ما دخل جوف الصائم من غبار أو دخان لا يفطر إذا كان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عن غلبة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مما لا يمكن التحرز منه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ج- كلاهما صحيح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كلاهما خطأ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 33- البطاقة التي تمكن صاحبها من السحب النقدي وتسديد الأثمان من رصيده هي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أ)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الشارج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كارد</w:t>
      </w:r>
      <w:proofErr w:type="spellEnd"/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ب)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الدبت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كارد</w:t>
      </w:r>
      <w:proofErr w:type="spellEnd"/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ج)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كردت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كاد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د) جميعها صحيح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س34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أجمع الفقهاء على تحريم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الاجهاض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بعد نفخ الروح فيه, أي مرور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) 45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يوماً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)90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يوماً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ج) 120 يوماً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د) 60 يوماً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س35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قرر مجمع الفقه أن زكاة الواجبة على من يشتري الأسهم للاستفادة من غلتها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)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العشر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نصف العشر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ج) ربع العشر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د) لا زكاة فيها, بل تضم غلتها إلى بقية أمواله ’ وتزكى معها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.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س36- للأسهم خصائص متعددة أهمها أنها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)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متساوية القيمة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ب‌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)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غير قابلة للتجزئة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ج) قابلة للتداول بالطرق التجارية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د) جميعها صحيح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س37- الذي يؤكده علم التشريح والذي ينبغي الجزم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أن استعمال قطرة الأذن للصائم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أ) ليست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مفطرة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, لأنها ستصطدم بغشاء الطبل وترتد ,ولن تدخل الجوف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ب)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مفطرة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لأنها ستنفذ من غشاء الطبل إلى الجوف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ج)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مفطرة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للمتعمد فقط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د) القطرة والقطرتان لا تفطر , والأكثر يفطر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س38- يرى مجمع الفقه أن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الاسهام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في شركات تتعامل أحياناً بالمحرمات كالربا ونحوه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أ) مكروه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ب) محرم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ج) جائز شريطة أن يطهر ماله بإخراج تلك الفوائد والأرباح التي جاءت من الحرام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د) جائز مادام أن أنشطتها الأساسية مشروعة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س39- من الفقهاء من ذهب إلى تحريم إسقاط الجنين في جميع الأطوار واستدل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أ) بتأخير إقامة الحد والقصاص عن الحامل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ب) بقوله تعالى:(ثم جعلناه نطفة في قرار مكين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ج) بحديث قضى رسول الله صلى الله عليه وسلم في جنين امرأة بغرة عبد أو أمة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د) جميعها صحيح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س40- بطاقات الائتمان التي لا يجوز إصدارها شرعاً ، ولا الاشتراك فيها هي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أ‌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الديت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كارد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. ب-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الشارج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كارد</w:t>
      </w:r>
      <w:proofErr w:type="spellEnd"/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س41 - قرر مجمع الفقه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شراء الذهب والفضة وكذا العملات النقدية بالطاقة جائز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كانت غير مغطاة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ب-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كانت مغطاة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ج- في الذهب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والفضه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لاشترط الغطاء وفي النقود يشترط الغطاء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د- في النقود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لايشترط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الغطاء وفي الذهب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والفضه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يشترط الغطاء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س42 :تعهد البنك البضاعة بان يدفع له ثمنها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قد له وثائق شحن بضاعة هو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الحواله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ب- المشاركة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المتناقصه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ج- الاعتماد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المستندي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خطاب الضمان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س43- في التشريع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الاسلامي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صور مشابهه للتامين التعاوني مثل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أ- تحمل العاقلة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ديه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المقتول خطا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ب- المهر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ج- الزكاة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جميعها صحيح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س44- اختلف الفقهاء في حكم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اعادة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الجاني عضوه المقطوع الذي قطع منه في قصاص والراجح انه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أ- يقتص منه ثانيه ويعزر زجرا وتأديب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ب- لا يقتص منه ثانيه لان القصاص قد حصل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ج- يدفع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الديه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كامله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د- يدفع نص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الديه</w:t>
      </w:r>
      <w:proofErr w:type="spellEnd"/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س45- المجتهد قائم في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الامه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مقام النبي صلى الله عليه وسلم بدليل قوله صلى الله عليه وسلم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أ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-) 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العلماء ورثة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الانبياء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وان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الانبياء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لم يورثوا دينارا ولا درهما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وانما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ورثوا العلم 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)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- (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لاتزال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طائفة من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امتي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على الحق ظاهرين لا يضرهم خالفهم حتى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ياتي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امر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الله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 كلاهما صحيح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كلاهما خطا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.........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 46- النجاسات التي تطهر بالاستحالة باتفاق العلماء هي 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أ- الخمر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انقلب خلا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ب- جلد الميتة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اذالا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دبغ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ج- كلاهما صحيح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د- كلاهما خطا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س47- استنشاق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الاوكسجين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الصناعي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بالنسبه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للصائم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أ- يوثر على صيامه ويفسده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دخل جوفه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ب- لا يوثر على الصيام مطلقا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لانه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كالتنفس الطبيعي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ج- لا يوثر على صيام المريض ويوثر على صيام غير المريض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اذا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كان عن طريق الفم يؤثر وان كان عن طريق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الانف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لايؤثر</w:t>
      </w:r>
      <w:proofErr w:type="spellEnd"/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س48- يفيد قوله تعالى ( وللمطلقات متاع بالمعروف ) اعتبارا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أ- الاستصحاب في بناء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الاحكام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الشرعية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 xml:space="preserve">ب- البراءة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الاصلية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في بناء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الاحكام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الشرعية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ج- العرف والعادة في بناء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الاحكام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د-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مو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واضح</w:t>
      </w: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27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س49: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لاتجوز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جراحة التجميل لتحسبن الشكل للأدلة التالية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أ:قوله تعالى عن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ابليس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(و لا آمر نهم فليغيرن خلق الله</w:t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)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ب:حديث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عرفجة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أن النبي صلى الله عليه وسلم أمر أن يتخذ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أنفآ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من ذهب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ج:كلاهما صحيح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د:كلاهما خطاء</w:t>
      </w:r>
    </w:p>
    <w:p w:rsidR="004D1DAF" w:rsidRPr="004D1DAF" w:rsidRDefault="004D1DAF" w:rsidP="004D1DAF">
      <w:pPr>
        <w:bidi w:val="0"/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</w:p>
    <w:p w:rsidR="004D1DAF" w:rsidRPr="004D1DAF" w:rsidRDefault="004D1DAF" w:rsidP="004D1DAF">
      <w:pPr>
        <w:bidi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0000"/>
          <w:sz w:val="27"/>
          <w:szCs w:val="27"/>
        </w:rPr>
      </w:pP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س50: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لازكاة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في المال العام كأموال الدولة،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او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المال الموقوف على </w:t>
      </w:r>
      <w:proofErr w:type="spellStart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جهه</w:t>
      </w:r>
      <w:proofErr w:type="spellEnd"/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...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أ:لانه غير نامي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ب:لعدم تعين المالك فيها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ج:لانه ليس للتجارة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د:جميعها صحيح</w:t>
      </w:r>
      <w:r w:rsidRPr="004D1DA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6B0281" w:rsidRDefault="006B0281" w:rsidP="004D1DAF">
      <w:pPr>
        <w:jc w:val="center"/>
        <w:rPr>
          <w:rFonts w:hint="cs"/>
          <w:b/>
          <w:bCs/>
          <w:rtl/>
        </w:rPr>
      </w:pPr>
    </w:p>
    <w:p w:rsidR="00EA6591" w:rsidRDefault="00EA6591" w:rsidP="004D1DAF">
      <w:pPr>
        <w:jc w:val="center"/>
        <w:rPr>
          <w:rFonts w:hint="cs"/>
          <w:b/>
          <w:bCs/>
          <w:rtl/>
        </w:rPr>
      </w:pPr>
    </w:p>
    <w:p w:rsidR="00EA6591" w:rsidRPr="00EA6591" w:rsidRDefault="00EA6591" w:rsidP="004D1DAF">
      <w:pPr>
        <w:jc w:val="center"/>
        <w:rPr>
          <w:b/>
          <w:bCs/>
          <w:sz w:val="36"/>
          <w:szCs w:val="36"/>
        </w:rPr>
      </w:pPr>
      <w:r w:rsidRPr="00EA6591">
        <w:rPr>
          <w:rFonts w:hint="cs"/>
          <w:b/>
          <w:bCs/>
          <w:sz w:val="36"/>
          <w:szCs w:val="36"/>
          <w:rtl/>
        </w:rPr>
        <w:t xml:space="preserve">حل / أم عمر.. </w:t>
      </w:r>
    </w:p>
    <w:sectPr w:rsidR="00EA6591" w:rsidRPr="00EA6591" w:rsidSect="004D1DAF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4D1DAF"/>
    <w:rsid w:val="004D1DAF"/>
    <w:rsid w:val="006B0281"/>
    <w:rsid w:val="00862E65"/>
    <w:rsid w:val="00EA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28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5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1322</Words>
  <Characters>7538</Characters>
  <Application>Microsoft Office Word</Application>
  <DocSecurity>0</DocSecurity>
  <Lines>62</Lines>
  <Paragraphs>17</Paragraphs>
  <ScaleCrop>false</ScaleCrop>
  <Company/>
  <LinksUpToDate>false</LinksUpToDate>
  <CharactersWithSpaces>8843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2014-12-21T07:28:00Z</dcterms:created>
  <dcterms:modified xsi:type="dcterms:W3CDTF">2014-12-21T07:32:00Z</dcterms:modified>
</cp:coreProperties>
</file>