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318" w:rsidRPr="00617C29" w:rsidRDefault="00340D12">
      <w:pPr>
        <w:rPr>
          <w:rFonts w:hint="cs"/>
          <w:b/>
          <w:bCs/>
          <w:sz w:val="28"/>
          <w:szCs w:val="28"/>
          <w:rtl/>
        </w:rPr>
      </w:pPr>
      <w:r w:rsidRPr="00617C29">
        <w:rPr>
          <w:rFonts w:hint="cs"/>
          <w:b/>
          <w:bCs/>
          <w:sz w:val="28"/>
          <w:szCs w:val="28"/>
          <w:rtl/>
        </w:rPr>
        <w:t>تدريبات ملخص النحو التطبيقي</w:t>
      </w:r>
    </w:p>
    <w:p w:rsidR="00340D12" w:rsidRPr="00617C29" w:rsidRDefault="00340D12">
      <w:pPr>
        <w:rPr>
          <w:rFonts w:hint="cs"/>
          <w:b/>
          <w:bCs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تطبيق وتدريب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الذين في قوله تعالى:“وَلَتَسْمَعُنَّ مِنَ الَّذِينَ“: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اسم مجرور وعلامة جره الياء.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اسم مجرور وعلامة جره الفتحة.</w:t>
      </w:r>
    </w:p>
    <w:p w:rsidR="00340D12" w:rsidRPr="00617C29" w:rsidRDefault="00340D12" w:rsidP="00340D12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اسم مبني في محل جر.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نصب مفعول به.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ركز جيداً في إجابتك ولا تنخدع بالإجابات البراقة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اللذان في جملة:هذان هما اللذانِ نجحا: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أ. خبر مرفوع وعلامة رفعه الألف.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اسم موصول مبني على الكسر في محل رفع خبر.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فاعل مرفوع وعلامة رفعه اللف لأنه مثنى.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رفع فاعل.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2. إعراب إياه في قوله تعالى:“بل إيّاه تدعون“</w:t>
      </w:r>
    </w:p>
    <w:p w:rsidR="00340D12" w:rsidRPr="00617C29" w:rsidRDefault="00340D12" w:rsidP="00340D12">
      <w:pPr>
        <w:numPr>
          <w:ilvl w:val="0"/>
          <w:numId w:val="1"/>
        </w:num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منفصل في محل نصب مفعول به.</w:t>
      </w:r>
    </w:p>
    <w:p w:rsidR="00340D12" w:rsidRPr="00617C29" w:rsidRDefault="00340D12" w:rsidP="00340D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منفصل في محل رفع فاعل.</w:t>
      </w:r>
    </w:p>
    <w:p w:rsidR="00340D12" w:rsidRPr="00617C29" w:rsidRDefault="00340D12" w:rsidP="00340D1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متصل في محل نصب مفعول به.</w:t>
      </w:r>
    </w:p>
    <w:p w:rsidR="00340D12" w:rsidRPr="00617C29" w:rsidRDefault="00340D12" w:rsidP="00340D1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متصل في محل رفع فاعل.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3. أنت في قوله تعالى:“إنك أنت العليم الحكيم“:</w:t>
      </w:r>
    </w:p>
    <w:p w:rsidR="00340D12" w:rsidRPr="00617C29" w:rsidRDefault="00340D12" w:rsidP="00340D1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شأن.</w:t>
      </w:r>
    </w:p>
    <w:p w:rsidR="00340D12" w:rsidRPr="00617C29" w:rsidRDefault="00340D12" w:rsidP="00340D1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متصل.</w:t>
      </w:r>
    </w:p>
    <w:p w:rsidR="00340D12" w:rsidRPr="00617C29" w:rsidRDefault="00340D12" w:rsidP="00340D12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ضمير مستتر.</w:t>
      </w:r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  <w:r w:rsidRPr="00617C29">
        <w:rPr>
          <w:rFonts w:ascii="Simplified Arabic" w:hAnsi="Simplified Arabic" w:cs="Simplified Arabic" w:hint="cs"/>
          <w:kern w:val="24"/>
          <w:sz w:val="28"/>
          <w:szCs w:val="28"/>
          <w:shd w:val="clear" w:color="auto" w:fill="D9D9D9" w:themeFill="background1" w:themeFillShade="D9"/>
          <w:rtl/>
        </w:rPr>
        <w:t xml:space="preserve">        </w:t>
      </w:r>
      <w:r w:rsidRPr="00617C29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ضمير فصل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shadow/>
          <w:kern w:val="24"/>
          <w:sz w:val="28"/>
          <w:szCs w:val="28"/>
          <w:rtl/>
        </w:rPr>
        <w:t>أسئلة</w:t>
      </w:r>
      <w:r w:rsidRPr="00617C29">
        <w:rPr>
          <w:rFonts w:ascii="Simplified Arabic" w:hAnsi="Simplified Arabic" w:cs="Simplified Arabic"/>
          <w:shadow/>
          <w:kern w:val="24"/>
          <w:sz w:val="28"/>
          <w:szCs w:val="28"/>
          <w:rtl/>
        </w:rPr>
        <w:br/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1. ” يَا مَرْيَمُ لَقَدْ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جِئْتِ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شَيْئًا فَرِيًّا ” الفعل المخطوط تحته فعل ماضٍ:</w:t>
      </w:r>
    </w:p>
    <w:p w:rsidR="00340D12" w:rsidRPr="00617C29" w:rsidRDefault="00340D12" w:rsidP="00340D12">
      <w:pPr>
        <w:numPr>
          <w:ilvl w:val="0"/>
          <w:numId w:val="8"/>
        </w:num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السكون.</w:t>
      </w:r>
    </w:p>
    <w:p w:rsidR="00340D12" w:rsidRPr="00617C29" w:rsidRDefault="00340D12" w:rsidP="00340D1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>مبني على الفتح.</w:t>
      </w:r>
    </w:p>
    <w:p w:rsidR="00340D12" w:rsidRPr="00617C29" w:rsidRDefault="00340D12" w:rsidP="00340D1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الضم.</w:t>
      </w:r>
    </w:p>
    <w:p w:rsidR="00340D12" w:rsidRPr="00617C29" w:rsidRDefault="00340D12" w:rsidP="00340D1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الكسر.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التفسير: لأنه اتصل بتاء </w:t>
      </w:r>
      <w:r w:rsidRPr="00617C29">
        <w:rPr>
          <w:rFonts w:ascii="Simplified Arabic" w:hAnsi="Simplified Arabic" w:cs="Simplified Arabic" w:hint="cs"/>
          <w:kern w:val="24"/>
          <w:sz w:val="28"/>
          <w:szCs w:val="28"/>
          <w:rtl/>
        </w:rPr>
        <w:t>الفاعل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2. ” أولئك الذين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اشترَوا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الضلالة بالهدى“ الفعل المخطوط تحته فعل ماضٍ: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السكون.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الفتح.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مبني على الضم.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الكسر.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بواو الجماعة.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3. ”يا مريم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اقنتي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لربك واسجدي واركعي مع الراكعين“ الفعل اقنتي:</w:t>
      </w:r>
    </w:p>
    <w:p w:rsidR="00340D12" w:rsidRPr="00617C29" w:rsidRDefault="00340D12" w:rsidP="00340D1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أمر مبني على حذف النون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أمر مبني على حذف حرف العلة.</w:t>
      </w:r>
    </w:p>
    <w:p w:rsidR="00340D12" w:rsidRPr="00617C29" w:rsidRDefault="00340D12" w:rsidP="00340D1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أمر مبني على السكون.</w:t>
      </w:r>
    </w:p>
    <w:p w:rsidR="00340D12" w:rsidRPr="00617C29" w:rsidRDefault="00340D12" w:rsidP="00340D1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ماضٍ مبني على الفتح.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بياء المخاطبة.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3. ”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لينبذنَّ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في الحطمة“ الفعل المخطوط تحته: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مضارع مرفوع.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فعل مضارع منصوب.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مضارع مبني على الفتح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فعل مضارع مبني على السكون.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بنون التوكيد.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4. ”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وقرْنَ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في بيوتكن ولا تبرجن تبرج الجاهلية ” الفعل (قرن)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أمر مبني على الفتح.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ماض مبني على الفتح.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أمر مبني على السكون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فعل ماض مبني على السكون.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بنون النسوة.</w:t>
      </w:r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تدريبات على الضمائر</w:t>
      </w:r>
    </w:p>
    <w:p w:rsidR="00340D12" w:rsidRPr="00617C29" w:rsidRDefault="00340D12" w:rsidP="00340D12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عدد الضمائر في قوله تعالي:“وإذ قلنا ادخلوا هذه القريةَ فكلوا منها حيثُ شئتم رغداً“ هو: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واحد.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اثنان.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ثلاثة.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خمسة.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الضمائر هي: (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نا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) في (قلنا)وواو الجماعة في ادخل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 وكل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 و(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ها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) في منها والتاء في(شئ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ت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م)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 w:hint="cs"/>
          <w:kern w:val="24"/>
          <w:sz w:val="28"/>
          <w:szCs w:val="28"/>
          <w:rtl/>
        </w:rPr>
        <w:t>2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 ”نحن نقصُّ عليك نبأهم“ الكاف في (عليك) ضمير متصل :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في محل جر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في محل رفع.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في محل نصب.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لا محل له من الإعراب.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سبق بحرف جر (على)</w:t>
      </w:r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تطبيق وتدريب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في جملة:“أينَ تقع كلية الآداب؟“ فإن (أين):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مبتدأ مرفوع.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مفعول به منصوب.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17C29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اسم استفهام مبني في محل نصب ظرف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ظرف منصوب وعلامة نصبه الفتحة.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الخيار الرابع خاطئ لأنه جعل أين معربة وهي مبنية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الذين في قوله تعالى:“وَلَتَسْمَعُنَّ مِنَ الَّذِينَ“: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اسم مجرور وعلامة جره الياء.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اسم مجرور وعلامة جره الفتحة.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اسم مبني في محل جر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نصب مفعول به.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 xml:space="preserve"> اللذان في جملة:هذان هما اللذانِ نجحا: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أ. خبر مرفوع وعلامة رفعه الألف.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اسم موصول مبني على الكسر في محل رفع خبر.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فاعل مرفوع وعلامة رفعه اللف لأنه مثنى.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رفع فاعل.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اللذان تدل على مثنى لذا فهي معربة</w:t>
      </w:r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نماذج في الإعراب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سيبويهِ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واضعُ علمِ النحوِ.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اسم مبني على الكسر في محل رفع مبتدأ.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نجحَ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 xml:space="preserve">أحدَ عشرَ 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طالباً.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عدد مركب مبني على فتح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الجزئين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في محل رفع فاعل.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ذاكرْ جيداً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فسُرعان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ما يأتي الامتحان.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اسم فعل ماضٍ مبني على الفتح بمعنى أسرع.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تعرّض لي السحابُ وقد قفلنا     فقلتُ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إليكَ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إنّ معي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السحابا</w:t>
      </w:r>
      <w:proofErr w:type="spellEnd"/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اسم فعل أمر مبني على الفتح بمعنى تنحَّ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في قوله تعالى: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{أَيْنَمَا تَكُونُوا يُدْرِكْكُمُ الْمَوْتُ}.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فإن الفعل تكونوا هو: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أ.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الشرط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جواب الشرط.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أداة الشرط.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جزاء الشرط.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في قوله تعالى:{إِلَّا تَفْعَلُوهُ تَكُنْ فِتْنَةٌ فِي الْأَرْضِ}.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فإنّ (إلا):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أداة استثناء.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مكونة من إنْ الشرطية ولا الناهية.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ج.مكونة من إن المؤكدة ولا النافية.</w:t>
      </w:r>
    </w:p>
    <w:p w:rsidR="00340D12" w:rsidRPr="00617C29" w:rsidRDefault="00340D12" w:rsidP="00617C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 w:hint="cs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 xml:space="preserve">مكونة من إنْ الشرطية ولا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النافة</w:t>
      </w:r>
      <w:proofErr w:type="spellEnd"/>
    </w:p>
    <w:p w:rsidR="00340D12" w:rsidRPr="00617C29" w:rsidRDefault="00340D12" w:rsidP="00617C2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>تدريب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بين مسوّغ الابتداء بالنكرة المخطوط تحتها في كل مما يلي: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(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كل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يعمل على شاكلته).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(</w:t>
      </w:r>
      <w:r w:rsidRPr="00617C29">
        <w:rPr>
          <w:rFonts w:ascii="Simplified Arabic" w:hAnsi="Simplified Arabic" w:cs="Simplified Arabic"/>
          <w:kern w:val="24"/>
          <w:sz w:val="28"/>
          <w:szCs w:val="28"/>
        </w:rPr>
        <w:t xml:space="preserve"> 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وفوق كل ذي علم 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عليم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).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(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قول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معروف ومغفرة خير من صدقة يتبعها أذى).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فيوم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علينا ويوم لنا    ويوم نُساء ويوم نُسَر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فويل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لكسرى إن حللت بأرضه  وويل لجيش الفرس حين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أُعَجعِج</w:t>
      </w:r>
      <w:proofErr w:type="spellEnd"/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(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ومن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أظلم ممن كتم شهادة).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الإجابة</w:t>
      </w:r>
    </w:p>
    <w:p w:rsidR="00340D12" w:rsidRPr="00617C29" w:rsidRDefault="00340D12" w:rsidP="00340D1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</w:rPr>
      </w:pPr>
      <w:r w:rsidRPr="00617C29">
        <w:rPr>
          <w:rFonts w:ascii="Simplified Arabic" w:hAnsi="Simplified Arabic" w:cs="Simplified Arabic" w:hint="cs"/>
          <w:kern w:val="24"/>
          <w:sz w:val="28"/>
          <w:szCs w:val="28"/>
          <w:rtl/>
        </w:rPr>
        <w:t>ل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أنها دلت على عموم.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جاء الخبر شبه جملة وقد تقدم على المبتدأ.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لأنها خصصت بالوصف.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لأنها دلت على تنويع وتقسيم.</w:t>
      </w:r>
    </w:p>
    <w:p w:rsidR="00340D12" w:rsidRPr="00617C29" w:rsidRDefault="00340D12" w:rsidP="00340D1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لأنها دلت على دعاء.</w:t>
      </w:r>
    </w:p>
    <w:p w:rsidR="00340D12" w:rsidRPr="00617C29" w:rsidRDefault="00340D12" w:rsidP="00340D1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لأنها من الألفاظ التي لها الصدارة(اسم استفهام)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تطبيق وتدريب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نوع خبر المبتدأ المخطوط تحته في قوله تعالى:“واللهُ عنده حسنُ الثواب“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اسم مفرد.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ب.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جملة اسمية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جملة فعلية.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شبه جملة.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التفسير: هذه الجملة فيها مبتدآن، الأول: الله وخبره الجملة الاسمية(عنده حسن الثواب) والثاني حسن وخبره شبه الجملة (عنده)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نوع خبر المبتدأ المخطوط تحته في الجملة التالية(</w:t>
      </w:r>
      <w:r w:rsidRPr="00617C29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النافذة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زجاجها ملونٌ) هو: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مفرد.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جملة اسمية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جملة فعلية.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شبه جملة. 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تقدم </w:t>
      </w:r>
      <w:r w:rsidRPr="00617C29">
        <w:rPr>
          <w:rFonts w:ascii="Simplified Arabic" w:hAnsi="Simplified Arabic" w:cs="Simplified Arabic" w:hint="cs"/>
          <w:kern w:val="24"/>
          <w:sz w:val="28"/>
          <w:szCs w:val="28"/>
          <w:rtl/>
        </w:rPr>
        <w:t>الخبر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على </w:t>
      </w:r>
      <w:r w:rsidRPr="00617C29">
        <w:rPr>
          <w:rFonts w:ascii="Simplified Arabic" w:hAnsi="Simplified Arabic" w:cs="Simplified Arabic" w:hint="cs"/>
          <w:kern w:val="24"/>
          <w:sz w:val="28"/>
          <w:szCs w:val="28"/>
          <w:rtl/>
        </w:rPr>
        <w:t>المبتدأ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وجوبا في الجملة التالية(في السماء غيومها) والسبب: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>أ. المبتدأ من ال</w:t>
      </w:r>
      <w:r w:rsidRPr="00617C29">
        <w:rPr>
          <w:rFonts w:ascii="Simplified Arabic" w:hAnsi="Simplified Arabic" w:cs="Simplified Arabic" w:hint="cs"/>
          <w:kern w:val="24"/>
          <w:sz w:val="28"/>
          <w:szCs w:val="28"/>
          <w:rtl/>
        </w:rPr>
        <w:t>أ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سماء التي لها الصدارة.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ب.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ارتبط المبتدأ بضمير يعود على الخبر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جاء المبتدأ محصوراً في الخبر.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د.كل من المبتدأ والخبر معرفة.</w:t>
      </w:r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تدريب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الكتابة الصحيحة لمضارع الفعل كافأ هي: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يكافأُ.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ب.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يكافؤُ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يكافئُ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يكافيءُ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عند دخول حرف الجر حتى على ما الاستفهامية فإنهما تكتبان: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 xml:space="preserve">أ.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حتامَ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؟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حتى ما؟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حتى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مَ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؟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حتاما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؟</w:t>
      </w:r>
    </w:p>
    <w:p w:rsidR="00340D12" w:rsidRPr="00617C29" w:rsidRDefault="00340D12" w:rsidP="00340D12">
      <w:pPr>
        <w:rPr>
          <w:rFonts w:hint="cs"/>
          <w:b/>
          <w:bCs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تدريب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الترتيب الصحيح للكلمات التالية(قتل، أكل، نام) حسب ورودها في معجم تاج العروس هو: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نام، أكل، قتل.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نام، قتل، أكل.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أكل، نام، قتل.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أكل، قتل، نام.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مؤلف معجم أساس البلاغة هو: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أ. ابن منظور.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ابن سيده.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الزمخشري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الفيروز آبادي.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واحد مما يلي ليس من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معجمات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الألفاظ: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 xml:space="preserve">أ. </w:t>
      </w: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المخصّص</w:t>
      </w: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العين.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لسان العرب.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تاج العروس.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إذا أردت أن تعرف معنى كلمة الهاتف التي تدل على (التلفون) فإنك تجدها في واحد من </w:t>
      </w:r>
      <w:proofErr w:type="spellStart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المعجمات</w:t>
      </w:r>
      <w:proofErr w:type="spellEnd"/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التالية: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أ. المعجم الوسيط.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ب. القاموس المحيط.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ج. لسان العرب.</w:t>
      </w:r>
    </w:p>
    <w:p w:rsidR="00340D12" w:rsidRPr="00617C29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17C29">
        <w:rPr>
          <w:rFonts w:ascii="Simplified Arabic" w:hAnsi="Simplified Arabic" w:cs="Simplified Arabic"/>
          <w:kern w:val="24"/>
          <w:sz w:val="28"/>
          <w:szCs w:val="28"/>
          <w:rtl/>
        </w:rPr>
        <w:t>د. العين.</w:t>
      </w:r>
    </w:p>
    <w:p w:rsidR="00340D12" w:rsidRPr="005F41AE" w:rsidRDefault="00340D12" w:rsidP="00340D1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implified Arabic" w:hAnsi="Simplified Arabic" w:cs="Simplified Arabic"/>
          <w:kern w:val="24"/>
          <w:sz w:val="32"/>
          <w:szCs w:val="32"/>
          <w:rtl/>
        </w:rPr>
      </w:pPr>
    </w:p>
    <w:p w:rsidR="00340D12" w:rsidRDefault="00340D12" w:rsidP="00340D12">
      <w:pPr>
        <w:rPr>
          <w:rFonts w:hint="cs"/>
          <w:b/>
          <w:bCs/>
          <w:sz w:val="28"/>
          <w:szCs w:val="28"/>
          <w:rtl/>
        </w:rPr>
      </w:pPr>
    </w:p>
    <w:p w:rsidR="00340D12" w:rsidRPr="00340D12" w:rsidRDefault="00340D12" w:rsidP="00340D12">
      <w:pPr>
        <w:rPr>
          <w:rFonts w:hint="cs"/>
          <w:b/>
          <w:bCs/>
          <w:sz w:val="28"/>
          <w:szCs w:val="28"/>
          <w:rtl/>
        </w:rPr>
      </w:pPr>
    </w:p>
    <w:sectPr w:rsidR="00340D12" w:rsidRPr="00340D12" w:rsidSect="006259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CD48EF2"/>
    <w:lvl w:ilvl="0">
      <w:numFmt w:val="bullet"/>
      <w:lvlText w:val="*"/>
      <w:lvlJc w:val="left"/>
    </w:lvl>
  </w:abstractNum>
  <w:abstractNum w:abstractNumId="1">
    <w:nsid w:val="7485645C"/>
    <w:multiLevelType w:val="hybridMultilevel"/>
    <w:tmpl w:val="2D86E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6">
    <w:abstractNumId w:val="1"/>
  </w:num>
  <w:num w:numId="1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340D12"/>
    <w:rsid w:val="00340D12"/>
    <w:rsid w:val="00617C29"/>
    <w:rsid w:val="006259C9"/>
    <w:rsid w:val="009C7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3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D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ALjaser</dc:creator>
  <cp:lastModifiedBy>ALjaser</cp:lastModifiedBy>
  <cp:revision>1</cp:revision>
  <dcterms:created xsi:type="dcterms:W3CDTF">2011-12-14T00:21:00Z</dcterms:created>
  <dcterms:modified xsi:type="dcterms:W3CDTF">2011-12-14T00:32:00Z</dcterms:modified>
</cp:coreProperties>
</file>