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tl/>
        </w:rPr>
        <w:id w:val="-1128845438"/>
        <w:docPartObj>
          <w:docPartGallery w:val="Cover Pages"/>
          <w:docPartUnique/>
        </w:docPartObj>
      </w:sdtPr>
      <w:sdtEndPr>
        <w:rPr>
          <w:rFonts w:asciiTheme="majorHAnsi" w:eastAsiaTheme="majorEastAsia" w:hAnsiTheme="majorHAnsi" w:cstheme="majorBidi"/>
          <w:b/>
          <w:bCs/>
          <w:sz w:val="40"/>
          <w:szCs w:val="40"/>
          <w:rtl w:val="0"/>
        </w:rPr>
      </w:sdtEndPr>
      <w:sdtContent>
        <w:p w:rsidR="00EC13B4" w:rsidRDefault="00EC13B4">
          <w:r>
            <w:rPr>
              <w:noProof/>
            </w:rPr>
            <mc:AlternateContent>
              <mc:Choice Requires="wps">
                <w:drawing>
                  <wp:anchor distT="0" distB="0" distL="114300" distR="114300" simplePos="0" relativeHeight="251660288" behindDoc="1" locked="0" layoutInCell="1" allowOverlap="1" wp14:editId="7B8BF48D">
                    <wp:simplePos x="0" y="0"/>
                    <wp:positionH relativeFrom="margin">
                      <wp:align>center</wp:align>
                    </wp:positionH>
                    <mc:AlternateContent>
                      <mc:Choice Requires="wp14">
                        <wp:positionV relativeFrom="margin">
                          <wp14:pctPosVOffset>-5000</wp14:pctPosVOffset>
                        </wp:positionV>
                      </mc:Choice>
                      <mc:Fallback>
                        <wp:positionV relativeFrom="page">
                          <wp:posOffset>471805</wp:posOffset>
                        </wp:positionV>
                      </mc:Fallback>
                    </mc:AlternateContent>
                    <wp:extent cx="6537960" cy="5349240"/>
                    <wp:effectExtent l="0" t="0" r="0" b="0"/>
                    <wp:wrapNone/>
                    <wp:docPr id="382" name="مستطيل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6537960" cy="5349240"/>
                            </a:xfrm>
                            <a:prstGeom prst="rect">
                              <a:avLst/>
                            </a:prstGeom>
                            <a:extLst>
                              <a:ext uri="{53640926-AAD7-44D8-BBD7-CCE9431645EC}">
                                <a14:shadowObscured xmlns:a14="http://schemas.microsoft.com/office/drawing/2010/main" val="1"/>
                              </a:ext>
                            </a:extLst>
                          </wps:spPr>
                          <wps:style>
                            <a:lnRef idx="0">
                              <a:scrgbClr r="0" g="0" b="0"/>
                            </a:lnRef>
                            <a:fillRef idx="1003">
                              <a:schemeClr val="dk1"/>
                            </a:fillRef>
                            <a:effectRef idx="0">
                              <a:scrgbClr r="0" g="0" b="0"/>
                            </a:effectRef>
                            <a:fontRef idx="major"/>
                          </wps:style>
                          <wps:txbx>
                            <w:txbxContent>
                              <w:sdt>
                                <w:sdtPr>
                                  <w:rPr>
                                    <w:rFonts w:asciiTheme="majorHAnsi" w:eastAsiaTheme="majorEastAsia" w:hAnsiTheme="majorHAnsi" w:cstheme="majorBidi"/>
                                    <w:color w:val="FFFFFF" w:themeColor="background1"/>
                                    <w:sz w:val="84"/>
                                    <w:szCs w:val="84"/>
                                    <w:rtl/>
                                  </w:rPr>
                                  <w:alias w:val="العنوان"/>
                                  <w:id w:val="1550341699"/>
                                  <w:dataBinding w:prefixMappings="xmlns:ns0='http://schemas.openxmlformats.org/package/2006/metadata/core-properties' xmlns:ns1='http://purl.org/dc/elements/1.1/'" w:xpath="/ns0:coreProperties[1]/ns1:title[1]" w:storeItemID="{6C3C8BC8-F283-45AE-878A-BAB7291924A1}"/>
                                  <w:text/>
                                </w:sdtPr>
                                <w:sdtEndPr/>
                                <w:sdtContent>
                                  <w:p w:rsidR="00154A91" w:rsidRDefault="00154A91">
                                    <w:pPr>
                                      <w:pStyle w:val="a5"/>
                                      <w:rPr>
                                        <w:rFonts w:asciiTheme="majorHAnsi" w:eastAsiaTheme="majorEastAsia" w:hAnsiTheme="majorHAnsi" w:cstheme="majorBidi"/>
                                        <w:color w:val="FFFFFF" w:themeColor="background1"/>
                                        <w:sz w:val="84"/>
                                        <w:szCs w:val="84"/>
                                      </w:rPr>
                                    </w:pPr>
                                    <w:r>
                                      <w:rPr>
                                        <w:rFonts w:asciiTheme="majorHAnsi" w:eastAsiaTheme="majorEastAsia" w:hAnsiTheme="majorHAnsi" w:cstheme="majorBidi" w:hint="cs"/>
                                        <w:color w:val="FFFFFF" w:themeColor="background1"/>
                                        <w:sz w:val="84"/>
                                        <w:szCs w:val="84"/>
                                        <w:rtl/>
                                      </w:rPr>
                                      <w:t>الاستشراق والدراسات الاسلامية</w:t>
                                    </w:r>
                                  </w:p>
                                </w:sdtContent>
                              </w:sdt>
                            </w:txbxContent>
                          </wps:txbx>
                          <wps:bodyPr rot="0" vert="horz" wrap="square" lIns="1371600" tIns="45720" rIns="228600" bIns="91440" anchor="b" anchorCtr="0" upright="1">
                            <a:noAutofit/>
                          </wps:bodyPr>
                        </wps:wsp>
                      </a:graphicData>
                    </a:graphic>
                    <wp14:sizeRelH relativeFrom="margin">
                      <wp14:pctWidth>110000</wp14:pctWidth>
                    </wp14:sizeRelH>
                    <wp14:sizeRelV relativeFrom="margin">
                      <wp14:pctHeight>65000</wp14:pctHeight>
                    </wp14:sizeRelV>
                  </wp:anchor>
                </w:drawing>
              </mc:Choice>
              <mc:Fallback>
                <w:pict>
                  <v:rect id="مستطيل 6" o:spid="_x0000_s1026" style="position:absolute;left:0;text-align:left;margin-left:0;margin-top:0;width:514.8pt;height:421.2pt;flip:x;z-index:-251656192;visibility:visible;mso-wrap-style:square;mso-width-percent:1100;mso-height-percent:650;mso-top-percent:-50;mso-wrap-distance-left:9pt;mso-wrap-distance-top:0;mso-wrap-distance-right:9pt;mso-wrap-distance-bottom:0;mso-position-horizontal:center;mso-position-horizontal-relative:margin;mso-position-vertical-relative:margin;mso-width-percent:1100;mso-height-percent:650;mso-top-percent:-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" fillcolor="#333 [2576]" stroked="f">
                    <v:fill color2="black [960]" rotate="t" focusposition=".5,.5" focussize="" focus="100%" type="gradientRadial"/>
                    <v:textbox inset="108pt,,18pt,7.2pt">
                      <w:txbxContent>
                        <w:sdt>
                          <w:sdtPr>
                            <w:rPr>
                              <w:rFonts w:asciiTheme="majorHAnsi" w:eastAsiaTheme="majorEastAsia" w:hAnsiTheme="majorHAnsi" w:cstheme="majorBidi"/>
                              <w:color w:val="FFFFFF" w:themeColor="background1"/>
                              <w:sz w:val="84"/>
                              <w:szCs w:val="84"/>
                              <w:rtl/>
                            </w:rPr>
                            <w:alias w:val="العنوان"/>
                            <w:id w:val="1550341699"/>
                            <w:dataBinding w:prefixMappings="xmlns:ns0='http://schemas.openxmlformats.org/package/2006/metadata/core-properties' xmlns:ns1='http://purl.org/dc/elements/1.1/'" w:xpath="/ns0:coreProperties[1]/ns1:title[1]" w:storeItemID="{6C3C8BC8-F283-45AE-878A-BAB7291924A1}"/>
                            <w:text/>
                          </w:sdtPr>
                          <w:sdtContent>
                            <w:p w:rsidR="00154A91" w:rsidRDefault="00154A91">
                              <w:pPr>
                                <w:pStyle w:val="a5"/>
                                <w:rPr>
                                  <w:rFonts w:asciiTheme="majorHAnsi" w:eastAsiaTheme="majorEastAsia" w:hAnsiTheme="majorHAnsi" w:cstheme="majorBidi"/>
                                  <w:color w:val="FFFFFF" w:themeColor="background1"/>
                                  <w:sz w:val="84"/>
                                  <w:szCs w:val="84"/>
                                </w:rPr>
                              </w:pPr>
                              <w:r>
                                <w:rPr>
                                  <w:rFonts w:asciiTheme="majorHAnsi" w:eastAsiaTheme="majorEastAsia" w:hAnsiTheme="majorHAnsi" w:cstheme="majorBidi" w:hint="cs"/>
                                  <w:color w:val="FFFFFF" w:themeColor="background1"/>
                                  <w:sz w:val="84"/>
                                  <w:szCs w:val="84"/>
                                  <w:rtl/>
                                </w:rPr>
                                <w:t>الاستشراق والدراسات الاسلامية</w:t>
                              </w:r>
                            </w:p>
                          </w:sdtContent>
                        </w:sdt>
                      </w:txbxContent>
                    </v:textbox>
                    <w10:wrap anchorx="margin" anchory="margin"/>
                  </v:rect>
                </w:pict>
              </mc:Fallback>
            </mc:AlternateContent>
          </w:r>
        </w:p>
        <w:p w:rsidR="00EC13B4" w:rsidRDefault="00EC13B4"/>
        <w:p w:rsidR="00EC13B4" w:rsidRDefault="00EC13B4"/>
        <w:p w:rsidR="00EC13B4" w:rsidRDefault="00EC13B4"/>
        <w:p w:rsidR="00EC13B4" w:rsidRDefault="00EC13B4">
          <w:pPr>
            <w:bidi w:val="0"/>
            <w:rPr>
              <w:rFonts w:asciiTheme="majorHAnsi" w:eastAsiaTheme="majorEastAsia" w:hAnsiTheme="majorHAnsi" w:cstheme="majorBidi"/>
              <w:b/>
              <w:bCs/>
              <w:sz w:val="40"/>
              <w:szCs w:val="40"/>
            </w:rPr>
          </w:pPr>
          <w:r>
            <w:rPr>
              <w:noProof/>
            </w:rPr>
            <mc:AlternateContent>
              <mc:Choice Requires="wps">
                <w:drawing>
                  <wp:anchor distT="0" distB="0" distL="114300" distR="114300" simplePos="0" relativeHeight="251662336" behindDoc="0" locked="0" layoutInCell="1" allowOverlap="1" wp14:editId="4331C9FF">
                    <wp:simplePos x="0" y="0"/>
                    <mc:AlternateContent>
                      <mc:Choice Requires="wp14">
                        <wp:positionH relativeFrom="margin">
                          <wp14:pctPosHOffset>55500</wp14:pctPosHOffset>
                        </wp:positionH>
                      </mc:Choice>
                      <mc:Fallback>
                        <wp:positionH relativeFrom="page">
                          <wp:posOffset>4069715</wp:posOffset>
                        </wp:positionH>
                      </mc:Fallback>
                    </mc:AlternateContent>
                    <mc:AlternateContent>
                      <mc:Choice Requires="wp14">
                        <wp:positionV relativeFrom="margin">
                          <wp14:pctPosVOffset>59000</wp14:pctPosVOffset>
                        </wp:positionV>
                      </mc:Choice>
                      <mc:Fallback>
                        <wp:positionV relativeFrom="page">
                          <wp:posOffset>6143625</wp:posOffset>
                        </wp:positionV>
                      </mc:Fallback>
                    </mc:AlternateContent>
                    <wp:extent cx="2941955" cy="3703320"/>
                    <wp:effectExtent l="0" t="0" r="0" b="0"/>
                    <wp:wrapNone/>
                    <wp:docPr id="386" name="مربع نص 386"/>
                    <wp:cNvGraphicFramePr/>
                    <a:graphic xmlns:a="http://schemas.openxmlformats.org/drawingml/2006/main">
                      <a:graphicData uri="http://schemas.microsoft.com/office/word/2010/wordprocessingShape">
                        <wps:wsp>
                          <wps:cNvSpPr txBox="1"/>
                          <wps:spPr>
                            <a:xfrm flipH="1">
                              <a:off x="0" y="0"/>
                              <a:ext cx="2941955" cy="37033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b/>
                                    <w:bCs/>
                                    <w:color w:val="1F497D" w:themeColor="text2"/>
                                    <w:spacing w:val="60"/>
                                    <w:sz w:val="20"/>
                                    <w:szCs w:val="20"/>
                                    <w:rtl/>
                                  </w:rPr>
                                  <w:alias w:val="العنوان"/>
                                  <w:id w:val="2146780284"/>
                                  <w:showingPlcHdr/>
                                  <w:dataBinding w:prefixMappings="xmlns:ns0='http://schemas.microsoft.com/office/2006/coverPageProps'" w:xpath="/ns0:CoverPageProperties[1]/ns0:CompanyAddress[1]" w:storeItemID="{55AF091B-3C7A-41E3-B477-F2FDAA23CFDA}"/>
                                  <w:text w:multiLine="1"/>
                                </w:sdtPr>
                                <w:sdtEndPr/>
                                <w:sdtContent>
                                  <w:p w:rsidR="00154A91" w:rsidRDefault="00154A91" w:rsidP="00EC13B4">
                                    <w:pPr>
                                      <w:suppressOverlap/>
                                      <w:jc w:val="right"/>
                                      <w:rPr>
                                        <w:b/>
                                        <w:bCs/>
                                        <w:color w:val="1F497D" w:themeColor="text2"/>
                                        <w:spacing w:val="60"/>
                                        <w:sz w:val="20"/>
                                        <w:szCs w:val="20"/>
                                      </w:rPr>
                                    </w:pPr>
                                    <w:r>
                                      <w:rPr>
                                        <w:b/>
                                        <w:bCs/>
                                        <w:color w:val="1F497D" w:themeColor="text2"/>
                                        <w:spacing w:val="60"/>
                                        <w:sz w:val="20"/>
                                        <w:szCs w:val="20"/>
                                        <w:rtl/>
                                      </w:rPr>
                                      <w:t xml:space="preserve">     </w:t>
                                    </w:r>
                                  </w:p>
                                </w:sdtContent>
                              </w:sdt>
                              <w:sdt>
                                <w:sdtPr>
                                  <w:rPr>
                                    <w:b/>
                                    <w:bCs/>
                                    <w:color w:val="1F497D" w:themeColor="text2"/>
                                    <w:spacing w:val="60"/>
                                    <w:sz w:val="20"/>
                                    <w:szCs w:val="20"/>
                                    <w:rtl/>
                                  </w:rPr>
                                  <w:alias w:val="الهاتف"/>
                                  <w:id w:val="-1647660158"/>
                                  <w:showingPlcHdr/>
                                  <w:dataBinding w:prefixMappings="xmlns:ns0='http://schemas.microsoft.com/office/2006/coverPageProps'" w:xpath="/ns0:CoverPageProperties[1]/ns0:CompanyPhone[1]" w:storeItemID="{55AF091B-3C7A-41E3-B477-F2FDAA23CFDA}"/>
                                  <w:text/>
                                </w:sdtPr>
                                <w:sdtEndPr/>
                                <w:sdtContent>
                                  <w:p w:rsidR="00154A91" w:rsidRDefault="00154A91" w:rsidP="00EC13B4">
                                    <w:pPr>
                                      <w:suppressOverlap/>
                                      <w:jc w:val="right"/>
                                      <w:rPr>
                                        <w:b/>
                                        <w:bCs/>
                                        <w:color w:val="1F497D" w:themeColor="text2"/>
                                        <w:spacing w:val="60"/>
                                        <w:sz w:val="20"/>
                                        <w:szCs w:val="20"/>
                                      </w:rPr>
                                    </w:pPr>
                                    <w:r>
                                      <w:rPr>
                                        <w:b/>
                                        <w:bCs/>
                                        <w:color w:val="1F497D" w:themeColor="text2"/>
                                        <w:spacing w:val="60"/>
                                        <w:sz w:val="20"/>
                                        <w:szCs w:val="20"/>
                                        <w:rtl/>
                                      </w:rPr>
                                      <w:t xml:space="preserve">     </w:t>
                                    </w:r>
                                  </w:p>
                                </w:sdtContent>
                              </w:sdt>
                              <w:sdt>
                                <w:sdtPr>
                                  <w:rPr>
                                    <w:b/>
                                    <w:bCs/>
                                    <w:color w:val="1F497D" w:themeColor="text2"/>
                                    <w:spacing w:val="60"/>
                                    <w:sz w:val="20"/>
                                    <w:szCs w:val="20"/>
                                    <w:rtl/>
                                  </w:rPr>
                                  <w:alias w:val="التاريخ"/>
                                  <w:id w:val="-2004651626"/>
                                  <w:showingPlcHdr/>
                                  <w:dataBinding w:prefixMappings="xmlns:ns0='http://schemas.microsoft.com/office/2006/coverPageProps'" w:xpath="/ns0:CoverPageProperties[1]/ns0:PublishDate[1]" w:storeItemID="{55AF091B-3C7A-41E3-B477-F2FDAA23CFDA}"/>
                                  <w:date>
                                    <w:lid w:val="ar-SA"/>
                                    <w:storeMappedDataAs w:val="dateTime"/>
                                    <w:calendar w:val="hijri"/>
                                  </w:date>
                                </w:sdtPr>
                                <w:sdtEndPr/>
                                <w:sdtContent>
                                  <w:p w:rsidR="00154A91" w:rsidRDefault="00154A91" w:rsidP="001C77C1">
                                    <w:pPr>
                                      <w:suppressOverlap/>
                                      <w:jc w:val="right"/>
                                      <w:rPr>
                                        <w:b/>
                                        <w:bCs/>
                                        <w:color w:val="1F497D" w:themeColor="text2"/>
                                        <w:spacing w:val="60"/>
                                        <w:sz w:val="20"/>
                                        <w:szCs w:val="20"/>
                                      </w:rPr>
                                    </w:pPr>
                                    <w:r>
                                      <w:rPr>
                                        <w:b/>
                                        <w:bCs/>
                                        <w:color w:val="1F497D" w:themeColor="text2"/>
                                        <w:spacing w:val="60"/>
                                        <w:sz w:val="20"/>
                                        <w:szCs w:val="20"/>
                                        <w:rtl/>
                                      </w:rPr>
                                      <w:t xml:space="preserve">     </w:t>
                                    </w:r>
                                  </w:p>
                                </w:sdtContent>
                              </w:sdt>
                            </w:txbxContent>
                          </wps:txbx>
                          <wps:bodyPr rot="0" spcFirstLastPara="0" vertOverflow="overflow" horzOverflow="overflow" vert="horz" wrap="square" lIns="91440" tIns="91440" rIns="91440" bIns="91440" numCol="1" spcCol="0" rtlCol="0" fromWordArt="0" anchor="b" anchorCtr="0" forceAA="0" compatLnSpc="1">
                            <a:prstTxWarp prst="textNoShape">
                              <a:avLst/>
                            </a:prstTxWarp>
                            <a:noAutofit/>
                          </wps:bodyPr>
                        </wps:wsp>
                      </a:graphicData>
                    </a:graphic>
                    <wp14:sizeRelH relativeFrom="margin">
                      <wp14:pctWidth>49500</wp14:pctWidth>
                    </wp14:sizeRelH>
                    <wp14:sizeRelV relativeFrom="margin">
                      <wp14:pctHeight>45000</wp14:pctHeight>
                    </wp14:sizeRelV>
                  </wp:anchor>
                </w:drawing>
              </mc:Choice>
              <mc:Fallback>
                <w:pict>
                  <v:shapetype id="_x0000_t202" coordsize="21600,21600" o:spt="202" path="m,l,21600r21600,l21600,xe">
                    <v:stroke joinstyle="miter"/>
                    <v:path gradientshapeok="t" o:connecttype="rect"/>
                  </v:shapetype>
                  <v:shape id="مربع نص 386" o:spid="_x0000_s1027" type="#_x0000_t202" style="position:absolute;margin-left:0;margin-top:0;width:231.65pt;height:291.6pt;flip:x;z-index:251662336;visibility:visible;mso-wrap-style:square;mso-width-percent:495;mso-height-percent:450;mso-left-percent:555;mso-top-percent:590;mso-wrap-distance-left:9pt;mso-wrap-distance-top:0;mso-wrap-distance-right:9pt;mso-wrap-distance-bottom:0;mso-position-horizontal-relative:margin;mso-position-vertical-relative:margin;mso-width-percent:495;mso-height-percent:450;mso-left-percent:555;mso-top-percent:59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" filled="f" stroked="f" strokeweight=".5pt">
                    <v:textbox inset=",7.2pt,,7.2pt">
                      <w:txbxContent>
                        <w:sdt>
                          <w:sdtPr>
                            <w:rPr>
                              <w:b/>
                              <w:bCs/>
                              <w:color w:val="1F497D" w:themeColor="text2"/>
                              <w:spacing w:val="60"/>
                              <w:sz w:val="20"/>
                              <w:szCs w:val="20"/>
                              <w:rtl/>
                            </w:rPr>
                            <w:alias w:val="العنوان"/>
                            <w:id w:val="2146780284"/>
                            <w:showingPlcHdr/>
                            <w:dataBinding w:prefixMappings="xmlns:ns0='http://schemas.microsoft.com/office/2006/coverPageProps'" w:xpath="/ns0:CoverPageProperties[1]/ns0:CompanyAddress[1]" w:storeItemID="{55AF091B-3C7A-41E3-B477-F2FDAA23CFDA}"/>
                            <w:text w:multiLine="1"/>
                          </w:sdtPr>
                          <w:sdtContent>
                            <w:p w:rsidR="00154A91" w:rsidRDefault="00154A91" w:rsidP="00EC13B4">
                              <w:pPr>
                                <w:suppressOverlap/>
                                <w:jc w:val="right"/>
                                <w:rPr>
                                  <w:b/>
                                  <w:bCs/>
                                  <w:color w:val="1F497D" w:themeColor="text2"/>
                                  <w:spacing w:val="60"/>
                                  <w:sz w:val="20"/>
                                  <w:szCs w:val="20"/>
                                </w:rPr>
                              </w:pPr>
                              <w:r>
                                <w:rPr>
                                  <w:b/>
                                  <w:bCs/>
                                  <w:color w:val="1F497D" w:themeColor="text2"/>
                                  <w:spacing w:val="60"/>
                                  <w:sz w:val="20"/>
                                  <w:szCs w:val="20"/>
                                  <w:rtl/>
                                </w:rPr>
                                <w:t xml:space="preserve">     </w:t>
                              </w:r>
                            </w:p>
                          </w:sdtContent>
                        </w:sdt>
                        <w:sdt>
                          <w:sdtPr>
                            <w:rPr>
                              <w:b/>
                              <w:bCs/>
                              <w:color w:val="1F497D" w:themeColor="text2"/>
                              <w:spacing w:val="60"/>
                              <w:sz w:val="20"/>
                              <w:szCs w:val="20"/>
                              <w:rtl/>
                            </w:rPr>
                            <w:alias w:val="الهاتف"/>
                            <w:id w:val="-1647660158"/>
                            <w:showingPlcHdr/>
                            <w:dataBinding w:prefixMappings="xmlns:ns0='http://schemas.microsoft.com/office/2006/coverPageProps'" w:xpath="/ns0:CoverPageProperties[1]/ns0:CompanyPhone[1]" w:storeItemID="{55AF091B-3C7A-41E3-B477-F2FDAA23CFDA}"/>
                            <w:text/>
                          </w:sdtPr>
                          <w:sdtContent>
                            <w:p w:rsidR="00154A91" w:rsidRDefault="00154A91" w:rsidP="00EC13B4">
                              <w:pPr>
                                <w:suppressOverlap/>
                                <w:jc w:val="right"/>
                                <w:rPr>
                                  <w:b/>
                                  <w:bCs/>
                                  <w:color w:val="1F497D" w:themeColor="text2"/>
                                  <w:spacing w:val="60"/>
                                  <w:sz w:val="20"/>
                                  <w:szCs w:val="20"/>
                                </w:rPr>
                              </w:pPr>
                              <w:r>
                                <w:rPr>
                                  <w:b/>
                                  <w:bCs/>
                                  <w:color w:val="1F497D" w:themeColor="text2"/>
                                  <w:spacing w:val="60"/>
                                  <w:sz w:val="20"/>
                                  <w:szCs w:val="20"/>
                                  <w:rtl/>
                                </w:rPr>
                                <w:t xml:space="preserve">     </w:t>
                              </w:r>
                            </w:p>
                          </w:sdtContent>
                        </w:sdt>
                        <w:sdt>
                          <w:sdtPr>
                            <w:rPr>
                              <w:b/>
                              <w:bCs/>
                              <w:color w:val="1F497D" w:themeColor="text2"/>
                              <w:spacing w:val="60"/>
                              <w:sz w:val="20"/>
                              <w:szCs w:val="20"/>
                              <w:rtl/>
                            </w:rPr>
                            <w:alias w:val="التاريخ"/>
                            <w:id w:val="-2004651626"/>
                            <w:showingPlcHdr/>
                            <w:dataBinding w:prefixMappings="xmlns:ns0='http://schemas.microsoft.com/office/2006/coverPageProps'" w:xpath="/ns0:CoverPageProperties[1]/ns0:PublishDate[1]" w:storeItemID="{55AF091B-3C7A-41E3-B477-F2FDAA23CFDA}"/>
                            <w:date>
                              <w:lid w:val="ar-SA"/>
                              <w:storeMappedDataAs w:val="dateTime"/>
                              <w:calendar w:val="hijri"/>
                            </w:date>
                          </w:sdtPr>
                          <w:sdtContent>
                            <w:p w:rsidR="00154A91" w:rsidRDefault="00154A91" w:rsidP="001C77C1">
                              <w:pPr>
                                <w:suppressOverlap/>
                                <w:jc w:val="right"/>
                                <w:rPr>
                                  <w:b/>
                                  <w:bCs/>
                                  <w:color w:val="1F497D" w:themeColor="text2"/>
                                  <w:spacing w:val="60"/>
                                  <w:sz w:val="20"/>
                                  <w:szCs w:val="20"/>
                                </w:rPr>
                              </w:pPr>
                              <w:r>
                                <w:rPr>
                                  <w:b/>
                                  <w:bCs/>
                                  <w:color w:val="1F497D" w:themeColor="text2"/>
                                  <w:spacing w:val="60"/>
                                  <w:sz w:val="20"/>
                                  <w:szCs w:val="20"/>
                                  <w:rtl/>
                                </w:rPr>
                                <w:t xml:space="preserve">     </w:t>
                              </w:r>
                            </w:p>
                          </w:sdtContent>
                        </w:sdt>
                      </w:txbxContent>
                    </v:textbox>
                    <w10:wrap anchorx="margin" anchory="margin"/>
                  </v:shape>
                </w:pict>
              </mc:Fallback>
            </mc:AlternateContent>
          </w:r>
          <w:r>
            <w:rPr>
              <w:noProof/>
            </w:rPr>
            <mc:AlternateContent>
              <mc:Choice Requires="wps">
                <w:drawing>
                  <wp:anchor distT="0" distB="0" distL="114300" distR="114300" simplePos="0" relativeHeight="251663360" behindDoc="0" locked="0" layoutInCell="1" allowOverlap="1" wp14:editId="395D7BE1">
                    <wp:simplePos x="0" y="0"/>
                    <mc:AlternateContent>
                      <mc:Choice Requires="wp14">
                        <wp:positionH relativeFrom="margin">
                          <wp14:pctPosHOffset>-5000</wp14:pctPosHOffset>
                        </wp:positionH>
                      </mc:Choice>
                      <mc:Fallback>
                        <wp:positionH relativeFrom="page">
                          <wp:posOffset>879475</wp:posOffset>
                        </wp:positionH>
                      </mc:Fallback>
                    </mc:AlternateContent>
                    <mc:AlternateContent>
                      <mc:Choice Requires="wp14">
                        <wp:positionV relativeFrom="margin">
                          <wp14:pctPosVOffset>59000</wp14:pctPosVOffset>
                        </wp:positionV>
                      </mc:Choice>
                      <mc:Fallback>
                        <wp:positionV relativeFrom="page">
                          <wp:posOffset>6143625</wp:posOffset>
                        </wp:positionV>
                      </mc:Fallback>
                    </mc:AlternateContent>
                    <wp:extent cx="3596005" cy="3703320"/>
                    <wp:effectExtent l="0" t="0" r="0" b="0"/>
                    <wp:wrapNone/>
                    <wp:docPr id="387" name="مربع نص 387"/>
                    <wp:cNvGraphicFramePr/>
                    <a:graphic xmlns:a="http://schemas.openxmlformats.org/drawingml/2006/main">
                      <a:graphicData uri="http://schemas.microsoft.com/office/word/2010/wordprocessingShape">
                        <wps:wsp>
                          <wps:cNvSpPr txBox="1"/>
                          <wps:spPr>
                            <a:xfrm flipH="1">
                              <a:off x="0" y="0"/>
                              <a:ext cx="3596005" cy="37033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sz w:val="40"/>
                                    <w:szCs w:val="40"/>
                                    <w:rtl/>
                                  </w:rPr>
                                  <w:alias w:val="الكاتب"/>
                                  <w:id w:val="-801616311"/>
                                  <w:dataBinding w:prefixMappings="xmlns:ns0='http://schemas.openxmlformats.org/package/2006/metadata/core-properties' xmlns:ns1='http://purl.org/dc/elements/1.1/'" w:xpath="/ns0:coreProperties[1]/ns1:creator[1]" w:storeItemID="{6C3C8BC8-F283-45AE-878A-BAB7291924A1}"/>
                                  <w:text/>
                                </w:sdtPr>
                                <w:sdtEndPr/>
                                <w:sdtContent>
                                  <w:p w:rsidR="00154A91" w:rsidRPr="001C77C1" w:rsidRDefault="00154A91">
                                    <w:pPr>
                                      <w:suppressOverlap/>
                                      <w:rPr>
                                        <w:rFonts w:asciiTheme="majorHAnsi" w:eastAsiaTheme="majorEastAsia" w:hAnsiTheme="majorHAnsi" w:cstheme="majorBidi"/>
                                        <w:sz w:val="40"/>
                                        <w:szCs w:val="40"/>
                                      </w:rPr>
                                    </w:pPr>
                                    <w:r w:rsidRPr="001C77C1">
                                      <w:rPr>
                                        <w:rFonts w:asciiTheme="majorHAnsi" w:eastAsiaTheme="majorEastAsia" w:hAnsiTheme="majorHAnsi" w:cstheme="majorBidi" w:hint="cs"/>
                                        <w:sz w:val="40"/>
                                        <w:szCs w:val="40"/>
                                        <w:rtl/>
                                      </w:rPr>
                                      <w:t>جمع واعداد : اشتقت لك امي</w:t>
                                    </w:r>
                                  </w:p>
                                </w:sdtContent>
                              </w:sdt>
                              <w:sdt>
                                <w:sdtPr>
                                  <w:rPr>
                                    <w:b/>
                                    <w:bCs/>
                                    <w:sz w:val="36"/>
                                    <w:szCs w:val="36"/>
                                    <w:rtl/>
                                  </w:rPr>
                                  <w:alias w:val="التلخيص"/>
                                  <w:id w:val="-1607958633"/>
                                  <w:dataBinding w:prefixMappings="xmlns:ns0='http://schemas.microsoft.com/office/2006/coverPageProps'" w:xpath="/ns0:CoverPageProperties[1]/ns0:Abstract[1]" w:storeItemID="{55AF091B-3C7A-41E3-B477-F2FDAA23CFDA}"/>
                                  <w:text/>
                                </w:sdtPr>
                                <w:sdtEndPr/>
                                <w:sdtContent>
                                  <w:p w:rsidR="00154A91" w:rsidRPr="001C77C1" w:rsidRDefault="00154A91">
                                    <w:pPr>
                                      <w:suppressOverlap/>
                                      <w:rPr>
                                        <w:sz w:val="36"/>
                                        <w:szCs w:val="36"/>
                                      </w:rPr>
                                    </w:pPr>
                                    <w:r w:rsidRPr="001C77C1">
                                      <w:rPr>
                                        <w:rFonts w:hint="cs"/>
                                        <w:b/>
                                        <w:bCs/>
                                        <w:sz w:val="36"/>
                                        <w:szCs w:val="36"/>
                                        <w:rtl/>
                                      </w:rPr>
                                      <w:t xml:space="preserve"> د/ محمد سعيد صبري صباح </w:t>
                                    </w:r>
                                  </w:p>
                                </w:sdtContent>
                              </w:sdt>
                              <w:p w:rsidR="00154A91" w:rsidRDefault="00154A91"/>
                            </w:txbxContent>
                          </wps:txbx>
                          <wps:bodyPr rot="0" spcFirstLastPara="0" vertOverflow="overflow" horzOverflow="overflow" vert="horz" wrap="square" lIns="91440" tIns="182880" rIns="91440" bIns="91440" numCol="1" spcCol="0" rtlCol="0" fromWordArt="0" anchor="t" anchorCtr="0" forceAA="0" compatLnSpc="1">
                            <a:prstTxWarp prst="textNoShape">
                              <a:avLst/>
                            </a:prstTxWarp>
                            <a:noAutofit/>
                          </wps:bodyPr>
                        </wps:wsp>
                      </a:graphicData>
                    </a:graphic>
                    <wp14:sizeRelH relativeFrom="margin">
                      <wp14:pctWidth>60500</wp14:pctWidth>
                    </wp14:sizeRelH>
                    <wp14:sizeRelV relativeFrom="margin">
                      <wp14:pctHeight>45000</wp14:pctHeight>
                    </wp14:sizeRelV>
                  </wp:anchor>
                </w:drawing>
              </mc:Choice>
              <mc:Fallback>
                <w:pict>
                  <v:shape id="مربع نص 387" o:spid="_x0000_s1028" type="#_x0000_t202" style="position:absolute;margin-left:0;margin-top:0;width:283.15pt;height:291.6pt;flip:x;z-index:251663360;visibility:visible;mso-wrap-style:square;mso-width-percent:605;mso-height-percent:450;mso-left-percent:-50;mso-top-percent:590;mso-wrap-distance-left:9pt;mso-wrap-distance-top:0;mso-wrap-distance-right:9pt;mso-wrap-distance-bottom:0;mso-position-horizontal-relative:margin;mso-position-vertical-relative:margin;mso-width-percent:605;mso-height-percent:450;mso-left-percent:-50;mso-top-percent:59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" filled="f" stroked="f" strokeweight=".5pt">
                    <v:textbox inset=",14.4pt,,7.2pt">
                      <w:txbxContent>
                        <w:sdt>
                          <w:sdtPr>
                            <w:rPr>
                              <w:rFonts w:asciiTheme="majorHAnsi" w:eastAsiaTheme="majorEastAsia" w:hAnsiTheme="majorHAnsi" w:cstheme="majorBidi"/>
                              <w:sz w:val="40"/>
                              <w:szCs w:val="40"/>
                              <w:rtl/>
                            </w:rPr>
                            <w:alias w:val="الكاتب"/>
                            <w:id w:val="-801616311"/>
                            <w:dataBinding w:prefixMappings="xmlns:ns0='http://schemas.openxmlformats.org/package/2006/metadata/core-properties' xmlns:ns1='http://purl.org/dc/elements/1.1/'" w:xpath="/ns0:coreProperties[1]/ns1:creator[1]" w:storeItemID="{6C3C8BC8-F283-45AE-878A-BAB7291924A1}"/>
                            <w:text/>
                          </w:sdtPr>
                          <w:sdtContent>
                            <w:p w:rsidR="00154A91" w:rsidRPr="001C77C1" w:rsidRDefault="00154A91">
                              <w:pPr>
                                <w:suppressOverlap/>
                                <w:rPr>
                                  <w:rFonts w:asciiTheme="majorHAnsi" w:eastAsiaTheme="majorEastAsia" w:hAnsiTheme="majorHAnsi" w:cstheme="majorBidi"/>
                                  <w:sz w:val="40"/>
                                  <w:szCs w:val="40"/>
                                </w:rPr>
                              </w:pPr>
                              <w:r w:rsidRPr="001C77C1">
                                <w:rPr>
                                  <w:rFonts w:asciiTheme="majorHAnsi" w:eastAsiaTheme="majorEastAsia" w:hAnsiTheme="majorHAnsi" w:cstheme="majorBidi" w:hint="cs"/>
                                  <w:sz w:val="40"/>
                                  <w:szCs w:val="40"/>
                                  <w:rtl/>
                                </w:rPr>
                                <w:t>جمع واعداد : اشتقت لك امي</w:t>
                              </w:r>
                            </w:p>
                          </w:sdtContent>
                        </w:sdt>
                        <w:sdt>
                          <w:sdtPr>
                            <w:rPr>
                              <w:b/>
                              <w:bCs/>
                              <w:sz w:val="36"/>
                              <w:szCs w:val="36"/>
                              <w:rtl/>
                            </w:rPr>
                            <w:alias w:val="التلخيص"/>
                            <w:id w:val="-1607958633"/>
                            <w:dataBinding w:prefixMappings="xmlns:ns0='http://schemas.microsoft.com/office/2006/coverPageProps'" w:xpath="/ns0:CoverPageProperties[1]/ns0:Abstract[1]" w:storeItemID="{55AF091B-3C7A-41E3-B477-F2FDAA23CFDA}"/>
                            <w:text/>
                          </w:sdtPr>
                          <w:sdtContent>
                            <w:p w:rsidR="00154A91" w:rsidRPr="001C77C1" w:rsidRDefault="00154A91">
                              <w:pPr>
                                <w:suppressOverlap/>
                                <w:rPr>
                                  <w:sz w:val="36"/>
                                  <w:szCs w:val="36"/>
                                </w:rPr>
                              </w:pPr>
                              <w:r w:rsidRPr="001C77C1">
                                <w:rPr>
                                  <w:rFonts w:hint="cs"/>
                                  <w:b/>
                                  <w:bCs/>
                                  <w:sz w:val="36"/>
                                  <w:szCs w:val="36"/>
                                  <w:rtl/>
                                </w:rPr>
                                <w:t xml:space="preserve"> د/ محمد سعيد صبري صباح </w:t>
                              </w:r>
                            </w:p>
                          </w:sdtContent>
                        </w:sdt>
                        <w:p w:rsidR="00154A91" w:rsidRDefault="00154A91"/>
                      </w:txbxContent>
                    </v:textbox>
                    <w10:wrap anchorx="margin" anchory="margin"/>
                  </v:shape>
                </w:pict>
              </mc:Fallback>
            </mc:AlternateContent>
          </w:r>
          <w:r>
            <w:rPr>
              <w:noProof/>
            </w:rPr>
            <mc:AlternateContent>
              <mc:Choice Requires="wps">
                <w:drawing>
                  <wp:anchor distT="0" distB="0" distL="114300" distR="114300" simplePos="0" relativeHeight="251659264" behindDoc="1" locked="0" layoutInCell="1" allowOverlap="1" wp14:editId="0AC443CA">
                    <wp:simplePos x="0" y="0"/>
                    <wp:positionH relativeFrom="margin">
                      <wp:align>center</wp:align>
                    </wp:positionH>
                    <mc:AlternateContent>
                      <mc:Choice Requires="wp14">
                        <wp:positionV relativeFrom="margin">
                          <wp14:pctPosVOffset>59000</wp14:pctPosVOffset>
                        </wp:positionV>
                      </mc:Choice>
                      <mc:Fallback>
                        <wp:positionV relativeFrom="page">
                          <wp:posOffset>6143625</wp:posOffset>
                        </wp:positionV>
                      </mc:Fallback>
                    </mc:AlternateContent>
                    <wp:extent cx="6537960" cy="3703320"/>
                    <wp:effectExtent l="0" t="0" r="0" b="0"/>
                    <wp:wrapNone/>
                    <wp:docPr id="388" name="مستطيل 388"/>
                    <wp:cNvGraphicFramePr/>
                    <a:graphic xmlns:a="http://schemas.openxmlformats.org/drawingml/2006/main">
                      <a:graphicData uri="http://schemas.microsoft.com/office/word/2010/wordprocessingShape">
                        <wps:wsp>
                          <wps:cNvSpPr/>
                          <wps:spPr>
                            <a:xfrm flipH="1">
                              <a:off x="0" y="0"/>
                              <a:ext cx="6537960" cy="3703320"/>
                            </a:xfrm>
                            <a:prstGeom prst="rect">
                              <a:avLst/>
                            </a:prstGeom>
                            <a:ln>
                              <a:noFill/>
                            </a:ln>
                          </wps:spPr>
                          <wps:style>
                            <a:lnRef idx="2">
                              <a:schemeClr val="accent1">
                                <a:shade val="50000"/>
                              </a:schemeClr>
                            </a:lnRef>
                            <a:fillRef idx="1003">
                              <a:schemeClr val="l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110000</wp14:pctWidth>
                    </wp14:sizeRelH>
                    <wp14:sizeRelV relativeFrom="margin">
                      <wp14:pctHeight>45000</wp14:pctHeight>
                    </wp14:sizeRelV>
                  </wp:anchor>
                </w:drawing>
              </mc:Choice>
              <mc:Fallback>
                <w:pict>
                  <v:rect id="مستطيل 388" o:spid="_x0000_s1026" style="position:absolute;left:0;text-align:left;margin-left:0;margin-top:0;width:514.8pt;height:291.6pt;flip:x;z-index:-251657216;visibility:visible;mso-wrap-style:square;mso-width-percent:1100;mso-height-percent:450;mso-top-percent:590;mso-wrap-distance-left:9pt;mso-wrap-distance-top:0;mso-wrap-distance-right:9pt;mso-wrap-distance-bottom:0;mso-position-horizontal:center;mso-position-horizontal-relative:margin;mso-position-vertical-relative:margin;mso-width-percent:1100;mso-height-percent:450;mso-top-percent:59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" fillcolor="white [2577]" stroked="f" strokeweight="2pt">
                    <v:fill color2="#4c4c4c [961]" rotate="t" focusposition=".5,.5" focussize="" focus="100%" type="gradientRadial"/>
                    <w10:wrap anchorx="margin" anchory="margin"/>
                  </v:rect>
                </w:pict>
              </mc:Fallback>
            </mc:AlternateContent>
          </w:r>
          <w:r>
            <w:rPr>
              <w:rFonts w:asciiTheme="majorHAnsi" w:eastAsiaTheme="majorEastAsia" w:hAnsiTheme="majorHAnsi" w:cstheme="majorBidi"/>
              <w:b/>
              <w:bCs/>
              <w:sz w:val="40"/>
              <w:szCs w:val="40"/>
            </w:rPr>
            <w:br w:type="page"/>
          </w:r>
        </w:p>
      </w:sdtContent>
    </w:sdt>
    <w:p w:rsidR="001F37E7" w:rsidRPr="00992EE5" w:rsidRDefault="001F37E7" w:rsidP="001F37E7">
      <w:pPr>
        <w:jc w:val="center"/>
        <w:rPr>
          <w:rFonts w:ascii="Arabic Typesetting" w:eastAsia="+mj-ea" w:hAnsi="Arabic Typesetting" w:cs="Arabic Typesetting"/>
          <w:spacing w:val="-30"/>
          <w:kern w:val="24"/>
          <w:sz w:val="52"/>
          <w:szCs w:val="52"/>
        </w:rPr>
      </w:pPr>
      <w:r w:rsidRPr="00992EE5">
        <w:rPr>
          <w:rFonts w:ascii="ae_AlMateen" w:eastAsia="+mj-ea" w:hAnsi="ae_AlMateen" w:cs="Times New Roman"/>
          <w:spacing w:val="-30"/>
          <w:kern w:val="24"/>
          <w:sz w:val="52"/>
          <w:szCs w:val="52"/>
          <w:rtl/>
        </w:rPr>
        <w:lastRenderedPageBreak/>
        <w:t>المحاضرة التَّمهيدية</w:t>
      </w:r>
    </w:p>
    <w:p w:rsidR="001F37E7" w:rsidRPr="001F37E7" w:rsidRDefault="001F37E7" w:rsidP="00CD5AF8">
      <w:pPr>
        <w:pStyle w:val="a4"/>
        <w:numPr>
          <w:ilvl w:val="0"/>
          <w:numId w:val="100"/>
        </w:numPr>
        <w:bidi/>
        <w:textAlignment w:val="baseline"/>
        <w:rPr>
          <w:sz w:val="36"/>
          <w:szCs w:val="36"/>
        </w:rPr>
      </w:pPr>
      <w:r w:rsidRPr="001F37E7">
        <w:rPr>
          <w:rFonts w:ascii="Calibri" w:eastAsia="+mn-ea" w:hAnsi="Arial" w:cs="Arial"/>
          <w:b/>
          <w:bCs/>
          <w:kern w:val="24"/>
          <w:sz w:val="36"/>
          <w:szCs w:val="36"/>
          <w:rtl/>
        </w:rPr>
        <w:t>المرجع الرئيس :</w:t>
      </w:r>
    </w:p>
    <w:p w:rsidR="001F37E7" w:rsidRPr="001F37E7" w:rsidRDefault="001F37E7" w:rsidP="00CD5AF8">
      <w:pPr>
        <w:numPr>
          <w:ilvl w:val="0"/>
          <w:numId w:val="101"/>
        </w:numPr>
        <w:spacing w:after="0" w:line="240" w:lineRule="auto"/>
        <w:ind w:left="1526"/>
        <w:contextualSpacing/>
        <w:textAlignment w:val="baseline"/>
        <w:rPr>
          <w:rFonts w:ascii="Times New Roman" w:eastAsia="Times New Roman" w:hAnsi="Times New Roman" w:cs="Times New Roman"/>
          <w:sz w:val="36"/>
          <w:szCs w:val="36"/>
          <w:rtl/>
        </w:rPr>
      </w:pPr>
      <w:r w:rsidRPr="001F37E7">
        <w:rPr>
          <w:rFonts w:ascii="Calibri" w:eastAsia="+mn-ea" w:hAnsi="Arial" w:cs="Arial"/>
          <w:b/>
          <w:bCs/>
          <w:kern w:val="24"/>
          <w:sz w:val="36"/>
          <w:szCs w:val="36"/>
          <w:rtl/>
        </w:rPr>
        <w:t xml:space="preserve">الاستشراق والدراسات الإسلامية ؛ تأليف: عبد القَهّار داود العاني .   </w:t>
      </w:r>
      <w:r w:rsidRPr="001F37E7">
        <w:rPr>
          <w:rFonts w:ascii="Calibri" w:eastAsia="+mn-ea" w:hAnsi="Calibri" w:cs="Arial"/>
          <w:kern w:val="24"/>
          <w:sz w:val="36"/>
          <w:szCs w:val="36"/>
          <w:rtl/>
        </w:rPr>
        <w:t>[عمّان (الأردن) – دار الفرقان للنشر والتوزيع – 1421هـ / 2001م].</w:t>
      </w:r>
    </w:p>
    <w:p w:rsidR="001F37E7" w:rsidRPr="001F37E7" w:rsidRDefault="001F37E7" w:rsidP="00CD5AF8">
      <w:pPr>
        <w:numPr>
          <w:ilvl w:val="0"/>
          <w:numId w:val="102"/>
        </w:numPr>
        <w:spacing w:after="0" w:line="240" w:lineRule="auto"/>
        <w:ind w:left="1526"/>
        <w:contextualSpacing/>
        <w:textAlignment w:val="baseline"/>
        <w:rPr>
          <w:rFonts w:ascii="Times New Roman" w:eastAsia="Times New Roman" w:hAnsi="Times New Roman" w:cs="Times New Roman"/>
          <w:sz w:val="36"/>
          <w:szCs w:val="36"/>
          <w:rtl/>
        </w:rPr>
      </w:pPr>
      <w:r w:rsidRPr="001F37E7">
        <w:rPr>
          <w:rFonts w:ascii="Calibri" w:eastAsia="+mn-ea" w:hAnsi="Arial" w:cs="Arial"/>
          <w:b/>
          <w:bCs/>
          <w:kern w:val="24"/>
          <w:sz w:val="36"/>
          <w:szCs w:val="36"/>
          <w:rtl/>
        </w:rPr>
        <w:t xml:space="preserve">المراجع المساعدة : </w:t>
      </w:r>
    </w:p>
    <w:p w:rsidR="001F37E7" w:rsidRPr="001F37E7" w:rsidRDefault="001F37E7" w:rsidP="00CD5AF8">
      <w:pPr>
        <w:numPr>
          <w:ilvl w:val="0"/>
          <w:numId w:val="103"/>
        </w:numPr>
        <w:spacing w:after="0" w:line="240" w:lineRule="auto"/>
        <w:ind w:left="1526"/>
        <w:contextualSpacing/>
        <w:textAlignment w:val="baseline"/>
        <w:rPr>
          <w:rFonts w:ascii="Times New Roman" w:eastAsia="Times New Roman" w:hAnsi="Times New Roman" w:cs="Times New Roman"/>
          <w:sz w:val="36"/>
          <w:szCs w:val="36"/>
          <w:rtl/>
        </w:rPr>
      </w:pPr>
      <w:r w:rsidRPr="001F37E7">
        <w:rPr>
          <w:rFonts w:ascii="Calibri" w:eastAsia="+mn-ea" w:hAnsi="Arial" w:cs="Arial"/>
          <w:kern w:val="24"/>
          <w:sz w:val="36"/>
          <w:szCs w:val="36"/>
          <w:rtl/>
        </w:rPr>
        <w:t xml:space="preserve">الاستشراق ؛ تأليف: إدوارد سعيد. </w:t>
      </w:r>
    </w:p>
    <w:p w:rsidR="001F37E7" w:rsidRPr="001F37E7" w:rsidRDefault="001F37E7" w:rsidP="00CD5AF8">
      <w:pPr>
        <w:numPr>
          <w:ilvl w:val="0"/>
          <w:numId w:val="103"/>
        </w:numPr>
        <w:spacing w:after="0" w:line="240" w:lineRule="auto"/>
        <w:ind w:left="1526"/>
        <w:contextualSpacing/>
        <w:textAlignment w:val="baseline"/>
        <w:rPr>
          <w:rFonts w:ascii="Times New Roman" w:eastAsia="Times New Roman" w:hAnsi="Times New Roman" w:cs="Times New Roman"/>
          <w:sz w:val="36"/>
          <w:szCs w:val="36"/>
          <w:rtl/>
        </w:rPr>
      </w:pPr>
      <w:r w:rsidRPr="001F37E7">
        <w:rPr>
          <w:rFonts w:ascii="Calibri" w:eastAsia="+mn-ea" w:hAnsi="Arial" w:cs="Arial"/>
          <w:kern w:val="24"/>
          <w:sz w:val="36"/>
          <w:szCs w:val="36"/>
          <w:rtl/>
        </w:rPr>
        <w:t>حفريات الاستشراق في نقد العقل الاستشراقي؛ تأليف: سالم ياقوت.</w:t>
      </w:r>
    </w:p>
    <w:p w:rsidR="001F37E7" w:rsidRPr="001F37E7" w:rsidRDefault="001F37E7" w:rsidP="00CD5AF8">
      <w:pPr>
        <w:numPr>
          <w:ilvl w:val="0"/>
          <w:numId w:val="103"/>
        </w:numPr>
        <w:spacing w:after="0" w:line="240" w:lineRule="auto"/>
        <w:ind w:left="1526"/>
        <w:contextualSpacing/>
        <w:textAlignment w:val="baseline"/>
        <w:rPr>
          <w:rFonts w:ascii="Times New Roman" w:eastAsia="Times New Roman" w:hAnsi="Times New Roman" w:cs="Times New Roman"/>
          <w:sz w:val="36"/>
          <w:szCs w:val="36"/>
          <w:rtl/>
        </w:rPr>
      </w:pPr>
      <w:r w:rsidRPr="001F37E7">
        <w:rPr>
          <w:rFonts w:ascii="Calibri" w:eastAsia="+mn-ea" w:hAnsi="Arial" w:cs="Arial"/>
          <w:kern w:val="24"/>
          <w:sz w:val="36"/>
          <w:szCs w:val="36"/>
          <w:rtl/>
        </w:rPr>
        <w:t>تاريخ حركة الاستشراق والدراسات العربية والإسلامية في أوروبا؛   تأليف: يوهان فوك، ترجمة: عمر لطفي العالم .</w:t>
      </w:r>
    </w:p>
    <w:p w:rsidR="001F37E7" w:rsidRDefault="001F37E7" w:rsidP="001F37E7">
      <w:pPr>
        <w:jc w:val="center"/>
        <w:rPr>
          <w:rFonts w:ascii="Arabic Typesetting" w:eastAsia="+mj-ea" w:hAnsi="Arabic Typesetting" w:cs="Arabic Typesetting"/>
          <w:b/>
          <w:bCs/>
          <w:spacing w:val="-30"/>
          <w:kern w:val="24"/>
          <w:sz w:val="52"/>
          <w:szCs w:val="52"/>
        </w:rPr>
      </w:pPr>
    </w:p>
    <w:p w:rsidR="001F37E7" w:rsidRDefault="001F37E7" w:rsidP="001F37E7">
      <w:pPr>
        <w:jc w:val="center"/>
        <w:rPr>
          <w:rFonts w:ascii="Arabic Typesetting" w:eastAsia="+mj-ea" w:hAnsi="Arabic Typesetting" w:cs="Arabic Typesetting"/>
          <w:b/>
          <w:bCs/>
          <w:spacing w:val="-30"/>
          <w:kern w:val="24"/>
          <w:sz w:val="52"/>
          <w:szCs w:val="52"/>
        </w:rPr>
      </w:pPr>
    </w:p>
    <w:p w:rsidR="001F37E7" w:rsidRDefault="001F37E7" w:rsidP="001F37E7">
      <w:pPr>
        <w:jc w:val="center"/>
        <w:rPr>
          <w:rFonts w:ascii="Arabic Typesetting" w:eastAsia="+mj-ea" w:hAnsi="Arabic Typesetting" w:cs="Arabic Typesetting"/>
          <w:b/>
          <w:bCs/>
          <w:spacing w:val="-30"/>
          <w:kern w:val="24"/>
          <w:sz w:val="52"/>
          <w:szCs w:val="52"/>
        </w:rPr>
      </w:pPr>
    </w:p>
    <w:p w:rsidR="001F37E7" w:rsidRDefault="001F37E7" w:rsidP="001F37E7">
      <w:pPr>
        <w:jc w:val="center"/>
        <w:rPr>
          <w:rFonts w:ascii="Arabic Typesetting" w:eastAsia="+mj-ea" w:hAnsi="Arabic Typesetting" w:cs="Arabic Typesetting"/>
          <w:b/>
          <w:bCs/>
          <w:spacing w:val="-30"/>
          <w:kern w:val="24"/>
          <w:sz w:val="52"/>
          <w:szCs w:val="52"/>
        </w:rPr>
      </w:pPr>
    </w:p>
    <w:p w:rsidR="001F37E7" w:rsidRDefault="001F37E7" w:rsidP="001F37E7">
      <w:pPr>
        <w:jc w:val="center"/>
        <w:rPr>
          <w:rFonts w:ascii="Arabic Typesetting" w:eastAsia="+mj-ea" w:hAnsi="Arabic Typesetting" w:cs="Arabic Typesetting"/>
          <w:b/>
          <w:bCs/>
          <w:spacing w:val="-30"/>
          <w:kern w:val="24"/>
          <w:sz w:val="52"/>
          <w:szCs w:val="52"/>
        </w:rPr>
      </w:pPr>
    </w:p>
    <w:p w:rsidR="001F37E7" w:rsidRDefault="001F37E7" w:rsidP="001F37E7">
      <w:pPr>
        <w:jc w:val="center"/>
        <w:rPr>
          <w:rFonts w:ascii="Arabic Typesetting" w:eastAsia="+mj-ea" w:hAnsi="Arabic Typesetting" w:cs="Arabic Typesetting"/>
          <w:b/>
          <w:bCs/>
          <w:spacing w:val="-30"/>
          <w:kern w:val="24"/>
          <w:sz w:val="52"/>
          <w:szCs w:val="52"/>
        </w:rPr>
      </w:pPr>
    </w:p>
    <w:p w:rsidR="001F37E7" w:rsidRDefault="001F37E7" w:rsidP="001F37E7">
      <w:pPr>
        <w:jc w:val="center"/>
        <w:rPr>
          <w:rFonts w:ascii="Arabic Typesetting" w:eastAsia="+mj-ea" w:hAnsi="Arabic Typesetting" w:cs="Arabic Typesetting"/>
          <w:b/>
          <w:bCs/>
          <w:spacing w:val="-30"/>
          <w:kern w:val="24"/>
          <w:sz w:val="52"/>
          <w:szCs w:val="52"/>
        </w:rPr>
      </w:pPr>
    </w:p>
    <w:p w:rsidR="001F37E7" w:rsidRDefault="001F37E7" w:rsidP="001F37E7">
      <w:pPr>
        <w:jc w:val="center"/>
        <w:rPr>
          <w:rFonts w:ascii="Arabic Typesetting" w:eastAsia="+mj-ea" w:hAnsi="Arabic Typesetting" w:cs="Arabic Typesetting"/>
          <w:b/>
          <w:bCs/>
          <w:spacing w:val="-30"/>
          <w:kern w:val="24"/>
          <w:sz w:val="52"/>
          <w:szCs w:val="52"/>
        </w:rPr>
      </w:pPr>
    </w:p>
    <w:p w:rsidR="001F37E7" w:rsidRDefault="001F37E7" w:rsidP="001F37E7">
      <w:pPr>
        <w:jc w:val="center"/>
        <w:rPr>
          <w:rFonts w:ascii="Arabic Typesetting" w:eastAsia="+mj-ea" w:hAnsi="Arabic Typesetting" w:cs="Arabic Typesetting"/>
          <w:b/>
          <w:bCs/>
          <w:spacing w:val="-30"/>
          <w:kern w:val="24"/>
          <w:sz w:val="52"/>
          <w:szCs w:val="52"/>
        </w:rPr>
      </w:pPr>
    </w:p>
    <w:p w:rsidR="001F37E7" w:rsidRDefault="001F37E7" w:rsidP="001F37E7">
      <w:pPr>
        <w:jc w:val="center"/>
        <w:rPr>
          <w:rFonts w:ascii="Arabic Typesetting" w:eastAsia="+mj-ea" w:hAnsi="Arabic Typesetting" w:cs="Arabic Typesetting"/>
          <w:b/>
          <w:bCs/>
          <w:spacing w:val="-30"/>
          <w:kern w:val="24"/>
          <w:sz w:val="52"/>
          <w:szCs w:val="52"/>
        </w:rPr>
      </w:pPr>
    </w:p>
    <w:p w:rsidR="003C1A78" w:rsidRDefault="00C95F8C" w:rsidP="00C95F8C">
      <w:pPr>
        <w:jc w:val="center"/>
        <w:rPr>
          <w:sz w:val="72"/>
          <w:szCs w:val="72"/>
          <w:rtl/>
        </w:rPr>
      </w:pPr>
      <w:r w:rsidRPr="00C95F8C">
        <w:rPr>
          <w:rFonts w:ascii="Arabic Typesetting" w:eastAsia="+mj-ea" w:hAnsi="Arabic Typesetting" w:cs="Arabic Typesetting"/>
          <w:b/>
          <w:bCs/>
          <w:spacing w:val="-30"/>
          <w:kern w:val="24"/>
          <w:sz w:val="72"/>
          <w:szCs w:val="72"/>
          <w:rtl/>
        </w:rPr>
        <w:lastRenderedPageBreak/>
        <w:t>المحاضرة الأولى</w:t>
      </w:r>
    </w:p>
    <w:p w:rsidR="00C95F8C" w:rsidRDefault="00C95F8C" w:rsidP="00C95F8C">
      <w:pPr>
        <w:jc w:val="center"/>
        <w:rPr>
          <w:sz w:val="44"/>
          <w:szCs w:val="44"/>
          <w:rtl/>
        </w:rPr>
      </w:pPr>
      <w:r w:rsidRPr="00C95F8C">
        <w:rPr>
          <w:rFonts w:ascii="Calibri" w:eastAsia="+mj-ea" w:hAnsi="Arial" w:cs="Arial"/>
          <w:b/>
          <w:bCs/>
          <w:kern w:val="24"/>
          <w:position w:val="1"/>
          <w:sz w:val="44"/>
          <w:szCs w:val="44"/>
          <w:rtl/>
        </w:rPr>
        <w:t>خطبة</w:t>
      </w:r>
      <w:r w:rsidRPr="00C95F8C">
        <w:rPr>
          <w:rFonts w:ascii="Calibri" w:eastAsia="+mj-ea" w:hAnsi="Calibri" w:cs="Arial"/>
          <w:b/>
          <w:bCs/>
          <w:kern w:val="24"/>
          <w:position w:val="1"/>
          <w:sz w:val="44"/>
          <w:szCs w:val="44"/>
          <w:rtl/>
        </w:rPr>
        <w:t xml:space="preserve"> </w:t>
      </w:r>
      <w:r w:rsidRPr="00C95F8C">
        <w:rPr>
          <w:rFonts w:ascii="Calibri" w:eastAsia="+mj-ea" w:hAnsi="Arial" w:cs="Arial"/>
          <w:b/>
          <w:bCs/>
          <w:kern w:val="24"/>
          <w:position w:val="1"/>
          <w:sz w:val="44"/>
          <w:szCs w:val="44"/>
          <w:rtl/>
        </w:rPr>
        <w:t>الحاجـــة</w:t>
      </w:r>
    </w:p>
    <w:p w:rsidR="00C95F8C" w:rsidRPr="001B29DF" w:rsidRDefault="00C95F8C" w:rsidP="001B29DF">
      <w:pPr>
        <w:rPr>
          <w:sz w:val="32"/>
          <w:szCs w:val="32"/>
        </w:rPr>
      </w:pPr>
      <w:r w:rsidRPr="001B29DF">
        <w:rPr>
          <w:sz w:val="32"/>
          <w:szCs w:val="32"/>
          <w:rtl/>
        </w:rPr>
        <w:t>إنَّ الحمد لله ، نحمده ونستعينه ونستغفره ، ونعوذ بالله من شرور أنفسنا ومن سيئات أعمالنا . من يهده الله فلا مضلَّ له ومن يضلل فلا هادي له . وأشهد أن لا إله إلا الله وحده لا شريك له ، وأشهد أنَّ محمداً عبده ورسوله ؛ صلى الله عليه وعلى آله وصحبه وسلَّم تسليما.</w:t>
      </w:r>
    </w:p>
    <w:p w:rsidR="00C95F8C" w:rsidRPr="001B29DF" w:rsidRDefault="00C95F8C" w:rsidP="001B29DF">
      <w:pPr>
        <w:rPr>
          <w:sz w:val="32"/>
          <w:szCs w:val="32"/>
          <w:rtl/>
        </w:rPr>
      </w:pPr>
      <w:r w:rsidRPr="001B29DF">
        <w:rPr>
          <w:sz w:val="32"/>
          <w:szCs w:val="32"/>
          <w:rtl/>
        </w:rPr>
        <w:t>﴿</w:t>
      </w:r>
      <w:r w:rsidRPr="001B29DF">
        <w:rPr>
          <w:sz w:val="32"/>
          <w:szCs w:val="32"/>
        </w:rPr>
        <w:t> </w:t>
      </w:r>
      <w:r w:rsidRPr="001B29DF">
        <w:rPr>
          <w:sz w:val="32"/>
          <w:szCs w:val="32"/>
          <w:rtl/>
        </w:rPr>
        <w:t>يَا أَيُّهَا الَّذِينَ آمَنُوا اتَّقُوا اللَّـهَ حَقَّ تُقَاتِهِ وَلَا تَمُوتُنَّ إِلَّا وَأَنتُم مُّسْلِمُونَ</w:t>
      </w:r>
      <w:r w:rsidRPr="001B29DF">
        <w:rPr>
          <w:sz w:val="32"/>
          <w:szCs w:val="32"/>
        </w:rPr>
        <w:t> </w:t>
      </w:r>
      <w:r w:rsidRPr="001B29DF">
        <w:rPr>
          <w:sz w:val="32"/>
          <w:szCs w:val="32"/>
          <w:rtl/>
        </w:rPr>
        <w:t xml:space="preserve">﴾ [آل عمران] </w:t>
      </w:r>
    </w:p>
    <w:p w:rsidR="00C95F8C" w:rsidRPr="001B29DF" w:rsidRDefault="00C95F8C" w:rsidP="001B29DF">
      <w:pPr>
        <w:rPr>
          <w:sz w:val="32"/>
          <w:szCs w:val="32"/>
          <w:rtl/>
        </w:rPr>
      </w:pPr>
      <w:r w:rsidRPr="001B29DF">
        <w:rPr>
          <w:sz w:val="32"/>
          <w:szCs w:val="32"/>
          <w:rtl/>
        </w:rPr>
        <w:t>﴿يَا أَيُّهَا النَّاسُ اتَّقُوا رَبَّكُمُ الَّذِي خَلَقَكُم مِّن نَّفْسٍ وَاحِدَةٍ وَخَلَقَ مِنْهَا زَوْجَهَا وَبَثَّ مِنْهُمَا رِجَالًا كَثِيرًا وَنِسَاءً وَاتَّقُوا اللَّـهَ الَّذِي تَسَاءَلُونَ بِهِ وَالْأَرْحَامَ إِنَّ اللَّـهَ كَانَ عَلَيْكُمْ رَقِيبًا</w:t>
      </w:r>
      <w:r w:rsidRPr="001B29DF">
        <w:rPr>
          <w:sz w:val="32"/>
          <w:szCs w:val="32"/>
        </w:rPr>
        <w:t> </w:t>
      </w:r>
      <w:r w:rsidRPr="001B29DF">
        <w:rPr>
          <w:sz w:val="32"/>
          <w:szCs w:val="32"/>
          <w:rtl/>
        </w:rPr>
        <w:t xml:space="preserve">﴿١﴾ [ النساء ] </w:t>
      </w:r>
    </w:p>
    <w:p w:rsidR="00C95F8C" w:rsidRPr="00924732" w:rsidRDefault="00C95F8C" w:rsidP="001B29DF">
      <w:pPr>
        <w:rPr>
          <w:rtl/>
        </w:rPr>
      </w:pPr>
      <w:r w:rsidRPr="001B29DF">
        <w:rPr>
          <w:sz w:val="32"/>
          <w:szCs w:val="32"/>
          <w:rtl/>
        </w:rPr>
        <w:t xml:space="preserve">﴿ يَا أَيُّهَا الَّذِينَ آمَنُوا اتَّقُوا اللَّـهَ وَقُولُوا قَوْلًا سَدِيدًا ﴿٧٠﴾ يُصْلِحْ لَكُمْ أَعْمَالَكُمْ وَيَغْفِرْ لَكُمْ ذُنُوبَكُمْ وَمَن يُطِعِ اللَّـهَ وَرَسُولَهُ فَقَدْ فَازَ فَوْزًا عَظِيمًا ﴿٧١﴾ [الأحزاب ] . </w:t>
      </w:r>
      <w:r w:rsidRPr="001B29DF">
        <w:rPr>
          <w:rFonts w:ascii="Calibri" w:hAnsi="Calibri" w:cs="Arial"/>
          <w:sz w:val="32"/>
          <w:szCs w:val="32"/>
          <w:rtl/>
        </w:rPr>
        <w:t xml:space="preserve"> </w:t>
      </w:r>
      <w:r w:rsidRPr="00924732">
        <w:rPr>
          <w:rFonts w:ascii="Calibri" w:hAnsi="Calibri" w:cs="Arial"/>
          <w:rtl/>
        </w:rPr>
        <w:t>وبعـــــــــــــد :-</w:t>
      </w:r>
    </w:p>
    <w:p w:rsidR="00C95F8C" w:rsidRPr="00924732" w:rsidRDefault="00C95F8C" w:rsidP="00C95F8C">
      <w:pPr>
        <w:pStyle w:val="a3"/>
        <w:bidi/>
        <w:spacing w:before="154" w:beforeAutospacing="0" w:after="0" w:afterAutospacing="0"/>
        <w:ind w:left="547" w:hanging="547"/>
        <w:textAlignment w:val="baseline"/>
        <w:rPr>
          <w:sz w:val="32"/>
          <w:szCs w:val="32"/>
        </w:rPr>
      </w:pPr>
      <w:r w:rsidRPr="00924732">
        <w:rPr>
          <w:rFonts w:ascii="Calibri" w:eastAsia="+mn-ea" w:hAnsi="Arial" w:cs="Arial"/>
          <w:kern w:val="24"/>
          <w:sz w:val="32"/>
          <w:szCs w:val="32"/>
          <w:rtl/>
        </w:rPr>
        <w:t>أيتها الطالبات الكريمات، أيها الطلاب الكرام:</w:t>
      </w:r>
    </w:p>
    <w:p w:rsidR="00C95F8C" w:rsidRPr="00924732" w:rsidRDefault="00C95F8C" w:rsidP="00C95F8C">
      <w:pPr>
        <w:pStyle w:val="a3"/>
        <w:bidi/>
        <w:spacing w:before="134" w:beforeAutospacing="0" w:after="0" w:afterAutospacing="0"/>
        <w:ind w:left="173" w:hanging="115"/>
        <w:textAlignment w:val="baseline"/>
        <w:rPr>
          <w:sz w:val="32"/>
          <w:szCs w:val="32"/>
          <w:rtl/>
        </w:rPr>
      </w:pPr>
      <w:r w:rsidRPr="00924732">
        <w:rPr>
          <w:rFonts w:ascii="Calibri" w:eastAsia="+mn-ea" w:hAnsi="Calibri" w:cs="Arial"/>
          <w:b/>
          <w:bCs/>
          <w:kern w:val="24"/>
          <w:sz w:val="32"/>
          <w:szCs w:val="32"/>
          <w:rtl/>
        </w:rPr>
        <w:t xml:space="preserve">    </w:t>
      </w:r>
      <w:r w:rsidRPr="00924732">
        <w:rPr>
          <w:rFonts w:ascii="Arabic Typesetting" w:eastAsia="+mn-ea" w:hAnsi="Arial" w:cs="Arial"/>
          <w:kern w:val="24"/>
          <w:sz w:val="32"/>
          <w:szCs w:val="32"/>
          <w:rtl/>
        </w:rPr>
        <w:t>أحييكُم بتحية الإسلام، تحيةِ أهلِ الجنة؛ فسلام الله عليكُم ورحمته سبحانه وبركاته، ومن رحاب جامعتكُم (جامعة الملك فيصل) أُرحب بكُم أجمل ترحيب؛ سائلا الله سبحانه لكُم النجاح، والتفوُّق، وتحصيلَ العلمِ النافعِ والمعرفةِ المفيدة.</w:t>
      </w:r>
    </w:p>
    <w:p w:rsidR="00C95F8C" w:rsidRPr="00924732" w:rsidRDefault="00C95F8C" w:rsidP="00C95F8C">
      <w:pPr>
        <w:pStyle w:val="a3"/>
        <w:bidi/>
        <w:spacing w:before="134" w:beforeAutospacing="0" w:after="0" w:afterAutospacing="0"/>
        <w:ind w:left="173" w:hanging="115"/>
        <w:textAlignment w:val="baseline"/>
        <w:rPr>
          <w:sz w:val="32"/>
          <w:szCs w:val="32"/>
          <w:rtl/>
        </w:rPr>
      </w:pPr>
      <w:r w:rsidRPr="00924732">
        <w:rPr>
          <w:rFonts w:ascii="Arabic Typesetting" w:eastAsia="+mn-ea" w:hAnsi="Arabic Typesetting" w:cs="Arial"/>
          <w:kern w:val="24"/>
          <w:sz w:val="32"/>
          <w:szCs w:val="32"/>
          <w:rtl/>
        </w:rPr>
        <w:t xml:space="preserve">    ثم إنَّه يسرني اللقاء بكم على مائدة العلم؛ لأقدم لكم </w:t>
      </w:r>
      <w:r w:rsidRPr="00924732">
        <w:rPr>
          <w:rFonts w:ascii="Arabic Typesetting" w:eastAsia="+mn-ea" w:hAnsi="Arial" w:cs="Arial"/>
          <w:kern w:val="24"/>
          <w:sz w:val="32"/>
          <w:szCs w:val="32"/>
          <w:rtl/>
        </w:rPr>
        <w:t>المحاضرة الأولى لمقرَّر (الاستشراق والدراسات الإسلامية)؛ تحت عنوان:</w:t>
      </w:r>
    </w:p>
    <w:p w:rsidR="00C95F8C" w:rsidRPr="00924732" w:rsidRDefault="00C95F8C" w:rsidP="00C95F8C">
      <w:pPr>
        <w:pStyle w:val="a3"/>
        <w:bidi/>
        <w:spacing w:before="154" w:beforeAutospacing="0" w:after="0" w:afterAutospacing="0"/>
        <w:ind w:left="547" w:hanging="547"/>
        <w:textAlignment w:val="baseline"/>
        <w:rPr>
          <w:sz w:val="32"/>
          <w:szCs w:val="32"/>
          <w:rtl/>
        </w:rPr>
      </w:pPr>
      <w:r w:rsidRPr="00924732">
        <w:rPr>
          <w:rFonts w:ascii="Tahoma" w:eastAsia="Tahoma"/>
          <w:kern w:val="24"/>
          <w:sz w:val="32"/>
          <w:szCs w:val="32"/>
          <w:rtl/>
        </w:rPr>
        <w:t>العلاقة بين الغرب النصراني والشرق الإسلامي</w:t>
      </w:r>
      <w:r w:rsidRPr="00924732">
        <w:rPr>
          <w:rFonts w:ascii="Tahoma" w:eastAsia="Tahoma" w:hAnsi="Tahoma"/>
          <w:kern w:val="24"/>
          <w:sz w:val="32"/>
          <w:szCs w:val="32"/>
          <w:rtl/>
        </w:rPr>
        <w:br/>
      </w:r>
      <w:r w:rsidRPr="00924732">
        <w:rPr>
          <w:rFonts w:ascii="Tahoma" w:eastAsia="Tahoma"/>
          <w:kern w:val="24"/>
          <w:sz w:val="32"/>
          <w:szCs w:val="32"/>
          <w:rtl/>
        </w:rPr>
        <w:t>خلال العصور الأولى و العصور المظلمة في أوروبا</w:t>
      </w:r>
    </w:p>
    <w:p w:rsidR="00C95F8C" w:rsidRPr="00924732" w:rsidRDefault="00C95F8C" w:rsidP="00C95F8C">
      <w:pPr>
        <w:numPr>
          <w:ilvl w:val="0"/>
          <w:numId w:val="1"/>
        </w:numPr>
        <w:spacing w:after="0" w:line="240" w:lineRule="auto"/>
        <w:ind w:left="1440"/>
        <w:contextualSpacing/>
        <w:textAlignment w:val="baseline"/>
        <w:rPr>
          <w:rFonts w:ascii="Times New Roman" w:eastAsia="Times New Roman" w:hAnsi="Times New Roman" w:cs="Times New Roman"/>
          <w:sz w:val="32"/>
          <w:szCs w:val="32"/>
        </w:rPr>
      </w:pPr>
      <w:r w:rsidRPr="00924732">
        <w:rPr>
          <w:rFonts w:ascii="Calibri" w:eastAsia="+mn-ea" w:hAnsi="Arial" w:cs="Arial"/>
          <w:kern w:val="24"/>
          <w:sz w:val="32"/>
          <w:szCs w:val="32"/>
          <w:rtl/>
        </w:rPr>
        <w:t>مراجع ومصادر تعليمية للتوَسُّع والبحث العلمي.</w:t>
      </w:r>
    </w:p>
    <w:p w:rsidR="00C95F8C" w:rsidRPr="00924732" w:rsidRDefault="00C95F8C" w:rsidP="00C95F8C">
      <w:pPr>
        <w:spacing w:before="154" w:after="0" w:line="240" w:lineRule="auto"/>
        <w:textAlignment w:val="baseline"/>
        <w:rPr>
          <w:rFonts w:ascii="Times New Roman" w:eastAsia="Times New Roman" w:hAnsi="Times New Roman" w:cs="Times New Roman"/>
          <w:sz w:val="32"/>
          <w:szCs w:val="32"/>
          <w:rtl/>
        </w:rPr>
      </w:pPr>
      <w:r w:rsidRPr="00924732">
        <w:rPr>
          <w:rFonts w:ascii="Calibri" w:eastAsia="+mn-ea" w:hAnsi="Arial" w:cs="Arial"/>
          <w:b/>
          <w:bCs/>
          <w:kern w:val="24"/>
          <w:sz w:val="32"/>
          <w:szCs w:val="32"/>
          <w:rtl/>
        </w:rPr>
        <w:t xml:space="preserve">أولاً </w:t>
      </w:r>
      <w:r w:rsidRPr="00924732">
        <w:rPr>
          <w:rFonts w:ascii="Calibri" w:eastAsia="+mn-ea" w:hAnsi="Calibri" w:cs="Arial"/>
          <w:b/>
          <w:bCs/>
          <w:kern w:val="24"/>
          <w:sz w:val="32"/>
          <w:szCs w:val="32"/>
          <w:rtl/>
        </w:rPr>
        <w:t xml:space="preserve">: </w:t>
      </w:r>
      <w:r w:rsidRPr="00924732">
        <w:rPr>
          <w:rFonts w:ascii="Calibri" w:eastAsia="+mn-ea" w:hAnsi="Arial" w:cs="Arial"/>
          <w:kern w:val="24"/>
          <w:sz w:val="32"/>
          <w:szCs w:val="32"/>
          <w:rtl/>
        </w:rPr>
        <w:t>الغرب النصراني الأوروبي يعيش عصوراً مظلمة.</w:t>
      </w:r>
    </w:p>
    <w:p w:rsidR="00C95F8C" w:rsidRPr="00924732" w:rsidRDefault="00C95F8C" w:rsidP="00C95F8C">
      <w:pPr>
        <w:spacing w:before="154" w:after="0" w:line="240" w:lineRule="auto"/>
        <w:ind w:left="547" w:hanging="547"/>
        <w:textAlignment w:val="baseline"/>
        <w:rPr>
          <w:rFonts w:ascii="Times New Roman" w:eastAsia="Times New Roman" w:hAnsi="Times New Roman" w:cs="Times New Roman"/>
          <w:sz w:val="32"/>
          <w:szCs w:val="32"/>
          <w:rtl/>
        </w:rPr>
      </w:pPr>
      <w:r w:rsidRPr="00924732">
        <w:rPr>
          <w:rFonts w:ascii="Calibri" w:eastAsia="+mn-ea" w:hAnsi="Arial" w:cs="Arial"/>
          <w:b/>
          <w:bCs/>
          <w:kern w:val="24"/>
          <w:sz w:val="32"/>
          <w:szCs w:val="32"/>
          <w:rtl/>
        </w:rPr>
        <w:t xml:space="preserve">ثانياً </w:t>
      </w:r>
      <w:r w:rsidRPr="00924732">
        <w:rPr>
          <w:rFonts w:ascii="Calibri" w:eastAsia="+mn-ea" w:hAnsi="Calibri" w:cs="Arial"/>
          <w:b/>
          <w:bCs/>
          <w:kern w:val="24"/>
          <w:sz w:val="32"/>
          <w:szCs w:val="32"/>
          <w:rtl/>
        </w:rPr>
        <w:t xml:space="preserve">: </w:t>
      </w:r>
      <w:r w:rsidRPr="00924732">
        <w:rPr>
          <w:rFonts w:ascii="Calibri" w:eastAsia="+mn-ea" w:hAnsi="Arial" w:cs="Arial"/>
          <w:kern w:val="24"/>
          <w:sz w:val="32"/>
          <w:szCs w:val="32"/>
          <w:rtl/>
        </w:rPr>
        <w:t>الشرق الإسلامي يعيش عصوراً مشرقة.</w:t>
      </w:r>
    </w:p>
    <w:p w:rsidR="00C95F8C" w:rsidRPr="00924732" w:rsidRDefault="00C95F8C" w:rsidP="00C95F8C">
      <w:pPr>
        <w:spacing w:before="154" w:after="0" w:line="240" w:lineRule="auto"/>
        <w:ind w:left="547" w:hanging="547"/>
        <w:textAlignment w:val="baseline"/>
        <w:rPr>
          <w:rFonts w:ascii="Times New Roman" w:eastAsia="Times New Roman" w:hAnsi="Times New Roman" w:cs="Times New Roman"/>
          <w:sz w:val="32"/>
          <w:szCs w:val="32"/>
          <w:rtl/>
        </w:rPr>
      </w:pPr>
      <w:r w:rsidRPr="00924732">
        <w:rPr>
          <w:rFonts w:ascii="Calibri" w:eastAsia="+mn-ea" w:hAnsi="Arial" w:cs="Arial"/>
          <w:b/>
          <w:bCs/>
          <w:kern w:val="24"/>
          <w:sz w:val="32"/>
          <w:szCs w:val="32"/>
          <w:rtl/>
        </w:rPr>
        <w:t xml:space="preserve">ثالثاً </w:t>
      </w:r>
      <w:r w:rsidRPr="00924732">
        <w:rPr>
          <w:rFonts w:ascii="Calibri" w:eastAsia="+mn-ea" w:hAnsi="Calibri" w:cs="Arial"/>
          <w:b/>
          <w:bCs/>
          <w:kern w:val="24"/>
          <w:sz w:val="32"/>
          <w:szCs w:val="32"/>
          <w:rtl/>
        </w:rPr>
        <w:t xml:space="preserve">: </w:t>
      </w:r>
      <w:r w:rsidRPr="00924732">
        <w:rPr>
          <w:rFonts w:ascii="Calibri" w:eastAsia="+mn-ea" w:hAnsi="Arial" w:cs="Arial"/>
          <w:kern w:val="24"/>
          <w:sz w:val="32"/>
          <w:szCs w:val="32"/>
          <w:rtl/>
        </w:rPr>
        <w:t>تَبَدُّدُ ظلام الغرب النصراني باستيراده علوم الشرق الإسلامي.</w:t>
      </w:r>
    </w:p>
    <w:p w:rsidR="00C95F8C" w:rsidRPr="00924732" w:rsidRDefault="00C95F8C" w:rsidP="00C95F8C">
      <w:pPr>
        <w:spacing w:before="154" w:after="0" w:line="240" w:lineRule="auto"/>
        <w:ind w:left="547" w:hanging="547"/>
        <w:textAlignment w:val="baseline"/>
        <w:rPr>
          <w:rFonts w:ascii="Times New Roman" w:eastAsia="Times New Roman" w:hAnsi="Times New Roman" w:cs="Times New Roman"/>
          <w:sz w:val="32"/>
          <w:szCs w:val="32"/>
          <w:rtl/>
        </w:rPr>
      </w:pPr>
      <w:r w:rsidRPr="00924732">
        <w:rPr>
          <w:rFonts w:ascii="Calibri" w:eastAsia="+mn-ea" w:hAnsi="Arial" w:cs="Arial"/>
          <w:b/>
          <w:bCs/>
          <w:kern w:val="24"/>
          <w:sz w:val="32"/>
          <w:szCs w:val="32"/>
          <w:rtl/>
        </w:rPr>
        <w:t xml:space="preserve">رابعاً: </w:t>
      </w:r>
      <w:r w:rsidRPr="00924732">
        <w:rPr>
          <w:rFonts w:ascii="Calibri" w:eastAsia="+mn-ea" w:hAnsi="Arial" w:cs="Arial"/>
          <w:kern w:val="24"/>
          <w:sz w:val="32"/>
          <w:szCs w:val="32"/>
          <w:rtl/>
        </w:rPr>
        <w:t>العلاقة بين الجهتين بعد ظهور الإسلام وانتشار الفتوحات الإسلامية.</w:t>
      </w:r>
    </w:p>
    <w:p w:rsidR="00C95F8C" w:rsidRPr="00924732" w:rsidRDefault="00C95F8C" w:rsidP="00C95F8C">
      <w:pPr>
        <w:spacing w:before="134" w:after="0" w:line="240" w:lineRule="auto"/>
        <w:ind w:left="173" w:hanging="115"/>
        <w:textAlignment w:val="baseline"/>
        <w:rPr>
          <w:rFonts w:ascii="Arabic Typesetting" w:eastAsia="+mn-ea" w:hAnsi="Arial" w:cs="Arial"/>
          <w:kern w:val="24"/>
          <w:sz w:val="32"/>
          <w:szCs w:val="32"/>
          <w:rtl/>
        </w:rPr>
      </w:pPr>
      <w:r w:rsidRPr="00924732">
        <w:rPr>
          <w:rFonts w:ascii="Arabic Typesetting" w:eastAsia="+mn-ea" w:hAnsi="Arabic Typesetting" w:cs="Arial"/>
          <w:kern w:val="24"/>
          <w:sz w:val="32"/>
          <w:szCs w:val="32"/>
          <w:rtl/>
        </w:rPr>
        <w:lastRenderedPageBreak/>
        <w:t xml:space="preserve">    وسأتحدث </w:t>
      </w:r>
      <w:r w:rsidRPr="00924732">
        <w:rPr>
          <w:rFonts w:ascii="Arabic Typesetting" w:eastAsia="+mn-ea" w:hAnsi="Arial" w:cs="Arial"/>
          <w:kern w:val="24"/>
          <w:sz w:val="32"/>
          <w:szCs w:val="32"/>
          <w:rtl/>
        </w:rPr>
        <w:t xml:space="preserve">هنا بخصوص الأمور الثلاثة الأولى، على أن أستكمل الحديث بخصوص الأمر الرابع في المحاضرة الثانية بمشيئة الله سبحانه. </w:t>
      </w:r>
      <w:r w:rsidRPr="00924732">
        <w:rPr>
          <w:rFonts w:ascii="Calibri" w:eastAsia="+mj-ea" w:hAnsi="Calibri" w:cs="Arial"/>
          <w:b/>
          <w:bCs/>
          <w:color w:val="FF0000"/>
          <w:kern w:val="24"/>
          <w:position w:val="1"/>
          <w:sz w:val="32"/>
          <w:szCs w:val="32"/>
          <w:rtl/>
        </w:rPr>
        <w:br/>
      </w:r>
      <w:r w:rsidRPr="00924732">
        <w:rPr>
          <w:rFonts w:ascii="Calibri" w:eastAsia="+mj-ea" w:hAnsi="Arial" w:cs="Arial"/>
          <w:b/>
          <w:bCs/>
          <w:kern w:val="24"/>
          <w:position w:val="1"/>
          <w:sz w:val="32"/>
          <w:szCs w:val="32"/>
          <w:rtl/>
        </w:rPr>
        <w:t>مراجع ومصادر تعليمية للتوَسُّع والبحث العلمي</w:t>
      </w:r>
    </w:p>
    <w:p w:rsidR="00C95F8C" w:rsidRPr="00924732" w:rsidRDefault="00C95F8C" w:rsidP="00C95F8C">
      <w:pPr>
        <w:pStyle w:val="a4"/>
        <w:numPr>
          <w:ilvl w:val="0"/>
          <w:numId w:val="2"/>
        </w:numPr>
        <w:bidi/>
        <w:jc w:val="center"/>
        <w:textAlignment w:val="baseline"/>
        <w:rPr>
          <w:sz w:val="32"/>
          <w:szCs w:val="32"/>
        </w:rPr>
      </w:pPr>
      <w:r w:rsidRPr="00924732">
        <w:rPr>
          <w:rFonts w:ascii="Calibri" w:eastAsia="+mn-ea" w:hAnsi="Arial" w:cs="Arial"/>
          <w:kern w:val="24"/>
          <w:sz w:val="32"/>
          <w:szCs w:val="32"/>
          <w:rtl/>
        </w:rPr>
        <w:t>إضافة لما ذكرته من مراجع في المحاضرة التمهيدية: أوَدُّ قبل البدء في هذه المحاضرة الإشارة إلى أنَّ هناك مراجع ومصادر تعليمية أخرى مفيدة وأنصَحُ بها الطلبة الراغبين في التَّوَسُّع الدِّراسي أو إعداد البحوث العلمية ذات الصلة بهذا المقرَّر؛ وهي الآتية: -</w:t>
      </w:r>
    </w:p>
    <w:p w:rsidR="00C95F8C" w:rsidRPr="00924732" w:rsidRDefault="00C95F8C" w:rsidP="00C95F8C">
      <w:pPr>
        <w:pStyle w:val="a4"/>
        <w:numPr>
          <w:ilvl w:val="0"/>
          <w:numId w:val="3"/>
        </w:numPr>
        <w:bidi/>
        <w:jc w:val="center"/>
        <w:textAlignment w:val="baseline"/>
        <w:rPr>
          <w:sz w:val="32"/>
          <w:szCs w:val="32"/>
          <w:rtl/>
        </w:rPr>
      </w:pPr>
      <w:r w:rsidRPr="00924732">
        <w:rPr>
          <w:rFonts w:ascii="Calibri" w:eastAsia="+mn-ea" w:hAnsi="Arial" w:cs="Arial"/>
          <w:kern w:val="24"/>
          <w:sz w:val="32"/>
          <w:szCs w:val="32"/>
          <w:rtl/>
        </w:rPr>
        <w:t xml:space="preserve">الاستشراق الفرنسي المعاصر؛ تأليف: ميشال </w:t>
      </w:r>
      <w:proofErr w:type="spellStart"/>
      <w:r w:rsidRPr="00924732">
        <w:rPr>
          <w:rFonts w:ascii="Calibri" w:eastAsia="+mn-ea" w:hAnsi="Arial" w:cs="Arial"/>
          <w:kern w:val="24"/>
          <w:sz w:val="32"/>
          <w:szCs w:val="32"/>
          <w:rtl/>
        </w:rPr>
        <w:t>آلار</w:t>
      </w:r>
      <w:proofErr w:type="spellEnd"/>
      <w:r w:rsidRPr="00924732">
        <w:rPr>
          <w:rFonts w:ascii="Calibri" w:eastAsia="+mn-ea" w:hAnsi="Calibri" w:cs="Arial"/>
          <w:kern w:val="24"/>
          <w:sz w:val="32"/>
          <w:szCs w:val="32"/>
          <w:rtl/>
        </w:rPr>
        <w:t>.</w:t>
      </w:r>
    </w:p>
    <w:p w:rsidR="00C95F8C" w:rsidRPr="00924732" w:rsidRDefault="00C95F8C" w:rsidP="00C95F8C">
      <w:pPr>
        <w:pStyle w:val="a4"/>
        <w:numPr>
          <w:ilvl w:val="0"/>
          <w:numId w:val="3"/>
        </w:numPr>
        <w:bidi/>
        <w:jc w:val="center"/>
        <w:textAlignment w:val="baseline"/>
        <w:rPr>
          <w:sz w:val="32"/>
          <w:szCs w:val="32"/>
          <w:rtl/>
        </w:rPr>
      </w:pPr>
      <w:r w:rsidRPr="00924732">
        <w:rPr>
          <w:rFonts w:ascii="Calibri" w:eastAsia="+mn-ea" w:hAnsi="Arial" w:cs="Arial"/>
          <w:kern w:val="24"/>
          <w:sz w:val="32"/>
          <w:szCs w:val="32"/>
          <w:rtl/>
        </w:rPr>
        <w:t>الاستشراق أهدافه وآثاره؛ تأليف: عبد القهار العاني.</w:t>
      </w:r>
    </w:p>
    <w:p w:rsidR="00C95F8C" w:rsidRPr="00924732" w:rsidRDefault="00C95F8C" w:rsidP="00C95F8C">
      <w:pPr>
        <w:pStyle w:val="a4"/>
        <w:numPr>
          <w:ilvl w:val="0"/>
          <w:numId w:val="3"/>
        </w:numPr>
        <w:bidi/>
        <w:jc w:val="center"/>
        <w:textAlignment w:val="baseline"/>
        <w:rPr>
          <w:sz w:val="32"/>
          <w:szCs w:val="32"/>
          <w:rtl/>
        </w:rPr>
      </w:pPr>
      <w:r w:rsidRPr="00924732">
        <w:rPr>
          <w:rFonts w:ascii="Calibri" w:eastAsia="+mn-ea" w:hAnsi="Arial" w:cs="Arial"/>
          <w:kern w:val="24"/>
          <w:sz w:val="32"/>
          <w:szCs w:val="32"/>
          <w:rtl/>
        </w:rPr>
        <w:t xml:space="preserve">الاستشراق والخلفية الفكرية للصراع الحضاري؛ تأليف: محمود </w:t>
      </w:r>
      <w:proofErr w:type="spellStart"/>
      <w:r w:rsidRPr="00924732">
        <w:rPr>
          <w:rFonts w:ascii="Calibri" w:eastAsia="+mn-ea" w:hAnsi="Arial" w:cs="Arial"/>
          <w:kern w:val="24"/>
          <w:sz w:val="32"/>
          <w:szCs w:val="32"/>
          <w:rtl/>
        </w:rPr>
        <w:t>الزقزوقي</w:t>
      </w:r>
      <w:proofErr w:type="spellEnd"/>
      <w:r w:rsidRPr="00924732">
        <w:rPr>
          <w:rFonts w:ascii="Calibri" w:eastAsia="+mn-ea" w:hAnsi="Calibri" w:cs="Arial"/>
          <w:kern w:val="24"/>
          <w:sz w:val="32"/>
          <w:szCs w:val="32"/>
          <w:rtl/>
        </w:rPr>
        <w:t>.</w:t>
      </w:r>
    </w:p>
    <w:p w:rsidR="00C95F8C" w:rsidRPr="00924732" w:rsidRDefault="00C95F8C" w:rsidP="00C95F8C">
      <w:pPr>
        <w:pStyle w:val="a4"/>
        <w:numPr>
          <w:ilvl w:val="0"/>
          <w:numId w:val="3"/>
        </w:numPr>
        <w:bidi/>
        <w:jc w:val="center"/>
        <w:textAlignment w:val="baseline"/>
        <w:rPr>
          <w:sz w:val="32"/>
          <w:szCs w:val="32"/>
          <w:rtl/>
        </w:rPr>
      </w:pPr>
      <w:r w:rsidRPr="00924732">
        <w:rPr>
          <w:rFonts w:ascii="Calibri" w:eastAsia="+mn-ea" w:hAnsi="Arial" w:cs="Arial"/>
          <w:kern w:val="24"/>
          <w:sz w:val="32"/>
          <w:szCs w:val="32"/>
          <w:rtl/>
        </w:rPr>
        <w:t>التبشير والاستعمار في البلاد العربية؛ تأليف: عمر فروخ والخالدي.</w:t>
      </w:r>
    </w:p>
    <w:p w:rsidR="00C95F8C" w:rsidRPr="00924732" w:rsidRDefault="00C95F8C" w:rsidP="00C95F8C">
      <w:pPr>
        <w:pStyle w:val="a4"/>
        <w:numPr>
          <w:ilvl w:val="0"/>
          <w:numId w:val="3"/>
        </w:numPr>
        <w:bidi/>
        <w:jc w:val="center"/>
        <w:textAlignment w:val="baseline"/>
        <w:rPr>
          <w:sz w:val="32"/>
          <w:szCs w:val="32"/>
          <w:rtl/>
        </w:rPr>
      </w:pPr>
      <w:r w:rsidRPr="00924732">
        <w:rPr>
          <w:rFonts w:ascii="Calibri" w:eastAsia="+mn-ea" w:hAnsi="Arial" w:cs="Arial"/>
          <w:kern w:val="24"/>
          <w:sz w:val="32"/>
          <w:szCs w:val="32"/>
          <w:rtl/>
        </w:rPr>
        <w:t xml:space="preserve">الثقافة الإسلامية وقضايا ثقافية معاصرة؛ تأليف: محمد عبد الله </w:t>
      </w:r>
      <w:proofErr w:type="spellStart"/>
      <w:r w:rsidRPr="00924732">
        <w:rPr>
          <w:rFonts w:ascii="Calibri" w:eastAsia="+mn-ea" w:hAnsi="Arial" w:cs="Arial"/>
          <w:kern w:val="24"/>
          <w:sz w:val="32"/>
          <w:szCs w:val="32"/>
          <w:rtl/>
        </w:rPr>
        <w:t>حياني</w:t>
      </w:r>
      <w:proofErr w:type="spellEnd"/>
      <w:r w:rsidRPr="00924732">
        <w:rPr>
          <w:rFonts w:ascii="Calibri" w:eastAsia="+mn-ea" w:hAnsi="Calibri" w:cs="Arial"/>
          <w:kern w:val="24"/>
          <w:sz w:val="32"/>
          <w:szCs w:val="32"/>
          <w:rtl/>
        </w:rPr>
        <w:t>.</w:t>
      </w:r>
    </w:p>
    <w:p w:rsidR="00C95F8C" w:rsidRPr="00924732" w:rsidRDefault="00C95F8C" w:rsidP="00C95F8C">
      <w:pPr>
        <w:pStyle w:val="a4"/>
        <w:numPr>
          <w:ilvl w:val="0"/>
          <w:numId w:val="3"/>
        </w:numPr>
        <w:bidi/>
        <w:jc w:val="center"/>
        <w:textAlignment w:val="baseline"/>
        <w:rPr>
          <w:sz w:val="32"/>
          <w:szCs w:val="32"/>
        </w:rPr>
      </w:pPr>
      <w:r w:rsidRPr="00924732">
        <w:rPr>
          <w:rFonts w:ascii="Calibri" w:eastAsia="+mn-ea" w:hAnsi="Arial" w:cs="Arial"/>
          <w:kern w:val="24"/>
          <w:sz w:val="32"/>
          <w:szCs w:val="32"/>
          <w:rtl/>
        </w:rPr>
        <w:t>رؤية إسلامية للاستشراق؛ تأليف: أحمد غراب.</w:t>
      </w:r>
    </w:p>
    <w:p w:rsidR="00C95F8C" w:rsidRPr="00924732" w:rsidRDefault="00C95F8C" w:rsidP="00C95F8C">
      <w:pPr>
        <w:pStyle w:val="a4"/>
        <w:bidi/>
        <w:textAlignment w:val="baseline"/>
        <w:rPr>
          <w:sz w:val="32"/>
          <w:szCs w:val="32"/>
          <w:rtl/>
        </w:rPr>
      </w:pPr>
    </w:p>
    <w:p w:rsidR="00C95F8C" w:rsidRPr="00924732" w:rsidRDefault="00C95F8C" w:rsidP="00C95F8C">
      <w:pPr>
        <w:pStyle w:val="a4"/>
        <w:numPr>
          <w:ilvl w:val="0"/>
          <w:numId w:val="4"/>
        </w:numPr>
        <w:bidi/>
        <w:jc w:val="lowKashida"/>
        <w:textAlignment w:val="baseline"/>
        <w:rPr>
          <w:sz w:val="32"/>
          <w:szCs w:val="32"/>
        </w:rPr>
      </w:pPr>
      <w:r w:rsidRPr="00924732">
        <w:rPr>
          <w:rFonts w:ascii="Calibri" w:eastAsia="+mn-ea" w:hAnsi="Arial" w:cs="Arial"/>
          <w:kern w:val="24"/>
          <w:sz w:val="32"/>
          <w:szCs w:val="32"/>
          <w:rtl/>
        </w:rPr>
        <w:t xml:space="preserve">صور </w:t>
      </w:r>
      <w:proofErr w:type="spellStart"/>
      <w:r w:rsidRPr="00924732">
        <w:rPr>
          <w:rFonts w:ascii="Calibri" w:eastAsia="+mn-ea" w:hAnsi="Arial" w:cs="Arial"/>
          <w:kern w:val="24"/>
          <w:sz w:val="32"/>
          <w:szCs w:val="32"/>
          <w:rtl/>
        </w:rPr>
        <w:t>استشراقية</w:t>
      </w:r>
      <w:proofErr w:type="spellEnd"/>
      <w:r w:rsidRPr="00924732">
        <w:rPr>
          <w:rFonts w:ascii="Calibri" w:eastAsia="+mn-ea" w:hAnsi="Arial" w:cs="Arial"/>
          <w:kern w:val="24"/>
          <w:sz w:val="32"/>
          <w:szCs w:val="32"/>
          <w:rtl/>
        </w:rPr>
        <w:t xml:space="preserve">؛ تأليف: عبد الجليل شلبي. </w:t>
      </w:r>
    </w:p>
    <w:p w:rsidR="00C95F8C" w:rsidRPr="00924732" w:rsidRDefault="00C95F8C" w:rsidP="00C95F8C">
      <w:pPr>
        <w:pStyle w:val="a4"/>
        <w:numPr>
          <w:ilvl w:val="0"/>
          <w:numId w:val="4"/>
        </w:numPr>
        <w:bidi/>
        <w:jc w:val="lowKashida"/>
        <w:textAlignment w:val="baseline"/>
        <w:rPr>
          <w:sz w:val="32"/>
          <w:szCs w:val="32"/>
          <w:rtl/>
        </w:rPr>
      </w:pPr>
      <w:r w:rsidRPr="00924732">
        <w:rPr>
          <w:rFonts w:ascii="Calibri" w:eastAsia="+mn-ea" w:hAnsi="Arial" w:cs="Arial"/>
          <w:kern w:val="24"/>
          <w:sz w:val="32"/>
          <w:szCs w:val="32"/>
          <w:rtl/>
        </w:rPr>
        <w:t>الفكر الإسلامي الحديث وصلته بالاستعمار الغربي؛ تأليف: محمد البهي.</w:t>
      </w:r>
    </w:p>
    <w:p w:rsidR="00C95F8C" w:rsidRPr="00924732" w:rsidRDefault="00C95F8C" w:rsidP="00C95F8C">
      <w:pPr>
        <w:pStyle w:val="a4"/>
        <w:numPr>
          <w:ilvl w:val="0"/>
          <w:numId w:val="4"/>
        </w:numPr>
        <w:bidi/>
        <w:jc w:val="lowKashida"/>
        <w:textAlignment w:val="baseline"/>
        <w:rPr>
          <w:sz w:val="32"/>
          <w:szCs w:val="32"/>
          <w:rtl/>
        </w:rPr>
      </w:pPr>
      <w:r w:rsidRPr="00924732">
        <w:rPr>
          <w:rFonts w:ascii="Calibri" w:eastAsia="+mn-ea" w:hAnsi="Arial" w:cs="Arial"/>
          <w:kern w:val="24"/>
          <w:sz w:val="32"/>
          <w:szCs w:val="32"/>
          <w:rtl/>
        </w:rPr>
        <w:t>محاضرات في الاستشراق والدراسات الإسلامية؛ تأليف: محمد عبد الدايم الجندي.</w:t>
      </w:r>
    </w:p>
    <w:p w:rsidR="00C95F8C" w:rsidRPr="00924732" w:rsidRDefault="00C95F8C" w:rsidP="00C95F8C">
      <w:pPr>
        <w:pStyle w:val="a4"/>
        <w:numPr>
          <w:ilvl w:val="0"/>
          <w:numId w:val="4"/>
        </w:numPr>
        <w:bidi/>
        <w:jc w:val="lowKashida"/>
        <w:textAlignment w:val="baseline"/>
        <w:rPr>
          <w:sz w:val="32"/>
          <w:szCs w:val="32"/>
          <w:rtl/>
        </w:rPr>
      </w:pPr>
      <w:r w:rsidRPr="00924732">
        <w:rPr>
          <w:rFonts w:ascii="Calibri" w:eastAsia="+mn-ea" w:hAnsi="Arial" w:cs="Arial"/>
          <w:kern w:val="24"/>
          <w:sz w:val="32"/>
          <w:szCs w:val="32"/>
          <w:rtl/>
        </w:rPr>
        <w:t xml:space="preserve">المستشرقون؛ تأليف: نجيب </w:t>
      </w:r>
      <w:proofErr w:type="spellStart"/>
      <w:r w:rsidRPr="00924732">
        <w:rPr>
          <w:rFonts w:ascii="Calibri" w:eastAsia="+mn-ea" w:hAnsi="Arial" w:cs="Arial"/>
          <w:kern w:val="24"/>
          <w:sz w:val="32"/>
          <w:szCs w:val="32"/>
          <w:rtl/>
        </w:rPr>
        <w:t>العقيقي</w:t>
      </w:r>
      <w:proofErr w:type="spellEnd"/>
      <w:r w:rsidRPr="00924732">
        <w:rPr>
          <w:rFonts w:ascii="Calibri" w:eastAsia="+mn-ea" w:hAnsi="Calibri" w:cs="Arial"/>
          <w:kern w:val="24"/>
          <w:sz w:val="32"/>
          <w:szCs w:val="32"/>
          <w:rtl/>
        </w:rPr>
        <w:t>.</w:t>
      </w:r>
    </w:p>
    <w:p w:rsidR="00C95F8C" w:rsidRPr="00924732" w:rsidRDefault="00C95F8C" w:rsidP="00C95F8C">
      <w:pPr>
        <w:pStyle w:val="a4"/>
        <w:numPr>
          <w:ilvl w:val="0"/>
          <w:numId w:val="4"/>
        </w:numPr>
        <w:bidi/>
        <w:jc w:val="lowKashida"/>
        <w:textAlignment w:val="baseline"/>
        <w:rPr>
          <w:sz w:val="32"/>
          <w:szCs w:val="32"/>
          <w:rtl/>
        </w:rPr>
      </w:pPr>
      <w:r w:rsidRPr="00924732">
        <w:rPr>
          <w:rFonts w:ascii="Calibri" w:eastAsia="+mn-ea" w:hAnsi="Arial" w:cs="Arial"/>
          <w:kern w:val="24"/>
          <w:sz w:val="32"/>
          <w:szCs w:val="32"/>
          <w:rtl/>
        </w:rPr>
        <w:t>المستشرقون والإسلام؛ تأليف: عرفان عبد الحميد.</w:t>
      </w:r>
    </w:p>
    <w:p w:rsidR="00C95F8C" w:rsidRPr="00924732" w:rsidRDefault="00C95F8C" w:rsidP="00C95F8C">
      <w:pPr>
        <w:pStyle w:val="a4"/>
        <w:numPr>
          <w:ilvl w:val="0"/>
          <w:numId w:val="4"/>
        </w:numPr>
        <w:bidi/>
        <w:jc w:val="lowKashida"/>
        <w:textAlignment w:val="baseline"/>
        <w:rPr>
          <w:sz w:val="32"/>
          <w:szCs w:val="32"/>
          <w:rtl/>
        </w:rPr>
      </w:pPr>
      <w:r w:rsidRPr="00924732">
        <w:rPr>
          <w:rFonts w:ascii="Calibri" w:eastAsia="+mn-ea" w:hAnsi="Arial" w:cs="Arial"/>
          <w:kern w:val="24"/>
          <w:sz w:val="32"/>
          <w:szCs w:val="32"/>
          <w:rtl/>
        </w:rPr>
        <w:t>المستشرقون بين الإنصاف والعصبية؛ تأليف: محمد علوي المالكي.</w:t>
      </w:r>
    </w:p>
    <w:p w:rsidR="00C95F8C" w:rsidRPr="00924732" w:rsidRDefault="00C95F8C" w:rsidP="00C95F8C">
      <w:pPr>
        <w:pStyle w:val="a4"/>
        <w:numPr>
          <w:ilvl w:val="0"/>
          <w:numId w:val="4"/>
        </w:numPr>
        <w:bidi/>
        <w:jc w:val="lowKashida"/>
        <w:textAlignment w:val="baseline"/>
        <w:rPr>
          <w:sz w:val="32"/>
          <w:szCs w:val="32"/>
          <w:rtl/>
        </w:rPr>
      </w:pPr>
      <w:r w:rsidRPr="00924732">
        <w:rPr>
          <w:rFonts w:ascii="Calibri" w:eastAsia="+mn-ea" w:hAnsi="Arial" w:cs="Arial"/>
          <w:kern w:val="24"/>
          <w:sz w:val="32"/>
          <w:szCs w:val="32"/>
          <w:rtl/>
        </w:rPr>
        <w:t xml:space="preserve">المفصل في الرد على شبهات أعداء الإسلام؛ تأليف: علي </w:t>
      </w:r>
      <w:proofErr w:type="spellStart"/>
      <w:r w:rsidRPr="00924732">
        <w:rPr>
          <w:rFonts w:ascii="Calibri" w:eastAsia="+mn-ea" w:hAnsi="Arial" w:cs="Arial"/>
          <w:kern w:val="24"/>
          <w:sz w:val="32"/>
          <w:szCs w:val="32"/>
          <w:rtl/>
        </w:rPr>
        <w:t>الشحود</w:t>
      </w:r>
      <w:proofErr w:type="spellEnd"/>
      <w:r w:rsidRPr="00924732">
        <w:rPr>
          <w:rFonts w:ascii="Calibri" w:eastAsia="+mn-ea" w:hAnsi="Calibri" w:cs="Arial"/>
          <w:kern w:val="24"/>
          <w:sz w:val="32"/>
          <w:szCs w:val="32"/>
          <w:rtl/>
        </w:rPr>
        <w:t xml:space="preserve"> (نسخة إلكترونية – المكتبة الشاملة).</w:t>
      </w:r>
    </w:p>
    <w:p w:rsidR="00C95F8C" w:rsidRPr="00924732" w:rsidRDefault="00C95F8C" w:rsidP="00C95F8C">
      <w:pPr>
        <w:spacing w:before="134" w:after="0" w:line="240" w:lineRule="auto"/>
        <w:ind w:left="173" w:hanging="115"/>
        <w:textAlignment w:val="baseline"/>
        <w:rPr>
          <w:rFonts w:ascii="Arabic Typesetting" w:eastAsia="+mn-ea" w:hAnsi="Arial" w:cs="Arial"/>
          <w:kern w:val="24"/>
          <w:sz w:val="32"/>
          <w:szCs w:val="32"/>
          <w:rtl/>
        </w:rPr>
      </w:pPr>
    </w:p>
    <w:p w:rsidR="00C95F8C" w:rsidRPr="00924732" w:rsidRDefault="00C95F8C" w:rsidP="00C95F8C">
      <w:pPr>
        <w:pStyle w:val="a3"/>
        <w:bidi/>
        <w:spacing w:before="154" w:beforeAutospacing="0" w:after="0" w:afterAutospacing="0"/>
        <w:ind w:left="173" w:hanging="115"/>
        <w:jc w:val="lowKashida"/>
        <w:textAlignment w:val="baseline"/>
        <w:rPr>
          <w:sz w:val="32"/>
          <w:szCs w:val="32"/>
          <w:rtl/>
        </w:rPr>
      </w:pPr>
      <w:r w:rsidRPr="00924732">
        <w:rPr>
          <w:rFonts w:ascii="Calibri" w:eastAsia="+mj-ea" w:hAnsi="Arial" w:cs="Arial"/>
          <w:b/>
          <w:bCs/>
          <w:kern w:val="24"/>
          <w:position w:val="1"/>
          <w:sz w:val="32"/>
          <w:szCs w:val="32"/>
          <w:rtl/>
        </w:rPr>
        <w:t>أولاً: الغرب النصراني الأوروبي يعيش عصوراً مظلمة</w:t>
      </w:r>
    </w:p>
    <w:p w:rsidR="00C95F8C" w:rsidRPr="00924732" w:rsidRDefault="00C95F8C" w:rsidP="00C95F8C">
      <w:pPr>
        <w:pStyle w:val="a4"/>
        <w:numPr>
          <w:ilvl w:val="0"/>
          <w:numId w:val="5"/>
        </w:numPr>
        <w:bidi/>
        <w:textAlignment w:val="baseline"/>
        <w:rPr>
          <w:sz w:val="32"/>
          <w:szCs w:val="32"/>
        </w:rPr>
      </w:pPr>
      <w:r w:rsidRPr="00924732">
        <w:rPr>
          <w:rFonts w:ascii="Calibri" w:eastAsia="+mn-ea" w:hAnsi="Arial" w:cs="Arial"/>
          <w:b/>
          <w:bCs/>
          <w:kern w:val="24"/>
          <w:sz w:val="32"/>
          <w:szCs w:val="32"/>
          <w:rtl/>
        </w:rPr>
        <w:t>المقصود بالعصور المظلمة: -</w:t>
      </w:r>
    </w:p>
    <w:p w:rsidR="00C95F8C" w:rsidRPr="00924732" w:rsidRDefault="00C95F8C" w:rsidP="00C95F8C">
      <w:pPr>
        <w:pStyle w:val="a3"/>
        <w:bidi/>
        <w:spacing w:before="120" w:beforeAutospacing="0" w:after="120" w:afterAutospacing="0"/>
        <w:ind w:left="562" w:hanging="115"/>
        <w:jc w:val="lowKashida"/>
        <w:textAlignment w:val="baseline"/>
        <w:rPr>
          <w:sz w:val="32"/>
          <w:szCs w:val="32"/>
          <w:rtl/>
        </w:rPr>
      </w:pPr>
      <w:r w:rsidRPr="00924732">
        <w:rPr>
          <w:rFonts w:ascii="Calibri" w:eastAsia="Tahoma" w:hAnsi="Calibri"/>
          <w:kern w:val="24"/>
          <w:sz w:val="32"/>
          <w:szCs w:val="32"/>
          <w:rtl/>
        </w:rPr>
        <w:t xml:space="preserve">     عاش الغرب النصراني الأوروبي مرحلة تاريخية </w:t>
      </w:r>
      <w:r w:rsidRPr="00924732">
        <w:rPr>
          <w:rFonts w:ascii="Calibri" w:eastAsia="Tahoma"/>
          <w:kern w:val="24"/>
          <w:sz w:val="32"/>
          <w:szCs w:val="32"/>
          <w:rtl/>
        </w:rPr>
        <w:t xml:space="preserve">عُرِفت لدى المؤرخين باسم (العصور المظلمة) أو (القرون المظلمة) ؛ وهي الفترة التاريخية الممتدة من أواخر القرن الخامس الميلادي إلى أواخر القرن العاشر الميلادي ؛ أي: هي القرون الخمسة الأولى من العصور الوسطى. بل إنَّ البعض قد عَدَّ العصور الوسطى بأكملها [ والتي </w:t>
      </w:r>
      <w:r w:rsidRPr="00924732">
        <w:rPr>
          <w:rFonts w:ascii="Traditional Arabic" w:eastAsia="+mn-ea" w:hAnsi="Arial" w:cs="Arial"/>
          <w:kern w:val="24"/>
          <w:sz w:val="32"/>
          <w:szCs w:val="32"/>
          <w:rtl/>
        </w:rPr>
        <w:t xml:space="preserve">هي - بالتحديد التاريخي التقريبي - الفترة الممتدة من سقوط الإمبراطورية الرومانية الغربية على يد الجرمان </w:t>
      </w:r>
      <w:r w:rsidRPr="00924732">
        <w:rPr>
          <w:rFonts w:ascii="Traditional Arabic" w:eastAsia="+mn-ea" w:hAnsi="Traditional Arabic" w:cs="Arial"/>
          <w:kern w:val="24"/>
          <w:sz w:val="32"/>
          <w:szCs w:val="32"/>
          <w:rtl/>
        </w:rPr>
        <w:t xml:space="preserve">(سنة: 476م) إلى سقوط الإمبراطورية الرومانية الشرقية على يد </w:t>
      </w:r>
      <w:r w:rsidRPr="00924732">
        <w:rPr>
          <w:rFonts w:ascii="Traditional Arabic" w:eastAsia="+mn-ea" w:hAnsi="Arial" w:cs="Arial"/>
          <w:kern w:val="24"/>
          <w:sz w:val="32"/>
          <w:szCs w:val="32"/>
          <w:rtl/>
        </w:rPr>
        <w:t xml:space="preserve">الأتراك العثمانيين (سنة: 1453م)] عدَّها </w:t>
      </w:r>
      <w:r w:rsidRPr="00924732">
        <w:rPr>
          <w:rFonts w:ascii="Calibri" w:eastAsia="Tahoma"/>
          <w:kern w:val="24"/>
          <w:sz w:val="32"/>
          <w:szCs w:val="32"/>
          <w:rtl/>
        </w:rPr>
        <w:t xml:space="preserve">عصوراً مظلمة فيما يخص الأوروبيين. </w:t>
      </w:r>
    </w:p>
    <w:p w:rsidR="00C95F8C" w:rsidRPr="00924732" w:rsidRDefault="00C95F8C" w:rsidP="00C95F8C">
      <w:pPr>
        <w:pStyle w:val="a4"/>
        <w:numPr>
          <w:ilvl w:val="0"/>
          <w:numId w:val="6"/>
        </w:numPr>
        <w:bidi/>
        <w:textAlignment w:val="baseline"/>
        <w:rPr>
          <w:sz w:val="32"/>
          <w:szCs w:val="32"/>
        </w:rPr>
      </w:pPr>
      <w:r w:rsidRPr="00924732">
        <w:rPr>
          <w:rFonts w:ascii="Calibri" w:eastAsia="Tahoma" w:hAnsi="Calibri"/>
          <w:b/>
          <w:bCs/>
          <w:kern w:val="24"/>
          <w:sz w:val="32"/>
          <w:szCs w:val="32"/>
          <w:rtl/>
        </w:rPr>
        <w:t>سبب هذه التسمية: -</w:t>
      </w:r>
    </w:p>
    <w:p w:rsidR="00C95F8C" w:rsidRPr="00924732" w:rsidRDefault="00C95F8C" w:rsidP="00C95F8C">
      <w:pPr>
        <w:pStyle w:val="a3"/>
        <w:bidi/>
        <w:spacing w:before="120" w:beforeAutospacing="0" w:after="120" w:afterAutospacing="0"/>
        <w:ind w:left="562" w:hanging="547"/>
        <w:jc w:val="lowKashida"/>
        <w:textAlignment w:val="baseline"/>
        <w:rPr>
          <w:sz w:val="32"/>
          <w:szCs w:val="32"/>
          <w:rtl/>
        </w:rPr>
      </w:pPr>
      <w:r w:rsidRPr="00924732">
        <w:rPr>
          <w:rFonts w:ascii="Calibri" w:eastAsia="Tahoma" w:hAnsi="Calibri"/>
          <w:kern w:val="24"/>
          <w:sz w:val="32"/>
          <w:szCs w:val="32"/>
          <w:rtl/>
        </w:rPr>
        <w:lastRenderedPageBreak/>
        <w:t xml:space="preserve">    أمّا سبب تسمية هذه المرحلة من تاريخ الغرب النصراني الأوروبي بهذا الاسم (العصور المظلمة) فيمكن إرجاعه إلى غرق معظم أوروبا حينذاك في ظلمات كلٍّ من :</w:t>
      </w:r>
    </w:p>
    <w:p w:rsidR="00C95F8C" w:rsidRPr="00924732" w:rsidRDefault="00C95F8C" w:rsidP="00C95F8C">
      <w:pPr>
        <w:pStyle w:val="a4"/>
        <w:numPr>
          <w:ilvl w:val="0"/>
          <w:numId w:val="7"/>
        </w:numPr>
        <w:bidi/>
        <w:jc w:val="lowKashida"/>
        <w:textAlignment w:val="baseline"/>
        <w:rPr>
          <w:sz w:val="32"/>
          <w:szCs w:val="32"/>
          <w:rtl/>
        </w:rPr>
      </w:pPr>
      <w:r w:rsidRPr="00924732">
        <w:rPr>
          <w:rFonts w:ascii="Calibri" w:eastAsia="Tahoma"/>
          <w:kern w:val="24"/>
          <w:sz w:val="32"/>
          <w:szCs w:val="32"/>
          <w:rtl/>
        </w:rPr>
        <w:t xml:space="preserve">الفوضى والغوغائية وانعدام النظام. </w:t>
      </w:r>
    </w:p>
    <w:p w:rsidR="00C95F8C" w:rsidRPr="00924732" w:rsidRDefault="00C95F8C" w:rsidP="00C95F8C">
      <w:pPr>
        <w:pStyle w:val="a4"/>
        <w:numPr>
          <w:ilvl w:val="0"/>
          <w:numId w:val="7"/>
        </w:numPr>
        <w:bidi/>
        <w:jc w:val="lowKashida"/>
        <w:textAlignment w:val="baseline"/>
        <w:rPr>
          <w:sz w:val="32"/>
          <w:szCs w:val="32"/>
          <w:rtl/>
        </w:rPr>
      </w:pPr>
      <w:r w:rsidRPr="00924732">
        <w:rPr>
          <w:rFonts w:ascii="Calibri" w:eastAsia="Tahoma"/>
          <w:kern w:val="24"/>
          <w:sz w:val="32"/>
          <w:szCs w:val="32"/>
          <w:rtl/>
        </w:rPr>
        <w:t>غياب الحياة المدنية.</w:t>
      </w:r>
    </w:p>
    <w:p w:rsidR="00C95F8C" w:rsidRPr="00924732" w:rsidRDefault="00C95F8C" w:rsidP="00C95F8C">
      <w:pPr>
        <w:pStyle w:val="a4"/>
        <w:numPr>
          <w:ilvl w:val="0"/>
          <w:numId w:val="7"/>
        </w:numPr>
        <w:bidi/>
        <w:jc w:val="lowKashida"/>
        <w:textAlignment w:val="baseline"/>
        <w:rPr>
          <w:sz w:val="32"/>
          <w:szCs w:val="32"/>
          <w:rtl/>
        </w:rPr>
      </w:pPr>
      <w:r w:rsidRPr="00924732">
        <w:rPr>
          <w:rFonts w:ascii="Calibri" w:eastAsia="Tahoma"/>
          <w:kern w:val="24"/>
          <w:sz w:val="32"/>
          <w:szCs w:val="32"/>
          <w:rtl/>
        </w:rPr>
        <w:t xml:space="preserve">الجهل والتخلف العلمي.  </w:t>
      </w:r>
    </w:p>
    <w:p w:rsidR="00C95F8C" w:rsidRPr="00924732" w:rsidRDefault="00C95F8C" w:rsidP="00C95F8C">
      <w:pPr>
        <w:pStyle w:val="a4"/>
        <w:numPr>
          <w:ilvl w:val="0"/>
          <w:numId w:val="7"/>
        </w:numPr>
        <w:bidi/>
        <w:jc w:val="lowKashida"/>
        <w:textAlignment w:val="baseline"/>
        <w:rPr>
          <w:sz w:val="32"/>
          <w:szCs w:val="32"/>
          <w:rtl/>
        </w:rPr>
      </w:pPr>
      <w:r w:rsidRPr="00924732">
        <w:rPr>
          <w:rFonts w:ascii="Calibri" w:eastAsia="Tahoma"/>
          <w:kern w:val="24"/>
          <w:sz w:val="32"/>
          <w:szCs w:val="32"/>
          <w:rtl/>
        </w:rPr>
        <w:t>العنصرية والتعصب الديني.</w:t>
      </w:r>
    </w:p>
    <w:p w:rsidR="00C95F8C" w:rsidRPr="00924732" w:rsidRDefault="00C95F8C" w:rsidP="00C95F8C">
      <w:pPr>
        <w:pStyle w:val="a4"/>
        <w:numPr>
          <w:ilvl w:val="0"/>
          <w:numId w:val="7"/>
        </w:numPr>
        <w:bidi/>
        <w:jc w:val="lowKashida"/>
        <w:textAlignment w:val="baseline"/>
        <w:rPr>
          <w:sz w:val="32"/>
          <w:szCs w:val="32"/>
        </w:rPr>
      </w:pPr>
      <w:r w:rsidRPr="00924732">
        <w:rPr>
          <w:rFonts w:ascii="Calibri" w:eastAsia="Tahoma"/>
          <w:kern w:val="24"/>
          <w:sz w:val="32"/>
          <w:szCs w:val="32"/>
          <w:rtl/>
        </w:rPr>
        <w:t>كثرة الحروب والصراعات العرقية.</w:t>
      </w:r>
    </w:p>
    <w:p w:rsidR="00C95F8C" w:rsidRPr="00924732" w:rsidRDefault="00C95F8C" w:rsidP="00C95F8C">
      <w:pPr>
        <w:pStyle w:val="a4"/>
        <w:bidi/>
        <w:jc w:val="lowKashida"/>
        <w:textAlignment w:val="baseline"/>
        <w:rPr>
          <w:sz w:val="32"/>
          <w:szCs w:val="32"/>
          <w:rtl/>
        </w:rPr>
      </w:pPr>
    </w:p>
    <w:p w:rsidR="00C95F8C" w:rsidRPr="00924732" w:rsidRDefault="00C95F8C" w:rsidP="00C95F8C">
      <w:pPr>
        <w:pStyle w:val="a3"/>
        <w:bidi/>
        <w:spacing w:before="120" w:beforeAutospacing="0" w:after="120" w:afterAutospacing="0"/>
        <w:ind w:left="562" w:hanging="115"/>
        <w:jc w:val="lowKashida"/>
        <w:textAlignment w:val="baseline"/>
        <w:rPr>
          <w:sz w:val="32"/>
          <w:szCs w:val="32"/>
          <w:rtl/>
        </w:rPr>
      </w:pPr>
      <w:r w:rsidRPr="00924732">
        <w:rPr>
          <w:rFonts w:ascii="Calibri" w:eastAsia="+mj-ea" w:hAnsi="Arial" w:cs="Arial"/>
          <w:b/>
          <w:bCs/>
          <w:kern w:val="24"/>
          <w:position w:val="1"/>
          <w:sz w:val="32"/>
          <w:szCs w:val="32"/>
          <w:rtl/>
        </w:rPr>
        <w:t>ثانياً: الشرق الإسلامي يعيش عصوراً مشرقة</w:t>
      </w:r>
    </w:p>
    <w:p w:rsidR="00C95F8C" w:rsidRPr="00924732" w:rsidRDefault="00C95F8C" w:rsidP="00C95F8C">
      <w:pPr>
        <w:spacing w:before="134" w:after="0" w:line="240" w:lineRule="auto"/>
        <w:ind w:left="173" w:hanging="115"/>
        <w:jc w:val="lowKashida"/>
        <w:textAlignment w:val="baseline"/>
        <w:rPr>
          <w:rFonts w:ascii="Times New Roman" w:eastAsia="Times New Roman" w:hAnsi="Times New Roman" w:cs="Times New Roman"/>
          <w:sz w:val="32"/>
          <w:szCs w:val="32"/>
        </w:rPr>
      </w:pPr>
      <w:r w:rsidRPr="00924732">
        <w:rPr>
          <w:rFonts w:ascii="Calibri" w:eastAsia="Tahoma" w:hAnsi="Calibri" w:cs="Times New Roman"/>
          <w:color w:val="000000"/>
          <w:kern w:val="24"/>
          <w:sz w:val="32"/>
          <w:szCs w:val="32"/>
          <w:rtl/>
        </w:rPr>
        <w:t xml:space="preserve"> </w:t>
      </w:r>
      <w:r w:rsidRPr="00924732">
        <w:rPr>
          <w:rFonts w:ascii="Calibri" w:eastAsia="Tahoma" w:hAnsi="Calibri" w:cs="Times New Roman"/>
          <w:kern w:val="24"/>
          <w:sz w:val="32"/>
          <w:szCs w:val="32"/>
          <w:rtl/>
        </w:rPr>
        <w:t xml:space="preserve">    حاول بعض المستشرقين سحب الظلمات التي كانت تغطي أجواء أوروبا لتشمل معهم الشرق الإسلامي المسلم؛ مدَّعين زوراً وبهتانا أن التاريخ العالمي بأكمله قد مرَّ بمرحلة العصور الوسطى وأنها كانت عصورا مظلمة في حق جميع الشعوب.</w:t>
      </w:r>
    </w:p>
    <w:p w:rsidR="00C95F8C" w:rsidRPr="00924732" w:rsidRDefault="00C95F8C" w:rsidP="00C95F8C">
      <w:pPr>
        <w:spacing w:before="134" w:after="0" w:line="240" w:lineRule="auto"/>
        <w:ind w:left="173" w:hanging="115"/>
        <w:jc w:val="lowKashida"/>
        <w:textAlignment w:val="baseline"/>
        <w:rPr>
          <w:rFonts w:ascii="Times New Roman" w:eastAsia="Times New Roman" w:hAnsi="Times New Roman" w:cs="Times New Roman"/>
          <w:sz w:val="32"/>
          <w:szCs w:val="32"/>
          <w:rtl/>
        </w:rPr>
      </w:pPr>
      <w:r w:rsidRPr="00924732">
        <w:rPr>
          <w:rFonts w:ascii="Calibri" w:eastAsia="Tahoma" w:hAnsi="Calibri" w:cs="Times New Roman"/>
          <w:kern w:val="24"/>
          <w:sz w:val="32"/>
          <w:szCs w:val="32"/>
          <w:rtl/>
        </w:rPr>
        <w:t xml:space="preserve">     لكن الحقيقة الماثلة أمام الجميع والتي لا يمكن طمس معالمها وتغييرها هي غير ذلك؛ ففي الوقت الذي </w:t>
      </w:r>
      <w:r w:rsidRPr="00924732">
        <w:rPr>
          <w:rFonts w:ascii="Calibri" w:eastAsia="Tahoma" w:hAnsi="Times New Roman" w:cs="Times New Roman"/>
          <w:kern w:val="24"/>
          <w:sz w:val="32"/>
          <w:szCs w:val="32"/>
          <w:rtl/>
        </w:rPr>
        <w:t>كان الغرب النصراني الأوروبي يعيش تلك الأوقات العصيبة المظلمة كان المسلمون في بغداد وغيرها من حواضر الشرق الإسلامي يعيشون عصراً ذهبياَ، مشرقاً بنور الإيمان والعلم والازدهار الحضاري</w:t>
      </w:r>
      <w:r w:rsidRPr="00924732">
        <w:rPr>
          <w:rFonts w:ascii="Calibri" w:eastAsia="Tahoma" w:hAnsi="Calibri" w:cs="Times New Roman"/>
          <w:kern w:val="24"/>
          <w:sz w:val="32"/>
          <w:szCs w:val="32"/>
          <w:rtl/>
        </w:rPr>
        <w:t xml:space="preserve">. </w:t>
      </w:r>
      <w:r w:rsidRPr="00924732">
        <w:rPr>
          <w:rFonts w:ascii="Calibri" w:eastAsia="Tahoma" w:hAnsi="Times New Roman" w:cs="Times New Roman"/>
          <w:kern w:val="24"/>
          <w:sz w:val="32"/>
          <w:szCs w:val="32"/>
          <w:rtl/>
        </w:rPr>
        <w:t>فهما حالتان متناقضتان في الغرب النصراني والشرق الإسلامي، ينبغي عدم تعميم إحداهما على الأخرى.</w:t>
      </w:r>
    </w:p>
    <w:p w:rsidR="00C95F8C" w:rsidRPr="00924732" w:rsidRDefault="00C95F8C" w:rsidP="00C95F8C">
      <w:pPr>
        <w:spacing w:before="134" w:after="0" w:line="240" w:lineRule="auto"/>
        <w:ind w:left="173" w:hanging="115"/>
        <w:jc w:val="lowKashida"/>
        <w:textAlignment w:val="baseline"/>
        <w:rPr>
          <w:rFonts w:ascii="Times New Roman" w:eastAsia="Times New Roman" w:hAnsi="Times New Roman" w:cs="Times New Roman"/>
          <w:sz w:val="32"/>
          <w:szCs w:val="32"/>
        </w:rPr>
      </w:pPr>
      <w:r w:rsidRPr="00924732">
        <w:rPr>
          <w:rFonts w:ascii="Calibri" w:eastAsia="+mn-ea" w:hAnsi="Calibri" w:cs="Arial"/>
          <w:kern w:val="24"/>
          <w:sz w:val="32"/>
          <w:szCs w:val="32"/>
          <w:rtl/>
        </w:rPr>
        <w:t xml:space="preserve">تقول الدكتورة نجلاء عز الدين – وهي باحثة أمريكية الجنسية عربية الأصل – في كتابها (العالم العربي):(( </w:t>
      </w:r>
      <w:r w:rsidRPr="00924732">
        <w:rPr>
          <w:rFonts w:ascii="Calibri" w:eastAsia="+mn-ea" w:hAnsi="Arial" w:cs="Arial"/>
          <w:kern w:val="24"/>
          <w:sz w:val="32"/>
          <w:szCs w:val="32"/>
          <w:rtl/>
        </w:rPr>
        <w:t>تعتبر العصور الوسطى عادة أنها عصور مظلمة ، وفي هذا الاعتبار تجاهل للنشاط الثقافي الجاري حينذاك في الشرق الأدنى وتأثيره على أوروبا، وهو يعطي صورة مغلوطة مشوهة عن تطور الحضارة العربية. والحقيقة هي أننا لو درسنا الثقافة العربية الإسلامية في العصور الوسطى وجدنا تلك العصور تضاهي في إشراقها أي عصر آخر من الإبداع والإنتاج في التاريخ)).</w:t>
      </w:r>
    </w:p>
    <w:p w:rsidR="00C95F8C" w:rsidRPr="00924732" w:rsidRDefault="00C95F8C" w:rsidP="00C95F8C">
      <w:pPr>
        <w:spacing w:before="134" w:after="0" w:line="240" w:lineRule="auto"/>
        <w:ind w:left="173" w:hanging="115"/>
        <w:jc w:val="lowKashida"/>
        <w:textAlignment w:val="baseline"/>
        <w:rPr>
          <w:rFonts w:ascii="Times New Roman" w:eastAsia="Times New Roman" w:hAnsi="Times New Roman" w:cs="Times New Roman"/>
          <w:sz w:val="32"/>
          <w:szCs w:val="32"/>
          <w:rtl/>
        </w:rPr>
      </w:pP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وقد ألقى المستشرق المنصف المدعو (جورج </w:t>
      </w:r>
      <w:proofErr w:type="spellStart"/>
      <w:r w:rsidRPr="00924732">
        <w:rPr>
          <w:rFonts w:ascii="Calibri" w:eastAsia="+mn-ea" w:hAnsi="Arial" w:cs="Arial"/>
          <w:kern w:val="24"/>
          <w:sz w:val="32"/>
          <w:szCs w:val="32"/>
          <w:rtl/>
        </w:rPr>
        <w:t>سارتون</w:t>
      </w:r>
      <w:proofErr w:type="spellEnd"/>
      <w:r w:rsidRPr="00924732">
        <w:rPr>
          <w:rFonts w:ascii="Calibri" w:eastAsia="+mn-ea" w:hAnsi="Calibri" w:cs="Arial"/>
          <w:kern w:val="24"/>
          <w:sz w:val="32"/>
          <w:szCs w:val="32"/>
          <w:rtl/>
        </w:rPr>
        <w:t xml:space="preserve">) نوراً ساطعاً على هذه المرحلة التاريخية </w:t>
      </w:r>
      <w:r w:rsidRPr="00924732">
        <w:rPr>
          <w:rFonts w:ascii="Calibri" w:eastAsia="+mn-ea" w:hAnsi="Arial" w:cs="Arial"/>
          <w:kern w:val="24"/>
          <w:sz w:val="32"/>
          <w:szCs w:val="32"/>
          <w:rtl/>
        </w:rPr>
        <w:t>للتطور البشري في كتابه العظيم (مقدمة لتاريخ العلم)؛ حيث تتبع فيه المعرفة ونمو الفكر البشري من الصين شرقاً إلى إيرلندا غرباً خلال ألفي سنة من التاريخ؛ من (هوميروس) قبل الميلاد حتى آخر القرن الثالث عشر</w:t>
      </w:r>
    </w:p>
    <w:p w:rsidR="00C95F8C" w:rsidRPr="00924732" w:rsidRDefault="00C95F8C" w:rsidP="00C95F8C">
      <w:pPr>
        <w:spacing w:before="134" w:after="0" w:line="240" w:lineRule="auto"/>
        <w:ind w:left="173" w:hanging="115"/>
        <w:jc w:val="lowKashida"/>
        <w:textAlignment w:val="baseline"/>
        <w:rPr>
          <w:rFonts w:ascii="Times New Roman" w:eastAsia="Times New Roman" w:hAnsi="Times New Roman" w:cs="Times New Roman"/>
          <w:sz w:val="32"/>
          <w:szCs w:val="32"/>
        </w:rPr>
      </w:pPr>
      <w:r w:rsidRPr="00924732">
        <w:rPr>
          <w:rFonts w:ascii="Calibri" w:eastAsia="+mn-ea" w:hAnsi="Calibri" w:cs="Arial"/>
          <w:kern w:val="24"/>
          <w:sz w:val="32"/>
          <w:szCs w:val="32"/>
          <w:rtl/>
        </w:rPr>
        <w:t xml:space="preserve">للميلاد، وقسَّم </w:t>
      </w:r>
      <w:r w:rsidRPr="00924732">
        <w:rPr>
          <w:rFonts w:ascii="Calibri" w:eastAsia="+mn-ea" w:hAnsi="Arial" w:cs="Arial"/>
          <w:kern w:val="24"/>
          <w:sz w:val="32"/>
          <w:szCs w:val="32"/>
          <w:rtl/>
        </w:rPr>
        <w:t>بحثه الشامل هذا</w:t>
      </w:r>
      <w:r w:rsidRPr="00924732">
        <w:rPr>
          <w:rFonts w:ascii="Calibri" w:eastAsia="+mn-ea" w:hAnsi="Calibri" w:cs="Arial"/>
          <w:kern w:val="24"/>
          <w:sz w:val="32"/>
          <w:szCs w:val="32"/>
          <w:rtl/>
        </w:rPr>
        <w:t xml:space="preserve"> </w:t>
      </w:r>
      <w:proofErr w:type="spellStart"/>
      <w:r w:rsidRPr="00924732">
        <w:rPr>
          <w:rFonts w:ascii="Calibri" w:eastAsia="+mn-ea" w:hAnsi="Arial" w:cs="Arial"/>
          <w:kern w:val="24"/>
          <w:sz w:val="32"/>
          <w:szCs w:val="32"/>
          <w:rtl/>
        </w:rPr>
        <w:t>حقبات</w:t>
      </w:r>
      <w:proofErr w:type="spellEnd"/>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زمنية؛ مدة كل حقبة منها نصف قرن، ويحمل كل منها اسم المفكر أو العالم الذي نبغ فيه.</w:t>
      </w:r>
    </w:p>
    <w:p w:rsidR="00C95F8C" w:rsidRPr="00924732" w:rsidRDefault="00C95F8C" w:rsidP="00C95F8C">
      <w:pPr>
        <w:spacing w:before="134" w:after="0" w:line="240" w:lineRule="auto"/>
        <w:ind w:left="173" w:hanging="115"/>
        <w:jc w:val="lowKashida"/>
        <w:textAlignment w:val="baseline"/>
        <w:rPr>
          <w:rFonts w:ascii="Times New Roman" w:eastAsia="Times New Roman" w:hAnsi="Times New Roman" w:cs="Times New Roman"/>
          <w:sz w:val="32"/>
          <w:szCs w:val="32"/>
          <w:rtl/>
        </w:rPr>
      </w:pPr>
      <w:r w:rsidRPr="00924732">
        <w:rPr>
          <w:rFonts w:ascii="Calibri" w:eastAsia="+mn-ea" w:hAnsi="Calibri" w:cs="Arial"/>
          <w:kern w:val="24"/>
          <w:sz w:val="32"/>
          <w:szCs w:val="32"/>
          <w:rtl/>
        </w:rPr>
        <w:t xml:space="preserve">    وقد احتل النتاج العقلي للحضارة العربية الإسلامية مرتبة متقدمة في هذا الكتاب؛ بل كان في الطليعة الأولى؛ حيث حملت </w:t>
      </w:r>
      <w:proofErr w:type="spellStart"/>
      <w:r w:rsidRPr="00924732">
        <w:rPr>
          <w:rFonts w:ascii="Calibri" w:eastAsia="+mn-ea" w:hAnsi="Arial" w:cs="Arial"/>
          <w:kern w:val="24"/>
          <w:sz w:val="32"/>
          <w:szCs w:val="32"/>
          <w:rtl/>
        </w:rPr>
        <w:t>حقباته</w:t>
      </w:r>
      <w:proofErr w:type="spellEnd"/>
      <w:r w:rsidRPr="00924732">
        <w:rPr>
          <w:rFonts w:ascii="Calibri" w:eastAsia="+mn-ea" w:hAnsi="Calibri" w:cs="Arial"/>
          <w:kern w:val="24"/>
          <w:sz w:val="32"/>
          <w:szCs w:val="32"/>
          <w:rtl/>
        </w:rPr>
        <w:t xml:space="preserve"> أسماء الكثيرين من علماء العرب والإسلام، منهم - على سبيل المثال لا الحصر- العالم الكيميائي المسلم </w:t>
      </w:r>
      <w:r w:rsidRPr="00924732">
        <w:rPr>
          <w:rFonts w:ascii="Calibri" w:eastAsia="+mn-ea" w:hAnsi="Arial" w:cs="Arial"/>
          <w:kern w:val="24"/>
          <w:sz w:val="32"/>
          <w:szCs w:val="32"/>
          <w:rtl/>
        </w:rPr>
        <w:lastRenderedPageBreak/>
        <w:t>جابر بن حيّان، الذي ورد ذكره في ذلك البحث في سياق الكلام الآتي</w:t>
      </w:r>
      <w:r w:rsidRPr="00924732">
        <w:rPr>
          <w:rFonts w:ascii="Calibri" w:eastAsia="+mn-ea" w:hAnsi="Calibri" w:cs="Arial"/>
          <w:kern w:val="24"/>
          <w:sz w:val="32"/>
          <w:szCs w:val="32"/>
          <w:rtl/>
        </w:rPr>
        <w:t>: (( ولم تكد تمضي مائة سنة على خروج العرب من صحرائهم؛ أي: في القرن الثامن للميلاد حتى أصبح العراق مركزاً لأعظم نشاط فكري في ذلك العصر، إذ أنه بالنظر إلى ما اتصف به المجتمع العربي الجديد من قوة فتية وعزم متوقد تقاطر أهل العلم والمعرفة من مختلف البلدان وأقصاها إلى مدن العراق</w:t>
      </w:r>
    </w:p>
    <w:p w:rsidR="00C95F8C" w:rsidRPr="00924732" w:rsidRDefault="00C95F8C" w:rsidP="00C95F8C">
      <w:pPr>
        <w:spacing w:before="134" w:after="0" w:line="240" w:lineRule="auto"/>
        <w:ind w:left="173" w:hanging="115"/>
        <w:jc w:val="lowKashida"/>
        <w:textAlignment w:val="baseline"/>
        <w:rPr>
          <w:rFonts w:ascii="Times New Roman" w:eastAsia="Times New Roman" w:hAnsi="Times New Roman" w:cs="Times New Roman"/>
          <w:sz w:val="32"/>
          <w:szCs w:val="32"/>
        </w:rPr>
      </w:pPr>
      <w:r w:rsidRPr="00924732">
        <w:rPr>
          <w:rFonts w:ascii="Calibri" w:eastAsia="+mn-ea" w:hAnsi="Arial" w:cs="Arial"/>
          <w:kern w:val="24"/>
          <w:sz w:val="32"/>
          <w:szCs w:val="32"/>
          <w:rtl/>
        </w:rPr>
        <w:t>المنشأة حديثاً: البصرة والكوفة وبغداد.</w:t>
      </w:r>
    </w:p>
    <w:p w:rsidR="00C95F8C" w:rsidRPr="00924732" w:rsidRDefault="00C95F8C" w:rsidP="00C95F8C">
      <w:pPr>
        <w:spacing w:before="134" w:after="0" w:line="240" w:lineRule="auto"/>
        <w:ind w:left="173" w:hanging="115"/>
        <w:jc w:val="lowKashida"/>
        <w:textAlignment w:val="baseline"/>
        <w:rPr>
          <w:rFonts w:ascii="Times New Roman" w:eastAsia="Times New Roman" w:hAnsi="Times New Roman" w:cs="Times New Roman"/>
          <w:sz w:val="32"/>
          <w:szCs w:val="32"/>
          <w:rtl/>
        </w:rPr>
      </w:pPr>
      <w:r w:rsidRPr="00924732">
        <w:rPr>
          <w:rFonts w:ascii="Calibri" w:eastAsia="+mn-ea" w:hAnsi="Calibri" w:cs="Arial"/>
          <w:kern w:val="24"/>
          <w:sz w:val="32"/>
          <w:szCs w:val="32"/>
          <w:rtl/>
        </w:rPr>
        <w:t xml:space="preserve">    والنصف </w:t>
      </w:r>
      <w:r w:rsidRPr="00924732">
        <w:rPr>
          <w:rFonts w:ascii="Calibri" w:eastAsia="+mn-ea" w:hAnsi="Arial" w:cs="Arial"/>
          <w:kern w:val="24"/>
          <w:sz w:val="32"/>
          <w:szCs w:val="32"/>
          <w:rtl/>
        </w:rPr>
        <w:t>الثاني من هذا القرن – أي: القرن الثامن للميلاد - هو عصر جابر بن حيّان، المعروف عند الأوروبيين في العصور الوسطى، وهو أعظم رجال العلم في تلك العصور...  وتأثير جابر واضح في سياق تاريخ الكيمياء في أوروبا)).</w:t>
      </w:r>
    </w:p>
    <w:p w:rsidR="00C95F8C" w:rsidRPr="00924732" w:rsidRDefault="00C95F8C" w:rsidP="00C95F8C">
      <w:pPr>
        <w:spacing w:before="134" w:after="0" w:line="240" w:lineRule="auto"/>
        <w:ind w:left="173" w:hanging="115"/>
        <w:jc w:val="lowKashida"/>
        <w:textAlignment w:val="baseline"/>
        <w:rPr>
          <w:rFonts w:ascii="Times New Roman" w:eastAsia="Times New Roman" w:hAnsi="Times New Roman" w:cs="Times New Roman"/>
          <w:sz w:val="32"/>
          <w:szCs w:val="32"/>
          <w:rtl/>
        </w:rPr>
      </w:pPr>
      <w:r w:rsidRPr="00924732">
        <w:rPr>
          <w:rFonts w:ascii="Calibri" w:eastAsia="+mn-ea" w:hAnsi="Calibri" w:cs="Arial"/>
          <w:kern w:val="24"/>
          <w:sz w:val="32"/>
          <w:szCs w:val="32"/>
          <w:rtl/>
        </w:rPr>
        <w:t xml:space="preserve">    وقد عدَّ (</w:t>
      </w:r>
      <w:proofErr w:type="spellStart"/>
      <w:r w:rsidRPr="00924732">
        <w:rPr>
          <w:rFonts w:ascii="Calibri" w:eastAsia="+mn-ea" w:hAnsi="Arial" w:cs="Arial"/>
          <w:kern w:val="24"/>
          <w:sz w:val="32"/>
          <w:szCs w:val="32"/>
          <w:rtl/>
        </w:rPr>
        <w:t>سارتن</w:t>
      </w:r>
      <w:proofErr w:type="spellEnd"/>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القرن التاسع للميلاد قرناً إسلاميا؛ بسبب التفوق العارم لمؤلفات العلماء والباحثين المسلمين على ما أنتجته الأقطار الأخرى، وأكّد على أنَّ هذا التفوق قد استمر طوال القرن العاشر للميلاد؛ حيث نشرت جميع الاكتشافات الجديدة والآراء الحديثة باللغة العربية التي كانت حينذاك (الوسيلة الدولية للتقدم العلمي)، ولم يُنْشر باللغات الأخرى سوى النزر اليسير. </w:t>
      </w:r>
    </w:p>
    <w:p w:rsidR="00C95F8C" w:rsidRPr="00924732" w:rsidRDefault="00C95F8C" w:rsidP="00C95F8C">
      <w:pPr>
        <w:spacing w:before="134" w:after="0" w:line="240" w:lineRule="auto"/>
        <w:ind w:left="173" w:hanging="115"/>
        <w:jc w:val="lowKashida"/>
        <w:textAlignment w:val="baseline"/>
        <w:rPr>
          <w:rFonts w:ascii="Times New Roman" w:eastAsia="Times New Roman" w:hAnsi="Times New Roman" w:cs="Times New Roman"/>
          <w:sz w:val="32"/>
          <w:szCs w:val="32"/>
          <w:rtl/>
        </w:rPr>
      </w:pPr>
      <w:r w:rsidRPr="00924732">
        <w:rPr>
          <w:rFonts w:ascii="Calibri" w:eastAsia="+mj-ea" w:hAnsi="Arial" w:cs="Arial"/>
          <w:b/>
          <w:bCs/>
          <w:kern w:val="24"/>
          <w:position w:val="1"/>
          <w:sz w:val="32"/>
          <w:szCs w:val="32"/>
          <w:rtl/>
        </w:rPr>
        <w:t xml:space="preserve">ثالثاً: </w:t>
      </w:r>
      <w:r w:rsidRPr="00924732">
        <w:rPr>
          <w:rFonts w:ascii="Calibri" w:eastAsia="+mj-ea" w:hAnsi="Arial" w:cs="Arial"/>
          <w:kern w:val="24"/>
          <w:position w:val="1"/>
          <w:sz w:val="32"/>
          <w:szCs w:val="32"/>
          <w:rtl/>
        </w:rPr>
        <w:t>تَبَدُّدُ ظلام الغرب النصراني باستيراده علوم الشرق الإسلامي.</w:t>
      </w:r>
    </w:p>
    <w:p w:rsidR="00C95F8C" w:rsidRPr="00924732" w:rsidRDefault="00C95F8C" w:rsidP="00C95F8C">
      <w:pPr>
        <w:pStyle w:val="a4"/>
        <w:numPr>
          <w:ilvl w:val="0"/>
          <w:numId w:val="8"/>
        </w:numPr>
        <w:bidi/>
        <w:jc w:val="lowKashida"/>
        <w:textAlignment w:val="baseline"/>
        <w:rPr>
          <w:sz w:val="32"/>
          <w:szCs w:val="32"/>
        </w:rPr>
      </w:pPr>
      <w:r w:rsidRPr="00924732">
        <w:rPr>
          <w:rFonts w:ascii="Calibri" w:eastAsia="+mn-ea" w:hAnsi="Arial" w:cs="Arial"/>
          <w:kern w:val="24"/>
          <w:sz w:val="32"/>
          <w:szCs w:val="32"/>
          <w:rtl/>
        </w:rPr>
        <w:t>اشتد النشاط العلمي عند المسلمين</w:t>
      </w:r>
      <w:r w:rsidRPr="00924732">
        <w:rPr>
          <w:rFonts w:ascii="Calibri" w:eastAsia="+mn-ea" w:hAnsi="Calibri" w:cs="Arial"/>
          <w:kern w:val="24"/>
          <w:sz w:val="32"/>
          <w:szCs w:val="32"/>
          <w:rtl/>
        </w:rPr>
        <w:t xml:space="preserve"> في القرن الحادي عشر للميلاد ؛ فبلغت </w:t>
      </w:r>
      <w:r w:rsidRPr="00924732">
        <w:rPr>
          <w:rFonts w:ascii="Calibri" w:eastAsia="+mn-ea" w:hAnsi="Arial" w:cs="Arial"/>
          <w:kern w:val="24"/>
          <w:sz w:val="32"/>
          <w:szCs w:val="32"/>
          <w:rtl/>
        </w:rPr>
        <w:t>فيه الحركة العلمية ذروتها في العصور الوسطى، و</w:t>
      </w:r>
      <w:r w:rsidRPr="00924732">
        <w:rPr>
          <w:rFonts w:ascii="Calibri" w:eastAsia="+mn-ea" w:hAnsi="Arial" w:cs="Arial"/>
          <w:kern w:val="24"/>
          <w:sz w:val="32"/>
          <w:szCs w:val="32"/>
          <w:u w:val="single"/>
          <w:rtl/>
        </w:rPr>
        <w:t>صار العلم عندهم مناراً يُهْتَدى به في ظلمات تلك القرون التي كان الغرب النصراني الأوروبي يعيشها حينذاك</w:t>
      </w:r>
      <w:r w:rsidRPr="00924732">
        <w:rPr>
          <w:rFonts w:ascii="Calibri" w:eastAsia="+mn-ea" w:hAnsi="Calibri" w:cs="Arial"/>
          <w:kern w:val="24"/>
          <w:sz w:val="32"/>
          <w:szCs w:val="32"/>
          <w:rtl/>
        </w:rPr>
        <w:t>.</w:t>
      </w:r>
    </w:p>
    <w:p w:rsidR="00C95F8C" w:rsidRPr="00924732" w:rsidRDefault="00C95F8C" w:rsidP="00C95F8C">
      <w:pPr>
        <w:pStyle w:val="a4"/>
        <w:numPr>
          <w:ilvl w:val="0"/>
          <w:numId w:val="8"/>
        </w:numPr>
        <w:bidi/>
        <w:jc w:val="lowKashida"/>
        <w:textAlignment w:val="baseline"/>
        <w:rPr>
          <w:sz w:val="32"/>
          <w:szCs w:val="32"/>
          <w:rtl/>
        </w:rPr>
      </w:pPr>
      <w:r w:rsidRPr="00924732">
        <w:rPr>
          <w:rFonts w:ascii="Calibri" w:eastAsia="+mn-ea" w:hAnsi="Arial" w:cs="Arial"/>
          <w:kern w:val="24"/>
          <w:sz w:val="32"/>
          <w:szCs w:val="32"/>
          <w:rtl/>
        </w:rPr>
        <w:t>ولمّا أدرك الغرب النصراني الأوروبي تلك الحقيقة التي رآها ماثلة أمامه؛ حرص على استيراد العلم من العالم الإسلامي لكي يُبّدِّدَ به الظلمات التي كان يعيشها، وعمل على نقله إليه بطرق كثيرة، كان منها ما يأتي: -</w:t>
      </w:r>
    </w:p>
    <w:p w:rsidR="00C95F8C" w:rsidRPr="00924732" w:rsidRDefault="00C95F8C" w:rsidP="00C95F8C">
      <w:pPr>
        <w:pStyle w:val="a4"/>
        <w:numPr>
          <w:ilvl w:val="0"/>
          <w:numId w:val="9"/>
        </w:numPr>
        <w:bidi/>
        <w:jc w:val="lowKashida"/>
        <w:textAlignment w:val="baseline"/>
        <w:rPr>
          <w:sz w:val="32"/>
          <w:szCs w:val="32"/>
        </w:rPr>
      </w:pPr>
      <w:r w:rsidRPr="00924732">
        <w:rPr>
          <w:rFonts w:ascii="Calibri" w:eastAsia="+mn-ea" w:hAnsi="Calibri" w:cs="Arial"/>
          <w:kern w:val="24"/>
          <w:sz w:val="32"/>
          <w:szCs w:val="32"/>
          <w:rtl/>
        </w:rPr>
        <w:t xml:space="preserve">  طريق الأندلس؛ </w:t>
      </w:r>
      <w:r w:rsidRPr="00924732">
        <w:rPr>
          <w:rFonts w:ascii="Calibri" w:eastAsia="+mn-ea" w:hAnsi="Arial" w:cs="Arial"/>
          <w:kern w:val="24"/>
          <w:sz w:val="32"/>
          <w:szCs w:val="32"/>
          <w:rtl/>
        </w:rPr>
        <w:t>البلد الإسلامي الذي كان حينذاك محل إشعاع ومدنية وتشريع للغرب مما لم يعهدوه من قبل؛ فمن الأندلس العربية الإسلامية انتشرت الثقافة الإسلامية في أوروبا.</w:t>
      </w:r>
    </w:p>
    <w:p w:rsidR="00C95F8C" w:rsidRPr="00924732" w:rsidRDefault="00C95F8C" w:rsidP="00C95F8C">
      <w:pPr>
        <w:pStyle w:val="a4"/>
        <w:bidi/>
        <w:jc w:val="lowKashida"/>
        <w:textAlignment w:val="baseline"/>
        <w:rPr>
          <w:sz w:val="32"/>
          <w:szCs w:val="32"/>
          <w:rtl/>
        </w:rPr>
      </w:pPr>
    </w:p>
    <w:p w:rsidR="00C95F8C" w:rsidRPr="00924732" w:rsidRDefault="00C95F8C" w:rsidP="00C95F8C">
      <w:pPr>
        <w:pStyle w:val="a4"/>
        <w:numPr>
          <w:ilvl w:val="0"/>
          <w:numId w:val="10"/>
        </w:numPr>
        <w:bidi/>
        <w:rPr>
          <w:sz w:val="32"/>
          <w:szCs w:val="32"/>
        </w:rPr>
      </w:pPr>
      <w:r w:rsidRPr="00924732">
        <w:rPr>
          <w:rFonts w:ascii="Calibri" w:eastAsia="+mn-ea" w:hAnsi="Arial" w:cs="Arial"/>
          <w:kern w:val="24"/>
          <w:sz w:val="32"/>
          <w:szCs w:val="32"/>
          <w:rtl/>
        </w:rPr>
        <w:t xml:space="preserve">طريق الترجمة: </w:t>
      </w:r>
      <w:r w:rsidRPr="00924732">
        <w:rPr>
          <w:rFonts w:eastAsia="+mn-ea"/>
          <w:kern w:val="24"/>
          <w:sz w:val="32"/>
          <w:szCs w:val="32"/>
          <w:rtl/>
        </w:rPr>
        <w:t>وقد كان من أقدم المترجمين الأوروبيين وأعظمهم كل من: -</w:t>
      </w:r>
    </w:p>
    <w:p w:rsidR="00C95F8C" w:rsidRPr="00924732" w:rsidRDefault="00C95F8C" w:rsidP="00C95F8C">
      <w:pPr>
        <w:pStyle w:val="a4"/>
        <w:numPr>
          <w:ilvl w:val="0"/>
          <w:numId w:val="11"/>
        </w:numPr>
        <w:bidi/>
        <w:jc w:val="lowKashida"/>
        <w:rPr>
          <w:sz w:val="32"/>
          <w:szCs w:val="32"/>
          <w:rtl/>
        </w:rPr>
      </w:pPr>
      <w:r w:rsidRPr="00924732">
        <w:rPr>
          <w:rFonts w:eastAsia="+mn-ea"/>
          <w:kern w:val="24"/>
          <w:sz w:val="32"/>
          <w:szCs w:val="32"/>
          <w:rtl/>
        </w:rPr>
        <w:t xml:space="preserve"> المترجم ( </w:t>
      </w:r>
      <w:proofErr w:type="spellStart"/>
      <w:r w:rsidRPr="00924732">
        <w:rPr>
          <w:rFonts w:eastAsia="+mn-ea"/>
          <w:b/>
          <w:bCs/>
          <w:kern w:val="24"/>
          <w:sz w:val="32"/>
          <w:szCs w:val="32"/>
          <w:rtl/>
        </w:rPr>
        <w:t>أديلارد</w:t>
      </w:r>
      <w:proofErr w:type="spellEnd"/>
      <w:r w:rsidRPr="00924732">
        <w:rPr>
          <w:rFonts w:eastAsia="+mn-ea"/>
          <w:b/>
          <w:bCs/>
          <w:kern w:val="24"/>
          <w:sz w:val="32"/>
          <w:szCs w:val="32"/>
          <w:rtl/>
        </w:rPr>
        <w:t xml:space="preserve"> أوف بان </w:t>
      </w:r>
      <w:r w:rsidRPr="00924732">
        <w:rPr>
          <w:rFonts w:eastAsia="+mn-ea"/>
          <w:kern w:val="24"/>
          <w:sz w:val="32"/>
          <w:szCs w:val="32"/>
          <w:rtl/>
        </w:rPr>
        <w:t xml:space="preserve">) ، الذي تعلم اللغة العربية خلال زيارته لصقلية وسوريا ، وكان شديد الإعجاب بالعلوم العربية. المترجم ( </w:t>
      </w:r>
      <w:r w:rsidRPr="00924732">
        <w:rPr>
          <w:rFonts w:eastAsia="+mn-ea"/>
          <w:b/>
          <w:bCs/>
          <w:kern w:val="24"/>
          <w:sz w:val="32"/>
          <w:szCs w:val="32"/>
          <w:rtl/>
        </w:rPr>
        <w:t xml:space="preserve">مايكل سكوت </w:t>
      </w:r>
      <w:r w:rsidRPr="00924732">
        <w:rPr>
          <w:rFonts w:eastAsia="+mn-ea"/>
          <w:kern w:val="24"/>
          <w:sz w:val="32"/>
          <w:szCs w:val="32"/>
          <w:rtl/>
        </w:rPr>
        <w:t xml:space="preserve">) ، الذي تعلم اللغة العربية في الأندلس، ثم دخل في خدمة ملك صقلية ( </w:t>
      </w:r>
      <w:r w:rsidRPr="00924732">
        <w:rPr>
          <w:rFonts w:eastAsia="+mn-ea"/>
          <w:b/>
          <w:bCs/>
          <w:kern w:val="24"/>
          <w:sz w:val="32"/>
          <w:szCs w:val="32"/>
          <w:rtl/>
        </w:rPr>
        <w:t xml:space="preserve">فردريك الثاني </w:t>
      </w:r>
      <w:r w:rsidRPr="00924732">
        <w:rPr>
          <w:rFonts w:eastAsia="+mn-ea"/>
          <w:kern w:val="24"/>
          <w:sz w:val="32"/>
          <w:szCs w:val="32"/>
          <w:rtl/>
        </w:rPr>
        <w:t xml:space="preserve">) وترجم العلوم والفلسفة من العربية ، وكان أحد مؤسسي فلسفة ابن رشد اللاتينية. </w:t>
      </w:r>
    </w:p>
    <w:p w:rsidR="00C95F8C" w:rsidRPr="00205970" w:rsidRDefault="00C95F8C" w:rsidP="00205970">
      <w:pPr>
        <w:pStyle w:val="a4"/>
        <w:numPr>
          <w:ilvl w:val="0"/>
          <w:numId w:val="12"/>
        </w:numPr>
        <w:bidi/>
        <w:jc w:val="lowKashida"/>
        <w:textAlignment w:val="baseline"/>
        <w:rPr>
          <w:sz w:val="32"/>
          <w:szCs w:val="32"/>
        </w:rPr>
      </w:pPr>
      <w:r w:rsidRPr="00924732">
        <w:rPr>
          <w:rFonts w:eastAsia="+mn-ea"/>
          <w:kern w:val="24"/>
          <w:sz w:val="32"/>
          <w:szCs w:val="32"/>
          <w:rtl/>
        </w:rPr>
        <w:t xml:space="preserve">كما حث كثيرون من علماء أوروبا طلابهم على التوجه إلى مدارس العرب  للاستفادة من علومهم ؛ فمن هؤلاء( </w:t>
      </w:r>
      <w:r w:rsidRPr="00924732">
        <w:rPr>
          <w:rFonts w:eastAsia="+mn-ea"/>
          <w:b/>
          <w:bCs/>
          <w:kern w:val="24"/>
          <w:sz w:val="32"/>
          <w:szCs w:val="32"/>
          <w:rtl/>
        </w:rPr>
        <w:t xml:space="preserve">روجر باكون </w:t>
      </w:r>
      <w:r w:rsidRPr="00924732">
        <w:rPr>
          <w:rFonts w:eastAsia="+mn-ea"/>
          <w:kern w:val="24"/>
          <w:sz w:val="32"/>
          <w:szCs w:val="32"/>
          <w:rtl/>
        </w:rPr>
        <w:t>)؛ الذي كان كثير الإعجاب باللغة العربية وعلومها، وأشار على طلبته بهجر مدارس أوروبا والالتحاق بمدارس العرب.</w:t>
      </w:r>
      <w:r w:rsidRPr="00205970">
        <w:rPr>
          <w:sz w:val="32"/>
          <w:szCs w:val="32"/>
          <w:rtl/>
        </w:rPr>
        <w:br w:type="page"/>
      </w:r>
    </w:p>
    <w:p w:rsidR="00C95F8C" w:rsidRPr="002306CC" w:rsidRDefault="002306CC" w:rsidP="002306CC">
      <w:pPr>
        <w:spacing w:before="134" w:after="0" w:line="240" w:lineRule="auto"/>
        <w:ind w:left="173" w:hanging="115"/>
        <w:jc w:val="center"/>
        <w:textAlignment w:val="baseline"/>
        <w:rPr>
          <w:rFonts w:ascii="Times New Roman" w:eastAsia="Times New Roman" w:hAnsi="Times New Roman" w:cs="Times New Roman"/>
          <w:sz w:val="72"/>
          <w:szCs w:val="72"/>
          <w:rtl/>
        </w:rPr>
      </w:pPr>
      <w:r w:rsidRPr="002306CC">
        <w:rPr>
          <w:rFonts w:ascii="Arabic Typesetting" w:eastAsia="+mj-ea" w:hAnsi="Arabic Typesetting" w:cs="Arabic Typesetting"/>
          <w:b/>
          <w:bCs/>
          <w:spacing w:val="-30"/>
          <w:kern w:val="24"/>
          <w:sz w:val="72"/>
          <w:szCs w:val="72"/>
          <w:rtl/>
        </w:rPr>
        <w:lastRenderedPageBreak/>
        <w:t>المحاضرة الثانية</w:t>
      </w:r>
    </w:p>
    <w:p w:rsidR="002306CC" w:rsidRPr="00924732" w:rsidRDefault="002306CC" w:rsidP="002306CC">
      <w:pPr>
        <w:spacing w:before="154" w:after="0" w:line="240" w:lineRule="auto"/>
        <w:ind w:left="173" w:hanging="115"/>
        <w:jc w:val="center"/>
        <w:textAlignment w:val="baseline"/>
        <w:rPr>
          <w:rFonts w:ascii="Times New Roman" w:eastAsia="Times New Roman" w:hAnsi="Times New Roman" w:cs="Times New Roman"/>
          <w:sz w:val="32"/>
          <w:szCs w:val="32"/>
        </w:rPr>
      </w:pPr>
      <w:r w:rsidRPr="00924732">
        <w:rPr>
          <w:rFonts w:ascii="Tahoma" w:eastAsia="Tahoma" w:hAnsi="Times New Roman" w:cs="Times New Roman"/>
          <w:b/>
          <w:bCs/>
          <w:kern w:val="24"/>
          <w:sz w:val="32"/>
          <w:szCs w:val="32"/>
          <w:rtl/>
        </w:rPr>
        <w:t xml:space="preserve">العلاقة بين الغرب النصراني والشرق الإسلامي </w:t>
      </w:r>
    </w:p>
    <w:p w:rsidR="002306CC" w:rsidRPr="00924732" w:rsidRDefault="002306CC" w:rsidP="002306CC">
      <w:pPr>
        <w:spacing w:before="134" w:after="0" w:line="240" w:lineRule="auto"/>
        <w:ind w:left="547" w:hanging="547"/>
        <w:jc w:val="center"/>
        <w:textAlignment w:val="baseline"/>
        <w:rPr>
          <w:rFonts w:ascii="Times New Roman" w:eastAsia="Times New Roman" w:hAnsi="Times New Roman" w:cs="Times New Roman"/>
          <w:sz w:val="32"/>
          <w:szCs w:val="32"/>
          <w:rtl/>
        </w:rPr>
      </w:pPr>
      <w:r w:rsidRPr="00924732">
        <w:rPr>
          <w:rFonts w:ascii="Calibri" w:eastAsia="+mn-ea" w:hAnsi="Arial" w:cs="Arial"/>
          <w:b/>
          <w:bCs/>
          <w:kern w:val="24"/>
          <w:sz w:val="32"/>
          <w:szCs w:val="32"/>
          <w:rtl/>
        </w:rPr>
        <w:t>بعد ظهور الإسلام وانتشار الفتوحات الإسلامية</w:t>
      </w:r>
    </w:p>
    <w:p w:rsidR="002306CC" w:rsidRPr="00924732" w:rsidRDefault="002306CC" w:rsidP="002306CC">
      <w:pPr>
        <w:spacing w:before="154" w:after="0" w:line="240" w:lineRule="auto"/>
        <w:ind w:left="562" w:hanging="1138"/>
        <w:jc w:val="lowKashida"/>
        <w:textAlignment w:val="baseline"/>
        <w:rPr>
          <w:rFonts w:ascii="Times New Roman" w:eastAsia="Times New Roman" w:hAnsi="Times New Roman" w:cs="Times New Roman"/>
          <w:sz w:val="32"/>
          <w:szCs w:val="32"/>
          <w:rtl/>
        </w:rPr>
      </w:pPr>
      <w:r w:rsidRPr="00924732">
        <w:rPr>
          <w:rFonts w:ascii="Calibri" w:eastAsia="+mn-ea" w:hAnsi="Arial" w:cs="Arial"/>
          <w:b/>
          <w:bCs/>
          <w:kern w:val="24"/>
          <w:sz w:val="32"/>
          <w:szCs w:val="32"/>
          <w:rtl/>
        </w:rPr>
        <w:t xml:space="preserve">أولاً:  اهتمام </w:t>
      </w:r>
      <w:r w:rsidRPr="00924732">
        <w:rPr>
          <w:rFonts w:ascii="Calibri" w:eastAsia="+mn-ea" w:hAnsi="Arial" w:cs="Arial"/>
          <w:kern w:val="24"/>
          <w:sz w:val="32"/>
          <w:szCs w:val="32"/>
          <w:rtl/>
        </w:rPr>
        <w:t>الغرب بالعرب قبل الإسلام.</w:t>
      </w:r>
    </w:p>
    <w:p w:rsidR="002306CC" w:rsidRPr="00924732" w:rsidRDefault="002306CC" w:rsidP="002306CC">
      <w:pPr>
        <w:spacing w:before="154" w:after="0" w:line="240" w:lineRule="auto"/>
        <w:ind w:left="1526" w:hanging="1699"/>
        <w:jc w:val="lowKashida"/>
        <w:textAlignment w:val="baseline"/>
        <w:rPr>
          <w:rFonts w:ascii="Times New Roman" w:eastAsia="Times New Roman" w:hAnsi="Times New Roman" w:cs="Times New Roman"/>
          <w:sz w:val="32"/>
          <w:szCs w:val="32"/>
          <w:rtl/>
        </w:rPr>
      </w:pPr>
      <w:r w:rsidRPr="00924732">
        <w:rPr>
          <w:rFonts w:ascii="Calibri" w:eastAsia="+mn-ea" w:hAnsi="Arial" w:cs="Arial"/>
          <w:b/>
          <w:bCs/>
          <w:kern w:val="24"/>
          <w:sz w:val="32"/>
          <w:szCs w:val="32"/>
          <w:rtl/>
        </w:rPr>
        <w:t xml:space="preserve">ثانياً: اهتمام </w:t>
      </w:r>
      <w:r w:rsidRPr="00924732">
        <w:rPr>
          <w:rFonts w:ascii="Calibri" w:eastAsia="+mn-ea" w:hAnsi="Arial" w:cs="Arial"/>
          <w:kern w:val="24"/>
          <w:sz w:val="32"/>
          <w:szCs w:val="32"/>
          <w:rtl/>
        </w:rPr>
        <w:t>الغرب النصراني بالشرق الإسلامي بعد ظهور الإسلام.</w:t>
      </w:r>
    </w:p>
    <w:p w:rsidR="002306CC" w:rsidRPr="00924732" w:rsidRDefault="002306CC" w:rsidP="002306CC">
      <w:pPr>
        <w:spacing w:before="154" w:after="0" w:line="240" w:lineRule="auto"/>
        <w:ind w:left="1526" w:hanging="1699"/>
        <w:jc w:val="lowKashida"/>
        <w:textAlignment w:val="baseline"/>
        <w:rPr>
          <w:rFonts w:ascii="Times New Roman" w:eastAsia="Times New Roman" w:hAnsi="Times New Roman" w:cs="Times New Roman"/>
          <w:sz w:val="32"/>
          <w:szCs w:val="32"/>
          <w:rtl/>
        </w:rPr>
      </w:pPr>
      <w:r w:rsidRPr="00924732">
        <w:rPr>
          <w:rFonts w:ascii="Calibri" w:eastAsia="+mn-ea" w:hAnsi="Arial" w:cs="Arial"/>
          <w:b/>
          <w:bCs/>
          <w:kern w:val="24"/>
          <w:sz w:val="32"/>
          <w:szCs w:val="32"/>
          <w:rtl/>
        </w:rPr>
        <w:t xml:space="preserve">ثالثاً: ازدياد اهتمام </w:t>
      </w:r>
      <w:r w:rsidRPr="00924732">
        <w:rPr>
          <w:rFonts w:ascii="Calibri" w:eastAsia="+mn-ea" w:hAnsi="Arial" w:cs="Arial"/>
          <w:kern w:val="24"/>
          <w:sz w:val="32"/>
          <w:szCs w:val="32"/>
          <w:rtl/>
        </w:rPr>
        <w:t>الغرب النصراني بالشرق الإسلامي بعد انتشار الفتوحات الإسلامية.</w:t>
      </w:r>
    </w:p>
    <w:p w:rsidR="002306CC" w:rsidRPr="00924732" w:rsidRDefault="002306CC" w:rsidP="002306CC">
      <w:pPr>
        <w:spacing w:before="154" w:after="0" w:line="240" w:lineRule="auto"/>
        <w:ind w:left="1526" w:hanging="1699"/>
        <w:jc w:val="lowKashida"/>
        <w:textAlignment w:val="baseline"/>
        <w:rPr>
          <w:rFonts w:ascii="Times New Roman" w:eastAsia="Times New Roman" w:hAnsi="Times New Roman" w:cs="Times New Roman"/>
          <w:sz w:val="32"/>
          <w:szCs w:val="32"/>
          <w:rtl/>
        </w:rPr>
      </w:pPr>
      <w:r w:rsidRPr="00924732">
        <w:rPr>
          <w:rFonts w:ascii="Calibri" w:eastAsia="+mn-ea" w:hAnsi="Arial" w:cs="Arial"/>
          <w:b/>
          <w:bCs/>
          <w:kern w:val="24"/>
          <w:sz w:val="32"/>
          <w:szCs w:val="32"/>
          <w:rtl/>
        </w:rPr>
        <w:t xml:space="preserve">رابعاً: مُعاداة </w:t>
      </w:r>
      <w:r w:rsidRPr="00924732">
        <w:rPr>
          <w:rFonts w:ascii="Calibri" w:eastAsia="+mn-ea" w:hAnsi="Arial" w:cs="Arial"/>
          <w:kern w:val="24"/>
          <w:sz w:val="32"/>
          <w:szCs w:val="32"/>
          <w:rtl/>
        </w:rPr>
        <w:t>الغرب النصراني للشرق الإسلامي بعد ظهور الإسلام وانتشار الفتوحات الإسلامية.</w:t>
      </w:r>
    </w:p>
    <w:p w:rsidR="002306CC" w:rsidRPr="00924732" w:rsidRDefault="002306CC" w:rsidP="002306CC">
      <w:pPr>
        <w:spacing w:before="154" w:after="0" w:line="240" w:lineRule="auto"/>
        <w:ind w:left="1526" w:hanging="1699"/>
        <w:jc w:val="lowKashida"/>
        <w:textAlignment w:val="baseline"/>
        <w:rPr>
          <w:rFonts w:ascii="Times New Roman" w:eastAsia="Times New Roman" w:hAnsi="Times New Roman" w:cs="Times New Roman"/>
          <w:b/>
          <w:bCs/>
          <w:sz w:val="32"/>
          <w:szCs w:val="32"/>
          <w:rtl/>
        </w:rPr>
      </w:pPr>
      <w:r w:rsidRPr="00924732">
        <w:rPr>
          <w:rFonts w:ascii="Calibri" w:eastAsia="+mj-ea" w:hAnsi="Arial" w:cs="Arial"/>
          <w:b/>
          <w:bCs/>
          <w:kern w:val="24"/>
          <w:position w:val="1"/>
          <w:sz w:val="32"/>
          <w:szCs w:val="32"/>
          <w:rtl/>
        </w:rPr>
        <w:t>أولاً</w:t>
      </w:r>
      <w:r w:rsidRPr="00924732">
        <w:rPr>
          <w:rFonts w:ascii="Calibri" w:eastAsia="+mj-ea" w:hAnsi="Calibri" w:cs="Arial"/>
          <w:b/>
          <w:bCs/>
          <w:kern w:val="24"/>
          <w:position w:val="1"/>
          <w:sz w:val="32"/>
          <w:szCs w:val="32"/>
          <w:rtl/>
        </w:rPr>
        <w:t xml:space="preserve">: </w:t>
      </w:r>
      <w:r w:rsidRPr="00924732">
        <w:rPr>
          <w:rFonts w:ascii="Calibri" w:eastAsia="+mj-ea" w:hAnsi="Arial" w:cs="Arial"/>
          <w:b/>
          <w:bCs/>
          <w:kern w:val="24"/>
          <w:position w:val="1"/>
          <w:sz w:val="32"/>
          <w:szCs w:val="32"/>
          <w:rtl/>
        </w:rPr>
        <w:t>اهتمام الغرب بالعرب قبل الإسلام</w:t>
      </w:r>
    </w:p>
    <w:p w:rsidR="002306CC" w:rsidRPr="00924732" w:rsidRDefault="002306CC" w:rsidP="002306CC">
      <w:pPr>
        <w:pStyle w:val="a4"/>
        <w:numPr>
          <w:ilvl w:val="0"/>
          <w:numId w:val="13"/>
        </w:numPr>
        <w:bidi/>
        <w:jc w:val="lowKashida"/>
        <w:textAlignment w:val="baseline"/>
        <w:rPr>
          <w:sz w:val="32"/>
          <w:szCs w:val="32"/>
        </w:rPr>
      </w:pPr>
      <w:r w:rsidRPr="00924732">
        <w:rPr>
          <w:rFonts w:ascii="Calibri" w:eastAsia="+mn-ea" w:hAnsi="Arial" w:cs="Arial"/>
          <w:kern w:val="24"/>
          <w:sz w:val="32"/>
          <w:szCs w:val="32"/>
          <w:rtl/>
        </w:rPr>
        <w:t>بدأ</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اهتمام الغرب بالعرب وبلادهم </w:t>
      </w:r>
      <w:r w:rsidRPr="00924732">
        <w:rPr>
          <w:rFonts w:ascii="Calibri" w:eastAsia="+mn-ea" w:hAnsi="Calibri" w:cs="Arial"/>
          <w:kern w:val="24"/>
          <w:sz w:val="32"/>
          <w:szCs w:val="32"/>
          <w:rtl/>
        </w:rPr>
        <w:t xml:space="preserve">(شبه </w:t>
      </w:r>
      <w:r w:rsidRPr="00924732">
        <w:rPr>
          <w:rFonts w:ascii="Calibri" w:eastAsia="+mn-ea" w:hAnsi="Arial" w:cs="Arial"/>
          <w:kern w:val="24"/>
          <w:sz w:val="32"/>
          <w:szCs w:val="32"/>
          <w:rtl/>
        </w:rPr>
        <w:t>الجزيرة العربية) منذ ما قبل الميلاد؛ وهذا ما أظهره النظر في كتب المؤرخين القدامى من أمثال: -</w:t>
      </w:r>
    </w:p>
    <w:p w:rsidR="002306CC" w:rsidRPr="00924732" w:rsidRDefault="002306CC" w:rsidP="002306CC">
      <w:pPr>
        <w:pStyle w:val="a4"/>
        <w:numPr>
          <w:ilvl w:val="0"/>
          <w:numId w:val="14"/>
        </w:numPr>
        <w:bidi/>
        <w:jc w:val="lowKashida"/>
        <w:textAlignment w:val="baseline"/>
        <w:rPr>
          <w:sz w:val="32"/>
          <w:szCs w:val="32"/>
          <w:rtl/>
        </w:rPr>
      </w:pPr>
      <w:r w:rsidRPr="00924732">
        <w:rPr>
          <w:rFonts w:ascii="Calibri" w:eastAsia="+mn-ea" w:hAnsi="Arial" w:cs="Arial"/>
          <w:kern w:val="24"/>
          <w:sz w:val="32"/>
          <w:szCs w:val="32"/>
          <w:rtl/>
        </w:rPr>
        <w:t xml:space="preserve">المدعو </w:t>
      </w:r>
      <w:r w:rsidRPr="00924732">
        <w:rPr>
          <w:rFonts w:ascii="Calibri" w:eastAsia="+mn-ea" w:hAnsi="Calibri" w:cs="Arial"/>
          <w:kern w:val="24"/>
          <w:sz w:val="32"/>
          <w:szCs w:val="32"/>
          <w:rtl/>
        </w:rPr>
        <w:t>(</w:t>
      </w:r>
      <w:r w:rsidRPr="00924732">
        <w:rPr>
          <w:rFonts w:ascii="Calibri" w:eastAsia="+mn-ea" w:hAnsi="Arial" w:cs="Arial"/>
          <w:kern w:val="24"/>
          <w:sz w:val="32"/>
          <w:szCs w:val="32"/>
          <w:rtl/>
        </w:rPr>
        <w:t>هيروديتس</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مؤرخ</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القرن الخامس قبل الميلاد، الذي كشف عن اهتمامه بالعرب من خلال ما كتبه عنهم في غير واحد من كتبه المتعددة. </w:t>
      </w:r>
    </w:p>
    <w:p w:rsidR="002306CC" w:rsidRPr="00924732" w:rsidRDefault="002306CC" w:rsidP="002306CC">
      <w:pPr>
        <w:pStyle w:val="a4"/>
        <w:numPr>
          <w:ilvl w:val="0"/>
          <w:numId w:val="14"/>
        </w:numPr>
        <w:bidi/>
        <w:jc w:val="lowKashida"/>
        <w:textAlignment w:val="baseline"/>
        <w:rPr>
          <w:sz w:val="32"/>
          <w:szCs w:val="32"/>
          <w:rtl/>
        </w:rPr>
      </w:pPr>
      <w:r w:rsidRPr="00924732">
        <w:rPr>
          <w:rFonts w:ascii="Calibri" w:eastAsia="+mn-ea" w:hAnsi="Arial" w:cs="Arial"/>
          <w:kern w:val="24"/>
          <w:sz w:val="32"/>
          <w:szCs w:val="32"/>
          <w:rtl/>
        </w:rPr>
        <w:t xml:space="preserve">المدعو </w:t>
      </w:r>
      <w:r w:rsidRPr="00924732">
        <w:rPr>
          <w:rFonts w:ascii="Calibri" w:eastAsia="+mn-ea" w:hAnsi="Calibri" w:cs="Arial"/>
          <w:kern w:val="24"/>
          <w:sz w:val="32"/>
          <w:szCs w:val="32"/>
          <w:rtl/>
        </w:rPr>
        <w:t>(</w:t>
      </w:r>
      <w:r w:rsidRPr="00924732">
        <w:rPr>
          <w:rFonts w:ascii="Calibri" w:eastAsia="+mn-ea" w:hAnsi="Arial" w:cs="Arial"/>
          <w:kern w:val="24"/>
          <w:sz w:val="32"/>
          <w:szCs w:val="32"/>
          <w:rtl/>
        </w:rPr>
        <w:t>ينوفراست</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الذي عاش في القرن الرابع قبل الميلاد </w:t>
      </w:r>
      <w:r w:rsidRPr="00924732">
        <w:rPr>
          <w:rFonts w:ascii="Calibri" w:eastAsia="+mn-ea" w:hAnsi="Calibri" w:cs="Arial"/>
          <w:kern w:val="24"/>
          <w:sz w:val="32"/>
          <w:szCs w:val="32"/>
          <w:rtl/>
        </w:rPr>
        <w:t xml:space="preserve">– وكان تلميذاً </w:t>
      </w:r>
      <w:r w:rsidRPr="00924732">
        <w:rPr>
          <w:rFonts w:ascii="Calibri" w:eastAsia="+mn-ea" w:hAnsi="Arial" w:cs="Arial"/>
          <w:kern w:val="24"/>
          <w:sz w:val="32"/>
          <w:szCs w:val="32"/>
          <w:rtl/>
        </w:rPr>
        <w:t>للفيلسوف المشهور (أرسطو) – فقد بلغ من اهتمامه ببلاد العرب أنْ تحدث عنها حديثاً شيقاً في كتابه (تاريخ النبات).</w:t>
      </w:r>
    </w:p>
    <w:p w:rsidR="002306CC" w:rsidRPr="00924732" w:rsidRDefault="002306CC" w:rsidP="002306CC">
      <w:pPr>
        <w:pStyle w:val="a4"/>
        <w:numPr>
          <w:ilvl w:val="0"/>
          <w:numId w:val="15"/>
        </w:numPr>
        <w:bidi/>
        <w:jc w:val="lowKashida"/>
        <w:textAlignment w:val="baseline"/>
        <w:rPr>
          <w:sz w:val="32"/>
          <w:szCs w:val="32"/>
          <w:rtl/>
        </w:rPr>
      </w:pPr>
      <w:r w:rsidRPr="00924732">
        <w:rPr>
          <w:rFonts w:ascii="Calibri" w:eastAsia="+mn-ea" w:hAnsi="Arial" w:cs="Arial"/>
          <w:kern w:val="24"/>
          <w:sz w:val="32"/>
          <w:szCs w:val="32"/>
          <w:rtl/>
        </w:rPr>
        <w:t>واستمر هذا الاهتمام إلى ما بعد الميلاد أيضاً، وهذا ما أثبتته دراسات تاريخية متعددة ! كتلك المتعلقة بما كتبه المؤرخ</w:t>
      </w:r>
      <w:r w:rsidRPr="00924732">
        <w:rPr>
          <w:rFonts w:ascii="Calibri" w:eastAsia="+mn-ea" w:hAnsi="Calibri" w:cs="Arial"/>
          <w:kern w:val="24"/>
          <w:sz w:val="32"/>
          <w:szCs w:val="32"/>
          <w:rtl/>
        </w:rPr>
        <w:t xml:space="preserve"> الروماني الشهير المدعو (جليني) في القرن الثاني للميلاد؛ </w:t>
      </w:r>
      <w:r w:rsidRPr="00924732">
        <w:rPr>
          <w:rFonts w:ascii="Calibri" w:eastAsia="+mn-ea" w:hAnsi="Arial" w:cs="Arial"/>
          <w:kern w:val="24"/>
          <w:sz w:val="32"/>
          <w:szCs w:val="32"/>
          <w:rtl/>
        </w:rPr>
        <w:t>فقد ثبت أنه جمع أسماء قبائل</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وسط شبه الجزيرة العربية) ومدنها وقراها، ودوَّنها في كتبه.  </w:t>
      </w:r>
    </w:p>
    <w:p w:rsidR="002306CC" w:rsidRPr="00924732" w:rsidRDefault="002306CC" w:rsidP="002306CC">
      <w:pPr>
        <w:spacing w:before="154" w:after="0" w:line="240" w:lineRule="auto"/>
        <w:ind w:left="1526" w:hanging="1699"/>
        <w:jc w:val="lowKashida"/>
        <w:textAlignment w:val="baseline"/>
        <w:rPr>
          <w:rFonts w:ascii="Times New Roman" w:eastAsia="Times New Roman" w:hAnsi="Times New Roman" w:cs="Times New Roman"/>
          <w:b/>
          <w:bCs/>
          <w:sz w:val="32"/>
          <w:szCs w:val="32"/>
          <w:rtl/>
        </w:rPr>
      </w:pPr>
    </w:p>
    <w:p w:rsidR="00C95F8C" w:rsidRPr="00924732" w:rsidRDefault="002306CC" w:rsidP="00C95F8C">
      <w:pPr>
        <w:spacing w:before="134" w:after="0" w:line="240" w:lineRule="auto"/>
        <w:ind w:left="173" w:hanging="115"/>
        <w:jc w:val="lowKashida"/>
        <w:textAlignment w:val="baseline"/>
        <w:rPr>
          <w:rFonts w:ascii="Times New Roman" w:eastAsia="Times New Roman" w:hAnsi="Times New Roman" w:cs="Times New Roman"/>
          <w:sz w:val="32"/>
          <w:szCs w:val="32"/>
          <w:rtl/>
        </w:rPr>
      </w:pPr>
      <w:r w:rsidRPr="00924732">
        <w:rPr>
          <w:rFonts w:ascii="Calibri" w:eastAsia="+mj-ea" w:hAnsi="Arial" w:cs="Arial"/>
          <w:b/>
          <w:bCs/>
          <w:kern w:val="24"/>
          <w:position w:val="1"/>
          <w:sz w:val="32"/>
          <w:szCs w:val="32"/>
          <w:rtl/>
        </w:rPr>
        <w:t xml:space="preserve">ثانياً: </w:t>
      </w:r>
      <w:r w:rsidRPr="00924732">
        <w:rPr>
          <w:rFonts w:ascii="Calibri" w:eastAsia="+mj-ea" w:hAnsi="Arial" w:cs="Arial"/>
          <w:kern w:val="24"/>
          <w:position w:val="1"/>
          <w:sz w:val="32"/>
          <w:szCs w:val="32"/>
          <w:rtl/>
        </w:rPr>
        <w:t>اهتمام</w:t>
      </w:r>
      <w:r w:rsidRPr="00924732">
        <w:rPr>
          <w:rFonts w:ascii="Calibri" w:eastAsia="+mj-ea" w:hAnsi="Calibri" w:cs="Arial"/>
          <w:b/>
          <w:bCs/>
          <w:kern w:val="24"/>
          <w:position w:val="1"/>
          <w:sz w:val="32"/>
          <w:szCs w:val="32"/>
          <w:rtl/>
        </w:rPr>
        <w:t xml:space="preserve"> </w:t>
      </w:r>
      <w:r w:rsidRPr="00924732">
        <w:rPr>
          <w:rFonts w:ascii="Calibri" w:eastAsia="+mj-ea" w:hAnsi="Arial" w:cs="Arial"/>
          <w:kern w:val="24"/>
          <w:position w:val="1"/>
          <w:sz w:val="32"/>
          <w:szCs w:val="32"/>
          <w:rtl/>
        </w:rPr>
        <w:t>الغرب النصراني بالشرق الإسلامي بعد ظهور الإسلام</w:t>
      </w:r>
    </w:p>
    <w:p w:rsidR="002306CC" w:rsidRPr="00924732" w:rsidRDefault="002306CC" w:rsidP="002306CC">
      <w:pPr>
        <w:pStyle w:val="a3"/>
        <w:bidi/>
        <w:spacing w:before="134" w:beforeAutospacing="0" w:after="0" w:afterAutospacing="0"/>
        <w:ind w:hanging="288"/>
        <w:jc w:val="lowKashida"/>
        <w:textAlignment w:val="baseline"/>
        <w:rPr>
          <w:sz w:val="32"/>
          <w:szCs w:val="32"/>
        </w:rPr>
      </w:pPr>
      <w:r w:rsidRPr="00924732">
        <w:rPr>
          <w:rFonts w:ascii="Calibri" w:eastAsia="+mn-ea" w:hAnsi="Calibri" w:cs="Arial"/>
          <w:color w:val="000000"/>
          <w:kern w:val="24"/>
          <w:sz w:val="32"/>
          <w:szCs w:val="32"/>
          <w:rtl/>
        </w:rPr>
        <w:t xml:space="preserve">  </w:t>
      </w:r>
      <w:r w:rsidRPr="00924732">
        <w:rPr>
          <w:rFonts w:ascii="Calibri" w:eastAsia="+mn-ea" w:hAnsi="Calibri" w:cs="Arial"/>
          <w:kern w:val="24"/>
          <w:sz w:val="32"/>
          <w:szCs w:val="32"/>
          <w:rtl/>
        </w:rPr>
        <w:t xml:space="preserve"> يُعَدُّ العرب بوتقة الإسلام الأولى وحاضنته الرئيسة، </w:t>
      </w:r>
      <w:r w:rsidRPr="00924732">
        <w:rPr>
          <w:rFonts w:ascii="Calibri" w:eastAsia="+mn-ea" w:hAnsi="Arial" w:cs="Arial"/>
          <w:kern w:val="24"/>
          <w:sz w:val="32"/>
          <w:szCs w:val="32"/>
          <w:rtl/>
        </w:rPr>
        <w:t>وبعد ظهور الإسلام</w:t>
      </w:r>
      <w:r w:rsidRPr="00924732">
        <w:rPr>
          <w:rFonts w:ascii="Calibri" w:eastAsia="+mn-ea" w:hAnsi="Calibri" w:cs="Arial"/>
          <w:kern w:val="24"/>
          <w:sz w:val="32"/>
          <w:szCs w:val="32"/>
          <w:rtl/>
        </w:rPr>
        <w:t xml:space="preserve"> فيهم - على يد الحبيب المصطفى (محمد بن عبد الله) وانتشاره في عموم (شبه الجزيرة العربية) </w:t>
      </w:r>
      <w:r w:rsidRPr="00924732">
        <w:rPr>
          <w:rFonts w:ascii="Calibri" w:eastAsia="+mn-ea" w:hAnsi="Arial" w:cs="Arial"/>
          <w:kern w:val="24"/>
          <w:sz w:val="32"/>
          <w:szCs w:val="32"/>
          <w:rtl/>
        </w:rPr>
        <w:t>خلال القرن السابع الميلادي</w:t>
      </w:r>
      <w:r w:rsidRPr="00924732">
        <w:rPr>
          <w:rFonts w:ascii="Calibri" w:eastAsia="+mn-ea" w:hAnsi="Calibri" w:cs="Arial"/>
          <w:kern w:val="24"/>
          <w:sz w:val="32"/>
          <w:szCs w:val="32"/>
          <w:rtl/>
        </w:rPr>
        <w:t xml:space="preserve"> - ازداد اهتمام الغرب النصراني بالتعرف عليهم؛ إلا أنَّ ما عرفه هؤلاء بخصوص العرب المسلمين ودينهم الجديد حينذاك كان قليلاً جداً؛ فمن ذلك: -  </w:t>
      </w:r>
    </w:p>
    <w:p w:rsidR="002306CC" w:rsidRPr="00924732" w:rsidRDefault="002306CC" w:rsidP="002306CC">
      <w:pPr>
        <w:pStyle w:val="a4"/>
        <w:numPr>
          <w:ilvl w:val="0"/>
          <w:numId w:val="16"/>
        </w:numPr>
        <w:bidi/>
        <w:jc w:val="lowKashida"/>
        <w:textAlignment w:val="baseline"/>
        <w:rPr>
          <w:sz w:val="32"/>
          <w:szCs w:val="32"/>
          <w:rtl/>
        </w:rPr>
      </w:pPr>
      <w:r w:rsidRPr="00924732">
        <w:rPr>
          <w:rFonts w:ascii="Calibri" w:eastAsia="+mn-ea" w:hAnsi="Arial" w:cs="Arial"/>
          <w:kern w:val="24"/>
          <w:sz w:val="32"/>
          <w:szCs w:val="32"/>
          <w:rtl/>
        </w:rPr>
        <w:t>علمهم بظهور دين جديد في (شبه الجزيرة العربية) يسمى الإسلام، على يد نبي اسمه (محمد بن عبد الله</w:t>
      </w:r>
      <w:r w:rsidRPr="00924732">
        <w:rPr>
          <w:rFonts w:ascii="Calibri" w:eastAsia="+mn-ea" w:hAnsi="Calibri" w:cs="Arial"/>
          <w:kern w:val="24"/>
          <w:sz w:val="32"/>
          <w:szCs w:val="32"/>
          <w:rtl/>
        </w:rPr>
        <w:t>)</w:t>
      </w:r>
    </w:p>
    <w:p w:rsidR="002306CC" w:rsidRPr="00924732" w:rsidRDefault="002306CC" w:rsidP="002306CC">
      <w:pPr>
        <w:pStyle w:val="a4"/>
        <w:numPr>
          <w:ilvl w:val="0"/>
          <w:numId w:val="16"/>
        </w:numPr>
        <w:bidi/>
        <w:jc w:val="lowKashida"/>
        <w:textAlignment w:val="baseline"/>
        <w:rPr>
          <w:sz w:val="32"/>
          <w:szCs w:val="32"/>
          <w:rtl/>
        </w:rPr>
      </w:pPr>
      <w:r w:rsidRPr="00924732">
        <w:rPr>
          <w:rFonts w:ascii="Calibri" w:eastAsia="+mn-ea" w:hAnsi="Arial" w:cs="Arial"/>
          <w:kern w:val="24"/>
          <w:sz w:val="32"/>
          <w:szCs w:val="32"/>
          <w:rtl/>
        </w:rPr>
        <w:t>وعلمهم بتحَوُّلِ مدينتين من مدن (شبه الجزيرة العربية) وهما (مكة) و(المدينة) - بعد ظهور الإسلام - إلى مدينتين مقدستين عند المسلمين.</w:t>
      </w:r>
    </w:p>
    <w:p w:rsidR="002306CC" w:rsidRPr="00924732" w:rsidRDefault="002306CC" w:rsidP="001B29DF">
      <w:pPr>
        <w:pStyle w:val="a4"/>
        <w:numPr>
          <w:ilvl w:val="0"/>
          <w:numId w:val="16"/>
        </w:numPr>
        <w:bidi/>
        <w:jc w:val="lowKashida"/>
        <w:textAlignment w:val="baseline"/>
        <w:rPr>
          <w:sz w:val="32"/>
          <w:szCs w:val="32"/>
          <w:rtl/>
        </w:rPr>
      </w:pPr>
      <w:r w:rsidRPr="00924732">
        <w:rPr>
          <w:rFonts w:ascii="Calibri" w:eastAsia="+mn-ea" w:hAnsi="Arial" w:cs="Arial"/>
          <w:kern w:val="24"/>
          <w:sz w:val="32"/>
          <w:szCs w:val="32"/>
          <w:rtl/>
        </w:rPr>
        <w:lastRenderedPageBreak/>
        <w:t xml:space="preserve">وانتشار خرافة بينهم؛ مفادها: أنَّ جثمان النبي الكريم (محمد) </w:t>
      </w:r>
      <w:r w:rsidR="001B29DF">
        <w:rPr>
          <w:rFonts w:ascii="Calibri" w:eastAsia="+mn-ea" w:hAnsi="Arial" w:cs="Arial" w:hint="cs"/>
          <w:kern w:val="24"/>
          <w:sz w:val="32"/>
          <w:szCs w:val="32"/>
          <w:rtl/>
        </w:rPr>
        <w:t xml:space="preserve">صلى الله عليه وسلم . </w:t>
      </w:r>
      <w:r w:rsidRPr="00924732">
        <w:rPr>
          <w:rFonts w:ascii="Calibri" w:eastAsia="+mn-ea" w:hAnsi="Arial" w:cs="Arial"/>
          <w:kern w:val="24"/>
          <w:sz w:val="32"/>
          <w:szCs w:val="32"/>
          <w:rtl/>
        </w:rPr>
        <w:t>معلق في الهواء.</w:t>
      </w:r>
    </w:p>
    <w:p w:rsidR="00C95F8C" w:rsidRPr="00924732" w:rsidRDefault="002306CC" w:rsidP="00C95F8C">
      <w:pPr>
        <w:pStyle w:val="a3"/>
        <w:bidi/>
        <w:spacing w:before="120" w:beforeAutospacing="0" w:after="120" w:afterAutospacing="0"/>
        <w:ind w:left="562" w:hanging="115"/>
        <w:jc w:val="lowKashida"/>
        <w:textAlignment w:val="baseline"/>
        <w:rPr>
          <w:sz w:val="32"/>
          <w:szCs w:val="32"/>
          <w:rtl/>
        </w:rPr>
      </w:pPr>
      <w:r w:rsidRPr="00924732">
        <w:rPr>
          <w:rFonts w:ascii="Calibri" w:eastAsia="+mj-ea" w:hAnsi="Arial" w:cs="Arial"/>
          <w:b/>
          <w:bCs/>
          <w:kern w:val="24"/>
          <w:position w:val="1"/>
          <w:sz w:val="32"/>
          <w:szCs w:val="32"/>
          <w:rtl/>
        </w:rPr>
        <w:t xml:space="preserve">ثالثاً: </w:t>
      </w:r>
      <w:r w:rsidRPr="00924732">
        <w:rPr>
          <w:rFonts w:ascii="Calibri" w:eastAsia="+mj-ea" w:hAnsi="Arial" w:cs="Arial"/>
          <w:kern w:val="24"/>
          <w:position w:val="1"/>
          <w:sz w:val="32"/>
          <w:szCs w:val="32"/>
          <w:rtl/>
        </w:rPr>
        <w:t>ازدياد اهتمام</w:t>
      </w:r>
      <w:r w:rsidRPr="00924732">
        <w:rPr>
          <w:rFonts w:ascii="Calibri" w:eastAsia="+mj-ea" w:hAnsi="Calibri" w:cs="Arial"/>
          <w:b/>
          <w:bCs/>
          <w:kern w:val="24"/>
          <w:position w:val="1"/>
          <w:sz w:val="32"/>
          <w:szCs w:val="32"/>
          <w:rtl/>
        </w:rPr>
        <w:t xml:space="preserve"> </w:t>
      </w:r>
      <w:r w:rsidRPr="00924732">
        <w:rPr>
          <w:rFonts w:ascii="Calibri" w:eastAsia="+mj-ea" w:hAnsi="Arial" w:cs="Arial"/>
          <w:kern w:val="24"/>
          <w:position w:val="1"/>
          <w:sz w:val="32"/>
          <w:szCs w:val="32"/>
          <w:rtl/>
        </w:rPr>
        <w:t>الغرب النصراني بالشرق الإسلامي بعد انتشار الفتوحات الإسلامية</w:t>
      </w:r>
    </w:p>
    <w:p w:rsidR="002306CC" w:rsidRPr="00924732" w:rsidRDefault="002306CC" w:rsidP="002306CC">
      <w:pPr>
        <w:pStyle w:val="a4"/>
        <w:numPr>
          <w:ilvl w:val="0"/>
          <w:numId w:val="17"/>
        </w:numPr>
        <w:bidi/>
        <w:jc w:val="lowKashida"/>
        <w:textAlignment w:val="baseline"/>
        <w:rPr>
          <w:sz w:val="32"/>
          <w:szCs w:val="32"/>
        </w:rPr>
      </w:pPr>
      <w:r w:rsidRPr="00924732">
        <w:rPr>
          <w:rFonts w:ascii="Calibri" w:eastAsia="+mn-ea" w:hAnsi="Arial" w:cs="Arial"/>
          <w:kern w:val="24"/>
          <w:sz w:val="32"/>
          <w:szCs w:val="32"/>
          <w:rtl/>
        </w:rPr>
        <w:t xml:space="preserve">لمّا انتشرت الفتوحات الإسلامية، ووصلت معالم الدين الإسلامي الجديد آفاق المشرق والمغرب؛ برزت في أوروبا حالة دينية جديدة، تمثلت في التخلي عن النصرانية والإقبال على اعتناق الإسلام مِن قِبَلِ أعدادٍ غفيرة من نصارى أوروبا، قُدِّرَت بعشرات الملايين. </w:t>
      </w:r>
    </w:p>
    <w:p w:rsidR="002306CC" w:rsidRPr="00924732" w:rsidRDefault="002306CC" w:rsidP="001B29DF">
      <w:pPr>
        <w:pStyle w:val="a4"/>
        <w:numPr>
          <w:ilvl w:val="0"/>
          <w:numId w:val="17"/>
        </w:numPr>
        <w:bidi/>
        <w:jc w:val="lowKashida"/>
        <w:textAlignment w:val="baseline"/>
        <w:rPr>
          <w:sz w:val="32"/>
          <w:szCs w:val="32"/>
          <w:rtl/>
        </w:rPr>
      </w:pPr>
      <w:r w:rsidRPr="00924732">
        <w:rPr>
          <w:rFonts w:ascii="Calibri" w:eastAsia="+mn-ea" w:hAnsi="Arial" w:cs="Arial"/>
          <w:kern w:val="24"/>
          <w:sz w:val="32"/>
          <w:szCs w:val="32"/>
          <w:rtl/>
        </w:rPr>
        <w:t xml:space="preserve">وقد ساعد على اقتناع هؤلاء بالإسلام ثم اعتناقهم إيّاه: ما حوته كتبهم المقدسة من بشارة بظهور النبي (محمد) </w:t>
      </w:r>
      <w:r w:rsidR="001B29DF">
        <w:rPr>
          <w:rFonts w:ascii="Calibri" w:eastAsia="+mn-ea" w:hAnsi="Arial" w:cs="Arial" w:hint="cs"/>
          <w:kern w:val="24"/>
          <w:sz w:val="32"/>
          <w:szCs w:val="32"/>
          <w:rtl/>
        </w:rPr>
        <w:t>صلى الله عليه وسلم</w:t>
      </w:r>
      <w:r w:rsidRPr="00924732">
        <w:rPr>
          <w:rFonts w:ascii="Calibri" w:eastAsia="+mn-ea" w:hAnsi="Arial" w:cs="Arial"/>
          <w:kern w:val="24"/>
          <w:sz w:val="32"/>
          <w:szCs w:val="32"/>
          <w:rtl/>
        </w:rPr>
        <w:t xml:space="preserve"> بعد (عيسى) - عليه السلام -، وما لمسوه في المسلمين الفاتحين من وَرَع وعدل، وما وجدوه في دين الإسلام من رحمة وإنسانية وتسامح وتشريع فريد من نوعه.</w:t>
      </w:r>
      <w:r w:rsidRPr="00924732">
        <w:rPr>
          <w:rFonts w:ascii="Calibri" w:eastAsia="+mn-ea" w:hAnsi="Calibri" w:cs="Arial"/>
          <w:kern w:val="24"/>
          <w:sz w:val="32"/>
          <w:szCs w:val="32"/>
          <w:rtl/>
        </w:rPr>
        <w:t xml:space="preserve"> </w:t>
      </w:r>
    </w:p>
    <w:p w:rsidR="002306CC" w:rsidRPr="00924732" w:rsidRDefault="002306CC" w:rsidP="002306CC">
      <w:pPr>
        <w:pStyle w:val="a4"/>
        <w:numPr>
          <w:ilvl w:val="0"/>
          <w:numId w:val="17"/>
        </w:numPr>
        <w:bidi/>
        <w:jc w:val="lowKashida"/>
        <w:textAlignment w:val="baseline"/>
        <w:rPr>
          <w:sz w:val="32"/>
          <w:szCs w:val="32"/>
        </w:rPr>
      </w:pPr>
      <w:r w:rsidRPr="00924732">
        <w:rPr>
          <w:rFonts w:ascii="Calibri" w:eastAsia="+mn-ea" w:hAnsi="Arial" w:cs="Arial"/>
          <w:kern w:val="24"/>
          <w:sz w:val="32"/>
          <w:szCs w:val="32"/>
          <w:rtl/>
        </w:rPr>
        <w:t>بهذا الخصوص؛ يقول (ولفرد سميث) في كتابه: الإسلام في التاريخ الحديث:</w:t>
      </w:r>
      <w:r w:rsidRPr="00924732">
        <w:rPr>
          <w:rFonts w:ascii="Calibri" w:eastAsia="+mn-ea" w:hAnsi="Calibri" w:cs="Arial"/>
          <w:kern w:val="24"/>
          <w:sz w:val="32"/>
          <w:szCs w:val="32"/>
        </w:rPr>
        <w:t>”</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u w:val="single"/>
          <w:rtl/>
        </w:rPr>
        <w:t>والإسلام هو القوة الإيجابية الوحيدة التي انتزعت من المسيحيين أناساً دخلوا في الدين الجديد وآمنوا به بعشرات الملايين</w:t>
      </w:r>
      <w:r w:rsidRPr="00924732">
        <w:rPr>
          <w:rFonts w:ascii="Calibri" w:eastAsia="+mn-ea" w:hAnsi="Calibri" w:cs="Arial"/>
          <w:kern w:val="24"/>
          <w:sz w:val="32"/>
          <w:szCs w:val="32"/>
          <w:u w:val="single"/>
        </w:rPr>
        <w:t>”</w:t>
      </w:r>
      <w:r w:rsidRPr="00924732">
        <w:rPr>
          <w:rFonts w:ascii="Calibri" w:eastAsia="+mn-ea" w:hAnsi="Calibri" w:cs="Arial"/>
          <w:kern w:val="24"/>
          <w:sz w:val="32"/>
          <w:szCs w:val="32"/>
          <w:rtl/>
        </w:rPr>
        <w:t>.</w:t>
      </w:r>
    </w:p>
    <w:p w:rsidR="002306CC" w:rsidRPr="00924732" w:rsidRDefault="002306CC" w:rsidP="002306CC">
      <w:pPr>
        <w:pStyle w:val="a4"/>
        <w:bidi/>
        <w:jc w:val="lowKashida"/>
        <w:textAlignment w:val="baseline"/>
        <w:rPr>
          <w:sz w:val="32"/>
          <w:szCs w:val="32"/>
          <w:rtl/>
        </w:rPr>
      </w:pPr>
    </w:p>
    <w:p w:rsidR="002306CC" w:rsidRPr="00924732" w:rsidRDefault="002306CC" w:rsidP="002306CC">
      <w:pPr>
        <w:pStyle w:val="a3"/>
        <w:bidi/>
        <w:spacing w:before="120" w:beforeAutospacing="0" w:after="120" w:afterAutospacing="0"/>
        <w:ind w:left="562" w:hanging="115"/>
        <w:jc w:val="lowKashida"/>
        <w:textAlignment w:val="baseline"/>
        <w:rPr>
          <w:sz w:val="32"/>
          <w:szCs w:val="32"/>
          <w:rtl/>
        </w:rPr>
      </w:pPr>
      <w:r w:rsidRPr="00924732">
        <w:rPr>
          <w:rFonts w:ascii="Calibri" w:eastAsia="+mj-ea" w:hAnsi="Arial" w:cs="Arial"/>
          <w:b/>
          <w:bCs/>
          <w:kern w:val="24"/>
          <w:position w:val="1"/>
          <w:sz w:val="32"/>
          <w:szCs w:val="32"/>
          <w:rtl/>
        </w:rPr>
        <w:t xml:space="preserve">رابعاً: </w:t>
      </w:r>
      <w:r w:rsidRPr="00924732">
        <w:rPr>
          <w:rFonts w:ascii="Calibri" w:eastAsia="+mj-ea" w:hAnsi="Arial" w:cs="Arial"/>
          <w:kern w:val="24"/>
          <w:position w:val="1"/>
          <w:sz w:val="32"/>
          <w:szCs w:val="32"/>
          <w:rtl/>
        </w:rPr>
        <w:t>معاداة</w:t>
      </w:r>
      <w:r w:rsidRPr="00924732">
        <w:rPr>
          <w:rFonts w:ascii="Calibri" w:eastAsia="+mj-ea" w:hAnsi="Calibri" w:cs="Arial"/>
          <w:b/>
          <w:bCs/>
          <w:kern w:val="24"/>
          <w:position w:val="1"/>
          <w:sz w:val="32"/>
          <w:szCs w:val="32"/>
          <w:rtl/>
        </w:rPr>
        <w:t xml:space="preserve"> </w:t>
      </w:r>
      <w:r w:rsidRPr="00924732">
        <w:rPr>
          <w:rFonts w:ascii="Calibri" w:eastAsia="+mj-ea" w:hAnsi="Arial" w:cs="Arial"/>
          <w:kern w:val="24"/>
          <w:position w:val="1"/>
          <w:sz w:val="32"/>
          <w:szCs w:val="32"/>
          <w:rtl/>
        </w:rPr>
        <w:t>الغرب النصراني للشرق الإسلامي بعد ظهور الإسلام وانتشار الفتوحات الإسلامية</w:t>
      </w:r>
    </w:p>
    <w:p w:rsidR="002306CC" w:rsidRPr="00924732" w:rsidRDefault="002306CC" w:rsidP="002306CC">
      <w:pPr>
        <w:pStyle w:val="a4"/>
        <w:numPr>
          <w:ilvl w:val="0"/>
          <w:numId w:val="18"/>
        </w:numPr>
        <w:bidi/>
        <w:jc w:val="lowKashida"/>
        <w:textAlignment w:val="baseline"/>
        <w:rPr>
          <w:sz w:val="32"/>
          <w:szCs w:val="32"/>
        </w:rPr>
      </w:pPr>
      <w:r w:rsidRPr="00924732">
        <w:rPr>
          <w:rFonts w:ascii="Calibri" w:eastAsia="+mn-ea" w:hAnsi="Arial" w:cs="Arial"/>
          <w:kern w:val="24"/>
          <w:sz w:val="32"/>
          <w:szCs w:val="32"/>
          <w:rtl/>
        </w:rPr>
        <w:t xml:space="preserve">ما إنْ ظهرت راية الإسلام في الأندلس وثبتت حضارته فيها وفي غيرها، ونال الكثيرون من الغربيين النصارى شرف الدخول في الإسلام؛ حتى بدأ الغرب النصراني الرسمي (ممثلاً برجال الكنيسة) ينظر إلى الإسلام نظرة توجس وريبة، </w:t>
      </w:r>
      <w:r w:rsidRPr="00924732">
        <w:rPr>
          <w:rFonts w:ascii="Calibri" w:eastAsia="+mn-ea" w:hAnsi="Arial" w:cs="Arial"/>
          <w:kern w:val="24"/>
          <w:sz w:val="32"/>
          <w:szCs w:val="32"/>
          <w:u w:val="single"/>
          <w:rtl/>
        </w:rPr>
        <w:t>يساوره الخوف على أهليه أنْ تزداد أعداد المعتنقين منهم للإسلام</w:t>
      </w:r>
      <w:r w:rsidRPr="00924732">
        <w:rPr>
          <w:rFonts w:ascii="Calibri" w:eastAsia="+mn-ea" w:hAnsi="Calibri" w:cs="Arial"/>
          <w:kern w:val="24"/>
          <w:sz w:val="32"/>
          <w:szCs w:val="32"/>
          <w:rtl/>
        </w:rPr>
        <w:t>.</w:t>
      </w:r>
    </w:p>
    <w:p w:rsidR="002306CC" w:rsidRPr="00924732" w:rsidRDefault="002306CC" w:rsidP="002306CC">
      <w:pPr>
        <w:pStyle w:val="a4"/>
        <w:numPr>
          <w:ilvl w:val="0"/>
          <w:numId w:val="18"/>
        </w:numPr>
        <w:bidi/>
        <w:jc w:val="lowKashida"/>
        <w:textAlignment w:val="baseline"/>
        <w:rPr>
          <w:sz w:val="32"/>
          <w:szCs w:val="32"/>
          <w:rtl/>
        </w:rPr>
      </w:pPr>
      <w:r w:rsidRPr="00924732">
        <w:rPr>
          <w:rFonts w:ascii="Calibri" w:eastAsia="+mn-ea" w:hAnsi="Calibri" w:cs="Arial"/>
          <w:kern w:val="24"/>
          <w:sz w:val="32"/>
          <w:szCs w:val="32"/>
          <w:rtl/>
        </w:rPr>
        <w:t xml:space="preserve"> </w:t>
      </w:r>
      <w:r w:rsidRPr="00924732">
        <w:rPr>
          <w:rFonts w:ascii="Calibri" w:eastAsia="+mn-ea" w:hAnsi="Arial" w:cs="Arial"/>
          <w:kern w:val="24"/>
          <w:sz w:val="32"/>
          <w:szCs w:val="32"/>
          <w:u w:val="single"/>
          <w:rtl/>
        </w:rPr>
        <w:t>لذلك سارع إلى عزلهم عن</w:t>
      </w:r>
      <w:r w:rsidRPr="00924732">
        <w:rPr>
          <w:rFonts w:ascii="Calibri" w:eastAsia="+mn-ea" w:hAnsi="Calibri" w:cs="Arial"/>
          <w:kern w:val="24"/>
          <w:sz w:val="32"/>
          <w:szCs w:val="32"/>
          <w:u w:val="single"/>
          <w:rtl/>
        </w:rPr>
        <w:t xml:space="preserve"> أنْ يروا نور الإسلام على صفائه وربانيته؛ </w:t>
      </w:r>
      <w:r w:rsidRPr="00924732">
        <w:rPr>
          <w:rFonts w:ascii="Calibri" w:eastAsia="+mn-ea" w:hAnsi="Arial" w:cs="Arial"/>
          <w:kern w:val="24"/>
          <w:sz w:val="32"/>
          <w:szCs w:val="32"/>
          <w:u w:val="single"/>
          <w:rtl/>
        </w:rPr>
        <w:t>وسلك في سبيل ذلك طرقاً عِدَّة، كان من بينها طريق الكتابة عن الإسلام ونشر الأبحاث العلمية عنه؛ بعد شحنها بالشبهات العقدية، وملئها بالافتراءات على كتاب الإسلام ورسول الإسلام (محمد</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مُقَدِّماً لأهليه بذلك إسلاماً مشوهاً، على أمل تحصينهم ضدّه، والحيلولة دون انتشاره بينهم.</w:t>
      </w:r>
    </w:p>
    <w:p w:rsidR="002306CC" w:rsidRPr="00924732" w:rsidRDefault="002306CC" w:rsidP="002306CC">
      <w:pPr>
        <w:spacing w:before="134" w:after="0" w:line="240" w:lineRule="auto"/>
        <w:ind w:hanging="562"/>
        <w:jc w:val="lowKashida"/>
        <w:textAlignment w:val="baseline"/>
        <w:rPr>
          <w:rFonts w:ascii="Times New Roman" w:eastAsia="Times New Roman" w:hAnsi="Times New Roman" w:cs="Times New Roman"/>
          <w:sz w:val="32"/>
          <w:szCs w:val="32"/>
        </w:rPr>
      </w:pPr>
      <w:r w:rsidRPr="00924732">
        <w:rPr>
          <w:rFonts w:eastAsiaTheme="minorEastAsia" w:hAnsi="Arial" w:cs="Arial"/>
          <w:kern w:val="24"/>
          <w:sz w:val="32"/>
          <w:szCs w:val="32"/>
          <w:rtl/>
        </w:rPr>
        <w:t xml:space="preserve">بهذا الخصوص؛ يقول (برناردشو)، الغربي المعروف بثاقب فكره وسعة اطلاعه، ــ وفقاً لما نقله العاني في كتابه: الاستشراق والدراسات الإسلامية ــ </w:t>
      </w:r>
      <w:r w:rsidRPr="00924732">
        <w:rPr>
          <w:rFonts w:eastAsiaTheme="minorEastAsia" w:hAnsi="Calibri" w:cs="Arial"/>
          <w:kern w:val="24"/>
          <w:sz w:val="32"/>
          <w:szCs w:val="32"/>
          <w:rtl/>
        </w:rPr>
        <w:t>:</w:t>
      </w:r>
    </w:p>
    <w:p w:rsidR="002306CC" w:rsidRPr="00924732" w:rsidRDefault="002306CC" w:rsidP="002306CC">
      <w:pPr>
        <w:spacing w:before="134" w:after="0" w:line="240" w:lineRule="auto"/>
        <w:ind w:hanging="562"/>
        <w:jc w:val="lowKashida"/>
        <w:textAlignment w:val="baseline"/>
        <w:rPr>
          <w:rFonts w:ascii="Times New Roman" w:eastAsia="Times New Roman" w:hAnsi="Times New Roman" w:cs="Times New Roman"/>
          <w:sz w:val="32"/>
          <w:szCs w:val="32"/>
          <w:rtl/>
        </w:rPr>
      </w:pPr>
      <w:r w:rsidRPr="00924732">
        <w:rPr>
          <w:rFonts w:eastAsiaTheme="minorEastAsia" w:hAnsi="Calibri" w:cs="Arial"/>
          <w:kern w:val="24"/>
          <w:sz w:val="32"/>
          <w:szCs w:val="32"/>
          <w:rtl/>
        </w:rPr>
        <w:t xml:space="preserve"> </w:t>
      </w:r>
      <w:r w:rsidRPr="00924732">
        <w:rPr>
          <w:rFonts w:eastAsiaTheme="minorEastAsia" w:hAnsi="Calibri" w:cs="Arial"/>
          <w:kern w:val="24"/>
          <w:sz w:val="32"/>
          <w:szCs w:val="32"/>
        </w:rPr>
        <w:t xml:space="preserve">”  </w:t>
      </w:r>
      <w:r w:rsidRPr="00924732">
        <w:rPr>
          <w:rFonts w:eastAsiaTheme="minorEastAsia" w:hAnsi="Calibri" w:cs="Arial"/>
          <w:kern w:val="24"/>
          <w:sz w:val="32"/>
          <w:szCs w:val="32"/>
          <w:rtl/>
        </w:rPr>
        <w:t xml:space="preserve"> </w:t>
      </w:r>
      <w:r w:rsidRPr="00924732">
        <w:rPr>
          <w:rFonts w:eastAsiaTheme="minorEastAsia" w:hAnsi="Arial" w:cs="Arial"/>
          <w:kern w:val="24"/>
          <w:sz w:val="32"/>
          <w:szCs w:val="32"/>
          <w:u w:val="single"/>
          <w:rtl/>
        </w:rPr>
        <w:t>لقد طبع رجال الكنيسة في القرون الوسطى دين الإسلام بطابع أسود حالك؛ إمّا جهـــــلاً وإمّا تعصباً</w:t>
      </w:r>
      <w:r w:rsidRPr="00924732">
        <w:rPr>
          <w:rFonts w:eastAsiaTheme="minorEastAsia" w:hAnsi="Calibri" w:cs="Arial"/>
          <w:kern w:val="24"/>
          <w:sz w:val="32"/>
          <w:szCs w:val="32"/>
          <w:rtl/>
        </w:rPr>
        <w:t xml:space="preserve">. </w:t>
      </w:r>
      <w:r w:rsidRPr="00924732">
        <w:rPr>
          <w:rFonts w:eastAsiaTheme="minorEastAsia" w:hAnsi="Arial" w:cs="Arial"/>
          <w:kern w:val="24"/>
          <w:sz w:val="32"/>
          <w:szCs w:val="32"/>
          <w:u w:val="single"/>
          <w:rtl/>
        </w:rPr>
        <w:t xml:space="preserve">إنهم كانوا في الحقيقة مسوقين بعامل </w:t>
      </w:r>
      <w:r w:rsidRPr="00924732">
        <w:rPr>
          <w:rFonts w:eastAsiaTheme="minorEastAsia" w:hAnsi="Arial" w:cs="Arial"/>
          <w:b/>
          <w:bCs/>
          <w:kern w:val="24"/>
          <w:sz w:val="32"/>
          <w:szCs w:val="32"/>
          <w:u w:val="single"/>
          <w:rtl/>
        </w:rPr>
        <w:t>بغض محمد ودينه</w:t>
      </w:r>
      <w:r w:rsidRPr="00924732">
        <w:rPr>
          <w:rFonts w:eastAsiaTheme="minorEastAsia" w:hAnsi="Arial" w:cs="Arial"/>
          <w:kern w:val="24"/>
          <w:sz w:val="32"/>
          <w:szCs w:val="32"/>
          <w:rtl/>
        </w:rPr>
        <w:t xml:space="preserve">، فعندهــــم أنّ محمداً كان عدواً للمسيح. </w:t>
      </w:r>
    </w:p>
    <w:p w:rsidR="002306CC" w:rsidRPr="00924732" w:rsidRDefault="002306CC" w:rsidP="002306CC">
      <w:pPr>
        <w:spacing w:before="134" w:after="0" w:line="240" w:lineRule="auto"/>
        <w:ind w:hanging="562"/>
        <w:jc w:val="lowKashida"/>
        <w:textAlignment w:val="baseline"/>
        <w:rPr>
          <w:rFonts w:ascii="Times New Roman" w:eastAsia="Times New Roman" w:hAnsi="Times New Roman" w:cs="Times New Roman"/>
          <w:sz w:val="32"/>
          <w:szCs w:val="32"/>
          <w:rtl/>
        </w:rPr>
      </w:pPr>
      <w:r w:rsidRPr="00924732">
        <w:rPr>
          <w:rFonts w:eastAsiaTheme="minorEastAsia" w:hAnsi="Calibri" w:cs="Arial"/>
          <w:kern w:val="24"/>
          <w:sz w:val="32"/>
          <w:szCs w:val="32"/>
          <w:rtl/>
        </w:rPr>
        <w:t xml:space="preserve">    </w:t>
      </w:r>
      <w:r w:rsidRPr="00924732">
        <w:rPr>
          <w:rFonts w:eastAsiaTheme="minorEastAsia" w:hAnsi="Arial" w:cs="Arial"/>
          <w:kern w:val="24"/>
          <w:sz w:val="32"/>
          <w:szCs w:val="32"/>
          <w:u w:val="single"/>
          <w:rtl/>
        </w:rPr>
        <w:t>ولقد درست سيرة محمد، الرجل العجيب؛ وفي رأيي أنّه بعيد جداً من أنْ يكون عدواً للمسيح، إنّما ينبغي أنْ يُدْعى (منقذَ البشرية)</w:t>
      </w:r>
      <w:r w:rsidRPr="00924732">
        <w:rPr>
          <w:rFonts w:eastAsiaTheme="minorEastAsia" w:hAnsi="Calibri" w:cs="Arial"/>
          <w:kern w:val="24"/>
          <w:sz w:val="32"/>
          <w:szCs w:val="32"/>
        </w:rPr>
        <w:t xml:space="preserve">” </w:t>
      </w:r>
      <w:r w:rsidRPr="00924732">
        <w:rPr>
          <w:rFonts w:eastAsiaTheme="minorEastAsia" w:hAnsi="Calibri" w:cs="Arial"/>
          <w:kern w:val="24"/>
          <w:sz w:val="32"/>
          <w:szCs w:val="32"/>
          <w:rtl/>
        </w:rPr>
        <w:t>.</w:t>
      </w:r>
    </w:p>
    <w:p w:rsidR="002306CC" w:rsidRPr="00924732" w:rsidRDefault="002306CC" w:rsidP="001B29DF">
      <w:pPr>
        <w:spacing w:before="134" w:after="0" w:line="240" w:lineRule="auto"/>
        <w:ind w:hanging="562"/>
        <w:jc w:val="lowKashida"/>
        <w:textAlignment w:val="baseline"/>
        <w:rPr>
          <w:rFonts w:ascii="Times New Roman" w:eastAsia="Times New Roman" w:hAnsi="Times New Roman" w:cs="Times New Roman"/>
          <w:sz w:val="32"/>
          <w:szCs w:val="32"/>
          <w:rtl/>
        </w:rPr>
      </w:pPr>
      <w:r w:rsidRPr="00924732">
        <w:rPr>
          <w:rFonts w:eastAsiaTheme="minorEastAsia" w:hAnsi="Calibri" w:cs="Arial"/>
          <w:kern w:val="24"/>
          <w:sz w:val="32"/>
          <w:szCs w:val="32"/>
          <w:rtl/>
        </w:rPr>
        <w:lastRenderedPageBreak/>
        <w:t xml:space="preserve">    </w:t>
      </w:r>
      <w:r w:rsidRPr="00924732">
        <w:rPr>
          <w:rFonts w:eastAsiaTheme="minorEastAsia" w:hAnsi="Arial" w:cs="Arial"/>
          <w:kern w:val="24"/>
          <w:sz w:val="32"/>
          <w:szCs w:val="32"/>
          <w:rtl/>
        </w:rPr>
        <w:t>ولعلَّ من أصرح ما يدل على بغض رجال الكنيسة لمحمد</w:t>
      </w:r>
      <w:r w:rsidR="001B29DF">
        <w:rPr>
          <w:rFonts w:eastAsiaTheme="minorEastAsia" w:hAnsi="Arial" w:cs="Arial" w:hint="cs"/>
          <w:kern w:val="24"/>
          <w:sz w:val="32"/>
          <w:szCs w:val="32"/>
          <w:rtl/>
        </w:rPr>
        <w:t xml:space="preserve"> صلى الله عليه وسلم</w:t>
      </w:r>
      <w:r w:rsidRPr="00924732">
        <w:rPr>
          <w:rFonts w:eastAsiaTheme="minorEastAsia" w:hAnsi="Arial" w:cs="Arial"/>
          <w:kern w:val="24"/>
          <w:sz w:val="32"/>
          <w:szCs w:val="32"/>
          <w:rtl/>
        </w:rPr>
        <w:t xml:space="preserve"> ودينه الحنيف؛ ما ورد على لسان </w:t>
      </w:r>
      <w:r w:rsidRPr="00924732">
        <w:rPr>
          <w:rFonts w:eastAsiaTheme="minorEastAsia" w:hAnsi="Arial" w:cs="Arial"/>
          <w:kern w:val="24"/>
          <w:sz w:val="32"/>
          <w:szCs w:val="32"/>
          <w:u w:val="single"/>
          <w:rtl/>
        </w:rPr>
        <w:t>المستشرق (</w:t>
      </w:r>
      <w:proofErr w:type="spellStart"/>
      <w:r w:rsidRPr="00924732">
        <w:rPr>
          <w:rFonts w:eastAsiaTheme="minorEastAsia" w:hAnsi="Arial" w:cs="Arial"/>
          <w:kern w:val="24"/>
          <w:sz w:val="32"/>
          <w:szCs w:val="32"/>
          <w:u w:val="single"/>
          <w:rtl/>
        </w:rPr>
        <w:t>كيمون</w:t>
      </w:r>
      <w:proofErr w:type="spellEnd"/>
      <w:r w:rsidRPr="00924732">
        <w:rPr>
          <w:rFonts w:eastAsiaTheme="minorEastAsia" w:hAnsi="Calibri" w:cs="Arial"/>
          <w:kern w:val="24"/>
          <w:sz w:val="32"/>
          <w:szCs w:val="32"/>
          <w:u w:val="single"/>
          <w:rtl/>
        </w:rPr>
        <w:t xml:space="preserve">) </w:t>
      </w:r>
      <w:r w:rsidRPr="00924732">
        <w:rPr>
          <w:rFonts w:eastAsiaTheme="minorEastAsia" w:hAnsi="Arial" w:cs="Arial"/>
          <w:kern w:val="24"/>
          <w:sz w:val="32"/>
          <w:szCs w:val="32"/>
          <w:rtl/>
        </w:rPr>
        <w:t>بهذا الخصوص؛ وهو قوله:</w:t>
      </w:r>
      <w:r w:rsidRPr="00924732">
        <w:rPr>
          <w:rFonts w:eastAsiaTheme="minorEastAsia" w:hAnsi="Calibri" w:cs="Arial"/>
          <w:kern w:val="24"/>
          <w:sz w:val="32"/>
          <w:szCs w:val="32"/>
        </w:rPr>
        <w:t>”</w:t>
      </w:r>
      <w:r w:rsidRPr="00924732">
        <w:rPr>
          <w:rFonts w:eastAsiaTheme="minorEastAsia" w:hAnsi="Calibri" w:cs="Arial"/>
          <w:kern w:val="24"/>
          <w:sz w:val="32"/>
          <w:szCs w:val="32"/>
          <w:u w:val="single"/>
          <w:rtl/>
        </w:rPr>
        <w:t xml:space="preserve"> إنَّ </w:t>
      </w:r>
      <w:r w:rsidRPr="00924732">
        <w:rPr>
          <w:rFonts w:eastAsiaTheme="minorEastAsia" w:hAnsi="Arial" w:cs="Arial"/>
          <w:kern w:val="24"/>
          <w:sz w:val="32"/>
          <w:szCs w:val="32"/>
          <w:u w:val="single"/>
          <w:rtl/>
        </w:rPr>
        <w:t>الديانة المحمدية جذام! تفشّى بين الناس، وأخذ يفتك بهم فتكاً ذريعاً</w:t>
      </w:r>
      <w:r w:rsidRPr="00924732">
        <w:rPr>
          <w:rFonts w:eastAsiaTheme="minorEastAsia" w:hAnsi="Calibri" w:cs="Arial"/>
          <w:kern w:val="24"/>
          <w:sz w:val="32"/>
          <w:szCs w:val="32"/>
          <w:u w:val="single"/>
        </w:rPr>
        <w:t>”</w:t>
      </w:r>
      <w:r w:rsidRPr="00924732">
        <w:rPr>
          <w:rFonts w:eastAsiaTheme="minorEastAsia" w:hAnsi="Calibri" w:cs="Arial"/>
          <w:kern w:val="24"/>
          <w:sz w:val="32"/>
          <w:szCs w:val="32"/>
          <w:u w:val="single"/>
          <w:rtl/>
        </w:rPr>
        <w:t xml:space="preserve"> </w:t>
      </w:r>
      <w:r w:rsidRPr="00924732">
        <w:rPr>
          <w:rFonts w:eastAsiaTheme="minorEastAsia" w:hAnsi="Calibri" w:cs="Arial"/>
          <w:kern w:val="24"/>
          <w:sz w:val="32"/>
          <w:szCs w:val="32"/>
          <w:rtl/>
        </w:rPr>
        <w:t>.</w:t>
      </w:r>
    </w:p>
    <w:p w:rsidR="002306CC" w:rsidRPr="00924732" w:rsidRDefault="002306CC" w:rsidP="002306CC">
      <w:pPr>
        <w:spacing w:before="134" w:after="0" w:line="240" w:lineRule="auto"/>
        <w:ind w:hanging="562"/>
        <w:jc w:val="lowKashida"/>
        <w:textAlignment w:val="baseline"/>
        <w:rPr>
          <w:rFonts w:ascii="Times New Roman" w:eastAsia="Times New Roman" w:hAnsi="Times New Roman" w:cs="Times New Roman"/>
          <w:sz w:val="32"/>
          <w:szCs w:val="32"/>
          <w:rtl/>
        </w:rPr>
      </w:pPr>
    </w:p>
    <w:p w:rsidR="002306CC" w:rsidRPr="00924732" w:rsidRDefault="002306CC" w:rsidP="002306CC">
      <w:pPr>
        <w:pStyle w:val="a3"/>
        <w:bidi/>
        <w:spacing w:before="134" w:beforeAutospacing="0" w:after="0" w:afterAutospacing="0"/>
        <w:ind w:hanging="288"/>
        <w:jc w:val="lowKashida"/>
        <w:textAlignment w:val="baseline"/>
        <w:rPr>
          <w:sz w:val="32"/>
          <w:szCs w:val="32"/>
        </w:rPr>
      </w:pPr>
      <w:r w:rsidRPr="00924732">
        <w:rPr>
          <w:rFonts w:ascii="Calibri" w:eastAsia="+mn-ea" w:hAnsi="Arial" w:cs="Arial"/>
          <w:kern w:val="24"/>
          <w:sz w:val="32"/>
          <w:szCs w:val="32"/>
          <w:rtl/>
        </w:rPr>
        <w:t>ويقول أحمد غراب في كتابه: رؤية إسلامية للاستشراق، تحت عنوان(موقف الغرب من الإسلام في القرون الوسطى</w:t>
      </w:r>
      <w:r w:rsidRPr="00924732">
        <w:rPr>
          <w:rFonts w:ascii="Calibri" w:eastAsia="+mn-ea" w:hAnsi="Calibri" w:cs="Arial"/>
          <w:kern w:val="24"/>
          <w:sz w:val="32"/>
          <w:szCs w:val="32"/>
          <w:rtl/>
        </w:rPr>
        <w:t>):</w:t>
      </w:r>
    </w:p>
    <w:p w:rsidR="002306CC" w:rsidRPr="00924732" w:rsidRDefault="002306CC" w:rsidP="002306CC">
      <w:pPr>
        <w:pStyle w:val="a4"/>
        <w:numPr>
          <w:ilvl w:val="0"/>
          <w:numId w:val="19"/>
        </w:numPr>
        <w:bidi/>
        <w:jc w:val="lowKashida"/>
        <w:textAlignment w:val="baseline"/>
        <w:rPr>
          <w:sz w:val="32"/>
          <w:szCs w:val="32"/>
          <w:rtl/>
        </w:rPr>
      </w:pPr>
      <w:r w:rsidRPr="00924732">
        <w:rPr>
          <w:rFonts w:ascii="Calibri" w:eastAsia="+mn-ea" w:hAnsi="Calibri" w:cs="Arial"/>
          <w:kern w:val="24"/>
          <w:sz w:val="32"/>
          <w:szCs w:val="32"/>
        </w:rPr>
        <w:t>”</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كان موقف الغرب من الإسلام في تلك الفترة </w:t>
      </w:r>
      <w:r w:rsidRPr="00924732">
        <w:rPr>
          <w:rFonts w:ascii="Calibri" w:eastAsia="+mn-ea" w:hAnsi="Calibri" w:cs="Arial"/>
          <w:kern w:val="24"/>
          <w:sz w:val="32"/>
          <w:szCs w:val="32"/>
          <w:rtl/>
        </w:rPr>
        <w:t xml:space="preserve">[أي: القرون </w:t>
      </w:r>
      <w:r w:rsidRPr="00924732">
        <w:rPr>
          <w:rFonts w:ascii="Calibri" w:eastAsia="+mn-ea" w:hAnsi="Arial" w:cs="Arial"/>
          <w:kern w:val="24"/>
          <w:sz w:val="32"/>
          <w:szCs w:val="32"/>
          <w:rtl/>
        </w:rPr>
        <w:t xml:space="preserve">الوسطى] موقفاً ينطوي على بعض </w:t>
      </w:r>
      <w:r w:rsidRPr="00924732">
        <w:rPr>
          <w:rFonts w:ascii="Calibri" w:eastAsia="+mn-ea" w:hAnsi="Arial" w:cs="Arial"/>
          <w:kern w:val="24"/>
          <w:sz w:val="32"/>
          <w:szCs w:val="32"/>
          <w:u w:val="single"/>
          <w:rtl/>
        </w:rPr>
        <w:t xml:space="preserve">الإعجاب الممتزج بالشعور بالهيبة أمام قوة الإسلام وحضارته. </w:t>
      </w:r>
    </w:p>
    <w:p w:rsidR="002306CC" w:rsidRPr="00924732" w:rsidRDefault="002306CC" w:rsidP="002306CC">
      <w:pPr>
        <w:pStyle w:val="a4"/>
        <w:numPr>
          <w:ilvl w:val="0"/>
          <w:numId w:val="19"/>
        </w:numPr>
        <w:bidi/>
        <w:jc w:val="lowKashida"/>
        <w:textAlignment w:val="baseline"/>
        <w:rPr>
          <w:sz w:val="32"/>
          <w:szCs w:val="32"/>
        </w:rPr>
      </w:pPr>
      <w:r w:rsidRPr="00924732">
        <w:rPr>
          <w:rFonts w:ascii="Calibri" w:eastAsia="+mn-ea" w:hAnsi="Arial" w:cs="Arial"/>
          <w:kern w:val="24"/>
          <w:sz w:val="32"/>
          <w:szCs w:val="32"/>
          <w:u w:val="single"/>
          <w:rtl/>
        </w:rPr>
        <w:t>ولكن الخوف كان هو العنصر الأساسي الذي ظل يسيطر على هذا الموقف طوال القرون الوسطى؛ فقد كان الغرب ينظر إلى الإسلام على أنَّه يمثل خطراً حقيقياً (عقائدياً وحضارياً وحربياً) على أوروبا المسيحية</w:t>
      </w:r>
      <w:r w:rsidRPr="00924732">
        <w:rPr>
          <w:rFonts w:ascii="Calibri" w:eastAsia="+mn-ea" w:hAnsi="Calibri" w:cs="Arial"/>
          <w:kern w:val="24"/>
          <w:sz w:val="32"/>
          <w:szCs w:val="32"/>
          <w:u w:val="single"/>
          <w:rtl/>
        </w:rPr>
        <w:t>.</w:t>
      </w:r>
    </w:p>
    <w:p w:rsidR="002306CC" w:rsidRPr="00924732" w:rsidRDefault="002306CC" w:rsidP="002306CC">
      <w:pPr>
        <w:pStyle w:val="a4"/>
        <w:bidi/>
        <w:jc w:val="lowKashida"/>
        <w:textAlignment w:val="baseline"/>
        <w:rPr>
          <w:sz w:val="32"/>
          <w:szCs w:val="32"/>
          <w:rtl/>
        </w:rPr>
      </w:pPr>
    </w:p>
    <w:p w:rsidR="002306CC" w:rsidRPr="00924732" w:rsidRDefault="002306CC" w:rsidP="002306CC">
      <w:pPr>
        <w:pStyle w:val="a4"/>
        <w:numPr>
          <w:ilvl w:val="0"/>
          <w:numId w:val="20"/>
        </w:numPr>
        <w:bidi/>
        <w:jc w:val="lowKashida"/>
        <w:textAlignment w:val="baseline"/>
        <w:rPr>
          <w:sz w:val="32"/>
          <w:szCs w:val="32"/>
        </w:rPr>
      </w:pPr>
      <w:r w:rsidRPr="00924732">
        <w:rPr>
          <w:rFonts w:ascii="Calibri" w:eastAsia="+mn-ea" w:hAnsi="Arial" w:cs="Arial"/>
          <w:kern w:val="24"/>
          <w:sz w:val="32"/>
          <w:szCs w:val="32"/>
          <w:u w:val="single"/>
          <w:rtl/>
        </w:rPr>
        <w:t xml:space="preserve">فمنذ القرن الأول الهجري </w:t>
      </w:r>
      <w:r w:rsidRPr="00924732">
        <w:rPr>
          <w:rFonts w:ascii="Calibri" w:eastAsia="+mn-ea" w:hAnsi="Calibri" w:cs="Arial"/>
          <w:kern w:val="24"/>
          <w:sz w:val="32"/>
          <w:szCs w:val="32"/>
          <w:u w:val="single"/>
          <w:rtl/>
        </w:rPr>
        <w:t xml:space="preserve">(السابع الميلادي) كانت قوة الإسلام </w:t>
      </w:r>
      <w:r w:rsidRPr="00924732">
        <w:rPr>
          <w:rFonts w:ascii="Calibri" w:eastAsia="+mn-ea" w:hAnsi="Arial" w:cs="Arial"/>
          <w:kern w:val="24"/>
          <w:sz w:val="32"/>
          <w:szCs w:val="32"/>
          <w:rtl/>
        </w:rPr>
        <w:t xml:space="preserve">المتكاملة (السياسية والحربية والثقافية والروحية) </w:t>
      </w:r>
      <w:r w:rsidRPr="00924732">
        <w:rPr>
          <w:rFonts w:ascii="Calibri" w:eastAsia="+mn-ea" w:hAnsi="Arial" w:cs="Arial"/>
          <w:kern w:val="24"/>
          <w:sz w:val="32"/>
          <w:szCs w:val="32"/>
          <w:u w:val="single"/>
          <w:rtl/>
        </w:rPr>
        <w:t>في نمو مضطرد وانتشار مستمر</w:t>
      </w:r>
      <w:r w:rsidRPr="00924732">
        <w:rPr>
          <w:rFonts w:ascii="Calibri" w:eastAsia="+mn-ea" w:hAnsi="Calibri" w:cs="Arial"/>
          <w:kern w:val="24"/>
          <w:sz w:val="32"/>
          <w:szCs w:val="32"/>
          <w:rtl/>
        </w:rPr>
        <w:t xml:space="preserve">. </w:t>
      </w:r>
    </w:p>
    <w:p w:rsidR="002306CC" w:rsidRPr="00924732" w:rsidRDefault="002306CC" w:rsidP="002306CC">
      <w:pPr>
        <w:pStyle w:val="a4"/>
        <w:numPr>
          <w:ilvl w:val="0"/>
          <w:numId w:val="20"/>
        </w:numPr>
        <w:bidi/>
        <w:jc w:val="lowKashida"/>
        <w:textAlignment w:val="baseline"/>
        <w:rPr>
          <w:sz w:val="32"/>
          <w:szCs w:val="32"/>
          <w:rtl/>
        </w:rPr>
      </w:pPr>
      <w:r w:rsidRPr="00924732">
        <w:rPr>
          <w:rFonts w:ascii="Calibri" w:eastAsia="+mn-ea" w:hAnsi="Arial" w:cs="Arial"/>
          <w:kern w:val="24"/>
          <w:sz w:val="32"/>
          <w:szCs w:val="32"/>
          <w:u w:val="single"/>
          <w:rtl/>
        </w:rPr>
        <w:t>وخلال القرون الثلاثة الأولى شملت الفتوحات الإسلامية بلاداً كثيرة</w:t>
      </w:r>
      <w:r w:rsidRPr="00924732">
        <w:rPr>
          <w:rFonts w:ascii="Calibri" w:eastAsia="+mn-ea" w:hAnsi="Arial" w:cs="Arial"/>
          <w:kern w:val="24"/>
          <w:sz w:val="32"/>
          <w:szCs w:val="32"/>
          <w:rtl/>
        </w:rPr>
        <w:t xml:space="preserve">، ومناطق شاسعة، ذات أهمية حيوية، كانت تابعة للإمبراطورية الرومانية المسيحية؛ منها مصر والمغرب وإسبانيا (الأندلس) وصقلية وبعض أجزاء فرنسا. </w:t>
      </w:r>
    </w:p>
    <w:p w:rsidR="002306CC" w:rsidRPr="00924732" w:rsidRDefault="002306CC" w:rsidP="002306CC">
      <w:pPr>
        <w:pStyle w:val="a4"/>
        <w:numPr>
          <w:ilvl w:val="0"/>
          <w:numId w:val="20"/>
        </w:numPr>
        <w:bidi/>
        <w:jc w:val="lowKashida"/>
        <w:textAlignment w:val="baseline"/>
        <w:rPr>
          <w:sz w:val="32"/>
          <w:szCs w:val="32"/>
        </w:rPr>
      </w:pPr>
      <w:r w:rsidRPr="00924732">
        <w:rPr>
          <w:rFonts w:ascii="Calibri" w:eastAsia="+mn-ea" w:hAnsi="Arial" w:cs="Arial"/>
          <w:kern w:val="24"/>
          <w:sz w:val="32"/>
          <w:szCs w:val="32"/>
          <w:rtl/>
        </w:rPr>
        <w:t xml:space="preserve">وامتد الزحف الإسلامي تدريجياً إلى شبه القارة الهندية </w:t>
      </w:r>
      <w:proofErr w:type="spellStart"/>
      <w:r w:rsidRPr="00924732">
        <w:rPr>
          <w:rFonts w:ascii="Calibri" w:eastAsia="+mn-ea" w:hAnsi="Arial" w:cs="Arial"/>
          <w:kern w:val="24"/>
          <w:sz w:val="32"/>
          <w:szCs w:val="32"/>
          <w:rtl/>
        </w:rPr>
        <w:t>وأندونيسيا</w:t>
      </w:r>
      <w:proofErr w:type="spellEnd"/>
      <w:r w:rsidRPr="00924732">
        <w:rPr>
          <w:rFonts w:ascii="Calibri" w:eastAsia="+mn-ea" w:hAnsi="Calibri" w:cs="Arial"/>
          <w:kern w:val="24"/>
          <w:sz w:val="32"/>
          <w:szCs w:val="32"/>
          <w:rtl/>
        </w:rPr>
        <w:t xml:space="preserve"> والصين في آسيا، بالإضافة إلى امتداده إلى أفريقيا.</w:t>
      </w:r>
    </w:p>
    <w:p w:rsidR="002306CC" w:rsidRPr="00924732" w:rsidRDefault="002306CC" w:rsidP="00CD5AF8">
      <w:pPr>
        <w:pStyle w:val="a4"/>
        <w:numPr>
          <w:ilvl w:val="0"/>
          <w:numId w:val="21"/>
        </w:numPr>
        <w:bidi/>
        <w:jc w:val="lowKashida"/>
        <w:textAlignment w:val="baseline"/>
        <w:rPr>
          <w:sz w:val="32"/>
          <w:szCs w:val="32"/>
        </w:rPr>
      </w:pPr>
      <w:r w:rsidRPr="00924732">
        <w:rPr>
          <w:rFonts w:ascii="Calibri" w:eastAsia="+mn-ea" w:hAnsi="Arial" w:cs="Arial"/>
          <w:kern w:val="24"/>
          <w:sz w:val="32"/>
          <w:szCs w:val="32"/>
          <w:u w:val="single"/>
          <w:rtl/>
        </w:rPr>
        <w:t xml:space="preserve">ولم تكن الفتوحات الإسلامية مجرد فتوحات حربية؛ بل كانت في كثير من جوانبها فتوحات حضارية </w:t>
      </w:r>
      <w:r w:rsidRPr="00924732">
        <w:rPr>
          <w:rFonts w:ascii="Calibri" w:eastAsia="+mn-ea" w:hAnsi="Arial" w:cs="Arial"/>
          <w:b/>
          <w:bCs/>
          <w:kern w:val="24"/>
          <w:sz w:val="32"/>
          <w:szCs w:val="32"/>
          <w:u w:val="single"/>
          <w:rtl/>
        </w:rPr>
        <w:t>وعقائدية</w:t>
      </w:r>
      <w:r w:rsidRPr="00924732">
        <w:rPr>
          <w:rFonts w:ascii="Calibri" w:eastAsia="+mn-ea" w:hAnsi="Arial" w:cs="Arial"/>
          <w:kern w:val="24"/>
          <w:sz w:val="32"/>
          <w:szCs w:val="32"/>
          <w:u w:val="single"/>
          <w:rtl/>
        </w:rPr>
        <w:t>؛</w:t>
      </w:r>
      <w:r w:rsidRPr="00924732">
        <w:rPr>
          <w:rFonts w:ascii="Calibri" w:eastAsia="+mn-ea" w:hAnsi="Calibri" w:cs="Arial"/>
          <w:kern w:val="24"/>
          <w:sz w:val="32"/>
          <w:szCs w:val="32"/>
          <w:u w:val="single"/>
          <w:rtl/>
        </w:rPr>
        <w:t xml:space="preserve"> فقد دخل كثير من الناس، وكثير من المسيحيين أنفسهم في الإسلام، وفقدت المسيحية أعداداً كبيرة من أتباعها الذين اختاروا الدخول في الإسلام؛ وبخاصة في البلاد التي كانت تابعة للإمبراطورية الرومانية. </w:t>
      </w:r>
      <w:r w:rsidRPr="00924732">
        <w:rPr>
          <w:rFonts w:ascii="Calibri" w:eastAsia="+mn-ea" w:hAnsi="Calibri" w:cs="Arial"/>
          <w:kern w:val="24"/>
          <w:sz w:val="32"/>
          <w:szCs w:val="32"/>
          <w:rtl/>
        </w:rPr>
        <w:t xml:space="preserve">    </w:t>
      </w:r>
    </w:p>
    <w:p w:rsidR="002306CC" w:rsidRPr="00924732" w:rsidRDefault="002306CC" w:rsidP="00CD5AF8">
      <w:pPr>
        <w:pStyle w:val="a4"/>
        <w:numPr>
          <w:ilvl w:val="0"/>
          <w:numId w:val="21"/>
        </w:numPr>
        <w:bidi/>
        <w:jc w:val="lowKashida"/>
        <w:textAlignment w:val="baseline"/>
        <w:rPr>
          <w:sz w:val="32"/>
          <w:szCs w:val="32"/>
          <w:rtl/>
        </w:rPr>
      </w:pPr>
      <w:r w:rsidRPr="00924732">
        <w:rPr>
          <w:rFonts w:ascii="Calibri" w:eastAsia="+mn-ea" w:hAnsi="Arial" w:cs="Arial"/>
          <w:kern w:val="24"/>
          <w:sz w:val="32"/>
          <w:szCs w:val="32"/>
          <w:u w:val="single"/>
          <w:rtl/>
        </w:rPr>
        <w:t>وكانت أوروبا تشهد هذا التوسع الإسلامي، وهي تمر بفترة من التخلف والجهل؛</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وصفها المؤرخ (جيبون</w:t>
      </w:r>
      <w:r w:rsidRPr="00924732">
        <w:rPr>
          <w:rFonts w:ascii="Calibri" w:eastAsia="+mn-ea" w:hAnsi="Calibri" w:cs="Arial"/>
          <w:kern w:val="24"/>
          <w:sz w:val="32"/>
          <w:szCs w:val="32"/>
          <w:rtl/>
        </w:rPr>
        <w:t xml:space="preserve">) – في كتابه: تاريخ انهيار وسقوط الإمبراطورية الرومانية - </w:t>
      </w:r>
      <w:r w:rsidRPr="00924732">
        <w:rPr>
          <w:rFonts w:ascii="Calibri" w:eastAsia="+mn-ea" w:hAnsi="Arial" w:cs="Arial"/>
          <w:kern w:val="24"/>
          <w:sz w:val="32"/>
          <w:szCs w:val="32"/>
          <w:rtl/>
        </w:rPr>
        <w:t>بأنها كانت أحلك الفترات في التاريخ الأوروبي</w:t>
      </w:r>
      <w:r w:rsidRPr="00924732">
        <w:rPr>
          <w:rFonts w:ascii="Calibri" w:eastAsia="+mn-ea" w:hAnsi="Calibri" w:cs="Arial"/>
          <w:kern w:val="24"/>
          <w:sz w:val="32"/>
          <w:szCs w:val="32"/>
        </w:rPr>
        <w:t xml:space="preserve">” </w:t>
      </w:r>
    </w:p>
    <w:p w:rsidR="002306CC" w:rsidRPr="00924732" w:rsidRDefault="002306CC" w:rsidP="00CD5AF8">
      <w:pPr>
        <w:pStyle w:val="a4"/>
        <w:numPr>
          <w:ilvl w:val="0"/>
          <w:numId w:val="22"/>
        </w:numPr>
        <w:bidi/>
        <w:jc w:val="lowKashida"/>
        <w:textAlignment w:val="baseline"/>
        <w:rPr>
          <w:sz w:val="32"/>
          <w:szCs w:val="32"/>
          <w:rtl/>
        </w:rPr>
      </w:pPr>
      <w:r w:rsidRPr="00924732">
        <w:rPr>
          <w:rFonts w:ascii="Calibri" w:eastAsia="+mn-ea" w:hAnsi="Arial" w:cs="Arial"/>
          <w:kern w:val="24"/>
          <w:sz w:val="32"/>
          <w:szCs w:val="32"/>
          <w:u w:val="single"/>
          <w:rtl/>
        </w:rPr>
        <w:t>إذَنْ؛ فقد تضافر الخوف من توسع انتشار الإسلام، مع الجهل بتعاليمه السمحة، والحقد عليه في تكوين صورة مشوهة عنه لدى الغرب النصراني في العصور المظلمة في أوروبا.</w:t>
      </w:r>
    </w:p>
    <w:p w:rsidR="002306CC" w:rsidRPr="00924732" w:rsidRDefault="002306CC" w:rsidP="002306CC">
      <w:pPr>
        <w:pStyle w:val="a4"/>
        <w:bidi/>
        <w:jc w:val="lowKashida"/>
        <w:textAlignment w:val="baseline"/>
        <w:rPr>
          <w:b/>
          <w:bCs/>
          <w:sz w:val="32"/>
          <w:szCs w:val="32"/>
          <w:rtl/>
        </w:rPr>
      </w:pPr>
      <w:r w:rsidRPr="00924732">
        <w:rPr>
          <w:rFonts w:ascii="Calibri" w:eastAsia="+mj-ea" w:hAnsi="Arial" w:cs="Arial"/>
          <w:b/>
          <w:bCs/>
          <w:kern w:val="24"/>
          <w:position w:val="1"/>
          <w:sz w:val="32"/>
          <w:szCs w:val="32"/>
          <w:rtl/>
        </w:rPr>
        <w:t>تعليق</w:t>
      </w:r>
    </w:p>
    <w:p w:rsidR="002306CC" w:rsidRPr="00924732" w:rsidRDefault="002306CC" w:rsidP="002306CC">
      <w:pPr>
        <w:spacing w:before="134" w:after="0" w:line="240" w:lineRule="auto"/>
        <w:ind w:hanging="562"/>
        <w:jc w:val="lowKashida"/>
        <w:textAlignment w:val="baseline"/>
        <w:rPr>
          <w:rFonts w:ascii="Times New Roman" w:eastAsia="Times New Roman" w:hAnsi="Times New Roman" w:cs="Times New Roman"/>
          <w:sz w:val="32"/>
          <w:szCs w:val="32"/>
        </w:rPr>
      </w:pP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اتَّضَحَ مما سبق من حديث بخصوص </w:t>
      </w:r>
      <w:r w:rsidRPr="00924732">
        <w:rPr>
          <w:rFonts w:ascii="Calibri" w:eastAsia="+mn-ea" w:hAnsi="Calibri" w:cs="Arial"/>
          <w:kern w:val="24"/>
          <w:sz w:val="32"/>
          <w:szCs w:val="32"/>
          <w:rtl/>
        </w:rPr>
        <w:t>(العلاقة بين الغرب النصراني والشرق الإسلامي خلال العصور الأولى والعصور المظلمة في أوروبا) أمران رئيسان: -</w:t>
      </w:r>
    </w:p>
    <w:p w:rsidR="002306CC" w:rsidRPr="00924732" w:rsidRDefault="002306CC" w:rsidP="002306CC">
      <w:pPr>
        <w:spacing w:before="134" w:after="0" w:line="240" w:lineRule="auto"/>
        <w:ind w:hanging="562"/>
        <w:jc w:val="lowKashida"/>
        <w:textAlignment w:val="baseline"/>
        <w:rPr>
          <w:rFonts w:ascii="Times New Roman" w:eastAsia="Times New Roman" w:hAnsi="Times New Roman" w:cs="Times New Roman"/>
          <w:sz w:val="32"/>
          <w:szCs w:val="32"/>
          <w:rtl/>
        </w:rPr>
      </w:pPr>
      <w:r w:rsidRPr="00924732">
        <w:rPr>
          <w:rFonts w:ascii="Calibri" w:eastAsia="+mn-ea" w:hAnsi="Calibri" w:cs="Arial"/>
          <w:kern w:val="24"/>
          <w:sz w:val="32"/>
          <w:szCs w:val="32"/>
          <w:rtl/>
        </w:rPr>
        <w:lastRenderedPageBreak/>
        <w:t xml:space="preserve">   </w:t>
      </w:r>
      <w:r w:rsidRPr="00924732">
        <w:rPr>
          <w:rFonts w:ascii="Calibri" w:eastAsia="+mn-ea" w:hAnsi="Arial" w:cs="Arial"/>
          <w:b/>
          <w:bCs/>
          <w:kern w:val="24"/>
          <w:sz w:val="32"/>
          <w:szCs w:val="32"/>
          <w:rtl/>
        </w:rPr>
        <w:t xml:space="preserve">أحدهما: </w:t>
      </w:r>
      <w:r w:rsidRPr="00924732">
        <w:rPr>
          <w:rFonts w:ascii="Calibri" w:eastAsia="+mn-ea" w:hAnsi="Arial" w:cs="Arial"/>
          <w:kern w:val="24"/>
          <w:sz w:val="32"/>
          <w:szCs w:val="32"/>
          <w:rtl/>
        </w:rPr>
        <w:t xml:space="preserve">أنَّ الغرب النصراني قد استفاد من علوم الشرق الإسلامي استفادة كبيرة؛ بدَّد بها ظلام أحلك الفترات في تاريخه. </w:t>
      </w:r>
    </w:p>
    <w:p w:rsidR="002306CC" w:rsidRPr="00924732" w:rsidRDefault="002306CC" w:rsidP="002306CC">
      <w:pPr>
        <w:spacing w:before="134" w:after="0" w:line="240" w:lineRule="auto"/>
        <w:ind w:hanging="562"/>
        <w:jc w:val="lowKashida"/>
        <w:textAlignment w:val="baseline"/>
        <w:rPr>
          <w:rFonts w:ascii="Times New Roman" w:eastAsia="Times New Roman" w:hAnsi="Times New Roman" w:cs="Times New Roman"/>
          <w:sz w:val="32"/>
          <w:szCs w:val="32"/>
          <w:rtl/>
        </w:rPr>
      </w:pPr>
      <w:r w:rsidRPr="00924732">
        <w:rPr>
          <w:rFonts w:ascii="Calibri" w:eastAsia="+mn-ea" w:hAnsi="Calibri" w:cs="Arial"/>
          <w:b/>
          <w:bCs/>
          <w:kern w:val="24"/>
          <w:sz w:val="32"/>
          <w:szCs w:val="32"/>
          <w:rtl/>
        </w:rPr>
        <w:t xml:space="preserve">   والآخر: </w:t>
      </w:r>
      <w:r w:rsidRPr="00924732">
        <w:rPr>
          <w:rFonts w:ascii="Calibri" w:eastAsia="+mn-ea" w:hAnsi="Arial" w:cs="Arial"/>
          <w:kern w:val="24"/>
          <w:sz w:val="32"/>
          <w:szCs w:val="32"/>
          <w:rtl/>
        </w:rPr>
        <w:t>أنَّ الغرب النصراني</w:t>
      </w:r>
      <w:r w:rsidRPr="00924732">
        <w:rPr>
          <w:rFonts w:ascii="Calibri" w:eastAsia="+mn-ea" w:hAnsi="Calibri" w:cs="Arial"/>
          <w:kern w:val="24"/>
          <w:sz w:val="32"/>
          <w:szCs w:val="32"/>
          <w:rtl/>
        </w:rPr>
        <w:t xml:space="preserve"> في الوقت نفسه الذي كان ينهل فيه من علوم المسلمين؛ كان يعادي دينهم (وهو الإسلام) ويحاربه، ويعمل جاهداً على الإساءَة إليه بشتى الوسائل المتاحة.</w:t>
      </w:r>
    </w:p>
    <w:p w:rsidR="00992EE5" w:rsidRDefault="00992EE5" w:rsidP="00992EE5">
      <w:pPr>
        <w:pStyle w:val="a3"/>
        <w:spacing w:before="154" w:after="0"/>
        <w:ind w:left="173" w:hanging="115"/>
        <w:jc w:val="center"/>
        <w:textAlignment w:val="baseline"/>
        <w:rPr>
          <w:sz w:val="36"/>
          <w:szCs w:val="36"/>
        </w:rPr>
      </w:pPr>
    </w:p>
    <w:p w:rsidR="00992EE5" w:rsidRDefault="00992EE5" w:rsidP="00992EE5">
      <w:pPr>
        <w:pStyle w:val="a3"/>
        <w:spacing w:before="154" w:after="0"/>
        <w:ind w:left="173" w:hanging="115"/>
        <w:jc w:val="center"/>
        <w:textAlignment w:val="baseline"/>
        <w:rPr>
          <w:sz w:val="36"/>
          <w:szCs w:val="36"/>
        </w:rPr>
      </w:pPr>
    </w:p>
    <w:p w:rsidR="00992EE5" w:rsidRDefault="00992EE5" w:rsidP="00992EE5">
      <w:pPr>
        <w:pStyle w:val="a3"/>
        <w:spacing w:before="154" w:after="0"/>
        <w:ind w:left="173" w:hanging="115"/>
        <w:jc w:val="center"/>
        <w:textAlignment w:val="baseline"/>
        <w:rPr>
          <w:sz w:val="36"/>
          <w:szCs w:val="36"/>
        </w:rPr>
      </w:pPr>
    </w:p>
    <w:p w:rsidR="00992EE5" w:rsidRDefault="00992EE5" w:rsidP="00992EE5">
      <w:pPr>
        <w:pStyle w:val="a3"/>
        <w:spacing w:before="154" w:after="0"/>
        <w:ind w:left="173" w:hanging="115"/>
        <w:jc w:val="center"/>
        <w:textAlignment w:val="baseline"/>
        <w:rPr>
          <w:sz w:val="36"/>
          <w:szCs w:val="36"/>
        </w:rPr>
      </w:pPr>
    </w:p>
    <w:p w:rsidR="00992EE5" w:rsidRDefault="00992EE5" w:rsidP="00992EE5">
      <w:pPr>
        <w:pStyle w:val="a3"/>
        <w:spacing w:before="154" w:after="0"/>
        <w:ind w:left="173" w:hanging="115"/>
        <w:jc w:val="center"/>
        <w:textAlignment w:val="baseline"/>
        <w:rPr>
          <w:sz w:val="36"/>
          <w:szCs w:val="36"/>
        </w:rPr>
      </w:pPr>
    </w:p>
    <w:p w:rsidR="00992EE5" w:rsidRDefault="00992EE5" w:rsidP="00992EE5">
      <w:pPr>
        <w:pStyle w:val="a3"/>
        <w:spacing w:before="154" w:after="0"/>
        <w:ind w:left="173" w:hanging="115"/>
        <w:jc w:val="center"/>
        <w:textAlignment w:val="baseline"/>
        <w:rPr>
          <w:sz w:val="36"/>
          <w:szCs w:val="36"/>
        </w:rPr>
      </w:pPr>
    </w:p>
    <w:p w:rsidR="00992EE5" w:rsidRDefault="00992EE5" w:rsidP="00992EE5">
      <w:pPr>
        <w:pStyle w:val="a3"/>
        <w:spacing w:before="154" w:after="0"/>
        <w:ind w:left="173" w:hanging="115"/>
        <w:jc w:val="center"/>
        <w:textAlignment w:val="baseline"/>
        <w:rPr>
          <w:sz w:val="36"/>
          <w:szCs w:val="36"/>
        </w:rPr>
      </w:pPr>
    </w:p>
    <w:p w:rsidR="00992EE5" w:rsidRDefault="00992EE5" w:rsidP="00992EE5">
      <w:pPr>
        <w:pStyle w:val="a3"/>
        <w:spacing w:before="154" w:after="0"/>
        <w:ind w:left="173" w:hanging="115"/>
        <w:jc w:val="center"/>
        <w:textAlignment w:val="baseline"/>
        <w:rPr>
          <w:sz w:val="36"/>
          <w:szCs w:val="36"/>
        </w:rPr>
      </w:pPr>
    </w:p>
    <w:p w:rsidR="00992EE5" w:rsidRDefault="00992EE5" w:rsidP="00992EE5">
      <w:pPr>
        <w:pStyle w:val="a3"/>
        <w:spacing w:before="154" w:after="0"/>
        <w:ind w:left="173" w:hanging="115"/>
        <w:jc w:val="center"/>
        <w:textAlignment w:val="baseline"/>
        <w:rPr>
          <w:sz w:val="36"/>
          <w:szCs w:val="36"/>
        </w:rPr>
      </w:pPr>
    </w:p>
    <w:p w:rsidR="00992EE5" w:rsidRDefault="00992EE5" w:rsidP="00992EE5">
      <w:pPr>
        <w:pStyle w:val="a3"/>
        <w:spacing w:before="154" w:after="0"/>
        <w:ind w:left="173" w:hanging="115"/>
        <w:jc w:val="center"/>
        <w:textAlignment w:val="baseline"/>
        <w:rPr>
          <w:sz w:val="36"/>
          <w:szCs w:val="36"/>
        </w:rPr>
      </w:pPr>
    </w:p>
    <w:p w:rsidR="00992EE5" w:rsidRDefault="00992EE5" w:rsidP="00992EE5">
      <w:pPr>
        <w:pStyle w:val="a3"/>
        <w:spacing w:before="154" w:after="0"/>
        <w:ind w:left="173" w:hanging="115"/>
        <w:jc w:val="center"/>
        <w:textAlignment w:val="baseline"/>
        <w:rPr>
          <w:sz w:val="36"/>
          <w:szCs w:val="36"/>
        </w:rPr>
      </w:pPr>
    </w:p>
    <w:p w:rsidR="00992EE5" w:rsidRDefault="00992EE5" w:rsidP="00992EE5">
      <w:pPr>
        <w:pStyle w:val="a3"/>
        <w:spacing w:before="154" w:after="0"/>
        <w:ind w:left="173" w:hanging="115"/>
        <w:jc w:val="center"/>
        <w:textAlignment w:val="baseline"/>
        <w:rPr>
          <w:sz w:val="36"/>
          <w:szCs w:val="36"/>
        </w:rPr>
      </w:pPr>
    </w:p>
    <w:p w:rsidR="00992EE5" w:rsidRDefault="00992EE5" w:rsidP="00992EE5">
      <w:pPr>
        <w:pStyle w:val="a3"/>
        <w:spacing w:before="154" w:after="0"/>
        <w:ind w:left="173" w:hanging="115"/>
        <w:jc w:val="center"/>
        <w:textAlignment w:val="baseline"/>
        <w:rPr>
          <w:sz w:val="36"/>
          <w:szCs w:val="36"/>
        </w:rPr>
      </w:pPr>
    </w:p>
    <w:p w:rsidR="00992EE5" w:rsidRDefault="00992EE5" w:rsidP="00992EE5">
      <w:pPr>
        <w:pStyle w:val="a3"/>
        <w:spacing w:before="154" w:after="0"/>
        <w:ind w:left="173" w:hanging="115"/>
        <w:jc w:val="center"/>
        <w:textAlignment w:val="baseline"/>
        <w:rPr>
          <w:sz w:val="36"/>
          <w:szCs w:val="36"/>
        </w:rPr>
      </w:pPr>
    </w:p>
    <w:p w:rsidR="00992EE5" w:rsidRDefault="00992EE5" w:rsidP="00992EE5">
      <w:pPr>
        <w:pStyle w:val="a3"/>
        <w:spacing w:before="154" w:after="0"/>
        <w:ind w:left="173" w:hanging="115"/>
        <w:jc w:val="center"/>
        <w:textAlignment w:val="baseline"/>
        <w:rPr>
          <w:sz w:val="36"/>
          <w:szCs w:val="36"/>
        </w:rPr>
      </w:pPr>
    </w:p>
    <w:p w:rsidR="00992EE5" w:rsidRDefault="00992EE5" w:rsidP="00992EE5">
      <w:pPr>
        <w:pStyle w:val="a3"/>
        <w:spacing w:before="154" w:after="0"/>
        <w:ind w:left="173" w:hanging="115"/>
        <w:jc w:val="center"/>
        <w:textAlignment w:val="baseline"/>
        <w:rPr>
          <w:sz w:val="36"/>
          <w:szCs w:val="36"/>
        </w:rPr>
      </w:pPr>
    </w:p>
    <w:p w:rsidR="00992EE5" w:rsidRDefault="002306CC" w:rsidP="00992EE5">
      <w:pPr>
        <w:pStyle w:val="a3"/>
        <w:spacing w:before="154" w:after="0"/>
        <w:ind w:left="173" w:hanging="115"/>
        <w:jc w:val="center"/>
        <w:textAlignment w:val="baseline"/>
        <w:rPr>
          <w:rFonts w:ascii="Arabic Typesetting" w:eastAsia="+mj-ea" w:hAnsi="Arabic Typesetting" w:cs="Arabic Typesetting"/>
          <w:b/>
          <w:bCs/>
          <w:spacing w:val="-30"/>
          <w:kern w:val="24"/>
          <w:sz w:val="72"/>
          <w:szCs w:val="72"/>
        </w:rPr>
      </w:pPr>
      <w:r w:rsidRPr="002306CC">
        <w:rPr>
          <w:rFonts w:ascii="Arabic Typesetting" w:eastAsia="+mj-ea" w:hAnsi="Arabic Typesetting" w:cs="Arabic Typesetting"/>
          <w:b/>
          <w:bCs/>
          <w:spacing w:val="-30"/>
          <w:kern w:val="24"/>
          <w:sz w:val="72"/>
          <w:szCs w:val="72"/>
          <w:rtl/>
        </w:rPr>
        <w:lastRenderedPageBreak/>
        <w:t>المحاضرة الثالثة</w:t>
      </w:r>
    </w:p>
    <w:p w:rsidR="002306CC" w:rsidRPr="001B29DF" w:rsidRDefault="002306CC" w:rsidP="001B29DF">
      <w:pPr>
        <w:rPr>
          <w:sz w:val="28"/>
          <w:szCs w:val="28"/>
          <w:rtl/>
        </w:rPr>
      </w:pPr>
      <w:r w:rsidRPr="001B29DF">
        <w:rPr>
          <w:sz w:val="28"/>
          <w:szCs w:val="28"/>
          <w:rtl/>
        </w:rPr>
        <w:t>تاريخ الاستشراق</w:t>
      </w:r>
    </w:p>
    <w:p w:rsidR="002306CC" w:rsidRPr="002306CC" w:rsidRDefault="002306CC" w:rsidP="002306CC">
      <w:pPr>
        <w:spacing w:before="154" w:after="0" w:line="240" w:lineRule="auto"/>
        <w:ind w:left="562" w:hanging="1138"/>
        <w:textAlignment w:val="baseline"/>
        <w:rPr>
          <w:rFonts w:ascii="Times New Roman" w:eastAsia="Times New Roman" w:hAnsi="Times New Roman" w:cs="Times New Roman"/>
          <w:sz w:val="28"/>
          <w:szCs w:val="28"/>
          <w:rtl/>
        </w:rPr>
      </w:pPr>
      <w:r w:rsidRPr="002306CC">
        <w:rPr>
          <w:rFonts w:ascii="Calibri" w:eastAsia="+mn-ea" w:hAnsi="Arial" w:cs="Arial"/>
          <w:b/>
          <w:bCs/>
          <w:kern w:val="24"/>
          <w:sz w:val="28"/>
          <w:szCs w:val="28"/>
          <w:rtl/>
        </w:rPr>
        <w:t xml:space="preserve">أولاً: </w:t>
      </w:r>
      <w:r w:rsidRPr="002306CC">
        <w:rPr>
          <w:rFonts w:ascii="Calibri" w:eastAsia="+mn-ea" w:hAnsi="Arial" w:cs="Arial"/>
          <w:kern w:val="24"/>
          <w:sz w:val="28"/>
          <w:szCs w:val="28"/>
          <w:rtl/>
        </w:rPr>
        <w:t>تعريف كلمتي (استشراق) و (مستشرق)؛ لغةً.</w:t>
      </w:r>
    </w:p>
    <w:p w:rsidR="002306CC" w:rsidRPr="002306CC" w:rsidRDefault="002306CC" w:rsidP="002306CC">
      <w:pPr>
        <w:spacing w:before="154" w:after="0" w:line="240" w:lineRule="auto"/>
        <w:ind w:left="1526" w:hanging="1699"/>
        <w:textAlignment w:val="baseline"/>
        <w:rPr>
          <w:rFonts w:ascii="Times New Roman" w:eastAsia="Times New Roman" w:hAnsi="Times New Roman" w:cs="Times New Roman"/>
          <w:sz w:val="28"/>
          <w:szCs w:val="28"/>
          <w:rtl/>
        </w:rPr>
      </w:pPr>
      <w:r w:rsidRPr="002306CC">
        <w:rPr>
          <w:rFonts w:ascii="Calibri" w:eastAsia="+mn-ea" w:hAnsi="Arial" w:cs="Arial"/>
          <w:b/>
          <w:bCs/>
          <w:kern w:val="24"/>
          <w:sz w:val="28"/>
          <w:szCs w:val="28"/>
          <w:rtl/>
        </w:rPr>
        <w:t xml:space="preserve">ثانياً: </w:t>
      </w:r>
      <w:r w:rsidRPr="002306CC">
        <w:rPr>
          <w:rFonts w:ascii="Calibri" w:eastAsia="+mn-ea" w:hAnsi="Arial" w:cs="Arial"/>
          <w:kern w:val="24"/>
          <w:sz w:val="28"/>
          <w:szCs w:val="28"/>
          <w:rtl/>
        </w:rPr>
        <w:t xml:space="preserve">تعريف </w:t>
      </w:r>
      <w:r w:rsidRPr="002306CC">
        <w:rPr>
          <w:rFonts w:ascii="Calibri" w:eastAsia="+mn-ea" w:hAnsi="Calibri" w:cs="Arial"/>
          <w:kern w:val="24"/>
          <w:sz w:val="28"/>
          <w:szCs w:val="28"/>
          <w:rtl/>
        </w:rPr>
        <w:t>(الاستشراق)؛ اصطلاحاً.</w:t>
      </w:r>
    </w:p>
    <w:p w:rsidR="002306CC" w:rsidRPr="002306CC" w:rsidRDefault="002306CC" w:rsidP="002306CC">
      <w:pPr>
        <w:spacing w:before="154" w:after="0" w:line="240" w:lineRule="auto"/>
        <w:ind w:left="1526" w:hanging="1699"/>
        <w:textAlignment w:val="baseline"/>
        <w:rPr>
          <w:rFonts w:ascii="Times New Roman" w:eastAsia="Times New Roman" w:hAnsi="Times New Roman" w:cs="Times New Roman"/>
          <w:sz w:val="28"/>
          <w:szCs w:val="28"/>
          <w:rtl/>
        </w:rPr>
      </w:pPr>
      <w:r w:rsidRPr="002306CC">
        <w:rPr>
          <w:rFonts w:ascii="Calibri" w:eastAsia="+mn-ea" w:hAnsi="Arial" w:cs="Arial"/>
          <w:b/>
          <w:bCs/>
          <w:kern w:val="24"/>
          <w:sz w:val="28"/>
          <w:szCs w:val="28"/>
          <w:rtl/>
        </w:rPr>
        <w:t xml:space="preserve">ثالثاً: </w:t>
      </w:r>
      <w:r w:rsidRPr="002306CC">
        <w:rPr>
          <w:rFonts w:ascii="Calibri" w:eastAsia="+mn-ea" w:hAnsi="Arial" w:cs="Arial"/>
          <w:kern w:val="24"/>
          <w:sz w:val="28"/>
          <w:szCs w:val="28"/>
          <w:rtl/>
        </w:rPr>
        <w:t xml:space="preserve">تعريف (المستشرق)؛ اصطلاحاً. </w:t>
      </w:r>
    </w:p>
    <w:p w:rsidR="002306CC" w:rsidRPr="002306CC" w:rsidRDefault="002306CC" w:rsidP="002306CC">
      <w:pPr>
        <w:spacing w:before="154" w:after="0" w:line="240" w:lineRule="auto"/>
        <w:ind w:left="1526" w:hanging="1699"/>
        <w:textAlignment w:val="baseline"/>
        <w:rPr>
          <w:rFonts w:ascii="Times New Roman" w:eastAsia="Times New Roman" w:hAnsi="Times New Roman" w:cs="Times New Roman"/>
          <w:sz w:val="28"/>
          <w:szCs w:val="28"/>
          <w:rtl/>
        </w:rPr>
      </w:pPr>
      <w:r w:rsidRPr="002306CC">
        <w:rPr>
          <w:rFonts w:ascii="Calibri" w:eastAsia="+mn-ea" w:hAnsi="Arial" w:cs="Arial"/>
          <w:b/>
          <w:bCs/>
          <w:kern w:val="24"/>
          <w:sz w:val="28"/>
          <w:szCs w:val="28"/>
          <w:rtl/>
        </w:rPr>
        <w:t xml:space="preserve">رابعاً: </w:t>
      </w:r>
      <w:r w:rsidRPr="002306CC">
        <w:rPr>
          <w:rFonts w:ascii="Calibri" w:eastAsia="+mn-ea" w:hAnsi="Arial" w:cs="Arial"/>
          <w:kern w:val="24"/>
          <w:sz w:val="28"/>
          <w:szCs w:val="28"/>
          <w:rtl/>
        </w:rPr>
        <w:t>نشأة (الاستشراق).</w:t>
      </w:r>
    </w:p>
    <w:p w:rsidR="002306CC" w:rsidRDefault="002306CC" w:rsidP="002306CC">
      <w:pPr>
        <w:spacing w:before="154" w:after="0" w:line="240" w:lineRule="auto"/>
        <w:ind w:left="1526" w:hanging="1699"/>
        <w:textAlignment w:val="baseline"/>
        <w:rPr>
          <w:rFonts w:ascii="Times New Roman" w:eastAsia="Times New Roman" w:hAnsi="Times New Roman" w:cs="Times New Roman"/>
          <w:sz w:val="28"/>
          <w:szCs w:val="28"/>
          <w:rtl/>
        </w:rPr>
      </w:pPr>
      <w:r w:rsidRPr="002306CC">
        <w:rPr>
          <w:rFonts w:ascii="Calibri" w:eastAsia="+mn-ea" w:hAnsi="Arial" w:cs="Arial"/>
          <w:b/>
          <w:bCs/>
          <w:kern w:val="24"/>
          <w:sz w:val="28"/>
          <w:szCs w:val="28"/>
          <w:rtl/>
        </w:rPr>
        <w:t xml:space="preserve">خامساً: </w:t>
      </w:r>
      <w:r w:rsidRPr="002306CC">
        <w:rPr>
          <w:rFonts w:ascii="Calibri" w:eastAsia="+mn-ea" w:hAnsi="Arial" w:cs="Arial"/>
          <w:kern w:val="24"/>
          <w:sz w:val="28"/>
          <w:szCs w:val="28"/>
          <w:rtl/>
        </w:rPr>
        <w:t xml:space="preserve">عصر ازدهار </w:t>
      </w:r>
      <w:r w:rsidRPr="002306CC">
        <w:rPr>
          <w:rFonts w:ascii="Calibri" w:eastAsia="+mn-ea" w:hAnsi="Calibri" w:cs="Arial"/>
          <w:kern w:val="24"/>
          <w:sz w:val="28"/>
          <w:szCs w:val="28"/>
          <w:rtl/>
        </w:rPr>
        <w:t>(الاستشراق).</w:t>
      </w:r>
    </w:p>
    <w:p w:rsidR="002306CC" w:rsidRPr="00924732" w:rsidRDefault="002306CC" w:rsidP="002306CC">
      <w:pPr>
        <w:spacing w:before="154" w:after="0" w:line="240" w:lineRule="auto"/>
        <w:ind w:left="1526" w:hanging="1699"/>
        <w:textAlignment w:val="baseline"/>
        <w:rPr>
          <w:rFonts w:ascii="Times New Roman" w:eastAsia="Times New Roman" w:hAnsi="Times New Roman" w:cs="Times New Roman"/>
          <w:sz w:val="32"/>
          <w:szCs w:val="32"/>
          <w:rtl/>
        </w:rPr>
      </w:pPr>
    </w:p>
    <w:p w:rsidR="002306CC" w:rsidRPr="00924732" w:rsidRDefault="002306CC" w:rsidP="002306CC">
      <w:pPr>
        <w:pStyle w:val="a3"/>
        <w:spacing w:before="154" w:after="0"/>
        <w:ind w:left="173" w:hanging="115"/>
        <w:jc w:val="right"/>
        <w:textAlignment w:val="baseline"/>
        <w:rPr>
          <w:rFonts w:ascii="Calibri" w:eastAsia="+mj-ea" w:hAnsi="Arial" w:cs="Arial"/>
          <w:b/>
          <w:bCs/>
          <w:kern w:val="24"/>
          <w:position w:val="1"/>
          <w:sz w:val="32"/>
          <w:szCs w:val="32"/>
          <w:rtl/>
        </w:rPr>
      </w:pPr>
      <w:r w:rsidRPr="00924732">
        <w:rPr>
          <w:rFonts w:ascii="Calibri" w:eastAsia="+mj-ea" w:hAnsi="Arial" w:cs="Arial"/>
          <w:b/>
          <w:bCs/>
          <w:kern w:val="24"/>
          <w:position w:val="1"/>
          <w:sz w:val="32"/>
          <w:szCs w:val="32"/>
          <w:rtl/>
        </w:rPr>
        <w:t xml:space="preserve">أولاً: تعريف كلمتي (استشراق) و (مستشرق)؛ </w:t>
      </w:r>
      <w:r w:rsidRPr="00924732">
        <w:rPr>
          <w:rFonts w:ascii="Calibri" w:eastAsia="+mj-ea" w:hAnsi="Arial" w:cs="Arial" w:hint="cs"/>
          <w:b/>
          <w:bCs/>
          <w:kern w:val="24"/>
          <w:position w:val="1"/>
          <w:sz w:val="32"/>
          <w:szCs w:val="32"/>
          <w:rtl/>
        </w:rPr>
        <w:t>لغة</w:t>
      </w:r>
    </w:p>
    <w:p w:rsidR="002306CC" w:rsidRPr="00924732" w:rsidRDefault="002306CC" w:rsidP="00CD5AF8">
      <w:pPr>
        <w:pStyle w:val="a4"/>
        <w:numPr>
          <w:ilvl w:val="0"/>
          <w:numId w:val="23"/>
        </w:numPr>
        <w:bidi/>
        <w:jc w:val="lowKashida"/>
        <w:textAlignment w:val="baseline"/>
        <w:rPr>
          <w:sz w:val="32"/>
          <w:szCs w:val="32"/>
        </w:rPr>
      </w:pPr>
      <w:r w:rsidRPr="00924732">
        <w:rPr>
          <w:rFonts w:ascii="Calibri" w:eastAsia="+mn-ea" w:hAnsi="Calibri" w:cs="Arial"/>
          <w:kern w:val="24"/>
          <w:sz w:val="32"/>
          <w:szCs w:val="32"/>
          <w:rtl/>
        </w:rPr>
        <w:t xml:space="preserve">(الاستشراق): </w:t>
      </w:r>
      <w:r w:rsidRPr="00924732">
        <w:rPr>
          <w:rFonts w:ascii="Calibri" w:eastAsia="+mn-ea" w:hAnsi="Arial" w:cs="Arial"/>
          <w:kern w:val="24"/>
          <w:sz w:val="32"/>
          <w:szCs w:val="32"/>
          <w:rtl/>
        </w:rPr>
        <w:t xml:space="preserve">مصدر الفعل (استشرق)؛ [ تقول: استشرق، يستشرق، استشراقاً؛ فهو مستشرق]. </w:t>
      </w:r>
    </w:p>
    <w:p w:rsidR="002306CC" w:rsidRPr="00924732" w:rsidRDefault="002306CC" w:rsidP="00CD5AF8">
      <w:pPr>
        <w:pStyle w:val="a4"/>
        <w:numPr>
          <w:ilvl w:val="0"/>
          <w:numId w:val="23"/>
        </w:numPr>
        <w:bidi/>
        <w:jc w:val="lowKashida"/>
        <w:textAlignment w:val="baseline"/>
        <w:rPr>
          <w:sz w:val="32"/>
          <w:szCs w:val="32"/>
          <w:rtl/>
        </w:rPr>
      </w:pPr>
      <w:r w:rsidRPr="00924732">
        <w:rPr>
          <w:rFonts w:ascii="Calibri" w:eastAsia="+mn-ea" w:hAnsi="Arial" w:cs="Arial"/>
          <w:kern w:val="24"/>
          <w:sz w:val="32"/>
          <w:szCs w:val="32"/>
          <w:rtl/>
        </w:rPr>
        <w:t>وكلمة (استشراق</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كلمة حديثة، مشتقة من مادَّة (شرق</w:t>
      </w:r>
      <w:r w:rsidRPr="00924732">
        <w:rPr>
          <w:rFonts w:ascii="Calibri" w:eastAsia="+mn-ea" w:hAnsi="Calibri" w:cs="Arial"/>
          <w:kern w:val="24"/>
          <w:sz w:val="32"/>
          <w:szCs w:val="32"/>
          <w:rtl/>
        </w:rPr>
        <w:t xml:space="preserve">)؛وقد استعملت أصلاً للدلالة </w:t>
      </w:r>
      <w:r w:rsidRPr="00924732">
        <w:rPr>
          <w:rFonts w:ascii="Calibri" w:eastAsia="+mn-ea" w:hAnsi="Arial" w:cs="Arial"/>
          <w:kern w:val="24"/>
          <w:sz w:val="32"/>
          <w:szCs w:val="32"/>
          <w:rtl/>
        </w:rPr>
        <w:t>على الاتِّجاه نحو جهة الشرق</w:t>
      </w:r>
      <w:r w:rsidRPr="00924732">
        <w:rPr>
          <w:rFonts w:ascii="Calibri" w:eastAsia="+mn-ea" w:hAnsi="Calibri" w:cs="Arial"/>
          <w:kern w:val="24"/>
          <w:sz w:val="32"/>
          <w:szCs w:val="32"/>
          <w:rtl/>
        </w:rPr>
        <w:t xml:space="preserve">.   </w:t>
      </w:r>
    </w:p>
    <w:p w:rsidR="002306CC" w:rsidRPr="00924732" w:rsidRDefault="002306CC" w:rsidP="00CD5AF8">
      <w:pPr>
        <w:pStyle w:val="a4"/>
        <w:numPr>
          <w:ilvl w:val="0"/>
          <w:numId w:val="23"/>
        </w:numPr>
        <w:bidi/>
        <w:jc w:val="lowKashida"/>
        <w:textAlignment w:val="baseline"/>
        <w:rPr>
          <w:sz w:val="32"/>
          <w:szCs w:val="32"/>
          <w:rtl/>
        </w:rPr>
      </w:pPr>
      <w:r w:rsidRPr="00924732">
        <w:rPr>
          <w:rFonts w:ascii="Calibri" w:eastAsia="+mn-ea" w:hAnsi="Arial" w:cs="Arial"/>
          <w:kern w:val="24"/>
          <w:sz w:val="32"/>
          <w:szCs w:val="32"/>
          <w:rtl/>
        </w:rPr>
        <w:t xml:space="preserve">وقد ورد تعريف كلمتي </w:t>
      </w:r>
      <w:r w:rsidRPr="00924732">
        <w:rPr>
          <w:rFonts w:ascii="Calibri" w:eastAsia="+mn-ea" w:hAnsi="Calibri" w:cs="Arial"/>
          <w:kern w:val="24"/>
          <w:sz w:val="32"/>
          <w:szCs w:val="32"/>
          <w:rtl/>
        </w:rPr>
        <w:t xml:space="preserve">(استشراق) و(مستشرق) </w:t>
      </w:r>
      <w:r w:rsidRPr="00924732">
        <w:rPr>
          <w:rFonts w:ascii="Calibri" w:eastAsia="+mn-ea" w:hAnsi="Arial" w:cs="Arial"/>
          <w:kern w:val="24"/>
          <w:sz w:val="32"/>
          <w:szCs w:val="32"/>
          <w:rtl/>
        </w:rPr>
        <w:t>في (معجم متن اللغة</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على النحو الآتي: </w:t>
      </w:r>
      <w:r w:rsidRPr="00924732">
        <w:rPr>
          <w:rFonts w:ascii="Calibri" w:eastAsia="+mn-ea" w:hAnsi="Calibri" w:cs="Arial"/>
          <w:kern w:val="24"/>
          <w:sz w:val="32"/>
          <w:szCs w:val="32"/>
        </w:rPr>
        <w:t>“</w:t>
      </w:r>
      <w:r w:rsidRPr="00924732">
        <w:rPr>
          <w:rFonts w:ascii="Calibri" w:eastAsia="+mn-ea" w:hAnsi="Calibri" w:cs="Arial"/>
          <w:kern w:val="24"/>
          <w:sz w:val="32"/>
          <w:szCs w:val="32"/>
          <w:rtl/>
        </w:rPr>
        <w:t xml:space="preserve"> </w:t>
      </w:r>
      <w:r w:rsidRPr="00924732">
        <w:rPr>
          <w:rFonts w:ascii="Calibri" w:eastAsia="+mn-ea" w:hAnsi="Calibri" w:cs="Arial"/>
          <w:kern w:val="24"/>
          <w:sz w:val="32"/>
          <w:szCs w:val="32"/>
          <w:u w:val="single"/>
          <w:rtl/>
        </w:rPr>
        <w:t xml:space="preserve">(الاستشراق): </w:t>
      </w:r>
      <w:r w:rsidRPr="00924732">
        <w:rPr>
          <w:rFonts w:ascii="Calibri" w:eastAsia="+mn-ea" w:hAnsi="Arial" w:cs="Arial"/>
          <w:kern w:val="24"/>
          <w:sz w:val="32"/>
          <w:szCs w:val="32"/>
          <w:u w:val="single"/>
          <w:rtl/>
        </w:rPr>
        <w:t xml:space="preserve">طلب علوم الشرق ولغاتهم، ويسمى من يقوم بذلك </w:t>
      </w:r>
      <w:r w:rsidRPr="00924732">
        <w:rPr>
          <w:rFonts w:ascii="Calibri" w:eastAsia="+mn-ea" w:hAnsi="Calibri" w:cs="Arial"/>
          <w:kern w:val="24"/>
          <w:sz w:val="32"/>
          <w:szCs w:val="32"/>
          <w:u w:val="single"/>
          <w:rtl/>
        </w:rPr>
        <w:t xml:space="preserve">(مستشرق)، </w:t>
      </w:r>
      <w:r w:rsidRPr="00924732">
        <w:rPr>
          <w:rFonts w:ascii="Calibri" w:eastAsia="+mn-ea" w:hAnsi="Arial" w:cs="Arial"/>
          <w:kern w:val="24"/>
          <w:sz w:val="32"/>
          <w:szCs w:val="32"/>
          <w:u w:val="single"/>
          <w:rtl/>
        </w:rPr>
        <w:t xml:space="preserve">وجمعه </w:t>
      </w:r>
      <w:r w:rsidRPr="00924732">
        <w:rPr>
          <w:rFonts w:ascii="Calibri" w:eastAsia="+mn-ea" w:hAnsi="Calibri" w:cs="Arial"/>
          <w:kern w:val="24"/>
          <w:sz w:val="32"/>
          <w:szCs w:val="32"/>
          <w:u w:val="single"/>
          <w:rtl/>
        </w:rPr>
        <w:t xml:space="preserve">(مستشرقون)، </w:t>
      </w:r>
      <w:r w:rsidRPr="00924732">
        <w:rPr>
          <w:rFonts w:ascii="Calibri" w:eastAsia="+mn-ea" w:hAnsi="Arial" w:cs="Arial"/>
          <w:kern w:val="24"/>
          <w:sz w:val="32"/>
          <w:szCs w:val="32"/>
          <w:u w:val="single"/>
          <w:rtl/>
        </w:rPr>
        <w:t xml:space="preserve">وما ينجزونه يسمى </w:t>
      </w:r>
      <w:r w:rsidRPr="00924732">
        <w:rPr>
          <w:rFonts w:ascii="Calibri" w:eastAsia="+mn-ea" w:hAnsi="Calibri" w:cs="Arial"/>
          <w:kern w:val="24"/>
          <w:sz w:val="32"/>
          <w:szCs w:val="32"/>
          <w:u w:val="single"/>
          <w:rtl/>
        </w:rPr>
        <w:t>(استشراقاً)</w:t>
      </w:r>
      <w:r w:rsidRPr="00924732">
        <w:rPr>
          <w:rFonts w:ascii="Calibri" w:eastAsia="+mn-ea" w:hAnsi="Calibri" w:cs="Arial"/>
          <w:kern w:val="24"/>
          <w:sz w:val="32"/>
          <w:szCs w:val="32"/>
        </w:rPr>
        <w:t xml:space="preserve">” </w:t>
      </w:r>
      <w:r w:rsidRPr="00924732">
        <w:rPr>
          <w:rFonts w:ascii="Calibri" w:eastAsia="+mn-ea" w:hAnsi="Calibri" w:cs="Arial"/>
          <w:kern w:val="24"/>
          <w:sz w:val="32"/>
          <w:szCs w:val="32"/>
          <w:rtl/>
        </w:rPr>
        <w:t>.</w:t>
      </w:r>
    </w:p>
    <w:p w:rsidR="002306CC" w:rsidRPr="00924732" w:rsidRDefault="002306CC" w:rsidP="00CD5AF8">
      <w:pPr>
        <w:pStyle w:val="a4"/>
        <w:numPr>
          <w:ilvl w:val="0"/>
          <w:numId w:val="23"/>
        </w:numPr>
        <w:bidi/>
        <w:jc w:val="lowKashida"/>
        <w:textAlignment w:val="baseline"/>
        <w:rPr>
          <w:sz w:val="32"/>
          <w:szCs w:val="32"/>
        </w:rPr>
      </w:pPr>
      <w:r w:rsidRPr="00924732">
        <w:rPr>
          <w:rFonts w:ascii="Calibri" w:eastAsia="+mn-ea" w:hAnsi="Arial" w:cs="Arial"/>
          <w:kern w:val="24"/>
          <w:sz w:val="32"/>
          <w:szCs w:val="32"/>
          <w:rtl/>
        </w:rPr>
        <w:t>وكلمة (</w:t>
      </w:r>
      <w:r w:rsidRPr="00924732">
        <w:rPr>
          <w:rFonts w:ascii="Calibri" w:eastAsia="+mn-ea" w:hAnsi="Arial" w:cs="Arial"/>
          <w:kern w:val="24"/>
          <w:sz w:val="32"/>
          <w:szCs w:val="32"/>
          <w:u w:val="single"/>
          <w:rtl/>
        </w:rPr>
        <w:t>استشراق</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هي ترجمة للكلمة الإنجليزية                   </w:t>
      </w:r>
      <w:r w:rsidRPr="00924732">
        <w:rPr>
          <w:rFonts w:ascii="Calibri" w:eastAsia="+mn-ea" w:hAnsi="Calibri" w:cs="Arial"/>
          <w:kern w:val="24"/>
          <w:sz w:val="32"/>
          <w:szCs w:val="32"/>
          <w:rtl/>
        </w:rPr>
        <w:t>(</w:t>
      </w:r>
      <w:proofErr w:type="spellStart"/>
      <w:r w:rsidRPr="00924732">
        <w:rPr>
          <w:rFonts w:ascii="Calibri" w:eastAsia="+mn-ea" w:hAnsi="Arial" w:cs="Arial"/>
          <w:kern w:val="24"/>
          <w:sz w:val="32"/>
          <w:szCs w:val="32"/>
          <w:rtl/>
        </w:rPr>
        <w:t>أوريانتاليزم</w:t>
      </w:r>
      <w:proofErr w:type="spellEnd"/>
      <w:r w:rsidRPr="00924732">
        <w:rPr>
          <w:rFonts w:ascii="Calibri" w:eastAsia="+mn-ea" w:hAnsi="Calibri" w:cs="Arial"/>
          <w:kern w:val="24"/>
          <w:sz w:val="32"/>
          <w:szCs w:val="32"/>
          <w:rtl/>
        </w:rPr>
        <w:t xml:space="preserve"> :</w:t>
      </w:r>
      <w:r w:rsidRPr="00924732">
        <w:rPr>
          <w:rFonts w:ascii="Calibri" w:eastAsia="+mn-ea" w:hAnsi="Calibri" w:cs="Arial"/>
          <w:kern w:val="24"/>
          <w:sz w:val="32"/>
          <w:szCs w:val="32"/>
          <w:u w:val="single"/>
        </w:rPr>
        <w:t>Orientalism</w:t>
      </w:r>
      <w:r w:rsidRPr="00924732">
        <w:rPr>
          <w:rFonts w:ascii="Calibri" w:eastAsia="+mn-ea" w:hAnsi="Calibri" w:cs="Arial"/>
          <w:kern w:val="24"/>
          <w:sz w:val="32"/>
          <w:szCs w:val="32"/>
          <w:rtl/>
        </w:rPr>
        <w:t xml:space="preserve">)، وأمّا </w:t>
      </w:r>
      <w:r w:rsidRPr="00924732">
        <w:rPr>
          <w:rFonts w:ascii="Calibri" w:eastAsia="+mn-ea" w:hAnsi="Arial" w:cs="Arial"/>
          <w:kern w:val="24"/>
          <w:sz w:val="32"/>
          <w:szCs w:val="32"/>
          <w:rtl/>
        </w:rPr>
        <w:t xml:space="preserve">كلمة </w:t>
      </w:r>
      <w:r w:rsidRPr="00924732">
        <w:rPr>
          <w:rFonts w:ascii="Calibri" w:eastAsia="+mn-ea" w:hAnsi="Calibri" w:cs="Arial"/>
          <w:kern w:val="24"/>
          <w:sz w:val="32"/>
          <w:szCs w:val="32"/>
          <w:rtl/>
        </w:rPr>
        <w:t>(</w:t>
      </w:r>
      <w:r w:rsidRPr="00924732">
        <w:rPr>
          <w:rFonts w:ascii="Calibri" w:eastAsia="+mn-ea" w:hAnsi="Arial" w:cs="Arial"/>
          <w:kern w:val="24"/>
          <w:sz w:val="32"/>
          <w:szCs w:val="32"/>
          <w:u w:val="single"/>
          <w:rtl/>
        </w:rPr>
        <w:t>مستشرق</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فهي ترجمة</w:t>
      </w:r>
      <w:r w:rsidRPr="00924732">
        <w:rPr>
          <w:rFonts w:ascii="Calibri" w:eastAsia="+mn-ea" w:hAnsi="Calibri" w:cs="Arial"/>
          <w:kern w:val="24"/>
          <w:sz w:val="32"/>
          <w:szCs w:val="32"/>
          <w:rtl/>
        </w:rPr>
        <w:t xml:space="preserve"> للكلمة </w:t>
      </w:r>
      <w:r w:rsidRPr="00924732">
        <w:rPr>
          <w:rFonts w:ascii="Calibri" w:eastAsia="+mn-ea" w:hAnsi="Arial" w:cs="Arial"/>
          <w:kern w:val="24"/>
          <w:sz w:val="32"/>
          <w:szCs w:val="32"/>
          <w:rtl/>
        </w:rPr>
        <w:t xml:space="preserve">الإنجليزية </w:t>
      </w:r>
      <w:r w:rsidRPr="00924732">
        <w:rPr>
          <w:rFonts w:ascii="Calibri" w:eastAsia="+mn-ea" w:hAnsi="Calibri" w:cs="Arial"/>
          <w:kern w:val="24"/>
          <w:sz w:val="32"/>
          <w:szCs w:val="32"/>
          <w:rtl/>
        </w:rPr>
        <w:t>(</w:t>
      </w:r>
      <w:proofErr w:type="spellStart"/>
      <w:r w:rsidRPr="00924732">
        <w:rPr>
          <w:rFonts w:ascii="Calibri" w:eastAsia="+mn-ea" w:hAnsi="Arial" w:cs="Arial"/>
          <w:kern w:val="24"/>
          <w:sz w:val="32"/>
          <w:szCs w:val="32"/>
          <w:rtl/>
        </w:rPr>
        <w:t>أوريانتاليست</w:t>
      </w:r>
      <w:proofErr w:type="spellEnd"/>
      <w:r w:rsidRPr="00924732">
        <w:rPr>
          <w:rFonts w:ascii="Calibri" w:eastAsia="+mn-ea" w:hAnsi="Calibri" w:cs="Arial"/>
          <w:kern w:val="24"/>
          <w:sz w:val="32"/>
          <w:szCs w:val="32"/>
          <w:rtl/>
        </w:rPr>
        <w:t xml:space="preserve">: </w:t>
      </w:r>
      <w:r w:rsidRPr="00924732">
        <w:rPr>
          <w:rFonts w:ascii="Calibri" w:eastAsia="+mn-ea" w:hAnsi="Calibri" w:cs="Arial"/>
          <w:kern w:val="24"/>
          <w:sz w:val="32"/>
          <w:szCs w:val="32"/>
          <w:u w:val="single"/>
        </w:rPr>
        <w:t>Orientalist</w:t>
      </w:r>
      <w:r w:rsidRPr="00924732">
        <w:rPr>
          <w:rFonts w:ascii="Calibri" w:eastAsia="+mn-ea" w:hAnsi="Calibri" w:cs="Arial"/>
          <w:kern w:val="24"/>
          <w:sz w:val="32"/>
          <w:szCs w:val="32"/>
          <w:rtl/>
        </w:rPr>
        <w:t>)</w:t>
      </w:r>
      <w:r w:rsidRPr="00924732">
        <w:rPr>
          <w:rFonts w:ascii="Calibri" w:eastAsia="+mn-ea" w:hAnsi="Arial" w:cs="Arial"/>
          <w:kern w:val="24"/>
          <w:sz w:val="32"/>
          <w:szCs w:val="32"/>
          <w:rtl/>
        </w:rPr>
        <w:t xml:space="preserve">؛ فكلتاهما </w:t>
      </w:r>
      <w:r w:rsidRPr="00924732">
        <w:rPr>
          <w:rFonts w:ascii="Calibri" w:eastAsia="+mn-ea" w:hAnsi="Arial" w:cs="Arial"/>
          <w:kern w:val="24"/>
          <w:sz w:val="32"/>
          <w:szCs w:val="32"/>
          <w:u w:val="single"/>
          <w:rtl/>
        </w:rPr>
        <w:t>مأخوذتان من الكلمة الإنجليزية (</w:t>
      </w:r>
      <w:proofErr w:type="spellStart"/>
      <w:r w:rsidRPr="00924732">
        <w:rPr>
          <w:rFonts w:ascii="Calibri" w:eastAsia="+mn-ea" w:hAnsi="Arial" w:cs="Arial"/>
          <w:kern w:val="24"/>
          <w:sz w:val="32"/>
          <w:szCs w:val="32"/>
          <w:u w:val="single"/>
          <w:rtl/>
        </w:rPr>
        <w:t>أوريانت</w:t>
      </w:r>
      <w:proofErr w:type="spellEnd"/>
      <w:r w:rsidRPr="00924732">
        <w:rPr>
          <w:rFonts w:ascii="Calibri" w:eastAsia="+mn-ea" w:hAnsi="Calibri" w:cs="Arial"/>
          <w:kern w:val="24"/>
          <w:sz w:val="32"/>
          <w:szCs w:val="32"/>
          <w:u w:val="single"/>
          <w:rtl/>
        </w:rPr>
        <w:t xml:space="preserve">: </w:t>
      </w:r>
      <w:r w:rsidRPr="00924732">
        <w:rPr>
          <w:rFonts w:ascii="Calibri" w:eastAsia="+mn-ea" w:hAnsi="Calibri" w:cs="Arial"/>
          <w:kern w:val="24"/>
          <w:sz w:val="32"/>
          <w:szCs w:val="32"/>
          <w:u w:val="single"/>
        </w:rPr>
        <w:t>Orient</w:t>
      </w:r>
      <w:r w:rsidRPr="00924732">
        <w:rPr>
          <w:rFonts w:ascii="Calibri" w:eastAsia="+mn-ea" w:hAnsi="Calibri" w:cs="Arial"/>
          <w:kern w:val="24"/>
          <w:sz w:val="32"/>
          <w:szCs w:val="32"/>
          <w:u w:val="single"/>
          <w:rtl/>
        </w:rPr>
        <w:t xml:space="preserve">) التي هي بمعنى </w:t>
      </w:r>
      <w:r w:rsidRPr="00924732">
        <w:rPr>
          <w:rFonts w:ascii="Calibri" w:eastAsia="+mn-ea" w:hAnsi="Arial" w:cs="Arial"/>
          <w:kern w:val="24"/>
          <w:sz w:val="32"/>
          <w:szCs w:val="32"/>
          <w:u w:val="single"/>
          <w:rtl/>
        </w:rPr>
        <w:t>الشرق.</w:t>
      </w:r>
      <w:r w:rsidRPr="00924732">
        <w:rPr>
          <w:rFonts w:ascii="Calibri" w:eastAsia="+mn-ea" w:hAnsi="Calibri" w:cs="Arial"/>
          <w:kern w:val="24"/>
          <w:sz w:val="32"/>
          <w:szCs w:val="32"/>
          <w:rtl/>
        </w:rPr>
        <w:t xml:space="preserve"> </w:t>
      </w:r>
    </w:p>
    <w:p w:rsidR="002306CC" w:rsidRPr="00924732" w:rsidRDefault="002306CC" w:rsidP="002306CC">
      <w:pPr>
        <w:pStyle w:val="a4"/>
        <w:bidi/>
        <w:jc w:val="lowKashida"/>
        <w:textAlignment w:val="baseline"/>
        <w:rPr>
          <w:b/>
          <w:bCs/>
          <w:sz w:val="32"/>
          <w:szCs w:val="32"/>
          <w:rtl/>
        </w:rPr>
      </w:pPr>
    </w:p>
    <w:p w:rsidR="002306CC" w:rsidRPr="00924732" w:rsidRDefault="002306CC" w:rsidP="002306CC">
      <w:pPr>
        <w:pStyle w:val="a3"/>
        <w:spacing w:before="154" w:after="0"/>
        <w:ind w:left="173" w:hanging="115"/>
        <w:jc w:val="right"/>
        <w:textAlignment w:val="baseline"/>
        <w:rPr>
          <w:rFonts w:ascii="Calibri" w:eastAsia="+mj-ea" w:hAnsi="Calibri" w:cs="Arial"/>
          <w:b/>
          <w:bCs/>
          <w:kern w:val="24"/>
          <w:position w:val="1"/>
          <w:sz w:val="32"/>
          <w:szCs w:val="32"/>
          <w:rtl/>
        </w:rPr>
      </w:pPr>
      <w:r w:rsidRPr="00924732">
        <w:rPr>
          <w:rFonts w:ascii="Calibri" w:eastAsia="+mj-ea" w:hAnsi="Arial" w:cs="Arial"/>
          <w:b/>
          <w:bCs/>
          <w:kern w:val="24"/>
          <w:position w:val="1"/>
          <w:sz w:val="32"/>
          <w:szCs w:val="32"/>
          <w:rtl/>
        </w:rPr>
        <w:t xml:space="preserve">ثانياً: تعريف </w:t>
      </w:r>
      <w:r w:rsidRPr="00924732">
        <w:rPr>
          <w:rFonts w:ascii="Calibri" w:eastAsia="+mj-ea" w:hAnsi="Calibri" w:cs="Arial"/>
          <w:b/>
          <w:bCs/>
          <w:kern w:val="24"/>
          <w:position w:val="1"/>
          <w:sz w:val="32"/>
          <w:szCs w:val="32"/>
          <w:rtl/>
        </w:rPr>
        <w:t>(الاستشراق)؛ اصطلاحا</w:t>
      </w:r>
    </w:p>
    <w:p w:rsidR="000F79EA" w:rsidRPr="00924732" w:rsidRDefault="000F79EA" w:rsidP="000F79EA">
      <w:pPr>
        <w:pStyle w:val="a3"/>
        <w:bidi/>
        <w:spacing w:before="115" w:beforeAutospacing="0" w:after="0" w:afterAutospacing="0"/>
        <w:ind w:hanging="562"/>
        <w:jc w:val="lowKashida"/>
        <w:textAlignment w:val="baseline"/>
        <w:rPr>
          <w:sz w:val="32"/>
          <w:szCs w:val="32"/>
        </w:rPr>
      </w:pPr>
      <w:r w:rsidRPr="00924732">
        <w:rPr>
          <w:rFonts w:ascii="Calibri" w:eastAsia="+mn-ea" w:hAnsi="Calibri" w:cs="Arial"/>
          <w:b/>
          <w:bCs/>
          <w:kern w:val="24"/>
          <w:sz w:val="32"/>
          <w:szCs w:val="32"/>
          <w:rtl/>
        </w:rPr>
        <w:t xml:space="preserve">   حظي </w:t>
      </w:r>
      <w:r w:rsidRPr="00924732">
        <w:rPr>
          <w:rFonts w:ascii="Calibri" w:eastAsia="+mn-ea" w:hAnsi="Arial" w:cs="Arial"/>
          <w:b/>
          <w:bCs/>
          <w:kern w:val="24"/>
          <w:sz w:val="32"/>
          <w:szCs w:val="32"/>
          <w:rtl/>
        </w:rPr>
        <w:t xml:space="preserve">الاستشراق بتعريفات اصطلاحية كثيرة، </w:t>
      </w:r>
      <w:r w:rsidRPr="00924732">
        <w:rPr>
          <w:rFonts w:ascii="Calibri" w:eastAsia="+mn-ea" w:hAnsi="Arial" w:cs="Arial"/>
          <w:kern w:val="24"/>
          <w:sz w:val="32"/>
          <w:szCs w:val="32"/>
          <w:rtl/>
        </w:rPr>
        <w:t xml:space="preserve">عرَّفه بها المشتغلون بالدراسات </w:t>
      </w:r>
      <w:proofErr w:type="spellStart"/>
      <w:r w:rsidRPr="00924732">
        <w:rPr>
          <w:rFonts w:ascii="Calibri" w:eastAsia="+mn-ea" w:hAnsi="Arial" w:cs="Arial"/>
          <w:kern w:val="24"/>
          <w:sz w:val="32"/>
          <w:szCs w:val="32"/>
          <w:rtl/>
        </w:rPr>
        <w:t>الاستشراقية</w:t>
      </w:r>
      <w:proofErr w:type="spellEnd"/>
      <w:r w:rsidRPr="00924732">
        <w:rPr>
          <w:rFonts w:ascii="Calibri" w:eastAsia="+mn-ea" w:hAnsi="Arial" w:cs="Arial"/>
          <w:kern w:val="24"/>
          <w:sz w:val="32"/>
          <w:szCs w:val="32"/>
          <w:rtl/>
        </w:rPr>
        <w:t xml:space="preserve">، وكذلك الباحثون في هذا المجال؛ من مستشرقين وغيرهم!؛ </w:t>
      </w:r>
      <w:r w:rsidRPr="00924732">
        <w:rPr>
          <w:rFonts w:ascii="Calibri" w:eastAsia="+mn-ea" w:hAnsi="Arial" w:cs="Arial"/>
          <w:b/>
          <w:bCs/>
          <w:kern w:val="24"/>
          <w:sz w:val="32"/>
          <w:szCs w:val="32"/>
          <w:rtl/>
        </w:rPr>
        <w:t>وفيما يأتي ذِكْرُ أربعة من أهمِّها: -</w:t>
      </w:r>
    </w:p>
    <w:p w:rsidR="000F79EA" w:rsidRPr="00924732" w:rsidRDefault="000F79EA" w:rsidP="00CD5AF8">
      <w:pPr>
        <w:pStyle w:val="a4"/>
        <w:numPr>
          <w:ilvl w:val="0"/>
          <w:numId w:val="24"/>
        </w:numPr>
        <w:bidi/>
        <w:jc w:val="lowKashida"/>
        <w:textAlignment w:val="baseline"/>
        <w:rPr>
          <w:sz w:val="32"/>
          <w:szCs w:val="32"/>
          <w:rtl/>
        </w:rPr>
      </w:pPr>
      <w:r w:rsidRPr="00924732">
        <w:rPr>
          <w:rFonts w:ascii="Calibri" w:eastAsia="+mn-ea" w:hAnsi="Arial" w:cs="Arial"/>
          <w:kern w:val="24"/>
          <w:sz w:val="32"/>
          <w:szCs w:val="32"/>
          <w:rtl/>
        </w:rPr>
        <w:t>عرَّفه</w:t>
      </w:r>
      <w:r w:rsidRPr="00924732">
        <w:rPr>
          <w:rFonts w:ascii="Calibri" w:eastAsia="+mn-ea" w:hAnsi="Calibri" w:cs="Arial"/>
          <w:kern w:val="24"/>
          <w:sz w:val="32"/>
          <w:szCs w:val="32"/>
          <w:rtl/>
        </w:rPr>
        <w:t xml:space="preserve"> المستشرق الألماني المشهور (رودي </w:t>
      </w:r>
      <w:r w:rsidRPr="00924732">
        <w:rPr>
          <w:rFonts w:ascii="Calibri" w:eastAsia="+mn-ea" w:hAnsi="Arial" w:cs="Arial"/>
          <w:kern w:val="24"/>
          <w:sz w:val="32"/>
          <w:szCs w:val="32"/>
          <w:rtl/>
        </w:rPr>
        <w:t>بارِت)</w:t>
      </w:r>
      <w:r w:rsidRPr="00924732">
        <w:rPr>
          <w:rFonts w:ascii="Calibri" w:eastAsia="+mn-ea" w:hAnsi="Calibri" w:cs="Arial"/>
          <w:b/>
          <w:bCs/>
          <w:kern w:val="24"/>
          <w:sz w:val="32"/>
          <w:szCs w:val="32"/>
        </w:rPr>
        <w:t xml:space="preserve">  </w:t>
      </w:r>
      <w:r w:rsidRPr="00924732">
        <w:rPr>
          <w:rFonts w:ascii="Calibri" w:eastAsia="+mn-ea" w:hAnsi="Arial" w:cs="Arial"/>
          <w:kern w:val="24"/>
          <w:sz w:val="32"/>
          <w:szCs w:val="32"/>
          <w:rtl/>
        </w:rPr>
        <w:t>بأنَّه:</w:t>
      </w:r>
      <w:r w:rsidRPr="00924732">
        <w:rPr>
          <w:rFonts w:ascii="Calibri" w:eastAsia="+mn-ea" w:hAnsi="Calibri" w:cs="Arial"/>
          <w:kern w:val="24"/>
          <w:sz w:val="32"/>
          <w:szCs w:val="32"/>
        </w:rPr>
        <w:t xml:space="preserve"> </w:t>
      </w:r>
      <w:r w:rsidRPr="00924732">
        <w:rPr>
          <w:rFonts w:ascii="Calibri" w:eastAsia="+mn-ea" w:hAnsi="Calibri" w:cs="Arial"/>
          <w:kern w:val="24"/>
          <w:sz w:val="32"/>
          <w:szCs w:val="32"/>
          <w:rtl/>
        </w:rPr>
        <w:t>(</w:t>
      </w:r>
      <w:r w:rsidRPr="00924732">
        <w:rPr>
          <w:rFonts w:ascii="Calibri" w:eastAsia="+mn-ea" w:hAnsi="Arial" w:cs="Arial"/>
          <w:kern w:val="24"/>
          <w:sz w:val="32"/>
          <w:szCs w:val="32"/>
          <w:u w:val="single"/>
          <w:rtl/>
        </w:rPr>
        <w:t>علم الشرق، أو علم العالم الشرقي</w:t>
      </w:r>
      <w:r w:rsidRPr="00924732">
        <w:rPr>
          <w:rFonts w:ascii="Calibri" w:eastAsia="+mn-ea" w:hAnsi="Calibri" w:cs="Arial"/>
          <w:kern w:val="24"/>
          <w:sz w:val="32"/>
          <w:szCs w:val="32"/>
          <w:rtl/>
        </w:rPr>
        <w:t>).</w:t>
      </w:r>
    </w:p>
    <w:p w:rsidR="000F79EA" w:rsidRPr="00924732" w:rsidRDefault="000F79EA" w:rsidP="00CD5AF8">
      <w:pPr>
        <w:pStyle w:val="a4"/>
        <w:numPr>
          <w:ilvl w:val="0"/>
          <w:numId w:val="24"/>
        </w:numPr>
        <w:bidi/>
        <w:jc w:val="lowKashida"/>
        <w:textAlignment w:val="baseline"/>
        <w:rPr>
          <w:sz w:val="32"/>
          <w:szCs w:val="32"/>
          <w:rtl/>
        </w:rPr>
      </w:pPr>
      <w:r w:rsidRPr="00924732">
        <w:rPr>
          <w:rFonts w:ascii="Calibri" w:eastAsia="+mn-ea" w:hAnsi="Arial" w:cs="Arial"/>
          <w:kern w:val="24"/>
          <w:sz w:val="32"/>
          <w:szCs w:val="32"/>
          <w:rtl/>
        </w:rPr>
        <w:t>وعرَّفه</w:t>
      </w:r>
      <w:r w:rsidRPr="00924732">
        <w:rPr>
          <w:rFonts w:ascii="Calibri" w:eastAsia="+mn-ea" w:hAnsi="Calibri" w:cs="Arial"/>
          <w:kern w:val="24"/>
          <w:sz w:val="32"/>
          <w:szCs w:val="32"/>
          <w:rtl/>
        </w:rPr>
        <w:t xml:space="preserve"> المفكر الإسلامي (محمد </w:t>
      </w:r>
      <w:proofErr w:type="spellStart"/>
      <w:r w:rsidRPr="00924732">
        <w:rPr>
          <w:rFonts w:ascii="Calibri" w:eastAsia="+mn-ea" w:hAnsi="Arial" w:cs="Arial"/>
          <w:kern w:val="24"/>
          <w:sz w:val="32"/>
          <w:szCs w:val="32"/>
          <w:rtl/>
        </w:rPr>
        <w:t>حيّاني</w:t>
      </w:r>
      <w:proofErr w:type="spellEnd"/>
      <w:r w:rsidRPr="00924732">
        <w:rPr>
          <w:rFonts w:ascii="Calibri" w:eastAsia="+mn-ea" w:hAnsi="Calibri" w:cs="Arial"/>
          <w:kern w:val="24"/>
          <w:sz w:val="32"/>
          <w:szCs w:val="32"/>
          <w:rtl/>
        </w:rPr>
        <w:t>) بأنَّه: (</w:t>
      </w:r>
      <w:r w:rsidRPr="00924732">
        <w:rPr>
          <w:rFonts w:ascii="Calibri" w:eastAsia="+mn-ea" w:hAnsi="Arial" w:cs="Arial"/>
          <w:kern w:val="24"/>
          <w:sz w:val="32"/>
          <w:szCs w:val="32"/>
          <w:u w:val="single"/>
          <w:rtl/>
        </w:rPr>
        <w:t>دراسة علوم الشرق في بلاد الغرب للتمكن من صياغة الشبهات ضد الإسلام ولغته بالأسلوب المناسب</w:t>
      </w:r>
      <w:r w:rsidRPr="00924732">
        <w:rPr>
          <w:rFonts w:ascii="Calibri" w:eastAsia="+mn-ea" w:hAnsi="Calibri" w:cs="Arial"/>
          <w:kern w:val="24"/>
          <w:sz w:val="32"/>
          <w:szCs w:val="32"/>
          <w:rtl/>
        </w:rPr>
        <w:t>).</w:t>
      </w:r>
    </w:p>
    <w:p w:rsidR="000F79EA" w:rsidRPr="00924732" w:rsidRDefault="000F79EA" w:rsidP="00CD5AF8">
      <w:pPr>
        <w:pStyle w:val="a4"/>
        <w:numPr>
          <w:ilvl w:val="0"/>
          <w:numId w:val="24"/>
        </w:numPr>
        <w:bidi/>
        <w:jc w:val="lowKashida"/>
        <w:textAlignment w:val="baseline"/>
        <w:rPr>
          <w:sz w:val="32"/>
          <w:szCs w:val="32"/>
        </w:rPr>
      </w:pPr>
      <w:r w:rsidRPr="00924732">
        <w:rPr>
          <w:rFonts w:ascii="Calibri" w:eastAsia="+mn-ea" w:hAnsi="Arial" w:cs="Arial"/>
          <w:kern w:val="24"/>
          <w:sz w:val="32"/>
          <w:szCs w:val="32"/>
          <w:rtl/>
        </w:rPr>
        <w:lastRenderedPageBreak/>
        <w:t xml:space="preserve">وعرَّفه (إدوارد سعيد) بأنَّه: </w:t>
      </w:r>
      <w:r w:rsidRPr="00924732">
        <w:rPr>
          <w:rFonts w:ascii="Calibri" w:eastAsia="+mn-ea" w:hAnsi="Calibri" w:cs="Arial"/>
          <w:kern w:val="24"/>
          <w:sz w:val="32"/>
          <w:szCs w:val="32"/>
          <w:rtl/>
        </w:rPr>
        <w:t>(</w:t>
      </w:r>
      <w:r w:rsidRPr="00924732">
        <w:rPr>
          <w:rFonts w:ascii="Calibri" w:eastAsia="+mn-ea" w:hAnsi="Arial" w:cs="Arial"/>
          <w:kern w:val="24"/>
          <w:sz w:val="32"/>
          <w:szCs w:val="32"/>
          <w:u w:val="single"/>
          <w:rtl/>
        </w:rPr>
        <w:t>أسلوب غربي للهيمنة على الشرق، وإعادة صياغته وتشكيله *، وممارسة السلطة عليه</w:t>
      </w:r>
      <w:r w:rsidRPr="00924732">
        <w:rPr>
          <w:rFonts w:ascii="Calibri" w:eastAsia="+mn-ea" w:hAnsi="Calibri" w:cs="Arial"/>
          <w:kern w:val="24"/>
          <w:sz w:val="32"/>
          <w:szCs w:val="32"/>
          <w:rtl/>
        </w:rPr>
        <w:t xml:space="preserve">). [أي*: إعادة صياغة </w:t>
      </w:r>
      <w:r w:rsidRPr="00924732">
        <w:rPr>
          <w:rFonts w:ascii="Calibri" w:eastAsia="+mn-ea" w:hAnsi="Arial" w:cs="Arial"/>
          <w:kern w:val="24"/>
          <w:sz w:val="32"/>
          <w:szCs w:val="32"/>
          <w:rtl/>
        </w:rPr>
        <w:t>الشرق وتشكيله في شتى المجالات؛ ولا سيما في المجالين: الفكري والثقافي].</w:t>
      </w:r>
    </w:p>
    <w:p w:rsidR="000F79EA" w:rsidRPr="00924732" w:rsidRDefault="000F79EA" w:rsidP="00CD5AF8">
      <w:pPr>
        <w:pStyle w:val="a4"/>
        <w:numPr>
          <w:ilvl w:val="0"/>
          <w:numId w:val="25"/>
        </w:numPr>
        <w:bidi/>
        <w:jc w:val="lowKashida"/>
        <w:textAlignment w:val="baseline"/>
        <w:rPr>
          <w:sz w:val="32"/>
          <w:szCs w:val="32"/>
        </w:rPr>
      </w:pPr>
      <w:r w:rsidRPr="00924732">
        <w:rPr>
          <w:rFonts w:asciiTheme="minorHAnsi" w:eastAsiaTheme="minorEastAsia" w:hAnsi="Arial" w:cs="Arial"/>
          <w:kern w:val="24"/>
          <w:sz w:val="32"/>
          <w:szCs w:val="32"/>
          <w:rtl/>
        </w:rPr>
        <w:t>وعرَّفه</w:t>
      </w:r>
      <w:r w:rsidRPr="00924732">
        <w:rPr>
          <w:rFonts w:asciiTheme="minorHAnsi" w:eastAsiaTheme="minorEastAsia" w:hAnsi="Calibri" w:cs="Arial"/>
          <w:kern w:val="24"/>
          <w:sz w:val="32"/>
          <w:szCs w:val="32"/>
          <w:rtl/>
        </w:rPr>
        <w:t xml:space="preserve"> المفكر الإسلامي (أحمد غراب) بأنَّه: (</w:t>
      </w:r>
      <w:r w:rsidRPr="00924732">
        <w:rPr>
          <w:rFonts w:asciiTheme="minorHAnsi" w:eastAsiaTheme="minorEastAsia" w:hAnsi="Arial" w:cs="Arial"/>
          <w:kern w:val="24"/>
          <w:sz w:val="32"/>
          <w:szCs w:val="32"/>
          <w:u w:val="single"/>
          <w:rtl/>
        </w:rPr>
        <w:t xml:space="preserve">دراسات أكاديمية يقوم بها غربيون كافرون </w:t>
      </w:r>
      <w:r w:rsidRPr="00924732">
        <w:rPr>
          <w:rFonts w:asciiTheme="minorHAnsi" w:eastAsiaTheme="minorEastAsia" w:hAnsi="Calibri" w:cs="Arial"/>
          <w:kern w:val="24"/>
          <w:sz w:val="32"/>
          <w:szCs w:val="32"/>
          <w:u w:val="single"/>
          <w:rtl/>
        </w:rPr>
        <w:t xml:space="preserve">– من أهل الكتاب بوجه خاص – </w:t>
      </w:r>
      <w:r w:rsidRPr="00924732">
        <w:rPr>
          <w:rFonts w:asciiTheme="minorHAnsi" w:eastAsiaTheme="minorEastAsia" w:hAnsi="Arial" w:cs="Arial"/>
          <w:kern w:val="24"/>
          <w:sz w:val="32"/>
          <w:szCs w:val="32"/>
          <w:u w:val="single"/>
          <w:rtl/>
        </w:rPr>
        <w:t>للإسلام والمسلمين، من شتى الجوانب</w:t>
      </w:r>
      <w:r w:rsidRPr="00924732">
        <w:rPr>
          <w:rFonts w:asciiTheme="minorHAnsi" w:eastAsiaTheme="minorEastAsia" w:hAnsi="Calibri" w:cs="Arial"/>
          <w:kern w:val="24"/>
          <w:sz w:val="32"/>
          <w:szCs w:val="32"/>
          <w:u w:val="single"/>
          <w:rtl/>
        </w:rPr>
        <w:t xml:space="preserve"> (عقيدة وشريعة وثقافة وحضارة وتاريخاً ونُظُماً وثروات وإمكانيات)؛ </w:t>
      </w:r>
      <w:r w:rsidRPr="00924732">
        <w:rPr>
          <w:rFonts w:asciiTheme="minorHAnsi" w:eastAsiaTheme="minorEastAsia" w:hAnsi="Arial" w:cs="Arial"/>
          <w:kern w:val="24"/>
          <w:sz w:val="32"/>
          <w:szCs w:val="32"/>
          <w:u w:val="single"/>
          <w:rtl/>
        </w:rPr>
        <w:t xml:space="preserve">بهدف تشويه الإسلام، ومحاولة تشكيك المسلمين فيه وتضليلهم عنه، وفرض التبعية للغرب عليهم، ومحاولة تبرير هذه التبعية بدراسات ونظريات تَدَّعي العلمية والموضوعية، وتزعم التفوق العنصري والثقافي للغرب المسيحي على </w:t>
      </w:r>
      <w:r w:rsidRPr="00924732">
        <w:rPr>
          <w:rFonts w:asciiTheme="minorHAnsi" w:eastAsiaTheme="minorEastAsia" w:hAnsi="Arial" w:cs="Arial"/>
          <w:b/>
          <w:bCs/>
          <w:kern w:val="24"/>
          <w:sz w:val="32"/>
          <w:szCs w:val="32"/>
          <w:u w:val="single"/>
          <w:rtl/>
        </w:rPr>
        <w:t>الشرق الإسلامي</w:t>
      </w:r>
      <w:r w:rsidRPr="00924732">
        <w:rPr>
          <w:rFonts w:asciiTheme="minorHAnsi" w:eastAsiaTheme="minorEastAsia" w:hAnsi="Calibri" w:cs="Arial"/>
          <w:b/>
          <w:bCs/>
          <w:kern w:val="24"/>
          <w:sz w:val="32"/>
          <w:szCs w:val="32"/>
          <w:rtl/>
        </w:rPr>
        <w:t>)</w:t>
      </w:r>
      <w:r w:rsidRPr="00924732">
        <w:rPr>
          <w:rFonts w:asciiTheme="minorHAnsi" w:eastAsiaTheme="minorEastAsia" w:hAnsi="Calibri" w:cs="Arial"/>
          <w:kern w:val="24"/>
          <w:sz w:val="32"/>
          <w:szCs w:val="32"/>
          <w:rtl/>
        </w:rPr>
        <w:t>.</w:t>
      </w:r>
    </w:p>
    <w:p w:rsidR="000F79EA" w:rsidRPr="00924732" w:rsidRDefault="000F79EA" w:rsidP="000F79EA">
      <w:pPr>
        <w:pStyle w:val="a3"/>
        <w:bidi/>
        <w:spacing w:before="134" w:beforeAutospacing="0" w:after="0" w:afterAutospacing="0"/>
        <w:ind w:left="173"/>
        <w:jc w:val="lowKashida"/>
        <w:textAlignment w:val="baseline"/>
        <w:rPr>
          <w:sz w:val="32"/>
          <w:szCs w:val="32"/>
          <w:rtl/>
        </w:rPr>
      </w:pPr>
      <w:r w:rsidRPr="00924732">
        <w:rPr>
          <w:rFonts w:asciiTheme="minorHAnsi" w:eastAsiaTheme="minorEastAsia" w:hAnsi="Calibri" w:cs="Arial"/>
          <w:kern w:val="24"/>
          <w:sz w:val="32"/>
          <w:szCs w:val="32"/>
          <w:rtl/>
        </w:rPr>
        <w:t xml:space="preserve">   والذي يظهر من دراسة هذه التعريفات الأربعة وغيرها، أنَّ هذا التعريف الأخير هو أقربها </w:t>
      </w:r>
      <w:r w:rsidRPr="00924732">
        <w:rPr>
          <w:rFonts w:asciiTheme="minorHAnsi" w:eastAsiaTheme="minorEastAsia" w:hAnsi="Arial" w:cs="Arial"/>
          <w:kern w:val="24"/>
          <w:sz w:val="32"/>
          <w:szCs w:val="32"/>
          <w:rtl/>
        </w:rPr>
        <w:t xml:space="preserve">إلى الدقة والشمول؛ </w:t>
      </w:r>
      <w:r w:rsidRPr="00924732">
        <w:rPr>
          <w:rFonts w:asciiTheme="minorHAnsi" w:eastAsiaTheme="minorEastAsia" w:hAnsi="Arial" w:cs="Arial"/>
          <w:b/>
          <w:bCs/>
          <w:kern w:val="24"/>
          <w:sz w:val="32"/>
          <w:szCs w:val="32"/>
          <w:rtl/>
        </w:rPr>
        <w:t xml:space="preserve">لأنَّه يؤكد على الصفة الأساسية للشرق الذي تتركز عليه الدراسات </w:t>
      </w:r>
      <w:proofErr w:type="spellStart"/>
      <w:r w:rsidRPr="00924732">
        <w:rPr>
          <w:rFonts w:asciiTheme="minorHAnsi" w:eastAsiaTheme="minorEastAsia" w:hAnsi="Arial" w:cs="Arial"/>
          <w:b/>
          <w:bCs/>
          <w:kern w:val="24"/>
          <w:sz w:val="32"/>
          <w:szCs w:val="32"/>
          <w:rtl/>
        </w:rPr>
        <w:t>الاستشراقية</w:t>
      </w:r>
      <w:proofErr w:type="spellEnd"/>
      <w:r w:rsidRPr="00924732">
        <w:rPr>
          <w:rFonts w:asciiTheme="minorHAnsi" w:eastAsiaTheme="minorEastAsia" w:hAnsi="Arial" w:cs="Arial"/>
          <w:b/>
          <w:bCs/>
          <w:kern w:val="24"/>
          <w:sz w:val="32"/>
          <w:szCs w:val="32"/>
          <w:rtl/>
        </w:rPr>
        <w:t>،</w:t>
      </w:r>
      <w:r w:rsidRPr="00924732">
        <w:rPr>
          <w:rFonts w:asciiTheme="minorHAnsi" w:eastAsiaTheme="minorEastAsia" w:hAnsi="Calibri" w:cs="Arial"/>
          <w:b/>
          <w:bCs/>
          <w:kern w:val="24"/>
          <w:sz w:val="32"/>
          <w:szCs w:val="32"/>
          <w:rtl/>
        </w:rPr>
        <w:t xml:space="preserve"> </w:t>
      </w:r>
      <w:r w:rsidRPr="00924732">
        <w:rPr>
          <w:rFonts w:asciiTheme="minorHAnsi" w:eastAsiaTheme="minorEastAsia" w:hAnsi="Arial" w:cs="Arial"/>
          <w:b/>
          <w:bCs/>
          <w:kern w:val="24"/>
          <w:sz w:val="32"/>
          <w:szCs w:val="32"/>
          <w:rtl/>
        </w:rPr>
        <w:t>و</w:t>
      </w:r>
      <w:r w:rsidRPr="00924732">
        <w:rPr>
          <w:rFonts w:asciiTheme="minorHAnsi" w:eastAsiaTheme="minorEastAsia" w:hAnsi="Arial" w:cs="Arial"/>
          <w:kern w:val="24"/>
          <w:sz w:val="32"/>
          <w:szCs w:val="32"/>
          <w:rtl/>
        </w:rPr>
        <w:t xml:space="preserve">هو </w:t>
      </w:r>
      <w:r w:rsidRPr="00924732">
        <w:rPr>
          <w:rFonts w:asciiTheme="minorHAnsi" w:eastAsiaTheme="minorEastAsia" w:hAnsi="Arial" w:cs="Arial"/>
          <w:b/>
          <w:bCs/>
          <w:kern w:val="24"/>
          <w:sz w:val="32"/>
          <w:szCs w:val="32"/>
          <w:rtl/>
        </w:rPr>
        <w:t xml:space="preserve">الشرق الإسلامي؛ </w:t>
      </w:r>
      <w:r w:rsidRPr="00924732">
        <w:rPr>
          <w:rFonts w:asciiTheme="minorHAnsi" w:eastAsiaTheme="minorEastAsia" w:hAnsi="Arial" w:cs="Arial"/>
          <w:kern w:val="24"/>
          <w:sz w:val="32"/>
          <w:szCs w:val="32"/>
          <w:rtl/>
        </w:rPr>
        <w:t>الذي لا بد أنْ يكون هو مركز الاهتمام في دراسة الاستشراق.</w:t>
      </w:r>
    </w:p>
    <w:p w:rsidR="000F79EA" w:rsidRPr="00924732" w:rsidRDefault="000F79EA" w:rsidP="000F79EA">
      <w:pPr>
        <w:ind w:left="360"/>
        <w:jc w:val="lowKashida"/>
        <w:textAlignment w:val="baseline"/>
        <w:rPr>
          <w:rFonts w:ascii="Calibri" w:eastAsia="+mj-ea" w:hAnsi="Arial" w:cs="Arial"/>
          <w:b/>
          <w:bCs/>
          <w:kern w:val="24"/>
          <w:position w:val="1"/>
          <w:sz w:val="32"/>
          <w:szCs w:val="32"/>
          <w:rtl/>
        </w:rPr>
      </w:pPr>
    </w:p>
    <w:p w:rsidR="000F79EA" w:rsidRPr="00924732" w:rsidRDefault="000F79EA" w:rsidP="000F79EA">
      <w:pPr>
        <w:ind w:left="360"/>
        <w:jc w:val="lowKashida"/>
        <w:textAlignment w:val="baseline"/>
        <w:rPr>
          <w:b/>
          <w:bCs/>
          <w:sz w:val="32"/>
          <w:szCs w:val="32"/>
          <w:rtl/>
        </w:rPr>
      </w:pPr>
      <w:r w:rsidRPr="00924732">
        <w:rPr>
          <w:rFonts w:ascii="Calibri" w:eastAsia="+mj-ea" w:hAnsi="Arial" w:cs="Arial"/>
          <w:b/>
          <w:bCs/>
          <w:kern w:val="24"/>
          <w:position w:val="1"/>
          <w:sz w:val="32"/>
          <w:szCs w:val="32"/>
          <w:rtl/>
        </w:rPr>
        <w:t xml:space="preserve">ثالثاً: تعريف </w:t>
      </w:r>
      <w:r w:rsidRPr="00924732">
        <w:rPr>
          <w:rFonts w:ascii="Calibri" w:eastAsia="+mj-ea" w:hAnsi="Calibri" w:cs="Arial"/>
          <w:b/>
          <w:bCs/>
          <w:kern w:val="24"/>
          <w:position w:val="1"/>
          <w:sz w:val="32"/>
          <w:szCs w:val="32"/>
          <w:rtl/>
        </w:rPr>
        <w:t>(المستشرق)؛ اصطلاحاً</w:t>
      </w:r>
    </w:p>
    <w:p w:rsidR="000F79EA" w:rsidRPr="00924732" w:rsidRDefault="000F79EA" w:rsidP="00CD5AF8">
      <w:pPr>
        <w:pStyle w:val="a4"/>
        <w:numPr>
          <w:ilvl w:val="0"/>
          <w:numId w:val="26"/>
        </w:numPr>
        <w:bidi/>
        <w:jc w:val="lowKashida"/>
        <w:textAlignment w:val="baseline"/>
        <w:rPr>
          <w:sz w:val="32"/>
          <w:szCs w:val="32"/>
        </w:rPr>
      </w:pPr>
      <w:r w:rsidRPr="00924732">
        <w:rPr>
          <w:rFonts w:ascii="Calibri" w:eastAsia="+mn-ea" w:hAnsi="Arial" w:cs="Arial"/>
          <w:kern w:val="24"/>
          <w:sz w:val="32"/>
          <w:szCs w:val="32"/>
          <w:rtl/>
        </w:rPr>
        <w:t xml:space="preserve">عَرَّفَ [قاموس أكسفورد الإنجليزي </w:t>
      </w:r>
      <w:r w:rsidRPr="00924732">
        <w:rPr>
          <w:rFonts w:ascii="Calibri" w:eastAsia="+mn-ea" w:hAnsi="Calibri" w:cs="Arial"/>
          <w:kern w:val="24"/>
          <w:sz w:val="32"/>
          <w:szCs w:val="32"/>
        </w:rPr>
        <w:t>Oxford Dictionary -</w:t>
      </w:r>
      <w:r w:rsidRPr="00924732">
        <w:rPr>
          <w:rFonts w:ascii="Calibri" w:eastAsia="+mn-ea" w:hAnsi="Calibri" w:cs="Arial"/>
          <w:kern w:val="24"/>
          <w:sz w:val="32"/>
          <w:szCs w:val="32"/>
          <w:rtl/>
        </w:rPr>
        <w:t>] (</w:t>
      </w:r>
      <w:r w:rsidRPr="00924732">
        <w:rPr>
          <w:rFonts w:ascii="Calibri" w:eastAsia="+mn-ea" w:hAnsi="Arial" w:cs="Arial"/>
          <w:kern w:val="24"/>
          <w:sz w:val="32"/>
          <w:szCs w:val="32"/>
          <w:u w:val="single"/>
          <w:rtl/>
        </w:rPr>
        <w:t>المستشرق</w:t>
      </w:r>
      <w:r w:rsidRPr="00924732">
        <w:rPr>
          <w:rFonts w:ascii="Calibri" w:eastAsia="+mn-ea" w:hAnsi="Calibri" w:cs="Arial"/>
          <w:kern w:val="24"/>
          <w:sz w:val="32"/>
          <w:szCs w:val="32"/>
          <w:rtl/>
        </w:rPr>
        <w:t xml:space="preserve">) بأنَّه : </w:t>
      </w:r>
      <w:r w:rsidRPr="00924732">
        <w:rPr>
          <w:rFonts w:ascii="Calibri" w:eastAsia="+mn-ea" w:hAnsi="Arial" w:cs="Arial"/>
          <w:kern w:val="24"/>
          <w:sz w:val="32"/>
          <w:szCs w:val="32"/>
          <w:u w:val="single"/>
          <w:rtl/>
        </w:rPr>
        <w:t>مَنْ تَبَحَّرَ* في لغات الشرق وآدابه</w:t>
      </w:r>
      <w:r w:rsidRPr="00924732">
        <w:rPr>
          <w:rFonts w:ascii="Calibri" w:eastAsia="+mn-ea" w:hAnsi="Calibri" w:cs="Arial"/>
          <w:kern w:val="24"/>
          <w:sz w:val="32"/>
          <w:szCs w:val="32"/>
          <w:rtl/>
        </w:rPr>
        <w:t>.[أي*: الغربي الذي تَبَحَّرَ في ..].</w:t>
      </w:r>
    </w:p>
    <w:p w:rsidR="000F79EA" w:rsidRPr="00924732" w:rsidRDefault="000F79EA" w:rsidP="00CD5AF8">
      <w:pPr>
        <w:pStyle w:val="a4"/>
        <w:numPr>
          <w:ilvl w:val="0"/>
          <w:numId w:val="26"/>
        </w:numPr>
        <w:bidi/>
        <w:jc w:val="lowKashida"/>
        <w:textAlignment w:val="baseline"/>
        <w:rPr>
          <w:sz w:val="32"/>
          <w:szCs w:val="32"/>
          <w:rtl/>
        </w:rPr>
      </w:pPr>
      <w:r w:rsidRPr="00924732">
        <w:rPr>
          <w:rFonts w:ascii="Calibri" w:eastAsia="+mn-ea" w:hAnsi="Arial" w:cs="Arial"/>
          <w:kern w:val="24"/>
          <w:sz w:val="32"/>
          <w:szCs w:val="32"/>
          <w:rtl/>
        </w:rPr>
        <w:t xml:space="preserve">ويرى بعض الباحثين في مجال الاستشراق </w:t>
      </w:r>
      <w:r w:rsidRPr="00924732">
        <w:rPr>
          <w:rFonts w:ascii="Calibri" w:eastAsia="+mn-ea" w:hAnsi="Arial" w:cs="Arial"/>
          <w:kern w:val="24"/>
          <w:sz w:val="32"/>
          <w:szCs w:val="32"/>
          <w:u w:val="single"/>
          <w:rtl/>
        </w:rPr>
        <w:t xml:space="preserve">عدم حصر مصطلح </w:t>
      </w:r>
      <w:r w:rsidRPr="00924732">
        <w:rPr>
          <w:rFonts w:ascii="Calibri" w:eastAsia="+mn-ea" w:hAnsi="Calibri" w:cs="Arial"/>
          <w:kern w:val="24"/>
          <w:sz w:val="32"/>
          <w:szCs w:val="32"/>
          <w:rtl/>
        </w:rPr>
        <w:t>(</w:t>
      </w:r>
      <w:r w:rsidRPr="00924732">
        <w:rPr>
          <w:rFonts w:ascii="Calibri" w:eastAsia="+mn-ea" w:hAnsi="Arial" w:cs="Arial"/>
          <w:kern w:val="24"/>
          <w:sz w:val="32"/>
          <w:szCs w:val="32"/>
          <w:u w:val="single"/>
          <w:rtl/>
        </w:rPr>
        <w:t>مستشرق</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u w:val="single"/>
          <w:rtl/>
        </w:rPr>
        <w:t>في وصف الغربي الذي يكتب عن الشرق</w:t>
      </w:r>
      <w:r w:rsidRPr="00924732">
        <w:rPr>
          <w:rFonts w:ascii="Calibri" w:eastAsia="+mn-ea" w:hAnsi="Arial" w:cs="Arial"/>
          <w:kern w:val="24"/>
          <w:sz w:val="32"/>
          <w:szCs w:val="32"/>
          <w:rtl/>
        </w:rPr>
        <w:t xml:space="preserve">، ويدعون إلى توسيعه ليشمل كل من يكتب عن الشرق بنفس طريقة كتابة المستشرق الغربي حتّى وإنْ كان  من أبناء الشرق الإسلامي نفسه. </w:t>
      </w:r>
    </w:p>
    <w:p w:rsidR="000F79EA" w:rsidRPr="00924732" w:rsidRDefault="000F79EA" w:rsidP="00CD5AF8">
      <w:pPr>
        <w:pStyle w:val="a4"/>
        <w:numPr>
          <w:ilvl w:val="0"/>
          <w:numId w:val="26"/>
        </w:numPr>
        <w:bidi/>
        <w:jc w:val="lowKashida"/>
        <w:textAlignment w:val="baseline"/>
        <w:rPr>
          <w:sz w:val="32"/>
          <w:szCs w:val="32"/>
          <w:rtl/>
        </w:rPr>
      </w:pPr>
      <w:r w:rsidRPr="00924732">
        <w:rPr>
          <w:rFonts w:ascii="Calibri" w:eastAsia="+mn-ea" w:hAnsi="Arial" w:cs="Arial"/>
          <w:kern w:val="24"/>
          <w:sz w:val="32"/>
          <w:szCs w:val="32"/>
          <w:rtl/>
        </w:rPr>
        <w:t xml:space="preserve">ومِمّا يحسن ذكره أنَّ بعض الكتاب الغربيين الآن ينفرون من استعمال هذا المصطلح (مستشرق)، ويحبون استعمال مصطلح (متخصص في الدراسات الشرقية) بدلاً منه؛ وذلك نظراً لما صار يحمله هذا المصطلح من أبعاد وخلفيات مُحْرِجَة أحياناً. </w:t>
      </w:r>
    </w:p>
    <w:p w:rsidR="002306CC" w:rsidRPr="00924732" w:rsidRDefault="000F79EA" w:rsidP="002306CC">
      <w:pPr>
        <w:pStyle w:val="a3"/>
        <w:spacing w:before="154" w:after="0"/>
        <w:ind w:left="173" w:hanging="115"/>
        <w:jc w:val="right"/>
        <w:textAlignment w:val="baseline"/>
        <w:rPr>
          <w:rFonts w:ascii="Calibri" w:eastAsia="+mj-ea" w:hAnsi="Calibri" w:cs="Arial"/>
          <w:b/>
          <w:bCs/>
          <w:kern w:val="24"/>
          <w:position w:val="1"/>
          <w:sz w:val="32"/>
          <w:szCs w:val="32"/>
          <w:rtl/>
        </w:rPr>
      </w:pPr>
      <w:r w:rsidRPr="00924732">
        <w:rPr>
          <w:rFonts w:ascii="Calibri" w:eastAsia="+mj-ea" w:hAnsi="Arial" w:cs="Arial"/>
          <w:b/>
          <w:bCs/>
          <w:kern w:val="24"/>
          <w:position w:val="1"/>
          <w:sz w:val="32"/>
          <w:szCs w:val="32"/>
          <w:rtl/>
        </w:rPr>
        <w:t>رابعاً: نشأة (الاستشراق</w:t>
      </w:r>
      <w:r w:rsidRPr="00924732">
        <w:rPr>
          <w:rFonts w:ascii="Calibri" w:eastAsia="+mj-ea" w:hAnsi="Calibri" w:cs="Arial"/>
          <w:b/>
          <w:bCs/>
          <w:kern w:val="24"/>
          <w:position w:val="1"/>
          <w:sz w:val="32"/>
          <w:szCs w:val="32"/>
          <w:rtl/>
        </w:rPr>
        <w:t>)</w:t>
      </w:r>
    </w:p>
    <w:p w:rsidR="000F79EA" w:rsidRPr="00924732" w:rsidRDefault="000F79EA" w:rsidP="00CD5AF8">
      <w:pPr>
        <w:pStyle w:val="a4"/>
        <w:numPr>
          <w:ilvl w:val="0"/>
          <w:numId w:val="27"/>
        </w:numPr>
        <w:bidi/>
        <w:jc w:val="lowKashida"/>
        <w:textAlignment w:val="baseline"/>
        <w:rPr>
          <w:sz w:val="32"/>
          <w:szCs w:val="32"/>
        </w:rPr>
      </w:pPr>
      <w:r w:rsidRPr="00924732">
        <w:rPr>
          <w:rFonts w:ascii="Calibri" w:eastAsia="+mn-ea" w:hAnsi="Arial" w:cs="Arial"/>
          <w:b/>
          <w:bCs/>
          <w:kern w:val="24"/>
          <w:sz w:val="32"/>
          <w:szCs w:val="32"/>
          <w:rtl/>
        </w:rPr>
        <w:t>نشأة (الاستشراق</w:t>
      </w:r>
      <w:r w:rsidRPr="00924732">
        <w:rPr>
          <w:rFonts w:ascii="Calibri" w:eastAsia="+mn-ea" w:hAnsi="Calibri" w:cs="Arial"/>
          <w:b/>
          <w:bCs/>
          <w:kern w:val="24"/>
          <w:sz w:val="32"/>
          <w:szCs w:val="32"/>
          <w:rtl/>
        </w:rPr>
        <w:t>)؛ كمصطلح:</w:t>
      </w:r>
    </w:p>
    <w:p w:rsidR="000F79EA" w:rsidRPr="00924732" w:rsidRDefault="000F79EA" w:rsidP="00CD5AF8">
      <w:pPr>
        <w:pStyle w:val="a4"/>
        <w:numPr>
          <w:ilvl w:val="0"/>
          <w:numId w:val="28"/>
        </w:numPr>
        <w:bidi/>
        <w:jc w:val="lowKashida"/>
        <w:textAlignment w:val="baseline"/>
        <w:rPr>
          <w:sz w:val="32"/>
          <w:szCs w:val="32"/>
          <w:rtl/>
        </w:rPr>
      </w:pPr>
      <w:r w:rsidRPr="00924732">
        <w:rPr>
          <w:rFonts w:eastAsia="+mn-ea"/>
          <w:kern w:val="24"/>
          <w:sz w:val="32"/>
          <w:szCs w:val="32"/>
          <w:rtl/>
        </w:rPr>
        <w:t xml:space="preserve">لم تكن كلمتا </w:t>
      </w:r>
      <w:r w:rsidRPr="00924732">
        <w:rPr>
          <w:rFonts w:eastAsia="+mn-ea"/>
          <w:b/>
          <w:bCs/>
          <w:kern w:val="24"/>
          <w:sz w:val="32"/>
          <w:szCs w:val="32"/>
          <w:rtl/>
        </w:rPr>
        <w:t xml:space="preserve">(استشراق) و (مستشرق) </w:t>
      </w:r>
      <w:r w:rsidRPr="00924732">
        <w:rPr>
          <w:rFonts w:eastAsia="+mn-ea"/>
          <w:kern w:val="24"/>
          <w:sz w:val="32"/>
          <w:szCs w:val="32"/>
          <w:rtl/>
        </w:rPr>
        <w:t xml:space="preserve">متداولتين في العصور المتقدمة، وإنَّما ظهرتا في زمن متأخر جدّاً؛ </w:t>
      </w:r>
      <w:r w:rsidRPr="00924732">
        <w:rPr>
          <w:rFonts w:ascii="Calibri" w:eastAsia="+mn-ea" w:hAnsi="Arial" w:cs="Arial"/>
          <w:kern w:val="24"/>
          <w:sz w:val="32"/>
          <w:szCs w:val="32"/>
          <w:rtl/>
        </w:rPr>
        <w:t xml:space="preserve">بل يشير بعض الباحثين إلى القرنين الثامن عشر والتاسع عشر الميلاديين على أنَّهما الفترة التي ظهرتا فيها. </w:t>
      </w:r>
    </w:p>
    <w:p w:rsidR="000F79EA" w:rsidRPr="00924732" w:rsidRDefault="000F79EA" w:rsidP="00CD5AF8">
      <w:pPr>
        <w:pStyle w:val="a4"/>
        <w:numPr>
          <w:ilvl w:val="0"/>
          <w:numId w:val="28"/>
        </w:numPr>
        <w:bidi/>
        <w:jc w:val="lowKashida"/>
        <w:textAlignment w:val="baseline"/>
        <w:rPr>
          <w:sz w:val="32"/>
          <w:szCs w:val="32"/>
          <w:rtl/>
        </w:rPr>
      </w:pPr>
      <w:r w:rsidRPr="00924732">
        <w:rPr>
          <w:rFonts w:eastAsia="+mn-ea"/>
          <w:kern w:val="24"/>
          <w:sz w:val="32"/>
          <w:szCs w:val="32"/>
          <w:u w:val="single"/>
          <w:rtl/>
        </w:rPr>
        <w:t xml:space="preserve">فقد ظهرت كلمة </w:t>
      </w:r>
      <w:r w:rsidRPr="00924732">
        <w:rPr>
          <w:rFonts w:eastAsia="+mn-ea"/>
          <w:b/>
          <w:bCs/>
          <w:kern w:val="24"/>
          <w:sz w:val="32"/>
          <w:szCs w:val="32"/>
          <w:u w:val="single"/>
          <w:rtl/>
        </w:rPr>
        <w:t xml:space="preserve">(استشراق) - </w:t>
      </w:r>
      <w:r w:rsidRPr="00924732">
        <w:rPr>
          <w:rFonts w:ascii="Calibri" w:eastAsia="+mn-ea" w:hAnsi="Calibri" w:cs="Arial"/>
          <w:kern w:val="24"/>
          <w:sz w:val="32"/>
          <w:szCs w:val="32"/>
          <w:u w:val="single"/>
          <w:rtl/>
        </w:rPr>
        <w:t>[</w:t>
      </w:r>
      <w:proofErr w:type="spellStart"/>
      <w:r w:rsidRPr="00924732">
        <w:rPr>
          <w:rFonts w:ascii="Calibri" w:eastAsia="+mn-ea" w:hAnsi="Arial" w:cs="Arial"/>
          <w:kern w:val="24"/>
          <w:sz w:val="32"/>
          <w:szCs w:val="32"/>
          <w:u w:val="single"/>
          <w:rtl/>
        </w:rPr>
        <w:t>أوريانتاليزم</w:t>
      </w:r>
      <w:proofErr w:type="spellEnd"/>
      <w:r w:rsidRPr="00924732">
        <w:rPr>
          <w:rFonts w:ascii="Calibri" w:eastAsia="+mn-ea" w:hAnsi="Calibri" w:cs="Arial"/>
          <w:kern w:val="24"/>
          <w:sz w:val="32"/>
          <w:szCs w:val="32"/>
          <w:u w:val="single"/>
          <w:rtl/>
        </w:rPr>
        <w:t xml:space="preserve">: </w:t>
      </w:r>
      <w:r w:rsidRPr="00924732">
        <w:rPr>
          <w:rFonts w:ascii="Calibri" w:eastAsia="+mn-ea" w:hAnsi="Calibri" w:cs="Arial"/>
          <w:kern w:val="24"/>
          <w:sz w:val="32"/>
          <w:szCs w:val="32"/>
          <w:u w:val="single"/>
        </w:rPr>
        <w:t>Orientalism</w:t>
      </w:r>
      <w:r w:rsidRPr="00924732">
        <w:rPr>
          <w:rFonts w:ascii="Calibri" w:eastAsia="+mn-ea" w:hAnsi="Calibri" w:cs="Arial"/>
          <w:kern w:val="24"/>
          <w:sz w:val="32"/>
          <w:szCs w:val="32"/>
          <w:u w:val="single"/>
          <w:rtl/>
        </w:rPr>
        <w:t xml:space="preserve">] - </w:t>
      </w:r>
      <w:r w:rsidRPr="00924732">
        <w:rPr>
          <w:rFonts w:eastAsia="+mn-ea"/>
          <w:kern w:val="24"/>
          <w:sz w:val="32"/>
          <w:szCs w:val="32"/>
          <w:u w:val="single"/>
          <w:rtl/>
        </w:rPr>
        <w:t>في اللّغة الإنجليزية عام (1811م), وفي اللغة الفرنسية عام (1830م ).</w:t>
      </w:r>
    </w:p>
    <w:p w:rsidR="000F79EA" w:rsidRPr="00924732" w:rsidRDefault="000F79EA" w:rsidP="00CD5AF8">
      <w:pPr>
        <w:pStyle w:val="a4"/>
        <w:numPr>
          <w:ilvl w:val="0"/>
          <w:numId w:val="28"/>
        </w:numPr>
        <w:bidi/>
        <w:jc w:val="lowKashida"/>
        <w:textAlignment w:val="baseline"/>
        <w:rPr>
          <w:sz w:val="32"/>
          <w:szCs w:val="32"/>
          <w:rtl/>
        </w:rPr>
      </w:pPr>
      <w:r w:rsidRPr="00924732">
        <w:rPr>
          <w:rFonts w:eastAsia="+mn-ea"/>
          <w:kern w:val="24"/>
          <w:sz w:val="32"/>
          <w:szCs w:val="32"/>
          <w:u w:val="single"/>
          <w:rtl/>
        </w:rPr>
        <w:lastRenderedPageBreak/>
        <w:t xml:space="preserve"> أمّا كلمة </w:t>
      </w:r>
      <w:r w:rsidRPr="00924732">
        <w:rPr>
          <w:rFonts w:ascii="Calibri" w:eastAsia="+mn-ea" w:hAnsi="Calibri" w:cs="Arial"/>
          <w:b/>
          <w:bCs/>
          <w:kern w:val="24"/>
          <w:sz w:val="32"/>
          <w:szCs w:val="32"/>
          <w:u w:val="single"/>
          <w:rtl/>
        </w:rPr>
        <w:t xml:space="preserve">(مستشرق) </w:t>
      </w:r>
      <w:r w:rsidRPr="00924732">
        <w:rPr>
          <w:rFonts w:ascii="Calibri" w:eastAsia="+mn-ea" w:hAnsi="Calibri" w:cs="Arial"/>
          <w:kern w:val="24"/>
          <w:sz w:val="32"/>
          <w:szCs w:val="32"/>
          <w:u w:val="single"/>
          <w:rtl/>
        </w:rPr>
        <w:t>– [</w:t>
      </w:r>
      <w:proofErr w:type="spellStart"/>
      <w:r w:rsidRPr="00924732">
        <w:rPr>
          <w:rFonts w:ascii="Calibri" w:eastAsia="+mn-ea" w:hAnsi="Arial" w:cs="Arial"/>
          <w:kern w:val="24"/>
          <w:sz w:val="32"/>
          <w:szCs w:val="32"/>
          <w:u w:val="single"/>
          <w:rtl/>
        </w:rPr>
        <w:t>أوريانتاليست</w:t>
      </w:r>
      <w:proofErr w:type="spellEnd"/>
      <w:r w:rsidRPr="00924732">
        <w:rPr>
          <w:rFonts w:ascii="Calibri" w:eastAsia="+mn-ea" w:hAnsi="Calibri" w:cs="Arial"/>
          <w:kern w:val="24"/>
          <w:sz w:val="32"/>
          <w:szCs w:val="32"/>
          <w:u w:val="single"/>
          <w:rtl/>
        </w:rPr>
        <w:t>" (</w:t>
      </w:r>
      <w:r w:rsidRPr="00924732">
        <w:rPr>
          <w:rFonts w:ascii="Calibri" w:eastAsia="+mn-ea" w:hAnsi="Calibri" w:cs="Arial"/>
          <w:kern w:val="24"/>
          <w:sz w:val="32"/>
          <w:szCs w:val="32"/>
          <w:u w:val="single"/>
        </w:rPr>
        <w:t>Orientalist</w:t>
      </w:r>
      <w:r w:rsidRPr="00924732">
        <w:rPr>
          <w:rFonts w:ascii="Calibri" w:eastAsia="+mn-ea" w:hAnsi="Calibri" w:cs="Arial"/>
          <w:kern w:val="24"/>
          <w:sz w:val="32"/>
          <w:szCs w:val="32"/>
          <w:u w:val="single"/>
          <w:rtl/>
        </w:rPr>
        <w:t xml:space="preserve">] - </w:t>
      </w:r>
      <w:r w:rsidRPr="00924732">
        <w:rPr>
          <w:rFonts w:ascii="Calibri" w:eastAsia="+mn-ea" w:hAnsi="Arial" w:cs="Arial"/>
          <w:kern w:val="24"/>
          <w:sz w:val="32"/>
          <w:szCs w:val="32"/>
          <w:u w:val="single"/>
          <w:rtl/>
        </w:rPr>
        <w:t xml:space="preserve">؛ </w:t>
      </w:r>
      <w:r w:rsidRPr="00924732">
        <w:rPr>
          <w:rFonts w:eastAsia="+mn-ea"/>
          <w:kern w:val="24"/>
          <w:sz w:val="32"/>
          <w:szCs w:val="32"/>
          <w:u w:val="single"/>
          <w:rtl/>
        </w:rPr>
        <w:t>فقد ظهرت في اللغة الإنجليزية عام (1779م) ، وفي اللغة الفرنسية عام (1799م).</w:t>
      </w:r>
    </w:p>
    <w:p w:rsidR="000F79EA" w:rsidRPr="00924732" w:rsidRDefault="000F79EA" w:rsidP="00CD5AF8">
      <w:pPr>
        <w:pStyle w:val="a4"/>
        <w:numPr>
          <w:ilvl w:val="0"/>
          <w:numId w:val="28"/>
        </w:numPr>
        <w:bidi/>
        <w:jc w:val="lowKashida"/>
        <w:textAlignment w:val="baseline"/>
        <w:rPr>
          <w:sz w:val="32"/>
          <w:szCs w:val="32"/>
          <w:rtl/>
        </w:rPr>
      </w:pPr>
      <w:r w:rsidRPr="00924732">
        <w:rPr>
          <w:rFonts w:ascii="Calibri" w:eastAsia="+mn-ea" w:hAnsi="Arial" w:cs="Arial"/>
          <w:kern w:val="24"/>
          <w:sz w:val="32"/>
          <w:szCs w:val="32"/>
          <w:rtl/>
        </w:rPr>
        <w:t>لكنه لم يتم إقرارهما كمصطلحين في المعاجم اللغوية، إلا بعد انتشار تداولهما في الأوساط العلمية خلال القرن</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التاسع عشر الميلادي. </w:t>
      </w:r>
    </w:p>
    <w:p w:rsidR="000F79EA" w:rsidRPr="00924732" w:rsidRDefault="000F79EA" w:rsidP="000F79EA">
      <w:pPr>
        <w:pStyle w:val="a3"/>
        <w:bidi/>
        <w:spacing w:before="134" w:beforeAutospacing="0" w:after="0" w:afterAutospacing="0"/>
        <w:ind w:left="562" w:hanging="562"/>
        <w:jc w:val="lowKashida"/>
        <w:textAlignment w:val="baseline"/>
        <w:rPr>
          <w:sz w:val="32"/>
          <w:szCs w:val="32"/>
        </w:rPr>
      </w:pPr>
      <w:r w:rsidRPr="00924732">
        <w:rPr>
          <w:rFonts w:ascii="Calibri" w:eastAsia="+mj-ea" w:hAnsi="Arial" w:cs="Arial"/>
          <w:b/>
          <w:bCs/>
          <w:kern w:val="24"/>
          <w:position w:val="1"/>
          <w:sz w:val="32"/>
          <w:szCs w:val="32"/>
          <w:rtl/>
        </w:rPr>
        <w:t xml:space="preserve">   </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u w:val="single"/>
          <w:rtl/>
        </w:rPr>
        <w:t xml:space="preserve">حيث تم إدراجهما ضمن المصطلحات الواردة في </w:t>
      </w:r>
      <w:r w:rsidRPr="00924732">
        <w:rPr>
          <w:rFonts w:ascii="Calibri" w:eastAsia="+mn-ea" w:hAnsi="Calibri" w:cs="Arial"/>
          <w:kern w:val="24"/>
          <w:sz w:val="32"/>
          <w:szCs w:val="32"/>
          <w:u w:val="single"/>
          <w:rtl/>
        </w:rPr>
        <w:t xml:space="preserve">(قاموس الأكاديمية الفرنسية) </w:t>
      </w:r>
      <w:r w:rsidRPr="00924732">
        <w:rPr>
          <w:rFonts w:ascii="Calibri" w:eastAsia="+mn-ea" w:hAnsi="Arial" w:cs="Arial"/>
          <w:kern w:val="24"/>
          <w:sz w:val="32"/>
          <w:szCs w:val="32"/>
          <w:u w:val="single"/>
          <w:rtl/>
        </w:rPr>
        <w:t>سنة (1838م)، أي: خلال القرن التاسع عشر الميلادي</w:t>
      </w:r>
      <w:r w:rsidRPr="00924732">
        <w:rPr>
          <w:rFonts w:ascii="Calibri" w:eastAsia="+mn-ea" w:hAnsi="Calibri" w:cs="Arial"/>
          <w:kern w:val="24"/>
          <w:sz w:val="32"/>
          <w:szCs w:val="32"/>
          <w:u w:val="single"/>
          <w:rtl/>
        </w:rPr>
        <w:t>.</w:t>
      </w:r>
    </w:p>
    <w:p w:rsidR="000F79EA" w:rsidRPr="00924732" w:rsidRDefault="000F79EA" w:rsidP="00CD5AF8">
      <w:pPr>
        <w:pStyle w:val="a4"/>
        <w:numPr>
          <w:ilvl w:val="0"/>
          <w:numId w:val="29"/>
        </w:numPr>
        <w:bidi/>
        <w:jc w:val="lowKashida"/>
        <w:textAlignment w:val="baseline"/>
        <w:rPr>
          <w:sz w:val="32"/>
          <w:szCs w:val="32"/>
          <w:rtl/>
        </w:rPr>
      </w:pPr>
      <w:r w:rsidRPr="00924732">
        <w:rPr>
          <w:rFonts w:eastAsia="+mn-ea"/>
          <w:kern w:val="24"/>
          <w:sz w:val="32"/>
          <w:szCs w:val="32"/>
          <w:rtl/>
        </w:rPr>
        <w:t xml:space="preserve">يُذْكر أنّ كثيراً من الترجمات </w:t>
      </w:r>
      <w:proofErr w:type="spellStart"/>
      <w:r w:rsidRPr="00924732">
        <w:rPr>
          <w:rFonts w:eastAsia="+mn-ea"/>
          <w:kern w:val="24"/>
          <w:sz w:val="32"/>
          <w:szCs w:val="32"/>
          <w:rtl/>
        </w:rPr>
        <w:t>الاستشراقية</w:t>
      </w:r>
      <w:proofErr w:type="spellEnd"/>
      <w:r w:rsidRPr="00924732">
        <w:rPr>
          <w:rFonts w:eastAsia="+mn-ea"/>
          <w:kern w:val="24"/>
          <w:sz w:val="32"/>
          <w:szCs w:val="32"/>
          <w:rtl/>
        </w:rPr>
        <w:t xml:space="preserve"> أصدرها المستشرقون قبل ظهور مصْطَلح (استشراق)، وكانت أهدافهم السيئة من إصدارها واضحة وضوح الشمس دون أنْ يلقبوا في تلك الفترة بالمستشرقين؛ وعليه فإنَّ النشاط الاستشراقي، وكذلك ترجمة العلوم العربية والإسلامية قد سبقا مصطلح (</w:t>
      </w:r>
      <w:r w:rsidRPr="00924732">
        <w:rPr>
          <w:rFonts w:eastAsia="+mn-ea"/>
          <w:b/>
          <w:bCs/>
          <w:kern w:val="24"/>
          <w:sz w:val="32"/>
          <w:szCs w:val="32"/>
          <w:rtl/>
        </w:rPr>
        <w:t>استشراق</w:t>
      </w:r>
      <w:r w:rsidRPr="00924732">
        <w:rPr>
          <w:rFonts w:eastAsia="+mn-ea"/>
          <w:kern w:val="24"/>
          <w:sz w:val="32"/>
          <w:szCs w:val="32"/>
          <w:rtl/>
        </w:rPr>
        <w:t>).</w:t>
      </w:r>
    </w:p>
    <w:p w:rsidR="000F79EA" w:rsidRPr="00924732" w:rsidRDefault="000F79EA" w:rsidP="00CD5AF8">
      <w:pPr>
        <w:pStyle w:val="a4"/>
        <w:numPr>
          <w:ilvl w:val="0"/>
          <w:numId w:val="30"/>
        </w:numPr>
        <w:bidi/>
        <w:jc w:val="lowKashida"/>
        <w:textAlignment w:val="baseline"/>
        <w:rPr>
          <w:sz w:val="32"/>
          <w:szCs w:val="32"/>
        </w:rPr>
      </w:pPr>
      <w:r w:rsidRPr="00924732">
        <w:rPr>
          <w:rFonts w:eastAsia="+mn-ea"/>
          <w:b/>
          <w:bCs/>
          <w:kern w:val="24"/>
          <w:sz w:val="32"/>
          <w:szCs w:val="32"/>
          <w:rtl/>
        </w:rPr>
        <w:t>نشأة (الاستشراق)؛ كفكر ونشاط:</w:t>
      </w:r>
    </w:p>
    <w:p w:rsidR="000F79EA" w:rsidRPr="00924732" w:rsidRDefault="000F79EA" w:rsidP="00CD5AF8">
      <w:pPr>
        <w:pStyle w:val="a4"/>
        <w:numPr>
          <w:ilvl w:val="0"/>
          <w:numId w:val="31"/>
        </w:numPr>
        <w:bidi/>
        <w:jc w:val="lowKashida"/>
        <w:textAlignment w:val="baseline"/>
        <w:rPr>
          <w:sz w:val="32"/>
          <w:szCs w:val="32"/>
          <w:rtl/>
        </w:rPr>
      </w:pPr>
      <w:r w:rsidRPr="00924732">
        <w:rPr>
          <w:rFonts w:eastAsia="+mn-ea"/>
          <w:kern w:val="24"/>
          <w:sz w:val="32"/>
          <w:szCs w:val="32"/>
          <w:rtl/>
        </w:rPr>
        <w:t>كان الاستشراق في بداية أمره جهوداً فردية وعفوية؛ مما صعَّب على الباحثين والمؤرخين تحديد تاريخ نشأته بدقة</w:t>
      </w:r>
      <w:r w:rsidRPr="00924732">
        <w:rPr>
          <w:rFonts w:ascii="Calibri" w:eastAsia="+mn-ea" w:hAnsi="Calibri" w:cs="Arial"/>
          <w:kern w:val="24"/>
          <w:sz w:val="32"/>
          <w:szCs w:val="32"/>
          <w:rtl/>
        </w:rPr>
        <w:t xml:space="preserve"> بسنة معنية أو فترة معينة</w:t>
      </w:r>
      <w:r w:rsidRPr="00924732">
        <w:rPr>
          <w:rFonts w:eastAsia="+mn-ea"/>
          <w:kern w:val="24"/>
          <w:sz w:val="32"/>
          <w:szCs w:val="32"/>
          <w:rtl/>
        </w:rPr>
        <w:t>؛ فاختلفوا في ذلك وتباينت آراؤهم.</w:t>
      </w:r>
    </w:p>
    <w:p w:rsidR="000F79EA" w:rsidRPr="00924732" w:rsidRDefault="000F79EA" w:rsidP="00CD5AF8">
      <w:pPr>
        <w:pStyle w:val="a4"/>
        <w:numPr>
          <w:ilvl w:val="0"/>
          <w:numId w:val="31"/>
        </w:numPr>
        <w:bidi/>
        <w:jc w:val="lowKashida"/>
        <w:textAlignment w:val="baseline"/>
        <w:rPr>
          <w:sz w:val="32"/>
          <w:szCs w:val="32"/>
          <w:rtl/>
        </w:rPr>
      </w:pPr>
      <w:r w:rsidRPr="00924732">
        <w:rPr>
          <w:rFonts w:eastAsia="+mn-ea"/>
          <w:kern w:val="24"/>
          <w:sz w:val="32"/>
          <w:szCs w:val="32"/>
          <w:rtl/>
        </w:rPr>
        <w:t>ففي حين أرجع بعضهم ظهوره إلى</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ذلك اللقاء الذي تم بين المسلمين والنجاشي في الحبشة، رأى آخرون أنَّه ظهر مع ظهور الإسلام وحدوث أول لقاء بين الرسول </w:t>
      </w:r>
      <w:r w:rsidRPr="00924732">
        <w:rPr>
          <w:rFonts w:ascii="Calibri" w:eastAsia="+mn-ea" w:hAnsi="Calibri" w:cs="Arial"/>
          <w:kern w:val="24"/>
          <w:sz w:val="32"/>
          <w:szCs w:val="32"/>
          <w:rtl/>
        </w:rPr>
        <w:t xml:space="preserve">- صلى </w:t>
      </w:r>
      <w:r w:rsidRPr="00924732">
        <w:rPr>
          <w:rFonts w:ascii="Calibri" w:eastAsia="+mn-ea" w:hAnsi="Arial" w:cs="Arial"/>
          <w:kern w:val="24"/>
          <w:sz w:val="32"/>
          <w:szCs w:val="32"/>
          <w:rtl/>
        </w:rPr>
        <w:t xml:space="preserve">الله عليه وسلم - ونصـارى نجران. </w:t>
      </w:r>
    </w:p>
    <w:p w:rsidR="000F79EA" w:rsidRPr="00924732" w:rsidRDefault="000F79EA" w:rsidP="00CD5AF8">
      <w:pPr>
        <w:pStyle w:val="a4"/>
        <w:numPr>
          <w:ilvl w:val="0"/>
          <w:numId w:val="31"/>
        </w:numPr>
        <w:bidi/>
        <w:jc w:val="lowKashida"/>
        <w:textAlignment w:val="baseline"/>
        <w:rPr>
          <w:sz w:val="32"/>
          <w:szCs w:val="32"/>
        </w:rPr>
      </w:pPr>
      <w:r w:rsidRPr="00924732">
        <w:rPr>
          <w:rFonts w:ascii="Calibri" w:eastAsia="+mn-ea" w:hAnsi="Arial" w:cs="Arial"/>
          <w:kern w:val="24"/>
          <w:sz w:val="32"/>
          <w:szCs w:val="32"/>
          <w:rtl/>
        </w:rPr>
        <w:t xml:space="preserve">بيد أنَّ هناك آراء اشتهرت بين المؤرخين بهذا الخصوص؛ </w:t>
      </w:r>
      <w:r w:rsidRPr="00924732">
        <w:rPr>
          <w:rFonts w:eastAsia="+mn-ea"/>
          <w:kern w:val="24"/>
          <w:sz w:val="32"/>
          <w:szCs w:val="32"/>
          <w:rtl/>
        </w:rPr>
        <w:t>وفيما يأتي عرض لأبرزها: -</w:t>
      </w:r>
    </w:p>
    <w:p w:rsidR="000F79EA" w:rsidRPr="00924732" w:rsidRDefault="000F79EA" w:rsidP="000F79EA">
      <w:pPr>
        <w:pStyle w:val="a4"/>
        <w:jc w:val="right"/>
        <w:textAlignment w:val="baseline"/>
        <w:rPr>
          <w:sz w:val="32"/>
          <w:szCs w:val="32"/>
          <w:rtl/>
        </w:rPr>
      </w:pPr>
      <w:r w:rsidRPr="00924732">
        <w:rPr>
          <w:rFonts w:hint="cs"/>
          <w:sz w:val="32"/>
          <w:szCs w:val="32"/>
          <w:rtl/>
        </w:rPr>
        <w:t>الرأي</w:t>
      </w:r>
      <w:r w:rsidRPr="00924732">
        <w:rPr>
          <w:sz w:val="32"/>
          <w:szCs w:val="32"/>
          <w:rtl/>
        </w:rPr>
        <w:t xml:space="preserve"> </w:t>
      </w:r>
      <w:r w:rsidRPr="00924732">
        <w:rPr>
          <w:rFonts w:hint="cs"/>
          <w:sz w:val="32"/>
          <w:szCs w:val="32"/>
          <w:rtl/>
        </w:rPr>
        <w:t>الأول</w:t>
      </w:r>
      <w:r w:rsidRPr="00924732">
        <w:rPr>
          <w:sz w:val="32"/>
          <w:szCs w:val="32"/>
          <w:rtl/>
        </w:rPr>
        <w:t xml:space="preserve">: </w:t>
      </w:r>
      <w:r w:rsidRPr="00924732">
        <w:rPr>
          <w:rFonts w:hint="cs"/>
          <w:sz w:val="32"/>
          <w:szCs w:val="32"/>
          <w:rtl/>
        </w:rPr>
        <w:t>أنّه</w:t>
      </w:r>
      <w:r w:rsidRPr="00924732">
        <w:rPr>
          <w:sz w:val="32"/>
          <w:szCs w:val="32"/>
          <w:rtl/>
        </w:rPr>
        <w:t xml:space="preserve"> </w:t>
      </w:r>
      <w:r w:rsidRPr="00924732">
        <w:rPr>
          <w:rFonts w:hint="cs"/>
          <w:sz w:val="32"/>
          <w:szCs w:val="32"/>
          <w:rtl/>
        </w:rPr>
        <w:t>نشأ</w:t>
      </w:r>
      <w:r w:rsidRPr="00924732">
        <w:rPr>
          <w:sz w:val="32"/>
          <w:szCs w:val="32"/>
          <w:rtl/>
        </w:rPr>
        <w:t xml:space="preserve"> </w:t>
      </w:r>
      <w:r w:rsidRPr="00924732">
        <w:rPr>
          <w:rFonts w:hint="cs"/>
          <w:sz w:val="32"/>
          <w:szCs w:val="32"/>
          <w:rtl/>
        </w:rPr>
        <w:t>في</w:t>
      </w:r>
      <w:r w:rsidRPr="00924732">
        <w:rPr>
          <w:sz w:val="32"/>
          <w:szCs w:val="32"/>
          <w:rtl/>
        </w:rPr>
        <w:t xml:space="preserve"> </w:t>
      </w:r>
      <w:r w:rsidRPr="00924732">
        <w:rPr>
          <w:rFonts w:hint="cs"/>
          <w:sz w:val="32"/>
          <w:szCs w:val="32"/>
          <w:rtl/>
        </w:rPr>
        <w:t>أواخر</w:t>
      </w:r>
      <w:r w:rsidRPr="00924732">
        <w:rPr>
          <w:sz w:val="32"/>
          <w:szCs w:val="32"/>
          <w:rtl/>
        </w:rPr>
        <w:t xml:space="preserve"> </w:t>
      </w:r>
      <w:r w:rsidRPr="00924732">
        <w:rPr>
          <w:rFonts w:hint="cs"/>
          <w:sz w:val="32"/>
          <w:szCs w:val="32"/>
          <w:rtl/>
        </w:rPr>
        <w:t>القرن</w:t>
      </w:r>
      <w:r w:rsidRPr="00924732">
        <w:rPr>
          <w:sz w:val="32"/>
          <w:szCs w:val="32"/>
          <w:rtl/>
        </w:rPr>
        <w:t xml:space="preserve"> </w:t>
      </w:r>
      <w:r w:rsidRPr="00924732">
        <w:rPr>
          <w:rFonts w:hint="cs"/>
          <w:sz w:val="32"/>
          <w:szCs w:val="32"/>
          <w:rtl/>
        </w:rPr>
        <w:t>السابع</w:t>
      </w:r>
      <w:r w:rsidRPr="00924732">
        <w:rPr>
          <w:sz w:val="32"/>
          <w:szCs w:val="32"/>
          <w:rtl/>
        </w:rPr>
        <w:t xml:space="preserve"> </w:t>
      </w:r>
      <w:r w:rsidRPr="00924732">
        <w:rPr>
          <w:rFonts w:hint="cs"/>
          <w:sz w:val="32"/>
          <w:szCs w:val="32"/>
          <w:rtl/>
        </w:rPr>
        <w:t>الميلادي</w:t>
      </w:r>
      <w:r w:rsidRPr="00924732">
        <w:rPr>
          <w:sz w:val="32"/>
          <w:szCs w:val="32"/>
        </w:rPr>
        <w:t>.</w:t>
      </w:r>
    </w:p>
    <w:p w:rsidR="000F79EA" w:rsidRPr="00924732" w:rsidRDefault="000F79EA" w:rsidP="000F79EA">
      <w:pPr>
        <w:pStyle w:val="a4"/>
        <w:jc w:val="right"/>
        <w:textAlignment w:val="baseline"/>
        <w:rPr>
          <w:sz w:val="32"/>
          <w:szCs w:val="32"/>
          <w:rtl/>
        </w:rPr>
      </w:pPr>
      <w:r w:rsidRPr="00924732">
        <w:rPr>
          <w:rFonts w:hint="cs"/>
          <w:sz w:val="32"/>
          <w:szCs w:val="32"/>
          <w:rtl/>
        </w:rPr>
        <w:t>وذلك</w:t>
      </w:r>
      <w:r w:rsidRPr="00924732">
        <w:rPr>
          <w:sz w:val="32"/>
          <w:szCs w:val="32"/>
          <w:rtl/>
        </w:rPr>
        <w:t xml:space="preserve"> </w:t>
      </w:r>
      <w:r w:rsidRPr="00924732">
        <w:rPr>
          <w:rFonts w:hint="cs"/>
          <w:sz w:val="32"/>
          <w:szCs w:val="32"/>
          <w:rtl/>
        </w:rPr>
        <w:t>لأن</w:t>
      </w:r>
      <w:r w:rsidRPr="00924732">
        <w:rPr>
          <w:sz w:val="32"/>
          <w:szCs w:val="32"/>
          <w:rtl/>
        </w:rPr>
        <w:t xml:space="preserve"> </w:t>
      </w:r>
      <w:r w:rsidRPr="00924732">
        <w:rPr>
          <w:rFonts w:hint="cs"/>
          <w:sz w:val="32"/>
          <w:szCs w:val="32"/>
          <w:rtl/>
        </w:rPr>
        <w:t>أول</w:t>
      </w:r>
      <w:r w:rsidRPr="00924732">
        <w:rPr>
          <w:sz w:val="32"/>
          <w:szCs w:val="32"/>
          <w:rtl/>
        </w:rPr>
        <w:t xml:space="preserve"> </w:t>
      </w:r>
      <w:r w:rsidRPr="00924732">
        <w:rPr>
          <w:rFonts w:hint="cs"/>
          <w:sz w:val="32"/>
          <w:szCs w:val="32"/>
          <w:rtl/>
        </w:rPr>
        <w:t>اهتمام</w:t>
      </w:r>
      <w:r w:rsidRPr="00924732">
        <w:rPr>
          <w:sz w:val="32"/>
          <w:szCs w:val="32"/>
          <w:rtl/>
        </w:rPr>
        <w:t xml:space="preserve"> </w:t>
      </w:r>
      <w:r w:rsidRPr="00924732">
        <w:rPr>
          <w:rFonts w:hint="cs"/>
          <w:sz w:val="32"/>
          <w:szCs w:val="32"/>
          <w:rtl/>
        </w:rPr>
        <w:t>من</w:t>
      </w:r>
      <w:r w:rsidRPr="00924732">
        <w:rPr>
          <w:sz w:val="32"/>
          <w:szCs w:val="32"/>
          <w:rtl/>
        </w:rPr>
        <w:t xml:space="preserve"> </w:t>
      </w:r>
      <w:r w:rsidRPr="00924732">
        <w:rPr>
          <w:rFonts w:hint="cs"/>
          <w:sz w:val="32"/>
          <w:szCs w:val="32"/>
          <w:rtl/>
        </w:rPr>
        <w:t>النصارى</w:t>
      </w:r>
      <w:r w:rsidRPr="00924732">
        <w:rPr>
          <w:sz w:val="32"/>
          <w:szCs w:val="32"/>
          <w:rtl/>
        </w:rPr>
        <w:t xml:space="preserve"> </w:t>
      </w:r>
      <w:r w:rsidRPr="00924732">
        <w:rPr>
          <w:rFonts w:hint="cs"/>
          <w:sz w:val="32"/>
          <w:szCs w:val="32"/>
          <w:rtl/>
        </w:rPr>
        <w:t>بالكتابة</w:t>
      </w:r>
      <w:r w:rsidRPr="00924732">
        <w:rPr>
          <w:sz w:val="32"/>
          <w:szCs w:val="32"/>
          <w:rtl/>
        </w:rPr>
        <w:t xml:space="preserve"> </w:t>
      </w:r>
      <w:r w:rsidRPr="00924732">
        <w:rPr>
          <w:rFonts w:hint="cs"/>
          <w:sz w:val="32"/>
          <w:szCs w:val="32"/>
          <w:rtl/>
        </w:rPr>
        <w:t>عن</w:t>
      </w:r>
      <w:r w:rsidRPr="00924732">
        <w:rPr>
          <w:sz w:val="32"/>
          <w:szCs w:val="32"/>
          <w:rtl/>
        </w:rPr>
        <w:t xml:space="preserve"> </w:t>
      </w:r>
      <w:r w:rsidRPr="00924732">
        <w:rPr>
          <w:rFonts w:hint="cs"/>
          <w:sz w:val="32"/>
          <w:szCs w:val="32"/>
          <w:rtl/>
        </w:rPr>
        <w:t>الإسلام</w:t>
      </w:r>
      <w:r w:rsidRPr="00924732">
        <w:rPr>
          <w:sz w:val="32"/>
          <w:szCs w:val="32"/>
          <w:rtl/>
        </w:rPr>
        <w:t xml:space="preserve"> </w:t>
      </w:r>
      <w:r w:rsidRPr="00924732">
        <w:rPr>
          <w:rFonts w:hint="cs"/>
          <w:sz w:val="32"/>
          <w:szCs w:val="32"/>
          <w:rtl/>
        </w:rPr>
        <w:t>والرد</w:t>
      </w:r>
      <w:r w:rsidRPr="00924732">
        <w:rPr>
          <w:sz w:val="32"/>
          <w:szCs w:val="32"/>
          <w:rtl/>
        </w:rPr>
        <w:t xml:space="preserve"> </w:t>
      </w:r>
      <w:r w:rsidRPr="00924732">
        <w:rPr>
          <w:rFonts w:hint="cs"/>
          <w:sz w:val="32"/>
          <w:szCs w:val="32"/>
          <w:rtl/>
        </w:rPr>
        <w:t>عليه</w:t>
      </w:r>
      <w:r w:rsidRPr="00924732">
        <w:rPr>
          <w:sz w:val="32"/>
          <w:szCs w:val="32"/>
          <w:rtl/>
        </w:rPr>
        <w:t xml:space="preserve"> </w:t>
      </w:r>
      <w:r w:rsidRPr="00924732">
        <w:rPr>
          <w:rFonts w:hint="cs"/>
          <w:sz w:val="32"/>
          <w:szCs w:val="32"/>
          <w:rtl/>
        </w:rPr>
        <w:t>ظهر</w:t>
      </w:r>
      <w:r w:rsidRPr="00924732">
        <w:rPr>
          <w:sz w:val="32"/>
          <w:szCs w:val="32"/>
          <w:rtl/>
        </w:rPr>
        <w:t xml:space="preserve"> </w:t>
      </w:r>
      <w:r w:rsidRPr="00924732">
        <w:rPr>
          <w:rFonts w:hint="cs"/>
          <w:sz w:val="32"/>
          <w:szCs w:val="32"/>
          <w:rtl/>
        </w:rPr>
        <w:t>في</w:t>
      </w:r>
      <w:r w:rsidRPr="00924732">
        <w:rPr>
          <w:sz w:val="32"/>
          <w:szCs w:val="32"/>
          <w:rtl/>
        </w:rPr>
        <w:t xml:space="preserve"> </w:t>
      </w:r>
      <w:r w:rsidRPr="00924732">
        <w:rPr>
          <w:rFonts w:hint="cs"/>
          <w:sz w:val="32"/>
          <w:szCs w:val="32"/>
          <w:rtl/>
        </w:rPr>
        <w:t>ذلك</w:t>
      </w:r>
      <w:r w:rsidRPr="00924732">
        <w:rPr>
          <w:sz w:val="32"/>
          <w:szCs w:val="32"/>
          <w:rtl/>
        </w:rPr>
        <w:t xml:space="preserve"> </w:t>
      </w:r>
      <w:r w:rsidRPr="00924732">
        <w:rPr>
          <w:rFonts w:hint="cs"/>
          <w:sz w:val="32"/>
          <w:szCs w:val="32"/>
          <w:rtl/>
        </w:rPr>
        <w:t>الوقت؛</w:t>
      </w:r>
      <w:r w:rsidRPr="00924732">
        <w:rPr>
          <w:sz w:val="32"/>
          <w:szCs w:val="32"/>
          <w:rtl/>
        </w:rPr>
        <w:t xml:space="preserve"> </w:t>
      </w:r>
      <w:r w:rsidRPr="00924732">
        <w:rPr>
          <w:rFonts w:hint="cs"/>
          <w:sz w:val="32"/>
          <w:szCs w:val="32"/>
          <w:rtl/>
        </w:rPr>
        <w:t>عندما</w:t>
      </w:r>
      <w:r w:rsidRPr="00924732">
        <w:rPr>
          <w:sz w:val="32"/>
          <w:szCs w:val="32"/>
          <w:rtl/>
        </w:rPr>
        <w:t xml:space="preserve"> </w:t>
      </w:r>
      <w:r w:rsidRPr="00924732">
        <w:rPr>
          <w:rFonts w:hint="cs"/>
          <w:sz w:val="32"/>
          <w:szCs w:val="32"/>
          <w:rtl/>
        </w:rPr>
        <w:t>كتب</w:t>
      </w:r>
      <w:r w:rsidRPr="00924732">
        <w:rPr>
          <w:sz w:val="32"/>
          <w:szCs w:val="32"/>
          <w:rtl/>
        </w:rPr>
        <w:t xml:space="preserve"> </w:t>
      </w:r>
      <w:r w:rsidRPr="00924732">
        <w:rPr>
          <w:rFonts w:hint="cs"/>
          <w:sz w:val="32"/>
          <w:szCs w:val="32"/>
          <w:rtl/>
        </w:rPr>
        <w:t>يوحنا</w:t>
      </w:r>
      <w:r w:rsidRPr="00924732">
        <w:rPr>
          <w:sz w:val="32"/>
          <w:szCs w:val="32"/>
          <w:rtl/>
        </w:rPr>
        <w:t xml:space="preserve"> </w:t>
      </w:r>
      <w:r w:rsidRPr="00924732">
        <w:rPr>
          <w:rFonts w:hint="cs"/>
          <w:sz w:val="32"/>
          <w:szCs w:val="32"/>
          <w:rtl/>
        </w:rPr>
        <w:t>الدمشقي</w:t>
      </w:r>
      <w:r w:rsidRPr="00924732">
        <w:rPr>
          <w:sz w:val="32"/>
          <w:szCs w:val="32"/>
          <w:rtl/>
        </w:rPr>
        <w:t xml:space="preserve"> (676</w:t>
      </w:r>
      <w:r w:rsidRPr="00924732">
        <w:rPr>
          <w:rFonts w:hint="cs"/>
          <w:sz w:val="32"/>
          <w:szCs w:val="32"/>
          <w:rtl/>
        </w:rPr>
        <w:t>م</w:t>
      </w:r>
      <w:r w:rsidRPr="00924732">
        <w:rPr>
          <w:sz w:val="32"/>
          <w:szCs w:val="32"/>
          <w:rtl/>
        </w:rPr>
        <w:t xml:space="preserve"> - 749</w:t>
      </w:r>
      <w:r w:rsidRPr="00924732">
        <w:rPr>
          <w:rFonts w:hint="cs"/>
          <w:sz w:val="32"/>
          <w:szCs w:val="32"/>
          <w:rtl/>
        </w:rPr>
        <w:t>م</w:t>
      </w:r>
      <w:r w:rsidRPr="00924732">
        <w:rPr>
          <w:sz w:val="32"/>
          <w:szCs w:val="32"/>
          <w:rtl/>
        </w:rPr>
        <w:t xml:space="preserve">) </w:t>
      </w:r>
      <w:r w:rsidRPr="00924732">
        <w:rPr>
          <w:rFonts w:hint="cs"/>
          <w:sz w:val="32"/>
          <w:szCs w:val="32"/>
          <w:rtl/>
        </w:rPr>
        <w:t>كتـابه</w:t>
      </w:r>
      <w:r w:rsidRPr="00924732">
        <w:rPr>
          <w:sz w:val="32"/>
          <w:szCs w:val="32"/>
          <w:rtl/>
        </w:rPr>
        <w:t xml:space="preserve"> </w:t>
      </w:r>
      <w:r w:rsidRPr="00924732">
        <w:rPr>
          <w:rFonts w:hint="cs"/>
          <w:sz w:val="32"/>
          <w:szCs w:val="32"/>
          <w:rtl/>
        </w:rPr>
        <w:t>الذي</w:t>
      </w:r>
      <w:r w:rsidRPr="00924732">
        <w:rPr>
          <w:sz w:val="32"/>
          <w:szCs w:val="32"/>
          <w:rtl/>
        </w:rPr>
        <w:t xml:space="preserve"> </w:t>
      </w:r>
      <w:r w:rsidRPr="00924732">
        <w:rPr>
          <w:rFonts w:hint="cs"/>
          <w:sz w:val="32"/>
          <w:szCs w:val="32"/>
          <w:rtl/>
        </w:rPr>
        <w:t>وضَّح</w:t>
      </w:r>
      <w:r w:rsidRPr="00924732">
        <w:rPr>
          <w:sz w:val="32"/>
          <w:szCs w:val="32"/>
          <w:rtl/>
        </w:rPr>
        <w:t xml:space="preserve"> </w:t>
      </w:r>
      <w:r w:rsidRPr="00924732">
        <w:rPr>
          <w:rFonts w:hint="cs"/>
          <w:sz w:val="32"/>
          <w:szCs w:val="32"/>
          <w:rtl/>
        </w:rPr>
        <w:t>فيه</w:t>
      </w:r>
      <w:r w:rsidRPr="00924732">
        <w:rPr>
          <w:sz w:val="32"/>
          <w:szCs w:val="32"/>
          <w:rtl/>
        </w:rPr>
        <w:t xml:space="preserve"> </w:t>
      </w:r>
      <w:r w:rsidRPr="00924732">
        <w:rPr>
          <w:rFonts w:hint="cs"/>
          <w:sz w:val="32"/>
          <w:szCs w:val="32"/>
          <w:rtl/>
        </w:rPr>
        <w:t>للنصارى</w:t>
      </w:r>
      <w:r w:rsidRPr="00924732">
        <w:rPr>
          <w:sz w:val="32"/>
          <w:szCs w:val="32"/>
          <w:rtl/>
        </w:rPr>
        <w:t xml:space="preserve"> </w:t>
      </w:r>
      <w:r w:rsidRPr="00924732">
        <w:rPr>
          <w:rFonts w:hint="cs"/>
          <w:sz w:val="32"/>
          <w:szCs w:val="32"/>
          <w:rtl/>
        </w:rPr>
        <w:t>كيفية</w:t>
      </w:r>
      <w:r w:rsidRPr="00924732">
        <w:rPr>
          <w:sz w:val="32"/>
          <w:szCs w:val="32"/>
          <w:rtl/>
        </w:rPr>
        <w:t xml:space="preserve"> </w:t>
      </w:r>
      <w:r w:rsidRPr="00924732">
        <w:rPr>
          <w:rFonts w:hint="cs"/>
          <w:sz w:val="32"/>
          <w:szCs w:val="32"/>
          <w:rtl/>
        </w:rPr>
        <w:t>مجادلة</w:t>
      </w:r>
      <w:r w:rsidRPr="00924732">
        <w:rPr>
          <w:sz w:val="32"/>
          <w:szCs w:val="32"/>
          <w:rtl/>
        </w:rPr>
        <w:t xml:space="preserve"> </w:t>
      </w:r>
      <w:r w:rsidRPr="00924732">
        <w:rPr>
          <w:rFonts w:hint="cs"/>
          <w:sz w:val="32"/>
          <w:szCs w:val="32"/>
          <w:rtl/>
        </w:rPr>
        <w:t>المسلمين</w:t>
      </w:r>
      <w:r w:rsidRPr="00924732">
        <w:rPr>
          <w:sz w:val="32"/>
          <w:szCs w:val="32"/>
        </w:rPr>
        <w:t xml:space="preserve">. </w:t>
      </w:r>
    </w:p>
    <w:p w:rsidR="000F79EA" w:rsidRPr="00924732" w:rsidRDefault="000F79EA" w:rsidP="000F79EA">
      <w:pPr>
        <w:pStyle w:val="a4"/>
        <w:jc w:val="right"/>
        <w:textAlignment w:val="baseline"/>
        <w:rPr>
          <w:sz w:val="32"/>
          <w:szCs w:val="32"/>
          <w:rtl/>
        </w:rPr>
      </w:pPr>
      <w:r w:rsidRPr="00924732">
        <w:rPr>
          <w:rFonts w:hint="cs"/>
          <w:sz w:val="32"/>
          <w:szCs w:val="32"/>
          <w:rtl/>
        </w:rPr>
        <w:t>الرأي</w:t>
      </w:r>
      <w:r w:rsidRPr="00924732">
        <w:rPr>
          <w:sz w:val="32"/>
          <w:szCs w:val="32"/>
          <w:rtl/>
        </w:rPr>
        <w:t xml:space="preserve"> </w:t>
      </w:r>
      <w:r w:rsidRPr="00924732">
        <w:rPr>
          <w:rFonts w:hint="cs"/>
          <w:sz w:val="32"/>
          <w:szCs w:val="32"/>
          <w:rtl/>
        </w:rPr>
        <w:t>الثاني</w:t>
      </w:r>
      <w:r w:rsidRPr="00924732">
        <w:rPr>
          <w:sz w:val="32"/>
          <w:szCs w:val="32"/>
          <w:rtl/>
        </w:rPr>
        <w:t xml:space="preserve">: </w:t>
      </w:r>
      <w:r w:rsidRPr="00924732">
        <w:rPr>
          <w:rFonts w:hint="cs"/>
          <w:sz w:val="32"/>
          <w:szCs w:val="32"/>
          <w:rtl/>
        </w:rPr>
        <w:t>أنّه</w:t>
      </w:r>
      <w:r w:rsidRPr="00924732">
        <w:rPr>
          <w:sz w:val="32"/>
          <w:szCs w:val="32"/>
          <w:rtl/>
        </w:rPr>
        <w:t xml:space="preserve"> </w:t>
      </w:r>
      <w:r w:rsidRPr="00924732">
        <w:rPr>
          <w:rFonts w:hint="cs"/>
          <w:sz w:val="32"/>
          <w:szCs w:val="32"/>
          <w:rtl/>
        </w:rPr>
        <w:t>نشأ</w:t>
      </w:r>
      <w:r w:rsidRPr="00924732">
        <w:rPr>
          <w:sz w:val="32"/>
          <w:szCs w:val="32"/>
          <w:rtl/>
        </w:rPr>
        <w:t xml:space="preserve"> </w:t>
      </w:r>
      <w:r w:rsidRPr="00924732">
        <w:rPr>
          <w:rFonts w:hint="cs"/>
          <w:sz w:val="32"/>
          <w:szCs w:val="32"/>
          <w:rtl/>
        </w:rPr>
        <w:t>في</w:t>
      </w:r>
      <w:r w:rsidRPr="00924732">
        <w:rPr>
          <w:sz w:val="32"/>
          <w:szCs w:val="32"/>
          <w:rtl/>
        </w:rPr>
        <w:t xml:space="preserve"> </w:t>
      </w:r>
      <w:r w:rsidRPr="00924732">
        <w:rPr>
          <w:rFonts w:hint="cs"/>
          <w:sz w:val="32"/>
          <w:szCs w:val="32"/>
          <w:rtl/>
        </w:rPr>
        <w:t>القرن</w:t>
      </w:r>
      <w:r w:rsidRPr="00924732">
        <w:rPr>
          <w:sz w:val="32"/>
          <w:szCs w:val="32"/>
          <w:rtl/>
        </w:rPr>
        <w:t xml:space="preserve"> </w:t>
      </w:r>
      <w:r w:rsidRPr="00924732">
        <w:rPr>
          <w:rFonts w:hint="cs"/>
          <w:sz w:val="32"/>
          <w:szCs w:val="32"/>
          <w:rtl/>
        </w:rPr>
        <w:t>العاشر</w:t>
      </w:r>
      <w:r w:rsidRPr="00924732">
        <w:rPr>
          <w:sz w:val="32"/>
          <w:szCs w:val="32"/>
          <w:rtl/>
        </w:rPr>
        <w:t xml:space="preserve"> </w:t>
      </w:r>
      <w:r w:rsidRPr="00924732">
        <w:rPr>
          <w:rFonts w:hint="cs"/>
          <w:sz w:val="32"/>
          <w:szCs w:val="32"/>
          <w:rtl/>
        </w:rPr>
        <w:t>الميلادي</w:t>
      </w:r>
      <w:r w:rsidRPr="00924732">
        <w:rPr>
          <w:sz w:val="32"/>
          <w:szCs w:val="32"/>
        </w:rPr>
        <w:t xml:space="preserve">. </w:t>
      </w:r>
    </w:p>
    <w:p w:rsidR="000F79EA" w:rsidRPr="00924732" w:rsidRDefault="000F79EA" w:rsidP="000F79EA">
      <w:pPr>
        <w:pStyle w:val="a4"/>
        <w:jc w:val="right"/>
        <w:textAlignment w:val="baseline"/>
        <w:rPr>
          <w:sz w:val="32"/>
          <w:szCs w:val="32"/>
          <w:rtl/>
        </w:rPr>
      </w:pPr>
      <w:r w:rsidRPr="00924732">
        <w:rPr>
          <w:rFonts w:hint="cs"/>
          <w:sz w:val="32"/>
          <w:szCs w:val="32"/>
          <w:rtl/>
        </w:rPr>
        <w:t>وذلك</w:t>
      </w:r>
      <w:r w:rsidRPr="00924732">
        <w:rPr>
          <w:sz w:val="32"/>
          <w:szCs w:val="32"/>
          <w:rtl/>
        </w:rPr>
        <w:t xml:space="preserve"> </w:t>
      </w:r>
      <w:r w:rsidRPr="00924732">
        <w:rPr>
          <w:rFonts w:hint="cs"/>
          <w:sz w:val="32"/>
          <w:szCs w:val="32"/>
          <w:rtl/>
        </w:rPr>
        <w:t>لأنّه</w:t>
      </w:r>
      <w:r w:rsidRPr="00924732">
        <w:rPr>
          <w:sz w:val="32"/>
          <w:szCs w:val="32"/>
          <w:rtl/>
        </w:rPr>
        <w:t xml:space="preserve"> </w:t>
      </w:r>
      <w:r w:rsidRPr="00924732">
        <w:rPr>
          <w:rFonts w:hint="cs"/>
          <w:sz w:val="32"/>
          <w:szCs w:val="32"/>
          <w:rtl/>
        </w:rPr>
        <w:t>الفترة</w:t>
      </w:r>
      <w:r w:rsidRPr="00924732">
        <w:rPr>
          <w:sz w:val="32"/>
          <w:szCs w:val="32"/>
          <w:rtl/>
        </w:rPr>
        <w:t xml:space="preserve"> </w:t>
      </w:r>
      <w:r w:rsidRPr="00924732">
        <w:rPr>
          <w:rFonts w:hint="cs"/>
          <w:sz w:val="32"/>
          <w:szCs w:val="32"/>
          <w:rtl/>
        </w:rPr>
        <w:t>التي</w:t>
      </w:r>
      <w:r w:rsidRPr="00924732">
        <w:rPr>
          <w:sz w:val="32"/>
          <w:szCs w:val="32"/>
          <w:rtl/>
        </w:rPr>
        <w:t xml:space="preserve"> </w:t>
      </w:r>
      <w:r w:rsidRPr="00924732">
        <w:rPr>
          <w:rFonts w:hint="cs"/>
          <w:sz w:val="32"/>
          <w:szCs w:val="32"/>
          <w:rtl/>
        </w:rPr>
        <w:t>شهدت</w:t>
      </w:r>
      <w:r w:rsidRPr="00924732">
        <w:rPr>
          <w:sz w:val="32"/>
          <w:szCs w:val="32"/>
          <w:rtl/>
        </w:rPr>
        <w:t xml:space="preserve"> </w:t>
      </w:r>
      <w:r w:rsidRPr="00924732">
        <w:rPr>
          <w:rFonts w:hint="cs"/>
          <w:sz w:val="32"/>
          <w:szCs w:val="32"/>
          <w:rtl/>
        </w:rPr>
        <w:t>ذهاب</w:t>
      </w:r>
      <w:r w:rsidRPr="00924732">
        <w:rPr>
          <w:sz w:val="32"/>
          <w:szCs w:val="32"/>
          <w:rtl/>
        </w:rPr>
        <w:t xml:space="preserve"> </w:t>
      </w:r>
      <w:r w:rsidRPr="00924732">
        <w:rPr>
          <w:rFonts w:hint="cs"/>
          <w:sz w:val="32"/>
          <w:szCs w:val="32"/>
          <w:rtl/>
        </w:rPr>
        <w:t>الرهبان</w:t>
      </w:r>
      <w:r w:rsidRPr="00924732">
        <w:rPr>
          <w:sz w:val="32"/>
          <w:szCs w:val="32"/>
          <w:rtl/>
        </w:rPr>
        <w:t xml:space="preserve"> </w:t>
      </w:r>
      <w:r w:rsidRPr="00924732">
        <w:rPr>
          <w:rFonts w:hint="cs"/>
          <w:sz w:val="32"/>
          <w:szCs w:val="32"/>
          <w:rtl/>
        </w:rPr>
        <w:t>الأوروبيين</w:t>
      </w:r>
      <w:r w:rsidRPr="00924732">
        <w:rPr>
          <w:sz w:val="32"/>
          <w:szCs w:val="32"/>
          <w:rtl/>
        </w:rPr>
        <w:t xml:space="preserve"> </w:t>
      </w:r>
      <w:r w:rsidRPr="00924732">
        <w:rPr>
          <w:rFonts w:hint="cs"/>
          <w:sz w:val="32"/>
          <w:szCs w:val="32"/>
          <w:rtl/>
        </w:rPr>
        <w:t>إلى</w:t>
      </w:r>
      <w:r w:rsidRPr="00924732">
        <w:rPr>
          <w:sz w:val="32"/>
          <w:szCs w:val="32"/>
          <w:rtl/>
        </w:rPr>
        <w:t xml:space="preserve"> </w:t>
      </w:r>
      <w:r w:rsidRPr="00924732">
        <w:rPr>
          <w:rFonts w:hint="cs"/>
          <w:sz w:val="32"/>
          <w:szCs w:val="32"/>
          <w:rtl/>
        </w:rPr>
        <w:t>الأندلس</w:t>
      </w:r>
      <w:r w:rsidRPr="00924732">
        <w:rPr>
          <w:sz w:val="32"/>
          <w:szCs w:val="32"/>
          <w:rtl/>
        </w:rPr>
        <w:t xml:space="preserve"> </w:t>
      </w:r>
      <w:r w:rsidRPr="00924732">
        <w:rPr>
          <w:rFonts w:hint="cs"/>
          <w:sz w:val="32"/>
          <w:szCs w:val="32"/>
          <w:rtl/>
        </w:rPr>
        <w:t>الإسلامية،</w:t>
      </w:r>
      <w:r w:rsidRPr="00924732">
        <w:rPr>
          <w:sz w:val="32"/>
          <w:szCs w:val="32"/>
          <w:rtl/>
        </w:rPr>
        <w:t xml:space="preserve"> </w:t>
      </w:r>
      <w:r w:rsidRPr="00924732">
        <w:rPr>
          <w:rFonts w:hint="cs"/>
          <w:sz w:val="32"/>
          <w:szCs w:val="32"/>
          <w:rtl/>
        </w:rPr>
        <w:t>وتزايد</w:t>
      </w:r>
      <w:r w:rsidRPr="00924732">
        <w:rPr>
          <w:sz w:val="32"/>
          <w:szCs w:val="32"/>
          <w:rtl/>
        </w:rPr>
        <w:t xml:space="preserve"> </w:t>
      </w:r>
      <w:r w:rsidRPr="00924732">
        <w:rPr>
          <w:rFonts w:hint="cs"/>
          <w:sz w:val="32"/>
          <w:szCs w:val="32"/>
          <w:rtl/>
        </w:rPr>
        <w:t>اهتمام</w:t>
      </w:r>
      <w:r w:rsidRPr="00924732">
        <w:rPr>
          <w:sz w:val="32"/>
          <w:szCs w:val="32"/>
          <w:rtl/>
        </w:rPr>
        <w:t xml:space="preserve"> </w:t>
      </w:r>
      <w:r w:rsidRPr="00924732">
        <w:rPr>
          <w:rFonts w:hint="cs"/>
          <w:sz w:val="32"/>
          <w:szCs w:val="32"/>
          <w:rtl/>
        </w:rPr>
        <w:t>الغرب</w:t>
      </w:r>
      <w:r w:rsidRPr="00924732">
        <w:rPr>
          <w:sz w:val="32"/>
          <w:szCs w:val="32"/>
          <w:rtl/>
        </w:rPr>
        <w:t xml:space="preserve"> </w:t>
      </w:r>
      <w:r w:rsidRPr="00924732">
        <w:rPr>
          <w:rFonts w:hint="cs"/>
          <w:sz w:val="32"/>
          <w:szCs w:val="32"/>
          <w:rtl/>
        </w:rPr>
        <w:t>باللغة</w:t>
      </w:r>
      <w:r w:rsidRPr="00924732">
        <w:rPr>
          <w:sz w:val="32"/>
          <w:szCs w:val="32"/>
          <w:rtl/>
        </w:rPr>
        <w:t xml:space="preserve"> </w:t>
      </w:r>
      <w:r w:rsidRPr="00924732">
        <w:rPr>
          <w:rFonts w:hint="cs"/>
          <w:sz w:val="32"/>
          <w:szCs w:val="32"/>
          <w:rtl/>
        </w:rPr>
        <w:t>العربية</w:t>
      </w:r>
      <w:r w:rsidRPr="00924732">
        <w:rPr>
          <w:sz w:val="32"/>
          <w:szCs w:val="32"/>
          <w:rtl/>
        </w:rPr>
        <w:t xml:space="preserve"> </w:t>
      </w:r>
      <w:r w:rsidRPr="00924732">
        <w:rPr>
          <w:rFonts w:hint="cs"/>
          <w:sz w:val="32"/>
          <w:szCs w:val="32"/>
          <w:rtl/>
        </w:rPr>
        <w:t>وآدابها</w:t>
      </w:r>
      <w:r w:rsidRPr="00924732">
        <w:rPr>
          <w:sz w:val="32"/>
          <w:szCs w:val="32"/>
          <w:rtl/>
        </w:rPr>
        <w:t xml:space="preserve"> </w:t>
      </w:r>
      <w:r w:rsidRPr="00924732">
        <w:rPr>
          <w:rFonts w:hint="cs"/>
          <w:sz w:val="32"/>
          <w:szCs w:val="32"/>
          <w:rtl/>
        </w:rPr>
        <w:t>وتزايد</w:t>
      </w:r>
      <w:r w:rsidRPr="00924732">
        <w:rPr>
          <w:sz w:val="32"/>
          <w:szCs w:val="32"/>
          <w:rtl/>
        </w:rPr>
        <w:t xml:space="preserve"> </w:t>
      </w:r>
      <w:r w:rsidRPr="00924732">
        <w:rPr>
          <w:rFonts w:hint="cs"/>
          <w:sz w:val="32"/>
          <w:szCs w:val="32"/>
          <w:rtl/>
        </w:rPr>
        <w:t>اهتمامهم</w:t>
      </w:r>
      <w:r w:rsidRPr="00924732">
        <w:rPr>
          <w:sz w:val="32"/>
          <w:szCs w:val="32"/>
          <w:rtl/>
        </w:rPr>
        <w:t xml:space="preserve"> </w:t>
      </w:r>
      <w:r w:rsidRPr="00924732">
        <w:rPr>
          <w:rFonts w:hint="cs"/>
          <w:sz w:val="32"/>
          <w:szCs w:val="32"/>
          <w:rtl/>
        </w:rPr>
        <w:t>بحركة</w:t>
      </w:r>
      <w:r w:rsidRPr="00924732">
        <w:rPr>
          <w:sz w:val="32"/>
          <w:szCs w:val="32"/>
          <w:rtl/>
        </w:rPr>
        <w:t xml:space="preserve"> </w:t>
      </w:r>
      <w:r w:rsidRPr="00924732">
        <w:rPr>
          <w:rFonts w:hint="cs"/>
          <w:sz w:val="32"/>
          <w:szCs w:val="32"/>
          <w:rtl/>
        </w:rPr>
        <w:t>الترجمة،</w:t>
      </w:r>
      <w:r w:rsidRPr="00924732">
        <w:rPr>
          <w:sz w:val="32"/>
          <w:szCs w:val="32"/>
          <w:rtl/>
        </w:rPr>
        <w:t xml:space="preserve"> </w:t>
      </w:r>
      <w:r w:rsidRPr="00924732">
        <w:rPr>
          <w:rFonts w:hint="cs"/>
          <w:sz w:val="32"/>
          <w:szCs w:val="32"/>
          <w:rtl/>
        </w:rPr>
        <w:t>حيث</w:t>
      </w:r>
      <w:r w:rsidRPr="00924732">
        <w:rPr>
          <w:sz w:val="32"/>
          <w:szCs w:val="32"/>
          <w:rtl/>
        </w:rPr>
        <w:t xml:space="preserve"> </w:t>
      </w:r>
      <w:r w:rsidRPr="00924732">
        <w:rPr>
          <w:rFonts w:hint="cs"/>
          <w:sz w:val="32"/>
          <w:szCs w:val="32"/>
          <w:rtl/>
        </w:rPr>
        <w:t>كان</w:t>
      </w:r>
      <w:r w:rsidRPr="00924732">
        <w:rPr>
          <w:sz w:val="32"/>
          <w:szCs w:val="32"/>
          <w:rtl/>
        </w:rPr>
        <w:t xml:space="preserve"> </w:t>
      </w:r>
      <w:r w:rsidRPr="00924732">
        <w:rPr>
          <w:rFonts w:hint="cs"/>
          <w:sz w:val="32"/>
          <w:szCs w:val="32"/>
          <w:rtl/>
        </w:rPr>
        <w:t>من</w:t>
      </w:r>
      <w:r w:rsidRPr="00924732">
        <w:rPr>
          <w:sz w:val="32"/>
          <w:szCs w:val="32"/>
          <w:rtl/>
        </w:rPr>
        <w:t xml:space="preserve"> </w:t>
      </w:r>
      <w:r w:rsidRPr="00924732">
        <w:rPr>
          <w:rFonts w:hint="cs"/>
          <w:sz w:val="32"/>
          <w:szCs w:val="32"/>
          <w:rtl/>
        </w:rPr>
        <w:t>أبرز</w:t>
      </w:r>
      <w:r w:rsidRPr="00924732">
        <w:rPr>
          <w:sz w:val="32"/>
          <w:szCs w:val="32"/>
          <w:rtl/>
        </w:rPr>
        <w:t xml:space="preserve"> </w:t>
      </w:r>
      <w:r w:rsidRPr="00924732">
        <w:rPr>
          <w:rFonts w:hint="cs"/>
          <w:sz w:val="32"/>
          <w:szCs w:val="32"/>
          <w:rtl/>
        </w:rPr>
        <w:t>من</w:t>
      </w:r>
      <w:r w:rsidRPr="00924732">
        <w:rPr>
          <w:sz w:val="32"/>
          <w:szCs w:val="32"/>
          <w:rtl/>
        </w:rPr>
        <w:t xml:space="preserve"> </w:t>
      </w:r>
      <w:r w:rsidRPr="00924732">
        <w:rPr>
          <w:rFonts w:hint="cs"/>
          <w:sz w:val="32"/>
          <w:szCs w:val="32"/>
          <w:rtl/>
        </w:rPr>
        <w:t>اهتم</w:t>
      </w:r>
      <w:r w:rsidRPr="00924732">
        <w:rPr>
          <w:sz w:val="32"/>
          <w:szCs w:val="32"/>
          <w:rtl/>
        </w:rPr>
        <w:t xml:space="preserve"> </w:t>
      </w:r>
      <w:r w:rsidRPr="00924732">
        <w:rPr>
          <w:rFonts w:hint="cs"/>
          <w:sz w:val="32"/>
          <w:szCs w:val="32"/>
          <w:rtl/>
        </w:rPr>
        <w:t>بهذا</w:t>
      </w:r>
      <w:r w:rsidRPr="00924732">
        <w:rPr>
          <w:sz w:val="32"/>
          <w:szCs w:val="32"/>
          <w:rtl/>
        </w:rPr>
        <w:t xml:space="preserve"> </w:t>
      </w:r>
      <w:r w:rsidRPr="00924732">
        <w:rPr>
          <w:rFonts w:hint="cs"/>
          <w:sz w:val="32"/>
          <w:szCs w:val="32"/>
          <w:rtl/>
        </w:rPr>
        <w:t>الأمر</w:t>
      </w:r>
      <w:r w:rsidRPr="00924732">
        <w:rPr>
          <w:sz w:val="32"/>
          <w:szCs w:val="32"/>
          <w:rtl/>
        </w:rPr>
        <w:t xml:space="preserve"> </w:t>
      </w:r>
      <w:r w:rsidRPr="00924732">
        <w:rPr>
          <w:rFonts w:hint="cs"/>
          <w:sz w:val="32"/>
          <w:szCs w:val="32"/>
          <w:rtl/>
        </w:rPr>
        <w:t>الراهب</w:t>
      </w:r>
      <w:r w:rsidRPr="00924732">
        <w:rPr>
          <w:sz w:val="32"/>
          <w:szCs w:val="32"/>
          <w:rtl/>
        </w:rPr>
        <w:t xml:space="preserve"> </w:t>
      </w:r>
      <w:r w:rsidRPr="00924732">
        <w:rPr>
          <w:rFonts w:hint="cs"/>
          <w:sz w:val="32"/>
          <w:szCs w:val="32"/>
          <w:rtl/>
        </w:rPr>
        <w:t>الفرنسي</w:t>
      </w:r>
      <w:r w:rsidRPr="00924732">
        <w:rPr>
          <w:sz w:val="32"/>
          <w:szCs w:val="32"/>
          <w:rtl/>
        </w:rPr>
        <w:t xml:space="preserve"> (</w:t>
      </w:r>
      <w:proofErr w:type="spellStart"/>
      <w:r w:rsidRPr="00924732">
        <w:rPr>
          <w:rFonts w:hint="cs"/>
          <w:sz w:val="32"/>
          <w:szCs w:val="32"/>
          <w:rtl/>
        </w:rPr>
        <w:t>جِرْبِرت</w:t>
      </w:r>
      <w:proofErr w:type="spellEnd"/>
      <w:r w:rsidRPr="00924732">
        <w:rPr>
          <w:sz w:val="32"/>
          <w:szCs w:val="32"/>
          <w:rtl/>
        </w:rPr>
        <w:t>)</w:t>
      </w:r>
      <w:r w:rsidRPr="00924732">
        <w:rPr>
          <w:rFonts w:hint="cs"/>
          <w:sz w:val="32"/>
          <w:szCs w:val="32"/>
          <w:rtl/>
        </w:rPr>
        <w:t>؛</w:t>
      </w:r>
      <w:r w:rsidRPr="00924732">
        <w:rPr>
          <w:sz w:val="32"/>
          <w:szCs w:val="32"/>
          <w:rtl/>
        </w:rPr>
        <w:t xml:space="preserve"> </w:t>
      </w:r>
      <w:r w:rsidRPr="00924732">
        <w:rPr>
          <w:rFonts w:hint="cs"/>
          <w:sz w:val="32"/>
          <w:szCs w:val="32"/>
          <w:rtl/>
        </w:rPr>
        <w:t>الذي</w:t>
      </w:r>
      <w:r w:rsidRPr="00924732">
        <w:rPr>
          <w:sz w:val="32"/>
          <w:szCs w:val="32"/>
          <w:rtl/>
        </w:rPr>
        <w:t xml:space="preserve"> </w:t>
      </w:r>
      <w:r w:rsidRPr="00924732">
        <w:rPr>
          <w:rFonts w:hint="cs"/>
          <w:sz w:val="32"/>
          <w:szCs w:val="32"/>
          <w:rtl/>
        </w:rPr>
        <w:t>درس</w:t>
      </w:r>
      <w:r w:rsidRPr="00924732">
        <w:rPr>
          <w:sz w:val="32"/>
          <w:szCs w:val="32"/>
          <w:rtl/>
        </w:rPr>
        <w:t xml:space="preserve"> </w:t>
      </w:r>
      <w:r w:rsidRPr="00924732">
        <w:rPr>
          <w:rFonts w:hint="cs"/>
          <w:sz w:val="32"/>
          <w:szCs w:val="32"/>
          <w:rtl/>
        </w:rPr>
        <w:t>في</w:t>
      </w:r>
      <w:r w:rsidRPr="00924732">
        <w:rPr>
          <w:sz w:val="32"/>
          <w:szCs w:val="32"/>
          <w:rtl/>
        </w:rPr>
        <w:t xml:space="preserve"> </w:t>
      </w:r>
      <w:r w:rsidRPr="00924732">
        <w:rPr>
          <w:rFonts w:hint="cs"/>
          <w:sz w:val="32"/>
          <w:szCs w:val="32"/>
          <w:rtl/>
        </w:rPr>
        <w:t>الأندلس</w:t>
      </w:r>
      <w:r w:rsidRPr="00924732">
        <w:rPr>
          <w:sz w:val="32"/>
          <w:szCs w:val="32"/>
          <w:rtl/>
        </w:rPr>
        <w:t xml:space="preserve"> </w:t>
      </w:r>
      <w:r w:rsidRPr="00924732">
        <w:rPr>
          <w:rFonts w:hint="cs"/>
          <w:sz w:val="32"/>
          <w:szCs w:val="32"/>
          <w:rtl/>
        </w:rPr>
        <w:t>ثم</w:t>
      </w:r>
      <w:r w:rsidRPr="00924732">
        <w:rPr>
          <w:sz w:val="32"/>
          <w:szCs w:val="32"/>
          <w:rtl/>
        </w:rPr>
        <w:t xml:space="preserve"> </w:t>
      </w:r>
      <w:r w:rsidRPr="00924732">
        <w:rPr>
          <w:rFonts w:hint="cs"/>
          <w:sz w:val="32"/>
          <w:szCs w:val="32"/>
          <w:rtl/>
        </w:rPr>
        <w:t>لمّا</w:t>
      </w:r>
      <w:r w:rsidRPr="00924732">
        <w:rPr>
          <w:sz w:val="32"/>
          <w:szCs w:val="32"/>
          <w:rtl/>
        </w:rPr>
        <w:t xml:space="preserve"> </w:t>
      </w:r>
      <w:r w:rsidRPr="00924732">
        <w:rPr>
          <w:rFonts w:hint="cs"/>
          <w:sz w:val="32"/>
          <w:szCs w:val="32"/>
          <w:rtl/>
        </w:rPr>
        <w:t>تقلد</w:t>
      </w:r>
      <w:r w:rsidRPr="00924732">
        <w:rPr>
          <w:sz w:val="32"/>
          <w:szCs w:val="32"/>
          <w:rtl/>
        </w:rPr>
        <w:t xml:space="preserve"> </w:t>
      </w:r>
      <w:r w:rsidRPr="00924732">
        <w:rPr>
          <w:rFonts w:hint="cs"/>
          <w:sz w:val="32"/>
          <w:szCs w:val="32"/>
          <w:rtl/>
        </w:rPr>
        <w:t>منصب</w:t>
      </w:r>
      <w:r w:rsidRPr="00924732">
        <w:rPr>
          <w:sz w:val="32"/>
          <w:szCs w:val="32"/>
          <w:rtl/>
        </w:rPr>
        <w:t xml:space="preserve"> </w:t>
      </w:r>
      <w:r w:rsidRPr="00924732">
        <w:rPr>
          <w:rFonts w:hint="cs"/>
          <w:sz w:val="32"/>
          <w:szCs w:val="32"/>
          <w:rtl/>
        </w:rPr>
        <w:t>البابوية</w:t>
      </w:r>
      <w:r w:rsidRPr="00924732">
        <w:rPr>
          <w:sz w:val="32"/>
          <w:szCs w:val="32"/>
          <w:rtl/>
        </w:rPr>
        <w:t xml:space="preserve"> </w:t>
      </w:r>
      <w:r w:rsidRPr="00924732">
        <w:rPr>
          <w:rFonts w:hint="cs"/>
          <w:sz w:val="32"/>
          <w:szCs w:val="32"/>
          <w:rtl/>
        </w:rPr>
        <w:t>عام</w:t>
      </w:r>
      <w:r w:rsidRPr="00924732">
        <w:rPr>
          <w:sz w:val="32"/>
          <w:szCs w:val="32"/>
          <w:rtl/>
        </w:rPr>
        <w:t xml:space="preserve"> (390</w:t>
      </w:r>
      <w:r w:rsidRPr="00924732">
        <w:rPr>
          <w:rFonts w:hint="cs"/>
          <w:sz w:val="32"/>
          <w:szCs w:val="32"/>
          <w:rtl/>
        </w:rPr>
        <w:t>هـ</w:t>
      </w:r>
      <w:r w:rsidRPr="00924732">
        <w:rPr>
          <w:sz w:val="32"/>
          <w:szCs w:val="32"/>
          <w:rtl/>
        </w:rPr>
        <w:t xml:space="preserve">) </w:t>
      </w:r>
      <w:r w:rsidRPr="00924732">
        <w:rPr>
          <w:rFonts w:hint="cs"/>
          <w:sz w:val="32"/>
          <w:szCs w:val="32"/>
          <w:rtl/>
        </w:rPr>
        <w:t>الموافق</w:t>
      </w:r>
      <w:r w:rsidRPr="00924732">
        <w:rPr>
          <w:sz w:val="32"/>
          <w:szCs w:val="32"/>
          <w:rtl/>
        </w:rPr>
        <w:t xml:space="preserve"> (999</w:t>
      </w:r>
      <w:r w:rsidRPr="00924732">
        <w:rPr>
          <w:rFonts w:hint="cs"/>
          <w:sz w:val="32"/>
          <w:szCs w:val="32"/>
          <w:rtl/>
        </w:rPr>
        <w:t>م</w:t>
      </w:r>
      <w:r w:rsidRPr="00924732">
        <w:rPr>
          <w:sz w:val="32"/>
          <w:szCs w:val="32"/>
          <w:rtl/>
        </w:rPr>
        <w:t xml:space="preserve">) </w:t>
      </w:r>
      <w:r w:rsidRPr="00924732">
        <w:rPr>
          <w:rFonts w:hint="cs"/>
          <w:sz w:val="32"/>
          <w:szCs w:val="32"/>
          <w:rtl/>
        </w:rPr>
        <w:t>أوصى</w:t>
      </w:r>
      <w:r w:rsidRPr="00924732">
        <w:rPr>
          <w:sz w:val="32"/>
          <w:szCs w:val="32"/>
          <w:rtl/>
        </w:rPr>
        <w:t xml:space="preserve"> </w:t>
      </w:r>
      <w:r w:rsidRPr="00924732">
        <w:rPr>
          <w:rFonts w:hint="cs"/>
          <w:sz w:val="32"/>
          <w:szCs w:val="32"/>
          <w:rtl/>
        </w:rPr>
        <w:t>بفتح</w:t>
      </w:r>
      <w:r w:rsidRPr="00924732">
        <w:rPr>
          <w:sz w:val="32"/>
          <w:szCs w:val="32"/>
          <w:rtl/>
        </w:rPr>
        <w:t xml:space="preserve"> </w:t>
      </w:r>
      <w:r w:rsidRPr="00924732">
        <w:rPr>
          <w:rFonts w:hint="cs"/>
          <w:sz w:val="32"/>
          <w:szCs w:val="32"/>
          <w:rtl/>
        </w:rPr>
        <w:t>المدارس</w:t>
      </w:r>
      <w:r w:rsidRPr="00924732">
        <w:rPr>
          <w:sz w:val="32"/>
          <w:szCs w:val="32"/>
          <w:rtl/>
        </w:rPr>
        <w:t xml:space="preserve"> </w:t>
      </w:r>
      <w:r w:rsidRPr="00924732">
        <w:rPr>
          <w:rFonts w:hint="cs"/>
          <w:sz w:val="32"/>
          <w:szCs w:val="32"/>
          <w:rtl/>
        </w:rPr>
        <w:t>وترجمة</w:t>
      </w:r>
      <w:r w:rsidRPr="00924732">
        <w:rPr>
          <w:sz w:val="32"/>
          <w:szCs w:val="32"/>
          <w:rtl/>
        </w:rPr>
        <w:t xml:space="preserve"> </w:t>
      </w:r>
      <w:r w:rsidRPr="00924732">
        <w:rPr>
          <w:rFonts w:hint="cs"/>
          <w:sz w:val="32"/>
          <w:szCs w:val="32"/>
          <w:rtl/>
        </w:rPr>
        <w:t>التراث</w:t>
      </w:r>
      <w:r w:rsidRPr="00924732">
        <w:rPr>
          <w:sz w:val="32"/>
          <w:szCs w:val="32"/>
          <w:rtl/>
        </w:rPr>
        <w:t xml:space="preserve"> </w:t>
      </w:r>
      <w:r w:rsidRPr="00924732">
        <w:rPr>
          <w:rFonts w:hint="cs"/>
          <w:sz w:val="32"/>
          <w:szCs w:val="32"/>
          <w:rtl/>
        </w:rPr>
        <w:t>الإسلامي</w:t>
      </w:r>
      <w:r w:rsidRPr="00924732">
        <w:rPr>
          <w:sz w:val="32"/>
          <w:szCs w:val="32"/>
          <w:rtl/>
        </w:rPr>
        <w:t xml:space="preserve"> </w:t>
      </w:r>
      <w:r w:rsidRPr="00924732">
        <w:rPr>
          <w:rFonts w:hint="cs"/>
          <w:sz w:val="32"/>
          <w:szCs w:val="32"/>
          <w:rtl/>
        </w:rPr>
        <w:t>إلى</w:t>
      </w:r>
      <w:r w:rsidRPr="00924732">
        <w:rPr>
          <w:sz w:val="32"/>
          <w:szCs w:val="32"/>
          <w:rtl/>
        </w:rPr>
        <w:t xml:space="preserve"> </w:t>
      </w:r>
      <w:r w:rsidRPr="00924732">
        <w:rPr>
          <w:rFonts w:hint="cs"/>
          <w:sz w:val="32"/>
          <w:szCs w:val="32"/>
          <w:rtl/>
        </w:rPr>
        <w:t>اللغات</w:t>
      </w:r>
      <w:r w:rsidRPr="00924732">
        <w:rPr>
          <w:sz w:val="32"/>
          <w:szCs w:val="32"/>
          <w:rtl/>
        </w:rPr>
        <w:t xml:space="preserve"> </w:t>
      </w:r>
      <w:r w:rsidRPr="00924732">
        <w:rPr>
          <w:rFonts w:hint="cs"/>
          <w:sz w:val="32"/>
          <w:szCs w:val="32"/>
          <w:rtl/>
        </w:rPr>
        <w:t>الأوروبية</w:t>
      </w:r>
      <w:r w:rsidRPr="00924732">
        <w:rPr>
          <w:sz w:val="32"/>
          <w:szCs w:val="32"/>
        </w:rPr>
        <w:t xml:space="preserve">. </w:t>
      </w:r>
    </w:p>
    <w:p w:rsidR="000F79EA" w:rsidRPr="00924732" w:rsidRDefault="000F79EA" w:rsidP="000F79EA">
      <w:pPr>
        <w:pStyle w:val="a4"/>
        <w:bidi/>
        <w:textAlignment w:val="baseline"/>
        <w:rPr>
          <w:sz w:val="32"/>
          <w:szCs w:val="32"/>
          <w:rtl/>
        </w:rPr>
      </w:pPr>
      <w:r w:rsidRPr="00924732">
        <w:rPr>
          <w:rFonts w:hint="cs"/>
          <w:sz w:val="32"/>
          <w:szCs w:val="32"/>
          <w:rtl/>
        </w:rPr>
        <w:t>يُذْكَر</w:t>
      </w:r>
      <w:r w:rsidRPr="00924732">
        <w:rPr>
          <w:sz w:val="32"/>
          <w:szCs w:val="32"/>
          <w:rtl/>
        </w:rPr>
        <w:t xml:space="preserve"> </w:t>
      </w:r>
      <w:r w:rsidRPr="00924732">
        <w:rPr>
          <w:rFonts w:hint="cs"/>
          <w:sz w:val="32"/>
          <w:szCs w:val="32"/>
          <w:rtl/>
        </w:rPr>
        <w:t>أنَّ</w:t>
      </w:r>
      <w:r w:rsidRPr="00924732">
        <w:rPr>
          <w:sz w:val="32"/>
          <w:szCs w:val="32"/>
          <w:rtl/>
        </w:rPr>
        <w:t xml:space="preserve"> </w:t>
      </w:r>
      <w:r w:rsidRPr="00924732">
        <w:rPr>
          <w:rFonts w:hint="cs"/>
          <w:sz w:val="32"/>
          <w:szCs w:val="32"/>
          <w:rtl/>
        </w:rPr>
        <w:t>الكاتب</w:t>
      </w:r>
      <w:r w:rsidRPr="00924732">
        <w:rPr>
          <w:sz w:val="32"/>
          <w:szCs w:val="32"/>
          <w:rtl/>
        </w:rPr>
        <w:t xml:space="preserve"> (</w:t>
      </w:r>
      <w:r w:rsidRPr="00924732">
        <w:rPr>
          <w:rFonts w:hint="cs"/>
          <w:sz w:val="32"/>
          <w:szCs w:val="32"/>
          <w:rtl/>
        </w:rPr>
        <w:t>نجيب</w:t>
      </w:r>
      <w:r w:rsidRPr="00924732">
        <w:rPr>
          <w:sz w:val="32"/>
          <w:szCs w:val="32"/>
          <w:rtl/>
        </w:rPr>
        <w:t xml:space="preserve"> </w:t>
      </w:r>
      <w:proofErr w:type="spellStart"/>
      <w:r w:rsidRPr="00924732">
        <w:rPr>
          <w:rFonts w:hint="cs"/>
          <w:sz w:val="32"/>
          <w:szCs w:val="32"/>
          <w:rtl/>
        </w:rPr>
        <w:t>العقيقي</w:t>
      </w:r>
      <w:proofErr w:type="spellEnd"/>
      <w:r w:rsidRPr="00924732">
        <w:rPr>
          <w:sz w:val="32"/>
          <w:szCs w:val="32"/>
          <w:rtl/>
        </w:rPr>
        <w:t xml:space="preserve">) </w:t>
      </w:r>
      <w:r w:rsidRPr="00924732">
        <w:rPr>
          <w:rFonts w:hint="cs"/>
          <w:sz w:val="32"/>
          <w:szCs w:val="32"/>
          <w:rtl/>
        </w:rPr>
        <w:t>كان</w:t>
      </w:r>
      <w:r w:rsidRPr="00924732">
        <w:rPr>
          <w:sz w:val="32"/>
          <w:szCs w:val="32"/>
          <w:rtl/>
        </w:rPr>
        <w:t xml:space="preserve"> </w:t>
      </w:r>
      <w:r w:rsidRPr="00924732">
        <w:rPr>
          <w:rFonts w:hint="cs"/>
          <w:sz w:val="32"/>
          <w:szCs w:val="32"/>
          <w:rtl/>
        </w:rPr>
        <w:t>من</w:t>
      </w:r>
      <w:r w:rsidRPr="00924732">
        <w:rPr>
          <w:sz w:val="32"/>
          <w:szCs w:val="32"/>
          <w:rtl/>
        </w:rPr>
        <w:t xml:space="preserve"> </w:t>
      </w:r>
      <w:r w:rsidRPr="00924732">
        <w:rPr>
          <w:rFonts w:hint="cs"/>
          <w:sz w:val="32"/>
          <w:szCs w:val="32"/>
          <w:rtl/>
        </w:rPr>
        <w:t>الذين</w:t>
      </w:r>
      <w:r w:rsidRPr="00924732">
        <w:rPr>
          <w:sz w:val="32"/>
          <w:szCs w:val="32"/>
          <w:rtl/>
        </w:rPr>
        <w:t xml:space="preserve"> </w:t>
      </w:r>
      <w:r w:rsidRPr="00924732">
        <w:rPr>
          <w:rFonts w:hint="cs"/>
          <w:sz w:val="32"/>
          <w:szCs w:val="32"/>
          <w:rtl/>
        </w:rPr>
        <w:t>رأوا</w:t>
      </w:r>
      <w:r w:rsidRPr="00924732">
        <w:rPr>
          <w:sz w:val="32"/>
          <w:szCs w:val="32"/>
          <w:rtl/>
        </w:rPr>
        <w:t xml:space="preserve"> </w:t>
      </w:r>
      <w:r w:rsidRPr="00924732">
        <w:rPr>
          <w:rFonts w:hint="cs"/>
          <w:sz w:val="32"/>
          <w:szCs w:val="32"/>
          <w:rtl/>
        </w:rPr>
        <w:t>هذا</w:t>
      </w:r>
      <w:r w:rsidRPr="00924732">
        <w:rPr>
          <w:sz w:val="32"/>
          <w:szCs w:val="32"/>
          <w:rtl/>
        </w:rPr>
        <w:t xml:space="preserve"> </w:t>
      </w:r>
      <w:r w:rsidRPr="00924732">
        <w:rPr>
          <w:rFonts w:hint="cs"/>
          <w:sz w:val="32"/>
          <w:szCs w:val="32"/>
          <w:rtl/>
        </w:rPr>
        <w:t>الرأي</w:t>
      </w:r>
      <w:r w:rsidRPr="00924732">
        <w:rPr>
          <w:sz w:val="32"/>
          <w:szCs w:val="32"/>
          <w:rtl/>
        </w:rPr>
        <w:t>.</w:t>
      </w:r>
    </w:p>
    <w:p w:rsidR="000F79EA" w:rsidRPr="00924732" w:rsidRDefault="000F79EA" w:rsidP="000F79EA">
      <w:pPr>
        <w:pStyle w:val="a4"/>
        <w:bidi/>
        <w:textAlignment w:val="baseline"/>
        <w:rPr>
          <w:sz w:val="32"/>
          <w:szCs w:val="32"/>
          <w:rtl/>
        </w:rPr>
      </w:pPr>
    </w:p>
    <w:p w:rsidR="000F79EA" w:rsidRPr="00924732" w:rsidRDefault="000F79EA" w:rsidP="000F79EA">
      <w:pPr>
        <w:spacing w:before="134" w:after="0" w:line="240" w:lineRule="auto"/>
        <w:ind w:left="547" w:hanging="547"/>
        <w:textAlignment w:val="baseline"/>
        <w:rPr>
          <w:rFonts w:ascii="Times New Roman" w:eastAsia="Times New Roman" w:hAnsi="Times New Roman" w:cs="Times New Roman"/>
          <w:sz w:val="32"/>
          <w:szCs w:val="32"/>
        </w:rPr>
      </w:pPr>
      <w:r w:rsidRPr="00924732">
        <w:rPr>
          <w:rFonts w:ascii="Times New Roman" w:eastAsia="+mn-ea" w:hAnsi="Times New Roman" w:cs="Times New Roman"/>
          <w:b/>
          <w:bCs/>
          <w:kern w:val="24"/>
          <w:sz w:val="32"/>
          <w:szCs w:val="32"/>
          <w:rtl/>
        </w:rPr>
        <w:t>الرأي الثالث: أنّه نشأ في القرن الثاني عشر الميلادي.</w:t>
      </w:r>
    </w:p>
    <w:p w:rsidR="000F79EA" w:rsidRPr="00924732" w:rsidRDefault="000F79EA" w:rsidP="001B29DF">
      <w:pPr>
        <w:spacing w:before="134" w:after="0" w:line="240" w:lineRule="auto"/>
        <w:ind w:hanging="562"/>
        <w:jc w:val="lowKashida"/>
        <w:textAlignment w:val="baseline"/>
        <w:rPr>
          <w:rFonts w:ascii="Times New Roman" w:eastAsia="Times New Roman" w:hAnsi="Times New Roman" w:cs="Times New Roman"/>
          <w:sz w:val="32"/>
          <w:szCs w:val="32"/>
          <w:rtl/>
        </w:rPr>
      </w:pPr>
      <w:r w:rsidRPr="00924732">
        <w:rPr>
          <w:rFonts w:ascii="Times New Roman" w:eastAsia="+mn-ea" w:hAnsi="Times New Roman" w:cs="Times New Roman"/>
          <w:kern w:val="24"/>
          <w:sz w:val="32"/>
          <w:szCs w:val="32"/>
          <w:rtl/>
        </w:rPr>
        <w:t xml:space="preserve">وذلك لأنّه القرن الذي تمّ فيه إنجاز الغرب النصراني لأوّل عمل علمي مُمَيّز    – من وجهة نظرهم – وهو ما تمثل في إتمام أول ترجمة لمعاني القرآن الكريم إلى اللغة </w:t>
      </w:r>
      <w:r w:rsidRPr="00924732">
        <w:rPr>
          <w:rFonts w:ascii="Times New Roman" w:eastAsia="+mn-ea" w:hAnsi="Times New Roman" w:cs="Times New Roman"/>
          <w:kern w:val="24"/>
          <w:sz w:val="32"/>
          <w:szCs w:val="32"/>
          <w:rtl/>
        </w:rPr>
        <w:lastRenderedPageBreak/>
        <w:t>اللاتينية عام (528هـ) الموافق (1143م)، على يد المدعو</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روبرت أوف كيتون</w:t>
      </w:r>
      <w:r w:rsidRPr="00924732">
        <w:rPr>
          <w:rFonts w:ascii="Calibri" w:eastAsia="+mn-ea" w:hAnsi="Calibri" w:cs="Arial"/>
          <w:kern w:val="24"/>
          <w:sz w:val="32"/>
          <w:szCs w:val="32"/>
          <w:rtl/>
        </w:rPr>
        <w:t xml:space="preserve">)، وبمعاونة </w:t>
      </w:r>
      <w:r w:rsidRPr="00924732">
        <w:rPr>
          <w:rFonts w:ascii="Calibri" w:eastAsia="+mn-ea" w:hAnsi="Arial" w:cs="Arial"/>
          <w:kern w:val="24"/>
          <w:sz w:val="32"/>
          <w:szCs w:val="32"/>
          <w:rtl/>
        </w:rPr>
        <w:t xml:space="preserve">من المدعو (فرمان أوف </w:t>
      </w:r>
      <w:proofErr w:type="spellStart"/>
      <w:r w:rsidRPr="00924732">
        <w:rPr>
          <w:rFonts w:ascii="Calibri" w:eastAsia="+mn-ea" w:hAnsi="Arial" w:cs="Arial"/>
          <w:kern w:val="24"/>
          <w:sz w:val="32"/>
          <w:szCs w:val="32"/>
          <w:rtl/>
        </w:rPr>
        <w:t>دالماتيا</w:t>
      </w:r>
      <w:proofErr w:type="spellEnd"/>
      <w:r w:rsidRPr="00924732">
        <w:rPr>
          <w:rFonts w:ascii="Calibri" w:eastAsia="+mn-ea" w:hAnsi="Calibri" w:cs="Arial"/>
          <w:kern w:val="24"/>
          <w:sz w:val="32"/>
          <w:szCs w:val="32"/>
          <w:rtl/>
        </w:rPr>
        <w:t>).</w:t>
      </w:r>
    </w:p>
    <w:p w:rsidR="000F79EA" w:rsidRPr="00924732" w:rsidRDefault="000F79EA" w:rsidP="000F79EA">
      <w:pPr>
        <w:spacing w:before="134" w:after="0" w:line="240" w:lineRule="auto"/>
        <w:ind w:left="547" w:hanging="547"/>
        <w:textAlignment w:val="baseline"/>
        <w:rPr>
          <w:rFonts w:ascii="Times New Roman" w:eastAsia="Times New Roman" w:hAnsi="Times New Roman" w:cs="Times New Roman"/>
          <w:sz w:val="32"/>
          <w:szCs w:val="32"/>
          <w:rtl/>
        </w:rPr>
      </w:pPr>
      <w:r w:rsidRPr="00924732">
        <w:rPr>
          <w:rFonts w:ascii="Times New Roman" w:eastAsia="+mn-ea" w:hAnsi="Times New Roman" w:cs="Times New Roman"/>
          <w:kern w:val="24"/>
          <w:sz w:val="32"/>
          <w:szCs w:val="32"/>
          <w:u w:val="single"/>
          <w:rtl/>
        </w:rPr>
        <w:t>يُذْكَر أنَّ المستشرق الألماني (رودي بارت) كان من الذين رأوا هذا الرأي.</w:t>
      </w:r>
    </w:p>
    <w:p w:rsidR="000F79EA" w:rsidRPr="00924732" w:rsidRDefault="000F79EA" w:rsidP="000F79EA">
      <w:pPr>
        <w:spacing w:before="134" w:after="0" w:line="240" w:lineRule="auto"/>
        <w:ind w:left="547" w:hanging="547"/>
        <w:textAlignment w:val="baseline"/>
        <w:rPr>
          <w:rFonts w:ascii="Times New Roman" w:eastAsia="Times New Roman" w:hAnsi="Times New Roman" w:cs="Times New Roman"/>
          <w:sz w:val="32"/>
          <w:szCs w:val="32"/>
          <w:rtl/>
        </w:rPr>
      </w:pPr>
      <w:r w:rsidRPr="00924732">
        <w:rPr>
          <w:rFonts w:ascii="Times New Roman" w:eastAsia="+mn-ea" w:hAnsi="Times New Roman" w:cs="Times New Roman"/>
          <w:b/>
          <w:bCs/>
          <w:kern w:val="24"/>
          <w:sz w:val="32"/>
          <w:szCs w:val="32"/>
          <w:rtl/>
        </w:rPr>
        <w:t>الرأي الرابع: أنّه نشأ في القرن الثالث عشر الميلادي.</w:t>
      </w:r>
    </w:p>
    <w:p w:rsidR="000F79EA" w:rsidRPr="00924732" w:rsidRDefault="000F79EA" w:rsidP="000F79EA">
      <w:pPr>
        <w:spacing w:before="134" w:after="0" w:line="240" w:lineRule="auto"/>
        <w:ind w:hanging="562"/>
        <w:jc w:val="lowKashida"/>
        <w:textAlignment w:val="baseline"/>
        <w:rPr>
          <w:rFonts w:ascii="Times New Roman" w:eastAsia="Times New Roman" w:hAnsi="Times New Roman" w:cs="Times New Roman"/>
          <w:sz w:val="32"/>
          <w:szCs w:val="32"/>
          <w:rtl/>
        </w:rPr>
      </w:pPr>
      <w:r w:rsidRPr="00924732">
        <w:rPr>
          <w:rFonts w:ascii="Calibri" w:eastAsia="+mn-ea" w:hAnsi="Arial" w:cs="Arial"/>
          <w:kern w:val="24"/>
          <w:sz w:val="32"/>
          <w:szCs w:val="32"/>
          <w:rtl/>
        </w:rPr>
        <w:t>وذلك لأنَّه القرن الذي أمر فيه ملك (</w:t>
      </w:r>
      <w:proofErr w:type="spellStart"/>
      <w:r w:rsidRPr="00924732">
        <w:rPr>
          <w:rFonts w:ascii="Calibri" w:eastAsia="+mn-ea" w:hAnsi="Arial" w:cs="Arial"/>
          <w:kern w:val="24"/>
          <w:sz w:val="32"/>
          <w:szCs w:val="32"/>
          <w:rtl/>
        </w:rPr>
        <w:t>قشتالة</w:t>
      </w:r>
      <w:proofErr w:type="spellEnd"/>
      <w:r w:rsidRPr="00924732">
        <w:rPr>
          <w:rFonts w:ascii="Calibri" w:eastAsia="+mn-ea" w:hAnsi="Calibri" w:cs="Arial"/>
          <w:kern w:val="24"/>
          <w:sz w:val="32"/>
          <w:szCs w:val="32"/>
          <w:rtl/>
        </w:rPr>
        <w:t xml:space="preserve">) الملقب بالحكيم والمدعو (الفونس العاشر) بإنشاء معهد للدراسات العليا (سنة:1269م)، </w:t>
      </w:r>
      <w:r w:rsidRPr="00924732">
        <w:rPr>
          <w:rFonts w:ascii="Calibri" w:eastAsia="+mn-ea" w:hAnsi="Arial" w:cs="Arial"/>
          <w:kern w:val="24"/>
          <w:sz w:val="32"/>
          <w:szCs w:val="32"/>
          <w:rtl/>
        </w:rPr>
        <w:t>وجعل من اهتمامات ذلك المعهد ترجمة معاني القرآن الكريم ليس إلى اللاتينية وإنَّما إلى اللغة الإسبانيـة،</w:t>
      </w:r>
    </w:p>
    <w:p w:rsidR="000F79EA" w:rsidRPr="00924732" w:rsidRDefault="000F79EA" w:rsidP="000F79EA">
      <w:pPr>
        <w:spacing w:before="134" w:after="0" w:line="240" w:lineRule="auto"/>
        <w:ind w:hanging="562"/>
        <w:jc w:val="lowKashida"/>
        <w:textAlignment w:val="baseline"/>
        <w:rPr>
          <w:rFonts w:ascii="Times New Roman" w:eastAsia="Times New Roman" w:hAnsi="Times New Roman" w:cs="Times New Roman"/>
          <w:sz w:val="32"/>
          <w:szCs w:val="32"/>
        </w:rPr>
      </w:pPr>
      <w:r w:rsidRPr="00924732">
        <w:rPr>
          <w:rFonts w:ascii="Calibri" w:eastAsia="+mn-ea" w:hAnsi="Arial" w:cs="Arial"/>
          <w:kern w:val="24"/>
          <w:sz w:val="32"/>
          <w:szCs w:val="32"/>
          <w:rtl/>
        </w:rPr>
        <w:t>واختار لذلك المعهد بعض المترجمين من المسلمين والنصارى واليهود ليمارسوا الترجمة إلى اللغة الإسبانية؛ فترجم المسلمون معاني القرآن الكريم إلى الإسبانية، وترجم النصارى (الإنجيل</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إلى الإسبانية، وترجم اليهود   (التوراة والتلمود) إلى الإسبانية.</w:t>
      </w:r>
    </w:p>
    <w:p w:rsidR="000F79EA" w:rsidRPr="00924732" w:rsidRDefault="000F79EA" w:rsidP="000F79EA">
      <w:pPr>
        <w:spacing w:before="134" w:after="0" w:line="240" w:lineRule="auto"/>
        <w:ind w:hanging="562"/>
        <w:jc w:val="lowKashida"/>
        <w:textAlignment w:val="baseline"/>
        <w:rPr>
          <w:rFonts w:ascii="Times New Roman" w:eastAsia="Times New Roman" w:hAnsi="Times New Roman" w:cs="Times New Roman"/>
          <w:sz w:val="32"/>
          <w:szCs w:val="32"/>
          <w:rtl/>
        </w:rPr>
      </w:pPr>
      <w:r w:rsidRPr="00924732">
        <w:rPr>
          <w:rFonts w:ascii="Times New Roman" w:eastAsia="+mn-ea" w:hAnsi="Times New Roman" w:cs="Times New Roman"/>
          <w:b/>
          <w:bCs/>
          <w:kern w:val="24"/>
          <w:sz w:val="32"/>
          <w:szCs w:val="32"/>
          <w:rtl/>
        </w:rPr>
        <w:t>الرأي الخامس: أنّه نشأ في القرن الرابع عشر الميلادي.</w:t>
      </w:r>
    </w:p>
    <w:p w:rsidR="000F79EA" w:rsidRPr="00924732" w:rsidRDefault="000F79EA" w:rsidP="000F79EA">
      <w:pPr>
        <w:spacing w:before="134" w:after="0" w:line="240" w:lineRule="auto"/>
        <w:ind w:hanging="562"/>
        <w:jc w:val="lowKashida"/>
        <w:textAlignment w:val="baseline"/>
        <w:rPr>
          <w:rFonts w:ascii="Times New Roman" w:eastAsia="Times New Roman" w:hAnsi="Times New Roman" w:cs="Times New Roman"/>
          <w:sz w:val="32"/>
          <w:szCs w:val="32"/>
          <w:rtl/>
        </w:rPr>
      </w:pPr>
      <w:r w:rsidRPr="00924732">
        <w:rPr>
          <w:rFonts w:ascii="Calibri" w:eastAsia="+mn-ea" w:hAnsi="Arial" w:cs="Arial"/>
          <w:kern w:val="24"/>
          <w:sz w:val="32"/>
          <w:szCs w:val="32"/>
          <w:rtl/>
        </w:rPr>
        <w:t xml:space="preserve">وذلك لأنَّه القرن الذي انعقد فيه مؤتمر (فيينا) الكنسي </w:t>
      </w:r>
      <w:r w:rsidRPr="00924732">
        <w:rPr>
          <w:rFonts w:ascii="Calibri" w:eastAsia="+mn-ea" w:hAnsi="Calibri" w:cs="Arial"/>
          <w:kern w:val="24"/>
          <w:sz w:val="32"/>
          <w:szCs w:val="32"/>
          <w:rtl/>
        </w:rPr>
        <w:t xml:space="preserve">(سنة: 1312م)؛ حيث تقرَّر في ذلك المؤتمر إنشاء </w:t>
      </w:r>
      <w:r w:rsidRPr="00924732">
        <w:rPr>
          <w:rFonts w:ascii="Calibri" w:eastAsia="+mn-ea" w:hAnsi="Arial" w:cs="Arial"/>
          <w:kern w:val="24"/>
          <w:sz w:val="32"/>
          <w:szCs w:val="32"/>
          <w:rtl/>
        </w:rPr>
        <w:t>عدد من كراسي اللغة العربية في عدد من الجامعات الأوروبية، فَعُدَّت تلك القرارات البداية الرسمية للاستشراق, أو (بداية الاستشراق الرسمي)؛ نظراً للصفة الرسمية لمؤتمر فيينا الكنسي، وتمثيله لعدد كبير من كنائس الغرب</w:t>
      </w:r>
      <w:r w:rsidRPr="00924732">
        <w:rPr>
          <w:rFonts w:ascii="Calibri" w:eastAsia="+mn-ea" w:hAnsi="Calibri" w:cs="Arial"/>
          <w:kern w:val="24"/>
          <w:sz w:val="32"/>
          <w:szCs w:val="32"/>
          <w:rtl/>
        </w:rPr>
        <w:t xml:space="preserve">. </w:t>
      </w:r>
    </w:p>
    <w:p w:rsidR="000F79EA" w:rsidRPr="00924732" w:rsidRDefault="008A39C5" w:rsidP="000F79EA">
      <w:pPr>
        <w:spacing w:before="134" w:after="0" w:line="240" w:lineRule="auto"/>
        <w:ind w:hanging="562"/>
        <w:jc w:val="lowKashida"/>
        <w:textAlignment w:val="baseline"/>
        <w:rPr>
          <w:rFonts w:ascii="Times New Roman" w:eastAsia="Times New Roman" w:hAnsi="Times New Roman" w:cs="Times New Roman"/>
          <w:b/>
          <w:bCs/>
          <w:sz w:val="32"/>
          <w:szCs w:val="32"/>
          <w:rtl/>
        </w:rPr>
      </w:pPr>
      <w:r w:rsidRPr="00924732">
        <w:rPr>
          <w:rFonts w:ascii="Calibri" w:eastAsia="+mj-ea" w:hAnsi="Arial" w:cs="Arial"/>
          <w:b/>
          <w:bCs/>
          <w:kern w:val="24"/>
          <w:position w:val="1"/>
          <w:sz w:val="32"/>
          <w:szCs w:val="32"/>
          <w:rtl/>
        </w:rPr>
        <w:t>خامساً: عصر ازدهار (الاستشراق)</w:t>
      </w:r>
    </w:p>
    <w:p w:rsidR="008A39C5" w:rsidRPr="00924732" w:rsidRDefault="008A39C5" w:rsidP="00CD5AF8">
      <w:pPr>
        <w:pStyle w:val="a4"/>
        <w:numPr>
          <w:ilvl w:val="0"/>
          <w:numId w:val="32"/>
        </w:numPr>
        <w:bidi/>
        <w:jc w:val="lowKashida"/>
        <w:textAlignment w:val="baseline"/>
        <w:rPr>
          <w:sz w:val="32"/>
          <w:szCs w:val="32"/>
        </w:rPr>
      </w:pPr>
      <w:r w:rsidRPr="00924732">
        <w:rPr>
          <w:rFonts w:eastAsia="+mn-ea"/>
          <w:kern w:val="24"/>
          <w:sz w:val="32"/>
          <w:szCs w:val="32"/>
          <w:rtl/>
          <w:lang w:bidi="ar-MA"/>
        </w:rPr>
        <w:t>يكاد</w:t>
      </w:r>
      <w:r w:rsidRPr="00924732">
        <w:rPr>
          <w:rFonts w:eastAsia="+mn-ea"/>
          <w:kern w:val="24"/>
          <w:sz w:val="32"/>
          <w:szCs w:val="32"/>
          <w:rtl/>
        </w:rPr>
        <w:t xml:space="preserve"> المؤرخون يجمعون </w:t>
      </w:r>
      <w:r w:rsidRPr="00924732">
        <w:rPr>
          <w:rFonts w:eastAsia="+mn-ea"/>
          <w:kern w:val="24"/>
          <w:sz w:val="32"/>
          <w:szCs w:val="32"/>
          <w:rtl/>
          <w:lang w:bidi="ar-MA"/>
        </w:rPr>
        <w:t>على أن</w:t>
      </w:r>
      <w:r w:rsidRPr="00924732">
        <w:rPr>
          <w:rFonts w:eastAsia="+mn-ea"/>
          <w:kern w:val="24"/>
          <w:sz w:val="32"/>
          <w:szCs w:val="32"/>
          <w:rtl/>
        </w:rPr>
        <w:t>َّ</w:t>
      </w:r>
      <w:r w:rsidRPr="00924732">
        <w:rPr>
          <w:rFonts w:eastAsia="+mn-ea"/>
          <w:kern w:val="24"/>
          <w:sz w:val="32"/>
          <w:szCs w:val="32"/>
          <w:rtl/>
          <w:lang w:bidi="ar-MA"/>
        </w:rPr>
        <w:t xml:space="preserve"> </w:t>
      </w:r>
      <w:r w:rsidRPr="00924732">
        <w:rPr>
          <w:rFonts w:eastAsia="+mn-ea"/>
          <w:kern w:val="24"/>
          <w:sz w:val="32"/>
          <w:szCs w:val="32"/>
          <w:rtl/>
        </w:rPr>
        <w:t>الاستشراق</w:t>
      </w:r>
      <w:r w:rsidRPr="00924732">
        <w:rPr>
          <w:rFonts w:eastAsia="+mn-ea"/>
          <w:kern w:val="24"/>
          <w:sz w:val="32"/>
          <w:szCs w:val="32"/>
          <w:rtl/>
          <w:lang w:bidi="ar-MA"/>
        </w:rPr>
        <w:t xml:space="preserve"> </w:t>
      </w:r>
      <w:r w:rsidRPr="00924732">
        <w:rPr>
          <w:rFonts w:eastAsia="+mn-ea"/>
          <w:kern w:val="24"/>
          <w:sz w:val="32"/>
          <w:szCs w:val="32"/>
          <w:rtl/>
        </w:rPr>
        <w:t xml:space="preserve">لم ينتشر بصورة جدية </w:t>
      </w:r>
      <w:r w:rsidRPr="00924732">
        <w:rPr>
          <w:rFonts w:eastAsia="+mn-ea"/>
          <w:kern w:val="24"/>
          <w:sz w:val="32"/>
          <w:szCs w:val="32"/>
          <w:rtl/>
          <w:lang w:bidi="ar-MA"/>
        </w:rPr>
        <w:t>في</w:t>
      </w:r>
      <w:r w:rsidRPr="00924732">
        <w:rPr>
          <w:rFonts w:eastAsia="+mn-ea"/>
          <w:kern w:val="24"/>
          <w:sz w:val="32"/>
          <w:szCs w:val="32"/>
          <w:rtl/>
        </w:rPr>
        <w:t xml:space="preserve"> العالم الغربي اليوم إلا </w:t>
      </w:r>
      <w:r w:rsidRPr="00924732">
        <w:rPr>
          <w:rFonts w:eastAsia="+mn-ea"/>
          <w:kern w:val="24"/>
          <w:sz w:val="32"/>
          <w:szCs w:val="32"/>
          <w:rtl/>
          <w:lang w:bidi="ar-MA"/>
        </w:rPr>
        <w:t xml:space="preserve">بعد </w:t>
      </w:r>
      <w:r w:rsidRPr="00924732">
        <w:rPr>
          <w:rFonts w:eastAsia="+mn-ea"/>
          <w:kern w:val="24"/>
          <w:sz w:val="32"/>
          <w:szCs w:val="32"/>
          <w:rtl/>
        </w:rPr>
        <w:t xml:space="preserve">حركة </w:t>
      </w:r>
      <w:r w:rsidRPr="00924732">
        <w:rPr>
          <w:rFonts w:eastAsia="+mn-ea"/>
          <w:kern w:val="24"/>
          <w:sz w:val="32"/>
          <w:szCs w:val="32"/>
          <w:rtl/>
          <w:lang w:bidi="ar-MA"/>
        </w:rPr>
        <w:t xml:space="preserve">الإصلاح الديني </w:t>
      </w:r>
      <w:r w:rsidRPr="00924732">
        <w:rPr>
          <w:rFonts w:eastAsia="+mn-ea"/>
          <w:kern w:val="24"/>
          <w:sz w:val="32"/>
          <w:szCs w:val="32"/>
          <w:rtl/>
        </w:rPr>
        <w:t xml:space="preserve">التي </w:t>
      </w:r>
      <w:r w:rsidRPr="00924732">
        <w:rPr>
          <w:rFonts w:eastAsia="+mn-ea"/>
          <w:kern w:val="24"/>
          <w:sz w:val="32"/>
          <w:szCs w:val="32"/>
          <w:rtl/>
          <w:lang w:bidi="ar-MA"/>
        </w:rPr>
        <w:t>قام به</w:t>
      </w:r>
      <w:r w:rsidRPr="00924732">
        <w:rPr>
          <w:rFonts w:eastAsia="+mn-ea"/>
          <w:kern w:val="24"/>
          <w:sz w:val="32"/>
          <w:szCs w:val="32"/>
          <w:rtl/>
        </w:rPr>
        <w:t>ا المدعو</w:t>
      </w:r>
      <w:r w:rsidRPr="00924732">
        <w:rPr>
          <w:rFonts w:eastAsia="+mn-ea"/>
          <w:kern w:val="24"/>
          <w:sz w:val="32"/>
          <w:szCs w:val="32"/>
          <w:rtl/>
          <w:lang w:bidi="ar-MA"/>
        </w:rPr>
        <w:t xml:space="preserve"> </w:t>
      </w:r>
      <w:r w:rsidRPr="00924732">
        <w:rPr>
          <w:rFonts w:eastAsia="+mn-ea"/>
          <w:kern w:val="24"/>
          <w:sz w:val="32"/>
          <w:szCs w:val="32"/>
          <w:rtl/>
        </w:rPr>
        <w:t xml:space="preserve"> (</w:t>
      </w:r>
      <w:r w:rsidRPr="00924732">
        <w:rPr>
          <w:rFonts w:eastAsia="+mn-ea"/>
          <w:kern w:val="24"/>
          <w:sz w:val="32"/>
          <w:szCs w:val="32"/>
          <w:rtl/>
          <w:lang w:bidi="ar-MA"/>
        </w:rPr>
        <w:t>مارتن لوثر</w:t>
      </w:r>
      <w:r w:rsidRPr="00924732">
        <w:rPr>
          <w:rFonts w:eastAsia="+mn-ea"/>
          <w:kern w:val="24"/>
          <w:sz w:val="32"/>
          <w:szCs w:val="32"/>
          <w:rtl/>
        </w:rPr>
        <w:t xml:space="preserve">) </w:t>
      </w:r>
      <w:r w:rsidRPr="00924732">
        <w:rPr>
          <w:rFonts w:eastAsia="+mn-ea"/>
          <w:kern w:val="24"/>
          <w:sz w:val="32"/>
          <w:szCs w:val="32"/>
          <w:rtl/>
          <w:lang w:bidi="ar-MA"/>
        </w:rPr>
        <w:t>وغيره</w:t>
      </w:r>
      <w:r w:rsidRPr="00924732">
        <w:rPr>
          <w:rFonts w:eastAsia="+mn-ea"/>
          <w:kern w:val="24"/>
          <w:sz w:val="32"/>
          <w:szCs w:val="32"/>
          <w:rtl/>
        </w:rPr>
        <w:t xml:space="preserve">، خلال القرن السادس عشر الميلادي. </w:t>
      </w:r>
    </w:p>
    <w:p w:rsidR="008A39C5" w:rsidRPr="00924732" w:rsidRDefault="008A39C5" w:rsidP="00CD5AF8">
      <w:pPr>
        <w:pStyle w:val="a4"/>
        <w:numPr>
          <w:ilvl w:val="0"/>
          <w:numId w:val="32"/>
        </w:numPr>
        <w:bidi/>
        <w:jc w:val="lowKashida"/>
        <w:textAlignment w:val="baseline"/>
        <w:rPr>
          <w:sz w:val="32"/>
          <w:szCs w:val="32"/>
          <w:rtl/>
        </w:rPr>
      </w:pPr>
      <w:r w:rsidRPr="00924732">
        <w:rPr>
          <w:rFonts w:eastAsia="+mn-ea"/>
          <w:kern w:val="24"/>
          <w:sz w:val="32"/>
          <w:szCs w:val="32"/>
          <w:rtl/>
        </w:rPr>
        <w:t xml:space="preserve">فمنذ ذلك القرن </w:t>
      </w:r>
      <w:r w:rsidRPr="00924732">
        <w:rPr>
          <w:rFonts w:ascii="Calibri" w:eastAsia="+mn-ea" w:hAnsi="Arial" w:cs="Arial"/>
          <w:kern w:val="24"/>
          <w:sz w:val="32"/>
          <w:szCs w:val="32"/>
          <w:rtl/>
        </w:rPr>
        <w:t>بدأت أوروبا ببناء نهضتها الصناعية والعلمية، وأنشأت العديد من الجامعات، وافتتحت العديد من مراكز البحوث، وأنفقت ولم تزل تنفق على تلك الجامعات والمراكز بسخاء؛ فتحركت فيها الدوائر العلمية، وأخذت تصدر كتاباً تلو كتاب، وبحثاً تلو آخر.</w:t>
      </w:r>
    </w:p>
    <w:p w:rsidR="008A39C5" w:rsidRPr="00924732" w:rsidRDefault="008A39C5" w:rsidP="00CD5AF8">
      <w:pPr>
        <w:pStyle w:val="a4"/>
        <w:numPr>
          <w:ilvl w:val="0"/>
          <w:numId w:val="32"/>
        </w:numPr>
        <w:bidi/>
        <w:jc w:val="lowKashida"/>
        <w:textAlignment w:val="baseline"/>
        <w:rPr>
          <w:sz w:val="32"/>
          <w:szCs w:val="32"/>
          <w:rtl/>
        </w:rPr>
      </w:pPr>
      <w:r w:rsidRPr="00924732">
        <w:rPr>
          <w:rFonts w:ascii="Calibri" w:eastAsia="+mn-ea" w:hAnsi="Arial" w:cs="Arial"/>
          <w:kern w:val="24"/>
          <w:sz w:val="32"/>
          <w:szCs w:val="32"/>
          <w:rtl/>
        </w:rPr>
        <w:t>ثم ازداد النشاط الاستشراقي</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في العالم الغربي بعد تأسيس كراسي للغة العربية في عدد من الجامعات الأوروبية؛ مثل: كرسي كامبريدج (سنة:1632م)، وكرسي أكسفورد (سنة: 1638م)</w:t>
      </w:r>
      <w:r w:rsidRPr="00924732">
        <w:rPr>
          <w:rFonts w:ascii="Calibri" w:eastAsia="+mn-ea" w:hAnsi="Calibri" w:cs="Arial"/>
          <w:kern w:val="24"/>
          <w:sz w:val="32"/>
          <w:szCs w:val="32"/>
          <w:rtl/>
        </w:rPr>
        <w:t>.</w:t>
      </w:r>
    </w:p>
    <w:p w:rsidR="006B34D7" w:rsidRPr="00924732" w:rsidRDefault="006B34D7" w:rsidP="00CD5AF8">
      <w:pPr>
        <w:numPr>
          <w:ilvl w:val="0"/>
          <w:numId w:val="32"/>
        </w:numPr>
        <w:spacing w:after="0" w:line="240" w:lineRule="auto"/>
        <w:jc w:val="lowKashida"/>
        <w:textAlignment w:val="baseline"/>
        <w:rPr>
          <w:rFonts w:ascii="Times New Roman" w:eastAsia="Times New Roman" w:hAnsi="Times New Roman" w:cs="Times New Roman"/>
          <w:sz w:val="32"/>
          <w:szCs w:val="32"/>
        </w:rPr>
      </w:pPr>
      <w:r w:rsidRPr="00924732">
        <w:rPr>
          <w:rFonts w:ascii="Times New Roman" w:eastAsia="Times New Roman" w:hAnsi="Times New Roman" w:cs="Times New Roman"/>
          <w:sz w:val="32"/>
          <w:szCs w:val="32"/>
          <w:rtl/>
        </w:rPr>
        <w:t xml:space="preserve">ويُعَدُّ تأسيس الجمعيات العلمية؛ مثل: (الجمعية الأسيوية البنغالية)، و(الجمعية </w:t>
      </w:r>
      <w:proofErr w:type="spellStart"/>
      <w:r w:rsidRPr="00924732">
        <w:rPr>
          <w:rFonts w:ascii="Times New Roman" w:eastAsia="Times New Roman" w:hAnsi="Times New Roman" w:cs="Times New Roman"/>
          <w:sz w:val="32"/>
          <w:szCs w:val="32"/>
          <w:rtl/>
        </w:rPr>
        <w:t>الاستشراقية</w:t>
      </w:r>
      <w:proofErr w:type="spellEnd"/>
      <w:r w:rsidRPr="00924732">
        <w:rPr>
          <w:rFonts w:ascii="Times New Roman" w:eastAsia="Times New Roman" w:hAnsi="Times New Roman" w:cs="Times New Roman"/>
          <w:sz w:val="32"/>
          <w:szCs w:val="32"/>
          <w:rtl/>
        </w:rPr>
        <w:t xml:space="preserve"> الأمريكية)، و(الجمعية الملكية الآسيوية البريطانية) بمنزلة الانطلاقة الكبرى للاستشراق؛ حيث تجمعت فيها العناصر العلمية والإدارية والمالية، فأسهمت جميعها إسهاماً فعّالاً في البحث والاكتشاف، وفي التعرف على عالم الشرق وحضارته، فضلاً عمّا كان لها من أهداف استغلالية واستعمارية.</w:t>
      </w:r>
    </w:p>
    <w:p w:rsidR="006B34D7" w:rsidRPr="00924732" w:rsidRDefault="006B34D7" w:rsidP="00CD5AF8">
      <w:pPr>
        <w:numPr>
          <w:ilvl w:val="0"/>
          <w:numId w:val="32"/>
        </w:numPr>
        <w:spacing w:after="0" w:line="240" w:lineRule="auto"/>
        <w:jc w:val="lowKashida"/>
        <w:textAlignment w:val="baseline"/>
        <w:rPr>
          <w:rFonts w:ascii="Times New Roman" w:eastAsia="Times New Roman" w:hAnsi="Times New Roman" w:cs="Times New Roman"/>
          <w:sz w:val="32"/>
          <w:szCs w:val="32"/>
          <w:rtl/>
        </w:rPr>
      </w:pPr>
      <w:r w:rsidRPr="00924732">
        <w:rPr>
          <w:rFonts w:ascii="Times New Roman" w:eastAsia="Times New Roman" w:hAnsi="Times New Roman" w:cs="Times New Roman"/>
          <w:sz w:val="32"/>
          <w:szCs w:val="32"/>
          <w:rtl/>
        </w:rPr>
        <w:t xml:space="preserve">وكان من المشروعات </w:t>
      </w:r>
      <w:proofErr w:type="spellStart"/>
      <w:r w:rsidRPr="00924732">
        <w:rPr>
          <w:rFonts w:ascii="Times New Roman" w:eastAsia="Times New Roman" w:hAnsi="Times New Roman" w:cs="Times New Roman"/>
          <w:sz w:val="32"/>
          <w:szCs w:val="32"/>
          <w:rtl/>
        </w:rPr>
        <w:t>الاستشراقية</w:t>
      </w:r>
      <w:proofErr w:type="spellEnd"/>
      <w:r w:rsidRPr="00924732">
        <w:rPr>
          <w:rFonts w:ascii="Times New Roman" w:eastAsia="Times New Roman" w:hAnsi="Times New Roman" w:cs="Times New Roman"/>
          <w:sz w:val="32"/>
          <w:szCs w:val="32"/>
          <w:rtl/>
        </w:rPr>
        <w:t xml:space="preserve"> المهمة: إنشاء (مدرسة اللغات الشرقية الحية) في فرنسا، برئاسة المستشرق الفرنسي (</w:t>
      </w:r>
      <w:proofErr w:type="spellStart"/>
      <w:r w:rsidRPr="00924732">
        <w:rPr>
          <w:rFonts w:ascii="Times New Roman" w:eastAsia="Times New Roman" w:hAnsi="Times New Roman" w:cs="Times New Roman"/>
          <w:sz w:val="32"/>
          <w:szCs w:val="32"/>
          <w:rtl/>
        </w:rPr>
        <w:t>سِلْفِستِر</w:t>
      </w:r>
      <w:proofErr w:type="spellEnd"/>
      <w:r w:rsidRPr="00924732">
        <w:rPr>
          <w:rFonts w:ascii="Times New Roman" w:eastAsia="Times New Roman" w:hAnsi="Times New Roman" w:cs="Times New Roman"/>
          <w:sz w:val="32"/>
          <w:szCs w:val="32"/>
          <w:rtl/>
        </w:rPr>
        <w:t xml:space="preserve"> دي ساسي)؛ التي </w:t>
      </w:r>
      <w:r w:rsidRPr="00924732">
        <w:rPr>
          <w:rFonts w:ascii="Times New Roman" w:eastAsia="Times New Roman" w:hAnsi="Times New Roman" w:cs="Times New Roman"/>
          <w:sz w:val="32"/>
          <w:szCs w:val="32"/>
          <w:rtl/>
        </w:rPr>
        <w:lastRenderedPageBreak/>
        <w:t>كانت تعد قبلة المستشرقين الأوروبيين، وأسهمت في صبغ الاستشراق بالصبغة الفرنسية مدة من الزمن.</w:t>
      </w:r>
    </w:p>
    <w:p w:rsidR="008A39C5" w:rsidRPr="00924732" w:rsidRDefault="008A39C5" w:rsidP="00CD5AF8">
      <w:pPr>
        <w:pStyle w:val="a4"/>
        <w:numPr>
          <w:ilvl w:val="0"/>
          <w:numId w:val="33"/>
        </w:numPr>
        <w:bidi/>
        <w:jc w:val="lowKashida"/>
        <w:textAlignment w:val="baseline"/>
        <w:rPr>
          <w:sz w:val="32"/>
          <w:szCs w:val="32"/>
        </w:rPr>
      </w:pPr>
      <w:r w:rsidRPr="00924732">
        <w:rPr>
          <w:rFonts w:eastAsia="+mn-ea"/>
          <w:kern w:val="24"/>
          <w:sz w:val="32"/>
          <w:szCs w:val="32"/>
          <w:rtl/>
        </w:rPr>
        <w:t xml:space="preserve">ازدهرت الحركة </w:t>
      </w:r>
      <w:proofErr w:type="spellStart"/>
      <w:r w:rsidRPr="00924732">
        <w:rPr>
          <w:rFonts w:eastAsia="+mn-ea"/>
          <w:kern w:val="24"/>
          <w:sz w:val="32"/>
          <w:szCs w:val="32"/>
          <w:rtl/>
        </w:rPr>
        <w:t>الاستشراقية</w:t>
      </w:r>
      <w:proofErr w:type="spellEnd"/>
      <w:r w:rsidRPr="00924732">
        <w:rPr>
          <w:rFonts w:eastAsia="+mn-ea"/>
          <w:kern w:val="24"/>
          <w:sz w:val="32"/>
          <w:szCs w:val="32"/>
          <w:rtl/>
        </w:rPr>
        <w:t xml:space="preserve"> ازدهاراً حقيقياً في القرنين التاسع عشر والعشرين الميلاديين؛</w:t>
      </w:r>
    </w:p>
    <w:p w:rsidR="008A39C5" w:rsidRPr="00924732" w:rsidRDefault="008A39C5" w:rsidP="00CD5AF8">
      <w:pPr>
        <w:pStyle w:val="a4"/>
        <w:numPr>
          <w:ilvl w:val="0"/>
          <w:numId w:val="34"/>
        </w:numPr>
        <w:bidi/>
        <w:jc w:val="lowKashida"/>
        <w:textAlignment w:val="baseline"/>
        <w:rPr>
          <w:sz w:val="32"/>
          <w:szCs w:val="32"/>
          <w:rtl/>
        </w:rPr>
      </w:pPr>
      <w:r w:rsidRPr="00924732">
        <w:rPr>
          <w:rFonts w:eastAsia="+mn-ea"/>
          <w:kern w:val="24"/>
          <w:sz w:val="32"/>
          <w:szCs w:val="32"/>
          <w:rtl/>
        </w:rPr>
        <w:t xml:space="preserve"> ففي هذين القرنين ظهرت الجمعيات </w:t>
      </w:r>
      <w:proofErr w:type="spellStart"/>
      <w:r w:rsidRPr="00924732">
        <w:rPr>
          <w:rFonts w:eastAsia="+mn-ea"/>
          <w:kern w:val="24"/>
          <w:sz w:val="32"/>
          <w:szCs w:val="32"/>
          <w:rtl/>
        </w:rPr>
        <w:t>الاستشراقية</w:t>
      </w:r>
      <w:proofErr w:type="spellEnd"/>
      <w:r w:rsidRPr="00924732">
        <w:rPr>
          <w:rFonts w:eastAsia="+mn-ea"/>
          <w:kern w:val="24"/>
          <w:sz w:val="32"/>
          <w:szCs w:val="32"/>
          <w:rtl/>
        </w:rPr>
        <w:t xml:space="preserve">، </w:t>
      </w:r>
    </w:p>
    <w:p w:rsidR="008A39C5" w:rsidRDefault="008A39C5" w:rsidP="00CD5AF8">
      <w:pPr>
        <w:pStyle w:val="a4"/>
        <w:numPr>
          <w:ilvl w:val="0"/>
          <w:numId w:val="34"/>
        </w:numPr>
        <w:bidi/>
        <w:jc w:val="lowKashida"/>
        <w:textAlignment w:val="baseline"/>
        <w:rPr>
          <w:sz w:val="32"/>
          <w:szCs w:val="32"/>
        </w:rPr>
      </w:pPr>
      <w:r w:rsidRPr="00924732">
        <w:rPr>
          <w:rFonts w:eastAsia="+mn-ea"/>
          <w:kern w:val="24"/>
          <w:sz w:val="32"/>
          <w:szCs w:val="32"/>
          <w:rtl/>
        </w:rPr>
        <w:t>وخلال هذين القرنين بدأ عقد المؤتمرات الدولية للمستشرقين؛ حيث عُقِدَ أول مؤتمر دولي لهم في القرن التاسع عشر الميلادي وتحديداً في عام (1873م).</w:t>
      </w: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Default="00992EE5" w:rsidP="00992EE5">
      <w:pPr>
        <w:pStyle w:val="a4"/>
        <w:bidi/>
        <w:jc w:val="lowKashida"/>
        <w:textAlignment w:val="baseline"/>
        <w:rPr>
          <w:sz w:val="32"/>
          <w:szCs w:val="32"/>
          <w:rtl/>
        </w:rPr>
      </w:pPr>
    </w:p>
    <w:p w:rsidR="00992EE5" w:rsidRPr="00924732" w:rsidRDefault="00992EE5" w:rsidP="00992EE5">
      <w:pPr>
        <w:pStyle w:val="a4"/>
        <w:bidi/>
        <w:jc w:val="lowKashida"/>
        <w:textAlignment w:val="baseline"/>
        <w:rPr>
          <w:sz w:val="32"/>
          <w:szCs w:val="32"/>
          <w:rtl/>
        </w:rPr>
      </w:pPr>
    </w:p>
    <w:p w:rsidR="00992EE5" w:rsidRDefault="006960E9" w:rsidP="00992EE5">
      <w:pPr>
        <w:pStyle w:val="a3"/>
        <w:spacing w:before="154"/>
        <w:ind w:left="173" w:hanging="115"/>
        <w:jc w:val="center"/>
        <w:rPr>
          <w:rFonts w:ascii="Arabic Typesetting" w:eastAsia="+mj-ea" w:hAnsi="Arabic Typesetting" w:cs="Arabic Typesetting"/>
          <w:b/>
          <w:bCs/>
          <w:spacing w:val="-30"/>
          <w:kern w:val="24"/>
          <w:sz w:val="72"/>
          <w:szCs w:val="72"/>
        </w:rPr>
      </w:pPr>
      <w:r w:rsidRPr="006960E9">
        <w:rPr>
          <w:rFonts w:ascii="Arabic Typesetting" w:eastAsia="+mj-ea" w:hAnsi="Arabic Typesetting" w:cs="Arabic Typesetting"/>
          <w:b/>
          <w:bCs/>
          <w:spacing w:val="-30"/>
          <w:kern w:val="24"/>
          <w:sz w:val="72"/>
          <w:szCs w:val="72"/>
          <w:rtl/>
        </w:rPr>
        <w:lastRenderedPageBreak/>
        <w:t>المحاضرة الرابعة</w:t>
      </w:r>
    </w:p>
    <w:p w:rsidR="006960E9" w:rsidRPr="001B29DF" w:rsidRDefault="006960E9" w:rsidP="001B29DF">
      <w:pPr>
        <w:rPr>
          <w:sz w:val="28"/>
          <w:szCs w:val="28"/>
          <w:rtl/>
        </w:rPr>
      </w:pPr>
      <w:r w:rsidRPr="001B29DF">
        <w:rPr>
          <w:sz w:val="28"/>
          <w:szCs w:val="28"/>
          <w:rtl/>
        </w:rPr>
        <w:t>أهداف الاستشراق</w:t>
      </w:r>
    </w:p>
    <w:p w:rsidR="006960E9" w:rsidRPr="001B29DF" w:rsidRDefault="006960E9" w:rsidP="006960E9">
      <w:pPr>
        <w:spacing w:before="134" w:after="0" w:line="240" w:lineRule="auto"/>
        <w:ind w:left="562" w:hanging="1138"/>
        <w:textAlignment w:val="baseline"/>
        <w:rPr>
          <w:rFonts w:ascii="Times New Roman" w:eastAsia="Times New Roman" w:hAnsi="Times New Roman" w:cs="Times New Roman"/>
          <w:sz w:val="28"/>
          <w:szCs w:val="28"/>
          <w:rtl/>
        </w:rPr>
      </w:pPr>
      <w:r w:rsidRPr="001B29DF">
        <w:rPr>
          <w:rFonts w:ascii="Times New Roman" w:eastAsia="+mn-ea" w:hAnsi="Times New Roman" w:cs="Arial"/>
          <w:kern w:val="24"/>
          <w:sz w:val="28"/>
          <w:szCs w:val="28"/>
          <w:rtl/>
        </w:rPr>
        <w:t xml:space="preserve">      لم ينشأ الاستشراق عبثاً ! بل نشأ لتحقيق أ</w:t>
      </w:r>
      <w:r w:rsidRPr="001B29DF">
        <w:rPr>
          <w:rFonts w:ascii="Times New Roman" w:eastAsia="+mn-ea" w:hAnsi="Arial" w:cs="Arial"/>
          <w:kern w:val="24"/>
          <w:sz w:val="28"/>
          <w:szCs w:val="28"/>
          <w:rtl/>
        </w:rPr>
        <w:t>هداف كثيرة؛ وفيما يأتي عرض لأبرز تلك الأهداف: ــ</w:t>
      </w:r>
    </w:p>
    <w:p w:rsidR="006960E9" w:rsidRPr="001B29DF" w:rsidRDefault="006960E9" w:rsidP="006960E9">
      <w:pPr>
        <w:spacing w:before="154" w:after="0" w:line="240" w:lineRule="auto"/>
        <w:ind w:left="562" w:hanging="1138"/>
        <w:textAlignment w:val="baseline"/>
        <w:rPr>
          <w:rFonts w:ascii="Times New Roman" w:eastAsia="Times New Roman" w:hAnsi="Times New Roman" w:cs="Times New Roman"/>
          <w:sz w:val="28"/>
          <w:szCs w:val="28"/>
          <w:rtl/>
        </w:rPr>
      </w:pPr>
      <w:r w:rsidRPr="001B29DF">
        <w:rPr>
          <w:rFonts w:ascii="Calibri" w:eastAsia="+mn-ea" w:hAnsi="Arial" w:cs="Arial"/>
          <w:b/>
          <w:bCs/>
          <w:kern w:val="24"/>
          <w:sz w:val="28"/>
          <w:szCs w:val="28"/>
          <w:rtl/>
        </w:rPr>
        <w:t>أولاً:  هدفه</w:t>
      </w:r>
      <w:r w:rsidRPr="001B29DF">
        <w:rPr>
          <w:rFonts w:ascii="Calibri" w:eastAsia="+mn-ea" w:hAnsi="Calibri" w:cs="Arial"/>
          <w:b/>
          <w:bCs/>
          <w:kern w:val="24"/>
          <w:sz w:val="28"/>
          <w:szCs w:val="28"/>
          <w:rtl/>
        </w:rPr>
        <w:t xml:space="preserve"> الديني</w:t>
      </w:r>
      <w:r w:rsidRPr="001B29DF">
        <w:rPr>
          <w:rFonts w:ascii="Calibri" w:eastAsia="+mn-ea" w:hAnsi="Calibri" w:cs="Arial"/>
          <w:kern w:val="24"/>
          <w:sz w:val="28"/>
          <w:szCs w:val="28"/>
          <w:rtl/>
        </w:rPr>
        <w:t>.</w:t>
      </w:r>
    </w:p>
    <w:p w:rsidR="006960E9" w:rsidRPr="001B29DF" w:rsidRDefault="006960E9" w:rsidP="006960E9">
      <w:pPr>
        <w:spacing w:before="154" w:after="0" w:line="240" w:lineRule="auto"/>
        <w:ind w:left="1526" w:hanging="1699"/>
        <w:textAlignment w:val="baseline"/>
        <w:rPr>
          <w:rFonts w:ascii="Times New Roman" w:eastAsia="Times New Roman" w:hAnsi="Times New Roman" w:cs="Times New Roman"/>
          <w:sz w:val="28"/>
          <w:szCs w:val="28"/>
          <w:rtl/>
        </w:rPr>
      </w:pPr>
      <w:r w:rsidRPr="001B29DF">
        <w:rPr>
          <w:rFonts w:ascii="Calibri" w:eastAsia="+mn-ea" w:hAnsi="Arial" w:cs="Arial"/>
          <w:b/>
          <w:bCs/>
          <w:kern w:val="24"/>
          <w:sz w:val="28"/>
          <w:szCs w:val="28"/>
          <w:rtl/>
        </w:rPr>
        <w:t>ثانياً:  هدفه العلمي</w:t>
      </w:r>
      <w:r w:rsidRPr="001B29DF">
        <w:rPr>
          <w:rFonts w:ascii="Calibri" w:eastAsia="+mn-ea" w:hAnsi="Calibri" w:cs="Arial"/>
          <w:kern w:val="24"/>
          <w:sz w:val="28"/>
          <w:szCs w:val="28"/>
          <w:rtl/>
        </w:rPr>
        <w:t>.</w:t>
      </w:r>
    </w:p>
    <w:p w:rsidR="006960E9" w:rsidRPr="001B29DF" w:rsidRDefault="006960E9" w:rsidP="006960E9">
      <w:pPr>
        <w:spacing w:before="154" w:after="0" w:line="240" w:lineRule="auto"/>
        <w:ind w:left="1526" w:hanging="1699"/>
        <w:textAlignment w:val="baseline"/>
        <w:rPr>
          <w:rFonts w:ascii="Times New Roman" w:eastAsia="Times New Roman" w:hAnsi="Times New Roman" w:cs="Times New Roman"/>
          <w:sz w:val="28"/>
          <w:szCs w:val="28"/>
          <w:rtl/>
        </w:rPr>
      </w:pPr>
      <w:r w:rsidRPr="001B29DF">
        <w:rPr>
          <w:rFonts w:ascii="Calibri" w:eastAsia="+mn-ea" w:hAnsi="Arial" w:cs="Arial"/>
          <w:b/>
          <w:bCs/>
          <w:kern w:val="24"/>
          <w:sz w:val="28"/>
          <w:szCs w:val="28"/>
          <w:rtl/>
        </w:rPr>
        <w:t>ثالثاً:  هدفه التجاري</w:t>
      </w:r>
      <w:r w:rsidRPr="001B29DF">
        <w:rPr>
          <w:rFonts w:ascii="Calibri" w:eastAsia="+mn-ea" w:hAnsi="Calibri" w:cs="Arial"/>
          <w:kern w:val="24"/>
          <w:sz w:val="28"/>
          <w:szCs w:val="28"/>
          <w:rtl/>
        </w:rPr>
        <w:t>.</w:t>
      </w:r>
    </w:p>
    <w:p w:rsidR="006960E9" w:rsidRPr="001B29DF" w:rsidRDefault="006960E9" w:rsidP="006960E9">
      <w:pPr>
        <w:spacing w:before="154" w:after="0" w:line="240" w:lineRule="auto"/>
        <w:ind w:left="547" w:hanging="547"/>
        <w:textAlignment w:val="baseline"/>
        <w:rPr>
          <w:rFonts w:ascii="Times New Roman" w:eastAsia="Times New Roman" w:hAnsi="Times New Roman" w:cs="Times New Roman"/>
          <w:sz w:val="28"/>
          <w:szCs w:val="28"/>
          <w:rtl/>
        </w:rPr>
      </w:pPr>
      <w:r w:rsidRPr="001B29DF">
        <w:rPr>
          <w:rFonts w:ascii="Calibri" w:eastAsia="+mn-ea" w:hAnsi="Arial" w:cs="Arial"/>
          <w:b/>
          <w:bCs/>
          <w:kern w:val="24"/>
          <w:sz w:val="28"/>
          <w:szCs w:val="28"/>
          <w:rtl/>
        </w:rPr>
        <w:t>رابعاً: هدفه السياسي الاستعماري</w:t>
      </w:r>
      <w:r w:rsidRPr="001B29DF">
        <w:rPr>
          <w:rFonts w:ascii="Calibri" w:eastAsia="+mn-ea" w:hAnsi="Calibri" w:cs="Arial"/>
          <w:kern w:val="24"/>
          <w:sz w:val="28"/>
          <w:szCs w:val="28"/>
          <w:rtl/>
        </w:rPr>
        <w:t>.</w:t>
      </w:r>
    </w:p>
    <w:p w:rsidR="006960E9" w:rsidRPr="00924732" w:rsidRDefault="006960E9" w:rsidP="006960E9">
      <w:pPr>
        <w:pStyle w:val="a3"/>
        <w:spacing w:before="154"/>
        <w:ind w:left="173" w:hanging="115"/>
        <w:jc w:val="right"/>
        <w:rPr>
          <w:rFonts w:ascii="Calibri" w:eastAsia="+mj-ea" w:hAnsi="Arial" w:cs="Arial"/>
          <w:b/>
          <w:bCs/>
          <w:kern w:val="24"/>
          <w:position w:val="1"/>
          <w:sz w:val="32"/>
          <w:szCs w:val="32"/>
          <w:u w:val="single"/>
        </w:rPr>
      </w:pPr>
      <w:r w:rsidRPr="00924732">
        <w:rPr>
          <w:rFonts w:ascii="Calibri" w:eastAsia="+mj-ea" w:hAnsi="Arial" w:cs="Arial"/>
          <w:b/>
          <w:bCs/>
          <w:kern w:val="24"/>
          <w:position w:val="1"/>
          <w:sz w:val="32"/>
          <w:szCs w:val="32"/>
          <w:u w:val="single"/>
          <w:rtl/>
        </w:rPr>
        <w:t>أولاً: هدفه الديني</w:t>
      </w:r>
    </w:p>
    <w:p w:rsidR="0011515A" w:rsidRPr="00924732" w:rsidRDefault="0011515A" w:rsidP="00CD5AF8">
      <w:pPr>
        <w:pStyle w:val="a4"/>
        <w:numPr>
          <w:ilvl w:val="0"/>
          <w:numId w:val="35"/>
        </w:numPr>
        <w:bidi/>
        <w:jc w:val="lowKashida"/>
        <w:textAlignment w:val="baseline"/>
        <w:rPr>
          <w:sz w:val="32"/>
          <w:szCs w:val="32"/>
        </w:rPr>
      </w:pPr>
      <w:r w:rsidRPr="00924732">
        <w:rPr>
          <w:rFonts w:ascii="Calibri" w:eastAsia="+mn-ea" w:hAnsi="Arial" w:cs="Arial"/>
          <w:kern w:val="24"/>
          <w:sz w:val="32"/>
          <w:szCs w:val="32"/>
          <w:rtl/>
        </w:rPr>
        <w:t>يُعَدُّ الهدفُ الديني أوَّلَ أهداف الاستشراق وأهمَّها على الإطلاق؛ بل لقد كان هذا الهدف وراء نشأة الاستشراق، كما كان مصاحباً له خلال مسيرته التاريخية الطويلة، لم ينفَكَّ عنه؛ إذْ لم يكن من السهل على معظم المستشرقين النصارى نسيانُ إنكار الإسلام لعقيدتي (التثليث) و (الصلب والفداء) الأساسيتين في ديانتهم النصرانية، ولا نسيان المد الإسلامي الذي  محى النصرانية عن وجه الخريطة في كثير من بقاع الأرض؛ يوم أنْ اعتنقه ملايين النصارى، فتربع على قلوبهم؛ وكان الحق الذي أزهق الباطل.</w:t>
      </w:r>
    </w:p>
    <w:p w:rsidR="0011515A" w:rsidRPr="00924732" w:rsidRDefault="0011515A" w:rsidP="00CD5AF8">
      <w:pPr>
        <w:pStyle w:val="a4"/>
        <w:numPr>
          <w:ilvl w:val="0"/>
          <w:numId w:val="35"/>
        </w:numPr>
        <w:bidi/>
        <w:jc w:val="lowKashida"/>
        <w:textAlignment w:val="baseline"/>
        <w:rPr>
          <w:sz w:val="32"/>
          <w:szCs w:val="32"/>
          <w:rtl/>
        </w:rPr>
      </w:pPr>
      <w:r w:rsidRPr="00924732">
        <w:rPr>
          <w:rFonts w:ascii="Calibri" w:eastAsia="+mn-ea" w:hAnsi="Arial" w:cs="Arial"/>
          <w:kern w:val="24"/>
          <w:sz w:val="32"/>
          <w:szCs w:val="32"/>
          <w:rtl/>
        </w:rPr>
        <w:t>إنَّ الغرب النصراني قد عَدَّ التعرف على الإسلام (بالتعمق في دراسته) الوسيلة المثلى لتشويهه ومن ثم لتنفير النصارى منه، ومحاربتِه، وإطلاقِ حملات (تنصيرية) لتنصير أتباعه في الشرق الإسلامي وغيره من أماكن تواجد المسلمين؛</w:t>
      </w:r>
      <w:r w:rsidRPr="00924732">
        <w:rPr>
          <w:rFonts w:ascii="Calibri" w:eastAsia="+mn-ea" w:hAnsi="Calibri" w:cs="Arial"/>
          <w:kern w:val="24"/>
          <w:sz w:val="32"/>
          <w:szCs w:val="32"/>
          <w:rtl/>
        </w:rPr>
        <w:t xml:space="preserve"> لذا </w:t>
      </w:r>
      <w:r w:rsidRPr="00924732">
        <w:rPr>
          <w:rFonts w:ascii="Calibri" w:eastAsia="+mn-ea" w:hAnsi="Arial" w:cs="Arial"/>
          <w:kern w:val="24"/>
          <w:sz w:val="32"/>
          <w:szCs w:val="32"/>
          <w:rtl/>
        </w:rPr>
        <w:t xml:space="preserve">فإنَّ الهدف الديني للاستشراق قد سار </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منذ البداية </w:t>
      </w:r>
      <w:r w:rsidRPr="00924732">
        <w:rPr>
          <w:rFonts w:ascii="Calibri" w:eastAsia="+mn-ea" w:hAnsi="Calibri" w:cs="Arial"/>
          <w:kern w:val="24"/>
          <w:sz w:val="32"/>
          <w:szCs w:val="32"/>
          <w:rtl/>
        </w:rPr>
        <w:t>- في</w:t>
      </w:r>
    </w:p>
    <w:p w:rsidR="0011515A" w:rsidRPr="00924732" w:rsidRDefault="0011515A" w:rsidP="0011515A">
      <w:pPr>
        <w:pStyle w:val="a3"/>
        <w:bidi/>
        <w:spacing w:before="134" w:beforeAutospacing="0" w:after="0" w:afterAutospacing="0"/>
        <w:jc w:val="lowKashida"/>
        <w:textAlignment w:val="baseline"/>
        <w:rPr>
          <w:sz w:val="32"/>
          <w:szCs w:val="32"/>
        </w:rPr>
      </w:pPr>
      <w:r w:rsidRPr="00924732">
        <w:rPr>
          <w:rFonts w:asciiTheme="minorHAnsi" w:eastAsiaTheme="minorEastAsia" w:hAnsi="Arial" w:cs="Arial"/>
          <w:kern w:val="24"/>
          <w:sz w:val="32"/>
          <w:szCs w:val="32"/>
          <w:rtl/>
        </w:rPr>
        <w:t xml:space="preserve">ثلاثة اتجاهات متوازية، متضافرة، عملت معاً جنباً إلى جنب لتحقيقِه؛ وهذه الاتجاهات هي الآتية: </w:t>
      </w:r>
      <w:r w:rsidRPr="00924732">
        <w:rPr>
          <w:rFonts w:asciiTheme="minorHAnsi" w:eastAsiaTheme="minorEastAsia" w:hAnsi="Calibri" w:cs="Arial"/>
          <w:kern w:val="24"/>
          <w:sz w:val="32"/>
          <w:szCs w:val="32"/>
          <w:rtl/>
        </w:rPr>
        <w:t xml:space="preserve">- </w:t>
      </w:r>
    </w:p>
    <w:p w:rsidR="0011515A" w:rsidRPr="00924732" w:rsidRDefault="0011515A" w:rsidP="0011515A">
      <w:pPr>
        <w:pStyle w:val="a3"/>
        <w:bidi/>
        <w:spacing w:before="134" w:beforeAutospacing="0" w:after="0" w:afterAutospacing="0"/>
        <w:jc w:val="lowKashida"/>
        <w:textAlignment w:val="baseline"/>
        <w:rPr>
          <w:sz w:val="32"/>
          <w:szCs w:val="32"/>
          <w:rtl/>
        </w:rPr>
      </w:pPr>
      <w:r w:rsidRPr="00924732">
        <w:rPr>
          <w:rFonts w:asciiTheme="minorHAnsi" w:eastAsiaTheme="minorEastAsia" w:hAnsi="Arial" w:cs="Arial"/>
          <w:b/>
          <w:bCs/>
          <w:kern w:val="24"/>
          <w:sz w:val="32"/>
          <w:szCs w:val="32"/>
          <w:rtl/>
        </w:rPr>
        <w:t xml:space="preserve">الأول: </w:t>
      </w:r>
      <w:r w:rsidRPr="00924732">
        <w:rPr>
          <w:rFonts w:asciiTheme="minorHAnsi" w:eastAsiaTheme="minorEastAsia" w:hAnsi="Arial" w:cs="Arial"/>
          <w:kern w:val="24"/>
          <w:sz w:val="32"/>
          <w:szCs w:val="32"/>
          <w:rtl/>
        </w:rPr>
        <w:t>اتجاهٌ تمثل في العمل على حجب نور الإسلام عن النصارى</w:t>
      </w: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rtl/>
        </w:rPr>
        <w:t>والحيلولةِ دون وصوله إليهم؛ وذلك لمنع دخول المزيد منهم فيه</w:t>
      </w:r>
      <w:r w:rsidRPr="00924732">
        <w:rPr>
          <w:rFonts w:asciiTheme="minorHAnsi" w:eastAsiaTheme="minorEastAsia" w:hAnsi="Calibri" w:cs="Arial"/>
          <w:kern w:val="24"/>
          <w:sz w:val="32"/>
          <w:szCs w:val="32"/>
          <w:rtl/>
        </w:rPr>
        <w:t>. وهو ما سمّاه بعضهم (</w:t>
      </w:r>
      <w:r w:rsidRPr="00924732">
        <w:rPr>
          <w:rFonts w:asciiTheme="minorHAnsi" w:eastAsiaTheme="minorEastAsia" w:hAnsi="Arial" w:cs="Arial"/>
          <w:kern w:val="24"/>
          <w:sz w:val="32"/>
          <w:szCs w:val="32"/>
          <w:rtl/>
        </w:rPr>
        <w:t>حماية النصارى من خطر الإسلام).</w:t>
      </w:r>
      <w:r w:rsidRPr="00924732">
        <w:rPr>
          <w:rFonts w:asciiTheme="minorHAnsi" w:eastAsiaTheme="minorEastAsia" w:hAnsi="Calibri" w:cs="Arial"/>
          <w:kern w:val="24"/>
          <w:sz w:val="32"/>
          <w:szCs w:val="32"/>
          <w:rtl/>
        </w:rPr>
        <w:t xml:space="preserve"> </w:t>
      </w:r>
    </w:p>
    <w:p w:rsidR="0011515A" w:rsidRPr="00924732" w:rsidRDefault="0011515A" w:rsidP="0011515A">
      <w:pPr>
        <w:pStyle w:val="a3"/>
        <w:bidi/>
        <w:spacing w:before="134" w:beforeAutospacing="0" w:after="0" w:afterAutospacing="0"/>
        <w:ind w:hanging="562"/>
        <w:jc w:val="lowKashida"/>
        <w:textAlignment w:val="baseline"/>
        <w:rPr>
          <w:sz w:val="32"/>
          <w:szCs w:val="32"/>
          <w:rtl/>
        </w:rPr>
      </w:pPr>
      <w:r w:rsidRPr="00924732">
        <w:rPr>
          <w:rFonts w:asciiTheme="minorHAnsi" w:eastAsiaTheme="minorEastAsia" w:hAnsi="Arial" w:cs="Arial"/>
          <w:b/>
          <w:bCs/>
          <w:kern w:val="24"/>
          <w:sz w:val="32"/>
          <w:szCs w:val="32"/>
          <w:rtl/>
        </w:rPr>
        <w:t xml:space="preserve">الثاني: </w:t>
      </w:r>
      <w:r w:rsidRPr="00924732">
        <w:rPr>
          <w:rFonts w:asciiTheme="minorHAnsi" w:eastAsiaTheme="minorEastAsia" w:hAnsi="Arial" w:cs="Arial"/>
          <w:kern w:val="24"/>
          <w:sz w:val="32"/>
          <w:szCs w:val="32"/>
          <w:rtl/>
        </w:rPr>
        <w:t xml:space="preserve">اتجاهٌ تمثل في الهجوم على الإسلام ومحاربتِه عسكرياً </w:t>
      </w:r>
      <w:r w:rsidRPr="00924732">
        <w:rPr>
          <w:rFonts w:asciiTheme="minorHAnsi" w:eastAsiaTheme="minorEastAsia" w:hAnsi="Calibri" w:cs="Arial"/>
          <w:kern w:val="24"/>
          <w:sz w:val="32"/>
          <w:szCs w:val="32"/>
          <w:rtl/>
        </w:rPr>
        <w:t xml:space="preserve">(في البداية)، </w:t>
      </w:r>
      <w:r w:rsidRPr="00924732">
        <w:rPr>
          <w:rFonts w:asciiTheme="minorHAnsi" w:eastAsiaTheme="minorEastAsia" w:hAnsi="Arial" w:cs="Arial"/>
          <w:kern w:val="24"/>
          <w:sz w:val="32"/>
          <w:szCs w:val="32"/>
          <w:rtl/>
        </w:rPr>
        <w:t xml:space="preserve">ثم فكرياً </w:t>
      </w:r>
      <w:r w:rsidRPr="00924732">
        <w:rPr>
          <w:rFonts w:asciiTheme="minorHAnsi" w:eastAsiaTheme="minorEastAsia" w:hAnsi="Calibri" w:cs="Arial"/>
          <w:kern w:val="24"/>
          <w:sz w:val="32"/>
          <w:szCs w:val="32"/>
          <w:rtl/>
        </w:rPr>
        <w:t xml:space="preserve">(بعدما </w:t>
      </w:r>
      <w:r w:rsidRPr="00924732">
        <w:rPr>
          <w:rFonts w:asciiTheme="minorHAnsi" w:eastAsiaTheme="minorEastAsia" w:hAnsi="Arial" w:cs="Arial"/>
          <w:kern w:val="24"/>
          <w:sz w:val="32"/>
          <w:szCs w:val="32"/>
          <w:rtl/>
        </w:rPr>
        <w:t>فشلت الحملات العسكرية)؛ وذلك من خلال ممارسة ما يأتي: -</w:t>
      </w:r>
    </w:p>
    <w:p w:rsidR="0011515A" w:rsidRPr="00924732" w:rsidRDefault="0011515A" w:rsidP="00CD5AF8">
      <w:pPr>
        <w:pStyle w:val="a4"/>
        <w:numPr>
          <w:ilvl w:val="0"/>
          <w:numId w:val="36"/>
        </w:numPr>
        <w:bidi/>
        <w:jc w:val="lowKashida"/>
        <w:textAlignment w:val="baseline"/>
        <w:rPr>
          <w:sz w:val="32"/>
          <w:szCs w:val="32"/>
          <w:rtl/>
        </w:rPr>
      </w:pP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rtl/>
        </w:rPr>
        <w:t xml:space="preserve">عملياتِ تشويه للعقيدة الإسلامية </w:t>
      </w:r>
      <w:proofErr w:type="spellStart"/>
      <w:r w:rsidRPr="00924732">
        <w:rPr>
          <w:rFonts w:asciiTheme="minorHAnsi" w:eastAsiaTheme="minorEastAsia" w:hAnsi="Arial" w:cs="Arial"/>
          <w:kern w:val="24"/>
          <w:sz w:val="32"/>
          <w:szCs w:val="32"/>
          <w:rtl/>
        </w:rPr>
        <w:t>ومبادىء</w:t>
      </w:r>
      <w:proofErr w:type="spellEnd"/>
      <w:r w:rsidRPr="00924732">
        <w:rPr>
          <w:rFonts w:asciiTheme="minorHAnsi" w:eastAsiaTheme="minorEastAsia" w:hAnsi="Calibri" w:cs="Arial"/>
          <w:kern w:val="24"/>
          <w:sz w:val="32"/>
          <w:szCs w:val="32"/>
          <w:rtl/>
        </w:rPr>
        <w:t xml:space="preserve"> الإسلام وقِيَمِه ومصادره وتاريخه.</w:t>
      </w:r>
    </w:p>
    <w:p w:rsidR="0011515A" w:rsidRPr="00924732" w:rsidRDefault="0011515A" w:rsidP="00CD5AF8">
      <w:pPr>
        <w:pStyle w:val="a4"/>
        <w:numPr>
          <w:ilvl w:val="0"/>
          <w:numId w:val="36"/>
        </w:numPr>
        <w:bidi/>
        <w:jc w:val="lowKashida"/>
        <w:textAlignment w:val="baseline"/>
        <w:rPr>
          <w:sz w:val="32"/>
          <w:szCs w:val="32"/>
          <w:rtl/>
        </w:rPr>
      </w:pPr>
      <w:r w:rsidRPr="00924732">
        <w:rPr>
          <w:rFonts w:asciiTheme="minorHAnsi" w:eastAsiaTheme="minorEastAsia" w:hAnsi="Arial" w:cs="Arial"/>
          <w:kern w:val="24"/>
          <w:sz w:val="32"/>
          <w:szCs w:val="32"/>
          <w:rtl/>
        </w:rPr>
        <w:t>الطعنِ في القرآن والتشكيك في صحته.</w:t>
      </w:r>
    </w:p>
    <w:p w:rsidR="0011515A" w:rsidRPr="00924732" w:rsidRDefault="0011515A" w:rsidP="00CD5AF8">
      <w:pPr>
        <w:pStyle w:val="a4"/>
        <w:numPr>
          <w:ilvl w:val="0"/>
          <w:numId w:val="37"/>
        </w:numPr>
        <w:bidi/>
        <w:jc w:val="lowKashida"/>
        <w:textAlignment w:val="baseline"/>
        <w:rPr>
          <w:sz w:val="32"/>
          <w:szCs w:val="32"/>
        </w:rPr>
      </w:pPr>
      <w:r w:rsidRPr="00924732">
        <w:rPr>
          <w:rFonts w:asciiTheme="minorHAnsi" w:eastAsiaTheme="minorEastAsia" w:hAnsi="Arial" w:cs="Arial"/>
          <w:color w:val="000000" w:themeColor="text1"/>
          <w:kern w:val="24"/>
          <w:sz w:val="32"/>
          <w:szCs w:val="32"/>
          <w:rtl/>
        </w:rPr>
        <w:t>الطعن في شخص الرسول محم</w:t>
      </w:r>
      <w:r w:rsidRPr="00924732">
        <w:rPr>
          <w:rFonts w:asciiTheme="minorHAnsi" w:eastAsiaTheme="minorEastAsia" w:hAnsi="Arial" w:cs="Arial" w:hint="cs"/>
          <w:color w:val="000000" w:themeColor="text1"/>
          <w:kern w:val="24"/>
          <w:sz w:val="32"/>
          <w:szCs w:val="32"/>
          <w:rtl/>
        </w:rPr>
        <w:t>د</w:t>
      </w:r>
      <w:r w:rsidRPr="00924732">
        <w:rPr>
          <w:rFonts w:asciiTheme="minorHAnsi" w:eastAsiaTheme="minorEastAsia" w:hAnsi="Arial" w:cs="Arial"/>
          <w:color w:val="000000" w:themeColor="text1"/>
          <w:kern w:val="24"/>
          <w:sz w:val="32"/>
          <w:szCs w:val="32"/>
          <w:rtl/>
        </w:rPr>
        <w:t xml:space="preserve"> والتشكيك في صحة رسالته.</w:t>
      </w:r>
    </w:p>
    <w:p w:rsidR="0011515A" w:rsidRPr="00924732" w:rsidRDefault="0011515A" w:rsidP="00CD5AF8">
      <w:pPr>
        <w:pStyle w:val="a4"/>
        <w:numPr>
          <w:ilvl w:val="0"/>
          <w:numId w:val="37"/>
        </w:numPr>
        <w:bidi/>
        <w:jc w:val="lowKashida"/>
        <w:textAlignment w:val="baseline"/>
        <w:rPr>
          <w:sz w:val="32"/>
          <w:szCs w:val="32"/>
          <w:rtl/>
        </w:rPr>
      </w:pPr>
      <w:r w:rsidRPr="00924732">
        <w:rPr>
          <w:rFonts w:asciiTheme="minorHAnsi" w:eastAsiaTheme="minorEastAsia" w:hAnsi="Arial" w:cs="Arial"/>
          <w:color w:val="000000" w:themeColor="text1"/>
          <w:kern w:val="24"/>
          <w:sz w:val="32"/>
          <w:szCs w:val="32"/>
          <w:rtl/>
        </w:rPr>
        <w:t xml:space="preserve">الطعن في الحديث النبوي والتشكيك في صحته. </w:t>
      </w:r>
    </w:p>
    <w:p w:rsidR="0011515A" w:rsidRPr="00924732" w:rsidRDefault="0011515A" w:rsidP="00CD5AF8">
      <w:pPr>
        <w:pStyle w:val="a4"/>
        <w:numPr>
          <w:ilvl w:val="0"/>
          <w:numId w:val="37"/>
        </w:numPr>
        <w:bidi/>
        <w:jc w:val="lowKashida"/>
        <w:textAlignment w:val="baseline"/>
        <w:rPr>
          <w:sz w:val="32"/>
          <w:szCs w:val="32"/>
          <w:rtl/>
        </w:rPr>
      </w:pPr>
      <w:r w:rsidRPr="00924732">
        <w:rPr>
          <w:rFonts w:asciiTheme="minorHAnsi" w:eastAsiaTheme="minorEastAsia" w:hAnsi="Arial" w:cs="Arial"/>
          <w:color w:val="000000" w:themeColor="text1"/>
          <w:kern w:val="24"/>
          <w:sz w:val="32"/>
          <w:szCs w:val="32"/>
          <w:rtl/>
        </w:rPr>
        <w:lastRenderedPageBreak/>
        <w:t>الطعن في الفقه الإسلامي، بادِّعاء أنَّه مستمد من الفقه الروماني</w:t>
      </w:r>
      <w:r w:rsidRPr="00924732">
        <w:rPr>
          <w:rFonts w:asciiTheme="minorHAnsi" w:eastAsiaTheme="minorEastAsia" w:hAnsi="Calibri" w:cs="Arial"/>
          <w:color w:val="000000" w:themeColor="text1"/>
          <w:kern w:val="24"/>
          <w:sz w:val="32"/>
          <w:szCs w:val="32"/>
          <w:rtl/>
        </w:rPr>
        <w:t>.</w:t>
      </w:r>
    </w:p>
    <w:p w:rsidR="0011515A" w:rsidRPr="00924732" w:rsidRDefault="0011515A" w:rsidP="00CD5AF8">
      <w:pPr>
        <w:pStyle w:val="a4"/>
        <w:numPr>
          <w:ilvl w:val="0"/>
          <w:numId w:val="37"/>
        </w:numPr>
        <w:bidi/>
        <w:jc w:val="lowKashida"/>
        <w:textAlignment w:val="baseline"/>
        <w:rPr>
          <w:sz w:val="32"/>
          <w:szCs w:val="32"/>
          <w:rtl/>
        </w:rPr>
      </w:pPr>
      <w:r w:rsidRPr="00924732">
        <w:rPr>
          <w:rFonts w:asciiTheme="minorHAnsi" w:eastAsiaTheme="minorEastAsia" w:hAnsi="Arial" w:cs="Arial"/>
          <w:color w:val="000000" w:themeColor="text1"/>
          <w:kern w:val="24"/>
          <w:sz w:val="32"/>
          <w:szCs w:val="32"/>
          <w:rtl/>
        </w:rPr>
        <w:t>الطعن</w:t>
      </w:r>
      <w:r w:rsidRPr="00924732">
        <w:rPr>
          <w:rFonts w:asciiTheme="minorHAnsi" w:eastAsiaTheme="minorEastAsia" w:hAnsi="Calibri" w:cs="Arial"/>
          <w:color w:val="000000" w:themeColor="text1"/>
          <w:kern w:val="24"/>
          <w:sz w:val="32"/>
          <w:szCs w:val="32"/>
          <w:rtl/>
        </w:rPr>
        <w:t xml:space="preserve"> في قدرة </w:t>
      </w:r>
      <w:r w:rsidRPr="00924732">
        <w:rPr>
          <w:rFonts w:asciiTheme="minorHAnsi" w:eastAsiaTheme="minorEastAsia" w:hAnsi="Arial" w:cs="Arial"/>
          <w:color w:val="000000" w:themeColor="text1"/>
          <w:kern w:val="24"/>
          <w:sz w:val="32"/>
          <w:szCs w:val="32"/>
          <w:rtl/>
        </w:rPr>
        <w:t xml:space="preserve">اللغة العربية على مسايرة </w:t>
      </w:r>
      <w:r w:rsidRPr="00924732">
        <w:rPr>
          <w:rFonts w:asciiTheme="minorHAnsi" w:eastAsiaTheme="minorEastAsia" w:hAnsi="Arial" w:cs="Arial"/>
          <w:kern w:val="24"/>
          <w:sz w:val="32"/>
          <w:szCs w:val="32"/>
          <w:rtl/>
        </w:rPr>
        <w:t xml:space="preserve">ركب التقدم العلمي. </w:t>
      </w:r>
    </w:p>
    <w:p w:rsidR="0011515A" w:rsidRPr="00924732" w:rsidRDefault="0011515A" w:rsidP="0011515A">
      <w:pPr>
        <w:pStyle w:val="a3"/>
        <w:bidi/>
        <w:spacing w:before="134" w:beforeAutospacing="0" w:after="0" w:afterAutospacing="0"/>
        <w:ind w:hanging="562"/>
        <w:jc w:val="lowKashida"/>
        <w:textAlignment w:val="baseline"/>
        <w:rPr>
          <w:sz w:val="32"/>
          <w:szCs w:val="32"/>
          <w:rtl/>
        </w:rPr>
      </w:pPr>
      <w:r w:rsidRPr="00924732">
        <w:rPr>
          <w:rFonts w:asciiTheme="minorHAnsi" w:eastAsiaTheme="minorEastAsia" w:hAnsi="Arial" w:cs="Arial"/>
          <w:b/>
          <w:bCs/>
          <w:kern w:val="24"/>
          <w:sz w:val="32"/>
          <w:szCs w:val="32"/>
          <w:rtl/>
        </w:rPr>
        <w:t xml:space="preserve">الثالث: </w:t>
      </w:r>
      <w:r w:rsidRPr="00924732">
        <w:rPr>
          <w:rFonts w:asciiTheme="minorHAnsi" w:eastAsiaTheme="minorEastAsia" w:hAnsi="Arial" w:cs="Arial"/>
          <w:kern w:val="24"/>
          <w:sz w:val="32"/>
          <w:szCs w:val="32"/>
          <w:rtl/>
        </w:rPr>
        <w:t>اتجاهٌ تمثل في العمل على تنصير المسلمين حيثما وجدوا، وما أمكن ذلك، أو إفسادِ دينِهم عليهم؛ وذلك ليكونوا من الخاضعين للغرب العلماني فكرياً واجتماعياً.</w:t>
      </w:r>
    </w:p>
    <w:p w:rsidR="0011515A" w:rsidRPr="00924732" w:rsidRDefault="0011515A" w:rsidP="0011515A">
      <w:pPr>
        <w:pStyle w:val="a3"/>
        <w:bidi/>
        <w:spacing w:before="134" w:beforeAutospacing="0" w:after="0" w:afterAutospacing="0"/>
        <w:ind w:hanging="562"/>
        <w:jc w:val="lowKashida"/>
        <w:textAlignment w:val="baseline"/>
        <w:rPr>
          <w:sz w:val="32"/>
          <w:szCs w:val="32"/>
          <w:rtl/>
        </w:rPr>
      </w:pPr>
      <w:r w:rsidRPr="00924732">
        <w:rPr>
          <w:rFonts w:asciiTheme="minorHAnsi" w:eastAsiaTheme="minorEastAsia" w:hAnsi="Arial" w:cs="Arial"/>
          <w:kern w:val="24"/>
          <w:sz w:val="32"/>
          <w:szCs w:val="32"/>
          <w:u w:val="single"/>
          <w:rtl/>
        </w:rPr>
        <w:t>إذَنْ؛ فقد كان الهدف الديني للاستشراق بحق هدفاً صليبياً</w:t>
      </w:r>
      <w:r w:rsidRPr="00924732">
        <w:rPr>
          <w:rFonts w:asciiTheme="minorHAnsi" w:eastAsiaTheme="minorEastAsia" w:hAnsi="Calibri" w:cs="Arial"/>
          <w:kern w:val="24"/>
          <w:sz w:val="32"/>
          <w:szCs w:val="32"/>
          <w:rtl/>
        </w:rPr>
        <w:t xml:space="preserve"> – وِفْقاً لما يراه المفكر الإسلامي المعاصر أحمد الحليبي –</w:t>
      </w:r>
      <w:r w:rsidRPr="00924732">
        <w:rPr>
          <w:rFonts w:asciiTheme="minorHAnsi" w:eastAsiaTheme="minorEastAsia" w:hAnsi="Arial" w:cs="Arial"/>
          <w:kern w:val="24"/>
          <w:sz w:val="32"/>
          <w:szCs w:val="32"/>
          <w:rtl/>
        </w:rPr>
        <w:t xml:space="preserve">؛ بل </w:t>
      </w:r>
      <w:r w:rsidRPr="00924732">
        <w:rPr>
          <w:rFonts w:asciiTheme="minorHAnsi" w:eastAsiaTheme="minorEastAsia" w:hAnsi="Calibri" w:cs="Arial"/>
          <w:kern w:val="24"/>
          <w:sz w:val="32"/>
          <w:szCs w:val="32"/>
        </w:rPr>
        <w:t>“</w:t>
      </w:r>
      <w:r w:rsidRPr="00924732">
        <w:rPr>
          <w:rFonts w:asciiTheme="minorHAnsi" w:eastAsiaTheme="minorEastAsia" w:hAnsi="Arial" w:cs="Arial"/>
          <w:kern w:val="24"/>
          <w:sz w:val="32"/>
          <w:szCs w:val="32"/>
          <w:u w:val="single"/>
          <w:rtl/>
        </w:rPr>
        <w:t>ويمكن تسميته</w:t>
      </w: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u w:val="single"/>
          <w:rtl/>
        </w:rPr>
        <w:t>بالهدف الأسود</w:t>
      </w:r>
      <w:r w:rsidRPr="00924732">
        <w:rPr>
          <w:rFonts w:asciiTheme="minorHAnsi" w:eastAsiaTheme="minorEastAsia" w:hAnsi="Arial" w:cs="Arial"/>
          <w:kern w:val="24"/>
          <w:sz w:val="32"/>
          <w:szCs w:val="32"/>
          <w:rtl/>
        </w:rPr>
        <w:t>؛ لِما انطوى عليه من حقد على الإسلام وأهله، ومن</w:t>
      </w: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rtl/>
        </w:rPr>
        <w:t>إضمار الشر للأمة الإسلامية</w:t>
      </w:r>
      <w:r w:rsidRPr="00924732">
        <w:rPr>
          <w:rFonts w:asciiTheme="minorHAnsi" w:eastAsiaTheme="minorEastAsia" w:hAnsi="Calibri" w:cs="Arial"/>
          <w:kern w:val="24"/>
          <w:sz w:val="32"/>
          <w:szCs w:val="32"/>
        </w:rPr>
        <w:t xml:space="preserve">” </w:t>
      </w:r>
      <w:r w:rsidRPr="00924732">
        <w:rPr>
          <w:rFonts w:asciiTheme="minorHAnsi" w:eastAsiaTheme="minorEastAsia" w:hAnsi="Calibri" w:cs="Arial"/>
          <w:kern w:val="24"/>
          <w:sz w:val="32"/>
          <w:szCs w:val="32"/>
          <w:rtl/>
        </w:rPr>
        <w:t>.</w:t>
      </w:r>
    </w:p>
    <w:p w:rsidR="0011515A" w:rsidRPr="00924732" w:rsidRDefault="0011515A">
      <w:pPr>
        <w:pStyle w:val="a3"/>
        <w:spacing w:before="154"/>
        <w:ind w:left="173" w:hanging="115"/>
        <w:jc w:val="right"/>
        <w:rPr>
          <w:rFonts w:ascii="Calibri" w:eastAsia="+mj-ea" w:hAnsi="Arial" w:cs="Arial"/>
          <w:b/>
          <w:bCs/>
          <w:kern w:val="24"/>
          <w:position w:val="1"/>
          <w:sz w:val="32"/>
          <w:szCs w:val="32"/>
          <w:u w:val="single"/>
          <w:rtl/>
        </w:rPr>
      </w:pPr>
      <w:r w:rsidRPr="00924732">
        <w:rPr>
          <w:rFonts w:ascii="Calibri" w:eastAsia="+mj-ea" w:hAnsi="Arial" w:cs="Arial"/>
          <w:b/>
          <w:bCs/>
          <w:kern w:val="24"/>
          <w:position w:val="1"/>
          <w:sz w:val="32"/>
          <w:szCs w:val="32"/>
          <w:u w:val="single"/>
          <w:rtl/>
        </w:rPr>
        <w:t>ثانياً</w:t>
      </w:r>
      <w:r w:rsidRPr="00924732">
        <w:rPr>
          <w:rFonts w:ascii="Calibri" w:eastAsia="+mj-ea" w:hAnsi="Calibri" w:cs="Arial"/>
          <w:b/>
          <w:bCs/>
          <w:kern w:val="24"/>
          <w:position w:val="1"/>
          <w:sz w:val="32"/>
          <w:szCs w:val="32"/>
          <w:u w:val="single"/>
          <w:rtl/>
        </w:rPr>
        <w:t xml:space="preserve">: </w:t>
      </w:r>
      <w:r w:rsidRPr="00924732">
        <w:rPr>
          <w:rFonts w:ascii="Calibri" w:eastAsia="+mj-ea" w:hAnsi="Arial" w:cs="Arial"/>
          <w:b/>
          <w:bCs/>
          <w:kern w:val="24"/>
          <w:position w:val="1"/>
          <w:sz w:val="32"/>
          <w:szCs w:val="32"/>
          <w:u w:val="single"/>
          <w:rtl/>
        </w:rPr>
        <w:t>هدفه العلمي</w:t>
      </w:r>
    </w:p>
    <w:p w:rsidR="0011515A" w:rsidRPr="00924732" w:rsidRDefault="0011515A" w:rsidP="00CD5AF8">
      <w:pPr>
        <w:pStyle w:val="a4"/>
        <w:numPr>
          <w:ilvl w:val="0"/>
          <w:numId w:val="38"/>
        </w:numPr>
        <w:bidi/>
        <w:jc w:val="lowKashida"/>
        <w:textAlignment w:val="baseline"/>
        <w:rPr>
          <w:sz w:val="32"/>
          <w:szCs w:val="32"/>
        </w:rPr>
      </w:pPr>
      <w:r w:rsidRPr="00924732">
        <w:rPr>
          <w:rFonts w:ascii="Calibri" w:eastAsia="+mn-ea" w:hAnsi="Arial" w:cs="Arial"/>
          <w:kern w:val="24"/>
          <w:sz w:val="32"/>
          <w:szCs w:val="32"/>
          <w:rtl/>
        </w:rPr>
        <w:t>يُعَدُّ الهدف العلمي واحداً من أهم أهداف الاستشراق؛ بل لقد كان هذا الهدف وراء إقبال الأوروبيين على دراسة منجزات الحضارة الإسلامية في جميع المجالات العلمية؛ بعد اقتناع  زعمائهم</w:t>
      </w:r>
      <w:r w:rsidRPr="00924732">
        <w:rPr>
          <w:rFonts w:ascii="Calibri" w:eastAsia="+mn-ea" w:hAnsi="Calibri" w:cs="Arial"/>
          <w:kern w:val="24"/>
          <w:sz w:val="32"/>
          <w:szCs w:val="32"/>
          <w:rtl/>
        </w:rPr>
        <w:t xml:space="preserve"> بأنَّه " </w:t>
      </w:r>
      <w:r w:rsidRPr="00924732">
        <w:rPr>
          <w:rFonts w:ascii="Calibri" w:eastAsia="+mn-ea" w:hAnsi="Arial" w:cs="Arial"/>
          <w:kern w:val="24"/>
          <w:sz w:val="32"/>
          <w:szCs w:val="32"/>
          <w:u w:val="single"/>
          <w:rtl/>
        </w:rPr>
        <w:t>إذا كانت أوروبا تريد النهوض الحضاري والعلمي فعليها بالتوجه إلى بواطن العلم؛ تدرسُ لغاته وآدابه وحضارته</w:t>
      </w:r>
      <w:r w:rsidRPr="00924732">
        <w:rPr>
          <w:rFonts w:ascii="Calibri" w:eastAsia="+mn-ea" w:hAnsi="Calibri" w:cs="Arial"/>
          <w:kern w:val="24"/>
          <w:sz w:val="32"/>
          <w:szCs w:val="32"/>
          <w:rtl/>
        </w:rPr>
        <w:t xml:space="preserve">". </w:t>
      </w:r>
    </w:p>
    <w:p w:rsidR="0011515A" w:rsidRPr="00924732" w:rsidRDefault="0011515A" w:rsidP="00CD5AF8">
      <w:pPr>
        <w:pStyle w:val="a4"/>
        <w:numPr>
          <w:ilvl w:val="0"/>
          <w:numId w:val="38"/>
        </w:numPr>
        <w:bidi/>
        <w:jc w:val="lowKashida"/>
        <w:textAlignment w:val="baseline"/>
        <w:rPr>
          <w:sz w:val="32"/>
          <w:szCs w:val="32"/>
          <w:rtl/>
        </w:rPr>
      </w:pPr>
      <w:r w:rsidRPr="00924732">
        <w:rPr>
          <w:rFonts w:ascii="Calibri" w:eastAsia="+mn-ea" w:hAnsi="Arial" w:cs="Arial"/>
          <w:kern w:val="24"/>
          <w:sz w:val="32"/>
          <w:szCs w:val="32"/>
          <w:rtl/>
        </w:rPr>
        <w:t>لقد عَدَّ الغربيون دراسةَ منجزات الحضارة الإسلامية في جميع المجالات العلمية، أَخْذٌ بسبب من أسباب النهضة؛ لذا لم يتركوا كتابات لعلماء المسلمين في مجال ما إلاّ واطلعوا عليها، وترجموا عنها، ونهلوا من معينها، ثم ألّفوا فيها بعد ذلك؛ إذ الكتابة وليدة القراءَة.</w:t>
      </w:r>
    </w:p>
    <w:p w:rsidR="0011515A" w:rsidRPr="00924732" w:rsidRDefault="0011515A" w:rsidP="00CD5AF8">
      <w:pPr>
        <w:pStyle w:val="a4"/>
        <w:numPr>
          <w:ilvl w:val="0"/>
          <w:numId w:val="39"/>
        </w:numPr>
        <w:bidi/>
        <w:jc w:val="lowKashida"/>
        <w:textAlignment w:val="baseline"/>
        <w:rPr>
          <w:sz w:val="32"/>
          <w:szCs w:val="32"/>
        </w:rPr>
      </w:pPr>
      <w:r w:rsidRPr="00924732">
        <w:rPr>
          <w:rFonts w:asciiTheme="minorHAnsi" w:eastAsiaTheme="minorEastAsia" w:hAnsi="Arial" w:cs="Arial"/>
          <w:kern w:val="24"/>
          <w:sz w:val="32"/>
          <w:szCs w:val="32"/>
          <w:rtl/>
        </w:rPr>
        <w:t xml:space="preserve">وتظهرُ هذه الحقيقة واضحةً جلية عند الرجوع إلى قوائم الكتب التي ترجمت إلى اللغات الأوروبية، وإلى قوائم مؤلفات المستشرقين المتعلقة بعلوم الشرق الإسلامي؛ فلقد </w:t>
      </w:r>
      <w:r w:rsidRPr="00924732">
        <w:rPr>
          <w:rFonts w:asciiTheme="minorHAnsi" w:eastAsiaTheme="minorEastAsia" w:hAnsi="Calibri" w:cs="Arial"/>
          <w:kern w:val="24"/>
          <w:sz w:val="32"/>
          <w:szCs w:val="32"/>
        </w:rPr>
        <w:t>“</w:t>
      </w:r>
      <w:r w:rsidRPr="00924732">
        <w:rPr>
          <w:rFonts w:asciiTheme="minorHAnsi" w:eastAsiaTheme="minorEastAsia" w:hAnsi="Calibri" w:cs="Arial"/>
          <w:kern w:val="24"/>
          <w:sz w:val="32"/>
          <w:szCs w:val="32"/>
          <w:u w:val="single"/>
          <w:rtl/>
        </w:rPr>
        <w:t xml:space="preserve"> </w:t>
      </w:r>
      <w:r w:rsidRPr="00924732">
        <w:rPr>
          <w:rFonts w:asciiTheme="minorHAnsi" w:eastAsiaTheme="minorEastAsia" w:hAnsi="Arial" w:cs="Arial"/>
          <w:kern w:val="24"/>
          <w:sz w:val="32"/>
          <w:szCs w:val="32"/>
          <w:u w:val="single"/>
          <w:rtl/>
        </w:rPr>
        <w:t>بلغ ما ألّفوه عن الشرق في قرن ونصف قرن – منذ أوائل القرن التاسع عشر وحتى منتصف القرن العشرين – ستين ألف كتاب</w:t>
      </w:r>
      <w:r w:rsidRPr="00924732">
        <w:rPr>
          <w:rFonts w:asciiTheme="minorHAnsi" w:eastAsiaTheme="minorEastAsia" w:hAnsi="Calibri" w:cs="Arial"/>
          <w:kern w:val="24"/>
          <w:sz w:val="32"/>
          <w:szCs w:val="32"/>
          <w:u w:val="single"/>
        </w:rPr>
        <w:t xml:space="preserve"> “ </w:t>
      </w:r>
      <w:r w:rsidRPr="00924732">
        <w:rPr>
          <w:rFonts w:asciiTheme="minorHAnsi" w:eastAsiaTheme="minorEastAsia" w:hAnsi="Calibri" w:cs="Arial"/>
          <w:kern w:val="24"/>
          <w:sz w:val="32"/>
          <w:szCs w:val="32"/>
          <w:rtl/>
        </w:rPr>
        <w:t xml:space="preserve">!؛ شملت دراسات في العقيدة والشريعة، وعلوم القرآن، وعلوم السنة النبوية، والتصوف والأخلاق، وتاريخ الأدب العربي، والتاريخ العربي الإسلامي، وغير ذلك من الموضوعات الدينية والعربية. </w:t>
      </w:r>
    </w:p>
    <w:p w:rsidR="0011515A" w:rsidRPr="00924732" w:rsidRDefault="0011515A" w:rsidP="00CD5AF8">
      <w:pPr>
        <w:pStyle w:val="a4"/>
        <w:numPr>
          <w:ilvl w:val="0"/>
          <w:numId w:val="39"/>
        </w:numPr>
        <w:bidi/>
        <w:jc w:val="lowKashida"/>
        <w:textAlignment w:val="baseline"/>
        <w:rPr>
          <w:sz w:val="32"/>
          <w:szCs w:val="32"/>
          <w:rtl/>
        </w:rPr>
      </w:pPr>
      <w:r w:rsidRPr="00924732">
        <w:rPr>
          <w:rFonts w:asciiTheme="minorHAnsi" w:eastAsiaTheme="minorEastAsia" w:hAnsi="Arial" w:cs="Arial"/>
          <w:kern w:val="24"/>
          <w:sz w:val="32"/>
          <w:szCs w:val="32"/>
          <w:u w:val="single"/>
          <w:rtl/>
        </w:rPr>
        <w:t>وإنَّ مما يحسن التنبيه عليه بخصوص هذا الهدف أنَّ المستشرقين</w:t>
      </w: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rtl/>
        </w:rPr>
        <w:t>في</w:t>
      </w: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rtl/>
        </w:rPr>
        <w:t xml:space="preserve">دراستهم لمنجزات الحضارة الإسلامية، وإقبالهم على كتب التراث الإسلامي) </w:t>
      </w:r>
      <w:r w:rsidRPr="00924732">
        <w:rPr>
          <w:rFonts w:asciiTheme="minorHAnsi" w:eastAsiaTheme="minorEastAsia" w:hAnsi="Arial" w:cs="Arial"/>
          <w:kern w:val="24"/>
          <w:sz w:val="32"/>
          <w:szCs w:val="32"/>
          <w:u w:val="single"/>
          <w:rtl/>
        </w:rPr>
        <w:t>تنوّعوا نوعين</w:t>
      </w:r>
      <w:r w:rsidRPr="00924732">
        <w:rPr>
          <w:rFonts w:asciiTheme="minorHAnsi" w:eastAsiaTheme="minorEastAsia" w:hAnsi="Arial" w:cs="Arial"/>
          <w:kern w:val="24"/>
          <w:sz w:val="32"/>
          <w:szCs w:val="32"/>
          <w:rtl/>
        </w:rPr>
        <w:t>؛ هما: -</w:t>
      </w:r>
    </w:p>
    <w:p w:rsidR="0011515A" w:rsidRPr="00924732" w:rsidRDefault="0011515A" w:rsidP="0011515A">
      <w:pPr>
        <w:spacing w:before="134" w:after="0" w:line="240" w:lineRule="auto"/>
        <w:ind w:hanging="562"/>
        <w:jc w:val="lowKashida"/>
        <w:textAlignment w:val="baseline"/>
        <w:rPr>
          <w:rFonts w:ascii="Times New Roman" w:eastAsia="Times New Roman" w:hAnsi="Times New Roman" w:cs="Times New Roman"/>
          <w:sz w:val="32"/>
          <w:szCs w:val="32"/>
        </w:rPr>
      </w:pPr>
      <w:r w:rsidRPr="00924732">
        <w:rPr>
          <w:rFonts w:eastAsiaTheme="minorEastAsia" w:hAnsi="Calibri" w:cs="Arial"/>
          <w:b/>
          <w:bCs/>
          <w:kern w:val="24"/>
          <w:sz w:val="32"/>
          <w:szCs w:val="32"/>
          <w:rtl/>
        </w:rPr>
        <w:t xml:space="preserve">   </w:t>
      </w:r>
      <w:r w:rsidRPr="00924732">
        <w:rPr>
          <w:rFonts w:eastAsiaTheme="minorEastAsia" w:hAnsi="Arial" w:cs="Arial"/>
          <w:b/>
          <w:bCs/>
          <w:kern w:val="24"/>
          <w:sz w:val="32"/>
          <w:szCs w:val="32"/>
          <w:u w:val="single"/>
          <w:rtl/>
        </w:rPr>
        <w:t>النوع الأول</w:t>
      </w:r>
      <w:r w:rsidRPr="00924732">
        <w:rPr>
          <w:rFonts w:eastAsiaTheme="minorEastAsia" w:hAnsi="Calibri" w:cs="Arial"/>
          <w:b/>
          <w:bCs/>
          <w:kern w:val="24"/>
          <w:sz w:val="32"/>
          <w:szCs w:val="32"/>
          <w:u w:val="single"/>
          <w:rtl/>
        </w:rPr>
        <w:t xml:space="preserve">: </w:t>
      </w:r>
      <w:r w:rsidRPr="00924732">
        <w:rPr>
          <w:rFonts w:eastAsiaTheme="minorEastAsia" w:hAnsi="Arial" w:cs="Arial"/>
          <w:kern w:val="24"/>
          <w:sz w:val="32"/>
          <w:szCs w:val="32"/>
          <w:u w:val="single"/>
          <w:rtl/>
        </w:rPr>
        <w:t>مستشرقون منصفون؛ ذووا هدف علمي موضوعي؛ هو معرفة الحق والوصول إلى الحقيقة؛ للتمسك بها</w:t>
      </w:r>
      <w:r w:rsidRPr="00924732">
        <w:rPr>
          <w:rFonts w:eastAsiaTheme="minorEastAsia" w:hAnsi="Calibri" w:cs="Arial"/>
          <w:kern w:val="24"/>
          <w:sz w:val="32"/>
          <w:szCs w:val="32"/>
          <w:rtl/>
        </w:rPr>
        <w:t>.</w:t>
      </w:r>
    </w:p>
    <w:p w:rsidR="0011515A" w:rsidRPr="00924732" w:rsidRDefault="0011515A" w:rsidP="0011515A">
      <w:pPr>
        <w:spacing w:before="134" w:after="0" w:line="240" w:lineRule="auto"/>
        <w:ind w:hanging="562"/>
        <w:jc w:val="lowKashida"/>
        <w:textAlignment w:val="baseline"/>
        <w:rPr>
          <w:rFonts w:ascii="Times New Roman" w:eastAsia="Times New Roman" w:hAnsi="Times New Roman" w:cs="Times New Roman"/>
          <w:sz w:val="32"/>
          <w:szCs w:val="32"/>
          <w:rtl/>
        </w:rPr>
      </w:pPr>
      <w:r w:rsidRPr="00924732">
        <w:rPr>
          <w:rFonts w:eastAsiaTheme="minorEastAsia" w:hAnsi="Calibri" w:cs="Arial"/>
          <w:kern w:val="24"/>
          <w:sz w:val="32"/>
          <w:szCs w:val="32"/>
          <w:rtl/>
        </w:rPr>
        <w:t xml:space="preserve">    وهؤلاء قِلَّة؛ اعترفوا بأنَّ المبادئ الإسلامية تتفق والحقائق العقلية المنطقية، وتتوافق مع الحقائق العلمية، وشهدوا للفكر الإسلامي بالريادة في العلوم عامّة وفي العلوم التجريبية والرياضية خاصَّة؛ بل إنَّ بعضهم قد اقتنع بالإسلام، فسارع إلى اعتناقه، وجَنَّد نفسه للدفاع عنه وعن قضايا العالم الإسلامي ومشكلاته. </w:t>
      </w:r>
    </w:p>
    <w:p w:rsidR="0011515A" w:rsidRPr="00924732" w:rsidRDefault="0011515A" w:rsidP="0011515A">
      <w:pPr>
        <w:spacing w:before="134" w:after="0" w:line="240" w:lineRule="auto"/>
        <w:ind w:hanging="562"/>
        <w:jc w:val="lowKashida"/>
        <w:textAlignment w:val="baseline"/>
        <w:rPr>
          <w:rFonts w:ascii="Times New Roman" w:eastAsia="Times New Roman" w:hAnsi="Times New Roman" w:cs="Times New Roman"/>
          <w:sz w:val="32"/>
          <w:szCs w:val="32"/>
          <w:rtl/>
        </w:rPr>
      </w:pPr>
      <w:r w:rsidRPr="00924732">
        <w:rPr>
          <w:rFonts w:eastAsiaTheme="minorEastAsia" w:hAnsi="Calibri" w:cs="Arial"/>
          <w:kern w:val="24"/>
          <w:sz w:val="32"/>
          <w:szCs w:val="32"/>
          <w:rtl/>
        </w:rPr>
        <w:lastRenderedPageBreak/>
        <w:t xml:space="preserve">    وإذا </w:t>
      </w:r>
      <w:r w:rsidRPr="00924732">
        <w:rPr>
          <w:rFonts w:eastAsiaTheme="minorEastAsia" w:hAnsi="Arial" w:cs="Arial"/>
          <w:kern w:val="24"/>
          <w:sz w:val="32"/>
          <w:szCs w:val="32"/>
          <w:rtl/>
        </w:rPr>
        <w:t xml:space="preserve">كان بعض هؤلاء </w:t>
      </w:r>
      <w:r w:rsidRPr="00924732">
        <w:rPr>
          <w:rFonts w:ascii="Times New Roman" w:eastAsiaTheme="minorEastAsia" w:hAnsi="Times New Roman" w:cs="Times New Roman"/>
          <w:kern w:val="24"/>
          <w:sz w:val="32"/>
          <w:szCs w:val="32"/>
          <w:rtl/>
        </w:rPr>
        <w:t>لمْ</w:t>
      </w:r>
      <w:r w:rsidRPr="00924732">
        <w:rPr>
          <w:rFonts w:ascii="Times New Roman" w:eastAsiaTheme="minorEastAsia" w:hAnsi="Times New Roman" w:cs="Times New Roman"/>
          <w:kern w:val="24"/>
          <w:sz w:val="32"/>
          <w:szCs w:val="32"/>
          <w:rtl/>
          <w:lang w:bidi="ar-MA"/>
        </w:rPr>
        <w:t xml:space="preserve"> يسلم من </w:t>
      </w:r>
      <w:r w:rsidRPr="00924732">
        <w:rPr>
          <w:rFonts w:ascii="Times New Roman" w:eastAsiaTheme="minorEastAsia" w:hAnsi="Times New Roman" w:cs="Times New Roman"/>
          <w:kern w:val="24"/>
          <w:sz w:val="32"/>
          <w:szCs w:val="32"/>
          <w:rtl/>
        </w:rPr>
        <w:t xml:space="preserve">الوقوع في </w:t>
      </w:r>
      <w:r w:rsidRPr="00924732">
        <w:rPr>
          <w:rFonts w:ascii="Times New Roman" w:eastAsiaTheme="minorEastAsia" w:hAnsi="Times New Roman" w:cs="Times New Roman"/>
          <w:kern w:val="24"/>
          <w:sz w:val="32"/>
          <w:szCs w:val="32"/>
          <w:rtl/>
          <w:lang w:bidi="ar-MA"/>
        </w:rPr>
        <w:t>أخطاء</w:t>
      </w:r>
      <w:r w:rsidRPr="00924732">
        <w:rPr>
          <w:rFonts w:ascii="Times New Roman" w:eastAsiaTheme="minorEastAsia" w:hAnsi="Times New Roman" w:cs="Times New Roman"/>
          <w:kern w:val="24"/>
          <w:sz w:val="32"/>
          <w:szCs w:val="32"/>
          <w:rtl/>
        </w:rPr>
        <w:t xml:space="preserve"> علمية،</w:t>
      </w:r>
      <w:r w:rsidRPr="00924732">
        <w:rPr>
          <w:rFonts w:ascii="Times New Roman" w:eastAsiaTheme="minorEastAsia" w:hAnsi="Times New Roman" w:cs="Times New Roman"/>
          <w:kern w:val="24"/>
          <w:sz w:val="32"/>
          <w:szCs w:val="32"/>
          <w:rtl/>
          <w:lang w:bidi="ar-MA"/>
        </w:rPr>
        <w:t xml:space="preserve"> </w:t>
      </w:r>
      <w:r w:rsidRPr="00924732">
        <w:rPr>
          <w:rFonts w:ascii="Times New Roman" w:eastAsiaTheme="minorEastAsia" w:hAnsi="Times New Roman" w:cs="Times New Roman"/>
          <w:kern w:val="24"/>
          <w:sz w:val="32"/>
          <w:szCs w:val="32"/>
          <w:rtl/>
        </w:rPr>
        <w:t>أ</w:t>
      </w:r>
      <w:r w:rsidRPr="00924732">
        <w:rPr>
          <w:rFonts w:ascii="Times New Roman" w:eastAsiaTheme="minorEastAsia" w:hAnsi="Times New Roman" w:cs="Times New Roman"/>
          <w:kern w:val="24"/>
          <w:sz w:val="32"/>
          <w:szCs w:val="32"/>
          <w:rtl/>
          <w:lang w:bidi="ar-MA"/>
        </w:rPr>
        <w:t>و</w:t>
      </w:r>
      <w:r w:rsidRPr="00924732">
        <w:rPr>
          <w:rFonts w:ascii="Times New Roman" w:eastAsiaTheme="minorEastAsia" w:hAnsi="Times New Roman" w:cs="Times New Roman"/>
          <w:kern w:val="24"/>
          <w:sz w:val="32"/>
          <w:szCs w:val="32"/>
          <w:rtl/>
        </w:rPr>
        <w:t xml:space="preserve"> الخلوص إلى </w:t>
      </w:r>
      <w:r w:rsidRPr="00924732">
        <w:rPr>
          <w:rFonts w:ascii="Times New Roman" w:eastAsiaTheme="minorEastAsia" w:hAnsi="Times New Roman" w:cs="Times New Roman"/>
          <w:kern w:val="24"/>
          <w:sz w:val="32"/>
          <w:szCs w:val="32"/>
          <w:rtl/>
          <w:lang w:bidi="ar-MA"/>
        </w:rPr>
        <w:t>استنتاجات بعيدة عن الحق</w:t>
      </w:r>
      <w:r w:rsidRPr="00924732">
        <w:rPr>
          <w:rFonts w:ascii="Times New Roman" w:eastAsiaTheme="minorEastAsia" w:hAnsi="Times New Roman" w:cs="Times New Roman"/>
          <w:kern w:val="24"/>
          <w:sz w:val="32"/>
          <w:szCs w:val="32"/>
          <w:rtl/>
        </w:rPr>
        <w:t xml:space="preserve">؛ فما ذاك إلا </w:t>
      </w:r>
      <w:r w:rsidRPr="00924732">
        <w:rPr>
          <w:rFonts w:ascii="Times New Roman" w:eastAsiaTheme="minorEastAsia" w:hAnsi="Times New Roman" w:cs="Times New Roman"/>
          <w:kern w:val="24"/>
          <w:sz w:val="32"/>
          <w:szCs w:val="32"/>
          <w:rtl/>
          <w:lang w:bidi="ar-MA"/>
        </w:rPr>
        <w:t>لجه</w:t>
      </w:r>
      <w:r w:rsidRPr="00924732">
        <w:rPr>
          <w:rFonts w:ascii="Times New Roman" w:eastAsiaTheme="minorEastAsia" w:hAnsi="Times New Roman" w:cs="Times New Roman"/>
          <w:kern w:val="24"/>
          <w:sz w:val="32"/>
          <w:szCs w:val="32"/>
          <w:rtl/>
        </w:rPr>
        <w:t>ـ</w:t>
      </w:r>
      <w:r w:rsidRPr="00924732">
        <w:rPr>
          <w:rFonts w:ascii="Times New Roman" w:eastAsiaTheme="minorEastAsia" w:hAnsi="Times New Roman" w:cs="Times New Roman"/>
          <w:kern w:val="24"/>
          <w:sz w:val="32"/>
          <w:szCs w:val="32"/>
          <w:rtl/>
          <w:lang w:bidi="ar-MA"/>
        </w:rPr>
        <w:t>لهم بأساليب اللغة العربية</w:t>
      </w:r>
      <w:r w:rsidRPr="00924732">
        <w:rPr>
          <w:rFonts w:ascii="Times New Roman" w:eastAsiaTheme="minorEastAsia" w:hAnsi="Times New Roman" w:cs="Times New Roman"/>
          <w:kern w:val="24"/>
          <w:sz w:val="32"/>
          <w:szCs w:val="32"/>
          <w:rtl/>
        </w:rPr>
        <w:t xml:space="preserve"> وطرائـق التعبير فيها، أو لحداثة إسلامهم و</w:t>
      </w:r>
      <w:r w:rsidRPr="00924732">
        <w:rPr>
          <w:rFonts w:ascii="Times New Roman" w:eastAsiaTheme="minorEastAsia" w:hAnsi="Times New Roman" w:cs="Times New Roman"/>
          <w:kern w:val="24"/>
          <w:sz w:val="32"/>
          <w:szCs w:val="32"/>
          <w:rtl/>
          <w:lang w:bidi="ar-MA"/>
        </w:rPr>
        <w:t xml:space="preserve">جهلهم </w:t>
      </w:r>
      <w:r w:rsidRPr="00924732">
        <w:rPr>
          <w:rFonts w:ascii="Times New Roman" w:eastAsiaTheme="minorEastAsia" w:hAnsi="Times New Roman" w:cs="Times New Roman"/>
          <w:kern w:val="24"/>
          <w:sz w:val="32"/>
          <w:szCs w:val="32"/>
          <w:rtl/>
        </w:rPr>
        <w:t xml:space="preserve">بتفصيلات التاريخ الإسلامي؛ ولا يطعن ذلك أبداً في </w:t>
      </w:r>
      <w:proofErr w:type="spellStart"/>
      <w:r w:rsidRPr="00924732">
        <w:rPr>
          <w:rFonts w:ascii="Times New Roman" w:eastAsiaTheme="minorEastAsia" w:hAnsi="Times New Roman" w:cs="Times New Roman"/>
          <w:kern w:val="24"/>
          <w:sz w:val="32"/>
          <w:szCs w:val="32"/>
          <w:rtl/>
        </w:rPr>
        <w:t>موضوعيتهم</w:t>
      </w:r>
      <w:proofErr w:type="spellEnd"/>
      <w:r w:rsidRPr="00924732">
        <w:rPr>
          <w:rFonts w:ascii="Times New Roman" w:eastAsiaTheme="minorEastAsia" w:hAnsi="Times New Roman" w:cs="Times New Roman"/>
          <w:kern w:val="24"/>
          <w:sz w:val="32"/>
          <w:szCs w:val="32"/>
          <w:rtl/>
        </w:rPr>
        <w:t xml:space="preserve"> ونزاهتهم.</w:t>
      </w:r>
    </w:p>
    <w:p w:rsidR="0011515A" w:rsidRPr="00924732" w:rsidRDefault="0011515A" w:rsidP="0011515A">
      <w:pPr>
        <w:pStyle w:val="a3"/>
        <w:bidi/>
        <w:spacing w:before="134" w:beforeAutospacing="0" w:after="0" w:afterAutospacing="0"/>
        <w:ind w:hanging="562"/>
        <w:jc w:val="lowKashida"/>
        <w:textAlignment w:val="baseline"/>
        <w:rPr>
          <w:sz w:val="32"/>
          <w:szCs w:val="32"/>
        </w:rPr>
      </w:pPr>
      <w:r w:rsidRPr="00924732">
        <w:rPr>
          <w:rFonts w:ascii="Calibri" w:eastAsia="+mn-ea" w:hAnsi="Arial" w:cs="Arial"/>
          <w:kern w:val="24"/>
          <w:sz w:val="32"/>
          <w:szCs w:val="32"/>
          <w:rtl/>
        </w:rPr>
        <w:t xml:space="preserve">وبخصوص هذا النوع من المستشرقين؛ يقول المفكر الإسلامي أحمد الحليبي </w:t>
      </w:r>
      <w:r w:rsidRPr="00924732">
        <w:rPr>
          <w:rFonts w:ascii="Calibri" w:eastAsia="+mn-ea" w:hAnsi="Calibri" w:cs="Arial"/>
          <w:kern w:val="24"/>
          <w:sz w:val="32"/>
          <w:szCs w:val="32"/>
          <w:rtl/>
        </w:rPr>
        <w:t xml:space="preserve">(في كتابه: قضايا ثقافية معاصرة): </w:t>
      </w:r>
      <w:r w:rsidRPr="00924732">
        <w:rPr>
          <w:rFonts w:ascii="Calibri" w:eastAsia="+mn-ea" w:hAnsi="Calibri" w:cs="Arial"/>
          <w:kern w:val="24"/>
          <w:sz w:val="32"/>
          <w:szCs w:val="32"/>
        </w:rPr>
        <w:t>“</w:t>
      </w:r>
      <w:r w:rsidRPr="00924732">
        <w:rPr>
          <w:rFonts w:ascii="Calibri" w:eastAsia="+mn-ea" w:hAnsi="Calibri" w:cs="Arial"/>
          <w:kern w:val="24"/>
          <w:sz w:val="32"/>
          <w:szCs w:val="32"/>
          <w:rtl/>
        </w:rPr>
        <w:t xml:space="preserve"> أقبل نفر قليل من المستشرقين على كتب التراث الإسلامي بهدف الاطلاع على حضارات الأمم الشرقية وثقافاتها ولغاتها، ودراستها دراسة موضوعية وجادَّة؛ </w:t>
      </w:r>
      <w:r w:rsidRPr="00924732">
        <w:rPr>
          <w:rFonts w:ascii="Calibri" w:eastAsia="+mn-ea" w:hAnsi="Arial" w:cs="Arial"/>
          <w:kern w:val="24"/>
          <w:sz w:val="32"/>
          <w:szCs w:val="32"/>
          <w:rtl/>
        </w:rPr>
        <w:t>رغبةً في الوصول إلى الحقيقة العلمية.  وقد كان هؤلاء أقلَّ من غيرهم خطأ؛ لأنَّهم - فيما يظهر - لم يتعمدوا التحريف والدس، فجاءَت بحوثهم أقربَ إلى الصواب والموضوعية من غيرهم، بل إنَّ منهم من اهتدى إلى الإسلام</w:t>
      </w:r>
      <w:r w:rsidRPr="00924732">
        <w:rPr>
          <w:rFonts w:ascii="Calibri" w:eastAsia="+mn-ea" w:hAnsi="Calibri" w:cs="Arial"/>
          <w:kern w:val="24"/>
          <w:sz w:val="32"/>
          <w:szCs w:val="32"/>
        </w:rPr>
        <w:t>”</w:t>
      </w:r>
      <w:r w:rsidRPr="00924732">
        <w:rPr>
          <w:rFonts w:ascii="Calibri" w:eastAsia="+mn-ea" w:hAnsi="Calibri" w:cs="Arial"/>
          <w:kern w:val="24"/>
          <w:sz w:val="32"/>
          <w:szCs w:val="32"/>
          <w:rtl/>
        </w:rPr>
        <w:t>.</w:t>
      </w:r>
    </w:p>
    <w:p w:rsidR="0011515A" w:rsidRPr="00924732" w:rsidRDefault="0011515A" w:rsidP="0011515A">
      <w:pPr>
        <w:pStyle w:val="a3"/>
        <w:bidi/>
        <w:spacing w:before="134" w:beforeAutospacing="0" w:after="0" w:afterAutospacing="0"/>
        <w:ind w:hanging="562"/>
        <w:jc w:val="lowKashida"/>
        <w:textAlignment w:val="baseline"/>
        <w:rPr>
          <w:sz w:val="32"/>
          <w:szCs w:val="32"/>
          <w:rtl/>
        </w:rPr>
      </w:pPr>
      <w:r w:rsidRPr="00924732">
        <w:rPr>
          <w:rFonts w:ascii="Calibri" w:eastAsia="+mn-ea" w:hAnsi="Calibri" w:cs="Arial"/>
          <w:kern w:val="24"/>
          <w:sz w:val="32"/>
          <w:szCs w:val="32"/>
          <w:rtl/>
        </w:rPr>
        <w:t xml:space="preserve">   </w:t>
      </w:r>
      <w:r w:rsidRPr="00924732">
        <w:rPr>
          <w:rFonts w:ascii="Calibri" w:eastAsia="+mn-ea" w:hAnsi="Arial" w:cs="Arial"/>
          <w:kern w:val="24"/>
          <w:sz w:val="32"/>
          <w:szCs w:val="32"/>
          <w:u w:val="single"/>
          <w:rtl/>
        </w:rPr>
        <w:t>ومن أمثلة هذه القلَّة المنصفة</w:t>
      </w:r>
      <w:r w:rsidRPr="00924732">
        <w:rPr>
          <w:rFonts w:ascii="Calibri" w:eastAsia="+mn-ea" w:hAnsi="Calibri" w:cs="Arial"/>
          <w:kern w:val="24"/>
          <w:sz w:val="32"/>
          <w:szCs w:val="32"/>
          <w:rtl/>
        </w:rPr>
        <w:t>: -</w:t>
      </w:r>
    </w:p>
    <w:p w:rsidR="0011515A" w:rsidRPr="00924732" w:rsidRDefault="0011515A" w:rsidP="00CD5AF8">
      <w:pPr>
        <w:pStyle w:val="a4"/>
        <w:numPr>
          <w:ilvl w:val="0"/>
          <w:numId w:val="40"/>
        </w:numPr>
        <w:bidi/>
        <w:jc w:val="lowKashida"/>
        <w:textAlignment w:val="baseline"/>
        <w:rPr>
          <w:sz w:val="32"/>
          <w:szCs w:val="32"/>
        </w:rPr>
      </w:pPr>
      <w:r w:rsidRPr="00924732">
        <w:rPr>
          <w:rFonts w:eastAsia="+mn-ea"/>
          <w:kern w:val="24"/>
          <w:sz w:val="32"/>
          <w:szCs w:val="32"/>
          <w:rtl/>
        </w:rPr>
        <w:t>(آني ماري شيمل)</w:t>
      </w:r>
      <w:r w:rsidRPr="00924732">
        <w:rPr>
          <w:rFonts w:eastAsia="+mn-ea"/>
          <w:b/>
          <w:bCs/>
          <w:kern w:val="24"/>
          <w:sz w:val="32"/>
          <w:szCs w:val="32"/>
          <w:rtl/>
        </w:rPr>
        <w:t xml:space="preserve">؛ </w:t>
      </w:r>
      <w:r w:rsidRPr="00924732">
        <w:rPr>
          <w:rFonts w:eastAsia="+mn-ea"/>
          <w:kern w:val="24"/>
          <w:sz w:val="32"/>
          <w:szCs w:val="32"/>
          <w:rtl/>
        </w:rPr>
        <w:t>وهي</w:t>
      </w:r>
      <w:r w:rsidRPr="00924732">
        <w:rPr>
          <w:rFonts w:eastAsia="+mn-ea"/>
          <w:b/>
          <w:bCs/>
          <w:kern w:val="24"/>
          <w:sz w:val="32"/>
          <w:szCs w:val="32"/>
          <w:rtl/>
        </w:rPr>
        <w:t xml:space="preserve"> </w:t>
      </w:r>
      <w:r w:rsidRPr="00924732">
        <w:rPr>
          <w:rFonts w:ascii="Calibri" w:eastAsia="+mn-ea" w:hAnsi="Arial" w:cs="Arial"/>
          <w:kern w:val="24"/>
          <w:sz w:val="32"/>
          <w:szCs w:val="32"/>
          <w:rtl/>
        </w:rPr>
        <w:t>من أشهر المستشرقين الألمان المعاصرين،</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درست الإسلام ففهمته، وعرضته لبني قومها</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بأسلوب علمي موضوعي جعلهم يمنحوها لذلك أسمى جائزة ينالها كاتب في ألمانيا؛ وهي الجائزة المعروفــــ</w:t>
      </w:r>
      <w:r w:rsidRPr="00924732">
        <w:rPr>
          <w:rFonts w:ascii="Calibri" w:eastAsia="+mn-ea" w:hAnsi="Arial" w:cs="Arial" w:hint="cs"/>
          <w:kern w:val="24"/>
          <w:sz w:val="32"/>
          <w:szCs w:val="32"/>
          <w:rtl/>
        </w:rPr>
        <w:t>ة</w:t>
      </w:r>
    </w:p>
    <w:p w:rsidR="0011515A" w:rsidRPr="00924732" w:rsidRDefault="0011515A" w:rsidP="0011515A">
      <w:pPr>
        <w:pStyle w:val="a3"/>
        <w:bidi/>
        <w:spacing w:before="134" w:beforeAutospacing="0" w:after="0" w:afterAutospacing="0"/>
        <w:jc w:val="lowKashida"/>
        <w:textAlignment w:val="baseline"/>
        <w:rPr>
          <w:sz w:val="32"/>
          <w:szCs w:val="32"/>
        </w:rPr>
      </w:pPr>
      <w:r w:rsidRPr="00924732">
        <w:rPr>
          <w:rFonts w:asciiTheme="minorHAnsi" w:eastAsiaTheme="minorEastAsia" w:hAnsi="Arial" w:cs="Arial"/>
          <w:kern w:val="24"/>
          <w:sz w:val="32"/>
          <w:szCs w:val="32"/>
          <w:rtl/>
        </w:rPr>
        <w:t>لديهم باسم(جائزة السلام</w:t>
      </w:r>
      <w:r w:rsidRPr="00924732">
        <w:rPr>
          <w:rFonts w:asciiTheme="minorHAnsi" w:eastAsiaTheme="minorEastAsia" w:hAnsi="Calibri" w:cs="Arial"/>
          <w:kern w:val="24"/>
          <w:sz w:val="32"/>
          <w:szCs w:val="32"/>
          <w:rtl/>
        </w:rPr>
        <w:t>)،</w:t>
      </w:r>
      <w:r w:rsidRPr="00924732">
        <w:rPr>
          <w:rFonts w:eastAsiaTheme="minorEastAsia"/>
          <w:kern w:val="24"/>
          <w:sz w:val="32"/>
          <w:szCs w:val="32"/>
          <w:rtl/>
        </w:rPr>
        <w:t xml:space="preserve"> </w:t>
      </w:r>
      <w:r w:rsidRPr="00924732">
        <w:rPr>
          <w:rFonts w:asciiTheme="minorHAnsi" w:eastAsiaTheme="minorEastAsia" w:hAnsi="Arial" w:cs="Arial"/>
          <w:kern w:val="24"/>
          <w:sz w:val="32"/>
          <w:szCs w:val="32"/>
          <w:rtl/>
        </w:rPr>
        <w:t xml:space="preserve">وأصدرت العديد من الكتب التي </w:t>
      </w:r>
      <w:r w:rsidRPr="00924732">
        <w:rPr>
          <w:rFonts w:eastAsiaTheme="minorEastAsia"/>
          <w:kern w:val="24"/>
          <w:sz w:val="32"/>
          <w:szCs w:val="32"/>
          <w:rtl/>
        </w:rPr>
        <w:t xml:space="preserve">أنصفت فيها الإسلام والمسلمين كثيراً؛ </w:t>
      </w:r>
      <w:r w:rsidRPr="00924732">
        <w:rPr>
          <w:rFonts w:asciiTheme="minorHAnsi" w:eastAsiaTheme="minorEastAsia" w:hAnsi="Arial" w:cs="Arial"/>
          <w:kern w:val="24"/>
          <w:sz w:val="32"/>
          <w:szCs w:val="32"/>
          <w:rtl/>
        </w:rPr>
        <w:t xml:space="preserve">كان من بينها كتاب (محمد رسول الله)؛ الذي بسطت فيه مظاهر إجلال المسلمين لرسول الله </w:t>
      </w:r>
      <w:r w:rsidRPr="00924732">
        <w:rPr>
          <w:rFonts w:asciiTheme="minorHAnsi" w:eastAsiaTheme="minorEastAsia" w:hAnsi="Calibri" w:cs="Arial"/>
          <w:kern w:val="24"/>
          <w:sz w:val="32"/>
          <w:szCs w:val="32"/>
          <w:rtl/>
        </w:rPr>
        <w:t xml:space="preserve">           .</w:t>
      </w:r>
    </w:p>
    <w:p w:rsidR="0011515A" w:rsidRPr="00924732" w:rsidRDefault="0011515A" w:rsidP="00CD5AF8">
      <w:pPr>
        <w:pStyle w:val="a4"/>
        <w:numPr>
          <w:ilvl w:val="0"/>
          <w:numId w:val="41"/>
        </w:numPr>
        <w:bidi/>
        <w:jc w:val="lowKashida"/>
        <w:textAlignment w:val="baseline"/>
        <w:rPr>
          <w:sz w:val="32"/>
          <w:szCs w:val="32"/>
          <w:rtl/>
        </w:rPr>
      </w:pPr>
      <w:r w:rsidRPr="00924732">
        <w:rPr>
          <w:rFonts w:asciiTheme="minorHAnsi" w:eastAsiaTheme="minorEastAsia" w:hAnsi="Calibri" w:cs="Arial"/>
          <w:kern w:val="24"/>
          <w:sz w:val="32"/>
          <w:szCs w:val="32"/>
          <w:rtl/>
        </w:rPr>
        <w:t>(</w:t>
      </w:r>
      <w:proofErr w:type="spellStart"/>
      <w:r w:rsidRPr="00924732">
        <w:rPr>
          <w:rFonts w:asciiTheme="minorHAnsi" w:eastAsiaTheme="minorEastAsia" w:hAnsi="Arial" w:cs="Arial"/>
          <w:kern w:val="24"/>
          <w:sz w:val="32"/>
          <w:szCs w:val="32"/>
          <w:u w:val="single"/>
          <w:rtl/>
        </w:rPr>
        <w:t>ليوبلد</w:t>
      </w:r>
      <w:proofErr w:type="spellEnd"/>
      <w:r w:rsidRPr="00924732">
        <w:rPr>
          <w:rFonts w:asciiTheme="minorHAnsi" w:eastAsiaTheme="minorEastAsia" w:hAnsi="Calibri" w:cs="Arial"/>
          <w:kern w:val="24"/>
          <w:sz w:val="32"/>
          <w:szCs w:val="32"/>
          <w:u w:val="single"/>
          <w:rtl/>
        </w:rPr>
        <w:t xml:space="preserve"> </w:t>
      </w:r>
      <w:proofErr w:type="spellStart"/>
      <w:r w:rsidRPr="00924732">
        <w:rPr>
          <w:rFonts w:asciiTheme="minorHAnsi" w:eastAsiaTheme="minorEastAsia" w:hAnsi="Arial" w:cs="Arial"/>
          <w:kern w:val="24"/>
          <w:sz w:val="32"/>
          <w:szCs w:val="32"/>
          <w:u w:val="single"/>
          <w:rtl/>
        </w:rPr>
        <w:t>فايس</w:t>
      </w:r>
      <w:proofErr w:type="spellEnd"/>
      <w:r w:rsidRPr="00924732">
        <w:rPr>
          <w:rFonts w:asciiTheme="minorHAnsi" w:eastAsiaTheme="minorEastAsia" w:hAnsi="Calibri" w:cs="Arial"/>
          <w:kern w:val="24"/>
          <w:sz w:val="32"/>
          <w:szCs w:val="32"/>
          <w:rtl/>
        </w:rPr>
        <w:t>)؛ وهو مستشرق نمساوي، أسلم وغيّر اسمه إلى ( محمد أسد).</w:t>
      </w:r>
    </w:p>
    <w:p w:rsidR="0011515A" w:rsidRPr="00924732" w:rsidRDefault="0011515A" w:rsidP="001B29DF">
      <w:pPr>
        <w:pStyle w:val="a4"/>
        <w:numPr>
          <w:ilvl w:val="0"/>
          <w:numId w:val="41"/>
        </w:numPr>
        <w:bidi/>
        <w:jc w:val="lowKashida"/>
        <w:textAlignment w:val="baseline"/>
        <w:rPr>
          <w:sz w:val="32"/>
          <w:szCs w:val="32"/>
          <w:rtl/>
        </w:rPr>
      </w:pPr>
      <w:r w:rsidRPr="00924732">
        <w:rPr>
          <w:rFonts w:asciiTheme="minorHAnsi" w:eastAsiaTheme="minorEastAsia" w:hAnsi="Calibri" w:cs="Arial"/>
          <w:kern w:val="24"/>
          <w:sz w:val="32"/>
          <w:szCs w:val="32"/>
          <w:rtl/>
        </w:rPr>
        <w:t>(</w:t>
      </w:r>
      <w:r w:rsidRPr="00924732">
        <w:rPr>
          <w:rFonts w:asciiTheme="minorHAnsi" w:eastAsiaTheme="minorEastAsia" w:hAnsi="Arial" w:cs="Arial"/>
          <w:kern w:val="24"/>
          <w:sz w:val="32"/>
          <w:szCs w:val="32"/>
          <w:u w:val="single"/>
          <w:rtl/>
        </w:rPr>
        <w:t>دانين دينيه</w:t>
      </w:r>
      <w:r w:rsidRPr="00924732">
        <w:rPr>
          <w:rFonts w:asciiTheme="minorHAnsi" w:eastAsiaTheme="minorEastAsia" w:hAnsi="Calibri" w:cs="Arial"/>
          <w:kern w:val="24"/>
          <w:sz w:val="32"/>
          <w:szCs w:val="32"/>
          <w:rtl/>
        </w:rPr>
        <w:t>)؛ وهو مستشرق و</w:t>
      </w:r>
      <w:r w:rsidRPr="00924732">
        <w:rPr>
          <w:rFonts w:asciiTheme="minorHAnsi" w:eastAsiaTheme="minorEastAsia" w:hAnsi="Arial" w:cs="Arial"/>
          <w:kern w:val="24"/>
          <w:sz w:val="32"/>
          <w:szCs w:val="32"/>
          <w:rtl/>
        </w:rPr>
        <w:t>فنان</w:t>
      </w: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rtl/>
        </w:rPr>
        <w:t xml:space="preserve">فرنسي، أسلم وغيَّر اسمه إلى </w:t>
      </w:r>
      <w:r w:rsidRPr="00924732">
        <w:rPr>
          <w:rFonts w:asciiTheme="minorHAnsi" w:eastAsiaTheme="minorEastAsia" w:hAnsi="Calibri" w:cs="Arial"/>
          <w:kern w:val="24"/>
          <w:sz w:val="32"/>
          <w:szCs w:val="32"/>
          <w:rtl/>
        </w:rPr>
        <w:t xml:space="preserve">    (ناصرالدين </w:t>
      </w:r>
      <w:r w:rsidRPr="00924732">
        <w:rPr>
          <w:rFonts w:asciiTheme="minorHAnsi" w:eastAsiaTheme="minorEastAsia" w:hAnsi="Arial" w:cs="Arial"/>
          <w:kern w:val="24"/>
          <w:sz w:val="32"/>
          <w:szCs w:val="32"/>
          <w:rtl/>
        </w:rPr>
        <w:t>دينيه)، وألّف كتاباً سمّاه (أشعة خاصة بنور الإسلام</w:t>
      </w:r>
      <w:r w:rsidRPr="00924732">
        <w:rPr>
          <w:rFonts w:asciiTheme="minorHAnsi" w:eastAsiaTheme="minorEastAsia" w:hAnsi="Calibri" w:cs="Arial"/>
          <w:kern w:val="24"/>
          <w:sz w:val="32"/>
          <w:szCs w:val="32"/>
          <w:rtl/>
        </w:rPr>
        <w:t>)؛</w:t>
      </w:r>
      <w:r w:rsidRPr="00924732">
        <w:rPr>
          <w:rFonts w:eastAsiaTheme="minorEastAsia"/>
          <w:kern w:val="24"/>
          <w:sz w:val="32"/>
          <w:szCs w:val="32"/>
          <w:rtl/>
          <w:lang w:bidi="ar-MA"/>
        </w:rPr>
        <w:t xml:space="preserve"> بي</w:t>
      </w:r>
      <w:r w:rsidRPr="00924732">
        <w:rPr>
          <w:rFonts w:eastAsiaTheme="minorEastAsia"/>
          <w:kern w:val="24"/>
          <w:sz w:val="32"/>
          <w:szCs w:val="32"/>
          <w:rtl/>
        </w:rPr>
        <w:t>َّ</w:t>
      </w:r>
      <w:r w:rsidRPr="00924732">
        <w:rPr>
          <w:rFonts w:eastAsiaTheme="minorEastAsia"/>
          <w:kern w:val="24"/>
          <w:sz w:val="32"/>
          <w:szCs w:val="32"/>
          <w:rtl/>
          <w:lang w:bidi="ar-MA"/>
        </w:rPr>
        <w:t xml:space="preserve">ن فيه تحامل </w:t>
      </w:r>
      <w:r w:rsidRPr="00924732">
        <w:rPr>
          <w:rFonts w:eastAsiaTheme="minorEastAsia"/>
          <w:kern w:val="24"/>
          <w:sz w:val="32"/>
          <w:szCs w:val="32"/>
          <w:rtl/>
        </w:rPr>
        <w:t xml:space="preserve">الغرب النصراني </w:t>
      </w:r>
      <w:r w:rsidRPr="00924732">
        <w:rPr>
          <w:rFonts w:eastAsiaTheme="minorEastAsia"/>
          <w:kern w:val="24"/>
          <w:sz w:val="32"/>
          <w:szCs w:val="32"/>
          <w:rtl/>
          <w:lang w:bidi="ar-MA"/>
        </w:rPr>
        <w:t>على الإسلام و</w:t>
      </w:r>
      <w:r w:rsidRPr="00924732">
        <w:rPr>
          <w:rFonts w:eastAsiaTheme="minorEastAsia"/>
          <w:kern w:val="24"/>
          <w:sz w:val="32"/>
          <w:szCs w:val="32"/>
          <w:rtl/>
        </w:rPr>
        <w:t>ال</w:t>
      </w:r>
      <w:r w:rsidRPr="00924732">
        <w:rPr>
          <w:rFonts w:eastAsiaTheme="minorEastAsia"/>
          <w:kern w:val="24"/>
          <w:sz w:val="32"/>
          <w:szCs w:val="32"/>
          <w:rtl/>
          <w:lang w:bidi="ar-MA"/>
        </w:rPr>
        <w:t>رسول</w:t>
      </w:r>
      <w:r w:rsidRPr="00924732">
        <w:rPr>
          <w:rFonts w:eastAsiaTheme="minorEastAsia"/>
          <w:kern w:val="24"/>
          <w:sz w:val="32"/>
          <w:szCs w:val="32"/>
          <w:rtl/>
        </w:rPr>
        <w:t xml:space="preserve"> محمد  </w:t>
      </w:r>
      <w:r w:rsidR="001B29DF">
        <w:rPr>
          <w:rFonts w:eastAsiaTheme="minorEastAsia" w:hint="cs"/>
          <w:kern w:val="24"/>
          <w:sz w:val="32"/>
          <w:szCs w:val="32"/>
          <w:rtl/>
        </w:rPr>
        <w:t>صلى الله عليه وسلم</w:t>
      </w:r>
      <w:r w:rsidRPr="00924732">
        <w:rPr>
          <w:rFonts w:eastAsiaTheme="minorEastAsia"/>
          <w:kern w:val="24"/>
          <w:sz w:val="32"/>
          <w:szCs w:val="32"/>
          <w:rtl/>
        </w:rPr>
        <w:t xml:space="preserve"> ، وقد عاش في الجزائر ودُفِنَ فيها (بعد موته في فرنسا).</w:t>
      </w:r>
    </w:p>
    <w:p w:rsidR="0011515A" w:rsidRPr="00924732" w:rsidRDefault="0011515A" w:rsidP="00CD5AF8">
      <w:pPr>
        <w:pStyle w:val="a4"/>
        <w:numPr>
          <w:ilvl w:val="0"/>
          <w:numId w:val="41"/>
        </w:numPr>
        <w:bidi/>
        <w:jc w:val="lowKashida"/>
        <w:textAlignment w:val="baseline"/>
        <w:rPr>
          <w:sz w:val="32"/>
          <w:szCs w:val="32"/>
          <w:rtl/>
        </w:rPr>
      </w:pPr>
      <w:r w:rsidRPr="00924732">
        <w:rPr>
          <w:rFonts w:asciiTheme="minorHAnsi" w:eastAsiaTheme="minorEastAsia" w:hAnsi="Calibri" w:cs="Arial"/>
          <w:kern w:val="24"/>
          <w:sz w:val="32"/>
          <w:szCs w:val="32"/>
          <w:rtl/>
        </w:rPr>
        <w:t>(</w:t>
      </w:r>
      <w:r w:rsidRPr="00924732">
        <w:rPr>
          <w:rFonts w:asciiTheme="minorHAnsi" w:eastAsiaTheme="minorEastAsia" w:hAnsi="Arial" w:cs="Arial"/>
          <w:kern w:val="24"/>
          <w:sz w:val="32"/>
          <w:szCs w:val="32"/>
          <w:u w:val="single"/>
          <w:rtl/>
        </w:rPr>
        <w:t>روجيه جارودي</w:t>
      </w:r>
      <w:r w:rsidRPr="00924732">
        <w:rPr>
          <w:rFonts w:asciiTheme="minorHAnsi" w:eastAsiaTheme="minorEastAsia" w:hAnsi="Calibri" w:cs="Arial"/>
          <w:kern w:val="24"/>
          <w:sz w:val="32"/>
          <w:szCs w:val="32"/>
          <w:rtl/>
        </w:rPr>
        <w:t>)؛ وهو مستشرق و</w:t>
      </w:r>
      <w:r w:rsidRPr="00924732">
        <w:rPr>
          <w:rFonts w:asciiTheme="minorHAnsi" w:eastAsiaTheme="minorEastAsia" w:hAnsi="Arial" w:cs="Arial"/>
          <w:kern w:val="24"/>
          <w:sz w:val="32"/>
          <w:szCs w:val="32"/>
          <w:rtl/>
        </w:rPr>
        <w:t>فيلسوف</w:t>
      </w: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rtl/>
        </w:rPr>
        <w:t xml:space="preserve">فرنسي، أسلم وغيَّر اسمه إلى     (رجاء جارودي)، وألَّف عدة كتب دافع فيها عن قضايا العالم الإسلامي، وخاصة القضية الفلسطينية، وحق الشعب الفلسطيني في وطنه (فلسطين). </w:t>
      </w:r>
    </w:p>
    <w:p w:rsidR="0011515A" w:rsidRPr="00924732" w:rsidRDefault="0011515A" w:rsidP="0011515A">
      <w:pPr>
        <w:spacing w:before="134" w:after="0" w:line="240" w:lineRule="auto"/>
        <w:ind w:hanging="562"/>
        <w:jc w:val="lowKashida"/>
        <w:textAlignment w:val="baseline"/>
        <w:rPr>
          <w:rFonts w:ascii="Times New Roman" w:eastAsia="Times New Roman" w:hAnsi="Times New Roman" w:cs="Times New Roman"/>
          <w:sz w:val="32"/>
          <w:szCs w:val="32"/>
        </w:rPr>
      </w:pPr>
      <w:r w:rsidRPr="00924732">
        <w:rPr>
          <w:rFonts w:eastAsiaTheme="minorEastAsia" w:hAnsi="Arial" w:cs="Arial"/>
          <w:b/>
          <w:bCs/>
          <w:kern w:val="24"/>
          <w:sz w:val="32"/>
          <w:szCs w:val="32"/>
          <w:u w:val="single"/>
          <w:rtl/>
        </w:rPr>
        <w:t xml:space="preserve">النوع الثاني: </w:t>
      </w:r>
      <w:r w:rsidRPr="00924732">
        <w:rPr>
          <w:rFonts w:eastAsiaTheme="minorEastAsia" w:hAnsi="Arial" w:cs="Arial"/>
          <w:kern w:val="24"/>
          <w:sz w:val="32"/>
          <w:szCs w:val="32"/>
          <w:u w:val="single"/>
          <w:rtl/>
        </w:rPr>
        <w:t xml:space="preserve">مستشرقون متعصبون؛ ذووا هدف علمي مُغْرِض؛ يتمثل في دراسة التراث الإسلامي دراسة مُعَمَّقَةً، الغرض منها تشويهُ الحقيقة، وتنفير الناس. </w:t>
      </w:r>
    </w:p>
    <w:p w:rsidR="0011515A" w:rsidRPr="00924732" w:rsidRDefault="0011515A" w:rsidP="0011515A">
      <w:pPr>
        <w:spacing w:before="134" w:after="0" w:line="240" w:lineRule="auto"/>
        <w:ind w:hanging="562"/>
        <w:jc w:val="lowKashida"/>
        <w:textAlignment w:val="baseline"/>
        <w:rPr>
          <w:rFonts w:ascii="Times New Roman" w:eastAsia="Times New Roman" w:hAnsi="Times New Roman" w:cs="Times New Roman"/>
          <w:sz w:val="32"/>
          <w:szCs w:val="32"/>
          <w:rtl/>
        </w:rPr>
      </w:pPr>
      <w:r w:rsidRPr="00924732">
        <w:rPr>
          <w:rFonts w:eastAsiaTheme="minorEastAsia" w:hAnsi="Calibri" w:cs="Arial"/>
          <w:kern w:val="24"/>
          <w:sz w:val="32"/>
          <w:szCs w:val="32"/>
          <w:rtl/>
        </w:rPr>
        <w:t xml:space="preserve">   وهؤلاء هم الكثرة الكاثرة من المستشرقين؛ الذين يلتقي لديهم الهدف العلمي </w:t>
      </w:r>
      <w:r w:rsidRPr="00924732">
        <w:rPr>
          <w:rFonts w:eastAsiaTheme="minorEastAsia" w:hAnsi="Arial" w:cs="Arial"/>
          <w:kern w:val="24"/>
          <w:sz w:val="32"/>
          <w:szCs w:val="32"/>
          <w:rtl/>
        </w:rPr>
        <w:t>للاستشراق بالهدف الديني له، في إضمارهما كليهما الشرَّ للأمة الإسلامية.</w:t>
      </w:r>
    </w:p>
    <w:p w:rsidR="0011515A" w:rsidRPr="00924732" w:rsidRDefault="0011515A" w:rsidP="0011515A">
      <w:pPr>
        <w:spacing w:before="134" w:after="0" w:line="240" w:lineRule="auto"/>
        <w:ind w:hanging="562"/>
        <w:jc w:val="lowKashida"/>
        <w:textAlignment w:val="baseline"/>
        <w:rPr>
          <w:rFonts w:ascii="Times New Roman" w:eastAsia="Times New Roman" w:hAnsi="Times New Roman" w:cs="Times New Roman"/>
          <w:sz w:val="32"/>
          <w:szCs w:val="32"/>
          <w:rtl/>
        </w:rPr>
      </w:pPr>
      <w:r w:rsidRPr="00924732">
        <w:rPr>
          <w:rFonts w:eastAsiaTheme="minorEastAsia" w:hAnsi="Calibri" w:cs="Arial"/>
          <w:kern w:val="24"/>
          <w:sz w:val="32"/>
          <w:szCs w:val="32"/>
          <w:rtl/>
        </w:rPr>
        <w:t xml:space="preserve">    وبخصوص </w:t>
      </w:r>
      <w:r w:rsidRPr="00924732">
        <w:rPr>
          <w:rFonts w:eastAsiaTheme="minorEastAsia" w:hAnsi="Arial" w:cs="Arial"/>
          <w:kern w:val="24"/>
          <w:sz w:val="32"/>
          <w:szCs w:val="32"/>
          <w:rtl/>
        </w:rPr>
        <w:t xml:space="preserve">هذا النوع من المستشرقين؛ يقول المفكر الإسلامي أحمد الحليبي </w:t>
      </w:r>
      <w:r w:rsidRPr="00924732">
        <w:rPr>
          <w:rFonts w:eastAsiaTheme="minorEastAsia" w:hAnsi="Calibri" w:cs="Arial"/>
          <w:kern w:val="24"/>
          <w:sz w:val="32"/>
          <w:szCs w:val="32"/>
          <w:rtl/>
        </w:rPr>
        <w:t xml:space="preserve">(في كتابه: قضايا ثقافية معاصرة): </w:t>
      </w:r>
      <w:r w:rsidRPr="00924732">
        <w:rPr>
          <w:rFonts w:eastAsiaTheme="minorEastAsia" w:hAnsi="Calibri" w:cs="Arial"/>
          <w:kern w:val="24"/>
          <w:sz w:val="32"/>
          <w:szCs w:val="32"/>
        </w:rPr>
        <w:t>“</w:t>
      </w:r>
      <w:r w:rsidRPr="00924732">
        <w:rPr>
          <w:rFonts w:eastAsiaTheme="minorEastAsia" w:hAnsi="Calibri" w:cs="Arial"/>
          <w:kern w:val="24"/>
          <w:sz w:val="32"/>
          <w:szCs w:val="32"/>
          <w:rtl/>
        </w:rPr>
        <w:t xml:space="preserve"> تغلبت النزعة العدائية للإسلام على معظم المستشرقين في كتاباتهم؛ ويعود هذا إلى إدراكهم أنَّ الإسلام بعقائده وتعاليمه وأحكامه هو الدين الحق؛ لذا عمدوا إلى تشويه صورته في نفوس المسلمين ولدى </w:t>
      </w:r>
      <w:r w:rsidRPr="00924732">
        <w:rPr>
          <w:rFonts w:eastAsiaTheme="minorEastAsia" w:hAnsi="Calibri" w:cs="Arial"/>
          <w:kern w:val="24"/>
          <w:sz w:val="32"/>
          <w:szCs w:val="32"/>
          <w:rtl/>
        </w:rPr>
        <w:lastRenderedPageBreak/>
        <w:t xml:space="preserve">أبنائهم، مستخدمين أسلوب إثارة الشبه، والتقليل من شأن الدين الإسلامي، وتزوير تاريخه؛ لتنفير الناس منه </w:t>
      </w:r>
      <w:r w:rsidRPr="00924732">
        <w:rPr>
          <w:rFonts w:eastAsiaTheme="minorEastAsia" w:hAnsi="Calibri" w:cs="Arial"/>
          <w:kern w:val="24"/>
          <w:sz w:val="32"/>
          <w:szCs w:val="32"/>
        </w:rPr>
        <w:t>”</w:t>
      </w:r>
      <w:r w:rsidRPr="00924732">
        <w:rPr>
          <w:rFonts w:eastAsiaTheme="minorEastAsia" w:hAnsi="Calibri" w:cs="Arial"/>
          <w:kern w:val="24"/>
          <w:sz w:val="32"/>
          <w:szCs w:val="32"/>
          <w:rtl/>
        </w:rPr>
        <w:t>.</w:t>
      </w:r>
    </w:p>
    <w:p w:rsidR="0011515A" w:rsidRPr="00924732" w:rsidRDefault="0011515A" w:rsidP="0011515A">
      <w:pPr>
        <w:pStyle w:val="a3"/>
        <w:bidi/>
        <w:spacing w:before="134" w:beforeAutospacing="0" w:after="0" w:afterAutospacing="0"/>
        <w:ind w:left="547" w:hanging="547"/>
        <w:textAlignment w:val="baseline"/>
        <w:rPr>
          <w:sz w:val="32"/>
          <w:szCs w:val="32"/>
        </w:rPr>
      </w:pPr>
      <w:r w:rsidRPr="00924732">
        <w:rPr>
          <w:rFonts w:ascii="Calibri" w:eastAsia="+mn-ea" w:hAnsi="Calibri" w:cs="Arial"/>
          <w:color w:val="00B050"/>
          <w:kern w:val="24"/>
          <w:sz w:val="32"/>
          <w:szCs w:val="32"/>
          <w:rtl/>
        </w:rPr>
        <w:t xml:space="preserve"> </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u w:val="single"/>
          <w:rtl/>
        </w:rPr>
        <w:t>ومن أعلام هذه الكثرة المتعصبة</w:t>
      </w:r>
      <w:r w:rsidRPr="00924732">
        <w:rPr>
          <w:rFonts w:ascii="Calibri" w:eastAsia="+mn-ea" w:hAnsi="Calibri" w:cs="Arial"/>
          <w:kern w:val="24"/>
          <w:sz w:val="32"/>
          <w:szCs w:val="32"/>
          <w:rtl/>
        </w:rPr>
        <w:t>: -</w:t>
      </w:r>
    </w:p>
    <w:p w:rsidR="0011515A" w:rsidRPr="00924732" w:rsidRDefault="0011515A" w:rsidP="00CD5AF8">
      <w:pPr>
        <w:pStyle w:val="a4"/>
        <w:numPr>
          <w:ilvl w:val="0"/>
          <w:numId w:val="42"/>
        </w:numPr>
        <w:bidi/>
        <w:jc w:val="lowKashida"/>
        <w:textAlignment w:val="baseline"/>
        <w:rPr>
          <w:sz w:val="32"/>
          <w:szCs w:val="32"/>
          <w:rtl/>
        </w:rPr>
      </w:pPr>
      <w:r w:rsidRPr="00924732">
        <w:rPr>
          <w:rFonts w:ascii="Calibri" w:eastAsia="+mn-ea" w:hAnsi="Calibri" w:cs="Arial"/>
          <w:kern w:val="24"/>
          <w:sz w:val="32"/>
          <w:szCs w:val="32"/>
          <w:rtl/>
        </w:rPr>
        <w:t>(كارل بروكلمان)</w:t>
      </w:r>
      <w:r w:rsidR="001B29DF">
        <w:rPr>
          <w:rFonts w:ascii="Calibri" w:eastAsia="+mn-ea" w:hAnsi="Calibri" w:cs="Arial" w:hint="cs"/>
          <w:kern w:val="24"/>
          <w:sz w:val="32"/>
          <w:szCs w:val="32"/>
          <w:rtl/>
        </w:rPr>
        <w:t xml:space="preserve"> </w:t>
      </w:r>
      <w:r w:rsidRPr="00924732">
        <w:rPr>
          <w:rFonts w:ascii="Calibri" w:eastAsia="+mn-ea" w:hAnsi="Calibri" w:cs="Arial"/>
          <w:kern w:val="24"/>
          <w:sz w:val="32"/>
          <w:szCs w:val="32"/>
          <w:rtl/>
        </w:rPr>
        <w:t xml:space="preserve">؛ وهو مستشرق ألماني، </w:t>
      </w:r>
      <w:r w:rsidRPr="00924732">
        <w:rPr>
          <w:rFonts w:ascii="Calibri" w:eastAsia="+mn-ea" w:hAnsi="Arial" w:cs="Arial"/>
          <w:kern w:val="24"/>
          <w:sz w:val="32"/>
          <w:szCs w:val="32"/>
          <w:rtl/>
        </w:rPr>
        <w:t>اهتم بدراسة التاريخ الإسلامي، وألف فيه كتاباً سمّاه (تاريخ الشعوب الإسلامية) ضَمَّنه كثيراً من المغالطات والافتراءات على الإسلام</w:t>
      </w:r>
      <w:r w:rsidRPr="00924732">
        <w:rPr>
          <w:rFonts w:ascii="Calibri" w:eastAsia="+mn-ea" w:hAnsi="Calibri" w:cs="Arial"/>
          <w:kern w:val="24"/>
          <w:sz w:val="32"/>
          <w:szCs w:val="32"/>
          <w:rtl/>
        </w:rPr>
        <w:t xml:space="preserve">. </w:t>
      </w:r>
    </w:p>
    <w:p w:rsidR="0011515A" w:rsidRPr="00924732" w:rsidRDefault="0011515A" w:rsidP="00CD5AF8">
      <w:pPr>
        <w:pStyle w:val="a4"/>
        <w:numPr>
          <w:ilvl w:val="0"/>
          <w:numId w:val="42"/>
        </w:numPr>
        <w:bidi/>
        <w:jc w:val="lowKashida"/>
        <w:textAlignment w:val="baseline"/>
        <w:rPr>
          <w:sz w:val="32"/>
          <w:szCs w:val="32"/>
          <w:rtl/>
        </w:rPr>
      </w:pPr>
      <w:r w:rsidRPr="00924732">
        <w:rPr>
          <w:rFonts w:ascii="Calibri" w:eastAsia="+mn-ea" w:hAnsi="Calibri" w:cs="Arial"/>
          <w:kern w:val="24"/>
          <w:sz w:val="32"/>
          <w:szCs w:val="32"/>
          <w:rtl/>
        </w:rPr>
        <w:t xml:space="preserve">(هنري </w:t>
      </w:r>
      <w:proofErr w:type="spellStart"/>
      <w:r w:rsidRPr="00924732">
        <w:rPr>
          <w:rFonts w:ascii="Calibri" w:eastAsia="+mn-ea" w:hAnsi="Arial" w:cs="Arial"/>
          <w:kern w:val="24"/>
          <w:sz w:val="32"/>
          <w:szCs w:val="32"/>
          <w:rtl/>
        </w:rPr>
        <w:t>لامانس</w:t>
      </w:r>
      <w:proofErr w:type="spellEnd"/>
      <w:r w:rsidRPr="00924732">
        <w:rPr>
          <w:rFonts w:ascii="Calibri" w:eastAsia="+mn-ea" w:hAnsi="Calibri" w:cs="Arial"/>
          <w:kern w:val="24"/>
          <w:sz w:val="32"/>
          <w:szCs w:val="32"/>
          <w:rtl/>
        </w:rPr>
        <w:t>)</w:t>
      </w:r>
      <w:r w:rsidR="001B29DF">
        <w:rPr>
          <w:rFonts w:ascii="Calibri" w:eastAsia="+mn-ea" w:hAnsi="Calibri" w:cs="Arial" w:hint="cs"/>
          <w:kern w:val="24"/>
          <w:sz w:val="32"/>
          <w:szCs w:val="32"/>
          <w:rtl/>
        </w:rPr>
        <w:t xml:space="preserve"> </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وهو مستشرق بلجيكي،</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وراهب يسوعي شديد التعصب ضد الإسلام</w:t>
      </w:r>
      <w:r w:rsidR="001B29DF">
        <w:rPr>
          <w:rFonts w:ascii="Calibri" w:eastAsia="+mn-ea" w:hAnsi="Arial" w:cs="Arial" w:hint="cs"/>
          <w:kern w:val="24"/>
          <w:sz w:val="32"/>
          <w:szCs w:val="32"/>
          <w:rtl/>
        </w:rPr>
        <w:t xml:space="preserve"> </w:t>
      </w:r>
      <w:r w:rsidRPr="00924732">
        <w:rPr>
          <w:rFonts w:ascii="Calibri" w:eastAsia="+mn-ea" w:hAnsi="Arial" w:cs="Arial"/>
          <w:kern w:val="24"/>
          <w:sz w:val="32"/>
          <w:szCs w:val="32"/>
          <w:rtl/>
        </w:rPr>
        <w:t>، له كتابات حول السيرة النبوية وحول الخلفاء الراشدين والدولة الأموية، اشتُهِرَت بافتقارها للنـزاهة في البحث والأمانة في نقل النصوص وفهمها</w:t>
      </w:r>
      <w:r w:rsidRPr="00924732">
        <w:rPr>
          <w:rFonts w:ascii="Calibri" w:eastAsia="+mn-ea" w:hAnsi="Calibri" w:cs="Arial"/>
          <w:kern w:val="24"/>
          <w:sz w:val="32"/>
          <w:szCs w:val="32"/>
          <w:rtl/>
        </w:rPr>
        <w:t xml:space="preserve">. وقد عُدَّ نموذجاً </w:t>
      </w:r>
      <w:r w:rsidRPr="00924732">
        <w:rPr>
          <w:rFonts w:ascii="Calibri" w:eastAsia="+mn-ea" w:hAnsi="Arial" w:cs="Arial"/>
          <w:kern w:val="24"/>
          <w:sz w:val="32"/>
          <w:szCs w:val="32"/>
          <w:rtl/>
        </w:rPr>
        <w:t>سيئاً للباحثين في الإسلام من بين المستشرقين</w:t>
      </w:r>
      <w:r w:rsidRPr="00924732">
        <w:rPr>
          <w:rFonts w:ascii="Calibri" w:eastAsia="+mn-ea" w:hAnsi="Calibri" w:cs="Arial"/>
          <w:kern w:val="24"/>
          <w:sz w:val="32"/>
          <w:szCs w:val="32"/>
          <w:rtl/>
        </w:rPr>
        <w:t>.</w:t>
      </w:r>
    </w:p>
    <w:p w:rsidR="0011515A" w:rsidRPr="00924732" w:rsidRDefault="0011515A" w:rsidP="00CD5AF8">
      <w:pPr>
        <w:pStyle w:val="a4"/>
        <w:numPr>
          <w:ilvl w:val="0"/>
          <w:numId w:val="42"/>
        </w:numPr>
        <w:bidi/>
        <w:jc w:val="lowKashida"/>
        <w:textAlignment w:val="baseline"/>
        <w:rPr>
          <w:sz w:val="32"/>
          <w:szCs w:val="32"/>
          <w:rtl/>
        </w:rPr>
      </w:pPr>
      <w:r w:rsidRPr="00924732">
        <w:rPr>
          <w:rFonts w:ascii="Calibri" w:eastAsia="+mn-ea" w:hAnsi="Arial" w:cs="Arial"/>
          <w:kern w:val="24"/>
          <w:sz w:val="32"/>
          <w:szCs w:val="32"/>
          <w:rtl/>
        </w:rPr>
        <w:t>وآخرون</w:t>
      </w:r>
      <w:r w:rsidR="001B29DF">
        <w:rPr>
          <w:rFonts w:ascii="Calibri" w:eastAsia="+mn-ea" w:hAnsi="Arial" w:cs="Arial" w:hint="cs"/>
          <w:kern w:val="24"/>
          <w:sz w:val="32"/>
          <w:szCs w:val="32"/>
          <w:rtl/>
        </w:rPr>
        <w:t xml:space="preserve"> </w:t>
      </w:r>
      <w:r w:rsidRPr="00924732">
        <w:rPr>
          <w:rFonts w:ascii="Calibri" w:eastAsia="+mn-ea" w:hAnsi="Arial" w:cs="Arial"/>
          <w:kern w:val="24"/>
          <w:sz w:val="32"/>
          <w:szCs w:val="32"/>
          <w:rtl/>
        </w:rPr>
        <w:t>؛ سيأتي ذكرهم في مواقعهم من مفردات هذا المقرَّر – بمشيئة الله -.</w:t>
      </w:r>
    </w:p>
    <w:p w:rsidR="0011515A" w:rsidRPr="00924732" w:rsidRDefault="0011515A">
      <w:pPr>
        <w:pStyle w:val="a3"/>
        <w:spacing w:before="154"/>
        <w:ind w:left="173" w:hanging="115"/>
        <w:jc w:val="right"/>
        <w:rPr>
          <w:rFonts w:ascii="Calibri" w:eastAsia="+mj-ea" w:hAnsi="Arial" w:cs="Arial"/>
          <w:b/>
          <w:bCs/>
          <w:kern w:val="24"/>
          <w:position w:val="1"/>
          <w:sz w:val="32"/>
          <w:szCs w:val="32"/>
          <w:u w:val="single"/>
          <w:rtl/>
        </w:rPr>
      </w:pPr>
      <w:r w:rsidRPr="00924732">
        <w:rPr>
          <w:rFonts w:ascii="Calibri" w:eastAsia="+mj-ea" w:hAnsi="Arial" w:cs="Arial"/>
          <w:b/>
          <w:bCs/>
          <w:kern w:val="24"/>
          <w:position w:val="1"/>
          <w:sz w:val="32"/>
          <w:szCs w:val="32"/>
          <w:u w:val="single"/>
          <w:rtl/>
        </w:rPr>
        <w:t>ثالثاً: هدفه التجاري</w:t>
      </w:r>
    </w:p>
    <w:p w:rsidR="0011515A" w:rsidRPr="00924732" w:rsidRDefault="0011515A" w:rsidP="0011515A">
      <w:pPr>
        <w:pStyle w:val="a3"/>
        <w:bidi/>
        <w:spacing w:before="134" w:beforeAutospacing="0" w:after="0" w:afterAutospacing="0"/>
        <w:ind w:hanging="562"/>
        <w:jc w:val="lowKashida"/>
        <w:textAlignment w:val="baseline"/>
        <w:rPr>
          <w:sz w:val="32"/>
          <w:szCs w:val="32"/>
        </w:rPr>
      </w:pPr>
      <w:r w:rsidRPr="00924732">
        <w:rPr>
          <w:rFonts w:ascii="Calibri" w:eastAsia="+mn-ea" w:hAnsi="Arial" w:cs="Arial"/>
          <w:kern w:val="24"/>
          <w:sz w:val="32"/>
          <w:szCs w:val="32"/>
          <w:u w:val="single"/>
          <w:rtl/>
        </w:rPr>
        <w:t xml:space="preserve">ظهر الهدف التجاري للاستشراق واضحاً جلياً في عصر ما قبل الاستعمار الغربي الذي اجتاح العالم الإسلامي خلال القرنين التاسع عشر والعشرين الميلاديين. </w:t>
      </w:r>
    </w:p>
    <w:p w:rsidR="0011515A" w:rsidRPr="00924732" w:rsidRDefault="0011515A" w:rsidP="00CD5AF8">
      <w:pPr>
        <w:pStyle w:val="a4"/>
        <w:numPr>
          <w:ilvl w:val="0"/>
          <w:numId w:val="43"/>
        </w:numPr>
        <w:bidi/>
        <w:jc w:val="lowKashida"/>
        <w:textAlignment w:val="baseline"/>
        <w:rPr>
          <w:sz w:val="32"/>
          <w:szCs w:val="32"/>
        </w:rPr>
      </w:pPr>
      <w:r w:rsidRPr="00924732">
        <w:rPr>
          <w:rFonts w:ascii="Calibri" w:eastAsia="+mn-ea" w:hAnsi="Arial" w:cs="Arial"/>
          <w:kern w:val="24"/>
          <w:sz w:val="32"/>
          <w:szCs w:val="32"/>
          <w:rtl/>
        </w:rPr>
        <w:t>إذْ عندما بدأ الأوروبيون نهضتهم العلمية والصناعية، وبدأت صناعاتهم بالازدهار؛ كانت مصانعهم بحاجة (من جهة) إلى مواد أوليـة لتغذيتها، وبحاجة</w:t>
      </w:r>
      <w:r w:rsidRPr="00924732">
        <w:rPr>
          <w:rFonts w:ascii="Calibri" w:eastAsia="+mn-ea" w:hAnsi="Calibri" w:cs="Arial"/>
          <w:kern w:val="24"/>
          <w:sz w:val="32"/>
          <w:szCs w:val="32"/>
          <w:rtl/>
        </w:rPr>
        <w:t xml:space="preserve"> (من </w:t>
      </w:r>
      <w:r w:rsidRPr="00924732">
        <w:rPr>
          <w:rFonts w:ascii="Calibri" w:eastAsia="+mn-ea" w:hAnsi="Arial" w:cs="Arial"/>
          <w:kern w:val="24"/>
          <w:sz w:val="32"/>
          <w:szCs w:val="32"/>
          <w:rtl/>
        </w:rPr>
        <w:t>جهة ثانية)</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إلى أسواق تجارية لتصريف منتجاتها؛ فكان لا بد لهم من محاولة معرفة البلاد التي تمتلك الثروات الطبيعية ويمكن أنْ تكون (في الوقت نفسه) أسواقاً مفتوحة لمنتجاتهم، وتعود عليهم بالخير العميم (تجارياً وصناعياً)،</w:t>
      </w:r>
      <w:r w:rsidRPr="00924732">
        <w:rPr>
          <w:rFonts w:eastAsia="+mn-ea"/>
          <w:kern w:val="24"/>
          <w:sz w:val="32"/>
          <w:szCs w:val="32"/>
          <w:rtl/>
        </w:rPr>
        <w:t xml:space="preserve"> وتحقق الرفاهية لشعوبهم</w:t>
      </w:r>
      <w:r w:rsidRPr="00924732">
        <w:rPr>
          <w:rFonts w:ascii="Calibri" w:eastAsia="+mn-ea" w:hAnsi="Calibri" w:cs="Arial"/>
          <w:kern w:val="24"/>
          <w:sz w:val="32"/>
          <w:szCs w:val="32"/>
          <w:rtl/>
        </w:rPr>
        <w:t xml:space="preserve">. </w:t>
      </w:r>
    </w:p>
    <w:p w:rsidR="006B34D7" w:rsidRPr="00924732" w:rsidRDefault="006B34D7" w:rsidP="00CD5AF8">
      <w:pPr>
        <w:pStyle w:val="a4"/>
        <w:numPr>
          <w:ilvl w:val="0"/>
          <w:numId w:val="44"/>
        </w:numPr>
        <w:bidi/>
        <w:jc w:val="lowKashida"/>
        <w:textAlignment w:val="baseline"/>
        <w:rPr>
          <w:sz w:val="32"/>
          <w:szCs w:val="32"/>
        </w:rPr>
      </w:pPr>
      <w:r w:rsidRPr="00924732">
        <w:rPr>
          <w:rFonts w:asciiTheme="minorHAnsi" w:eastAsiaTheme="minorEastAsia" w:hAnsi="Arial" w:cs="Arial"/>
          <w:kern w:val="24"/>
          <w:sz w:val="32"/>
          <w:szCs w:val="32"/>
          <w:u w:val="single"/>
          <w:rtl/>
        </w:rPr>
        <w:t>لهذا كانت الشركات الغربية الكبرى تقدم للباحثين في شؤون الشرق الإسلامي المال الوفير؛ مقابل حصولها منهم على تقارير معرفية تتعلق بجغرافية تلك البلاد الإسلامية وثرواتها الطبيعية والبشرية وحاجات أسواقها</w:t>
      </w:r>
      <w:r w:rsidRPr="00924732">
        <w:rPr>
          <w:rFonts w:asciiTheme="minorHAnsi" w:eastAsiaTheme="minorEastAsia" w:hAnsi="Calibri" w:cs="Arial"/>
          <w:kern w:val="24"/>
          <w:sz w:val="32"/>
          <w:szCs w:val="32"/>
          <w:rtl/>
        </w:rPr>
        <w:t>.</w:t>
      </w:r>
    </w:p>
    <w:p w:rsidR="006B34D7" w:rsidRPr="00924732" w:rsidRDefault="006B34D7" w:rsidP="00CD5AF8">
      <w:pPr>
        <w:pStyle w:val="a4"/>
        <w:numPr>
          <w:ilvl w:val="0"/>
          <w:numId w:val="44"/>
        </w:numPr>
        <w:bidi/>
        <w:jc w:val="lowKashida"/>
        <w:textAlignment w:val="baseline"/>
        <w:rPr>
          <w:sz w:val="32"/>
          <w:szCs w:val="32"/>
          <w:rtl/>
        </w:rPr>
      </w:pPr>
      <w:r w:rsidRPr="00924732">
        <w:rPr>
          <w:rFonts w:eastAsiaTheme="minorEastAsia"/>
          <w:kern w:val="24"/>
          <w:sz w:val="32"/>
          <w:szCs w:val="32"/>
          <w:rtl/>
        </w:rPr>
        <w:t>من هنا حصل المستشرقون على الدعم المالي السخي لأبحاثهم ودراساتهم التي قاموا بها بخصوص وصفهم لمنابع الثروات في البلاد الإسلامية.</w:t>
      </w:r>
    </w:p>
    <w:p w:rsidR="006B34D7" w:rsidRPr="00924732" w:rsidRDefault="006B34D7" w:rsidP="00CD5AF8">
      <w:pPr>
        <w:pStyle w:val="a4"/>
        <w:numPr>
          <w:ilvl w:val="0"/>
          <w:numId w:val="44"/>
        </w:numPr>
        <w:bidi/>
        <w:jc w:val="lowKashida"/>
        <w:textAlignment w:val="baseline"/>
        <w:rPr>
          <w:sz w:val="32"/>
          <w:szCs w:val="32"/>
          <w:rtl/>
        </w:rPr>
      </w:pPr>
      <w:r w:rsidRPr="00924732">
        <w:rPr>
          <w:rFonts w:eastAsiaTheme="minorEastAsia"/>
          <w:kern w:val="24"/>
          <w:sz w:val="32"/>
          <w:szCs w:val="32"/>
          <w:rtl/>
        </w:rPr>
        <w:t xml:space="preserve">ويرى بعض الباحثين: أنَّ الهدف التجاري للاستشراق </w:t>
      </w:r>
      <w:r w:rsidRPr="00924732">
        <w:rPr>
          <w:rFonts w:asciiTheme="minorHAnsi" w:eastAsiaTheme="minorEastAsia" w:hAnsi="Arial" w:cs="Arial"/>
          <w:kern w:val="24"/>
          <w:sz w:val="32"/>
          <w:szCs w:val="32"/>
          <w:rtl/>
        </w:rPr>
        <w:t xml:space="preserve">لم يتوقف عند بدايات الاستشراق؛ بل لم يزل أحدَ أهمِّ الأهداف لاستمرار الدراسات </w:t>
      </w:r>
      <w:proofErr w:type="spellStart"/>
      <w:r w:rsidRPr="00924732">
        <w:rPr>
          <w:rFonts w:asciiTheme="minorHAnsi" w:eastAsiaTheme="minorEastAsia" w:hAnsi="Arial" w:cs="Arial"/>
          <w:kern w:val="24"/>
          <w:sz w:val="32"/>
          <w:szCs w:val="32"/>
          <w:rtl/>
        </w:rPr>
        <w:t>الاستشراقية</w:t>
      </w:r>
      <w:proofErr w:type="spellEnd"/>
      <w:r w:rsidRPr="00924732">
        <w:rPr>
          <w:rFonts w:asciiTheme="minorHAnsi" w:eastAsiaTheme="minorEastAsia" w:hAnsi="Arial" w:cs="Arial"/>
          <w:kern w:val="24"/>
          <w:sz w:val="32"/>
          <w:szCs w:val="32"/>
          <w:rtl/>
        </w:rPr>
        <w:t>؛ فمصانع الغربيين لم تزل بحاجة إلى المواد الخام المتوفرة في العالم الإسلامي، ولم تزل (في الوقت نفسه) بحاجة إلى أسواقه لتصريف إنتاجهــا (الزائد عن حاجة أسواقها المحلية)، ولجني المزيد من الأرباح.</w:t>
      </w:r>
    </w:p>
    <w:p w:rsidR="006B34D7" w:rsidRPr="00924732" w:rsidRDefault="006B34D7" w:rsidP="006B34D7">
      <w:pPr>
        <w:pStyle w:val="a4"/>
        <w:bidi/>
        <w:jc w:val="lowKashida"/>
        <w:textAlignment w:val="baseline"/>
        <w:rPr>
          <w:sz w:val="32"/>
          <w:szCs w:val="32"/>
          <w:rtl/>
        </w:rPr>
      </w:pPr>
    </w:p>
    <w:p w:rsidR="006B34D7" w:rsidRPr="00924732" w:rsidRDefault="006B34D7" w:rsidP="00CD5AF8">
      <w:pPr>
        <w:pStyle w:val="a4"/>
        <w:numPr>
          <w:ilvl w:val="0"/>
          <w:numId w:val="45"/>
        </w:numPr>
        <w:bidi/>
        <w:jc w:val="lowKashida"/>
        <w:textAlignment w:val="baseline"/>
        <w:rPr>
          <w:sz w:val="32"/>
          <w:szCs w:val="32"/>
        </w:rPr>
      </w:pPr>
      <w:r w:rsidRPr="00924732">
        <w:rPr>
          <w:rFonts w:ascii="Calibri" w:eastAsia="+mn-ea" w:hAnsi="Arial" w:cs="Arial"/>
          <w:kern w:val="24"/>
          <w:sz w:val="32"/>
          <w:szCs w:val="32"/>
          <w:rtl/>
        </w:rPr>
        <w:t xml:space="preserve">يُذْكَر؛ أنَّ بعض أشهر البنوك الغربية لم تزل تصدر تقارير شهرية، هي في ظاهرها تقارير اقتصادية وفي حقيقتها دراسات </w:t>
      </w:r>
      <w:proofErr w:type="spellStart"/>
      <w:r w:rsidRPr="00924732">
        <w:rPr>
          <w:rFonts w:ascii="Calibri" w:eastAsia="+mn-ea" w:hAnsi="Arial" w:cs="Arial"/>
          <w:kern w:val="24"/>
          <w:sz w:val="32"/>
          <w:szCs w:val="32"/>
          <w:rtl/>
        </w:rPr>
        <w:t>استشراقية</w:t>
      </w:r>
      <w:proofErr w:type="spellEnd"/>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متكاملة؛ حيث يقدم التقرير دراسة عن الأحوال الدينية والاجتماعية والسياسية والثقافية </w:t>
      </w:r>
      <w:r w:rsidRPr="00924732">
        <w:rPr>
          <w:rFonts w:ascii="Calibri" w:eastAsia="+mn-ea" w:hAnsi="Arial" w:cs="Arial"/>
          <w:kern w:val="24"/>
          <w:sz w:val="32"/>
          <w:szCs w:val="32"/>
          <w:rtl/>
        </w:rPr>
        <w:lastRenderedPageBreak/>
        <w:t xml:space="preserve">للبلاد العربية الإسلامية ليتعرف أرباب الاقتصاد والسياسة على الكيفية التي يتعاملون بها مع العـالم الإسلامي. </w:t>
      </w:r>
    </w:p>
    <w:p w:rsidR="0011515A" w:rsidRPr="00924732" w:rsidRDefault="006B34D7">
      <w:pPr>
        <w:pStyle w:val="a3"/>
        <w:spacing w:before="154"/>
        <w:ind w:left="173" w:hanging="115"/>
        <w:jc w:val="right"/>
        <w:rPr>
          <w:rFonts w:asciiTheme="majorHAnsi" w:eastAsiaTheme="majorEastAsia" w:hAnsi="Arial" w:cs="Arial"/>
          <w:b/>
          <w:bCs/>
          <w:kern w:val="24"/>
          <w:position w:val="1"/>
          <w:sz w:val="32"/>
          <w:szCs w:val="32"/>
          <w:rtl/>
        </w:rPr>
      </w:pPr>
      <w:r w:rsidRPr="00924732">
        <w:rPr>
          <w:rFonts w:asciiTheme="majorHAnsi" w:eastAsiaTheme="majorEastAsia" w:hAnsi="Arial" w:cs="Arial"/>
          <w:b/>
          <w:bCs/>
          <w:kern w:val="24"/>
          <w:position w:val="1"/>
          <w:sz w:val="32"/>
          <w:szCs w:val="32"/>
          <w:rtl/>
        </w:rPr>
        <w:t>رابعاً: هدفه السياسي الاستعماري</w:t>
      </w:r>
    </w:p>
    <w:p w:rsidR="006B34D7" w:rsidRPr="00924732" w:rsidRDefault="006B34D7" w:rsidP="006B34D7">
      <w:pPr>
        <w:spacing w:before="115" w:after="0" w:line="240" w:lineRule="auto"/>
        <w:ind w:left="547" w:hanging="547"/>
        <w:jc w:val="center"/>
        <w:textAlignment w:val="baseline"/>
        <w:rPr>
          <w:rFonts w:ascii="Times New Roman" w:eastAsia="Times New Roman" w:hAnsi="Times New Roman" w:cs="Times New Roman"/>
          <w:sz w:val="32"/>
          <w:szCs w:val="32"/>
        </w:rPr>
      </w:pPr>
      <w:r w:rsidRPr="00924732">
        <w:rPr>
          <w:rFonts w:ascii="Calibri" w:eastAsia="+mn-ea" w:hAnsi="Calibri" w:cs="Arial"/>
          <w:b/>
          <w:bCs/>
          <w:kern w:val="24"/>
          <w:sz w:val="32"/>
          <w:szCs w:val="32"/>
          <w:rtl/>
        </w:rPr>
        <w:t xml:space="preserve">(سيأتي الحديث عنه ضمن الحديث عن </w:t>
      </w:r>
      <w:r w:rsidRPr="00924732">
        <w:rPr>
          <w:rFonts w:ascii="Calibri" w:eastAsia="+mn-ea" w:hAnsi="Arial" w:cs="Arial"/>
          <w:b/>
          <w:bCs/>
          <w:kern w:val="24"/>
          <w:sz w:val="32"/>
          <w:szCs w:val="32"/>
          <w:rtl/>
        </w:rPr>
        <w:t>علاقة الاستشراق بالاستعمار، بمشيئة الله سبحانه)</w:t>
      </w:r>
    </w:p>
    <w:p w:rsidR="006B34D7" w:rsidRDefault="006B34D7">
      <w:pPr>
        <w:bidi w:val="0"/>
        <w:rPr>
          <w:rFonts w:ascii="Calibri" w:eastAsia="+mj-ea" w:hAnsi="Arial" w:cs="Arial"/>
          <w:b/>
          <w:bCs/>
          <w:kern w:val="24"/>
          <w:position w:val="1"/>
          <w:sz w:val="36"/>
          <w:szCs w:val="36"/>
          <w:u w:val="single"/>
        </w:rPr>
      </w:pPr>
      <w:r>
        <w:rPr>
          <w:rFonts w:ascii="Calibri" w:eastAsia="+mj-ea" w:hAnsi="Arial" w:cs="Arial"/>
          <w:b/>
          <w:bCs/>
          <w:kern w:val="24"/>
          <w:position w:val="1"/>
          <w:sz w:val="36"/>
          <w:szCs w:val="36"/>
          <w:u w:val="single"/>
        </w:rPr>
        <w:br w:type="page"/>
      </w:r>
    </w:p>
    <w:p w:rsidR="006B34D7" w:rsidRDefault="006B34D7" w:rsidP="006B34D7">
      <w:pPr>
        <w:pStyle w:val="a3"/>
        <w:spacing w:before="154"/>
        <w:ind w:left="173" w:hanging="115"/>
        <w:jc w:val="center"/>
        <w:rPr>
          <w:rFonts w:ascii="Arabic Typesetting" w:eastAsia="+mj-ea" w:hAnsi="Arabic Typesetting" w:cs="Arabic Typesetting"/>
          <w:b/>
          <w:bCs/>
          <w:spacing w:val="-30"/>
          <w:kern w:val="24"/>
          <w:sz w:val="72"/>
          <w:szCs w:val="72"/>
          <w:rtl/>
        </w:rPr>
      </w:pPr>
      <w:r w:rsidRPr="006B34D7">
        <w:rPr>
          <w:rFonts w:ascii="Arabic Typesetting" w:eastAsia="+mj-ea" w:hAnsi="Arabic Typesetting" w:cs="Arabic Typesetting"/>
          <w:b/>
          <w:bCs/>
          <w:spacing w:val="-30"/>
          <w:kern w:val="24"/>
          <w:sz w:val="72"/>
          <w:szCs w:val="72"/>
          <w:rtl/>
        </w:rPr>
        <w:lastRenderedPageBreak/>
        <w:t>المحاضرة الخامسة</w:t>
      </w:r>
    </w:p>
    <w:p w:rsidR="006B34D7" w:rsidRPr="001B29DF" w:rsidRDefault="006B34D7" w:rsidP="001B29DF">
      <w:pPr>
        <w:rPr>
          <w:sz w:val="28"/>
          <w:szCs w:val="28"/>
          <w:rtl/>
        </w:rPr>
      </w:pPr>
      <w:r w:rsidRPr="001B29DF">
        <w:rPr>
          <w:sz w:val="28"/>
          <w:szCs w:val="28"/>
          <w:rtl/>
        </w:rPr>
        <w:t>آثار الاستشراق</w:t>
      </w:r>
    </w:p>
    <w:p w:rsidR="006B34D7" w:rsidRPr="001B29DF" w:rsidRDefault="006B34D7" w:rsidP="006B34D7">
      <w:pPr>
        <w:spacing w:before="115" w:after="0" w:line="240" w:lineRule="auto"/>
        <w:ind w:left="173" w:hanging="115"/>
        <w:textAlignment w:val="baseline"/>
        <w:rPr>
          <w:rFonts w:ascii="Times New Roman" w:eastAsia="Times New Roman" w:hAnsi="Times New Roman" w:cs="Times New Roman"/>
          <w:sz w:val="28"/>
          <w:szCs w:val="28"/>
          <w:rtl/>
        </w:rPr>
      </w:pPr>
      <w:r w:rsidRPr="001B29DF">
        <w:rPr>
          <w:rFonts w:ascii="Times New Roman" w:eastAsia="+mn-ea" w:hAnsi="Times New Roman" w:cs="Arial"/>
          <w:kern w:val="24"/>
          <w:sz w:val="28"/>
          <w:szCs w:val="28"/>
          <w:rtl/>
        </w:rPr>
        <w:t xml:space="preserve">   أثَّر </w:t>
      </w:r>
      <w:r w:rsidRPr="001B29DF">
        <w:rPr>
          <w:rFonts w:ascii="Times New Roman" w:eastAsia="+mn-ea" w:hAnsi="Arial" w:cs="Arial"/>
          <w:kern w:val="24"/>
          <w:sz w:val="28"/>
          <w:szCs w:val="28"/>
          <w:rtl/>
        </w:rPr>
        <w:t>الاستشراق في العالم الإسلامي (تأثيرات سلبية</w:t>
      </w:r>
      <w:r w:rsidRPr="001B29DF">
        <w:rPr>
          <w:rFonts w:ascii="Times New Roman" w:eastAsia="+mn-ea" w:hAnsi="Times New Roman" w:cs="Arial"/>
          <w:kern w:val="24"/>
          <w:sz w:val="28"/>
          <w:szCs w:val="28"/>
          <w:rtl/>
        </w:rPr>
        <w:t xml:space="preserve">)، </w:t>
      </w:r>
      <w:r w:rsidRPr="001B29DF">
        <w:rPr>
          <w:rFonts w:ascii="Times New Roman" w:eastAsia="+mn-ea" w:hAnsi="Arial" w:cs="Arial"/>
          <w:kern w:val="24"/>
          <w:sz w:val="28"/>
          <w:szCs w:val="28"/>
          <w:rtl/>
        </w:rPr>
        <w:t>في كل من المجالات: الديني، والعلمي، والاقتصادي، والسياسي، والثقافي، وغيرها؛ وفيما يأتي عرض لأبرز تلك الآثار السلبية: ــ</w:t>
      </w:r>
    </w:p>
    <w:p w:rsidR="006B34D7" w:rsidRPr="001B29DF" w:rsidRDefault="006B34D7" w:rsidP="006B34D7">
      <w:pPr>
        <w:spacing w:before="154" w:after="0" w:line="240" w:lineRule="auto"/>
        <w:ind w:left="562" w:hanging="1138"/>
        <w:textAlignment w:val="baseline"/>
        <w:rPr>
          <w:rFonts w:ascii="Times New Roman" w:eastAsia="Times New Roman" w:hAnsi="Times New Roman" w:cs="Times New Roman"/>
          <w:sz w:val="28"/>
          <w:szCs w:val="28"/>
          <w:rtl/>
        </w:rPr>
      </w:pPr>
      <w:r w:rsidRPr="001B29DF">
        <w:rPr>
          <w:rFonts w:ascii="Calibri" w:eastAsia="+mn-ea" w:hAnsi="Arial" w:cs="Arial"/>
          <w:b/>
          <w:bCs/>
          <w:kern w:val="24"/>
          <w:sz w:val="28"/>
          <w:szCs w:val="28"/>
          <w:rtl/>
        </w:rPr>
        <w:t>أولاً:  أبرز آثاره السلبية في المجال الديني</w:t>
      </w:r>
      <w:r w:rsidRPr="001B29DF">
        <w:rPr>
          <w:rFonts w:ascii="Calibri" w:eastAsia="+mn-ea" w:hAnsi="Calibri" w:cs="Arial"/>
          <w:kern w:val="24"/>
          <w:sz w:val="28"/>
          <w:szCs w:val="28"/>
          <w:rtl/>
        </w:rPr>
        <w:t>.</w:t>
      </w:r>
    </w:p>
    <w:p w:rsidR="006B34D7" w:rsidRPr="001B29DF" w:rsidRDefault="006B34D7" w:rsidP="006B34D7">
      <w:pPr>
        <w:spacing w:before="154" w:after="0" w:line="240" w:lineRule="auto"/>
        <w:ind w:left="1526" w:hanging="1699"/>
        <w:textAlignment w:val="baseline"/>
        <w:rPr>
          <w:rFonts w:ascii="Times New Roman" w:eastAsia="Times New Roman" w:hAnsi="Times New Roman" w:cs="Times New Roman"/>
          <w:sz w:val="28"/>
          <w:szCs w:val="28"/>
          <w:rtl/>
        </w:rPr>
      </w:pPr>
      <w:r w:rsidRPr="001B29DF">
        <w:rPr>
          <w:rFonts w:ascii="Calibri" w:eastAsia="+mn-ea" w:hAnsi="Arial" w:cs="Arial"/>
          <w:b/>
          <w:bCs/>
          <w:kern w:val="24"/>
          <w:sz w:val="28"/>
          <w:szCs w:val="28"/>
          <w:rtl/>
        </w:rPr>
        <w:t>ثانياً: أبرز آثاره السلبية في المجال العلمي</w:t>
      </w:r>
      <w:r w:rsidRPr="001B29DF">
        <w:rPr>
          <w:rFonts w:ascii="Calibri" w:eastAsia="+mn-ea" w:hAnsi="Calibri" w:cs="Arial"/>
          <w:kern w:val="24"/>
          <w:sz w:val="28"/>
          <w:szCs w:val="28"/>
          <w:rtl/>
        </w:rPr>
        <w:t>.</w:t>
      </w:r>
    </w:p>
    <w:p w:rsidR="006B34D7" w:rsidRPr="001B29DF" w:rsidRDefault="006B34D7" w:rsidP="006B34D7">
      <w:pPr>
        <w:spacing w:before="154" w:after="0" w:line="240" w:lineRule="auto"/>
        <w:ind w:left="1526" w:hanging="1699"/>
        <w:textAlignment w:val="baseline"/>
        <w:rPr>
          <w:rFonts w:ascii="Times New Roman" w:eastAsia="Times New Roman" w:hAnsi="Times New Roman" w:cs="Times New Roman"/>
          <w:sz w:val="28"/>
          <w:szCs w:val="28"/>
          <w:rtl/>
        </w:rPr>
      </w:pPr>
      <w:r w:rsidRPr="001B29DF">
        <w:rPr>
          <w:rFonts w:ascii="Calibri" w:eastAsia="+mn-ea" w:hAnsi="Arial" w:cs="Arial"/>
          <w:b/>
          <w:bCs/>
          <w:kern w:val="24"/>
          <w:sz w:val="28"/>
          <w:szCs w:val="28"/>
          <w:rtl/>
        </w:rPr>
        <w:t>ثالثاً: أبرز آثاره السلبية في المجال الاقتصادي</w:t>
      </w:r>
      <w:r w:rsidRPr="001B29DF">
        <w:rPr>
          <w:rFonts w:ascii="Calibri" w:eastAsia="+mn-ea" w:hAnsi="Calibri" w:cs="Arial"/>
          <w:kern w:val="24"/>
          <w:sz w:val="28"/>
          <w:szCs w:val="28"/>
          <w:rtl/>
        </w:rPr>
        <w:t>.</w:t>
      </w:r>
    </w:p>
    <w:p w:rsidR="006B34D7" w:rsidRPr="001B29DF" w:rsidRDefault="006B34D7" w:rsidP="006B34D7">
      <w:pPr>
        <w:spacing w:before="154" w:after="0" w:line="240" w:lineRule="auto"/>
        <w:ind w:left="1526" w:hanging="1699"/>
        <w:textAlignment w:val="baseline"/>
        <w:rPr>
          <w:rFonts w:ascii="Times New Roman" w:eastAsia="Times New Roman" w:hAnsi="Times New Roman" w:cs="Times New Roman"/>
          <w:sz w:val="28"/>
          <w:szCs w:val="28"/>
          <w:rtl/>
        </w:rPr>
      </w:pPr>
      <w:r w:rsidRPr="001B29DF">
        <w:rPr>
          <w:rFonts w:ascii="Calibri" w:eastAsia="+mn-ea" w:hAnsi="Arial" w:cs="Arial"/>
          <w:b/>
          <w:bCs/>
          <w:kern w:val="24"/>
          <w:sz w:val="28"/>
          <w:szCs w:val="28"/>
          <w:rtl/>
        </w:rPr>
        <w:t>رابعاً: أبرز آثاره السلبية في المجال السياسي</w:t>
      </w:r>
      <w:r w:rsidRPr="001B29DF">
        <w:rPr>
          <w:rFonts w:ascii="Calibri" w:eastAsia="+mn-ea" w:hAnsi="Calibri" w:cs="Arial"/>
          <w:kern w:val="24"/>
          <w:sz w:val="28"/>
          <w:szCs w:val="28"/>
          <w:rtl/>
        </w:rPr>
        <w:t>.</w:t>
      </w:r>
    </w:p>
    <w:p w:rsidR="006B34D7" w:rsidRPr="001B29DF" w:rsidRDefault="006B34D7" w:rsidP="006B34D7">
      <w:pPr>
        <w:spacing w:before="154" w:after="0" w:line="240" w:lineRule="auto"/>
        <w:ind w:left="547" w:hanging="547"/>
        <w:textAlignment w:val="baseline"/>
        <w:rPr>
          <w:rFonts w:ascii="Times New Roman" w:eastAsia="Times New Roman" w:hAnsi="Times New Roman" w:cs="Times New Roman"/>
          <w:sz w:val="28"/>
          <w:szCs w:val="28"/>
          <w:rtl/>
        </w:rPr>
      </w:pPr>
      <w:r w:rsidRPr="001B29DF">
        <w:rPr>
          <w:rFonts w:ascii="Calibri" w:eastAsia="+mn-ea" w:hAnsi="Arial" w:cs="Arial"/>
          <w:b/>
          <w:bCs/>
          <w:kern w:val="24"/>
          <w:sz w:val="28"/>
          <w:szCs w:val="28"/>
          <w:rtl/>
        </w:rPr>
        <w:t>خامساً: أبرز آثاره السلبية في المجال الثقافي</w:t>
      </w:r>
      <w:r w:rsidRPr="001B29DF">
        <w:rPr>
          <w:rFonts w:ascii="Calibri" w:eastAsia="+mn-ea" w:hAnsi="Calibri" w:cs="Arial"/>
          <w:kern w:val="24"/>
          <w:sz w:val="28"/>
          <w:szCs w:val="28"/>
          <w:rtl/>
        </w:rPr>
        <w:t>.</w:t>
      </w:r>
    </w:p>
    <w:p w:rsidR="006B34D7" w:rsidRPr="00924732" w:rsidRDefault="006B34D7" w:rsidP="006B34D7">
      <w:pPr>
        <w:pStyle w:val="a3"/>
        <w:spacing w:before="154"/>
        <w:ind w:left="173" w:hanging="115"/>
        <w:jc w:val="right"/>
        <w:rPr>
          <w:rFonts w:ascii="Calibri" w:eastAsia="+mj-ea" w:hAnsi="Arial" w:cs="Arial"/>
          <w:b/>
          <w:bCs/>
          <w:kern w:val="24"/>
          <w:position w:val="1"/>
          <w:sz w:val="32"/>
          <w:szCs w:val="32"/>
          <w:u w:val="single"/>
          <w:rtl/>
        </w:rPr>
      </w:pPr>
      <w:r w:rsidRPr="00924732">
        <w:rPr>
          <w:rFonts w:ascii="Calibri" w:eastAsia="+mj-ea" w:hAnsi="Arial" w:cs="Arial"/>
          <w:b/>
          <w:bCs/>
          <w:kern w:val="24"/>
          <w:position w:val="1"/>
          <w:sz w:val="32"/>
          <w:szCs w:val="32"/>
          <w:u w:val="single"/>
          <w:rtl/>
        </w:rPr>
        <w:t>أولاً:  أبرز آثاره السلبية في المجال الديني</w:t>
      </w:r>
    </w:p>
    <w:p w:rsidR="006B34D7" w:rsidRPr="00924732" w:rsidRDefault="006B34D7" w:rsidP="00CD5AF8">
      <w:pPr>
        <w:pStyle w:val="a4"/>
        <w:numPr>
          <w:ilvl w:val="0"/>
          <w:numId w:val="46"/>
        </w:numPr>
        <w:bidi/>
        <w:jc w:val="lowKashida"/>
        <w:textAlignment w:val="baseline"/>
        <w:rPr>
          <w:sz w:val="32"/>
          <w:szCs w:val="32"/>
        </w:rPr>
      </w:pPr>
      <w:r w:rsidRPr="00924732">
        <w:rPr>
          <w:rFonts w:ascii="Calibri" w:eastAsia="+mn-ea" w:hAnsi="Arial" w:cs="Arial"/>
          <w:kern w:val="24"/>
          <w:sz w:val="32"/>
          <w:szCs w:val="32"/>
          <w:u w:val="single"/>
          <w:rtl/>
        </w:rPr>
        <w:t>ظهورُ تيار من المفكرين والعلماء والسياسيين نادوا بالعلمانية (أي: فصل الدين عن الحياة)</w:t>
      </w:r>
      <w:r w:rsidRPr="00924732">
        <w:rPr>
          <w:rFonts w:ascii="Calibri" w:eastAsia="+mn-ea" w:hAnsi="Arial" w:cs="Arial"/>
          <w:kern w:val="24"/>
          <w:sz w:val="32"/>
          <w:szCs w:val="32"/>
          <w:rtl/>
        </w:rPr>
        <w:t xml:space="preserve">؛ اقتداء بالغرب النصراني الأوروبي الذي ثار على الدين – ممثلاً بالكنيسة - وحاربه وقصره على الممارسات الشعائرية التعبدية داخل الكنائس؛ </w:t>
      </w:r>
      <w:r w:rsidRPr="00924732">
        <w:rPr>
          <w:rFonts w:ascii="Calibri" w:eastAsia="+mn-ea" w:hAnsi="Arial" w:cs="Arial"/>
          <w:kern w:val="24"/>
          <w:sz w:val="32"/>
          <w:szCs w:val="32"/>
          <w:u w:val="single"/>
          <w:rtl/>
        </w:rPr>
        <w:t>مخالفين بذلك ما جاء به الإسلام من ربط لكل مجالات الحياة بالإيمان بالله عز وجل</w:t>
      </w:r>
      <w:r w:rsidRPr="00924732">
        <w:rPr>
          <w:rFonts w:ascii="Calibri" w:eastAsia="+mn-ea" w:hAnsi="Calibri" w:cs="Arial"/>
          <w:kern w:val="24"/>
          <w:sz w:val="32"/>
          <w:szCs w:val="32"/>
          <w:rtl/>
        </w:rPr>
        <w:t xml:space="preserve"> وبالتصور </w:t>
      </w:r>
      <w:r w:rsidRPr="00924732">
        <w:rPr>
          <w:rFonts w:ascii="Calibri" w:eastAsia="+mn-ea" w:hAnsi="Arial" w:cs="Arial"/>
          <w:kern w:val="24"/>
          <w:sz w:val="32"/>
          <w:szCs w:val="32"/>
          <w:rtl/>
        </w:rPr>
        <w:t xml:space="preserve">الإسلامي للعلاقة بين الخالق سبحانه والمخلوق والكون. </w:t>
      </w:r>
    </w:p>
    <w:p w:rsidR="006B34D7" w:rsidRPr="00924732" w:rsidRDefault="006B34D7" w:rsidP="006B34D7">
      <w:pPr>
        <w:pStyle w:val="a3"/>
        <w:bidi/>
        <w:spacing w:before="134" w:beforeAutospacing="0" w:after="0" w:afterAutospacing="0"/>
        <w:jc w:val="lowKashida"/>
        <w:textAlignment w:val="baseline"/>
        <w:rPr>
          <w:sz w:val="32"/>
          <w:szCs w:val="32"/>
          <w:rtl/>
        </w:rPr>
      </w:pPr>
      <w:r w:rsidRPr="00924732">
        <w:rPr>
          <w:rFonts w:ascii="Calibri" w:eastAsia="+mn-ea" w:hAnsi="Calibri" w:cs="Arial"/>
          <w:b/>
          <w:bCs/>
          <w:kern w:val="24"/>
          <w:sz w:val="32"/>
          <w:szCs w:val="32"/>
          <w:rtl/>
        </w:rPr>
        <w:t xml:space="preserve">    </w:t>
      </w:r>
      <w:r w:rsidRPr="00924732">
        <w:rPr>
          <w:rFonts w:ascii="Calibri" w:eastAsia="+mn-ea" w:hAnsi="Arial" w:cs="Arial"/>
          <w:b/>
          <w:bCs/>
          <w:kern w:val="24"/>
          <w:sz w:val="32"/>
          <w:szCs w:val="32"/>
          <w:u w:val="single"/>
          <w:rtl/>
        </w:rPr>
        <w:t>توضيح ذلك</w:t>
      </w:r>
      <w:r w:rsidRPr="00924732">
        <w:rPr>
          <w:rFonts w:ascii="Calibri" w:eastAsia="+mn-ea" w:hAnsi="Calibri" w:cs="Arial"/>
          <w:kern w:val="24"/>
          <w:sz w:val="32"/>
          <w:szCs w:val="32"/>
          <w:rtl/>
        </w:rPr>
        <w:t xml:space="preserve">: </w:t>
      </w:r>
    </w:p>
    <w:p w:rsidR="006B34D7" w:rsidRPr="00924732" w:rsidRDefault="006B34D7" w:rsidP="006B34D7">
      <w:pPr>
        <w:pStyle w:val="a3"/>
        <w:bidi/>
        <w:spacing w:before="134" w:beforeAutospacing="0" w:after="0" w:afterAutospacing="0"/>
        <w:jc w:val="lowKashida"/>
        <w:textAlignment w:val="baseline"/>
        <w:rPr>
          <w:sz w:val="32"/>
          <w:szCs w:val="32"/>
          <w:rtl/>
        </w:rPr>
      </w:pPr>
      <w:r w:rsidRPr="00924732">
        <w:rPr>
          <w:rFonts w:ascii="Calibri" w:eastAsia="+mn-ea" w:hAnsi="Calibri" w:cs="Arial"/>
          <w:kern w:val="24"/>
          <w:sz w:val="32"/>
          <w:szCs w:val="32"/>
          <w:rtl/>
        </w:rPr>
        <w:t xml:space="preserve">    إنَّ البعثات العلمية الأولى التي انطلقت من بعض أقطار العالم الإسلامي   (</w:t>
      </w:r>
      <w:r w:rsidRPr="00924732">
        <w:rPr>
          <w:rFonts w:ascii="Calibri" w:eastAsia="+mn-ea" w:hAnsi="Arial" w:cs="Arial"/>
          <w:kern w:val="24"/>
          <w:sz w:val="32"/>
          <w:szCs w:val="32"/>
          <w:rtl/>
        </w:rPr>
        <w:t>مثل: تركيا ومصر وإيران والمغرب) إلى (فرنسا</w:t>
      </w:r>
      <w:r w:rsidRPr="00924732">
        <w:rPr>
          <w:rFonts w:ascii="Calibri" w:eastAsia="+mn-ea" w:hAnsi="Calibri" w:cs="Arial"/>
          <w:kern w:val="24"/>
          <w:sz w:val="32"/>
          <w:szCs w:val="32"/>
          <w:rtl/>
        </w:rPr>
        <w:t xml:space="preserve">)؛ لدراسة الهندسة والعلوم التجريبية والفنون الحربية، كانت خاضعة لإشراف المستشرقين </w:t>
      </w:r>
      <w:r w:rsidRPr="00924732">
        <w:rPr>
          <w:rFonts w:ascii="Calibri" w:eastAsia="+mn-ea" w:hAnsi="Arial" w:cs="Arial"/>
          <w:kern w:val="24"/>
          <w:sz w:val="32"/>
          <w:szCs w:val="32"/>
          <w:rtl/>
        </w:rPr>
        <w:t>الفرنسيـيـــــن</w:t>
      </w:r>
    </w:p>
    <w:p w:rsidR="006B34D7" w:rsidRPr="00924732" w:rsidRDefault="006B34D7" w:rsidP="006B34D7">
      <w:pPr>
        <w:spacing w:before="134" w:after="0" w:line="240" w:lineRule="auto"/>
        <w:jc w:val="lowKashida"/>
        <w:textAlignment w:val="baseline"/>
        <w:rPr>
          <w:rFonts w:ascii="Times New Roman" w:eastAsia="Times New Roman" w:hAnsi="Times New Roman" w:cs="Times New Roman"/>
          <w:sz w:val="32"/>
          <w:szCs w:val="32"/>
        </w:rPr>
      </w:pPr>
      <w:r w:rsidRPr="00924732">
        <w:rPr>
          <w:rFonts w:ascii="Calibri" w:eastAsia="+mn-ea" w:hAnsi="Arial" w:cs="Arial"/>
          <w:kern w:val="24"/>
          <w:sz w:val="32"/>
          <w:szCs w:val="32"/>
          <w:rtl/>
        </w:rPr>
        <w:t>كالمستشرق (</w:t>
      </w:r>
      <w:proofErr w:type="spellStart"/>
      <w:r w:rsidRPr="00924732">
        <w:rPr>
          <w:rFonts w:ascii="Calibri" w:eastAsia="+mn-ea" w:hAnsi="Arial" w:cs="Arial"/>
          <w:kern w:val="24"/>
          <w:sz w:val="32"/>
          <w:szCs w:val="32"/>
          <w:rtl/>
        </w:rPr>
        <w:t>جونار</w:t>
      </w:r>
      <w:proofErr w:type="spellEnd"/>
      <w:r w:rsidRPr="00924732">
        <w:rPr>
          <w:rFonts w:ascii="Calibri" w:eastAsia="+mn-ea" w:hAnsi="Calibri" w:cs="Arial"/>
          <w:kern w:val="24"/>
          <w:sz w:val="32"/>
          <w:szCs w:val="32"/>
          <w:rtl/>
        </w:rPr>
        <w:t xml:space="preserve">) - الذي كانت البعثة المصريـــة تحت إشرافه – </w:t>
      </w:r>
      <w:r w:rsidRPr="00924732">
        <w:rPr>
          <w:rFonts w:ascii="Calibri" w:eastAsia="+mn-ea" w:hAnsi="Arial" w:cs="Arial"/>
          <w:kern w:val="24"/>
          <w:sz w:val="32"/>
          <w:szCs w:val="32"/>
          <w:rtl/>
        </w:rPr>
        <w:t>وغيرِه؛</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فحرص هؤلاء المستشرقون على نقل ثقافة الفرنسيين وطريقة تفكيرهم </w:t>
      </w:r>
      <w:proofErr w:type="spellStart"/>
      <w:r w:rsidRPr="00924732">
        <w:rPr>
          <w:rFonts w:ascii="Calibri" w:eastAsia="+mn-ea" w:hAnsi="Arial" w:cs="Arial"/>
          <w:kern w:val="24"/>
          <w:sz w:val="32"/>
          <w:szCs w:val="32"/>
          <w:rtl/>
        </w:rPr>
        <w:t>اللادينية</w:t>
      </w:r>
      <w:proofErr w:type="spellEnd"/>
      <w:r w:rsidRPr="00924732">
        <w:rPr>
          <w:rFonts w:ascii="Calibri" w:eastAsia="+mn-ea" w:hAnsi="Calibri" w:cs="Arial"/>
          <w:kern w:val="24"/>
          <w:sz w:val="32"/>
          <w:szCs w:val="32"/>
          <w:rtl/>
        </w:rPr>
        <w:t xml:space="preserve"> إلى طلابهم المسلمين أثناء دراستهم وقبل تخرجهم. </w:t>
      </w:r>
    </w:p>
    <w:p w:rsidR="006B34D7" w:rsidRPr="00924732" w:rsidRDefault="006B34D7" w:rsidP="006B34D7">
      <w:pPr>
        <w:spacing w:before="134" w:after="0" w:line="240" w:lineRule="auto"/>
        <w:jc w:val="lowKashida"/>
        <w:textAlignment w:val="baseline"/>
        <w:rPr>
          <w:rFonts w:ascii="Times New Roman" w:eastAsia="Times New Roman" w:hAnsi="Times New Roman" w:cs="Times New Roman"/>
          <w:sz w:val="32"/>
          <w:szCs w:val="32"/>
          <w:rtl/>
        </w:rPr>
      </w:pPr>
      <w:r w:rsidRPr="00924732">
        <w:rPr>
          <w:rFonts w:ascii="Calibri" w:eastAsia="+mn-ea" w:hAnsi="Calibri" w:cs="Arial"/>
          <w:kern w:val="24"/>
          <w:sz w:val="32"/>
          <w:szCs w:val="32"/>
          <w:rtl/>
        </w:rPr>
        <w:t xml:space="preserve">   ولمّا عاد </w:t>
      </w:r>
      <w:r w:rsidRPr="00924732">
        <w:rPr>
          <w:rFonts w:ascii="Calibri" w:eastAsia="+mn-ea" w:hAnsi="Arial" w:cs="Arial"/>
          <w:kern w:val="24"/>
          <w:sz w:val="32"/>
          <w:szCs w:val="32"/>
          <w:rtl/>
        </w:rPr>
        <w:t xml:space="preserve">هؤلاء المبتعثون إلى بلادهم؛ بعد انبهارهم </w:t>
      </w:r>
      <w:r w:rsidRPr="00924732">
        <w:rPr>
          <w:rFonts w:ascii="Times New Roman" w:eastAsia="+mn-ea" w:hAnsi="Times New Roman" w:cs="Times New Roman"/>
          <w:kern w:val="24"/>
          <w:sz w:val="32"/>
          <w:szCs w:val="32"/>
          <w:rtl/>
        </w:rPr>
        <w:t xml:space="preserve">بما شاهدوه في الغرب (من تقدم تقني) وتأثرهم بما غرسه معلموهم والمستشرقون المشرفون عليهم في نفوسهم وعقولهم من أفكار ونظريات هدّامة (في مجال الدين)؛ ما كان منهم إلا أنْ هاجموا الدين الإسلامي وحمَّلوه مسؤولية تأخر المسلمين عن ركب التقدم، وزعموا أنَّ المسلمين لنْ يتقدموا حتى يتحرروا من قيوده- مثلما تحررت أوروبا من قيود الدين النصراني المتمثل في سلطة الكنيسة - ؛ لذا دعوا إلى التحرُّر من الدين، وذلك  بفصله عن الدولة، وإبعاده عن التدخل في شئون الحياة، وجعله مجردَ تعاليم أخلاقية لا إلزام فيها، وشعائر تعبدية محصورةً في المساجد. </w:t>
      </w:r>
    </w:p>
    <w:p w:rsidR="006B34D7" w:rsidRPr="00924732" w:rsidRDefault="006B34D7" w:rsidP="00CD5AF8">
      <w:pPr>
        <w:pStyle w:val="a4"/>
        <w:numPr>
          <w:ilvl w:val="0"/>
          <w:numId w:val="47"/>
        </w:numPr>
        <w:bidi/>
        <w:jc w:val="lowKashida"/>
        <w:textAlignment w:val="baseline"/>
        <w:rPr>
          <w:sz w:val="32"/>
          <w:szCs w:val="32"/>
        </w:rPr>
      </w:pPr>
      <w:r w:rsidRPr="00924732">
        <w:rPr>
          <w:rFonts w:ascii="Calibri" w:eastAsia="+mn-ea" w:hAnsi="Arial" w:cs="Arial"/>
          <w:kern w:val="24"/>
          <w:sz w:val="32"/>
          <w:szCs w:val="32"/>
          <w:u w:val="single"/>
          <w:rtl/>
        </w:rPr>
        <w:lastRenderedPageBreak/>
        <w:t>انجذابُ  بعض أبناء المسلمين (</w:t>
      </w:r>
      <w:r w:rsidRPr="00924732">
        <w:rPr>
          <w:rFonts w:ascii="Calibri" w:eastAsia="+mn-ea" w:hAnsi="Arial" w:cs="Arial"/>
          <w:kern w:val="24"/>
          <w:sz w:val="32"/>
          <w:szCs w:val="32"/>
          <w:rtl/>
        </w:rPr>
        <w:t xml:space="preserve">من مفكرين وعلماء وأُناسٍ عاديين أو عامّة) </w:t>
      </w:r>
      <w:r w:rsidRPr="00924732">
        <w:rPr>
          <w:rFonts w:ascii="Calibri" w:eastAsia="+mn-ea" w:hAnsi="Arial" w:cs="Arial"/>
          <w:kern w:val="24"/>
          <w:sz w:val="32"/>
          <w:szCs w:val="32"/>
          <w:u w:val="single"/>
          <w:rtl/>
        </w:rPr>
        <w:t>إلى الاهتمام بدراسة الطرق الصوفية أو اتِّباعها</w:t>
      </w:r>
      <w:r w:rsidRPr="00924732">
        <w:rPr>
          <w:rFonts w:ascii="Calibri" w:eastAsia="+mn-ea" w:hAnsi="Arial" w:cs="Arial"/>
          <w:kern w:val="24"/>
          <w:sz w:val="32"/>
          <w:szCs w:val="32"/>
          <w:rtl/>
        </w:rPr>
        <w:t xml:space="preserve">؛ تأثُّراً منهم بما نالته تلك الطرق من مكانة خاصة في النشاطات </w:t>
      </w:r>
      <w:proofErr w:type="spellStart"/>
      <w:r w:rsidRPr="00924732">
        <w:rPr>
          <w:rFonts w:ascii="Calibri" w:eastAsia="+mn-ea" w:hAnsi="Arial" w:cs="Arial"/>
          <w:kern w:val="24"/>
          <w:sz w:val="32"/>
          <w:szCs w:val="32"/>
          <w:rtl/>
        </w:rPr>
        <w:t>الاستشراقية</w:t>
      </w:r>
      <w:proofErr w:type="spellEnd"/>
      <w:r w:rsidRPr="00924732">
        <w:rPr>
          <w:rFonts w:ascii="Calibri" w:eastAsia="+mn-ea" w:hAnsi="Calibri" w:cs="Arial"/>
          <w:kern w:val="24"/>
          <w:sz w:val="32"/>
          <w:szCs w:val="32"/>
          <w:rtl/>
        </w:rPr>
        <w:t>.</w:t>
      </w:r>
    </w:p>
    <w:p w:rsidR="006B34D7" w:rsidRPr="00924732" w:rsidRDefault="006B34D7" w:rsidP="00CD5AF8">
      <w:pPr>
        <w:pStyle w:val="a4"/>
        <w:numPr>
          <w:ilvl w:val="0"/>
          <w:numId w:val="48"/>
        </w:numPr>
        <w:bidi/>
        <w:jc w:val="lowKashida"/>
        <w:textAlignment w:val="baseline"/>
        <w:rPr>
          <w:sz w:val="32"/>
          <w:szCs w:val="32"/>
          <w:rtl/>
        </w:rPr>
      </w:pPr>
      <w:r w:rsidRPr="00924732">
        <w:rPr>
          <w:rFonts w:ascii="Calibri" w:eastAsia="+mn-ea" w:hAnsi="Arial" w:cs="Arial"/>
          <w:kern w:val="24"/>
          <w:sz w:val="32"/>
          <w:szCs w:val="32"/>
          <w:u w:val="single"/>
          <w:rtl/>
        </w:rPr>
        <w:t xml:space="preserve">اشتهارُ الفرق المنحرفة كفرقتي </w:t>
      </w:r>
      <w:r w:rsidRPr="00924732">
        <w:rPr>
          <w:rFonts w:ascii="Calibri" w:eastAsia="+mn-ea" w:hAnsi="Calibri" w:cs="Arial"/>
          <w:kern w:val="24"/>
          <w:sz w:val="32"/>
          <w:szCs w:val="32"/>
          <w:u w:val="single"/>
          <w:rtl/>
        </w:rPr>
        <w:t>(</w:t>
      </w:r>
      <w:r w:rsidRPr="00924732">
        <w:rPr>
          <w:rFonts w:ascii="Calibri" w:eastAsia="+mn-ea" w:hAnsi="Arial" w:cs="Arial"/>
          <w:kern w:val="24"/>
          <w:sz w:val="32"/>
          <w:szCs w:val="32"/>
          <w:u w:val="single"/>
          <w:rtl/>
        </w:rPr>
        <w:t>الرافضة</w:t>
      </w:r>
      <w:r w:rsidRPr="00924732">
        <w:rPr>
          <w:rFonts w:ascii="Calibri" w:eastAsia="+mn-ea" w:hAnsi="Calibri" w:cs="Arial"/>
          <w:kern w:val="24"/>
          <w:sz w:val="32"/>
          <w:szCs w:val="32"/>
          <w:u w:val="single"/>
          <w:rtl/>
        </w:rPr>
        <w:t>) و (</w:t>
      </w:r>
      <w:r w:rsidRPr="00924732">
        <w:rPr>
          <w:rFonts w:ascii="Calibri" w:eastAsia="+mn-ea" w:hAnsi="Arial" w:cs="Arial"/>
          <w:kern w:val="24"/>
          <w:sz w:val="32"/>
          <w:szCs w:val="32"/>
          <w:u w:val="single"/>
          <w:rtl/>
        </w:rPr>
        <w:t>الإسماعيلية</w:t>
      </w:r>
      <w:r w:rsidRPr="00924732">
        <w:rPr>
          <w:rFonts w:ascii="Calibri" w:eastAsia="+mn-ea" w:hAnsi="Calibri" w:cs="Arial"/>
          <w:kern w:val="24"/>
          <w:sz w:val="32"/>
          <w:szCs w:val="32"/>
          <w:u w:val="single"/>
          <w:rtl/>
        </w:rPr>
        <w:t xml:space="preserve">) </w:t>
      </w:r>
      <w:r w:rsidRPr="00924732">
        <w:rPr>
          <w:rFonts w:ascii="Calibri" w:eastAsia="+mn-ea" w:hAnsi="Calibri" w:cs="Arial"/>
          <w:kern w:val="24"/>
          <w:sz w:val="32"/>
          <w:szCs w:val="32"/>
          <w:rtl/>
        </w:rPr>
        <w:t xml:space="preserve">– على سبيل المثال لا الحصر – </w:t>
      </w:r>
      <w:r w:rsidRPr="00924732">
        <w:rPr>
          <w:rFonts w:ascii="Calibri" w:eastAsia="+mn-ea" w:hAnsi="Arial" w:cs="Arial"/>
          <w:kern w:val="24"/>
          <w:sz w:val="32"/>
          <w:szCs w:val="32"/>
          <w:u w:val="single"/>
          <w:rtl/>
        </w:rPr>
        <w:t>لدى الغريبين عن الإسلام، وظنهم أنَّها هي الإسلامُ ذاتُه</w:t>
      </w:r>
      <w:r w:rsidRPr="00924732">
        <w:rPr>
          <w:rFonts w:ascii="Calibri" w:eastAsia="+mn-ea" w:hAnsi="Arial" w:cs="Arial"/>
          <w:kern w:val="24"/>
          <w:sz w:val="32"/>
          <w:szCs w:val="32"/>
          <w:rtl/>
        </w:rPr>
        <w:t xml:space="preserve">؛ وذلك لمبالغة المستشرقين في الاهتمام بها، وتركيزهم على دراستها تركيزاً كبيراً، ساعد على اشتهارها. </w:t>
      </w:r>
    </w:p>
    <w:p w:rsidR="006B34D7" w:rsidRPr="00924732" w:rsidRDefault="006B34D7" w:rsidP="006B34D7">
      <w:pPr>
        <w:pStyle w:val="a3"/>
        <w:spacing w:before="154"/>
        <w:ind w:left="173" w:hanging="115"/>
        <w:jc w:val="right"/>
        <w:rPr>
          <w:rFonts w:ascii="Calibri" w:eastAsia="+mj-ea" w:hAnsi="Arial" w:cs="Arial"/>
          <w:b/>
          <w:bCs/>
          <w:kern w:val="24"/>
          <w:position w:val="1"/>
          <w:sz w:val="32"/>
          <w:szCs w:val="32"/>
          <w:u w:val="single"/>
          <w:rtl/>
        </w:rPr>
      </w:pPr>
      <w:r w:rsidRPr="00924732">
        <w:rPr>
          <w:rFonts w:ascii="Calibri" w:eastAsia="+mj-ea" w:hAnsi="Arial" w:cs="Arial"/>
          <w:b/>
          <w:bCs/>
          <w:kern w:val="24"/>
          <w:position w:val="1"/>
          <w:sz w:val="32"/>
          <w:szCs w:val="32"/>
          <w:u w:val="single"/>
          <w:rtl/>
        </w:rPr>
        <w:t>ثانياً: أبرز آثاره السلبية في المجال العلمي</w:t>
      </w:r>
    </w:p>
    <w:p w:rsidR="006B34D7" w:rsidRPr="00924732" w:rsidRDefault="006B34D7" w:rsidP="00CD5AF8">
      <w:pPr>
        <w:pStyle w:val="a4"/>
        <w:numPr>
          <w:ilvl w:val="0"/>
          <w:numId w:val="49"/>
        </w:numPr>
        <w:bidi/>
        <w:jc w:val="lowKashida"/>
        <w:textAlignment w:val="baseline"/>
        <w:rPr>
          <w:sz w:val="32"/>
          <w:szCs w:val="32"/>
        </w:rPr>
      </w:pPr>
      <w:r w:rsidRPr="00924732">
        <w:rPr>
          <w:rFonts w:ascii="Calibri" w:eastAsia="+mn-ea" w:hAnsi="Arial" w:cs="Arial"/>
          <w:kern w:val="24"/>
          <w:sz w:val="32"/>
          <w:szCs w:val="32"/>
          <w:u w:val="single"/>
          <w:rtl/>
        </w:rPr>
        <w:t>انتشارُ كتب المستشرقين</w:t>
      </w:r>
      <w:r w:rsidRPr="00924732">
        <w:rPr>
          <w:rFonts w:ascii="Calibri" w:eastAsia="+mn-ea" w:hAnsi="Arial" w:cs="Arial"/>
          <w:kern w:val="24"/>
          <w:sz w:val="32"/>
          <w:szCs w:val="32"/>
          <w:rtl/>
        </w:rPr>
        <w:t xml:space="preserve">، المتضمنة لدراساتهم وأبحاثهم التي أجروها في موضوعات متعلقة بالإسلام (عقيدة وشريعة وسلوكاً وتاريخاً وغير ذلك)؛ </w:t>
      </w:r>
      <w:r w:rsidRPr="00924732">
        <w:rPr>
          <w:rFonts w:ascii="Calibri" w:eastAsia="+mn-ea" w:hAnsi="Arial" w:cs="Arial"/>
          <w:kern w:val="24"/>
          <w:sz w:val="32"/>
          <w:szCs w:val="32"/>
          <w:u w:val="single"/>
          <w:rtl/>
        </w:rPr>
        <w:t>وفي أكثرها كثير من التحريف المتعمد للحقائق والنصوص المنقولة والوقائع التاريخية.</w:t>
      </w:r>
    </w:p>
    <w:p w:rsidR="006B34D7" w:rsidRPr="00924732" w:rsidRDefault="006B34D7" w:rsidP="00CD5AF8">
      <w:pPr>
        <w:pStyle w:val="a4"/>
        <w:numPr>
          <w:ilvl w:val="0"/>
          <w:numId w:val="49"/>
        </w:numPr>
        <w:bidi/>
        <w:jc w:val="lowKashida"/>
        <w:textAlignment w:val="baseline"/>
        <w:rPr>
          <w:sz w:val="32"/>
          <w:szCs w:val="32"/>
          <w:rtl/>
        </w:rPr>
      </w:pPr>
      <w:r w:rsidRPr="00924732">
        <w:rPr>
          <w:rFonts w:ascii="Calibri" w:eastAsia="+mn-ea" w:hAnsi="Calibri" w:cs="Arial"/>
          <w:kern w:val="24"/>
          <w:sz w:val="32"/>
          <w:szCs w:val="32"/>
          <w:rtl/>
        </w:rPr>
        <w:t xml:space="preserve"> </w:t>
      </w:r>
      <w:r w:rsidRPr="00924732">
        <w:rPr>
          <w:rFonts w:ascii="Calibri" w:eastAsia="+mn-ea" w:hAnsi="Arial" w:cs="Arial"/>
          <w:kern w:val="24"/>
          <w:sz w:val="32"/>
          <w:szCs w:val="32"/>
          <w:u w:val="single"/>
          <w:rtl/>
        </w:rPr>
        <w:t xml:space="preserve">انتشارُ محاضرات المستشرقين </w:t>
      </w:r>
      <w:r w:rsidRPr="00924732">
        <w:rPr>
          <w:rFonts w:ascii="Calibri" w:eastAsia="+mn-ea" w:hAnsi="Arial" w:cs="Arial"/>
          <w:kern w:val="24"/>
          <w:sz w:val="32"/>
          <w:szCs w:val="32"/>
          <w:rtl/>
        </w:rPr>
        <w:t xml:space="preserve">التي ألقوها على منابر الجامعات والجمعيات العلمية، بعد دعوتهم إليها من قِبَل القائمين عليها؛ </w:t>
      </w:r>
      <w:r w:rsidRPr="00924732">
        <w:rPr>
          <w:rFonts w:ascii="Calibri" w:eastAsia="+mn-ea" w:hAnsi="Arial" w:cs="Arial"/>
          <w:kern w:val="24"/>
          <w:sz w:val="32"/>
          <w:szCs w:val="32"/>
          <w:u w:val="single"/>
          <w:rtl/>
        </w:rPr>
        <w:t>وفي أكثرها طعن في الإسلام وافتراء عليه.</w:t>
      </w:r>
    </w:p>
    <w:p w:rsidR="006B34D7" w:rsidRPr="00924732" w:rsidRDefault="006B34D7" w:rsidP="006B34D7">
      <w:pPr>
        <w:pStyle w:val="a3"/>
        <w:bidi/>
        <w:spacing w:before="134" w:beforeAutospacing="0" w:after="0" w:afterAutospacing="0"/>
        <w:ind w:left="619" w:hanging="562"/>
        <w:jc w:val="lowKashida"/>
        <w:textAlignment w:val="baseline"/>
        <w:rPr>
          <w:sz w:val="32"/>
          <w:szCs w:val="32"/>
          <w:rtl/>
        </w:rPr>
      </w:pPr>
      <w:r w:rsidRPr="00924732">
        <w:rPr>
          <w:rFonts w:ascii="Calibri" w:eastAsia="+mn-ea" w:hAnsi="Calibri" w:cs="Arial"/>
          <w:kern w:val="24"/>
          <w:sz w:val="32"/>
          <w:szCs w:val="32"/>
          <w:rtl/>
        </w:rPr>
        <w:t xml:space="preserve">       وبخصوص هذا؛ يقول المفكر الإسلامي </w:t>
      </w:r>
      <w:r w:rsidRPr="00924732">
        <w:rPr>
          <w:rFonts w:ascii="Calibri" w:eastAsia="+mn-ea" w:hAnsi="Arial" w:cs="Arial"/>
          <w:kern w:val="24"/>
          <w:sz w:val="32"/>
          <w:szCs w:val="32"/>
          <w:rtl/>
        </w:rPr>
        <w:t xml:space="preserve">أبو الأعلى المودودي </w:t>
      </w:r>
      <w:r w:rsidRPr="00924732">
        <w:rPr>
          <w:rFonts w:ascii="Calibri" w:eastAsia="+mn-ea" w:hAnsi="Calibri" w:cs="Arial"/>
          <w:kern w:val="24"/>
          <w:sz w:val="32"/>
          <w:szCs w:val="32"/>
          <w:rtl/>
        </w:rPr>
        <w:t xml:space="preserve">(في كتابه: الإسلام في مواجهة التحديات المعاصرة): </w:t>
      </w:r>
      <w:r w:rsidRPr="00924732">
        <w:rPr>
          <w:rFonts w:ascii="Calibri" w:eastAsia="+mn-ea" w:hAnsi="Calibri" w:cs="Arial"/>
          <w:kern w:val="24"/>
          <w:sz w:val="32"/>
          <w:szCs w:val="32"/>
        </w:rPr>
        <w:t xml:space="preserve">“ </w:t>
      </w:r>
      <w:r w:rsidRPr="00924732">
        <w:rPr>
          <w:rFonts w:ascii="Calibri" w:eastAsia="+mn-ea" w:hAnsi="Arial" w:cs="Arial"/>
          <w:kern w:val="24"/>
          <w:sz w:val="32"/>
          <w:szCs w:val="32"/>
          <w:rtl/>
        </w:rPr>
        <w:t>هذا من تقلبات الدهر وعجائب أمره؛  لقد مرَّ على المسيحيين في أوروبا حين من الدهــر كانـــوا</w:t>
      </w:r>
    </w:p>
    <w:p w:rsidR="00657BB3" w:rsidRPr="00924732" w:rsidRDefault="00657BB3" w:rsidP="00657BB3">
      <w:pPr>
        <w:spacing w:before="134" w:after="0" w:line="240" w:lineRule="auto"/>
        <w:ind w:left="619" w:hanging="562"/>
        <w:jc w:val="lowKashida"/>
        <w:textAlignment w:val="baseline"/>
        <w:rPr>
          <w:rFonts w:ascii="Times New Roman" w:eastAsia="Times New Roman" w:hAnsi="Times New Roman" w:cs="Times New Roman"/>
          <w:sz w:val="32"/>
          <w:szCs w:val="32"/>
        </w:rPr>
      </w:pPr>
      <w:r w:rsidRPr="00924732">
        <w:rPr>
          <w:rFonts w:ascii="Calibri" w:eastAsia="+mn-ea" w:hAnsi="Arial" w:cs="Arial"/>
          <w:kern w:val="24"/>
          <w:sz w:val="32"/>
          <w:szCs w:val="32"/>
          <w:rtl/>
        </w:rPr>
        <w:t xml:space="preserve">يشدون فيـــه الرِّحال إلى الأندلس </w:t>
      </w:r>
      <w:proofErr w:type="spellStart"/>
      <w:r w:rsidRPr="00924732">
        <w:rPr>
          <w:rFonts w:ascii="Calibri" w:eastAsia="+mn-ea" w:hAnsi="Arial" w:cs="Arial"/>
          <w:kern w:val="24"/>
          <w:sz w:val="32"/>
          <w:szCs w:val="32"/>
          <w:rtl/>
        </w:rPr>
        <w:t>ليتعلموا</w:t>
      </w:r>
      <w:proofErr w:type="spellEnd"/>
      <w:r w:rsidRPr="00924732">
        <w:rPr>
          <w:rFonts w:ascii="Calibri" w:eastAsia="+mn-ea" w:hAnsi="Calibri" w:cs="Arial"/>
          <w:kern w:val="24"/>
          <w:sz w:val="32"/>
          <w:szCs w:val="32"/>
          <w:rtl/>
        </w:rPr>
        <w:t xml:space="preserve"> العلوم حتى علوم الدين المسيحي من علماء </w:t>
      </w:r>
      <w:r w:rsidRPr="00924732">
        <w:rPr>
          <w:rFonts w:ascii="Calibri" w:eastAsia="+mn-ea" w:hAnsi="Arial" w:cs="Arial"/>
          <w:kern w:val="24"/>
          <w:sz w:val="32"/>
          <w:szCs w:val="32"/>
          <w:rtl/>
        </w:rPr>
        <w:t xml:space="preserve">الإسلام، أمّا الآن فقد انقلب الأمر رأساً على عَقِب؛ حيث أصبح المسلمون  – </w:t>
      </w:r>
      <w:proofErr w:type="spellStart"/>
      <w:r w:rsidRPr="00924732">
        <w:rPr>
          <w:rFonts w:ascii="Calibri" w:eastAsia="+mn-ea" w:hAnsi="Arial" w:cs="Arial"/>
          <w:kern w:val="24"/>
          <w:sz w:val="32"/>
          <w:szCs w:val="32"/>
          <w:rtl/>
        </w:rPr>
        <w:t>واأسفاه</w:t>
      </w:r>
      <w:proofErr w:type="spellEnd"/>
      <w:r w:rsidRPr="00924732">
        <w:rPr>
          <w:rFonts w:ascii="Calibri" w:eastAsia="+mn-ea" w:hAnsi="Calibri" w:cs="Arial"/>
          <w:kern w:val="24"/>
          <w:sz w:val="32"/>
          <w:szCs w:val="32"/>
          <w:rtl/>
        </w:rPr>
        <w:t xml:space="preserve"> – يرجعون إلى أهل الغرب (أوروبا) و (أمريكا) يسألونهم: ما هو الإسلام؟ وما هو تاريخه؟ وما هي حضارته؟ ليس هذا فقط؛ بل قد أصبحوا يتعلمون اللغة العربية منهم </w:t>
      </w:r>
      <w:r w:rsidRPr="00924732">
        <w:rPr>
          <w:rFonts w:ascii="Calibri" w:eastAsia="+mn-ea" w:hAnsi="Arial" w:cs="Arial"/>
          <w:kern w:val="24"/>
          <w:sz w:val="32"/>
          <w:szCs w:val="32"/>
          <w:u w:val="single"/>
          <w:rtl/>
        </w:rPr>
        <w:t>ويستوردونهم لتدريس التاريخ الإسلامي وكل ما يكتبونه عن الإسلام والمسلمين، لا يجعلونه مادّة للدراسة في كلياتهم وجامعاتهم فقط، ولكن يؤمنون به إيماناً راسخاً يفوق إيمانهم بالمصادر الإسلامية ؛ مع أنهم – أعني أهل الغرب- لا يسمحون لأحد إذا لم يكن من أتباع دينهم بأن يتدخل فيما يتعلق بدينهم وتاريخهم ولا في أتفه الأمور!.</w:t>
      </w:r>
      <w:r w:rsidRPr="00924732">
        <w:rPr>
          <w:rFonts w:ascii="Calibri" w:eastAsia="+mn-ea" w:hAnsi="Calibri" w:cs="Arial"/>
          <w:kern w:val="24"/>
          <w:sz w:val="32"/>
          <w:szCs w:val="32"/>
          <w:u w:val="single"/>
        </w:rPr>
        <w:t>”</w:t>
      </w:r>
      <w:r w:rsidRPr="00924732">
        <w:rPr>
          <w:rFonts w:ascii="Calibri" w:eastAsia="+mn-ea" w:hAnsi="Calibri" w:cs="Arial"/>
          <w:kern w:val="24"/>
          <w:sz w:val="32"/>
          <w:szCs w:val="32"/>
          <w:u w:val="single"/>
          <w:rtl/>
        </w:rPr>
        <w:t xml:space="preserve"> </w:t>
      </w:r>
      <w:r w:rsidRPr="00924732">
        <w:rPr>
          <w:rFonts w:ascii="Calibri" w:eastAsia="+mn-ea" w:hAnsi="Calibri" w:cs="Arial"/>
          <w:kern w:val="24"/>
          <w:sz w:val="32"/>
          <w:szCs w:val="32"/>
          <w:rtl/>
        </w:rPr>
        <w:t xml:space="preserve"> </w:t>
      </w:r>
    </w:p>
    <w:p w:rsidR="00657BB3" w:rsidRPr="00924732" w:rsidRDefault="00657BB3" w:rsidP="00657BB3">
      <w:pPr>
        <w:pStyle w:val="a3"/>
        <w:bidi/>
        <w:spacing w:before="134" w:beforeAutospacing="0" w:after="0" w:afterAutospacing="0"/>
        <w:ind w:left="619" w:hanging="562"/>
        <w:jc w:val="lowKashida"/>
        <w:textAlignment w:val="baseline"/>
        <w:rPr>
          <w:sz w:val="32"/>
          <w:szCs w:val="32"/>
          <w:rtl/>
        </w:rPr>
      </w:pPr>
    </w:p>
    <w:p w:rsidR="00657BB3" w:rsidRPr="00924732" w:rsidRDefault="00657BB3" w:rsidP="00CD5AF8">
      <w:pPr>
        <w:pStyle w:val="a4"/>
        <w:numPr>
          <w:ilvl w:val="0"/>
          <w:numId w:val="50"/>
        </w:numPr>
        <w:bidi/>
        <w:jc w:val="lowKashida"/>
        <w:textAlignment w:val="baseline"/>
        <w:rPr>
          <w:sz w:val="32"/>
          <w:szCs w:val="32"/>
        </w:rPr>
      </w:pPr>
      <w:r w:rsidRPr="00924732">
        <w:rPr>
          <w:rFonts w:ascii="Calibri" w:eastAsia="+mn-ea" w:hAnsi="Arial" w:cs="Arial"/>
          <w:kern w:val="24"/>
          <w:sz w:val="32"/>
          <w:szCs w:val="32"/>
          <w:u w:val="single"/>
          <w:rtl/>
        </w:rPr>
        <w:t>صدورُ</w:t>
      </w:r>
      <w:r w:rsidRPr="00924732">
        <w:rPr>
          <w:rFonts w:ascii="Calibri" w:eastAsia="+mn-ea" w:hAnsi="Calibri" w:cs="Arial"/>
          <w:kern w:val="24"/>
          <w:sz w:val="32"/>
          <w:szCs w:val="32"/>
          <w:rtl/>
        </w:rPr>
        <w:t xml:space="preserve"> الموسوعة التي تحمل اسم (</w:t>
      </w:r>
      <w:r w:rsidRPr="00924732">
        <w:rPr>
          <w:rFonts w:ascii="Calibri" w:eastAsia="+mn-ea" w:hAnsi="Arial" w:cs="Arial"/>
          <w:kern w:val="24"/>
          <w:sz w:val="32"/>
          <w:szCs w:val="32"/>
          <w:u w:val="single"/>
          <w:rtl/>
        </w:rPr>
        <w:t>دائرة المعارف الإسلامية</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بعدة لغات، ثم صدور نحو ثلاثة عشر مجلداً منها </w:t>
      </w:r>
      <w:r w:rsidRPr="00924732">
        <w:rPr>
          <w:rFonts w:ascii="Calibri" w:eastAsia="+mn-ea" w:hAnsi="Arial" w:cs="Arial"/>
          <w:kern w:val="24"/>
          <w:sz w:val="32"/>
          <w:szCs w:val="32"/>
          <w:u w:val="single"/>
          <w:rtl/>
        </w:rPr>
        <w:t>مترجمة إلى اللغة العربية</w:t>
      </w:r>
      <w:r w:rsidRPr="00924732">
        <w:rPr>
          <w:rFonts w:ascii="Calibri" w:eastAsia="+mn-ea" w:hAnsi="Arial" w:cs="Arial"/>
          <w:kern w:val="24"/>
          <w:sz w:val="32"/>
          <w:szCs w:val="32"/>
          <w:rtl/>
        </w:rPr>
        <w:t xml:space="preserve">؛ </w:t>
      </w:r>
      <w:r w:rsidRPr="00924732">
        <w:rPr>
          <w:rFonts w:ascii="Calibri" w:eastAsia="+mn-ea" w:hAnsi="Arial" w:cs="Arial"/>
          <w:kern w:val="24"/>
          <w:sz w:val="32"/>
          <w:szCs w:val="32"/>
          <w:u w:val="single"/>
          <w:rtl/>
        </w:rPr>
        <w:t xml:space="preserve">بعد كتابة مادَّتِها من قِبَلِ حشد كبير من كبار المستشرقين وأشدهم عداء للإسلام </w:t>
      </w:r>
      <w:r w:rsidRPr="00924732">
        <w:rPr>
          <w:rFonts w:ascii="Calibri" w:eastAsia="+mn-ea" w:hAnsi="Arial" w:cs="Arial"/>
          <w:kern w:val="24"/>
          <w:sz w:val="32"/>
          <w:szCs w:val="32"/>
          <w:rtl/>
        </w:rPr>
        <w:t xml:space="preserve">والمسلمين؛ ممن عُرِفوا بدسهم السُّمَّ في الدَسَم. </w:t>
      </w:r>
    </w:p>
    <w:p w:rsidR="00657BB3" w:rsidRPr="00924732" w:rsidRDefault="00657BB3" w:rsidP="00657BB3">
      <w:pPr>
        <w:pStyle w:val="a3"/>
        <w:bidi/>
        <w:spacing w:before="134" w:beforeAutospacing="0" w:after="0" w:afterAutospacing="0"/>
        <w:ind w:left="562" w:hanging="562"/>
        <w:jc w:val="lowKashida"/>
        <w:textAlignment w:val="baseline"/>
        <w:rPr>
          <w:sz w:val="32"/>
          <w:szCs w:val="32"/>
          <w:rtl/>
        </w:rPr>
      </w:pPr>
      <w:r w:rsidRPr="00924732">
        <w:rPr>
          <w:rFonts w:ascii="Calibri" w:eastAsia="+mn-ea" w:hAnsi="Calibri" w:cs="Arial"/>
          <w:kern w:val="24"/>
          <w:sz w:val="32"/>
          <w:szCs w:val="32"/>
          <w:rtl/>
        </w:rPr>
        <w:lastRenderedPageBreak/>
        <w:t xml:space="preserve">       وقد انتشرت هذه الموسوعة في العالم الإسلامي وأصبحت مرجعاً معتمداً لكثير من </w:t>
      </w:r>
      <w:r w:rsidRPr="00924732">
        <w:rPr>
          <w:rFonts w:ascii="Calibri" w:eastAsia="+mn-ea" w:hAnsi="Arial" w:cs="Arial"/>
          <w:kern w:val="24"/>
          <w:sz w:val="32"/>
          <w:szCs w:val="32"/>
          <w:rtl/>
        </w:rPr>
        <w:t xml:space="preserve">الباحثين وطلبة العلم ! رغم ما حوته من أباطيل تتعلق بالقضايا الإسلامية المذكورة فيها. </w:t>
      </w:r>
    </w:p>
    <w:p w:rsidR="006B34D7" w:rsidRPr="00924732" w:rsidRDefault="00657BB3" w:rsidP="006B34D7">
      <w:pPr>
        <w:pStyle w:val="a3"/>
        <w:spacing w:before="154"/>
        <w:ind w:left="173" w:hanging="115"/>
        <w:jc w:val="right"/>
        <w:rPr>
          <w:rFonts w:ascii="Calibri" w:eastAsia="+mj-ea" w:hAnsi="Arial" w:cs="Arial"/>
          <w:b/>
          <w:bCs/>
          <w:kern w:val="24"/>
          <w:position w:val="1"/>
          <w:sz w:val="32"/>
          <w:szCs w:val="32"/>
          <w:u w:val="single"/>
          <w:rtl/>
        </w:rPr>
      </w:pPr>
      <w:r w:rsidRPr="00924732">
        <w:rPr>
          <w:rFonts w:ascii="Calibri" w:eastAsia="+mj-ea" w:hAnsi="Arial" w:cs="Arial"/>
          <w:b/>
          <w:bCs/>
          <w:kern w:val="24"/>
          <w:position w:val="1"/>
          <w:sz w:val="32"/>
          <w:szCs w:val="32"/>
          <w:u w:val="single"/>
          <w:rtl/>
        </w:rPr>
        <w:t>ثالثاً: أبرز آثاره السلبية في المجال الاقتصادي</w:t>
      </w:r>
    </w:p>
    <w:p w:rsidR="00657BB3" w:rsidRPr="00924732" w:rsidRDefault="00657BB3" w:rsidP="00CD5AF8">
      <w:pPr>
        <w:pStyle w:val="a4"/>
        <w:numPr>
          <w:ilvl w:val="0"/>
          <w:numId w:val="51"/>
        </w:numPr>
        <w:bidi/>
        <w:jc w:val="lowKashida"/>
        <w:textAlignment w:val="baseline"/>
        <w:rPr>
          <w:sz w:val="32"/>
          <w:szCs w:val="32"/>
        </w:rPr>
      </w:pPr>
      <w:r w:rsidRPr="00924732">
        <w:rPr>
          <w:rFonts w:ascii="Calibri" w:eastAsia="+mn-ea" w:hAnsi="Arial" w:cs="Arial"/>
          <w:kern w:val="24"/>
          <w:sz w:val="32"/>
          <w:szCs w:val="32"/>
          <w:u w:val="single"/>
          <w:rtl/>
        </w:rPr>
        <w:t xml:space="preserve">انتشارُ (النظام الاقتصادي الاشتراكي) في بعض بلاد المسلمين، و(النظام الاقتصادي الرأسمالي) في بعض بلاد المسلمين الأخرى؛ وذلك كبديل عن </w:t>
      </w:r>
      <w:r w:rsidRPr="00924732">
        <w:rPr>
          <w:rFonts w:ascii="Calibri" w:eastAsia="+mn-ea" w:hAnsi="Calibri" w:cs="Arial"/>
          <w:kern w:val="24"/>
          <w:sz w:val="32"/>
          <w:szCs w:val="32"/>
          <w:u w:val="single"/>
          <w:rtl/>
        </w:rPr>
        <w:t xml:space="preserve">(النظام </w:t>
      </w:r>
      <w:r w:rsidRPr="00924732">
        <w:rPr>
          <w:rFonts w:ascii="Calibri" w:eastAsia="+mn-ea" w:hAnsi="Arial" w:cs="Arial"/>
          <w:kern w:val="24"/>
          <w:sz w:val="32"/>
          <w:szCs w:val="32"/>
          <w:u w:val="single"/>
          <w:rtl/>
        </w:rPr>
        <w:t>الاقتصادي الإسلامي</w:t>
      </w:r>
      <w:r w:rsidRPr="00924732">
        <w:rPr>
          <w:rFonts w:ascii="Calibri" w:eastAsia="+mn-ea" w:hAnsi="Calibri" w:cs="Arial"/>
          <w:kern w:val="24"/>
          <w:sz w:val="32"/>
          <w:szCs w:val="32"/>
          <w:rtl/>
        </w:rPr>
        <w:t xml:space="preserve">)، وانقسم </w:t>
      </w:r>
      <w:r w:rsidRPr="00924732">
        <w:rPr>
          <w:rFonts w:ascii="Calibri" w:eastAsia="+mn-ea" w:hAnsi="Arial" w:cs="Arial"/>
          <w:kern w:val="24"/>
          <w:sz w:val="32"/>
          <w:szCs w:val="32"/>
          <w:rtl/>
        </w:rPr>
        <w:t>العالم الإسلامي على نفسه؛ فأصبح قسم منه يدور في الفلك الشيوعي، وقسم آخر منه يدور في الفلك الرأسمالي</w:t>
      </w:r>
      <w:r w:rsidRPr="00924732">
        <w:rPr>
          <w:rFonts w:ascii="Calibri" w:eastAsia="+mn-ea" w:hAnsi="Calibri" w:cs="Arial"/>
          <w:kern w:val="24"/>
          <w:sz w:val="32"/>
          <w:szCs w:val="32"/>
          <w:rtl/>
        </w:rPr>
        <w:t xml:space="preserve">. </w:t>
      </w:r>
    </w:p>
    <w:p w:rsidR="00657BB3" w:rsidRPr="00924732" w:rsidRDefault="00657BB3" w:rsidP="00657BB3">
      <w:pPr>
        <w:pStyle w:val="a3"/>
        <w:bidi/>
        <w:spacing w:before="134" w:beforeAutospacing="0" w:after="0" w:afterAutospacing="0"/>
        <w:ind w:left="562" w:hanging="562"/>
        <w:jc w:val="lowKashida"/>
        <w:textAlignment w:val="baseline"/>
        <w:rPr>
          <w:sz w:val="32"/>
          <w:szCs w:val="32"/>
          <w:rtl/>
        </w:rPr>
      </w:pPr>
      <w:r w:rsidRPr="00924732">
        <w:rPr>
          <w:rFonts w:ascii="Calibri" w:eastAsia="+mn-ea" w:hAnsi="Calibri" w:cs="Arial"/>
          <w:kern w:val="24"/>
          <w:sz w:val="32"/>
          <w:szCs w:val="32"/>
          <w:rtl/>
        </w:rPr>
        <w:t xml:space="preserve">       وقد تم ذلك بفضل جهود المستشرقين في الترويج </w:t>
      </w:r>
      <w:r w:rsidRPr="00924732">
        <w:rPr>
          <w:rFonts w:ascii="Calibri" w:eastAsia="+mn-ea" w:hAnsi="Arial" w:cs="Arial"/>
          <w:kern w:val="24"/>
          <w:sz w:val="32"/>
          <w:szCs w:val="32"/>
          <w:rtl/>
        </w:rPr>
        <w:t>للاشتراكية والرأسمالية في العالم الإسلامي؛ حيث قاموا بإعادة تفسير التاريخ الاقتصادي الإسلامي من وجهة نظر الشيوعية والرأسمالية، كنوع من التأصيل للنظريتين وتقديمهما على أنَّهما لا تمثلان خروجاً عن النظام الاقتصادي الإسلامي.</w:t>
      </w:r>
    </w:p>
    <w:p w:rsidR="00657BB3" w:rsidRPr="00924732" w:rsidRDefault="00657BB3" w:rsidP="00CD5AF8">
      <w:pPr>
        <w:pStyle w:val="a4"/>
        <w:numPr>
          <w:ilvl w:val="0"/>
          <w:numId w:val="52"/>
        </w:numPr>
        <w:bidi/>
        <w:jc w:val="lowKashida"/>
        <w:textAlignment w:val="baseline"/>
        <w:rPr>
          <w:sz w:val="32"/>
          <w:szCs w:val="32"/>
        </w:rPr>
      </w:pPr>
      <w:r w:rsidRPr="00924732">
        <w:rPr>
          <w:rFonts w:ascii="Calibri" w:eastAsia="+mn-ea" w:hAnsi="Arial" w:cs="Arial"/>
          <w:kern w:val="24"/>
          <w:sz w:val="32"/>
          <w:szCs w:val="32"/>
          <w:u w:val="single"/>
          <w:rtl/>
        </w:rPr>
        <w:t xml:space="preserve">تشجيعُ الصناعة في البلاد الإسلامية </w:t>
      </w:r>
      <w:r w:rsidRPr="00924732">
        <w:rPr>
          <w:rFonts w:ascii="Calibri" w:eastAsia="+mn-ea" w:hAnsi="Calibri" w:cs="Arial"/>
          <w:kern w:val="24"/>
          <w:sz w:val="32"/>
          <w:szCs w:val="32"/>
          <w:u w:val="single"/>
          <w:rtl/>
        </w:rPr>
        <w:t xml:space="preserve">- دون </w:t>
      </w:r>
      <w:r w:rsidRPr="00924732">
        <w:rPr>
          <w:rFonts w:ascii="Calibri" w:eastAsia="+mn-ea" w:hAnsi="Arial" w:cs="Arial"/>
          <w:kern w:val="24"/>
          <w:sz w:val="32"/>
          <w:szCs w:val="32"/>
          <w:u w:val="single"/>
          <w:rtl/>
        </w:rPr>
        <w:t>الاستعداد الكافي لها - وإهمالُ قطاع الزراعة</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فقد اقتنع العالم العربي بأنَّ النهضة الحقيقية إنَّما تكون في الصناعة، ولذلك أهملت الزراعة إهمالاً شبه كلي، مع أنَّ نهضة الغرب الصناعية بدأت بالاهتمام بالزراعة </w:t>
      </w:r>
      <w:r w:rsidRPr="00924732">
        <w:rPr>
          <w:rFonts w:ascii="Calibri" w:eastAsia="+mn-ea" w:hAnsi="Calibri" w:cs="Arial"/>
          <w:kern w:val="24"/>
          <w:sz w:val="32"/>
          <w:szCs w:val="32"/>
          <w:rtl/>
        </w:rPr>
        <w:t xml:space="preserve">! ولم يزل الغرب </w:t>
      </w:r>
      <w:r w:rsidRPr="00924732">
        <w:rPr>
          <w:rFonts w:ascii="Calibri" w:eastAsia="+mn-ea" w:hAnsi="Arial" w:cs="Arial"/>
          <w:kern w:val="24"/>
          <w:sz w:val="32"/>
          <w:szCs w:val="32"/>
          <w:rtl/>
        </w:rPr>
        <w:t xml:space="preserve">يسيطر على إنتاج الحبوب والمواد الغذائية الأساسية في العالم. </w:t>
      </w:r>
    </w:p>
    <w:p w:rsidR="00657BB3" w:rsidRPr="00924732" w:rsidRDefault="00657BB3" w:rsidP="00657BB3">
      <w:pPr>
        <w:pStyle w:val="a3"/>
        <w:bidi/>
        <w:spacing w:before="134" w:beforeAutospacing="0" w:after="0" w:afterAutospacing="0"/>
        <w:ind w:left="562" w:hanging="562"/>
        <w:jc w:val="lowKashida"/>
        <w:textAlignment w:val="baseline"/>
        <w:rPr>
          <w:sz w:val="32"/>
          <w:szCs w:val="32"/>
          <w:rtl/>
        </w:rPr>
      </w:pPr>
      <w:r w:rsidRPr="00924732">
        <w:rPr>
          <w:rFonts w:ascii="Calibri" w:eastAsia="+mn-ea" w:hAnsi="Calibri" w:cs="Arial"/>
          <w:kern w:val="24"/>
          <w:sz w:val="32"/>
          <w:szCs w:val="32"/>
          <w:rtl/>
        </w:rPr>
        <w:t xml:space="preserve">       ومن </w:t>
      </w:r>
      <w:r w:rsidRPr="00924732">
        <w:rPr>
          <w:rFonts w:ascii="Calibri" w:eastAsia="+mn-ea" w:hAnsi="Arial" w:cs="Arial"/>
          <w:kern w:val="24"/>
          <w:sz w:val="32"/>
          <w:szCs w:val="32"/>
          <w:rtl/>
        </w:rPr>
        <w:t xml:space="preserve">الأمثلة على هذا الأمر: ما حدث في </w:t>
      </w:r>
      <w:r w:rsidRPr="00924732">
        <w:rPr>
          <w:rFonts w:ascii="Calibri" w:eastAsia="+mn-ea" w:hAnsi="Calibri" w:cs="Arial"/>
          <w:kern w:val="24"/>
          <w:sz w:val="32"/>
          <w:szCs w:val="32"/>
          <w:rtl/>
        </w:rPr>
        <w:t xml:space="preserve">(مصر) </w:t>
      </w:r>
      <w:r w:rsidRPr="00924732">
        <w:rPr>
          <w:rFonts w:ascii="Calibri" w:eastAsia="+mn-ea" w:hAnsi="Arial" w:cs="Arial"/>
          <w:kern w:val="24"/>
          <w:sz w:val="32"/>
          <w:szCs w:val="32"/>
          <w:rtl/>
        </w:rPr>
        <w:t xml:space="preserve">في عهد الرئيس </w:t>
      </w:r>
      <w:r w:rsidRPr="00924732">
        <w:rPr>
          <w:rFonts w:ascii="Calibri" w:eastAsia="+mn-ea" w:hAnsi="Calibri" w:cs="Arial"/>
          <w:kern w:val="24"/>
          <w:sz w:val="32"/>
          <w:szCs w:val="32"/>
          <w:rtl/>
        </w:rPr>
        <w:t xml:space="preserve">(جمال عبد الناصر)؛ </w:t>
      </w:r>
      <w:r w:rsidRPr="00924732">
        <w:rPr>
          <w:rFonts w:ascii="Calibri" w:eastAsia="+mn-ea" w:hAnsi="Arial" w:cs="Arial"/>
          <w:kern w:val="24"/>
          <w:sz w:val="32"/>
          <w:szCs w:val="32"/>
          <w:rtl/>
        </w:rPr>
        <w:t xml:space="preserve">حيث تم التوسع في مشروعات صناعية (خيالية) مع إهمال شبه تام للزراعة، مما جعل البلاد عالة على الدقيق الأمريكي والأسترالي وغيرهما. وقد حدث مثل هذا أيضاً في (الجزائر)، وإنْ كان العالم الإسلامي - في الحقيقة - لم يتقدم تقدماً مشهوداً؛ لا في الزراعة ولا في الصناعة. </w:t>
      </w:r>
    </w:p>
    <w:p w:rsidR="00657BB3" w:rsidRPr="00924732" w:rsidRDefault="00657BB3" w:rsidP="006B34D7">
      <w:pPr>
        <w:pStyle w:val="a3"/>
        <w:spacing w:before="154"/>
        <w:ind w:left="173" w:hanging="115"/>
        <w:jc w:val="right"/>
        <w:rPr>
          <w:rFonts w:ascii="Calibri" w:eastAsia="+mj-ea" w:hAnsi="Arial" w:cs="Arial"/>
          <w:b/>
          <w:bCs/>
          <w:kern w:val="24"/>
          <w:position w:val="1"/>
          <w:sz w:val="32"/>
          <w:szCs w:val="32"/>
          <w:u w:val="single"/>
          <w:rtl/>
        </w:rPr>
      </w:pPr>
      <w:r w:rsidRPr="00924732">
        <w:rPr>
          <w:rFonts w:ascii="Calibri" w:eastAsia="+mj-ea" w:hAnsi="Arial" w:cs="Arial"/>
          <w:b/>
          <w:bCs/>
          <w:kern w:val="24"/>
          <w:position w:val="1"/>
          <w:sz w:val="32"/>
          <w:szCs w:val="32"/>
          <w:u w:val="single"/>
          <w:rtl/>
        </w:rPr>
        <w:t>رابعاً: أبرز آثاره السلبية في المجال السياسي</w:t>
      </w:r>
    </w:p>
    <w:p w:rsidR="00657BB3" w:rsidRPr="00924732" w:rsidRDefault="00657BB3" w:rsidP="00657BB3">
      <w:pPr>
        <w:pStyle w:val="a3"/>
        <w:bidi/>
        <w:spacing w:before="115" w:beforeAutospacing="0" w:after="0" w:afterAutospacing="0"/>
        <w:ind w:left="562" w:hanging="562"/>
        <w:jc w:val="lowKashida"/>
        <w:textAlignment w:val="baseline"/>
        <w:rPr>
          <w:sz w:val="32"/>
          <w:szCs w:val="32"/>
        </w:rPr>
      </w:pPr>
      <w:r w:rsidRPr="00924732">
        <w:rPr>
          <w:rFonts w:ascii="Calibri" w:eastAsia="+mn-ea" w:hAnsi="Arial" w:cs="Arial"/>
          <w:b/>
          <w:bCs/>
          <w:kern w:val="24"/>
          <w:sz w:val="32"/>
          <w:szCs w:val="32"/>
          <w:u w:val="single"/>
          <w:rtl/>
        </w:rPr>
        <w:t>إقصاء النظام السياسي الإسـلامي، وإحلال الديموقراطية الغربية محله</w:t>
      </w:r>
      <w:r w:rsidRPr="00924732">
        <w:rPr>
          <w:rFonts w:ascii="Calibri" w:eastAsia="+mn-ea" w:hAnsi="Calibri" w:cs="Arial"/>
          <w:b/>
          <w:bCs/>
          <w:kern w:val="24"/>
          <w:sz w:val="32"/>
          <w:szCs w:val="32"/>
          <w:rtl/>
        </w:rPr>
        <w:t xml:space="preserve">. </w:t>
      </w:r>
    </w:p>
    <w:p w:rsidR="00657BB3" w:rsidRPr="00924732" w:rsidRDefault="00657BB3" w:rsidP="00CD5AF8">
      <w:pPr>
        <w:pStyle w:val="a4"/>
        <w:numPr>
          <w:ilvl w:val="0"/>
          <w:numId w:val="53"/>
        </w:numPr>
        <w:bidi/>
        <w:jc w:val="lowKashida"/>
        <w:textAlignment w:val="baseline"/>
        <w:rPr>
          <w:sz w:val="32"/>
          <w:szCs w:val="32"/>
          <w:rtl/>
        </w:rPr>
      </w:pPr>
      <w:r w:rsidRPr="00924732">
        <w:rPr>
          <w:rFonts w:ascii="Calibri" w:eastAsia="+mn-ea" w:hAnsi="Arial" w:cs="Arial"/>
          <w:kern w:val="24"/>
          <w:sz w:val="32"/>
          <w:szCs w:val="32"/>
          <w:rtl/>
        </w:rPr>
        <w:t xml:space="preserve">فقد هاجم مستشرقون كثيرون في كتاباتهم (نظام الخلافة الإسلامي)، وافتروا على الخلفاء الراشدين، وزعموا – زوراً وبهتاناً - أنَّ وصول كل من (أبي بكر الصديق) و (عمر بن الخطاب) - رضي الله عنهما - إلى الخلافة كان نتيجة لمؤامرة بين الاثنين. </w:t>
      </w:r>
    </w:p>
    <w:p w:rsidR="00657BB3" w:rsidRPr="00924732" w:rsidRDefault="00657BB3" w:rsidP="00CD5AF8">
      <w:pPr>
        <w:pStyle w:val="a4"/>
        <w:numPr>
          <w:ilvl w:val="0"/>
          <w:numId w:val="53"/>
        </w:numPr>
        <w:bidi/>
        <w:jc w:val="lowKashida"/>
        <w:textAlignment w:val="baseline"/>
        <w:rPr>
          <w:sz w:val="32"/>
          <w:szCs w:val="32"/>
          <w:rtl/>
        </w:rPr>
      </w:pPr>
      <w:r w:rsidRPr="00924732">
        <w:rPr>
          <w:rFonts w:ascii="Calibri" w:eastAsia="+mn-ea" w:hAnsi="Arial" w:cs="Arial"/>
          <w:kern w:val="24"/>
          <w:sz w:val="32"/>
          <w:szCs w:val="32"/>
          <w:rtl/>
        </w:rPr>
        <w:t>كما هاجم مستشرقون آخرون (النظام السياسي الإسلامي)، ووصفوه بأنَّه نظام قائم على الاستبداد وفرض الخضوع والمذلة على الشعوب الإسلامية.</w:t>
      </w:r>
    </w:p>
    <w:p w:rsidR="00657BB3" w:rsidRPr="00924732" w:rsidRDefault="00657BB3" w:rsidP="00CD5AF8">
      <w:pPr>
        <w:pStyle w:val="a4"/>
        <w:numPr>
          <w:ilvl w:val="0"/>
          <w:numId w:val="53"/>
        </w:numPr>
        <w:bidi/>
        <w:jc w:val="lowKashida"/>
        <w:textAlignment w:val="baseline"/>
        <w:rPr>
          <w:sz w:val="32"/>
          <w:szCs w:val="32"/>
          <w:rtl/>
        </w:rPr>
      </w:pPr>
      <w:r w:rsidRPr="00924732">
        <w:rPr>
          <w:rFonts w:ascii="Calibri" w:eastAsia="+mn-ea" w:hAnsi="Arial" w:cs="Arial"/>
          <w:kern w:val="24"/>
          <w:sz w:val="32"/>
          <w:szCs w:val="32"/>
          <w:rtl/>
        </w:rPr>
        <w:t xml:space="preserve">وفي الوقت نفسه مدح المستشرقون </w:t>
      </w:r>
      <w:r w:rsidRPr="00924732">
        <w:rPr>
          <w:rFonts w:ascii="Calibri" w:eastAsia="+mn-ea" w:hAnsi="Arial" w:cs="Arial"/>
          <w:kern w:val="24"/>
          <w:sz w:val="32"/>
          <w:szCs w:val="32"/>
          <w:u w:val="single"/>
          <w:rtl/>
        </w:rPr>
        <w:t xml:space="preserve">الديموقراطية الغربية ووصفوها </w:t>
      </w:r>
      <w:r w:rsidRPr="00924732">
        <w:rPr>
          <w:rFonts w:ascii="Calibri" w:eastAsia="+mn-ea" w:hAnsi="Arial" w:cs="Arial"/>
          <w:kern w:val="24"/>
          <w:sz w:val="32"/>
          <w:szCs w:val="32"/>
          <w:rtl/>
        </w:rPr>
        <w:t xml:space="preserve">بأنّها أفضل نظام سياسي توصل إليه البشر حتى الآن، وأنَّه (أي: هذا النظام)  يجب أنْ يسود العالم بصفة عامّة والبلاد الإسلامية بصفة خاصّة. </w:t>
      </w:r>
    </w:p>
    <w:p w:rsidR="00657BB3" w:rsidRPr="00924732" w:rsidRDefault="00657BB3" w:rsidP="00CD5AF8">
      <w:pPr>
        <w:pStyle w:val="a4"/>
        <w:numPr>
          <w:ilvl w:val="0"/>
          <w:numId w:val="54"/>
        </w:numPr>
        <w:bidi/>
        <w:jc w:val="lowKashida"/>
        <w:textAlignment w:val="baseline"/>
        <w:rPr>
          <w:sz w:val="32"/>
          <w:szCs w:val="32"/>
        </w:rPr>
      </w:pPr>
      <w:r w:rsidRPr="00924732">
        <w:rPr>
          <w:rFonts w:asciiTheme="minorHAnsi" w:eastAsiaTheme="minorEastAsia" w:hAnsi="Arial" w:cs="Arial"/>
          <w:kern w:val="24"/>
          <w:sz w:val="32"/>
          <w:szCs w:val="32"/>
          <w:rtl/>
        </w:rPr>
        <w:lastRenderedPageBreak/>
        <w:t xml:space="preserve">وقد تأثرت بعض الدول العربية التي خضعت للاحتلال الغربي بالفكر السياسي الغربي؛ فقامت باستيراد النظام البرلماني المبني على الديمقراطية الغربية، دون إعداد شعوبها العربية لمثل هذه الأنظمة، فكانت النتيجة    (كما قال أحد المستشرقين): إنَّ العرب قد استوردوا برلمانات معلبّة دون ورقة التعليمات. ولم تزل هـذه البرلمانات في بعض البلاد العربية يتحكم فيها الحزب الحاكم الذي لا بد أنْ يفوز بأغلبية المقاعد، بأية طريقة كانت. </w:t>
      </w:r>
    </w:p>
    <w:p w:rsidR="00657BB3" w:rsidRPr="00924732" w:rsidRDefault="00657BB3" w:rsidP="00CD5AF8">
      <w:pPr>
        <w:pStyle w:val="a4"/>
        <w:numPr>
          <w:ilvl w:val="0"/>
          <w:numId w:val="54"/>
        </w:numPr>
        <w:bidi/>
        <w:jc w:val="lowKashida"/>
        <w:textAlignment w:val="baseline"/>
        <w:rPr>
          <w:sz w:val="32"/>
          <w:szCs w:val="32"/>
          <w:rtl/>
        </w:rPr>
      </w:pPr>
      <w:r w:rsidRPr="00924732">
        <w:rPr>
          <w:rFonts w:asciiTheme="minorHAnsi" w:eastAsiaTheme="minorEastAsia" w:hAnsi="Arial" w:cs="Arial"/>
          <w:kern w:val="24"/>
          <w:sz w:val="32"/>
          <w:szCs w:val="32"/>
          <w:rtl/>
        </w:rPr>
        <w:t>ولعلَّ من الحقائق المثيرة للانتباه أنَّ (تركيا) كانت من أوائل الدول الإسلامية التي أقصت النظام السياسي الإسـلامي</w:t>
      </w:r>
      <w:r w:rsidR="001B29DF">
        <w:rPr>
          <w:rFonts w:asciiTheme="minorHAnsi" w:eastAsiaTheme="minorEastAsia" w:hAnsi="Arial" w:cs="Arial" w:hint="cs"/>
          <w:kern w:val="24"/>
          <w:sz w:val="32"/>
          <w:szCs w:val="32"/>
          <w:rtl/>
        </w:rPr>
        <w:t xml:space="preserve"> </w:t>
      </w:r>
      <w:r w:rsidRPr="00924732">
        <w:rPr>
          <w:rFonts w:asciiTheme="minorHAnsi" w:eastAsiaTheme="minorEastAsia" w:hAnsi="Arial" w:cs="Arial"/>
          <w:kern w:val="24"/>
          <w:sz w:val="32"/>
          <w:szCs w:val="32"/>
          <w:rtl/>
        </w:rPr>
        <w:t>، واستبدلته بالديموقراطية الغربية</w:t>
      </w: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rtl/>
        </w:rPr>
        <w:t>ولكنْ عندما وصل الإسلاميون فيها للحكم عبر صناديق الاقتراع</w:t>
      </w:r>
      <w:r w:rsidR="001B29DF">
        <w:rPr>
          <w:rFonts w:asciiTheme="minorHAnsi" w:eastAsiaTheme="minorEastAsia" w:hAnsi="Arial" w:cs="Arial" w:hint="cs"/>
          <w:kern w:val="24"/>
          <w:sz w:val="32"/>
          <w:szCs w:val="32"/>
          <w:rtl/>
        </w:rPr>
        <w:t xml:space="preserve"> </w:t>
      </w:r>
      <w:r w:rsidRPr="00924732">
        <w:rPr>
          <w:rFonts w:asciiTheme="minorHAnsi" w:eastAsiaTheme="minorEastAsia" w:hAnsi="Arial" w:cs="Arial"/>
          <w:kern w:val="24"/>
          <w:sz w:val="32"/>
          <w:szCs w:val="32"/>
          <w:rtl/>
        </w:rPr>
        <w:t>، قلبت الدول الغربية لنظامهم الديموقراطي ظهر المجن</w:t>
      </w:r>
      <w:r w:rsidR="001B29DF">
        <w:rPr>
          <w:rFonts w:asciiTheme="minorHAnsi" w:eastAsiaTheme="minorEastAsia" w:hAnsi="Arial" w:cs="Arial" w:hint="cs"/>
          <w:kern w:val="24"/>
          <w:sz w:val="32"/>
          <w:szCs w:val="32"/>
          <w:rtl/>
        </w:rPr>
        <w:t xml:space="preserve"> </w:t>
      </w:r>
      <w:r w:rsidRPr="00924732">
        <w:rPr>
          <w:rFonts w:asciiTheme="minorHAnsi" w:eastAsiaTheme="minorEastAsia" w:hAnsi="Arial" w:cs="Arial"/>
          <w:kern w:val="24"/>
          <w:sz w:val="32"/>
          <w:szCs w:val="32"/>
          <w:rtl/>
        </w:rPr>
        <w:t xml:space="preserve">، وأيَّدت العسكر في كبت الحريات ومصادرة الديموقراطية. </w:t>
      </w:r>
    </w:p>
    <w:p w:rsidR="00657BB3" w:rsidRPr="00924732" w:rsidRDefault="00657BB3" w:rsidP="006B34D7">
      <w:pPr>
        <w:pStyle w:val="a3"/>
        <w:spacing w:before="154"/>
        <w:ind w:left="173" w:hanging="115"/>
        <w:jc w:val="right"/>
        <w:rPr>
          <w:rFonts w:asciiTheme="majorHAnsi" w:eastAsiaTheme="majorEastAsia" w:hAnsi="Arial" w:cs="Arial"/>
          <w:b/>
          <w:bCs/>
          <w:kern w:val="24"/>
          <w:position w:val="1"/>
          <w:sz w:val="32"/>
          <w:szCs w:val="32"/>
          <w:u w:val="single"/>
          <w:rtl/>
        </w:rPr>
      </w:pPr>
      <w:r w:rsidRPr="00924732">
        <w:rPr>
          <w:rFonts w:asciiTheme="majorHAnsi" w:eastAsiaTheme="majorEastAsia" w:hAnsi="Arial" w:cs="Arial"/>
          <w:b/>
          <w:bCs/>
          <w:kern w:val="24"/>
          <w:position w:val="1"/>
          <w:sz w:val="32"/>
          <w:szCs w:val="32"/>
          <w:u w:val="single"/>
          <w:rtl/>
        </w:rPr>
        <w:t>خامساً: أبرز آثاره السلبية في المجال الثقافي</w:t>
      </w:r>
    </w:p>
    <w:p w:rsidR="00657BB3" w:rsidRPr="00924732" w:rsidRDefault="00657BB3" w:rsidP="00CD5AF8">
      <w:pPr>
        <w:pStyle w:val="a4"/>
        <w:numPr>
          <w:ilvl w:val="0"/>
          <w:numId w:val="55"/>
        </w:numPr>
        <w:bidi/>
        <w:jc w:val="lowKashida"/>
        <w:textAlignment w:val="baseline"/>
        <w:rPr>
          <w:sz w:val="32"/>
          <w:szCs w:val="32"/>
        </w:rPr>
      </w:pPr>
      <w:r w:rsidRPr="00924732">
        <w:rPr>
          <w:rFonts w:ascii="Calibri" w:eastAsia="+mn-ea" w:hAnsi="Arial" w:cs="Arial"/>
          <w:kern w:val="24"/>
          <w:sz w:val="32"/>
          <w:szCs w:val="32"/>
          <w:u w:val="single"/>
          <w:rtl/>
        </w:rPr>
        <w:t>انهزامُ الشخصية المسلمة وفقدانُها لعزة المؤمن؛ أمام الشبه التي أثارها المستشرقون حول الإسلام</w:t>
      </w:r>
      <w:r w:rsidRPr="00924732">
        <w:rPr>
          <w:rFonts w:ascii="Calibri" w:eastAsia="+mn-ea" w:hAnsi="Calibri" w:cs="Arial"/>
          <w:kern w:val="24"/>
          <w:sz w:val="32"/>
          <w:szCs w:val="32"/>
          <w:rtl/>
        </w:rPr>
        <w:t>. وفي هذا الخصوص؛ يقول المفكر الإسلامي أحمد الحليبي؛ في كتابه: قضايا ثقافية معاصرة، وتحت عنوان (آثار الاستشراق السلبية على ثقافة المسلمين) :</w:t>
      </w:r>
      <w:r w:rsidRPr="00924732">
        <w:rPr>
          <w:rFonts w:ascii="Calibri" w:eastAsia="+mn-ea" w:hAnsi="Calibri" w:cs="Arial"/>
          <w:kern w:val="24"/>
          <w:sz w:val="32"/>
          <w:szCs w:val="32"/>
        </w:rPr>
        <w:t>”</w:t>
      </w:r>
      <w:r w:rsidRPr="00924732">
        <w:rPr>
          <w:rFonts w:ascii="Calibri" w:eastAsia="+mn-ea" w:hAnsi="Calibri" w:cs="Arial"/>
          <w:kern w:val="24"/>
          <w:sz w:val="32"/>
          <w:szCs w:val="32"/>
          <w:rtl/>
        </w:rPr>
        <w:t xml:space="preserve"> بقدر ما كان للاستشراق من آثار إيجابية في خدمة تراثنا وإحيائه ونشره، بقدر ما كان له من آثار سلبية على ثقافة المسلمين؛ منها: إضعافُ عقيدة بعض المسلمين، وتشويهُ صورة الإسلام لدى بعض أبنائه، وإشعارهم بتناقض دينهم وقصوره في مواجهة الجديد والمتطور في واقع الحياة، ومقارنة ذلك بالفكر الغربي الذي أظهره المستشرقون في صورة الفكر المتكامل والمتلائم مع الحياة العصرية، مما أدى إلى </w:t>
      </w:r>
      <w:r w:rsidRPr="00924732">
        <w:rPr>
          <w:rFonts w:ascii="Calibri" w:eastAsia="+mn-ea" w:hAnsi="Arial" w:cs="Arial"/>
          <w:kern w:val="24"/>
          <w:sz w:val="32"/>
          <w:szCs w:val="32"/>
          <w:u w:val="single"/>
          <w:rtl/>
        </w:rPr>
        <w:t>انهزام نفسية هؤلاء المسلمين أمام التيار الجارف من كتابات المستشرقين التي تدس الفكر المنحرف، وتثير الشبه حول الإسلام</w:t>
      </w:r>
      <w:r w:rsidRPr="00924732">
        <w:rPr>
          <w:rFonts w:ascii="Calibri" w:eastAsia="+mn-ea" w:hAnsi="Calibri" w:cs="Arial"/>
          <w:kern w:val="24"/>
          <w:sz w:val="32"/>
          <w:szCs w:val="32"/>
        </w:rPr>
        <w:t>”</w:t>
      </w:r>
      <w:r w:rsidRPr="00924732">
        <w:rPr>
          <w:rFonts w:ascii="Calibri" w:eastAsia="+mn-ea" w:hAnsi="Calibri" w:cs="Arial"/>
          <w:kern w:val="24"/>
          <w:sz w:val="32"/>
          <w:szCs w:val="32"/>
          <w:rtl/>
        </w:rPr>
        <w:t xml:space="preserve"> </w:t>
      </w:r>
    </w:p>
    <w:p w:rsidR="00657BB3" w:rsidRPr="00924732" w:rsidRDefault="00657BB3" w:rsidP="00657BB3">
      <w:pPr>
        <w:pStyle w:val="a4"/>
        <w:bidi/>
        <w:jc w:val="lowKashida"/>
        <w:textAlignment w:val="baseline"/>
        <w:rPr>
          <w:sz w:val="32"/>
          <w:szCs w:val="32"/>
        </w:rPr>
      </w:pPr>
    </w:p>
    <w:p w:rsidR="00657BB3" w:rsidRPr="00924732" w:rsidRDefault="00657BB3" w:rsidP="00CD5AF8">
      <w:pPr>
        <w:pStyle w:val="a4"/>
        <w:numPr>
          <w:ilvl w:val="0"/>
          <w:numId w:val="56"/>
        </w:numPr>
        <w:bidi/>
        <w:jc w:val="lowKashida"/>
        <w:textAlignment w:val="baseline"/>
        <w:rPr>
          <w:sz w:val="32"/>
          <w:szCs w:val="32"/>
        </w:rPr>
      </w:pPr>
      <w:r w:rsidRPr="00924732">
        <w:rPr>
          <w:rFonts w:ascii="Calibri" w:eastAsia="+mn-ea" w:hAnsi="Arial" w:cs="Arial"/>
          <w:kern w:val="24"/>
          <w:sz w:val="32"/>
          <w:szCs w:val="32"/>
          <w:u w:val="single"/>
          <w:rtl/>
        </w:rPr>
        <w:t>دخولُ المصادر الغربية إلى قلب التكـوين الفكري والثقافي لهذه الأمة</w:t>
      </w:r>
      <w:r w:rsidRPr="00924732">
        <w:rPr>
          <w:rFonts w:ascii="Calibri" w:eastAsia="+mn-ea" w:hAnsi="Arial" w:cs="Arial"/>
          <w:kern w:val="24"/>
          <w:sz w:val="32"/>
          <w:szCs w:val="32"/>
          <w:rtl/>
        </w:rPr>
        <w:t xml:space="preserve">؛ سواء أكان في نظرتها لكتاب ربها سبحانه ولسنة نبيها أو للفقه أو للعلوم الشرعية الأخرى، أو في منهجية فهم هذه المصادر وفهم منهجية التعامل معها؛ </w:t>
      </w:r>
      <w:r w:rsidRPr="00924732">
        <w:rPr>
          <w:rFonts w:eastAsia="+mn-ea"/>
          <w:kern w:val="24"/>
          <w:sz w:val="32"/>
          <w:szCs w:val="32"/>
          <w:rtl/>
        </w:rPr>
        <w:t xml:space="preserve">بعد أنْ كـان المسلمون يعيشون على هدي من القرآن الكريم والسنّة المطهرة وتراث علماء الأمة (الذين فهموا هذين المصدرين فهماً جيـداً) في جميع مجالات الحياة.  </w:t>
      </w:r>
    </w:p>
    <w:p w:rsidR="00657BB3" w:rsidRPr="00924732" w:rsidRDefault="00657BB3" w:rsidP="00657BB3">
      <w:pPr>
        <w:pStyle w:val="a3"/>
        <w:bidi/>
        <w:spacing w:before="134" w:beforeAutospacing="0" w:after="0" w:afterAutospacing="0"/>
        <w:ind w:left="562" w:hanging="562"/>
        <w:jc w:val="lowKashida"/>
        <w:textAlignment w:val="baseline"/>
        <w:rPr>
          <w:sz w:val="32"/>
          <w:szCs w:val="32"/>
          <w:rtl/>
        </w:rPr>
      </w:pPr>
      <w:r w:rsidRPr="00924732">
        <w:rPr>
          <w:rFonts w:eastAsia="+mn-ea"/>
          <w:kern w:val="24"/>
          <w:sz w:val="32"/>
          <w:szCs w:val="32"/>
          <w:rtl/>
        </w:rPr>
        <w:t xml:space="preserve">       وقد تحقق هذا كنتيجة لنجاح الاستشراق في التأثير سلباً على الثقافة في كثير من بلاد العـالم الإسلامي، ذلك النجاح الذي استطاع الاستشراق إنجازه بسبب ما يأتي</w:t>
      </w:r>
      <w:r w:rsidR="001B29DF">
        <w:rPr>
          <w:rFonts w:eastAsia="+mn-ea" w:hint="cs"/>
          <w:kern w:val="24"/>
          <w:sz w:val="32"/>
          <w:szCs w:val="32"/>
          <w:rtl/>
        </w:rPr>
        <w:t xml:space="preserve"> </w:t>
      </w:r>
      <w:r w:rsidRPr="00924732">
        <w:rPr>
          <w:rFonts w:eastAsia="+mn-ea"/>
          <w:kern w:val="24"/>
          <w:sz w:val="32"/>
          <w:szCs w:val="32"/>
          <w:rtl/>
        </w:rPr>
        <w:t>: -</w:t>
      </w:r>
    </w:p>
    <w:p w:rsidR="00657BB3" w:rsidRPr="00924732" w:rsidRDefault="00657BB3" w:rsidP="00CD5AF8">
      <w:pPr>
        <w:pStyle w:val="a4"/>
        <w:numPr>
          <w:ilvl w:val="0"/>
          <w:numId w:val="57"/>
        </w:numPr>
        <w:bidi/>
        <w:jc w:val="lowKashida"/>
        <w:textAlignment w:val="baseline"/>
        <w:rPr>
          <w:sz w:val="32"/>
          <w:szCs w:val="32"/>
        </w:rPr>
      </w:pPr>
      <w:r w:rsidRPr="00924732">
        <w:rPr>
          <w:rFonts w:eastAsia="+mn-ea"/>
          <w:kern w:val="24"/>
          <w:sz w:val="32"/>
          <w:szCs w:val="32"/>
          <w:u w:val="single"/>
          <w:rtl/>
        </w:rPr>
        <w:t xml:space="preserve">سيطرتِه على وسائل الإعلام المختلفة </w:t>
      </w:r>
      <w:r w:rsidRPr="00924732">
        <w:rPr>
          <w:rFonts w:eastAsia="+mn-ea"/>
          <w:kern w:val="24"/>
          <w:sz w:val="32"/>
          <w:szCs w:val="32"/>
          <w:rtl/>
        </w:rPr>
        <w:t xml:space="preserve">(من صحـافة ، وإذاعة ، وتلفاز، وغيرها) في كثير من بلاد العـالم الإسلام ؛ </w:t>
      </w:r>
      <w:r w:rsidRPr="00924732">
        <w:rPr>
          <w:rFonts w:ascii="Calibri" w:eastAsia="+mn-ea" w:hAnsi="Arial" w:cs="Arial"/>
          <w:kern w:val="24"/>
          <w:sz w:val="32"/>
          <w:szCs w:val="32"/>
          <w:rtl/>
        </w:rPr>
        <w:t xml:space="preserve">فقد أنشئت الصحف والمجلات </w:t>
      </w:r>
      <w:r w:rsidRPr="00924732">
        <w:rPr>
          <w:rFonts w:ascii="Calibri" w:eastAsia="+mn-ea" w:hAnsi="Arial" w:cs="Arial"/>
          <w:kern w:val="24"/>
          <w:sz w:val="32"/>
          <w:szCs w:val="32"/>
          <w:rtl/>
        </w:rPr>
        <w:lastRenderedPageBreak/>
        <w:t xml:space="preserve">التي تولى رئـاسة تحريرها أو عمليات الكتابة فيها كثير من الذين تشبعوا بالثقافة الغربية. </w:t>
      </w:r>
      <w:r w:rsidRPr="00924732">
        <w:rPr>
          <w:rFonts w:eastAsia="+mn-ea"/>
          <w:kern w:val="24"/>
          <w:sz w:val="32"/>
          <w:szCs w:val="32"/>
          <w:rtl/>
        </w:rPr>
        <w:t>مما أتاح للاستشراق نشر ثقافته وفكره الغربيين خلالها. وبهذا الخصوص؛ يقول إدوارد سعيد (في كتابه: الاستشراق) : ‘‘ وتطغى الآراء المعاصرة للمستشرقين على الصحافة والعقل الشعبي فهو يصور العرب مثلا على أنَّهم راكبي جمال، إرهابيين، معقوفي الأنوف، شهوانيين شرهين، تمثل ثروتهم (غير المستحقة) إهانة للحضارة الحقيقية ”.</w:t>
      </w:r>
    </w:p>
    <w:p w:rsidR="00657BB3" w:rsidRPr="00924732" w:rsidRDefault="00657BB3" w:rsidP="00CD5AF8">
      <w:pPr>
        <w:pStyle w:val="a4"/>
        <w:numPr>
          <w:ilvl w:val="0"/>
          <w:numId w:val="57"/>
        </w:numPr>
        <w:bidi/>
        <w:jc w:val="lowKashida"/>
        <w:textAlignment w:val="baseline"/>
        <w:rPr>
          <w:sz w:val="32"/>
          <w:szCs w:val="32"/>
          <w:rtl/>
        </w:rPr>
      </w:pPr>
      <w:r w:rsidRPr="00924732">
        <w:rPr>
          <w:rFonts w:eastAsia="+mn-ea"/>
          <w:kern w:val="24"/>
          <w:sz w:val="32"/>
          <w:szCs w:val="32"/>
          <w:u w:val="single"/>
          <w:rtl/>
        </w:rPr>
        <w:t>سيطرتِه على منابر الرأي في كثير من بلاد العـالم الإسلامي</w:t>
      </w:r>
      <w:r w:rsidR="001B29DF">
        <w:rPr>
          <w:rFonts w:eastAsia="+mn-ea" w:hint="cs"/>
          <w:kern w:val="24"/>
          <w:sz w:val="32"/>
          <w:szCs w:val="32"/>
          <w:rtl/>
        </w:rPr>
        <w:t xml:space="preserve"> </w:t>
      </w:r>
      <w:r w:rsidRPr="00924732">
        <w:rPr>
          <w:rFonts w:eastAsia="+mn-ea"/>
          <w:kern w:val="24"/>
          <w:sz w:val="32"/>
          <w:szCs w:val="32"/>
          <w:rtl/>
        </w:rPr>
        <w:t xml:space="preserve">، من خلال ما أنشأه على أراضيهــا من مدارس وجامعات غربية، ومن خلال أبناء الأمة الإسلامية الذين تلقوا تعليمهم على أيدي المستشرقين في الجامعات الغربية .  </w:t>
      </w:r>
    </w:p>
    <w:p w:rsidR="00657BB3" w:rsidRPr="00924732" w:rsidRDefault="00657BB3" w:rsidP="00CD5AF8">
      <w:pPr>
        <w:pStyle w:val="a4"/>
        <w:numPr>
          <w:ilvl w:val="0"/>
          <w:numId w:val="58"/>
        </w:numPr>
        <w:bidi/>
        <w:jc w:val="lowKashida"/>
        <w:textAlignment w:val="baseline"/>
        <w:rPr>
          <w:sz w:val="32"/>
          <w:szCs w:val="32"/>
        </w:rPr>
      </w:pPr>
      <w:r w:rsidRPr="00924732">
        <w:rPr>
          <w:rFonts w:asciiTheme="minorHAnsi" w:eastAsiaTheme="minorEastAsia" w:hAnsi="Arial" w:cs="Arial"/>
          <w:kern w:val="24"/>
          <w:sz w:val="32"/>
          <w:szCs w:val="32"/>
          <w:u w:val="single"/>
          <w:rtl/>
        </w:rPr>
        <w:t xml:space="preserve">دخولُ فنون اللهو غير المباح </w:t>
      </w:r>
      <w:r w:rsidRPr="00924732">
        <w:rPr>
          <w:rFonts w:asciiTheme="minorHAnsi" w:eastAsiaTheme="minorEastAsia" w:hAnsi="Calibri" w:cs="Arial"/>
          <w:kern w:val="24"/>
          <w:sz w:val="32"/>
          <w:szCs w:val="32"/>
          <w:rtl/>
        </w:rPr>
        <w:t xml:space="preserve">(من </w:t>
      </w:r>
      <w:r w:rsidRPr="00924732">
        <w:rPr>
          <w:rFonts w:asciiTheme="minorHAnsi" w:eastAsiaTheme="minorEastAsia" w:hAnsi="Arial" w:cs="Arial"/>
          <w:kern w:val="24"/>
          <w:sz w:val="32"/>
          <w:szCs w:val="32"/>
          <w:rtl/>
        </w:rPr>
        <w:t xml:space="preserve">مراقص وغناء وغير ذلك) </w:t>
      </w:r>
      <w:r w:rsidRPr="00924732">
        <w:rPr>
          <w:rFonts w:asciiTheme="minorHAnsi" w:eastAsiaTheme="minorEastAsia" w:hAnsi="Arial" w:cs="Arial"/>
          <w:kern w:val="24"/>
          <w:sz w:val="32"/>
          <w:szCs w:val="32"/>
          <w:u w:val="single"/>
          <w:rtl/>
        </w:rPr>
        <w:t>إلى حياة الشعوب العربية الإسلامية</w:t>
      </w:r>
      <w:r w:rsidRPr="00924732">
        <w:rPr>
          <w:rFonts w:asciiTheme="minorHAnsi" w:eastAsiaTheme="minorEastAsia" w:hAnsi="Calibri" w:cs="Arial"/>
          <w:kern w:val="24"/>
          <w:sz w:val="32"/>
          <w:szCs w:val="32"/>
          <w:u w:val="single"/>
          <w:rtl/>
        </w:rPr>
        <w:t xml:space="preserve"> </w:t>
      </w:r>
      <w:r w:rsidRPr="00924732">
        <w:rPr>
          <w:rFonts w:asciiTheme="minorHAnsi" w:eastAsiaTheme="minorEastAsia" w:hAnsi="Arial" w:cs="Arial"/>
          <w:kern w:val="24"/>
          <w:sz w:val="32"/>
          <w:szCs w:val="32"/>
          <w:rtl/>
        </w:rPr>
        <w:t>بواسطة المسارح ودور السينما التي أنشأها المستشرقون أو مَوَّلوا إنشاءَها في العالم الإسلامي</w:t>
      </w:r>
      <w:r w:rsidRPr="00924732">
        <w:rPr>
          <w:rFonts w:asciiTheme="minorHAnsi" w:eastAsiaTheme="minorEastAsia" w:hAnsi="Calibri" w:cs="Arial"/>
          <w:kern w:val="24"/>
          <w:sz w:val="32"/>
          <w:szCs w:val="32"/>
          <w:rtl/>
        </w:rPr>
        <w:t>.</w:t>
      </w:r>
    </w:p>
    <w:p w:rsidR="00657BB3" w:rsidRPr="00924732" w:rsidRDefault="00657BB3" w:rsidP="00CD5AF8">
      <w:pPr>
        <w:pStyle w:val="a4"/>
        <w:numPr>
          <w:ilvl w:val="0"/>
          <w:numId w:val="58"/>
        </w:numPr>
        <w:bidi/>
        <w:jc w:val="lowKashida"/>
        <w:textAlignment w:val="baseline"/>
        <w:rPr>
          <w:sz w:val="32"/>
          <w:szCs w:val="32"/>
          <w:rtl/>
        </w:rPr>
      </w:pPr>
      <w:r w:rsidRPr="00924732">
        <w:rPr>
          <w:rFonts w:asciiTheme="minorHAnsi" w:eastAsiaTheme="minorEastAsia" w:hAnsi="Arial" w:cs="Arial"/>
          <w:kern w:val="24"/>
          <w:sz w:val="32"/>
          <w:szCs w:val="32"/>
          <w:u w:val="single"/>
          <w:rtl/>
        </w:rPr>
        <w:t>تسلُّلُ الفكر الغربي العلماني إلى الأدب العربي (شعراً ونثراً وقصة)</w:t>
      </w:r>
      <w:r w:rsidR="001B29DF">
        <w:rPr>
          <w:rFonts w:asciiTheme="minorHAnsi" w:eastAsiaTheme="minorEastAsia" w:hAnsi="Arial" w:cs="Arial" w:hint="cs"/>
          <w:kern w:val="24"/>
          <w:sz w:val="32"/>
          <w:szCs w:val="32"/>
          <w:rtl/>
        </w:rPr>
        <w:t xml:space="preserve"> </w:t>
      </w:r>
      <w:r w:rsidRPr="00924732">
        <w:rPr>
          <w:rFonts w:asciiTheme="minorHAnsi" w:eastAsiaTheme="minorEastAsia" w:hAnsi="Arial" w:cs="Arial"/>
          <w:kern w:val="24"/>
          <w:sz w:val="32"/>
          <w:szCs w:val="32"/>
          <w:rtl/>
        </w:rPr>
        <w:t xml:space="preserve">؛ حيث وصل إليه المستشرقون </w:t>
      </w:r>
      <w:r w:rsidRPr="00924732">
        <w:rPr>
          <w:rFonts w:asciiTheme="minorHAnsi" w:eastAsiaTheme="minorEastAsia" w:hAnsi="Arial" w:cs="Arial"/>
          <w:kern w:val="24"/>
          <w:sz w:val="32"/>
          <w:szCs w:val="32"/>
          <w:u w:val="single"/>
          <w:rtl/>
        </w:rPr>
        <w:t>عن طريق وسائل الإعلام ومنابر الرأي</w:t>
      </w:r>
      <w:r w:rsidR="001B29DF">
        <w:rPr>
          <w:rFonts w:asciiTheme="minorHAnsi" w:eastAsiaTheme="minorEastAsia" w:hAnsi="Arial" w:cs="Arial" w:hint="cs"/>
          <w:kern w:val="24"/>
          <w:sz w:val="32"/>
          <w:szCs w:val="32"/>
          <w:u w:val="single"/>
          <w:rtl/>
        </w:rPr>
        <w:t xml:space="preserve"> </w:t>
      </w:r>
      <w:r w:rsidRPr="00924732">
        <w:rPr>
          <w:rFonts w:asciiTheme="minorHAnsi" w:eastAsiaTheme="minorEastAsia" w:hAnsi="Arial" w:cs="Arial"/>
          <w:kern w:val="24"/>
          <w:sz w:val="32"/>
          <w:szCs w:val="32"/>
          <w:u w:val="single"/>
          <w:rtl/>
        </w:rPr>
        <w:t>، وبخاصة عن طريق ما سمي (الحداثة</w:t>
      </w:r>
      <w:r w:rsidRPr="00924732">
        <w:rPr>
          <w:rFonts w:asciiTheme="minorHAnsi" w:eastAsiaTheme="minorEastAsia" w:hAnsi="Calibri" w:cs="Arial"/>
          <w:kern w:val="24"/>
          <w:sz w:val="32"/>
          <w:szCs w:val="32"/>
          <w:rtl/>
        </w:rPr>
        <w:t xml:space="preserve">) التي تدعو </w:t>
      </w:r>
      <w:r w:rsidRPr="00924732">
        <w:rPr>
          <w:rFonts w:asciiTheme="minorHAnsi" w:eastAsiaTheme="minorEastAsia" w:hAnsi="Arial" w:cs="Arial"/>
          <w:kern w:val="24"/>
          <w:sz w:val="32"/>
          <w:szCs w:val="32"/>
          <w:rtl/>
        </w:rPr>
        <w:t>إلى</w:t>
      </w:r>
      <w:r w:rsidR="001B29DF">
        <w:rPr>
          <w:rFonts w:asciiTheme="minorHAnsi" w:eastAsiaTheme="minorEastAsia" w:hAnsi="Arial" w:cs="Arial" w:hint="cs"/>
          <w:kern w:val="24"/>
          <w:sz w:val="32"/>
          <w:szCs w:val="32"/>
          <w:rtl/>
        </w:rPr>
        <w:t xml:space="preserve"> </w:t>
      </w:r>
      <w:r w:rsidRPr="00924732">
        <w:rPr>
          <w:rFonts w:asciiTheme="minorHAnsi" w:eastAsiaTheme="minorEastAsia" w:hAnsi="Arial" w:cs="Arial"/>
          <w:kern w:val="24"/>
          <w:sz w:val="32"/>
          <w:szCs w:val="32"/>
          <w:rtl/>
        </w:rPr>
        <w:t>: نقد النصوص المقدسة</w:t>
      </w:r>
      <w:r w:rsidR="001B29DF">
        <w:rPr>
          <w:rFonts w:asciiTheme="minorHAnsi" w:eastAsiaTheme="minorEastAsia" w:hAnsi="Arial" w:cs="Arial" w:hint="cs"/>
          <w:kern w:val="24"/>
          <w:sz w:val="32"/>
          <w:szCs w:val="32"/>
          <w:rtl/>
        </w:rPr>
        <w:t xml:space="preserve"> </w:t>
      </w:r>
      <w:r w:rsidRPr="00924732">
        <w:rPr>
          <w:rFonts w:asciiTheme="minorHAnsi" w:eastAsiaTheme="minorEastAsia" w:hAnsi="Arial" w:cs="Arial"/>
          <w:kern w:val="24"/>
          <w:sz w:val="32"/>
          <w:szCs w:val="32"/>
          <w:rtl/>
        </w:rPr>
        <w:t>، وتحطيم السائد والموروث</w:t>
      </w:r>
      <w:r w:rsidR="001B29DF">
        <w:rPr>
          <w:rFonts w:asciiTheme="minorHAnsi" w:eastAsiaTheme="minorEastAsia" w:hAnsi="Arial" w:cs="Arial" w:hint="cs"/>
          <w:kern w:val="24"/>
          <w:sz w:val="32"/>
          <w:szCs w:val="32"/>
          <w:rtl/>
        </w:rPr>
        <w:t xml:space="preserve"> </w:t>
      </w:r>
      <w:r w:rsidRPr="00924732">
        <w:rPr>
          <w:rFonts w:asciiTheme="minorHAnsi" w:eastAsiaTheme="minorEastAsia" w:hAnsi="Arial" w:cs="Arial"/>
          <w:kern w:val="24"/>
          <w:sz w:val="32"/>
          <w:szCs w:val="32"/>
          <w:rtl/>
        </w:rPr>
        <w:t>، ومحاربة اللغة الفصحى. فقد استولى هؤلاء على العديد من المنابر العامة</w:t>
      </w:r>
      <w:r w:rsidR="001B29DF">
        <w:rPr>
          <w:rFonts w:asciiTheme="minorHAnsi" w:eastAsiaTheme="minorEastAsia" w:hAnsi="Arial" w:cs="Arial" w:hint="cs"/>
          <w:kern w:val="24"/>
          <w:sz w:val="32"/>
          <w:szCs w:val="32"/>
          <w:rtl/>
        </w:rPr>
        <w:t xml:space="preserve"> </w:t>
      </w:r>
      <w:r w:rsidRPr="00924732">
        <w:rPr>
          <w:rFonts w:asciiTheme="minorHAnsi" w:eastAsiaTheme="minorEastAsia" w:hAnsi="Arial" w:cs="Arial"/>
          <w:kern w:val="24"/>
          <w:sz w:val="32"/>
          <w:szCs w:val="32"/>
          <w:rtl/>
        </w:rPr>
        <w:t xml:space="preserve">، ولم يتيحوا لأحد سواهم تقديم أيَّة وجهة نظر تخالفهم، وإلاّ نعتوه بالتخلف والرجعية والتقليدية وغير ذلك من النعوت الجاهزة. </w:t>
      </w:r>
    </w:p>
    <w:p w:rsidR="00501EC1" w:rsidRDefault="00501EC1">
      <w:pPr>
        <w:bidi w:val="0"/>
        <w:rPr>
          <w:rFonts w:ascii="Calibri" w:eastAsia="+mj-ea" w:hAnsi="Arial" w:cs="Arial"/>
          <w:b/>
          <w:bCs/>
          <w:kern w:val="24"/>
          <w:position w:val="1"/>
          <w:sz w:val="36"/>
          <w:szCs w:val="36"/>
          <w:u w:val="single"/>
        </w:rPr>
      </w:pPr>
      <w:r>
        <w:rPr>
          <w:rFonts w:ascii="Calibri" w:eastAsia="+mj-ea" w:hAnsi="Arial" w:cs="Arial"/>
          <w:b/>
          <w:bCs/>
          <w:kern w:val="24"/>
          <w:position w:val="1"/>
          <w:sz w:val="36"/>
          <w:szCs w:val="36"/>
          <w:u w:val="single"/>
        </w:rPr>
        <w:br w:type="page"/>
      </w:r>
    </w:p>
    <w:p w:rsidR="00657BB3" w:rsidRDefault="00501EC1" w:rsidP="00501EC1">
      <w:pPr>
        <w:pStyle w:val="a3"/>
        <w:ind w:left="173" w:hanging="115"/>
        <w:jc w:val="center"/>
        <w:rPr>
          <w:rFonts w:ascii="Arabic Typesetting" w:eastAsia="+mj-ea" w:hAnsi="Arabic Typesetting" w:cs="Arabic Typesetting"/>
          <w:b/>
          <w:bCs/>
          <w:spacing w:val="-30"/>
          <w:kern w:val="24"/>
          <w:sz w:val="52"/>
          <w:szCs w:val="52"/>
          <w:rtl/>
        </w:rPr>
      </w:pPr>
      <w:r w:rsidRPr="00501EC1">
        <w:rPr>
          <w:rFonts w:ascii="Arabic Typesetting" w:eastAsia="+mj-ea" w:hAnsi="Arabic Typesetting" w:cs="Arabic Typesetting"/>
          <w:b/>
          <w:bCs/>
          <w:spacing w:val="-30"/>
          <w:kern w:val="24"/>
          <w:sz w:val="52"/>
          <w:szCs w:val="52"/>
          <w:rtl/>
        </w:rPr>
        <w:lastRenderedPageBreak/>
        <w:t>المحاضرة السادسة</w:t>
      </w:r>
    </w:p>
    <w:p w:rsidR="00501EC1" w:rsidRPr="001B29DF" w:rsidRDefault="00501EC1" w:rsidP="001B29DF">
      <w:pPr>
        <w:rPr>
          <w:sz w:val="28"/>
          <w:szCs w:val="28"/>
          <w:rtl/>
        </w:rPr>
      </w:pPr>
      <w:r w:rsidRPr="001B29DF">
        <w:rPr>
          <w:sz w:val="28"/>
          <w:szCs w:val="28"/>
          <w:rtl/>
        </w:rPr>
        <w:t>علاقة الاستشراق بالتنصير</w:t>
      </w:r>
    </w:p>
    <w:p w:rsidR="00501EC1" w:rsidRPr="001B29DF" w:rsidRDefault="00501EC1" w:rsidP="00501EC1">
      <w:pPr>
        <w:spacing w:before="154" w:after="0" w:line="240" w:lineRule="auto"/>
        <w:ind w:left="562" w:hanging="1138"/>
        <w:textAlignment w:val="baseline"/>
        <w:rPr>
          <w:rFonts w:ascii="Times New Roman" w:eastAsia="Times New Roman" w:hAnsi="Times New Roman" w:cs="Times New Roman"/>
          <w:sz w:val="28"/>
          <w:szCs w:val="28"/>
          <w:rtl/>
        </w:rPr>
      </w:pPr>
      <w:r w:rsidRPr="001B29DF">
        <w:rPr>
          <w:rFonts w:ascii="Calibri" w:eastAsia="+mn-ea" w:hAnsi="Arial" w:cs="Arial"/>
          <w:b/>
          <w:bCs/>
          <w:kern w:val="24"/>
          <w:sz w:val="28"/>
          <w:szCs w:val="28"/>
          <w:rtl/>
        </w:rPr>
        <w:t>أولاً: حقيقة علاقة الاستشراق بالتنصير (وِحدَةُ الهدف).</w:t>
      </w:r>
    </w:p>
    <w:p w:rsidR="00501EC1" w:rsidRPr="001B29DF" w:rsidRDefault="00501EC1" w:rsidP="00501EC1">
      <w:pPr>
        <w:spacing w:before="154" w:after="0" w:line="240" w:lineRule="auto"/>
        <w:ind w:left="1526" w:hanging="1699"/>
        <w:textAlignment w:val="baseline"/>
        <w:rPr>
          <w:rFonts w:ascii="Times New Roman" w:eastAsia="Times New Roman" w:hAnsi="Times New Roman" w:cs="Times New Roman"/>
          <w:sz w:val="28"/>
          <w:szCs w:val="28"/>
          <w:rtl/>
        </w:rPr>
      </w:pPr>
      <w:r w:rsidRPr="001B29DF">
        <w:rPr>
          <w:rFonts w:ascii="Calibri" w:eastAsia="+mn-ea" w:hAnsi="Arial" w:cs="Arial"/>
          <w:b/>
          <w:bCs/>
          <w:kern w:val="24"/>
          <w:sz w:val="28"/>
          <w:szCs w:val="28"/>
          <w:rtl/>
        </w:rPr>
        <w:t xml:space="preserve">ثانياً: نماذج تطبيقية لعلاقة الاستشراق بالتنصير </w:t>
      </w:r>
      <w:r w:rsidRPr="001B29DF">
        <w:rPr>
          <w:rFonts w:ascii="Calibri" w:eastAsia="+mn-ea" w:hAnsi="Calibri" w:cs="Arial"/>
          <w:b/>
          <w:bCs/>
          <w:kern w:val="24"/>
          <w:sz w:val="28"/>
          <w:szCs w:val="28"/>
          <w:rtl/>
        </w:rPr>
        <w:t xml:space="preserve">(مُستشرقون </w:t>
      </w:r>
      <w:proofErr w:type="spellStart"/>
      <w:r w:rsidRPr="001B29DF">
        <w:rPr>
          <w:rFonts w:ascii="Calibri" w:eastAsia="+mn-ea" w:hAnsi="Arial" w:cs="Arial"/>
          <w:b/>
          <w:bCs/>
          <w:kern w:val="24"/>
          <w:sz w:val="28"/>
          <w:szCs w:val="28"/>
          <w:rtl/>
        </w:rPr>
        <w:t>مُنَصِّرون</w:t>
      </w:r>
      <w:proofErr w:type="spellEnd"/>
      <w:r w:rsidRPr="001B29DF">
        <w:rPr>
          <w:rFonts w:ascii="Calibri" w:eastAsia="+mn-ea" w:hAnsi="Calibri" w:cs="Arial"/>
          <w:b/>
          <w:bCs/>
          <w:kern w:val="24"/>
          <w:sz w:val="28"/>
          <w:szCs w:val="28"/>
          <w:rtl/>
        </w:rPr>
        <w:t>).</w:t>
      </w:r>
    </w:p>
    <w:p w:rsidR="00501EC1" w:rsidRPr="00924732" w:rsidRDefault="00501EC1" w:rsidP="00501EC1">
      <w:pPr>
        <w:pStyle w:val="a3"/>
        <w:ind w:left="173" w:hanging="115"/>
        <w:jc w:val="right"/>
        <w:rPr>
          <w:rFonts w:ascii="Calibri" w:eastAsia="+mj-ea" w:hAnsi="Arial" w:cs="Arial"/>
          <w:b/>
          <w:bCs/>
          <w:kern w:val="24"/>
          <w:position w:val="1"/>
          <w:sz w:val="32"/>
          <w:szCs w:val="32"/>
          <w:u w:val="single"/>
          <w:rtl/>
        </w:rPr>
      </w:pPr>
      <w:r w:rsidRPr="00924732">
        <w:rPr>
          <w:rFonts w:ascii="Calibri" w:eastAsia="+mj-ea" w:hAnsi="Arial" w:cs="Arial"/>
          <w:b/>
          <w:bCs/>
          <w:kern w:val="24"/>
          <w:position w:val="1"/>
          <w:sz w:val="32"/>
          <w:szCs w:val="32"/>
          <w:u w:val="single"/>
          <w:rtl/>
        </w:rPr>
        <w:t>أولاً:</w:t>
      </w:r>
      <w:r w:rsidRPr="00924732">
        <w:rPr>
          <w:rFonts w:ascii="Calibri" w:eastAsia="+mj-ea" w:hAnsi="Calibri" w:cs="Arial"/>
          <w:b/>
          <w:bCs/>
          <w:kern w:val="24"/>
          <w:position w:val="1"/>
          <w:sz w:val="32"/>
          <w:szCs w:val="32"/>
          <w:u w:val="single"/>
          <w:rtl/>
        </w:rPr>
        <w:t xml:space="preserve"> </w:t>
      </w:r>
      <w:r w:rsidRPr="00924732">
        <w:rPr>
          <w:rFonts w:ascii="Calibri" w:eastAsia="+mj-ea" w:hAnsi="Arial" w:cs="Arial"/>
          <w:b/>
          <w:bCs/>
          <w:kern w:val="24"/>
          <w:position w:val="1"/>
          <w:sz w:val="32"/>
          <w:szCs w:val="32"/>
          <w:u w:val="single"/>
          <w:rtl/>
        </w:rPr>
        <w:t>حقيقة علاقة الاستشراق بالتنصير</w:t>
      </w:r>
    </w:p>
    <w:p w:rsidR="00501EC1" w:rsidRPr="00924732" w:rsidRDefault="00501EC1" w:rsidP="00CD5AF8">
      <w:pPr>
        <w:pStyle w:val="a4"/>
        <w:numPr>
          <w:ilvl w:val="0"/>
          <w:numId w:val="59"/>
        </w:numPr>
        <w:bidi/>
        <w:jc w:val="lowKashida"/>
        <w:textAlignment w:val="baseline"/>
        <w:rPr>
          <w:sz w:val="32"/>
          <w:szCs w:val="32"/>
        </w:rPr>
      </w:pPr>
      <w:r w:rsidRPr="00924732">
        <w:rPr>
          <w:rFonts w:ascii="Calibri" w:eastAsia="+mn-ea" w:hAnsi="Arial" w:cs="Arial"/>
          <w:kern w:val="24"/>
          <w:sz w:val="32"/>
          <w:szCs w:val="32"/>
          <w:rtl/>
        </w:rPr>
        <w:t xml:space="preserve">مِمّا تم التأكيد عليه </w:t>
      </w:r>
      <w:r w:rsidRPr="00924732">
        <w:rPr>
          <w:rFonts w:ascii="Calibri" w:eastAsia="+mn-ea" w:hAnsi="Calibri" w:cs="Arial"/>
          <w:kern w:val="24"/>
          <w:sz w:val="32"/>
          <w:szCs w:val="32"/>
          <w:rtl/>
        </w:rPr>
        <w:t xml:space="preserve">(سابقاً - في المحاضرة الرابعة -)، </w:t>
      </w:r>
      <w:r w:rsidRPr="00924732">
        <w:rPr>
          <w:rFonts w:ascii="Calibri" w:eastAsia="+mn-ea" w:hAnsi="Arial" w:cs="Arial"/>
          <w:kern w:val="24"/>
          <w:sz w:val="32"/>
          <w:szCs w:val="32"/>
          <w:rtl/>
        </w:rPr>
        <w:t xml:space="preserve">أثناء الحديث المتعلق بأهداف الاستشراق: أنَّ الهدف الديني منها قد سار </w:t>
      </w:r>
      <w:r w:rsidRPr="00924732">
        <w:rPr>
          <w:rFonts w:ascii="Calibri" w:eastAsia="+mn-ea" w:hAnsi="Calibri" w:cs="Arial"/>
          <w:kern w:val="24"/>
          <w:sz w:val="32"/>
          <w:szCs w:val="32"/>
          <w:rtl/>
        </w:rPr>
        <w:t xml:space="preserve">- منذ البداية - </w:t>
      </w:r>
      <w:r w:rsidRPr="00924732">
        <w:rPr>
          <w:rFonts w:ascii="Calibri" w:eastAsia="+mn-ea" w:hAnsi="Arial" w:cs="Arial"/>
          <w:kern w:val="24"/>
          <w:sz w:val="32"/>
          <w:szCs w:val="32"/>
          <w:rtl/>
        </w:rPr>
        <w:t>في الاتجاهات المتوازية الثلاثة الآتية</w:t>
      </w:r>
      <w:r w:rsidRPr="00924732">
        <w:rPr>
          <w:rFonts w:ascii="Calibri" w:eastAsia="+mn-ea" w:hAnsi="Calibri" w:cs="Arial"/>
          <w:kern w:val="24"/>
          <w:sz w:val="32"/>
          <w:szCs w:val="32"/>
          <w:rtl/>
        </w:rPr>
        <w:t xml:space="preserve"> (التي كانت متضافرة؛ </w:t>
      </w:r>
      <w:r w:rsidRPr="00924732">
        <w:rPr>
          <w:rFonts w:ascii="Calibri" w:eastAsia="+mn-ea" w:hAnsi="Arial" w:cs="Arial"/>
          <w:kern w:val="24"/>
          <w:sz w:val="32"/>
          <w:szCs w:val="32"/>
          <w:rtl/>
        </w:rPr>
        <w:t xml:space="preserve">عملت معاً لتحقيقِه): - </w:t>
      </w:r>
    </w:p>
    <w:p w:rsidR="00501EC1" w:rsidRPr="00924732" w:rsidRDefault="00501EC1" w:rsidP="00501EC1">
      <w:pPr>
        <w:pStyle w:val="a3"/>
        <w:bidi/>
        <w:spacing w:before="134" w:beforeAutospacing="0" w:after="0" w:afterAutospacing="0"/>
        <w:ind w:left="446" w:hanging="446"/>
        <w:jc w:val="lowKashida"/>
        <w:textAlignment w:val="baseline"/>
        <w:rPr>
          <w:sz w:val="32"/>
          <w:szCs w:val="32"/>
          <w:rtl/>
        </w:rPr>
      </w:pPr>
      <w:r w:rsidRPr="00924732">
        <w:rPr>
          <w:rFonts w:ascii="Calibri" w:eastAsia="+mn-ea" w:hAnsi="Calibri" w:cs="Arial"/>
          <w:b/>
          <w:bCs/>
          <w:kern w:val="24"/>
          <w:sz w:val="32"/>
          <w:szCs w:val="32"/>
          <w:rtl/>
        </w:rPr>
        <w:t xml:space="preserve">   الأول: </w:t>
      </w:r>
      <w:r w:rsidRPr="00924732">
        <w:rPr>
          <w:rFonts w:ascii="Calibri" w:eastAsia="+mn-ea" w:hAnsi="Arial" w:cs="Arial"/>
          <w:kern w:val="24"/>
          <w:sz w:val="32"/>
          <w:szCs w:val="32"/>
          <w:rtl/>
        </w:rPr>
        <w:t>اتجاهٌ تمثل في العمل على حجب نور الإسلام عن النصارى والحيلولةِ دون وصوله إليهم؛ وذلك لمنع دخول المزيد منهم فيه</w:t>
      </w:r>
      <w:r w:rsidRPr="00924732">
        <w:rPr>
          <w:rFonts w:ascii="Calibri" w:eastAsia="+mn-ea" w:hAnsi="Calibri" w:cs="Arial"/>
          <w:kern w:val="24"/>
          <w:sz w:val="32"/>
          <w:szCs w:val="32"/>
          <w:rtl/>
        </w:rPr>
        <w:t xml:space="preserve">. </w:t>
      </w:r>
    </w:p>
    <w:p w:rsidR="00501EC1" w:rsidRPr="00924732" w:rsidRDefault="00501EC1" w:rsidP="00501EC1">
      <w:pPr>
        <w:pStyle w:val="a3"/>
        <w:bidi/>
        <w:spacing w:before="134" w:beforeAutospacing="0" w:after="0" w:afterAutospacing="0"/>
        <w:ind w:left="446" w:hanging="446"/>
        <w:jc w:val="lowKashida"/>
        <w:textAlignment w:val="baseline"/>
        <w:rPr>
          <w:sz w:val="32"/>
          <w:szCs w:val="32"/>
          <w:rtl/>
        </w:rPr>
      </w:pPr>
      <w:r w:rsidRPr="00924732">
        <w:rPr>
          <w:rFonts w:ascii="Calibri" w:eastAsia="+mn-ea" w:hAnsi="Calibri" w:cs="Arial"/>
          <w:b/>
          <w:bCs/>
          <w:kern w:val="24"/>
          <w:sz w:val="32"/>
          <w:szCs w:val="32"/>
          <w:rtl/>
        </w:rPr>
        <w:t xml:space="preserve">   </w:t>
      </w:r>
      <w:r w:rsidRPr="00924732">
        <w:rPr>
          <w:rFonts w:ascii="Calibri" w:eastAsia="+mn-ea" w:hAnsi="Arial" w:cs="Arial"/>
          <w:b/>
          <w:bCs/>
          <w:kern w:val="24"/>
          <w:sz w:val="32"/>
          <w:szCs w:val="32"/>
          <w:rtl/>
        </w:rPr>
        <w:t>الثاني</w:t>
      </w:r>
      <w:r w:rsidRPr="00924732">
        <w:rPr>
          <w:rFonts w:ascii="Calibri" w:eastAsia="+mn-ea" w:hAnsi="Calibri" w:cs="Arial"/>
          <w:b/>
          <w:bCs/>
          <w:kern w:val="24"/>
          <w:sz w:val="32"/>
          <w:szCs w:val="32"/>
          <w:rtl/>
        </w:rPr>
        <w:t xml:space="preserve">: </w:t>
      </w:r>
      <w:r w:rsidRPr="00924732">
        <w:rPr>
          <w:rFonts w:ascii="Calibri" w:eastAsia="+mn-ea" w:hAnsi="Arial" w:cs="Arial"/>
          <w:kern w:val="24"/>
          <w:sz w:val="32"/>
          <w:szCs w:val="32"/>
          <w:rtl/>
        </w:rPr>
        <w:t>اتجاهٌ تمثل في الهجوم على الإسلام ومحاربتِه عسكرياً (في البداية)، ثم فكرياً (بعدما فشلت الحملات العسكرية).</w:t>
      </w:r>
    </w:p>
    <w:p w:rsidR="00501EC1" w:rsidRPr="00924732" w:rsidRDefault="00501EC1" w:rsidP="00501EC1">
      <w:pPr>
        <w:pStyle w:val="a3"/>
        <w:bidi/>
        <w:spacing w:before="134" w:beforeAutospacing="0" w:after="0" w:afterAutospacing="0"/>
        <w:ind w:left="446" w:hanging="446"/>
        <w:jc w:val="lowKashida"/>
        <w:textAlignment w:val="baseline"/>
        <w:rPr>
          <w:sz w:val="32"/>
          <w:szCs w:val="32"/>
          <w:rtl/>
        </w:rPr>
      </w:pPr>
      <w:r w:rsidRPr="00924732">
        <w:rPr>
          <w:rFonts w:ascii="Calibri" w:eastAsia="+mn-ea" w:hAnsi="Calibri" w:cs="Arial"/>
          <w:b/>
          <w:bCs/>
          <w:kern w:val="24"/>
          <w:sz w:val="32"/>
          <w:szCs w:val="32"/>
          <w:rtl/>
        </w:rPr>
        <w:t xml:space="preserve">   </w:t>
      </w:r>
      <w:r w:rsidRPr="00924732">
        <w:rPr>
          <w:rFonts w:ascii="Calibri" w:eastAsia="+mn-ea" w:hAnsi="Arial" w:cs="Arial"/>
          <w:b/>
          <w:bCs/>
          <w:kern w:val="24"/>
          <w:sz w:val="32"/>
          <w:szCs w:val="32"/>
          <w:rtl/>
        </w:rPr>
        <w:t>الثالث</w:t>
      </w:r>
      <w:r w:rsidRPr="00924732">
        <w:rPr>
          <w:rFonts w:ascii="Calibri" w:eastAsia="+mn-ea" w:hAnsi="Calibri" w:cs="Arial"/>
          <w:b/>
          <w:bCs/>
          <w:kern w:val="24"/>
          <w:sz w:val="32"/>
          <w:szCs w:val="32"/>
          <w:rtl/>
        </w:rPr>
        <w:t xml:space="preserve">: </w:t>
      </w:r>
      <w:r w:rsidRPr="00924732">
        <w:rPr>
          <w:rFonts w:ascii="Calibri" w:eastAsia="+mn-ea" w:hAnsi="Arial" w:cs="Arial"/>
          <w:kern w:val="24"/>
          <w:sz w:val="32"/>
          <w:szCs w:val="32"/>
          <w:u w:val="single"/>
          <w:rtl/>
        </w:rPr>
        <w:t>اتجاهٌ تمثل في العمل على تنصير المسلمين حيثما وجدوا</w:t>
      </w:r>
      <w:r w:rsidRPr="00924732">
        <w:rPr>
          <w:rFonts w:ascii="Calibri" w:eastAsia="+mn-ea" w:hAnsi="Arial" w:cs="Arial"/>
          <w:kern w:val="24"/>
          <w:sz w:val="32"/>
          <w:szCs w:val="32"/>
          <w:rtl/>
        </w:rPr>
        <w:t>، وما أمكن ذلك، أو إفسادِ دينِهم عليهم؛ وذلك ليكونوا من الخاضعين للغرب العلماني فكرياً واجتماعياً</w:t>
      </w:r>
      <w:r w:rsidRPr="00924732">
        <w:rPr>
          <w:rFonts w:ascii="Calibri" w:eastAsia="+mn-ea" w:hAnsi="Calibri" w:cs="Arial"/>
          <w:kern w:val="24"/>
          <w:sz w:val="32"/>
          <w:szCs w:val="32"/>
          <w:rtl/>
        </w:rPr>
        <w:t>.</w:t>
      </w:r>
    </w:p>
    <w:p w:rsidR="00501EC1" w:rsidRPr="00924732" w:rsidRDefault="00501EC1" w:rsidP="00CD5AF8">
      <w:pPr>
        <w:pStyle w:val="a4"/>
        <w:numPr>
          <w:ilvl w:val="0"/>
          <w:numId w:val="60"/>
        </w:numPr>
        <w:bidi/>
        <w:textAlignment w:val="baseline"/>
        <w:rPr>
          <w:sz w:val="32"/>
          <w:szCs w:val="32"/>
        </w:rPr>
      </w:pPr>
      <w:r w:rsidRPr="00924732">
        <w:rPr>
          <w:rFonts w:ascii="Calibri" w:eastAsia="+mn-ea" w:hAnsi="Arial" w:cs="Arial"/>
          <w:kern w:val="24"/>
          <w:sz w:val="32"/>
          <w:szCs w:val="32"/>
          <w:u w:val="single"/>
          <w:rtl/>
        </w:rPr>
        <w:t>إذَنْ؛ التنصير جزء مهم من الهدف الديني للاستشراق، لا يمكن فصله عنه ولا إخراجه منه؛</w:t>
      </w:r>
      <w:r w:rsidRPr="00924732">
        <w:rPr>
          <w:rFonts w:ascii="Calibri" w:eastAsia="+mn-ea" w:hAnsi="Calibri" w:cs="Arial"/>
          <w:kern w:val="24"/>
          <w:sz w:val="32"/>
          <w:szCs w:val="32"/>
          <w:u w:val="single"/>
          <w:rtl/>
        </w:rPr>
        <w:t xml:space="preserve"> </w:t>
      </w:r>
      <w:r w:rsidRPr="00924732">
        <w:rPr>
          <w:rFonts w:ascii="Calibri" w:eastAsia="+mn-ea" w:hAnsi="Arial" w:cs="Arial"/>
          <w:kern w:val="24"/>
          <w:sz w:val="32"/>
          <w:szCs w:val="32"/>
          <w:u w:val="single"/>
          <w:rtl/>
        </w:rPr>
        <w:t xml:space="preserve">فهو مرتبط  به ارتباطاً وثيقاً يقيم ُالعلاقة بينهما على أساس قوي متين هو وحدة الهدف. </w:t>
      </w:r>
      <w:r w:rsidRPr="00924732">
        <w:rPr>
          <w:rFonts w:ascii="Calibri" w:eastAsia="+mn-ea" w:hAnsi="Calibri" w:cs="Arial"/>
          <w:kern w:val="24"/>
          <w:sz w:val="32"/>
          <w:szCs w:val="32"/>
          <w:rtl/>
        </w:rPr>
        <w:t xml:space="preserve"> </w:t>
      </w:r>
    </w:p>
    <w:p w:rsidR="00501EC1" w:rsidRPr="00924732" w:rsidRDefault="00501EC1" w:rsidP="00CD5AF8">
      <w:pPr>
        <w:pStyle w:val="a4"/>
        <w:numPr>
          <w:ilvl w:val="0"/>
          <w:numId w:val="60"/>
        </w:numPr>
        <w:bidi/>
        <w:textAlignment w:val="baseline"/>
        <w:rPr>
          <w:sz w:val="32"/>
          <w:szCs w:val="32"/>
        </w:rPr>
      </w:pPr>
      <w:r w:rsidRPr="00924732">
        <w:rPr>
          <w:rFonts w:ascii="Calibri" w:eastAsia="+mn-ea" w:hAnsi="Arial" w:cs="Arial"/>
          <w:kern w:val="24"/>
          <w:sz w:val="32"/>
          <w:szCs w:val="32"/>
          <w:rtl/>
        </w:rPr>
        <w:t xml:space="preserve">إنَّ </w:t>
      </w:r>
      <w:r w:rsidRPr="00924732">
        <w:rPr>
          <w:rFonts w:ascii="Calibri" w:eastAsia="+mn-ea" w:hAnsi="Calibri" w:cs="Arial"/>
          <w:kern w:val="24"/>
          <w:sz w:val="32"/>
          <w:szCs w:val="32"/>
          <w:rtl/>
        </w:rPr>
        <w:t xml:space="preserve">(المستشرق) و(المنصِّر) </w:t>
      </w:r>
      <w:r w:rsidRPr="00924732">
        <w:rPr>
          <w:rFonts w:ascii="Calibri" w:eastAsia="+mn-ea" w:hAnsi="Arial" w:cs="Arial"/>
          <w:kern w:val="24"/>
          <w:sz w:val="32"/>
          <w:szCs w:val="32"/>
          <w:rtl/>
        </w:rPr>
        <w:t xml:space="preserve">يكمل أحدهما الآخر؛ </w:t>
      </w:r>
      <w:r w:rsidRPr="00924732">
        <w:rPr>
          <w:rFonts w:ascii="Calibri" w:eastAsia="+mn-ea" w:hAnsi="Arial" w:cs="Arial"/>
          <w:kern w:val="24"/>
          <w:sz w:val="32"/>
          <w:szCs w:val="32"/>
          <w:u w:val="single"/>
          <w:rtl/>
        </w:rPr>
        <w:t>فبالرغم من حملهما وصفين مختلفين، أحدهما (مستشرق) والآخر (مُنَصِّر)،</w:t>
      </w:r>
      <w:r w:rsidRPr="00924732">
        <w:rPr>
          <w:rFonts w:ascii="Calibri" w:eastAsia="+mn-ea" w:hAnsi="Calibri" w:cs="Arial"/>
          <w:kern w:val="24"/>
          <w:sz w:val="32"/>
          <w:szCs w:val="32"/>
          <w:u w:val="single"/>
          <w:rtl/>
        </w:rPr>
        <w:t xml:space="preserve"> </w:t>
      </w:r>
      <w:r w:rsidRPr="00924732">
        <w:rPr>
          <w:rFonts w:ascii="Calibri" w:eastAsia="+mn-ea" w:hAnsi="Arial" w:cs="Arial"/>
          <w:kern w:val="24"/>
          <w:sz w:val="32"/>
          <w:szCs w:val="32"/>
          <w:u w:val="single"/>
          <w:rtl/>
        </w:rPr>
        <w:t>إلا أنَّهما وجهان لعملة واحدة، ولا يختلفان عن بعضهما إلا في توزيع العمل بينهما</w:t>
      </w:r>
      <w:r w:rsidRPr="00924732">
        <w:rPr>
          <w:rFonts w:ascii="Calibri" w:eastAsia="+mn-ea" w:hAnsi="Arial" w:cs="Arial"/>
          <w:kern w:val="24"/>
          <w:sz w:val="32"/>
          <w:szCs w:val="32"/>
          <w:rtl/>
        </w:rPr>
        <w:t xml:space="preserve">؛ فالمستشرق يركز في عمله على الدراسة والبحث العلمي، والمنصر يركز في عمله على تقديم الخدمات الإنسانية بأنواعها من تغذية وتعليم وعلاج وما يشبه ذلك. </w:t>
      </w:r>
      <w:r w:rsidRPr="00924732">
        <w:rPr>
          <w:rFonts w:ascii="Calibri" w:eastAsia="+mn-ea" w:hAnsi="Arial" w:cs="Arial"/>
          <w:kern w:val="24"/>
          <w:sz w:val="32"/>
          <w:szCs w:val="32"/>
          <w:u w:val="single"/>
          <w:rtl/>
        </w:rPr>
        <w:t>لكنَّ هدفهما في النهاية واحد؛ وهو إضعاف تمسك المسلم بدينه، بشكل يقوده إمّا إلى التَّنَصُّر، أو إلى الرِّدَّة عن دينه إلى أي شيء آخر ( كأن يصبح علمانياً أو قومياً أو اشتراكياً)؛ إذْ سوف تكون النتيجة في الحالتين واحدة، وهي التبعيــة للغـرب</w:t>
      </w:r>
    </w:p>
    <w:p w:rsidR="00501EC1" w:rsidRPr="00924732" w:rsidRDefault="00501EC1" w:rsidP="00501EC1">
      <w:pPr>
        <w:pStyle w:val="a3"/>
        <w:bidi/>
        <w:spacing w:before="134" w:beforeAutospacing="0" w:after="0" w:afterAutospacing="0"/>
        <w:ind w:left="446" w:hanging="446"/>
        <w:textAlignment w:val="baseline"/>
        <w:rPr>
          <w:sz w:val="32"/>
          <w:szCs w:val="32"/>
        </w:rPr>
      </w:pPr>
      <w:r w:rsidRPr="00924732">
        <w:rPr>
          <w:rFonts w:asciiTheme="minorHAnsi" w:eastAsiaTheme="minorEastAsia" w:hAnsi="Arial" w:cs="Arial"/>
          <w:kern w:val="24"/>
          <w:sz w:val="32"/>
          <w:szCs w:val="32"/>
          <w:u w:val="single"/>
          <w:rtl/>
        </w:rPr>
        <w:t>النصراني والخضوع له</w:t>
      </w:r>
      <w:r w:rsidRPr="00924732">
        <w:rPr>
          <w:rFonts w:asciiTheme="minorHAnsi" w:eastAsiaTheme="minorEastAsia" w:hAnsi="Calibri" w:cs="Arial"/>
          <w:kern w:val="24"/>
          <w:sz w:val="32"/>
          <w:szCs w:val="32"/>
          <w:u w:val="single"/>
          <w:rtl/>
        </w:rPr>
        <w:t xml:space="preserve"> </w:t>
      </w:r>
      <w:r w:rsidRPr="00924732">
        <w:rPr>
          <w:rFonts w:asciiTheme="minorHAnsi" w:eastAsiaTheme="minorEastAsia" w:hAnsi="Arial" w:cs="Arial"/>
          <w:kern w:val="24"/>
          <w:sz w:val="32"/>
          <w:szCs w:val="32"/>
          <w:u w:val="single"/>
          <w:rtl/>
        </w:rPr>
        <w:t>فكرياً واجتماعياً.</w:t>
      </w:r>
      <w:r w:rsidRPr="00924732">
        <w:rPr>
          <w:rFonts w:eastAsiaTheme="minorEastAsia"/>
          <w:kern w:val="24"/>
          <w:sz w:val="32"/>
          <w:szCs w:val="32"/>
          <w:rtl/>
        </w:rPr>
        <w:t xml:space="preserve"> وبهذا الخصوص؛ يقول المستشرق الألماني (رودي باريت) – مبيناً الهدف الرئيس لجهود المستشرقين في القرن الثاني عشر الميلادي والقرون التالية له - : ‘‘ </w:t>
      </w:r>
      <w:r w:rsidRPr="00924732">
        <w:rPr>
          <w:rFonts w:eastAsiaTheme="minorEastAsia"/>
          <w:kern w:val="24"/>
          <w:sz w:val="32"/>
          <w:szCs w:val="32"/>
          <w:u w:val="single"/>
          <w:rtl/>
        </w:rPr>
        <w:t xml:space="preserve">كان الهدف من هذه الجهود هو </w:t>
      </w:r>
      <w:r w:rsidRPr="00924732">
        <w:rPr>
          <w:rFonts w:eastAsiaTheme="minorEastAsia"/>
          <w:kern w:val="24"/>
          <w:sz w:val="32"/>
          <w:szCs w:val="32"/>
          <w:u w:val="single"/>
          <w:rtl/>
        </w:rPr>
        <w:lastRenderedPageBreak/>
        <w:t xml:space="preserve">التبشير؛ وهو إقناع المسلمين </w:t>
      </w:r>
      <w:r w:rsidRPr="00924732">
        <w:rPr>
          <w:rFonts w:eastAsiaTheme="minorEastAsia"/>
          <w:kern w:val="24"/>
          <w:sz w:val="32"/>
          <w:szCs w:val="32"/>
          <w:rtl/>
        </w:rPr>
        <w:t>(</w:t>
      </w:r>
      <w:r w:rsidRPr="00924732">
        <w:rPr>
          <w:rFonts w:eastAsiaTheme="minorEastAsia"/>
          <w:kern w:val="24"/>
          <w:sz w:val="32"/>
          <w:szCs w:val="32"/>
          <w:u w:val="single"/>
          <w:rtl/>
        </w:rPr>
        <w:t>بلغتهم</w:t>
      </w:r>
      <w:r w:rsidRPr="00924732">
        <w:rPr>
          <w:rFonts w:eastAsiaTheme="minorEastAsia"/>
          <w:kern w:val="24"/>
          <w:sz w:val="32"/>
          <w:szCs w:val="32"/>
          <w:rtl/>
        </w:rPr>
        <w:t xml:space="preserve">)  </w:t>
      </w:r>
      <w:r w:rsidRPr="00924732">
        <w:rPr>
          <w:rFonts w:eastAsiaTheme="minorEastAsia"/>
          <w:kern w:val="24"/>
          <w:sz w:val="32"/>
          <w:szCs w:val="32"/>
          <w:u w:val="single"/>
          <w:rtl/>
        </w:rPr>
        <w:t xml:space="preserve">ببطلان الإسلام واجتذابهم إلى الدين المسيحي </w:t>
      </w:r>
      <w:r w:rsidRPr="00924732">
        <w:rPr>
          <w:rFonts w:eastAsiaTheme="minorEastAsia"/>
          <w:kern w:val="24"/>
          <w:sz w:val="32"/>
          <w:szCs w:val="32"/>
          <w:rtl/>
        </w:rPr>
        <w:t>”</w:t>
      </w:r>
      <w:r w:rsidRPr="00924732">
        <w:rPr>
          <w:rFonts w:asciiTheme="minorHAnsi" w:eastAsiaTheme="minorEastAsia" w:hAnsi="Calibri" w:cs="Arial"/>
          <w:kern w:val="24"/>
          <w:sz w:val="32"/>
          <w:szCs w:val="32"/>
          <w:rtl/>
        </w:rPr>
        <w:t xml:space="preserve"> .   </w:t>
      </w:r>
    </w:p>
    <w:p w:rsidR="00501EC1" w:rsidRPr="00924732" w:rsidRDefault="00501EC1" w:rsidP="00CD5AF8">
      <w:pPr>
        <w:pStyle w:val="a4"/>
        <w:numPr>
          <w:ilvl w:val="0"/>
          <w:numId w:val="61"/>
        </w:numPr>
        <w:bidi/>
        <w:textAlignment w:val="baseline"/>
        <w:rPr>
          <w:sz w:val="32"/>
          <w:szCs w:val="32"/>
          <w:rtl/>
        </w:rPr>
      </w:pPr>
      <w:r w:rsidRPr="00924732">
        <w:rPr>
          <w:rFonts w:asciiTheme="minorHAnsi" w:eastAsiaTheme="minorEastAsia" w:hAnsi="Arial" w:cs="Arial"/>
          <w:kern w:val="24"/>
          <w:sz w:val="32"/>
          <w:szCs w:val="32"/>
          <w:u w:val="single"/>
          <w:rtl/>
        </w:rPr>
        <w:t xml:space="preserve">إنَّ كلاً من </w:t>
      </w:r>
      <w:r w:rsidRPr="00924732">
        <w:rPr>
          <w:rFonts w:asciiTheme="minorHAnsi" w:eastAsiaTheme="minorEastAsia" w:hAnsi="Calibri" w:cs="Arial"/>
          <w:kern w:val="24"/>
          <w:sz w:val="32"/>
          <w:szCs w:val="32"/>
          <w:u w:val="single"/>
          <w:rtl/>
        </w:rPr>
        <w:t xml:space="preserve">(المستشرق) و (المُنَصِّر) </w:t>
      </w:r>
      <w:r w:rsidRPr="00924732">
        <w:rPr>
          <w:rFonts w:asciiTheme="minorHAnsi" w:eastAsiaTheme="minorEastAsia" w:hAnsi="Arial" w:cs="Arial"/>
          <w:kern w:val="24"/>
          <w:sz w:val="32"/>
          <w:szCs w:val="32"/>
          <w:u w:val="single"/>
          <w:rtl/>
        </w:rPr>
        <w:t>يتم إعداده لتحقيق هذا الهدف إعداداً جيداً متشابهاً، ويتضح هذا الإعداد المتشابه في المؤهلات الضرورية التي يُشْتَرط توفرها في كل (مستشرق) و (مُنَصِّر)، وهي كثيرة</w:t>
      </w:r>
      <w:r w:rsidRPr="00924732">
        <w:rPr>
          <w:rFonts w:asciiTheme="minorHAnsi" w:eastAsiaTheme="minorEastAsia" w:hAnsi="Calibri" w:cs="Arial"/>
          <w:kern w:val="24"/>
          <w:sz w:val="32"/>
          <w:szCs w:val="32"/>
          <w:rtl/>
        </w:rPr>
        <w:t xml:space="preserve"> [بَسَطَها إبراهيم خليل أحمد – المنصر القبطي الذي هداه الله إلى الإسلام فأسلم وترك مهنة التنصير -      (في كتابه: المستشرقون والمبشرون في العالم العربي والإسلامي)، ونقل عنه أحمد غراب (في كتابه: رؤية إسلامية للاستشراق)بعضها]؛ </w:t>
      </w:r>
      <w:r w:rsidRPr="00924732">
        <w:rPr>
          <w:rFonts w:asciiTheme="minorHAnsi" w:eastAsiaTheme="minorEastAsia" w:hAnsi="Arial" w:cs="Arial"/>
          <w:kern w:val="24"/>
          <w:sz w:val="32"/>
          <w:szCs w:val="32"/>
          <w:rtl/>
        </w:rPr>
        <w:t>ف</w:t>
      </w:r>
      <w:r w:rsidRPr="00924732">
        <w:rPr>
          <w:rFonts w:asciiTheme="minorHAnsi" w:eastAsiaTheme="minorEastAsia" w:hAnsi="Arial" w:cs="Arial"/>
          <w:kern w:val="24"/>
          <w:sz w:val="32"/>
          <w:szCs w:val="32"/>
          <w:u w:val="single"/>
          <w:rtl/>
        </w:rPr>
        <w:t>منها</w:t>
      </w:r>
      <w:r w:rsidRPr="00924732">
        <w:rPr>
          <w:rFonts w:asciiTheme="minorHAnsi" w:eastAsiaTheme="minorEastAsia" w:hAnsi="Calibri" w:cs="Arial"/>
          <w:kern w:val="24"/>
          <w:sz w:val="32"/>
          <w:szCs w:val="32"/>
          <w:rtl/>
        </w:rPr>
        <w:t xml:space="preserve">: - </w:t>
      </w:r>
    </w:p>
    <w:p w:rsidR="004F6EA8" w:rsidRPr="00924732" w:rsidRDefault="004F6EA8" w:rsidP="00CD5AF8">
      <w:pPr>
        <w:pStyle w:val="a4"/>
        <w:numPr>
          <w:ilvl w:val="0"/>
          <w:numId w:val="62"/>
        </w:numPr>
        <w:bidi/>
        <w:jc w:val="lowKashida"/>
        <w:textAlignment w:val="baseline"/>
        <w:rPr>
          <w:sz w:val="32"/>
          <w:szCs w:val="32"/>
        </w:rPr>
      </w:pPr>
      <w:r w:rsidRPr="00924732">
        <w:rPr>
          <w:rFonts w:asciiTheme="minorHAnsi" w:eastAsiaTheme="minorEastAsia" w:hAnsi="Arial" w:cs="Arial"/>
          <w:kern w:val="24"/>
          <w:sz w:val="32"/>
          <w:szCs w:val="32"/>
          <w:rtl/>
        </w:rPr>
        <w:t xml:space="preserve">دراسة اليهودية والنصرانية والكتاب المقدس (بعهديه القديم والجديد) دراسة لاهوتية وتاريخية مُعمَّقة؛ تعمق وعي كلٍّ من المستشرق والمنصر بدينه؛ ليتمكن من مواجهة الدين الإسلامي مواجهة عقائدية. </w:t>
      </w:r>
      <w:r w:rsidRPr="00924732">
        <w:rPr>
          <w:rFonts w:asciiTheme="minorHAnsi" w:eastAsiaTheme="minorEastAsia" w:hAnsi="Arial" w:cs="Arial"/>
          <w:kern w:val="24"/>
          <w:sz w:val="32"/>
          <w:szCs w:val="32"/>
          <w:u w:val="single"/>
          <w:rtl/>
        </w:rPr>
        <w:t>وهذه الدراسة اللاهوتية هي السبب في كون كثير من المستشرقين قساوسة</w:t>
      </w:r>
      <w:r w:rsidRPr="00924732">
        <w:rPr>
          <w:rFonts w:asciiTheme="minorHAnsi" w:eastAsiaTheme="minorEastAsia" w:hAnsi="Calibri" w:cs="Arial"/>
          <w:kern w:val="24"/>
          <w:sz w:val="32"/>
          <w:szCs w:val="32"/>
          <w:rtl/>
        </w:rPr>
        <w:t xml:space="preserve">. </w:t>
      </w:r>
    </w:p>
    <w:p w:rsidR="004F6EA8" w:rsidRPr="00924732" w:rsidRDefault="004F6EA8" w:rsidP="00CD5AF8">
      <w:pPr>
        <w:pStyle w:val="a4"/>
        <w:numPr>
          <w:ilvl w:val="0"/>
          <w:numId w:val="62"/>
        </w:numPr>
        <w:bidi/>
        <w:jc w:val="lowKashida"/>
        <w:textAlignment w:val="baseline"/>
        <w:rPr>
          <w:sz w:val="32"/>
          <w:szCs w:val="32"/>
          <w:rtl/>
        </w:rPr>
      </w:pPr>
      <w:r w:rsidRPr="00924732">
        <w:rPr>
          <w:rFonts w:asciiTheme="minorHAnsi" w:eastAsiaTheme="minorEastAsia" w:hAnsi="Calibri" w:cs="Arial"/>
          <w:kern w:val="24"/>
          <w:sz w:val="32"/>
          <w:szCs w:val="32"/>
          <w:rtl/>
        </w:rPr>
        <w:t xml:space="preserve"> دراسة </w:t>
      </w:r>
      <w:r w:rsidRPr="00924732">
        <w:rPr>
          <w:rFonts w:asciiTheme="minorHAnsi" w:eastAsiaTheme="minorEastAsia" w:hAnsi="Arial" w:cs="Arial"/>
          <w:kern w:val="24"/>
          <w:sz w:val="32"/>
          <w:szCs w:val="32"/>
          <w:rtl/>
        </w:rPr>
        <w:t xml:space="preserve">اللغة العربية، والتعمق في دراسة الدين الإسلامي من جميع جوانبه؛ لإكساب كلٍّ من المستشرق والمنصر القدرة على التشكيك في الإسلام، وإثارة الشبهات حول مصدريه (الكتاب والسنة) وتاريخه وتشريعاته. </w:t>
      </w:r>
    </w:p>
    <w:p w:rsidR="004F6EA8" w:rsidRPr="00924732" w:rsidRDefault="004F6EA8" w:rsidP="004F6EA8">
      <w:pPr>
        <w:pStyle w:val="a3"/>
        <w:bidi/>
        <w:spacing w:before="134" w:beforeAutospacing="0" w:after="0" w:afterAutospacing="0"/>
        <w:ind w:left="562" w:hanging="562"/>
        <w:jc w:val="lowKashida"/>
        <w:textAlignment w:val="baseline"/>
        <w:rPr>
          <w:sz w:val="32"/>
          <w:szCs w:val="32"/>
          <w:rtl/>
        </w:rPr>
      </w:pPr>
      <w:r w:rsidRPr="00924732">
        <w:rPr>
          <w:rFonts w:eastAsiaTheme="minorEastAsia"/>
          <w:kern w:val="24"/>
          <w:sz w:val="32"/>
          <w:szCs w:val="32"/>
          <w:rtl/>
        </w:rPr>
        <w:t xml:space="preserve">       وبهذا الخصوص</w:t>
      </w:r>
      <w:r w:rsidRPr="00924732">
        <w:rPr>
          <w:rFonts w:eastAsiaTheme="minorEastAsia"/>
          <w:b/>
          <w:bCs/>
          <w:kern w:val="24"/>
          <w:sz w:val="32"/>
          <w:szCs w:val="32"/>
          <w:rtl/>
        </w:rPr>
        <w:t xml:space="preserve">؛ </w:t>
      </w:r>
      <w:r w:rsidRPr="00924732">
        <w:rPr>
          <w:rFonts w:eastAsiaTheme="minorEastAsia"/>
          <w:kern w:val="24"/>
          <w:sz w:val="32"/>
          <w:szCs w:val="32"/>
          <w:rtl/>
        </w:rPr>
        <w:t xml:space="preserve">يقول يوهان فوك (في كتابه: تاريخ حركة الاستشراق والدراسات العربية والإسلامية في أوروبا): ‘‘ </w:t>
      </w:r>
      <w:r w:rsidRPr="00924732">
        <w:rPr>
          <w:rFonts w:eastAsiaTheme="minorEastAsia"/>
          <w:kern w:val="24"/>
          <w:sz w:val="32"/>
          <w:szCs w:val="32"/>
          <w:u w:val="single"/>
          <w:rtl/>
        </w:rPr>
        <w:t>إنَّ كثيرا من المستشرقين قد بدئوا حياتهم العلمية بدراسة اللاهوت</w:t>
      </w:r>
      <w:r w:rsidRPr="00924732">
        <w:rPr>
          <w:rFonts w:eastAsiaTheme="minorEastAsia"/>
          <w:b/>
          <w:bCs/>
          <w:kern w:val="24"/>
          <w:sz w:val="32"/>
          <w:szCs w:val="32"/>
          <w:rtl/>
        </w:rPr>
        <w:t xml:space="preserve"> </w:t>
      </w:r>
      <w:r w:rsidRPr="00924732">
        <w:rPr>
          <w:rFonts w:eastAsiaTheme="minorEastAsia"/>
          <w:kern w:val="24"/>
          <w:sz w:val="32"/>
          <w:szCs w:val="32"/>
          <w:rtl/>
        </w:rPr>
        <w:t xml:space="preserve">قبل التفرغ لميدان الدراسات </w:t>
      </w:r>
      <w:proofErr w:type="spellStart"/>
      <w:r w:rsidRPr="00924732">
        <w:rPr>
          <w:rFonts w:eastAsiaTheme="minorEastAsia"/>
          <w:kern w:val="24"/>
          <w:sz w:val="32"/>
          <w:szCs w:val="32"/>
          <w:rtl/>
        </w:rPr>
        <w:t>الاستشراقية</w:t>
      </w:r>
      <w:proofErr w:type="spellEnd"/>
      <w:r w:rsidRPr="00924732">
        <w:rPr>
          <w:rFonts w:eastAsiaTheme="minorEastAsia"/>
          <w:kern w:val="24"/>
          <w:sz w:val="32"/>
          <w:szCs w:val="32"/>
          <w:rtl/>
        </w:rPr>
        <w:t xml:space="preserve"> ،</w:t>
      </w:r>
      <w:r w:rsidRPr="00924732">
        <w:rPr>
          <w:rFonts w:eastAsiaTheme="minorEastAsia"/>
          <w:kern w:val="24"/>
          <w:sz w:val="32"/>
          <w:szCs w:val="32"/>
          <w:u w:val="single"/>
          <w:rtl/>
        </w:rPr>
        <w:t>وكان همهم إرساءَ نهضة الكنيسة وتعاليمها</w:t>
      </w:r>
      <w:r w:rsidRPr="00924732">
        <w:rPr>
          <w:rFonts w:eastAsiaTheme="minorEastAsia"/>
          <w:kern w:val="24"/>
          <w:sz w:val="32"/>
          <w:szCs w:val="32"/>
          <w:rtl/>
        </w:rPr>
        <w:t xml:space="preserve">، لا سيما في العصــور الوسطــى؛ </w:t>
      </w:r>
    </w:p>
    <w:p w:rsidR="00501EC1" w:rsidRPr="00924732" w:rsidRDefault="00501EC1" w:rsidP="004F6EA8">
      <w:pPr>
        <w:pStyle w:val="a4"/>
        <w:bidi/>
        <w:textAlignment w:val="baseline"/>
        <w:rPr>
          <w:sz w:val="32"/>
          <w:szCs w:val="32"/>
          <w:rtl/>
        </w:rPr>
      </w:pPr>
    </w:p>
    <w:p w:rsidR="004F6EA8" w:rsidRPr="00924732" w:rsidRDefault="004F6EA8" w:rsidP="004F6EA8">
      <w:pPr>
        <w:pStyle w:val="a3"/>
        <w:bidi/>
        <w:spacing w:before="134" w:beforeAutospacing="0" w:after="0" w:afterAutospacing="0"/>
        <w:ind w:left="562" w:hanging="562"/>
        <w:textAlignment w:val="baseline"/>
        <w:rPr>
          <w:sz w:val="32"/>
          <w:szCs w:val="32"/>
        </w:rPr>
      </w:pPr>
      <w:r w:rsidRPr="00924732">
        <w:rPr>
          <w:rFonts w:eastAsia="+mn-ea" w:hAnsi="Arial" w:cs="Arial"/>
          <w:kern w:val="24"/>
          <w:sz w:val="32"/>
          <w:szCs w:val="32"/>
          <w:u w:val="single"/>
          <w:rtl/>
        </w:rPr>
        <w:t xml:space="preserve">أيْ أنَّ هدفهم كان </w:t>
      </w:r>
      <w:proofErr w:type="spellStart"/>
      <w:r w:rsidRPr="00924732">
        <w:rPr>
          <w:rFonts w:eastAsia="+mn-ea" w:hAnsi="Arial" w:cs="Arial"/>
          <w:kern w:val="24"/>
          <w:sz w:val="32"/>
          <w:szCs w:val="32"/>
          <w:u w:val="single"/>
          <w:rtl/>
        </w:rPr>
        <w:t>تنصيرياً</w:t>
      </w:r>
      <w:proofErr w:type="spellEnd"/>
      <w:r w:rsidRPr="00924732">
        <w:rPr>
          <w:rFonts w:eastAsia="+mn-ea" w:cs="Arial"/>
          <w:kern w:val="24"/>
          <w:sz w:val="32"/>
          <w:szCs w:val="32"/>
          <w:u w:val="single"/>
          <w:rtl/>
        </w:rPr>
        <w:t xml:space="preserve"> </w:t>
      </w:r>
      <w:r w:rsidRPr="00924732">
        <w:rPr>
          <w:rFonts w:eastAsia="+mn-ea" w:hAnsi="Arial" w:cs="Arial"/>
          <w:kern w:val="24"/>
          <w:sz w:val="32"/>
          <w:szCs w:val="32"/>
          <w:u w:val="single"/>
          <w:rtl/>
        </w:rPr>
        <w:t>واضحاً</w:t>
      </w:r>
      <w:r w:rsidRPr="00924732">
        <w:rPr>
          <w:rFonts w:eastAsia="+mn-ea" w:hAnsi="Arial" w:cs="Arial"/>
          <w:kern w:val="24"/>
          <w:sz w:val="32"/>
          <w:szCs w:val="32"/>
          <w:rtl/>
        </w:rPr>
        <w:t xml:space="preserve">، فكأنَّ الاستشراق إنِّما قام ليُغَذّي التنصير بالمعلومة المنقولة بلغة </w:t>
      </w:r>
      <w:r w:rsidRPr="00924732">
        <w:rPr>
          <w:rFonts w:eastAsia="+mn-ea" w:cs="Arial"/>
          <w:kern w:val="24"/>
          <w:sz w:val="32"/>
          <w:szCs w:val="32"/>
          <w:rtl/>
        </w:rPr>
        <w:t>(المُنَصـِّـر) ”.</w:t>
      </w:r>
    </w:p>
    <w:p w:rsidR="004F6EA8" w:rsidRPr="00924732" w:rsidRDefault="004F6EA8" w:rsidP="00CD5AF8">
      <w:pPr>
        <w:pStyle w:val="a4"/>
        <w:numPr>
          <w:ilvl w:val="0"/>
          <w:numId w:val="63"/>
        </w:numPr>
        <w:bidi/>
        <w:textAlignment w:val="baseline"/>
        <w:rPr>
          <w:sz w:val="32"/>
          <w:szCs w:val="32"/>
          <w:rtl/>
        </w:rPr>
      </w:pPr>
      <w:r w:rsidRPr="00924732">
        <w:rPr>
          <w:rFonts w:eastAsia="+mn-ea"/>
          <w:kern w:val="24"/>
          <w:sz w:val="32"/>
          <w:szCs w:val="32"/>
          <w:rtl/>
        </w:rPr>
        <w:t>وقد عمل عدد كبير من المستشرقين مع الدوائر التنصيرية؛ فكان من بين المستشرقين الذين تميزوا في مجال التنصير في العالم الإسلامي كلٌّ من: -</w:t>
      </w:r>
    </w:p>
    <w:p w:rsidR="004F6EA8" w:rsidRPr="00924732" w:rsidRDefault="004F6EA8" w:rsidP="00CD5AF8">
      <w:pPr>
        <w:pStyle w:val="a4"/>
        <w:numPr>
          <w:ilvl w:val="0"/>
          <w:numId w:val="64"/>
        </w:numPr>
        <w:bidi/>
        <w:textAlignment w:val="baseline"/>
        <w:rPr>
          <w:sz w:val="32"/>
          <w:szCs w:val="32"/>
          <w:rtl/>
        </w:rPr>
      </w:pPr>
      <w:r w:rsidRPr="00924732">
        <w:rPr>
          <w:rFonts w:eastAsia="+mn-ea" w:hAnsi="Arial" w:cs="Arial"/>
          <w:kern w:val="24"/>
          <w:sz w:val="32"/>
          <w:szCs w:val="32"/>
          <w:rtl/>
        </w:rPr>
        <w:t>ألفريد جيوم؛ وهو مستشرق مُنَصِّر إنجليزي.</w:t>
      </w:r>
    </w:p>
    <w:p w:rsidR="004F6EA8" w:rsidRPr="00924732" w:rsidRDefault="004F6EA8" w:rsidP="00CD5AF8">
      <w:pPr>
        <w:pStyle w:val="a4"/>
        <w:numPr>
          <w:ilvl w:val="0"/>
          <w:numId w:val="64"/>
        </w:numPr>
        <w:bidi/>
        <w:textAlignment w:val="baseline"/>
        <w:rPr>
          <w:sz w:val="32"/>
          <w:szCs w:val="32"/>
          <w:rtl/>
        </w:rPr>
      </w:pPr>
      <w:r w:rsidRPr="00924732">
        <w:rPr>
          <w:rFonts w:eastAsia="+mn-ea"/>
          <w:kern w:val="24"/>
          <w:sz w:val="32"/>
          <w:szCs w:val="32"/>
          <w:rtl/>
        </w:rPr>
        <w:t xml:space="preserve">روبرت سميث؛ وهو </w:t>
      </w:r>
      <w:r w:rsidRPr="00924732">
        <w:rPr>
          <w:rFonts w:eastAsia="+mn-ea" w:hAnsi="Arial" w:cs="Arial"/>
          <w:kern w:val="24"/>
          <w:sz w:val="32"/>
          <w:szCs w:val="32"/>
          <w:rtl/>
        </w:rPr>
        <w:t xml:space="preserve">مستشرق مُنَصِّر </w:t>
      </w:r>
      <w:r w:rsidRPr="00924732">
        <w:rPr>
          <w:rFonts w:eastAsia="+mn-ea"/>
          <w:kern w:val="24"/>
          <w:sz w:val="32"/>
          <w:szCs w:val="32"/>
          <w:rtl/>
        </w:rPr>
        <w:t>اسكتلندي.</w:t>
      </w:r>
    </w:p>
    <w:p w:rsidR="004F6EA8" w:rsidRPr="00924732" w:rsidRDefault="004F6EA8" w:rsidP="00CD5AF8">
      <w:pPr>
        <w:pStyle w:val="a4"/>
        <w:numPr>
          <w:ilvl w:val="0"/>
          <w:numId w:val="64"/>
        </w:numPr>
        <w:bidi/>
        <w:textAlignment w:val="baseline"/>
        <w:rPr>
          <w:sz w:val="32"/>
          <w:szCs w:val="32"/>
          <w:rtl/>
        </w:rPr>
      </w:pPr>
      <w:r w:rsidRPr="00924732">
        <w:rPr>
          <w:rFonts w:eastAsia="+mn-ea"/>
          <w:kern w:val="24"/>
          <w:sz w:val="32"/>
          <w:szCs w:val="32"/>
          <w:rtl/>
        </w:rPr>
        <w:t xml:space="preserve">هنري </w:t>
      </w:r>
      <w:proofErr w:type="spellStart"/>
      <w:r w:rsidRPr="00924732">
        <w:rPr>
          <w:rFonts w:eastAsia="+mn-ea"/>
          <w:kern w:val="24"/>
          <w:sz w:val="32"/>
          <w:szCs w:val="32"/>
          <w:rtl/>
        </w:rPr>
        <w:t>لامانس</w:t>
      </w:r>
      <w:proofErr w:type="spellEnd"/>
      <w:r w:rsidRPr="00924732">
        <w:rPr>
          <w:rFonts w:eastAsia="+mn-ea"/>
          <w:kern w:val="24"/>
          <w:sz w:val="32"/>
          <w:szCs w:val="32"/>
          <w:rtl/>
        </w:rPr>
        <w:t xml:space="preserve">؛ وهو </w:t>
      </w:r>
      <w:r w:rsidRPr="00924732">
        <w:rPr>
          <w:rFonts w:eastAsia="+mn-ea" w:hAnsi="Arial" w:cs="Arial"/>
          <w:kern w:val="24"/>
          <w:sz w:val="32"/>
          <w:szCs w:val="32"/>
          <w:rtl/>
        </w:rPr>
        <w:t xml:space="preserve">مستشرق مُنَصِّر </w:t>
      </w:r>
      <w:r w:rsidRPr="00924732">
        <w:rPr>
          <w:rFonts w:eastAsia="+mn-ea"/>
          <w:kern w:val="24"/>
          <w:sz w:val="32"/>
          <w:szCs w:val="32"/>
          <w:rtl/>
        </w:rPr>
        <w:t>بلجيكي.</w:t>
      </w:r>
    </w:p>
    <w:p w:rsidR="004F6EA8" w:rsidRPr="00924732" w:rsidRDefault="004F6EA8" w:rsidP="00CD5AF8">
      <w:pPr>
        <w:pStyle w:val="a4"/>
        <w:numPr>
          <w:ilvl w:val="0"/>
          <w:numId w:val="64"/>
        </w:numPr>
        <w:bidi/>
        <w:textAlignment w:val="baseline"/>
        <w:rPr>
          <w:sz w:val="32"/>
          <w:szCs w:val="32"/>
        </w:rPr>
      </w:pPr>
      <w:r w:rsidRPr="00924732">
        <w:rPr>
          <w:rFonts w:eastAsia="+mn-ea"/>
          <w:kern w:val="24"/>
          <w:sz w:val="32"/>
          <w:szCs w:val="32"/>
          <w:rtl/>
        </w:rPr>
        <w:t xml:space="preserve">صَمْويل زويمَر؛ وهو </w:t>
      </w:r>
      <w:r w:rsidRPr="00924732">
        <w:rPr>
          <w:rFonts w:eastAsia="+mn-ea" w:hAnsi="Arial" w:cs="Arial"/>
          <w:kern w:val="24"/>
          <w:sz w:val="32"/>
          <w:szCs w:val="32"/>
          <w:rtl/>
        </w:rPr>
        <w:t xml:space="preserve">مستشرق مُنَصِّر </w:t>
      </w:r>
      <w:r w:rsidRPr="00924732">
        <w:rPr>
          <w:rFonts w:eastAsia="+mn-ea"/>
          <w:kern w:val="24"/>
          <w:sz w:val="32"/>
          <w:szCs w:val="32"/>
          <w:rtl/>
        </w:rPr>
        <w:t>أمريكي.</w:t>
      </w:r>
    </w:p>
    <w:p w:rsidR="004F6EA8" w:rsidRPr="00924732" w:rsidRDefault="004F6EA8" w:rsidP="004F6EA8">
      <w:pPr>
        <w:pStyle w:val="a4"/>
        <w:bidi/>
        <w:textAlignment w:val="baseline"/>
        <w:rPr>
          <w:sz w:val="32"/>
          <w:szCs w:val="32"/>
          <w:u w:val="single"/>
          <w:rtl/>
        </w:rPr>
      </w:pPr>
      <w:r w:rsidRPr="00924732">
        <w:rPr>
          <w:rFonts w:ascii="Calibri" w:eastAsia="+mj-ea" w:hAnsi="Arial" w:cs="Arial"/>
          <w:b/>
          <w:bCs/>
          <w:kern w:val="24"/>
          <w:position w:val="1"/>
          <w:sz w:val="32"/>
          <w:szCs w:val="32"/>
          <w:u w:val="single"/>
          <w:rtl/>
        </w:rPr>
        <w:t>ثانياً: نماذج تطبيقية لعلاقة الاستشراق بالتنصير</w:t>
      </w:r>
    </w:p>
    <w:p w:rsidR="004F6EA8" w:rsidRPr="00924732" w:rsidRDefault="004F6EA8" w:rsidP="004F6EA8">
      <w:pPr>
        <w:pStyle w:val="a3"/>
        <w:bidi/>
        <w:spacing w:before="134" w:beforeAutospacing="0" w:after="0" w:afterAutospacing="0"/>
        <w:jc w:val="lowKashida"/>
        <w:textAlignment w:val="baseline"/>
        <w:rPr>
          <w:sz w:val="32"/>
          <w:szCs w:val="32"/>
        </w:rPr>
      </w:pPr>
      <w:r w:rsidRPr="00924732">
        <w:rPr>
          <w:rFonts w:ascii="Calibri" w:eastAsia="+mn-ea" w:hAnsi="Arial" w:cs="Arial"/>
          <w:b/>
          <w:bCs/>
          <w:kern w:val="24"/>
          <w:sz w:val="32"/>
          <w:szCs w:val="32"/>
          <w:rtl/>
        </w:rPr>
        <w:t xml:space="preserve">تبيَّن مما تقدم: </w:t>
      </w:r>
      <w:r w:rsidRPr="00924732">
        <w:rPr>
          <w:rFonts w:ascii="Calibri" w:eastAsia="+mn-ea" w:hAnsi="Arial" w:cs="Arial"/>
          <w:kern w:val="24"/>
          <w:sz w:val="32"/>
          <w:szCs w:val="32"/>
          <w:u w:val="single"/>
          <w:rtl/>
        </w:rPr>
        <w:t xml:space="preserve">ارتباط التنصير بالاستشراق ارتباطاً وثيقاً، وقيام العلاقة بينهما على أساس قوي متين هو وحدة الهدف. </w:t>
      </w:r>
      <w:r w:rsidRPr="00924732">
        <w:rPr>
          <w:rFonts w:ascii="Calibri" w:eastAsia="+mn-ea" w:hAnsi="Arial" w:cs="Arial"/>
          <w:kern w:val="24"/>
          <w:sz w:val="32"/>
          <w:szCs w:val="32"/>
          <w:rtl/>
        </w:rPr>
        <w:t xml:space="preserve">ولعلَّ مِمّا يؤكد هذا الارتباط ويزيده وضوحاً النموذجان الآتيان لِمُسْتَشْرِقَيْنِ مُنَصِّرَيْن مشهورين </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وهما على سبيل المثال لا الحصر-</w:t>
      </w:r>
      <w:r w:rsidRPr="00924732">
        <w:rPr>
          <w:rFonts w:ascii="Calibri" w:eastAsia="+mn-ea" w:hAnsi="Calibri" w:cs="Arial"/>
          <w:kern w:val="24"/>
          <w:sz w:val="32"/>
          <w:szCs w:val="32"/>
          <w:rtl/>
        </w:rPr>
        <w:t xml:space="preserve">: - </w:t>
      </w:r>
    </w:p>
    <w:p w:rsidR="004F6EA8" w:rsidRPr="0080384E" w:rsidRDefault="004F6EA8" w:rsidP="00CD5AF8">
      <w:pPr>
        <w:pStyle w:val="a4"/>
        <w:numPr>
          <w:ilvl w:val="0"/>
          <w:numId w:val="65"/>
        </w:numPr>
        <w:bidi/>
        <w:jc w:val="lowKashida"/>
        <w:textAlignment w:val="baseline"/>
        <w:rPr>
          <w:sz w:val="32"/>
          <w:szCs w:val="32"/>
          <w:rtl/>
        </w:rPr>
      </w:pPr>
      <w:r w:rsidRPr="0080384E">
        <w:rPr>
          <w:rFonts w:ascii="Calibri" w:eastAsia="+mn-ea" w:hAnsi="Calibri" w:cs="Arial"/>
          <w:b/>
          <w:bCs/>
          <w:kern w:val="24"/>
          <w:sz w:val="32"/>
          <w:szCs w:val="32"/>
          <w:rtl/>
        </w:rPr>
        <w:t xml:space="preserve"> </w:t>
      </w:r>
      <w:r w:rsidRPr="0080384E">
        <w:rPr>
          <w:rFonts w:ascii="Calibri" w:eastAsia="+mn-ea" w:hAnsi="Arial" w:cs="Arial"/>
          <w:b/>
          <w:bCs/>
          <w:kern w:val="24"/>
          <w:sz w:val="32"/>
          <w:szCs w:val="32"/>
          <w:rtl/>
        </w:rPr>
        <w:t>النموذج الأول</w:t>
      </w:r>
      <w:r w:rsidRPr="0080384E">
        <w:rPr>
          <w:rFonts w:ascii="Calibri" w:eastAsia="+mn-ea" w:hAnsi="Calibri" w:cs="Arial"/>
          <w:kern w:val="24"/>
          <w:sz w:val="32"/>
          <w:szCs w:val="32"/>
          <w:rtl/>
        </w:rPr>
        <w:t xml:space="preserve">: </w:t>
      </w:r>
      <w:r w:rsidRPr="0080384E">
        <w:rPr>
          <w:rFonts w:ascii="Calibri" w:eastAsia="+mn-ea" w:hAnsi="Arial" w:cs="Arial"/>
          <w:kern w:val="24"/>
          <w:sz w:val="32"/>
          <w:szCs w:val="32"/>
          <w:rtl/>
        </w:rPr>
        <w:t>المستشرق المُنَصِّر (ريموند لول)</w:t>
      </w:r>
    </w:p>
    <w:p w:rsidR="004F6EA8" w:rsidRPr="00924732" w:rsidRDefault="004F6EA8" w:rsidP="00CD5AF8">
      <w:pPr>
        <w:pStyle w:val="a4"/>
        <w:numPr>
          <w:ilvl w:val="0"/>
          <w:numId w:val="66"/>
        </w:numPr>
        <w:bidi/>
        <w:jc w:val="lowKashida"/>
        <w:textAlignment w:val="baseline"/>
        <w:rPr>
          <w:sz w:val="32"/>
          <w:szCs w:val="32"/>
        </w:rPr>
      </w:pPr>
      <w:r w:rsidRPr="00924732">
        <w:rPr>
          <w:rFonts w:ascii="Calibri" w:eastAsia="+mn-ea" w:hAnsi="Arial" w:cs="Arial"/>
          <w:kern w:val="24"/>
          <w:sz w:val="32"/>
          <w:szCs w:val="32"/>
          <w:u w:val="single"/>
          <w:rtl/>
        </w:rPr>
        <w:lastRenderedPageBreak/>
        <w:t xml:space="preserve">ارتبطت البداية العقائدية للاستشراق في أوروبا </w:t>
      </w:r>
      <w:r w:rsidRPr="00924732">
        <w:rPr>
          <w:rFonts w:ascii="Calibri" w:eastAsia="+mn-ea" w:hAnsi="Calibri" w:cs="Arial"/>
          <w:kern w:val="24"/>
          <w:sz w:val="32"/>
          <w:szCs w:val="32"/>
          <w:rtl/>
        </w:rPr>
        <w:t xml:space="preserve">– أي: كظاهرة عداوة عقائدية للإسلام – </w:t>
      </w:r>
      <w:r w:rsidRPr="00924732">
        <w:rPr>
          <w:rFonts w:ascii="Calibri" w:eastAsia="+mn-ea" w:hAnsi="Arial" w:cs="Arial"/>
          <w:kern w:val="24"/>
          <w:sz w:val="32"/>
          <w:szCs w:val="32"/>
          <w:u w:val="single"/>
          <w:rtl/>
        </w:rPr>
        <w:t>ارتباطاً تاريخياً ببداية ظهور الإسلام</w:t>
      </w:r>
      <w:r w:rsidRPr="00924732">
        <w:rPr>
          <w:rFonts w:ascii="Calibri" w:eastAsia="+mn-ea" w:hAnsi="Arial" w:cs="Arial"/>
          <w:kern w:val="24"/>
          <w:sz w:val="32"/>
          <w:szCs w:val="32"/>
          <w:rtl/>
        </w:rPr>
        <w:t>؛ أمّا</w:t>
      </w:r>
      <w:r w:rsidRPr="00924732">
        <w:rPr>
          <w:rFonts w:ascii="Calibri" w:eastAsia="+mn-ea" w:hAnsi="Calibri" w:cs="Arial"/>
          <w:kern w:val="24"/>
          <w:sz w:val="32"/>
          <w:szCs w:val="32"/>
          <w:u w:val="single"/>
          <w:rtl/>
        </w:rPr>
        <w:t xml:space="preserve"> </w:t>
      </w:r>
      <w:r w:rsidRPr="00924732">
        <w:rPr>
          <w:rFonts w:eastAsia="+mn-ea" w:hAnsi="Arial" w:cs="Arial"/>
          <w:kern w:val="24"/>
          <w:sz w:val="32"/>
          <w:szCs w:val="32"/>
          <w:u w:val="single"/>
          <w:rtl/>
        </w:rPr>
        <w:t>البداية</w:t>
      </w:r>
      <w:r w:rsidRPr="00924732">
        <w:rPr>
          <w:rFonts w:eastAsia="+mn-ea" w:cs="Arial"/>
          <w:kern w:val="24"/>
          <w:sz w:val="32"/>
          <w:szCs w:val="32"/>
          <w:u w:val="single"/>
          <w:rtl/>
        </w:rPr>
        <w:t> الرسمية له</w:t>
      </w:r>
      <w:r w:rsidRPr="00924732">
        <w:rPr>
          <w:rFonts w:eastAsia="+mn-ea" w:cs="Arial"/>
          <w:kern w:val="24"/>
          <w:sz w:val="32"/>
          <w:szCs w:val="32"/>
          <w:rtl/>
        </w:rPr>
        <w:t xml:space="preserve"> – أي: كدراسات أكاديمية منظمة في مؤسسات علمية كالجامعات – </w:t>
      </w:r>
      <w:r w:rsidRPr="00924732">
        <w:rPr>
          <w:rFonts w:eastAsia="+mn-ea" w:hAnsi="Arial" w:cs="Arial"/>
          <w:kern w:val="24"/>
          <w:sz w:val="32"/>
          <w:szCs w:val="32"/>
          <w:rtl/>
        </w:rPr>
        <w:t>ف</w:t>
      </w:r>
      <w:r w:rsidRPr="00924732">
        <w:rPr>
          <w:rFonts w:eastAsia="+mn-ea" w:hAnsi="Arial" w:cs="Arial"/>
          <w:kern w:val="24"/>
          <w:sz w:val="32"/>
          <w:szCs w:val="32"/>
          <w:u w:val="single"/>
          <w:rtl/>
        </w:rPr>
        <w:t>قد ارتبطت ارتباطاً وثيقاً بالتنصير</w:t>
      </w:r>
      <w:r w:rsidRPr="00924732">
        <w:rPr>
          <w:rFonts w:eastAsia="+mn-ea" w:hAnsi="Arial" w:cs="Arial"/>
          <w:kern w:val="24"/>
          <w:sz w:val="32"/>
          <w:szCs w:val="32"/>
          <w:rtl/>
        </w:rPr>
        <w:t>،</w:t>
      </w:r>
      <w:r w:rsidRPr="00924732">
        <w:rPr>
          <w:rFonts w:eastAsia="+mn-ea" w:cs="Arial"/>
          <w:kern w:val="24"/>
          <w:sz w:val="32"/>
          <w:szCs w:val="32"/>
          <w:u w:val="single"/>
          <w:rtl/>
        </w:rPr>
        <w:t xml:space="preserve"> </w:t>
      </w:r>
      <w:r w:rsidRPr="00924732">
        <w:rPr>
          <w:rFonts w:eastAsia="+mn-ea" w:hAnsi="Arial" w:cs="Arial"/>
          <w:kern w:val="24"/>
          <w:sz w:val="32"/>
          <w:szCs w:val="32"/>
          <w:u w:val="single"/>
          <w:rtl/>
        </w:rPr>
        <w:t xml:space="preserve">حيث أدى </w:t>
      </w:r>
      <w:r w:rsidRPr="00924732">
        <w:rPr>
          <w:rFonts w:ascii="Calibri" w:eastAsia="+mn-ea" w:hAnsi="Arial" w:cs="Arial"/>
          <w:kern w:val="24"/>
          <w:sz w:val="32"/>
          <w:szCs w:val="32"/>
          <w:u w:val="single"/>
          <w:rtl/>
        </w:rPr>
        <w:t xml:space="preserve">المستشرق المُنَصِّر </w:t>
      </w:r>
      <w:r w:rsidRPr="00924732">
        <w:rPr>
          <w:rFonts w:eastAsia="+mn-ea" w:hAnsi="Arial" w:cs="Arial"/>
          <w:kern w:val="24"/>
          <w:sz w:val="32"/>
          <w:szCs w:val="32"/>
          <w:u w:val="single"/>
          <w:rtl/>
        </w:rPr>
        <w:t>المشهور (ريموند لول) دوراً كبيراً ومهماً بهذا الشأن؛ إذْ بناء على اقتراحه</w:t>
      </w:r>
      <w:r w:rsidRPr="00924732">
        <w:rPr>
          <w:rFonts w:eastAsia="+mn-ea" w:cs="Arial"/>
          <w:kern w:val="24"/>
          <w:sz w:val="32"/>
          <w:szCs w:val="32"/>
          <w:u w:val="single"/>
          <w:rtl/>
        </w:rPr>
        <w:t xml:space="preserve"> </w:t>
      </w:r>
      <w:r w:rsidRPr="00924732">
        <w:rPr>
          <w:rFonts w:eastAsia="+mn-ea" w:hAnsi="Arial" w:cs="Arial"/>
          <w:kern w:val="24"/>
          <w:sz w:val="32"/>
          <w:szCs w:val="32"/>
          <w:u w:val="single"/>
          <w:rtl/>
        </w:rPr>
        <w:t xml:space="preserve">الذي قدَّمــه إلى </w:t>
      </w:r>
      <w:r w:rsidRPr="00924732">
        <w:rPr>
          <w:rFonts w:ascii="Calibri" w:eastAsia="+mn-ea" w:hAnsi="Arial" w:cs="Arial"/>
          <w:kern w:val="24"/>
          <w:sz w:val="32"/>
          <w:szCs w:val="32"/>
          <w:u w:val="single"/>
          <w:rtl/>
        </w:rPr>
        <w:t>مؤتمـــــر</w:t>
      </w:r>
    </w:p>
    <w:p w:rsidR="004F6EA8" w:rsidRPr="00924732" w:rsidRDefault="004F6EA8" w:rsidP="004F6EA8">
      <w:pPr>
        <w:pStyle w:val="a4"/>
        <w:bidi/>
        <w:jc w:val="lowKashida"/>
        <w:textAlignment w:val="baseline"/>
        <w:rPr>
          <w:sz w:val="32"/>
          <w:szCs w:val="32"/>
          <w:rtl/>
        </w:rPr>
      </w:pPr>
    </w:p>
    <w:p w:rsidR="004F6EA8" w:rsidRPr="00924732" w:rsidRDefault="004F6EA8" w:rsidP="004F6EA8">
      <w:pPr>
        <w:pStyle w:val="a3"/>
        <w:bidi/>
        <w:spacing w:before="134" w:beforeAutospacing="0" w:after="0" w:afterAutospacing="0"/>
        <w:ind w:left="562" w:hanging="562"/>
        <w:textAlignment w:val="baseline"/>
        <w:rPr>
          <w:sz w:val="32"/>
          <w:szCs w:val="32"/>
        </w:rPr>
      </w:pPr>
      <w:r w:rsidRPr="00924732">
        <w:rPr>
          <w:rFonts w:ascii="Calibri" w:eastAsia="+mn-ea" w:hAnsi="Calibri" w:cs="Arial"/>
          <w:kern w:val="24"/>
          <w:sz w:val="32"/>
          <w:szCs w:val="32"/>
          <w:u w:val="single"/>
          <w:rtl/>
        </w:rPr>
        <w:t>(</w:t>
      </w:r>
      <w:r w:rsidRPr="00924732">
        <w:rPr>
          <w:rFonts w:ascii="Calibri" w:eastAsia="+mn-ea" w:hAnsi="Arial" w:cs="Arial"/>
          <w:kern w:val="24"/>
          <w:sz w:val="32"/>
          <w:szCs w:val="32"/>
          <w:u w:val="single"/>
          <w:rtl/>
        </w:rPr>
        <w:t xml:space="preserve">فِيينّا) الكنسي (سنة: 1312م)؛ قرَّر ذلك المؤتمر إنشاء عـدد مـن كراسي اللغة العربية في عدد من الجامعات الأوروبيـة </w:t>
      </w:r>
      <w:r w:rsidRPr="00924732">
        <w:rPr>
          <w:rFonts w:ascii="Calibri" w:eastAsia="+mn-ea" w:hAnsi="Calibri" w:cs="Arial"/>
          <w:kern w:val="24"/>
          <w:sz w:val="32"/>
          <w:szCs w:val="32"/>
          <w:rtl/>
        </w:rPr>
        <w:t xml:space="preserve">(منها: جامعة باريس، وجامعة أكسفورد، وجامعة بولونيا، وغيرها)؛ </w:t>
      </w:r>
      <w:r w:rsidRPr="00924732">
        <w:rPr>
          <w:rFonts w:ascii="Calibri" w:eastAsia="+mn-ea" w:hAnsi="Arial" w:cs="Arial"/>
          <w:kern w:val="24"/>
          <w:sz w:val="32"/>
          <w:szCs w:val="32"/>
          <w:u w:val="single"/>
          <w:rtl/>
        </w:rPr>
        <w:t>بهدف نشر النصرانية بين المسلمين</w:t>
      </w:r>
      <w:r w:rsidRPr="00924732">
        <w:rPr>
          <w:rFonts w:ascii="Calibri" w:eastAsia="+mn-ea" w:hAnsi="Arial" w:cs="Arial"/>
          <w:kern w:val="24"/>
          <w:sz w:val="32"/>
          <w:szCs w:val="32"/>
          <w:rtl/>
        </w:rPr>
        <w:t xml:space="preserve">، </w:t>
      </w:r>
      <w:r w:rsidRPr="00924732">
        <w:rPr>
          <w:rFonts w:ascii="Calibri" w:eastAsia="+mn-ea" w:hAnsi="Arial" w:cs="Arial"/>
          <w:kern w:val="24"/>
          <w:sz w:val="32"/>
          <w:szCs w:val="32"/>
          <w:u w:val="single"/>
          <w:rtl/>
        </w:rPr>
        <w:t xml:space="preserve">وفي تلك الجامعات تخرج المستشرقون </w:t>
      </w:r>
      <w:proofErr w:type="spellStart"/>
      <w:r w:rsidRPr="00924732">
        <w:rPr>
          <w:rFonts w:ascii="Calibri" w:eastAsia="+mn-ea" w:hAnsi="Arial" w:cs="Arial"/>
          <w:kern w:val="24"/>
          <w:sz w:val="32"/>
          <w:szCs w:val="32"/>
          <w:u w:val="single"/>
          <w:rtl/>
        </w:rPr>
        <w:t>المنصِّرون</w:t>
      </w:r>
      <w:proofErr w:type="spellEnd"/>
      <w:r w:rsidRPr="00924732">
        <w:rPr>
          <w:rFonts w:ascii="Calibri" w:eastAsia="+mn-ea" w:hAnsi="Calibri" w:cs="Arial"/>
          <w:kern w:val="24"/>
          <w:sz w:val="32"/>
          <w:szCs w:val="32"/>
          <w:u w:val="single"/>
          <w:rtl/>
        </w:rPr>
        <w:t xml:space="preserve"> المحترفون الأوائل.</w:t>
      </w:r>
    </w:p>
    <w:p w:rsidR="004F6EA8" w:rsidRPr="00924732" w:rsidRDefault="004F6EA8" w:rsidP="004F6EA8">
      <w:pPr>
        <w:pStyle w:val="a3"/>
        <w:bidi/>
        <w:spacing w:before="134" w:beforeAutospacing="0" w:after="0" w:afterAutospacing="0"/>
        <w:ind w:left="562" w:hanging="562"/>
        <w:textAlignment w:val="baseline"/>
        <w:rPr>
          <w:sz w:val="32"/>
          <w:szCs w:val="32"/>
          <w:rtl/>
        </w:rPr>
      </w:pPr>
      <w:r w:rsidRPr="00924732">
        <w:rPr>
          <w:rFonts w:ascii="Calibri" w:eastAsia="+mn-ea" w:hAnsi="Calibri" w:cs="Arial"/>
          <w:kern w:val="24"/>
          <w:sz w:val="32"/>
          <w:szCs w:val="32"/>
          <w:rtl/>
        </w:rPr>
        <w:t xml:space="preserve">       ونظراً </w:t>
      </w:r>
      <w:r w:rsidRPr="00924732">
        <w:rPr>
          <w:rFonts w:ascii="Calibri" w:eastAsia="+mn-ea" w:hAnsi="Arial" w:cs="Arial"/>
          <w:kern w:val="24"/>
          <w:sz w:val="32"/>
          <w:szCs w:val="32"/>
          <w:rtl/>
        </w:rPr>
        <w:t xml:space="preserve">للصفة الرسمية لمؤتمر (فِيينّا) الكنسي، وتمثيله لعدد كبير من كنائس الغرب؛ عُدَّ ما قرَّره بهذا الشأن (البداية الرسمية للاستشراق). </w:t>
      </w:r>
    </w:p>
    <w:p w:rsidR="004F6EA8" w:rsidRPr="00924732" w:rsidRDefault="004F6EA8" w:rsidP="00CD5AF8">
      <w:pPr>
        <w:pStyle w:val="a4"/>
        <w:numPr>
          <w:ilvl w:val="0"/>
          <w:numId w:val="67"/>
        </w:numPr>
        <w:bidi/>
        <w:textAlignment w:val="baseline"/>
        <w:rPr>
          <w:sz w:val="32"/>
          <w:szCs w:val="32"/>
        </w:rPr>
      </w:pPr>
      <w:r w:rsidRPr="00924732">
        <w:rPr>
          <w:rFonts w:eastAsia="+mn-ea" w:hAnsi="Arial" w:cs="Arial"/>
          <w:kern w:val="24"/>
          <w:sz w:val="32"/>
          <w:szCs w:val="32"/>
          <w:u w:val="single"/>
          <w:rtl/>
        </w:rPr>
        <w:t>تعلم</w:t>
      </w:r>
      <w:r w:rsidRPr="00924732">
        <w:rPr>
          <w:rFonts w:eastAsia="+mn-ea" w:cs="Arial"/>
          <w:kern w:val="24"/>
          <w:sz w:val="32"/>
          <w:szCs w:val="32"/>
          <w:rtl/>
        </w:rPr>
        <w:t xml:space="preserve"> (</w:t>
      </w:r>
      <w:r w:rsidRPr="00924732">
        <w:rPr>
          <w:rFonts w:eastAsia="+mn-ea" w:hAnsi="Arial" w:cs="Arial"/>
          <w:kern w:val="24"/>
          <w:sz w:val="32"/>
          <w:szCs w:val="32"/>
          <w:u w:val="single"/>
          <w:rtl/>
        </w:rPr>
        <w:t>ريموند لول</w:t>
      </w:r>
      <w:r w:rsidRPr="00924732">
        <w:rPr>
          <w:rFonts w:eastAsia="+mn-ea" w:cs="Arial"/>
          <w:kern w:val="24"/>
          <w:sz w:val="32"/>
          <w:szCs w:val="32"/>
          <w:rtl/>
        </w:rPr>
        <w:t xml:space="preserve">) </w:t>
      </w:r>
      <w:r w:rsidRPr="00924732">
        <w:rPr>
          <w:rFonts w:eastAsia="+mn-ea" w:hAnsi="Arial" w:cs="Arial"/>
          <w:kern w:val="24"/>
          <w:sz w:val="32"/>
          <w:szCs w:val="32"/>
          <w:u w:val="single"/>
          <w:rtl/>
        </w:rPr>
        <w:t xml:space="preserve">اللغة العربية، وحثَّ النصارى على تعلمها ليس حباً لها  </w:t>
      </w:r>
      <w:r w:rsidRPr="00924732">
        <w:rPr>
          <w:rFonts w:eastAsia="+mn-ea" w:cs="Arial"/>
          <w:kern w:val="24"/>
          <w:sz w:val="32"/>
          <w:szCs w:val="32"/>
          <w:rtl/>
        </w:rPr>
        <w:t xml:space="preserve">- فقد كان يصفها بأنها لغة تشبه أصوات الحيوانات ولغاتها - </w:t>
      </w:r>
      <w:r w:rsidRPr="00924732">
        <w:rPr>
          <w:rFonts w:eastAsia="+mn-ea" w:hAnsi="Arial" w:cs="Arial"/>
          <w:kern w:val="24"/>
          <w:sz w:val="32"/>
          <w:szCs w:val="32"/>
          <w:u w:val="single"/>
          <w:rtl/>
        </w:rPr>
        <w:t>ولكن لاستخدامها في عملية تنصير المسلمين</w:t>
      </w:r>
      <w:r w:rsidRPr="00924732">
        <w:rPr>
          <w:rFonts w:eastAsia="+mn-ea" w:cs="Arial"/>
          <w:kern w:val="24"/>
          <w:sz w:val="32"/>
          <w:szCs w:val="32"/>
          <w:rtl/>
        </w:rPr>
        <w:t>.</w:t>
      </w:r>
    </w:p>
    <w:p w:rsidR="004F6EA8" w:rsidRPr="00924732" w:rsidRDefault="004F6EA8" w:rsidP="004F6EA8">
      <w:pPr>
        <w:pStyle w:val="a4"/>
        <w:bidi/>
        <w:textAlignment w:val="baseline"/>
        <w:rPr>
          <w:sz w:val="32"/>
          <w:szCs w:val="32"/>
          <w:rtl/>
        </w:rPr>
      </w:pPr>
    </w:p>
    <w:p w:rsidR="004F6EA8" w:rsidRPr="00924732" w:rsidRDefault="004F6EA8" w:rsidP="00CD5AF8">
      <w:pPr>
        <w:pStyle w:val="a4"/>
        <w:numPr>
          <w:ilvl w:val="0"/>
          <w:numId w:val="68"/>
        </w:numPr>
        <w:bidi/>
        <w:jc w:val="lowKashida"/>
        <w:textAlignment w:val="baseline"/>
        <w:rPr>
          <w:sz w:val="32"/>
          <w:szCs w:val="32"/>
        </w:rPr>
      </w:pPr>
      <w:r w:rsidRPr="00924732">
        <w:rPr>
          <w:rFonts w:eastAsia="+mn-ea" w:hAnsi="Arial" w:cs="Arial"/>
          <w:kern w:val="24"/>
          <w:sz w:val="32"/>
          <w:szCs w:val="32"/>
          <w:u w:val="single"/>
          <w:rtl/>
        </w:rPr>
        <w:t>مارس</w:t>
      </w:r>
      <w:r w:rsidRPr="00924732">
        <w:rPr>
          <w:rFonts w:eastAsia="+mn-ea" w:cs="Arial"/>
          <w:kern w:val="24"/>
          <w:sz w:val="32"/>
          <w:szCs w:val="32"/>
          <w:rtl/>
        </w:rPr>
        <w:t xml:space="preserve"> (</w:t>
      </w:r>
      <w:r w:rsidRPr="00924732">
        <w:rPr>
          <w:rFonts w:eastAsia="+mn-ea" w:hAnsi="Arial" w:cs="Arial"/>
          <w:kern w:val="24"/>
          <w:sz w:val="32"/>
          <w:szCs w:val="32"/>
          <w:u w:val="single"/>
          <w:rtl/>
        </w:rPr>
        <w:t>ريموند لول</w:t>
      </w:r>
      <w:r w:rsidRPr="00924732">
        <w:rPr>
          <w:rFonts w:eastAsia="+mn-ea" w:cs="Arial"/>
          <w:kern w:val="24"/>
          <w:sz w:val="32"/>
          <w:szCs w:val="32"/>
          <w:rtl/>
        </w:rPr>
        <w:t xml:space="preserve">) </w:t>
      </w:r>
      <w:r w:rsidRPr="00924732">
        <w:rPr>
          <w:rFonts w:eastAsia="+mn-ea" w:hAnsi="Arial" w:cs="Arial"/>
          <w:kern w:val="24"/>
          <w:sz w:val="32"/>
          <w:szCs w:val="32"/>
          <w:u w:val="single"/>
          <w:rtl/>
        </w:rPr>
        <w:t xml:space="preserve">التنصير في </w:t>
      </w:r>
      <w:r w:rsidRPr="00924732">
        <w:rPr>
          <w:rFonts w:eastAsia="+mn-ea" w:cs="Arial"/>
          <w:kern w:val="24"/>
          <w:sz w:val="32"/>
          <w:szCs w:val="32"/>
          <w:rtl/>
        </w:rPr>
        <w:t>(</w:t>
      </w:r>
      <w:r w:rsidRPr="00924732">
        <w:rPr>
          <w:rFonts w:eastAsia="+mn-ea" w:hAnsi="Arial" w:cs="Arial"/>
          <w:kern w:val="24"/>
          <w:sz w:val="32"/>
          <w:szCs w:val="32"/>
          <w:u w:val="single"/>
          <w:rtl/>
        </w:rPr>
        <w:t>الجزائر</w:t>
      </w:r>
      <w:r w:rsidRPr="00924732">
        <w:rPr>
          <w:rFonts w:eastAsia="+mn-ea" w:cs="Arial"/>
          <w:kern w:val="24"/>
          <w:sz w:val="32"/>
          <w:szCs w:val="32"/>
          <w:rtl/>
        </w:rPr>
        <w:t>) و(</w:t>
      </w:r>
      <w:r w:rsidRPr="00924732">
        <w:rPr>
          <w:rFonts w:eastAsia="+mn-ea" w:hAnsi="Arial" w:cs="Arial"/>
          <w:kern w:val="24"/>
          <w:sz w:val="32"/>
          <w:szCs w:val="32"/>
          <w:u w:val="single"/>
          <w:rtl/>
        </w:rPr>
        <w:t>تونس</w:t>
      </w:r>
      <w:r w:rsidRPr="00924732">
        <w:rPr>
          <w:rFonts w:eastAsia="+mn-ea" w:cs="Arial"/>
          <w:kern w:val="24"/>
          <w:sz w:val="32"/>
          <w:szCs w:val="32"/>
          <w:rtl/>
        </w:rPr>
        <w:t xml:space="preserve">)، </w:t>
      </w:r>
      <w:r w:rsidRPr="00924732">
        <w:rPr>
          <w:rFonts w:eastAsia="+mn-ea" w:hAnsi="Arial" w:cs="Arial"/>
          <w:kern w:val="24"/>
          <w:sz w:val="32"/>
          <w:szCs w:val="32"/>
          <w:u w:val="single"/>
          <w:rtl/>
        </w:rPr>
        <w:t>كما ألَّف كتباً في الرد على المسلمين ومجادلتهم والطعن في دينهم</w:t>
      </w:r>
      <w:r w:rsidRPr="00924732">
        <w:rPr>
          <w:rFonts w:eastAsia="+mn-ea" w:cs="Arial"/>
          <w:kern w:val="24"/>
          <w:sz w:val="32"/>
          <w:szCs w:val="32"/>
          <w:rtl/>
        </w:rPr>
        <w:t xml:space="preserve">. </w:t>
      </w:r>
    </w:p>
    <w:p w:rsidR="004F6EA8" w:rsidRPr="00924732" w:rsidRDefault="004F6EA8" w:rsidP="00CD5AF8">
      <w:pPr>
        <w:pStyle w:val="a4"/>
        <w:numPr>
          <w:ilvl w:val="0"/>
          <w:numId w:val="68"/>
        </w:numPr>
        <w:bidi/>
        <w:jc w:val="lowKashida"/>
        <w:textAlignment w:val="baseline"/>
        <w:rPr>
          <w:sz w:val="32"/>
          <w:szCs w:val="32"/>
          <w:rtl/>
        </w:rPr>
      </w:pPr>
      <w:r w:rsidRPr="00924732">
        <w:rPr>
          <w:rFonts w:eastAsia="+mn-ea" w:hAnsi="Arial" w:cs="Arial"/>
          <w:kern w:val="24"/>
          <w:sz w:val="32"/>
          <w:szCs w:val="32"/>
          <w:u w:val="single"/>
          <w:rtl/>
        </w:rPr>
        <w:t>كان حلم حياة</w:t>
      </w:r>
      <w:r w:rsidRPr="00924732">
        <w:rPr>
          <w:rFonts w:eastAsia="+mn-ea" w:cs="Arial"/>
          <w:kern w:val="24"/>
          <w:sz w:val="32"/>
          <w:szCs w:val="32"/>
          <w:rtl/>
        </w:rPr>
        <w:t xml:space="preserve"> (</w:t>
      </w:r>
      <w:r w:rsidRPr="00924732">
        <w:rPr>
          <w:rFonts w:eastAsia="+mn-ea" w:hAnsi="Arial" w:cs="Arial"/>
          <w:kern w:val="24"/>
          <w:sz w:val="32"/>
          <w:szCs w:val="32"/>
          <w:u w:val="single"/>
          <w:rtl/>
        </w:rPr>
        <w:t>ريموند لول</w:t>
      </w:r>
      <w:r w:rsidRPr="00924732">
        <w:rPr>
          <w:rFonts w:eastAsia="+mn-ea" w:cs="Arial"/>
          <w:kern w:val="24"/>
          <w:sz w:val="32"/>
          <w:szCs w:val="32"/>
          <w:rtl/>
        </w:rPr>
        <w:t>)</w:t>
      </w:r>
      <w:r w:rsidRPr="00924732">
        <w:rPr>
          <w:rFonts w:eastAsia="+mn-ea" w:cs="Arial"/>
          <w:kern w:val="24"/>
          <w:sz w:val="32"/>
          <w:szCs w:val="32"/>
          <w:u w:val="single"/>
          <w:rtl/>
        </w:rPr>
        <w:t xml:space="preserve"> هدم الإسلام </w:t>
      </w:r>
      <w:r w:rsidRPr="00924732">
        <w:rPr>
          <w:rFonts w:eastAsia="+mn-ea" w:cs="Arial"/>
          <w:kern w:val="24"/>
          <w:sz w:val="32"/>
          <w:szCs w:val="32"/>
          <w:rtl/>
        </w:rPr>
        <w:t xml:space="preserve">- وفقاً لما وصفه به (رينان) -، </w:t>
      </w:r>
      <w:r w:rsidRPr="00924732">
        <w:rPr>
          <w:rFonts w:eastAsia="+mn-ea" w:hAnsi="Arial" w:cs="Arial"/>
          <w:kern w:val="24"/>
          <w:sz w:val="32"/>
          <w:szCs w:val="32"/>
          <w:u w:val="single"/>
          <w:rtl/>
        </w:rPr>
        <w:t>وجاءَت مطالبه التي رفعها إلى (كنيسة روما) في هذا السياق</w:t>
      </w:r>
      <w:r w:rsidRPr="00924732">
        <w:rPr>
          <w:rFonts w:eastAsia="+mn-ea" w:hAnsi="Arial" w:cs="Arial"/>
          <w:kern w:val="24"/>
          <w:sz w:val="32"/>
          <w:szCs w:val="32"/>
          <w:rtl/>
        </w:rPr>
        <w:t xml:space="preserve">؛ فقد كان من بينها: طلبه إنشاء مدارس تنصيرية، وطلبه إعداد منصرين مدربين وإرسالهم إلى بلاد المسلمين، وطلبه إرسال حملة صليبية عسكرية إلى غرناطة وشمال إفريقيا وفلسطين للقضاء على المسلمين فيها. </w:t>
      </w:r>
    </w:p>
    <w:p w:rsidR="004F6EA8" w:rsidRPr="00924732" w:rsidRDefault="004F6EA8" w:rsidP="00CD5AF8">
      <w:pPr>
        <w:pStyle w:val="a4"/>
        <w:numPr>
          <w:ilvl w:val="0"/>
          <w:numId w:val="68"/>
        </w:numPr>
        <w:bidi/>
        <w:jc w:val="lowKashida"/>
        <w:textAlignment w:val="baseline"/>
        <w:rPr>
          <w:sz w:val="32"/>
          <w:szCs w:val="32"/>
        </w:rPr>
      </w:pPr>
      <w:r w:rsidRPr="00924732">
        <w:rPr>
          <w:rFonts w:eastAsia="+mn-ea" w:hAnsi="Arial" w:cs="Arial"/>
          <w:kern w:val="24"/>
          <w:sz w:val="32"/>
          <w:szCs w:val="32"/>
          <w:rtl/>
        </w:rPr>
        <w:t xml:space="preserve">وبسبب هذا الدور الذي أدّاه </w:t>
      </w:r>
      <w:r w:rsidRPr="00924732">
        <w:rPr>
          <w:rFonts w:eastAsia="+mn-ea" w:cs="Arial"/>
          <w:kern w:val="24"/>
          <w:sz w:val="32"/>
          <w:szCs w:val="32"/>
          <w:rtl/>
        </w:rPr>
        <w:t>(</w:t>
      </w:r>
      <w:r w:rsidRPr="00924732">
        <w:rPr>
          <w:rFonts w:eastAsia="+mn-ea" w:hAnsi="Arial" w:cs="Arial"/>
          <w:kern w:val="24"/>
          <w:sz w:val="32"/>
          <w:szCs w:val="32"/>
          <w:u w:val="single"/>
          <w:rtl/>
        </w:rPr>
        <w:t>ريموند لول</w:t>
      </w:r>
      <w:r w:rsidRPr="00924732">
        <w:rPr>
          <w:rFonts w:eastAsia="+mn-ea" w:cs="Arial"/>
          <w:kern w:val="24"/>
          <w:sz w:val="32"/>
          <w:szCs w:val="32"/>
          <w:rtl/>
        </w:rPr>
        <w:t xml:space="preserve">) </w:t>
      </w:r>
      <w:r w:rsidRPr="00924732">
        <w:rPr>
          <w:rFonts w:eastAsia="+mn-ea" w:hAnsi="Arial" w:cs="Arial"/>
          <w:kern w:val="24"/>
          <w:sz w:val="32"/>
          <w:szCs w:val="32"/>
          <w:rtl/>
        </w:rPr>
        <w:t xml:space="preserve">في الجمع بين الاستشراق والتنصير والعمل على تحقيق هدفهما؛ </w:t>
      </w:r>
      <w:r w:rsidRPr="00924732">
        <w:rPr>
          <w:rFonts w:eastAsia="+mn-ea" w:hAnsi="Arial" w:cs="Arial"/>
          <w:kern w:val="24"/>
          <w:sz w:val="32"/>
          <w:szCs w:val="32"/>
          <w:u w:val="single"/>
          <w:rtl/>
        </w:rPr>
        <w:t>احتل مكانة مرموقة لدى كل من المستشرقين والمنصرين</w:t>
      </w:r>
      <w:r w:rsidRPr="00924732">
        <w:rPr>
          <w:rFonts w:eastAsia="+mn-ea" w:hAnsi="Arial" w:cs="Arial"/>
          <w:kern w:val="24"/>
          <w:sz w:val="32"/>
          <w:szCs w:val="32"/>
          <w:rtl/>
        </w:rPr>
        <w:t>، وصارت شخصيته عزيزة عليهم ومحببة إليهـــــم</w:t>
      </w:r>
    </w:p>
    <w:p w:rsidR="004F6EA8" w:rsidRPr="00924732" w:rsidRDefault="004F6EA8" w:rsidP="004F6EA8">
      <w:pPr>
        <w:spacing w:before="134" w:after="0" w:line="240" w:lineRule="auto"/>
        <w:ind w:left="562" w:hanging="562"/>
        <w:textAlignment w:val="baseline"/>
        <w:rPr>
          <w:rFonts w:ascii="Times New Roman" w:eastAsia="Times New Roman" w:hAnsi="Times New Roman" w:cs="Times New Roman"/>
          <w:sz w:val="32"/>
          <w:szCs w:val="32"/>
        </w:rPr>
      </w:pPr>
      <w:r w:rsidRPr="00924732">
        <w:rPr>
          <w:rFonts w:ascii="Times New Roman" w:eastAsiaTheme="minorEastAsia" w:hAnsi="Arial" w:cs="Arial"/>
          <w:kern w:val="24"/>
          <w:sz w:val="32"/>
          <w:szCs w:val="32"/>
          <w:u w:val="single"/>
          <w:rtl/>
        </w:rPr>
        <w:t>إلى حد تسمية أحدهم لمولوده باسمه</w:t>
      </w:r>
      <w:r w:rsidRPr="00924732">
        <w:rPr>
          <w:rFonts w:ascii="Times New Roman" w:eastAsiaTheme="minorEastAsia" w:hAnsi="Times New Roman" w:cs="Arial"/>
          <w:kern w:val="24"/>
          <w:sz w:val="32"/>
          <w:szCs w:val="32"/>
          <w:rtl/>
        </w:rPr>
        <w:t xml:space="preserve"> (أي: ريموند لول) إعجاباً به وتخليداً لذكراه، </w:t>
      </w:r>
      <w:r w:rsidRPr="00924732">
        <w:rPr>
          <w:rFonts w:ascii="Times New Roman" w:eastAsiaTheme="minorEastAsia" w:hAnsi="Arial" w:cs="Arial"/>
          <w:kern w:val="24"/>
          <w:sz w:val="32"/>
          <w:szCs w:val="32"/>
          <w:u w:val="single"/>
          <w:rtl/>
        </w:rPr>
        <w:t xml:space="preserve">وتأليفه بخصوصه كتاباً </w:t>
      </w:r>
      <w:r w:rsidRPr="00924732">
        <w:rPr>
          <w:rFonts w:ascii="Times New Roman" w:eastAsiaTheme="minorEastAsia" w:hAnsi="Arial" w:cs="Arial"/>
          <w:kern w:val="24"/>
          <w:sz w:val="32"/>
          <w:szCs w:val="32"/>
          <w:rtl/>
        </w:rPr>
        <w:t xml:space="preserve">سمّاه: (أول منصر بين المسلمين)، </w:t>
      </w:r>
      <w:r w:rsidRPr="00924732">
        <w:rPr>
          <w:rFonts w:ascii="Times New Roman" w:eastAsiaTheme="minorEastAsia" w:hAnsi="Arial" w:cs="Arial"/>
          <w:kern w:val="24"/>
          <w:sz w:val="32"/>
          <w:szCs w:val="32"/>
          <w:u w:val="single"/>
          <w:rtl/>
        </w:rPr>
        <w:t xml:space="preserve">وقوله في بيان فضله </w:t>
      </w:r>
      <w:r w:rsidRPr="00924732">
        <w:rPr>
          <w:rFonts w:ascii="Times New Roman" w:eastAsiaTheme="minorEastAsia" w:hAnsi="Arial" w:cs="Arial"/>
          <w:kern w:val="24"/>
          <w:sz w:val="32"/>
          <w:szCs w:val="32"/>
          <w:rtl/>
        </w:rPr>
        <w:t xml:space="preserve">على المستشرقين: </w:t>
      </w:r>
      <w:r w:rsidRPr="00924732">
        <w:rPr>
          <w:rFonts w:ascii="Times New Roman" w:eastAsiaTheme="minorEastAsia" w:hAnsi="Times New Roman" w:cs="Arial"/>
          <w:kern w:val="24"/>
          <w:sz w:val="32"/>
          <w:szCs w:val="32"/>
        </w:rPr>
        <w:t>“</w:t>
      </w:r>
      <w:r w:rsidRPr="00924732">
        <w:rPr>
          <w:rFonts w:ascii="Times New Roman" w:eastAsiaTheme="minorEastAsia" w:hAnsi="Times New Roman" w:cs="Arial"/>
          <w:kern w:val="24"/>
          <w:sz w:val="32"/>
          <w:szCs w:val="32"/>
          <w:rtl/>
        </w:rPr>
        <w:t xml:space="preserve"> وإلى يومنا هذا؛ كل مستشرقي أوروبا وكتاباتهم مدينة لريموند لول؛ لأنَّ الفضل للمتقدِّم</w:t>
      </w:r>
      <w:r w:rsidRPr="00924732">
        <w:rPr>
          <w:rFonts w:ascii="Times New Roman" w:eastAsiaTheme="minorEastAsia" w:hAnsi="Times New Roman" w:cs="Arial"/>
          <w:kern w:val="24"/>
          <w:sz w:val="32"/>
          <w:szCs w:val="32"/>
        </w:rPr>
        <w:t>”</w:t>
      </w:r>
      <w:r w:rsidRPr="00924732">
        <w:rPr>
          <w:rFonts w:ascii="Times New Roman" w:eastAsiaTheme="minorEastAsia" w:hAnsi="Times New Roman" w:cs="Arial"/>
          <w:kern w:val="24"/>
          <w:sz w:val="32"/>
          <w:szCs w:val="32"/>
          <w:rtl/>
        </w:rPr>
        <w:t xml:space="preserve"> . </w:t>
      </w:r>
    </w:p>
    <w:p w:rsidR="004F6EA8" w:rsidRPr="00924732" w:rsidRDefault="004F6EA8" w:rsidP="004F6EA8">
      <w:pPr>
        <w:spacing w:before="134" w:after="0" w:line="240" w:lineRule="auto"/>
        <w:ind w:left="562" w:hanging="562"/>
        <w:textAlignment w:val="baseline"/>
        <w:rPr>
          <w:rFonts w:ascii="Times New Roman" w:eastAsia="Times New Roman" w:hAnsi="Times New Roman" w:cs="Times New Roman"/>
          <w:sz w:val="32"/>
          <w:szCs w:val="32"/>
          <w:rtl/>
        </w:rPr>
      </w:pPr>
      <w:r w:rsidRPr="00924732">
        <w:rPr>
          <w:rFonts w:ascii="Times New Roman" w:eastAsiaTheme="minorEastAsia" w:hAnsi="Times New Roman" w:cs="Arial"/>
          <w:kern w:val="24"/>
          <w:sz w:val="32"/>
          <w:szCs w:val="32"/>
          <w:rtl/>
        </w:rPr>
        <w:t xml:space="preserve">       أمّا من فعل هذا فهو المستشرق </w:t>
      </w:r>
      <w:r w:rsidRPr="00924732">
        <w:rPr>
          <w:rFonts w:ascii="Times New Roman" w:eastAsiaTheme="minorEastAsia" w:hAnsi="Arial" w:cs="Arial"/>
          <w:kern w:val="24"/>
          <w:sz w:val="32"/>
          <w:szCs w:val="32"/>
          <w:rtl/>
        </w:rPr>
        <w:t xml:space="preserve">المنصر الأمريكي المدعو </w:t>
      </w:r>
      <w:r w:rsidRPr="00924732">
        <w:rPr>
          <w:rFonts w:ascii="Times New Roman" w:eastAsiaTheme="minorEastAsia" w:hAnsi="Times New Roman" w:cs="Arial"/>
          <w:kern w:val="24"/>
          <w:sz w:val="32"/>
          <w:szCs w:val="32"/>
          <w:rtl/>
        </w:rPr>
        <w:t xml:space="preserve">(صمويل </w:t>
      </w:r>
      <w:r w:rsidRPr="00924732">
        <w:rPr>
          <w:rFonts w:ascii="Times New Roman" w:eastAsiaTheme="minorEastAsia" w:hAnsi="Arial" w:cs="Arial"/>
          <w:kern w:val="24"/>
          <w:sz w:val="32"/>
          <w:szCs w:val="32"/>
          <w:rtl/>
        </w:rPr>
        <w:t>زويمر</w:t>
      </w:r>
      <w:r w:rsidRPr="00924732">
        <w:rPr>
          <w:rFonts w:ascii="Times New Roman" w:eastAsiaTheme="minorEastAsia" w:hAnsi="Times New Roman" w:cs="Arial"/>
          <w:kern w:val="24"/>
          <w:sz w:val="32"/>
          <w:szCs w:val="32"/>
          <w:rtl/>
        </w:rPr>
        <w:t>) المعروف بتعصبه ضد الإسلام؛ وهو النموذج الثاني.</w:t>
      </w:r>
    </w:p>
    <w:p w:rsidR="004F6EA8" w:rsidRPr="0080384E" w:rsidRDefault="004F6EA8" w:rsidP="00CD5AF8">
      <w:pPr>
        <w:pStyle w:val="a4"/>
        <w:numPr>
          <w:ilvl w:val="0"/>
          <w:numId w:val="69"/>
        </w:numPr>
        <w:bidi/>
        <w:textAlignment w:val="baseline"/>
        <w:rPr>
          <w:sz w:val="32"/>
          <w:szCs w:val="32"/>
        </w:rPr>
      </w:pPr>
      <w:r w:rsidRPr="0080384E">
        <w:rPr>
          <w:rFonts w:ascii="Calibri" w:eastAsia="+mn-ea" w:hAnsi="Arial" w:cs="Arial"/>
          <w:b/>
          <w:bCs/>
          <w:kern w:val="24"/>
          <w:sz w:val="32"/>
          <w:szCs w:val="32"/>
          <w:rtl/>
        </w:rPr>
        <w:t>النموذج الثاني</w:t>
      </w:r>
      <w:r w:rsidRPr="0080384E">
        <w:rPr>
          <w:rFonts w:ascii="Calibri" w:eastAsia="+mn-ea" w:hAnsi="Calibri" w:cs="Arial"/>
          <w:kern w:val="24"/>
          <w:sz w:val="32"/>
          <w:szCs w:val="32"/>
          <w:rtl/>
        </w:rPr>
        <w:t xml:space="preserve">: </w:t>
      </w:r>
      <w:r w:rsidRPr="0080384E">
        <w:rPr>
          <w:rFonts w:ascii="Calibri" w:eastAsia="+mn-ea" w:hAnsi="Arial" w:cs="Arial"/>
          <w:kern w:val="24"/>
          <w:sz w:val="32"/>
          <w:szCs w:val="32"/>
          <w:rtl/>
        </w:rPr>
        <w:t xml:space="preserve">المستشرق المُنَصِّر </w:t>
      </w:r>
      <w:r w:rsidRPr="0080384E">
        <w:rPr>
          <w:rFonts w:ascii="Calibri" w:eastAsia="+mn-ea" w:hAnsi="Calibri" w:cs="Arial"/>
          <w:kern w:val="24"/>
          <w:sz w:val="32"/>
          <w:szCs w:val="32"/>
          <w:rtl/>
        </w:rPr>
        <w:t>(</w:t>
      </w:r>
      <w:r w:rsidRPr="0080384E">
        <w:rPr>
          <w:rFonts w:ascii="Calibri" w:eastAsia="+mn-ea" w:hAnsi="Arial" w:cs="Arial"/>
          <w:kern w:val="24"/>
          <w:sz w:val="32"/>
          <w:szCs w:val="32"/>
          <w:rtl/>
        </w:rPr>
        <w:t>صَمْويل زويمَر)</w:t>
      </w:r>
    </w:p>
    <w:p w:rsidR="004F6EA8" w:rsidRPr="00924732" w:rsidRDefault="004F6EA8" w:rsidP="00CD5AF8">
      <w:pPr>
        <w:pStyle w:val="a4"/>
        <w:numPr>
          <w:ilvl w:val="0"/>
          <w:numId w:val="70"/>
        </w:numPr>
        <w:bidi/>
        <w:textAlignment w:val="baseline"/>
        <w:rPr>
          <w:sz w:val="32"/>
          <w:szCs w:val="32"/>
          <w:rtl/>
        </w:rPr>
      </w:pPr>
      <w:r w:rsidRPr="00924732">
        <w:rPr>
          <w:rFonts w:ascii="Calibri" w:eastAsia="+mn-ea" w:hAnsi="Arial" w:cs="Arial"/>
          <w:kern w:val="24"/>
          <w:sz w:val="32"/>
          <w:szCs w:val="32"/>
          <w:rtl/>
        </w:rPr>
        <w:t>جمع هذا الرجل في نشاطاته العلمية والأكاديمية بين الاستشراق والتنصير! فكان من أهم إنجازاته في هذا الشأن: -</w:t>
      </w:r>
    </w:p>
    <w:p w:rsidR="004F6EA8" w:rsidRPr="00924732" w:rsidRDefault="004F6EA8" w:rsidP="00CD5AF8">
      <w:pPr>
        <w:pStyle w:val="a4"/>
        <w:numPr>
          <w:ilvl w:val="0"/>
          <w:numId w:val="71"/>
        </w:numPr>
        <w:bidi/>
        <w:textAlignment w:val="baseline"/>
        <w:rPr>
          <w:sz w:val="32"/>
          <w:szCs w:val="32"/>
          <w:rtl/>
        </w:rPr>
      </w:pPr>
      <w:r w:rsidRPr="00924732">
        <w:rPr>
          <w:rFonts w:ascii="Calibri" w:eastAsia="+mn-ea" w:hAnsi="Arial" w:cs="Arial"/>
          <w:kern w:val="24"/>
          <w:sz w:val="32"/>
          <w:szCs w:val="32"/>
          <w:u w:val="single"/>
          <w:rtl/>
        </w:rPr>
        <w:lastRenderedPageBreak/>
        <w:t>تأسيسه لمجلة (العالم الإسلامي)؛ وهي مجلة</w:t>
      </w:r>
      <w:r w:rsidRPr="00924732">
        <w:rPr>
          <w:rFonts w:ascii="Calibri" w:eastAsia="+mn-ea" w:hAnsi="Calibri" w:cs="Arial"/>
          <w:kern w:val="24"/>
          <w:sz w:val="32"/>
          <w:szCs w:val="32"/>
          <w:u w:val="single"/>
          <w:rtl/>
        </w:rPr>
        <w:t xml:space="preserve"> </w:t>
      </w:r>
      <w:r w:rsidRPr="00924732">
        <w:rPr>
          <w:rFonts w:ascii="Calibri" w:eastAsia="+mn-ea" w:hAnsi="Arial" w:cs="Arial"/>
          <w:kern w:val="24"/>
          <w:sz w:val="32"/>
          <w:szCs w:val="32"/>
          <w:u w:val="single"/>
          <w:rtl/>
        </w:rPr>
        <w:t>أمريكية، تُعَدُّ أخطر مجلة تنصيرية عالمية</w:t>
      </w:r>
      <w:r w:rsidRPr="00924732">
        <w:rPr>
          <w:rFonts w:ascii="Calibri" w:eastAsia="+mn-ea" w:hAnsi="Arial" w:cs="Arial"/>
          <w:kern w:val="24"/>
          <w:sz w:val="32"/>
          <w:szCs w:val="32"/>
          <w:rtl/>
        </w:rPr>
        <w:t>؛ تنشر بحوث المستشرقين المنصرين ومقالاتهم  المتعلقة بالإسلام والمسلمين، وقد ترأس تحريرها لمدة ست وثلاثين سنة، ونشر فيها عدة مقالات له، هاجم فيها الإسلام بشراسة</w:t>
      </w:r>
      <w:r w:rsidRPr="00924732">
        <w:rPr>
          <w:rFonts w:ascii="Calibri" w:eastAsia="+mn-ea" w:hAnsi="Calibri" w:cs="Arial"/>
          <w:kern w:val="24"/>
          <w:sz w:val="32"/>
          <w:szCs w:val="32"/>
          <w:rtl/>
        </w:rPr>
        <w:t xml:space="preserve">. </w:t>
      </w:r>
    </w:p>
    <w:p w:rsidR="004F6EA8" w:rsidRPr="00924732" w:rsidRDefault="004F6EA8" w:rsidP="00CD5AF8">
      <w:pPr>
        <w:pStyle w:val="a4"/>
        <w:numPr>
          <w:ilvl w:val="0"/>
          <w:numId w:val="71"/>
        </w:numPr>
        <w:bidi/>
        <w:textAlignment w:val="baseline"/>
        <w:rPr>
          <w:sz w:val="32"/>
          <w:szCs w:val="32"/>
          <w:rtl/>
        </w:rPr>
      </w:pPr>
      <w:r w:rsidRPr="00924732">
        <w:rPr>
          <w:rFonts w:ascii="Calibri" w:eastAsia="+mn-ea" w:hAnsi="Arial" w:cs="Arial"/>
          <w:kern w:val="24"/>
          <w:sz w:val="32"/>
          <w:szCs w:val="32"/>
          <w:u w:val="single"/>
          <w:rtl/>
        </w:rPr>
        <w:t>تأليفه في مهاجمة الإسلام والافتراء عليه كتباً شتى</w:t>
      </w:r>
      <w:r w:rsidRPr="00924732">
        <w:rPr>
          <w:rFonts w:ascii="Calibri" w:eastAsia="+mn-ea" w:hAnsi="Arial" w:cs="Arial"/>
          <w:kern w:val="24"/>
          <w:sz w:val="32"/>
          <w:szCs w:val="32"/>
          <w:rtl/>
        </w:rPr>
        <w:t>؛ فمنها: -</w:t>
      </w:r>
    </w:p>
    <w:p w:rsidR="004F6EA8" w:rsidRPr="00924732" w:rsidRDefault="004F6EA8" w:rsidP="00CD5AF8">
      <w:pPr>
        <w:pStyle w:val="a4"/>
        <w:numPr>
          <w:ilvl w:val="0"/>
          <w:numId w:val="72"/>
        </w:numPr>
        <w:bidi/>
        <w:textAlignment w:val="baseline"/>
        <w:rPr>
          <w:sz w:val="32"/>
          <w:szCs w:val="32"/>
        </w:rPr>
      </w:pPr>
      <w:r w:rsidRPr="00924732">
        <w:rPr>
          <w:rFonts w:ascii="Calibri" w:eastAsia="+mn-ea" w:hAnsi="Arial" w:cs="Arial"/>
          <w:kern w:val="24"/>
          <w:sz w:val="32"/>
          <w:szCs w:val="32"/>
          <w:rtl/>
        </w:rPr>
        <w:t>الإسلام تَحَدٍّ لعقيدة (أصدره سنة: 1908م).</w:t>
      </w:r>
    </w:p>
    <w:p w:rsidR="004F6EA8" w:rsidRPr="00924732" w:rsidRDefault="004F6EA8" w:rsidP="00CD5AF8">
      <w:pPr>
        <w:pStyle w:val="a4"/>
        <w:numPr>
          <w:ilvl w:val="0"/>
          <w:numId w:val="73"/>
        </w:numPr>
        <w:bidi/>
        <w:textAlignment w:val="baseline"/>
        <w:rPr>
          <w:sz w:val="32"/>
          <w:szCs w:val="32"/>
        </w:rPr>
      </w:pPr>
      <w:r w:rsidRPr="00924732">
        <w:rPr>
          <w:rFonts w:asciiTheme="minorHAnsi" w:eastAsiaTheme="minorEastAsia" w:hAnsi="Arial" w:cs="Arial"/>
          <w:kern w:val="24"/>
          <w:sz w:val="32"/>
          <w:szCs w:val="32"/>
          <w:rtl/>
        </w:rPr>
        <w:t>تَفَكُّك الإسلام.</w:t>
      </w:r>
    </w:p>
    <w:p w:rsidR="004F6EA8" w:rsidRPr="00924732" w:rsidRDefault="004F6EA8" w:rsidP="00CD5AF8">
      <w:pPr>
        <w:pStyle w:val="a4"/>
        <w:numPr>
          <w:ilvl w:val="0"/>
          <w:numId w:val="73"/>
        </w:numPr>
        <w:bidi/>
        <w:textAlignment w:val="baseline"/>
        <w:rPr>
          <w:sz w:val="32"/>
          <w:szCs w:val="32"/>
          <w:rtl/>
        </w:rPr>
      </w:pPr>
      <w:r w:rsidRPr="00924732">
        <w:rPr>
          <w:rFonts w:asciiTheme="minorHAnsi" w:eastAsiaTheme="minorEastAsia" w:hAnsi="Arial" w:cs="Arial"/>
          <w:kern w:val="24"/>
          <w:sz w:val="32"/>
          <w:szCs w:val="32"/>
          <w:rtl/>
        </w:rPr>
        <w:t>دراسات في الإسلام الشعبي.</w:t>
      </w:r>
    </w:p>
    <w:p w:rsidR="004F6EA8" w:rsidRPr="00924732" w:rsidRDefault="004F6EA8" w:rsidP="00CD5AF8">
      <w:pPr>
        <w:pStyle w:val="a4"/>
        <w:numPr>
          <w:ilvl w:val="0"/>
          <w:numId w:val="73"/>
        </w:numPr>
        <w:bidi/>
        <w:jc w:val="lowKashida"/>
        <w:textAlignment w:val="baseline"/>
        <w:rPr>
          <w:sz w:val="32"/>
          <w:szCs w:val="32"/>
          <w:rtl/>
        </w:rPr>
      </w:pPr>
      <w:r w:rsidRPr="00924732">
        <w:rPr>
          <w:rFonts w:asciiTheme="minorHAnsi" w:eastAsiaTheme="minorEastAsia" w:hAnsi="Arial" w:cs="Arial"/>
          <w:kern w:val="24"/>
          <w:sz w:val="32"/>
          <w:szCs w:val="32"/>
          <w:rtl/>
        </w:rPr>
        <w:t xml:space="preserve">تأثير الخرافات الشعبية بين المسلمين على الإسلام؛ </w:t>
      </w:r>
      <w:r w:rsidRPr="00924732">
        <w:rPr>
          <w:rFonts w:asciiTheme="minorHAnsi" w:eastAsiaTheme="minorEastAsia" w:hAnsi="Arial" w:cs="Arial"/>
          <w:kern w:val="24"/>
          <w:sz w:val="32"/>
          <w:szCs w:val="32"/>
          <w:u w:val="single"/>
          <w:rtl/>
        </w:rPr>
        <w:t>وهو أحد المراجع الأساسية للمنصرين</w:t>
      </w:r>
      <w:r w:rsidRPr="00924732">
        <w:rPr>
          <w:rFonts w:asciiTheme="minorHAnsi" w:eastAsiaTheme="minorEastAsia" w:hAnsi="Calibri" w:cs="Arial"/>
          <w:kern w:val="24"/>
          <w:sz w:val="32"/>
          <w:szCs w:val="32"/>
          <w:rtl/>
        </w:rPr>
        <w:t xml:space="preserve"> التي أوصى بها (</w:t>
      </w:r>
      <w:r w:rsidRPr="00924732">
        <w:rPr>
          <w:rFonts w:asciiTheme="minorHAnsi" w:eastAsiaTheme="minorEastAsia" w:hAnsi="Arial" w:cs="Arial"/>
          <w:kern w:val="24"/>
          <w:sz w:val="32"/>
          <w:szCs w:val="32"/>
          <w:rtl/>
        </w:rPr>
        <w:t>مؤتمر كولورادو</w:t>
      </w:r>
      <w:r w:rsidRPr="00924732">
        <w:rPr>
          <w:rFonts w:asciiTheme="minorHAnsi" w:eastAsiaTheme="minorEastAsia" w:hAnsi="Calibri" w:cs="Arial"/>
          <w:kern w:val="24"/>
          <w:sz w:val="32"/>
          <w:szCs w:val="32"/>
          <w:rtl/>
        </w:rPr>
        <w:t xml:space="preserve">) التنصيري، سنة (1978م). </w:t>
      </w:r>
    </w:p>
    <w:p w:rsidR="004F6EA8" w:rsidRPr="00924732" w:rsidRDefault="004F6EA8" w:rsidP="00CD5AF8">
      <w:pPr>
        <w:pStyle w:val="a4"/>
        <w:numPr>
          <w:ilvl w:val="0"/>
          <w:numId w:val="74"/>
        </w:numPr>
        <w:bidi/>
        <w:jc w:val="lowKashida"/>
        <w:textAlignment w:val="baseline"/>
        <w:rPr>
          <w:sz w:val="32"/>
          <w:szCs w:val="32"/>
          <w:rtl/>
        </w:rPr>
      </w:pPr>
      <w:r w:rsidRPr="00924732">
        <w:rPr>
          <w:rFonts w:asciiTheme="minorHAnsi" w:eastAsiaTheme="minorEastAsia" w:hAnsi="Arial" w:cs="Arial"/>
          <w:kern w:val="24"/>
          <w:sz w:val="32"/>
          <w:szCs w:val="32"/>
          <w:rtl/>
        </w:rPr>
        <w:t>تأسيسه مع زملائه (الإرسالية الأمريكية العربية) في منطقة الخليج العربي، سنة (1889م</w:t>
      </w:r>
      <w:r w:rsidRPr="00924732">
        <w:rPr>
          <w:rFonts w:asciiTheme="minorHAnsi" w:eastAsiaTheme="minorEastAsia" w:hAnsi="Calibri" w:cs="Arial"/>
          <w:kern w:val="24"/>
          <w:sz w:val="32"/>
          <w:szCs w:val="32"/>
          <w:rtl/>
        </w:rPr>
        <w:t xml:space="preserve">). تلك الإرسالية التي عُرِفَت بممارستها للنشاطات التنصيرية خفية؛ وذلك من خلال التعليم والتطبيب؛ حيث أنشأت العديد من المدارس والمكتبات والكنائس في البصرة والكويت وقطر والإمارات، واستمرت في ممارسة نشاطاتها إلى سنة (1973م) ثم توقفت.   </w:t>
      </w:r>
    </w:p>
    <w:p w:rsidR="004F6EA8" w:rsidRPr="00924732" w:rsidRDefault="004F6EA8" w:rsidP="004F6EA8">
      <w:pPr>
        <w:pStyle w:val="a4"/>
        <w:bidi/>
        <w:textAlignment w:val="baseline"/>
        <w:rPr>
          <w:sz w:val="32"/>
          <w:szCs w:val="32"/>
          <w:rtl/>
        </w:rPr>
      </w:pPr>
    </w:p>
    <w:p w:rsidR="004F6EA8" w:rsidRPr="00924732" w:rsidRDefault="004F6EA8" w:rsidP="00CD5AF8">
      <w:pPr>
        <w:pStyle w:val="a4"/>
        <w:numPr>
          <w:ilvl w:val="0"/>
          <w:numId w:val="75"/>
        </w:numPr>
        <w:bidi/>
        <w:textAlignment w:val="baseline"/>
        <w:rPr>
          <w:sz w:val="32"/>
          <w:szCs w:val="32"/>
        </w:rPr>
      </w:pPr>
      <w:r w:rsidRPr="00924732">
        <w:rPr>
          <w:rFonts w:ascii="Calibri" w:eastAsia="+mn-ea" w:hAnsi="Arial" w:cs="Arial"/>
          <w:kern w:val="24"/>
          <w:sz w:val="32"/>
          <w:szCs w:val="32"/>
          <w:rtl/>
        </w:rPr>
        <w:t>تنظيمه للمؤتمرات التنصيرية العالمية، وهي كثيرة؛ فمنها: -</w:t>
      </w:r>
    </w:p>
    <w:p w:rsidR="004F6EA8" w:rsidRPr="00924732" w:rsidRDefault="004F6EA8" w:rsidP="00CD5AF8">
      <w:pPr>
        <w:pStyle w:val="a4"/>
        <w:numPr>
          <w:ilvl w:val="0"/>
          <w:numId w:val="76"/>
        </w:numPr>
        <w:bidi/>
        <w:jc w:val="lowKashida"/>
        <w:textAlignment w:val="baseline"/>
        <w:rPr>
          <w:sz w:val="32"/>
          <w:szCs w:val="32"/>
          <w:rtl/>
        </w:rPr>
      </w:pPr>
      <w:r w:rsidRPr="00924732">
        <w:rPr>
          <w:rFonts w:ascii="Calibri" w:eastAsia="+mn-ea" w:hAnsi="Arial" w:cs="Arial"/>
          <w:kern w:val="24"/>
          <w:sz w:val="32"/>
          <w:szCs w:val="32"/>
          <w:rtl/>
        </w:rPr>
        <w:t xml:space="preserve">مؤتمر </w:t>
      </w:r>
      <w:r w:rsidRPr="00924732">
        <w:rPr>
          <w:rFonts w:ascii="Calibri" w:eastAsia="+mn-ea" w:hAnsi="Calibri" w:cs="Arial"/>
          <w:kern w:val="24"/>
          <w:sz w:val="32"/>
          <w:szCs w:val="32"/>
          <w:rtl/>
        </w:rPr>
        <w:t>(</w:t>
      </w:r>
      <w:r w:rsidRPr="00924732">
        <w:rPr>
          <w:rFonts w:ascii="Calibri" w:eastAsia="+mn-ea" w:hAnsi="Arial" w:cs="Arial"/>
          <w:kern w:val="24"/>
          <w:sz w:val="32"/>
          <w:szCs w:val="32"/>
          <w:rtl/>
        </w:rPr>
        <w:t>القاهرة</w:t>
      </w:r>
      <w:r w:rsidRPr="00924732">
        <w:rPr>
          <w:rFonts w:ascii="Calibri" w:eastAsia="+mn-ea" w:hAnsi="Calibri" w:cs="Arial"/>
          <w:kern w:val="24"/>
          <w:sz w:val="32"/>
          <w:szCs w:val="32"/>
          <w:rtl/>
        </w:rPr>
        <w:t>) التنصيري، سنة (1906م)؛ ذلك المؤتمر الذي ضّمَّ ستين ممثلاً لثلاثين كنيسة وإرسالية تنصيرية، وَوُصِفَ بأنَّه يمثل بداية عهد جديد لإرساليات التنصير بين المسلمين.</w:t>
      </w:r>
    </w:p>
    <w:p w:rsidR="004F6EA8" w:rsidRPr="00924732" w:rsidRDefault="004F6EA8" w:rsidP="00CD5AF8">
      <w:pPr>
        <w:pStyle w:val="a4"/>
        <w:numPr>
          <w:ilvl w:val="0"/>
          <w:numId w:val="76"/>
        </w:numPr>
        <w:bidi/>
        <w:jc w:val="lowKashida"/>
        <w:textAlignment w:val="baseline"/>
        <w:rPr>
          <w:sz w:val="32"/>
          <w:szCs w:val="32"/>
          <w:rtl/>
        </w:rPr>
      </w:pPr>
      <w:r w:rsidRPr="00924732">
        <w:rPr>
          <w:rFonts w:ascii="Calibri" w:eastAsia="+mn-ea" w:hAnsi="Arial" w:cs="Arial"/>
          <w:kern w:val="24"/>
          <w:sz w:val="32"/>
          <w:szCs w:val="32"/>
          <w:rtl/>
        </w:rPr>
        <w:t xml:space="preserve">مؤتمر </w:t>
      </w:r>
      <w:r w:rsidRPr="00924732">
        <w:rPr>
          <w:rFonts w:ascii="Calibri" w:eastAsia="+mn-ea" w:hAnsi="Calibri" w:cs="Arial"/>
          <w:kern w:val="24"/>
          <w:sz w:val="32"/>
          <w:szCs w:val="32"/>
          <w:rtl/>
        </w:rPr>
        <w:t>(</w:t>
      </w:r>
      <w:proofErr w:type="spellStart"/>
      <w:r w:rsidRPr="00924732">
        <w:rPr>
          <w:rFonts w:ascii="Calibri" w:eastAsia="+mn-ea" w:hAnsi="Arial" w:cs="Arial"/>
          <w:kern w:val="24"/>
          <w:sz w:val="32"/>
          <w:szCs w:val="32"/>
          <w:rtl/>
        </w:rPr>
        <w:t>أدِنْبَرَة</w:t>
      </w:r>
      <w:proofErr w:type="spellEnd"/>
      <w:r w:rsidRPr="00924732">
        <w:rPr>
          <w:rFonts w:ascii="Calibri" w:eastAsia="+mn-ea" w:hAnsi="Calibri" w:cs="Arial"/>
          <w:kern w:val="24"/>
          <w:sz w:val="32"/>
          <w:szCs w:val="32"/>
          <w:rtl/>
        </w:rPr>
        <w:t>) للإرساليات العالمية، سنة (1910م).</w:t>
      </w:r>
    </w:p>
    <w:p w:rsidR="004F6EA8" w:rsidRPr="00924732" w:rsidRDefault="004F6EA8" w:rsidP="00CD5AF8">
      <w:pPr>
        <w:pStyle w:val="a4"/>
        <w:numPr>
          <w:ilvl w:val="0"/>
          <w:numId w:val="76"/>
        </w:numPr>
        <w:bidi/>
        <w:jc w:val="lowKashida"/>
        <w:textAlignment w:val="baseline"/>
        <w:rPr>
          <w:sz w:val="32"/>
          <w:szCs w:val="32"/>
          <w:rtl/>
        </w:rPr>
      </w:pPr>
      <w:r w:rsidRPr="00924732">
        <w:rPr>
          <w:rFonts w:ascii="Calibri" w:eastAsia="+mn-ea" w:hAnsi="Arial" w:cs="Arial"/>
          <w:kern w:val="24"/>
          <w:sz w:val="32"/>
          <w:szCs w:val="32"/>
          <w:rtl/>
        </w:rPr>
        <w:t xml:space="preserve">مؤتمر </w:t>
      </w:r>
      <w:r w:rsidRPr="00924732">
        <w:rPr>
          <w:rFonts w:ascii="Calibri" w:eastAsia="+mn-ea" w:hAnsi="Calibri" w:cs="Arial"/>
          <w:kern w:val="24"/>
          <w:sz w:val="32"/>
          <w:szCs w:val="32"/>
          <w:rtl/>
        </w:rPr>
        <w:t>(</w:t>
      </w:r>
      <w:proofErr w:type="spellStart"/>
      <w:r w:rsidRPr="00924732">
        <w:rPr>
          <w:rFonts w:ascii="Calibri" w:eastAsia="+mn-ea" w:hAnsi="Arial" w:cs="Arial"/>
          <w:kern w:val="24"/>
          <w:sz w:val="32"/>
          <w:szCs w:val="32"/>
          <w:rtl/>
        </w:rPr>
        <w:t>لكهنئو</w:t>
      </w:r>
      <w:proofErr w:type="spellEnd"/>
      <w:r w:rsidRPr="00924732">
        <w:rPr>
          <w:rFonts w:ascii="Calibri" w:eastAsia="+mn-ea" w:hAnsi="Calibri" w:cs="Arial"/>
          <w:kern w:val="24"/>
          <w:sz w:val="32"/>
          <w:szCs w:val="32"/>
          <w:rtl/>
        </w:rPr>
        <w:t>) – بالهند – التنصيري الثاني، سنة (1911).</w:t>
      </w:r>
    </w:p>
    <w:p w:rsidR="004F6EA8" w:rsidRPr="00924732" w:rsidRDefault="004F6EA8" w:rsidP="00CD5AF8">
      <w:pPr>
        <w:pStyle w:val="a4"/>
        <w:numPr>
          <w:ilvl w:val="0"/>
          <w:numId w:val="76"/>
        </w:numPr>
        <w:bidi/>
        <w:textAlignment w:val="baseline"/>
        <w:rPr>
          <w:sz w:val="32"/>
          <w:szCs w:val="32"/>
          <w:rtl/>
        </w:rPr>
      </w:pPr>
      <w:r w:rsidRPr="00924732">
        <w:rPr>
          <w:rFonts w:ascii="Calibri" w:eastAsia="+mn-ea" w:hAnsi="Arial" w:cs="Arial"/>
          <w:kern w:val="24"/>
          <w:sz w:val="32"/>
          <w:szCs w:val="32"/>
          <w:rtl/>
        </w:rPr>
        <w:t xml:space="preserve">مؤتمر </w:t>
      </w:r>
      <w:r w:rsidRPr="00924732">
        <w:rPr>
          <w:rFonts w:ascii="Calibri" w:eastAsia="+mn-ea" w:hAnsi="Calibri" w:cs="Arial"/>
          <w:kern w:val="24"/>
          <w:sz w:val="32"/>
          <w:szCs w:val="32"/>
          <w:rtl/>
        </w:rPr>
        <w:t>(</w:t>
      </w:r>
      <w:r w:rsidRPr="00924732">
        <w:rPr>
          <w:rFonts w:ascii="Calibri" w:eastAsia="+mn-ea" w:hAnsi="Arial" w:cs="Arial"/>
          <w:kern w:val="24"/>
          <w:sz w:val="32"/>
          <w:szCs w:val="32"/>
          <w:rtl/>
        </w:rPr>
        <w:t>القدس</w:t>
      </w:r>
      <w:r w:rsidRPr="00924732">
        <w:rPr>
          <w:rFonts w:ascii="Calibri" w:eastAsia="+mn-ea" w:hAnsi="Calibri" w:cs="Arial"/>
          <w:kern w:val="24"/>
          <w:sz w:val="32"/>
          <w:szCs w:val="32"/>
          <w:rtl/>
        </w:rPr>
        <w:t xml:space="preserve">)، سنة (1935م)؛ وفيه أَعْلَنَ بعض الأهداف التنصيرية الخبيثة؛ حيث خاطب المنصرين قائلاَ – وِفق ما نقله محمد محمود الصواف، في كتابه : المخططات الاستعمارية لمكافحة الإسلام - </w:t>
      </w:r>
    </w:p>
    <w:p w:rsidR="004F6EA8" w:rsidRPr="00924732" w:rsidRDefault="004F6EA8" w:rsidP="004F6EA8">
      <w:pPr>
        <w:spacing w:before="134" w:after="0" w:line="240" w:lineRule="auto"/>
        <w:ind w:left="2606" w:hanging="734"/>
        <w:textAlignment w:val="baseline"/>
        <w:rPr>
          <w:rFonts w:ascii="Times New Roman" w:eastAsia="Times New Roman" w:hAnsi="Times New Roman" w:cs="Times New Roman"/>
          <w:sz w:val="32"/>
          <w:szCs w:val="32"/>
        </w:rPr>
      </w:pPr>
      <w:r w:rsidRPr="00924732">
        <w:rPr>
          <w:rFonts w:ascii="Calibri" w:eastAsia="+mn-ea" w:hAnsi="Calibri" w:cs="Arial"/>
          <w:kern w:val="24"/>
          <w:sz w:val="32"/>
          <w:szCs w:val="32"/>
        </w:rPr>
        <w:t xml:space="preserve">“    </w:t>
      </w:r>
      <w:r w:rsidRPr="00924732">
        <w:rPr>
          <w:rFonts w:ascii="Calibri" w:eastAsia="+mn-ea" w:hAnsi="Arial" w:cs="Arial"/>
          <w:kern w:val="24"/>
          <w:sz w:val="32"/>
          <w:szCs w:val="32"/>
          <w:u w:val="single"/>
          <w:rtl/>
        </w:rPr>
        <w:t>إنَّكم أعددتم نشئاً (في بلاد المسلمين) لا يعرف الصلة بالله</w:t>
      </w:r>
      <w:r w:rsidRPr="00924732">
        <w:rPr>
          <w:rFonts w:ascii="Calibri" w:eastAsia="+mn-ea" w:hAnsi="Arial" w:cs="Arial"/>
          <w:kern w:val="24"/>
          <w:sz w:val="32"/>
          <w:szCs w:val="32"/>
          <w:rtl/>
        </w:rPr>
        <w:t xml:space="preserve">، ولا يريد أنْ يعرفها، </w:t>
      </w:r>
      <w:r w:rsidRPr="00924732">
        <w:rPr>
          <w:rFonts w:ascii="Calibri" w:eastAsia="+mn-ea" w:hAnsi="Arial" w:cs="Arial"/>
          <w:kern w:val="24"/>
          <w:sz w:val="32"/>
          <w:szCs w:val="32"/>
          <w:u w:val="single"/>
          <w:rtl/>
        </w:rPr>
        <w:t>وأخرجتم المسلم من الإسلام ولم تدخلوه في المسيحية</w:t>
      </w:r>
      <w:r w:rsidRPr="00924732">
        <w:rPr>
          <w:rFonts w:ascii="Calibri" w:eastAsia="+mn-ea" w:hAnsi="Calibri" w:cs="Arial"/>
          <w:kern w:val="24"/>
          <w:sz w:val="32"/>
          <w:szCs w:val="32"/>
          <w:rtl/>
        </w:rPr>
        <w:t xml:space="preserve">. وبالتالي جاء النشء الإسلامي طبقاً لما أراده الاستعمار المسيحي؛ لا يهتم بالعظائم، ويحب الراحة والكسل، ولا يصرف همّه في دنياه إلا في الشهوات: فإذا تعلم فللشهوات، وإذا جمع المال فللشهوات، وإنْ تَبَوَّأ أسمى المراكز ففي سبيل الشهوات يجود بكل شيء. </w:t>
      </w:r>
      <w:r w:rsidRPr="00924732">
        <w:rPr>
          <w:rFonts w:ascii="Calibri" w:eastAsia="+mn-ea" w:hAnsi="Arial" w:cs="Arial"/>
          <w:kern w:val="24"/>
          <w:sz w:val="32"/>
          <w:szCs w:val="32"/>
          <w:u w:val="single"/>
          <w:rtl/>
        </w:rPr>
        <w:t>إنَّ مهمتكم تمت على أكمل الوجوه</w:t>
      </w:r>
      <w:r w:rsidRPr="00924732">
        <w:rPr>
          <w:rFonts w:ascii="Calibri" w:eastAsia="+mn-ea" w:hAnsi="Arial" w:cs="Arial"/>
          <w:kern w:val="24"/>
          <w:sz w:val="32"/>
          <w:szCs w:val="32"/>
          <w:rtl/>
        </w:rPr>
        <w:t xml:space="preserve">، وانتهيتم إلى خير النتائج، وباركتكم المسيحية، ورضي عنكم الاستعمار؛ </w:t>
      </w:r>
      <w:r w:rsidRPr="00924732">
        <w:rPr>
          <w:rFonts w:ascii="Calibri" w:eastAsia="+mn-ea" w:hAnsi="Arial" w:cs="Arial"/>
          <w:kern w:val="24"/>
          <w:sz w:val="32"/>
          <w:szCs w:val="32"/>
          <w:u w:val="single"/>
          <w:rtl/>
        </w:rPr>
        <w:t>فاستمروا في أداء رسالتكم</w:t>
      </w:r>
      <w:r w:rsidRPr="00924732">
        <w:rPr>
          <w:rFonts w:ascii="Calibri" w:eastAsia="+mn-ea" w:hAnsi="Calibri" w:cs="Arial"/>
          <w:kern w:val="24"/>
          <w:sz w:val="32"/>
          <w:szCs w:val="32"/>
        </w:rPr>
        <w:t xml:space="preserve">” </w:t>
      </w:r>
      <w:r w:rsidRPr="00924732">
        <w:rPr>
          <w:rFonts w:ascii="Calibri" w:eastAsia="+mn-ea" w:hAnsi="Calibri" w:cs="Arial"/>
          <w:kern w:val="24"/>
          <w:sz w:val="32"/>
          <w:szCs w:val="32"/>
          <w:rtl/>
        </w:rPr>
        <w:t xml:space="preserve"> .</w:t>
      </w:r>
    </w:p>
    <w:p w:rsidR="004F6EA8" w:rsidRPr="00924732" w:rsidRDefault="004F6EA8" w:rsidP="004F6EA8">
      <w:pPr>
        <w:pStyle w:val="a4"/>
        <w:bidi/>
        <w:jc w:val="lowKashida"/>
        <w:textAlignment w:val="baseline"/>
        <w:rPr>
          <w:sz w:val="32"/>
          <w:szCs w:val="32"/>
          <w:rtl/>
        </w:rPr>
      </w:pPr>
    </w:p>
    <w:p w:rsidR="004F6EA8" w:rsidRPr="00924732" w:rsidRDefault="004F6EA8" w:rsidP="00CD5AF8">
      <w:pPr>
        <w:pStyle w:val="a4"/>
        <w:numPr>
          <w:ilvl w:val="0"/>
          <w:numId w:val="77"/>
        </w:numPr>
        <w:bidi/>
        <w:jc w:val="lowKashida"/>
        <w:textAlignment w:val="baseline"/>
        <w:rPr>
          <w:sz w:val="32"/>
          <w:szCs w:val="32"/>
        </w:rPr>
      </w:pPr>
      <w:r w:rsidRPr="00924732">
        <w:rPr>
          <w:rFonts w:ascii="Calibri" w:eastAsia="+mn-ea" w:hAnsi="Arial" w:cs="Arial"/>
          <w:kern w:val="24"/>
          <w:sz w:val="32"/>
          <w:szCs w:val="32"/>
          <w:rtl/>
        </w:rPr>
        <w:lastRenderedPageBreak/>
        <w:t>و</w:t>
      </w:r>
      <w:r w:rsidRPr="00924732">
        <w:rPr>
          <w:rFonts w:eastAsia="+mn-ea" w:hAnsi="Arial" w:cs="Arial"/>
          <w:kern w:val="24"/>
          <w:sz w:val="32"/>
          <w:szCs w:val="32"/>
          <w:rtl/>
        </w:rPr>
        <w:t xml:space="preserve">بسبب هذا الدور الذي أدّاه </w:t>
      </w:r>
      <w:r w:rsidRPr="00924732">
        <w:rPr>
          <w:rFonts w:eastAsia="+mn-ea" w:cs="Arial"/>
          <w:kern w:val="24"/>
          <w:sz w:val="32"/>
          <w:szCs w:val="32"/>
          <w:rtl/>
        </w:rPr>
        <w:t>(</w:t>
      </w:r>
      <w:r w:rsidRPr="00924732">
        <w:rPr>
          <w:rFonts w:eastAsia="+mn-ea" w:hAnsi="Arial" w:cs="Arial"/>
          <w:kern w:val="24"/>
          <w:sz w:val="32"/>
          <w:szCs w:val="32"/>
          <w:u w:val="single"/>
          <w:rtl/>
        </w:rPr>
        <w:t>صمويل زويمر</w:t>
      </w:r>
      <w:r w:rsidRPr="00924732">
        <w:rPr>
          <w:rFonts w:eastAsia="+mn-ea" w:cs="Arial"/>
          <w:kern w:val="24"/>
          <w:sz w:val="32"/>
          <w:szCs w:val="32"/>
          <w:rtl/>
        </w:rPr>
        <w:t xml:space="preserve">) </w:t>
      </w:r>
      <w:r w:rsidRPr="00924732">
        <w:rPr>
          <w:rFonts w:eastAsia="+mn-ea" w:hAnsi="Arial" w:cs="Arial"/>
          <w:kern w:val="24"/>
          <w:sz w:val="32"/>
          <w:szCs w:val="32"/>
          <w:rtl/>
        </w:rPr>
        <w:t xml:space="preserve">في الجمع بين الاستشراق والتنصير وخدمة هدفهما؛ </w:t>
      </w:r>
      <w:r w:rsidRPr="00924732">
        <w:rPr>
          <w:rFonts w:eastAsia="+mn-ea" w:hAnsi="Arial" w:cs="Arial"/>
          <w:kern w:val="24"/>
          <w:sz w:val="32"/>
          <w:szCs w:val="32"/>
          <w:u w:val="single"/>
          <w:rtl/>
        </w:rPr>
        <w:t>وتقديراً لجهوده في هذا المجال تم إنشاء معهد في جنوب كاليفورنيا، يحمل اسمه (معهد</w:t>
      </w:r>
      <w:r w:rsidRPr="00924732">
        <w:rPr>
          <w:rFonts w:eastAsia="+mn-ea" w:cs="Arial"/>
          <w:kern w:val="24"/>
          <w:sz w:val="32"/>
          <w:szCs w:val="32"/>
          <w:u w:val="single"/>
          <w:rtl/>
        </w:rPr>
        <w:t xml:space="preserve"> صمويل </w:t>
      </w:r>
      <w:r w:rsidRPr="00924732">
        <w:rPr>
          <w:rFonts w:eastAsia="+mn-ea" w:hAnsi="Arial" w:cs="Arial"/>
          <w:kern w:val="24"/>
          <w:sz w:val="32"/>
          <w:szCs w:val="32"/>
          <w:u w:val="single"/>
          <w:rtl/>
        </w:rPr>
        <w:t>زويمر</w:t>
      </w:r>
      <w:r w:rsidRPr="00924732">
        <w:rPr>
          <w:rFonts w:eastAsia="+mn-ea" w:cs="Arial"/>
          <w:kern w:val="24"/>
          <w:sz w:val="32"/>
          <w:szCs w:val="32"/>
          <w:u w:val="single"/>
          <w:rtl/>
        </w:rPr>
        <w:t xml:space="preserve">)؛ جعلت </w:t>
      </w:r>
      <w:r w:rsidRPr="00924732">
        <w:rPr>
          <w:rFonts w:eastAsia="+mn-ea" w:hAnsi="Arial" w:cs="Arial"/>
          <w:kern w:val="24"/>
          <w:sz w:val="32"/>
          <w:szCs w:val="32"/>
          <w:u w:val="single"/>
          <w:rtl/>
        </w:rPr>
        <w:t xml:space="preserve">مهمته إعداد الأبحاث وجمع المعلومات وتدريب المنصرين على تنصير المسلمين. وذلك بتوصية من </w:t>
      </w:r>
      <w:r w:rsidRPr="00924732">
        <w:rPr>
          <w:rFonts w:eastAsia="+mn-ea" w:cs="Arial"/>
          <w:kern w:val="24"/>
          <w:sz w:val="32"/>
          <w:szCs w:val="32"/>
          <w:rtl/>
        </w:rPr>
        <w:t xml:space="preserve">(مؤتمر كولورادو) </w:t>
      </w:r>
      <w:r w:rsidRPr="00924732">
        <w:rPr>
          <w:rFonts w:eastAsia="+mn-ea" w:hAnsi="Arial" w:cs="Arial"/>
          <w:kern w:val="24"/>
          <w:sz w:val="32"/>
          <w:szCs w:val="32"/>
          <w:rtl/>
        </w:rPr>
        <w:t>التنصيري.</w:t>
      </w:r>
      <w:r w:rsidRPr="00924732">
        <w:rPr>
          <w:rFonts w:eastAsia="+mn-ea" w:cs="Arial"/>
          <w:kern w:val="24"/>
          <w:sz w:val="32"/>
          <w:szCs w:val="32"/>
          <w:u w:val="single"/>
          <w:rtl/>
        </w:rPr>
        <w:t xml:space="preserve"> </w:t>
      </w:r>
    </w:p>
    <w:p w:rsidR="004F6EA8" w:rsidRPr="00924732" w:rsidRDefault="004F6EA8" w:rsidP="00CD5AF8">
      <w:pPr>
        <w:pStyle w:val="a4"/>
        <w:numPr>
          <w:ilvl w:val="0"/>
          <w:numId w:val="77"/>
        </w:numPr>
        <w:bidi/>
        <w:jc w:val="lowKashida"/>
        <w:textAlignment w:val="baseline"/>
        <w:rPr>
          <w:sz w:val="32"/>
          <w:szCs w:val="32"/>
          <w:rtl/>
        </w:rPr>
      </w:pPr>
      <w:r w:rsidRPr="00924732">
        <w:rPr>
          <w:rFonts w:eastAsia="+mn-ea" w:hAnsi="Arial" w:cs="Arial"/>
          <w:kern w:val="24"/>
          <w:sz w:val="32"/>
          <w:szCs w:val="32"/>
          <w:rtl/>
        </w:rPr>
        <w:t xml:space="preserve">وإنَّ ما قاله رئيس منظمة التصور العالمي التنصيرية الدولية؛ المدعو </w:t>
      </w:r>
      <w:r w:rsidRPr="00924732">
        <w:rPr>
          <w:rFonts w:eastAsia="+mn-ea" w:cs="Arial"/>
          <w:kern w:val="24"/>
          <w:sz w:val="32"/>
          <w:szCs w:val="32"/>
          <w:rtl/>
        </w:rPr>
        <w:t>(</w:t>
      </w:r>
      <w:r w:rsidRPr="00924732">
        <w:rPr>
          <w:rFonts w:eastAsia="+mn-ea" w:hAnsi="Arial" w:cs="Arial"/>
          <w:kern w:val="24"/>
          <w:sz w:val="32"/>
          <w:szCs w:val="32"/>
          <w:rtl/>
        </w:rPr>
        <w:t xml:space="preserve">ستانلي </w:t>
      </w:r>
      <w:proofErr w:type="spellStart"/>
      <w:r w:rsidRPr="00924732">
        <w:rPr>
          <w:rFonts w:eastAsia="+mn-ea" w:hAnsi="Arial" w:cs="Arial"/>
          <w:kern w:val="24"/>
          <w:sz w:val="32"/>
          <w:szCs w:val="32"/>
          <w:rtl/>
        </w:rPr>
        <w:t>مونيهام</w:t>
      </w:r>
      <w:proofErr w:type="spellEnd"/>
      <w:r w:rsidRPr="00924732">
        <w:rPr>
          <w:rFonts w:eastAsia="+mn-ea" w:cs="Arial"/>
          <w:kern w:val="24"/>
          <w:sz w:val="32"/>
          <w:szCs w:val="32"/>
          <w:rtl/>
        </w:rPr>
        <w:t xml:space="preserve">) في الخطاب الرئيسي لمؤتمر كولورادو </w:t>
      </w:r>
      <w:r w:rsidRPr="00924732">
        <w:rPr>
          <w:rFonts w:eastAsia="+mn-ea" w:hAnsi="Arial" w:cs="Arial"/>
          <w:kern w:val="24"/>
          <w:sz w:val="32"/>
          <w:szCs w:val="32"/>
          <w:rtl/>
        </w:rPr>
        <w:t xml:space="preserve">التنصيري، </w:t>
      </w:r>
      <w:r w:rsidRPr="00924732">
        <w:rPr>
          <w:rFonts w:ascii="Calibri" w:eastAsia="+mn-ea" w:hAnsi="Arial" w:cs="Arial"/>
          <w:kern w:val="24"/>
          <w:sz w:val="32"/>
          <w:szCs w:val="32"/>
          <w:u w:val="single"/>
          <w:rtl/>
        </w:rPr>
        <w:t xml:space="preserve">في الإشادة بالمستشرق المنصر </w:t>
      </w:r>
      <w:r w:rsidRPr="00924732">
        <w:rPr>
          <w:rFonts w:eastAsia="+mn-ea" w:cs="Arial"/>
          <w:kern w:val="24"/>
          <w:sz w:val="32"/>
          <w:szCs w:val="32"/>
          <w:u w:val="single"/>
          <w:rtl/>
        </w:rPr>
        <w:t>(</w:t>
      </w:r>
      <w:r w:rsidRPr="00924732">
        <w:rPr>
          <w:rFonts w:eastAsia="+mn-ea" w:hAnsi="Arial" w:cs="Arial"/>
          <w:kern w:val="24"/>
          <w:sz w:val="32"/>
          <w:szCs w:val="32"/>
          <w:u w:val="single"/>
          <w:rtl/>
        </w:rPr>
        <w:t>صمويل زويمر</w:t>
      </w:r>
      <w:r w:rsidRPr="00924732">
        <w:rPr>
          <w:rFonts w:eastAsia="+mn-ea" w:cs="Arial"/>
          <w:kern w:val="24"/>
          <w:sz w:val="32"/>
          <w:szCs w:val="32"/>
          <w:u w:val="single"/>
          <w:rtl/>
        </w:rPr>
        <w:t>) لَ</w:t>
      </w:r>
      <w:r w:rsidRPr="00924732">
        <w:rPr>
          <w:rFonts w:ascii="Calibri" w:eastAsia="+mn-ea" w:hAnsi="Arial" w:cs="Arial"/>
          <w:kern w:val="24"/>
          <w:sz w:val="32"/>
          <w:szCs w:val="32"/>
          <w:u w:val="single"/>
          <w:rtl/>
        </w:rPr>
        <w:t xml:space="preserve">يَدُلُّ دلالة واضحة </w:t>
      </w:r>
      <w:r w:rsidRPr="00924732">
        <w:rPr>
          <w:rFonts w:eastAsia="+mn-ea" w:hAnsi="Arial" w:cs="Arial"/>
          <w:kern w:val="24"/>
          <w:sz w:val="32"/>
          <w:szCs w:val="32"/>
          <w:u w:val="single"/>
          <w:rtl/>
        </w:rPr>
        <w:t>على تلك المكانة المرموقة التي احتلها هذا الرجل لدى كل من المستشرقين والمنصرين</w:t>
      </w:r>
      <w:r w:rsidRPr="00924732">
        <w:rPr>
          <w:rFonts w:eastAsia="+mn-ea" w:cs="Arial"/>
          <w:kern w:val="24"/>
          <w:sz w:val="32"/>
          <w:szCs w:val="32"/>
          <w:rtl/>
        </w:rPr>
        <w:t xml:space="preserve">. </w:t>
      </w:r>
    </w:p>
    <w:p w:rsidR="004F6EA8" w:rsidRPr="00924732" w:rsidRDefault="004F6EA8" w:rsidP="00CD5AF8">
      <w:pPr>
        <w:pStyle w:val="a4"/>
        <w:numPr>
          <w:ilvl w:val="0"/>
          <w:numId w:val="78"/>
        </w:numPr>
        <w:bidi/>
        <w:jc w:val="lowKashida"/>
        <w:textAlignment w:val="baseline"/>
        <w:rPr>
          <w:sz w:val="32"/>
          <w:szCs w:val="32"/>
        </w:rPr>
      </w:pPr>
      <w:r w:rsidRPr="00924732">
        <w:rPr>
          <w:rFonts w:eastAsiaTheme="minorEastAsia" w:hAnsi="Arial" w:cs="Arial"/>
          <w:kern w:val="24"/>
          <w:sz w:val="32"/>
          <w:szCs w:val="32"/>
          <w:rtl/>
        </w:rPr>
        <w:t xml:space="preserve">قال </w:t>
      </w:r>
      <w:r w:rsidRPr="00924732">
        <w:rPr>
          <w:rFonts w:eastAsiaTheme="minorEastAsia" w:cs="Arial"/>
          <w:kern w:val="24"/>
          <w:sz w:val="32"/>
          <w:szCs w:val="32"/>
          <w:rtl/>
        </w:rPr>
        <w:t>(</w:t>
      </w:r>
      <w:r w:rsidRPr="00924732">
        <w:rPr>
          <w:rFonts w:eastAsiaTheme="minorEastAsia" w:hAnsi="Arial" w:cs="Arial"/>
          <w:kern w:val="24"/>
          <w:sz w:val="32"/>
          <w:szCs w:val="32"/>
          <w:rtl/>
        </w:rPr>
        <w:t xml:space="preserve">ستانلي </w:t>
      </w:r>
      <w:proofErr w:type="spellStart"/>
      <w:r w:rsidRPr="00924732">
        <w:rPr>
          <w:rFonts w:eastAsiaTheme="minorEastAsia" w:hAnsi="Arial" w:cs="Arial"/>
          <w:kern w:val="24"/>
          <w:sz w:val="32"/>
          <w:szCs w:val="32"/>
          <w:rtl/>
        </w:rPr>
        <w:t>مونيهام</w:t>
      </w:r>
      <w:proofErr w:type="spellEnd"/>
      <w:r w:rsidRPr="00924732">
        <w:rPr>
          <w:rFonts w:eastAsiaTheme="minorEastAsia" w:cs="Arial"/>
          <w:kern w:val="24"/>
          <w:sz w:val="32"/>
          <w:szCs w:val="32"/>
          <w:rtl/>
        </w:rPr>
        <w:t>) في الخطاب الرئيسي لمؤتمر كولورادو التنصيري</w:t>
      </w:r>
      <w:r w:rsidRPr="00924732">
        <w:rPr>
          <w:rFonts w:eastAsiaTheme="minorEastAsia" w:hAnsi="Arial" w:cs="Arial"/>
          <w:kern w:val="24"/>
          <w:sz w:val="32"/>
          <w:szCs w:val="32"/>
          <w:rtl/>
        </w:rPr>
        <w:t>،</w:t>
      </w: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rtl/>
        </w:rPr>
        <w:t xml:space="preserve">وِفق ما نقله محمد محمود الصواف، في كتابه : المخططات الاستعمارية لمكافحة الإسلام - </w:t>
      </w:r>
      <w:r w:rsidRPr="00924732">
        <w:rPr>
          <w:rFonts w:asciiTheme="minorHAnsi" w:eastAsiaTheme="minorEastAsia" w:hAnsi="Calibri" w:cs="Arial"/>
          <w:kern w:val="24"/>
          <w:sz w:val="32"/>
          <w:szCs w:val="32"/>
          <w:rtl/>
        </w:rPr>
        <w:t>:</w:t>
      </w:r>
    </w:p>
    <w:p w:rsidR="004F6EA8" w:rsidRPr="00924732" w:rsidRDefault="004F6EA8" w:rsidP="004F6EA8">
      <w:pPr>
        <w:pStyle w:val="a3"/>
        <w:bidi/>
        <w:spacing w:before="134" w:beforeAutospacing="0" w:after="0" w:afterAutospacing="0"/>
        <w:ind w:left="403" w:hanging="562"/>
        <w:jc w:val="lowKashida"/>
        <w:textAlignment w:val="baseline"/>
        <w:rPr>
          <w:sz w:val="32"/>
          <w:szCs w:val="32"/>
          <w:rtl/>
        </w:rPr>
      </w:pPr>
      <w:r w:rsidRPr="00924732">
        <w:rPr>
          <w:rFonts w:asciiTheme="minorHAnsi" w:eastAsiaTheme="minorEastAsia" w:hAnsi="Calibri" w:cs="Arial"/>
          <w:kern w:val="24"/>
          <w:sz w:val="32"/>
          <w:szCs w:val="32"/>
          <w:rtl/>
        </w:rPr>
        <w:t xml:space="preserve">   </w:t>
      </w:r>
      <w:r w:rsidRPr="00924732">
        <w:rPr>
          <w:rFonts w:asciiTheme="minorHAnsi" w:eastAsiaTheme="minorEastAsia" w:hAnsi="Calibri" w:cs="Arial"/>
          <w:kern w:val="24"/>
          <w:sz w:val="32"/>
          <w:szCs w:val="32"/>
        </w:rPr>
        <w:t>“</w:t>
      </w:r>
      <w:r w:rsidRPr="00924732">
        <w:rPr>
          <w:rFonts w:asciiTheme="minorHAnsi" w:eastAsiaTheme="minorEastAsia" w:hAnsi="Arial" w:cs="Arial"/>
          <w:kern w:val="24"/>
          <w:sz w:val="32"/>
          <w:szCs w:val="32"/>
          <w:rtl/>
        </w:rPr>
        <w:t xml:space="preserve">أين هم الطلبة الذين يدرسون الإسلام، والذين يستطيعون أن يباروا طلاب الماضي؟ ليعطنا الرب </w:t>
      </w:r>
      <w:r w:rsidRPr="00924732">
        <w:rPr>
          <w:rFonts w:asciiTheme="minorHAnsi" w:eastAsiaTheme="minorEastAsia" w:hAnsi="Arial" w:cs="Arial"/>
          <w:kern w:val="24"/>
          <w:sz w:val="32"/>
          <w:szCs w:val="32"/>
          <w:u w:val="single"/>
          <w:rtl/>
        </w:rPr>
        <w:t xml:space="preserve">رجلا مثل (صمويل زويمر)؛ الذي أتقن اللغة العربية، وكان عالماً محترفاً في الإسلاميات، ومنصراً مقنعاً. </w:t>
      </w:r>
    </w:p>
    <w:p w:rsidR="004F6EA8" w:rsidRPr="00924732" w:rsidRDefault="004F6EA8" w:rsidP="004F6EA8">
      <w:pPr>
        <w:pStyle w:val="a3"/>
        <w:bidi/>
        <w:spacing w:before="134" w:beforeAutospacing="0" w:after="0" w:afterAutospacing="0"/>
        <w:ind w:left="403" w:hanging="562"/>
        <w:jc w:val="lowKashida"/>
        <w:textAlignment w:val="baseline"/>
        <w:rPr>
          <w:sz w:val="32"/>
          <w:szCs w:val="32"/>
          <w:rtl/>
        </w:rPr>
      </w:pP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u w:val="single"/>
          <w:rtl/>
        </w:rPr>
        <w:t>لقد عمل لمدة ثلاث وعشرين سنة منصراً في الجزيرة العربية</w:t>
      </w:r>
      <w:r w:rsidRPr="00924732">
        <w:rPr>
          <w:rFonts w:asciiTheme="minorHAnsi" w:eastAsiaTheme="minorEastAsia" w:hAnsi="Arial" w:cs="Arial"/>
          <w:kern w:val="24"/>
          <w:sz w:val="32"/>
          <w:szCs w:val="32"/>
          <w:rtl/>
        </w:rPr>
        <w:t xml:space="preserve">، </w:t>
      </w:r>
      <w:r w:rsidRPr="00924732">
        <w:rPr>
          <w:rFonts w:asciiTheme="minorHAnsi" w:eastAsiaTheme="minorEastAsia" w:hAnsi="Arial" w:cs="Arial"/>
          <w:kern w:val="24"/>
          <w:sz w:val="32"/>
          <w:szCs w:val="32"/>
          <w:u w:val="single"/>
          <w:rtl/>
        </w:rPr>
        <w:t>وست عشرة سنة مديراً لمركز الدراسات الإسلامية والمطبوعات في القاهرة</w:t>
      </w:r>
      <w:r w:rsidRPr="00924732">
        <w:rPr>
          <w:rFonts w:asciiTheme="minorHAnsi" w:eastAsiaTheme="minorEastAsia" w:hAnsi="Calibri" w:cs="Arial"/>
          <w:kern w:val="24"/>
          <w:sz w:val="32"/>
          <w:szCs w:val="32"/>
          <w:rtl/>
        </w:rPr>
        <w:t xml:space="preserve">. </w:t>
      </w:r>
    </w:p>
    <w:p w:rsidR="004F6EA8" w:rsidRPr="00924732" w:rsidRDefault="004F6EA8" w:rsidP="004F6EA8">
      <w:pPr>
        <w:pStyle w:val="a3"/>
        <w:bidi/>
        <w:spacing w:before="134" w:beforeAutospacing="0" w:after="0" w:afterAutospacing="0"/>
        <w:ind w:left="403" w:hanging="562"/>
        <w:jc w:val="lowKashida"/>
        <w:textAlignment w:val="baseline"/>
        <w:rPr>
          <w:sz w:val="32"/>
          <w:szCs w:val="32"/>
          <w:rtl/>
        </w:rPr>
      </w:pP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u w:val="single"/>
          <w:rtl/>
        </w:rPr>
        <w:t>واستطاع في الوقت نفسه الإشراف على تحرير أهم مجلة نصرانية عن الإسلام لمدة ست وثلاثين سنة، وهي مجلة العالم الإسلامي</w:t>
      </w:r>
      <w:r w:rsidRPr="00924732">
        <w:rPr>
          <w:rFonts w:asciiTheme="minorHAnsi" w:eastAsiaTheme="minorEastAsia" w:hAnsi="Calibri" w:cs="Arial"/>
          <w:kern w:val="24"/>
          <w:sz w:val="32"/>
          <w:szCs w:val="32"/>
        </w:rPr>
        <w:t xml:space="preserve">” </w:t>
      </w:r>
      <w:r w:rsidRPr="00924732">
        <w:rPr>
          <w:rFonts w:asciiTheme="minorHAnsi" w:eastAsiaTheme="minorEastAsia" w:hAnsi="Calibri" w:cs="Arial"/>
          <w:kern w:val="24"/>
          <w:sz w:val="32"/>
          <w:szCs w:val="32"/>
          <w:rtl/>
        </w:rPr>
        <w:t xml:space="preserve"> .</w:t>
      </w:r>
    </w:p>
    <w:p w:rsidR="004F6EA8" w:rsidRPr="00924732" w:rsidRDefault="004F6EA8" w:rsidP="004F6EA8">
      <w:pPr>
        <w:pStyle w:val="a3"/>
        <w:bidi/>
        <w:spacing w:before="115" w:beforeAutospacing="0" w:after="0" w:afterAutospacing="0"/>
        <w:ind w:left="734" w:hanging="562"/>
        <w:jc w:val="lowKashida"/>
        <w:textAlignment w:val="baseline"/>
        <w:rPr>
          <w:sz w:val="32"/>
          <w:szCs w:val="32"/>
          <w:rtl/>
        </w:rPr>
      </w:pPr>
      <w:r w:rsidRPr="00924732">
        <w:rPr>
          <w:rFonts w:asciiTheme="minorHAnsi" w:eastAsiaTheme="minorEastAsia" w:hAnsi="Arial" w:cs="Arial"/>
          <w:b/>
          <w:bCs/>
          <w:kern w:val="24"/>
          <w:sz w:val="32"/>
          <w:szCs w:val="32"/>
          <w:rtl/>
        </w:rPr>
        <w:t>ومن خلال هذين النموذجين تتضح صورة العلاقة الحميمة بين الاستشراق والتنصير !</w:t>
      </w:r>
    </w:p>
    <w:p w:rsidR="007E730E" w:rsidRDefault="007E730E">
      <w:pPr>
        <w:bidi w:val="0"/>
        <w:rPr>
          <w:rFonts w:ascii="Times New Roman" w:eastAsia="Times New Roman" w:hAnsi="Times New Roman" w:cs="Times New Roman"/>
          <w:sz w:val="36"/>
          <w:szCs w:val="36"/>
          <w:u w:val="single"/>
        </w:rPr>
      </w:pPr>
      <w:r>
        <w:rPr>
          <w:sz w:val="36"/>
          <w:szCs w:val="36"/>
          <w:u w:val="single"/>
          <w:rtl/>
        </w:rPr>
        <w:br w:type="page"/>
      </w:r>
    </w:p>
    <w:p w:rsidR="004F6EA8" w:rsidRDefault="007E730E" w:rsidP="007E730E">
      <w:pPr>
        <w:pStyle w:val="a4"/>
        <w:bidi/>
        <w:jc w:val="center"/>
        <w:textAlignment w:val="baseline"/>
        <w:rPr>
          <w:sz w:val="72"/>
          <w:szCs w:val="72"/>
          <w:u w:val="single"/>
          <w:rtl/>
        </w:rPr>
      </w:pPr>
      <w:r w:rsidRPr="007E730E">
        <w:rPr>
          <w:rFonts w:ascii="Arabic Typesetting" w:eastAsia="+mj-ea" w:hAnsi="Arabic Typesetting" w:cs="Arabic Typesetting"/>
          <w:b/>
          <w:bCs/>
          <w:spacing w:val="-30"/>
          <w:kern w:val="24"/>
          <w:sz w:val="72"/>
          <w:szCs w:val="72"/>
          <w:rtl/>
        </w:rPr>
        <w:lastRenderedPageBreak/>
        <w:t>المحاضرة السابعة</w:t>
      </w:r>
    </w:p>
    <w:p w:rsidR="007E730E" w:rsidRPr="0080384E" w:rsidRDefault="007E730E" w:rsidP="0080384E">
      <w:pPr>
        <w:rPr>
          <w:sz w:val="28"/>
          <w:szCs w:val="28"/>
        </w:rPr>
      </w:pPr>
      <w:r w:rsidRPr="0080384E">
        <w:rPr>
          <w:sz w:val="28"/>
          <w:szCs w:val="28"/>
          <w:rtl/>
        </w:rPr>
        <w:t>علاقة الاستشراق بالاستعمار</w:t>
      </w:r>
    </w:p>
    <w:p w:rsidR="007E730E" w:rsidRPr="007E730E" w:rsidRDefault="007E730E" w:rsidP="007E730E">
      <w:pPr>
        <w:spacing w:before="173" w:after="0" w:line="240" w:lineRule="auto"/>
        <w:ind w:left="562" w:hanging="1138"/>
        <w:textAlignment w:val="baseline"/>
        <w:rPr>
          <w:rFonts w:ascii="Times New Roman" w:eastAsia="Times New Roman" w:hAnsi="Times New Roman" w:cs="Times New Roman"/>
          <w:sz w:val="28"/>
          <w:szCs w:val="28"/>
          <w:rtl/>
        </w:rPr>
      </w:pPr>
      <w:r w:rsidRPr="007E730E">
        <w:rPr>
          <w:rFonts w:ascii="Calibri" w:eastAsia="+mn-ea" w:hAnsi="Arial" w:cs="Arial"/>
          <w:b/>
          <w:bCs/>
          <w:kern w:val="24"/>
          <w:sz w:val="28"/>
          <w:szCs w:val="28"/>
          <w:rtl/>
        </w:rPr>
        <w:t>أولاً</w:t>
      </w:r>
      <w:r w:rsidRPr="007E730E">
        <w:rPr>
          <w:rFonts w:ascii="Calibri" w:eastAsia="+mn-ea" w:hAnsi="Calibri" w:cs="Arial"/>
          <w:b/>
          <w:bCs/>
          <w:kern w:val="24"/>
          <w:sz w:val="28"/>
          <w:szCs w:val="28"/>
          <w:rtl/>
        </w:rPr>
        <w:t xml:space="preserve">: </w:t>
      </w:r>
    </w:p>
    <w:p w:rsidR="007E730E" w:rsidRPr="007E730E" w:rsidRDefault="007E730E" w:rsidP="007E730E">
      <w:pPr>
        <w:spacing w:before="154" w:after="0" w:line="240" w:lineRule="auto"/>
        <w:ind w:left="562" w:hanging="1138"/>
        <w:textAlignment w:val="baseline"/>
        <w:rPr>
          <w:rFonts w:ascii="Times New Roman" w:eastAsia="Times New Roman" w:hAnsi="Times New Roman" w:cs="Times New Roman"/>
          <w:sz w:val="28"/>
          <w:szCs w:val="28"/>
          <w:rtl/>
        </w:rPr>
      </w:pPr>
      <w:r w:rsidRPr="007E730E">
        <w:rPr>
          <w:rFonts w:ascii="Calibri" w:eastAsia="+mn-ea" w:hAnsi="Arial" w:cs="Arial"/>
          <w:b/>
          <w:bCs/>
          <w:kern w:val="24"/>
          <w:sz w:val="28"/>
          <w:szCs w:val="28"/>
          <w:rtl/>
        </w:rPr>
        <w:t>إضمار كل من الاستشراق والاستعمار الشرّ للأمة الإسلامية</w:t>
      </w:r>
    </w:p>
    <w:p w:rsidR="007E730E" w:rsidRPr="007E730E" w:rsidRDefault="007E730E" w:rsidP="007E730E">
      <w:pPr>
        <w:spacing w:before="173" w:after="0" w:line="240" w:lineRule="auto"/>
        <w:ind w:left="562" w:hanging="1138"/>
        <w:textAlignment w:val="baseline"/>
        <w:rPr>
          <w:rFonts w:ascii="Times New Roman" w:eastAsia="Times New Roman" w:hAnsi="Times New Roman" w:cs="Times New Roman"/>
          <w:sz w:val="28"/>
          <w:szCs w:val="28"/>
          <w:rtl/>
        </w:rPr>
      </w:pPr>
      <w:r w:rsidRPr="007E730E">
        <w:rPr>
          <w:rFonts w:ascii="Calibri" w:eastAsia="+mn-ea" w:hAnsi="Arial" w:cs="Arial"/>
          <w:b/>
          <w:bCs/>
          <w:kern w:val="24"/>
          <w:sz w:val="28"/>
          <w:szCs w:val="28"/>
          <w:rtl/>
        </w:rPr>
        <w:t>ثانياً:</w:t>
      </w:r>
    </w:p>
    <w:p w:rsidR="007E730E" w:rsidRPr="007E730E" w:rsidRDefault="007E730E" w:rsidP="007E730E">
      <w:pPr>
        <w:spacing w:before="154" w:after="0" w:line="240" w:lineRule="auto"/>
        <w:ind w:left="562" w:hanging="1138"/>
        <w:textAlignment w:val="baseline"/>
        <w:rPr>
          <w:rFonts w:ascii="Times New Roman" w:eastAsia="Times New Roman" w:hAnsi="Times New Roman" w:cs="Times New Roman"/>
          <w:sz w:val="28"/>
          <w:szCs w:val="28"/>
          <w:rtl/>
        </w:rPr>
      </w:pPr>
      <w:r w:rsidRPr="007E730E">
        <w:rPr>
          <w:rFonts w:ascii="Calibri" w:eastAsia="+mn-ea" w:hAnsi="Calibri" w:cs="Arial"/>
          <w:b/>
          <w:bCs/>
          <w:kern w:val="24"/>
          <w:sz w:val="28"/>
          <w:szCs w:val="28"/>
          <w:rtl/>
        </w:rPr>
        <w:t xml:space="preserve"> </w:t>
      </w:r>
      <w:r w:rsidRPr="007E730E">
        <w:rPr>
          <w:rFonts w:ascii="Calibri" w:eastAsia="+mn-ea" w:hAnsi="Arial" w:cs="Arial"/>
          <w:b/>
          <w:bCs/>
          <w:kern w:val="24"/>
          <w:sz w:val="28"/>
          <w:szCs w:val="28"/>
          <w:rtl/>
        </w:rPr>
        <w:t>خدمات الاستشراق للاستعمار</w:t>
      </w:r>
    </w:p>
    <w:p w:rsidR="007E730E" w:rsidRPr="007E730E" w:rsidRDefault="007E730E" w:rsidP="007E730E">
      <w:pPr>
        <w:spacing w:before="173" w:after="0" w:line="240" w:lineRule="auto"/>
        <w:ind w:left="562" w:hanging="1138"/>
        <w:textAlignment w:val="baseline"/>
        <w:rPr>
          <w:rFonts w:ascii="Times New Roman" w:eastAsia="Times New Roman" w:hAnsi="Times New Roman" w:cs="Times New Roman"/>
          <w:sz w:val="28"/>
          <w:szCs w:val="28"/>
          <w:rtl/>
        </w:rPr>
      </w:pPr>
      <w:r w:rsidRPr="007E730E">
        <w:rPr>
          <w:rFonts w:ascii="Calibri" w:eastAsia="+mn-ea" w:hAnsi="Arial" w:cs="Arial"/>
          <w:b/>
          <w:bCs/>
          <w:kern w:val="24"/>
          <w:sz w:val="28"/>
          <w:szCs w:val="28"/>
          <w:rtl/>
        </w:rPr>
        <w:t xml:space="preserve">ثالثاً: </w:t>
      </w:r>
    </w:p>
    <w:p w:rsidR="007E730E" w:rsidRPr="007E730E" w:rsidRDefault="007E730E" w:rsidP="007E730E">
      <w:pPr>
        <w:spacing w:before="154" w:after="0" w:line="240" w:lineRule="auto"/>
        <w:ind w:left="562" w:hanging="1138"/>
        <w:textAlignment w:val="baseline"/>
        <w:rPr>
          <w:rFonts w:ascii="Times New Roman" w:eastAsia="Times New Roman" w:hAnsi="Times New Roman" w:cs="Times New Roman"/>
          <w:sz w:val="28"/>
          <w:szCs w:val="28"/>
          <w:rtl/>
        </w:rPr>
      </w:pPr>
      <w:r w:rsidRPr="007E730E">
        <w:rPr>
          <w:rFonts w:ascii="Calibri" w:eastAsia="+mn-ea" w:hAnsi="Arial" w:cs="Arial"/>
          <w:b/>
          <w:bCs/>
          <w:kern w:val="24"/>
          <w:sz w:val="28"/>
          <w:szCs w:val="28"/>
          <w:rtl/>
        </w:rPr>
        <w:t>خدمات الاستعمار للاستشراق</w:t>
      </w:r>
    </w:p>
    <w:p w:rsidR="007E730E" w:rsidRPr="00924732" w:rsidRDefault="00447345" w:rsidP="007E730E">
      <w:pPr>
        <w:pStyle w:val="a4"/>
        <w:bidi/>
        <w:textAlignment w:val="baseline"/>
        <w:rPr>
          <w:sz w:val="32"/>
          <w:szCs w:val="32"/>
          <w:u w:val="single"/>
          <w:rtl/>
        </w:rPr>
      </w:pPr>
      <w:r w:rsidRPr="00924732">
        <w:rPr>
          <w:rFonts w:ascii="Calibri" w:eastAsia="+mj-ea" w:hAnsi="Arial" w:cs="Arial"/>
          <w:b/>
          <w:bCs/>
          <w:kern w:val="24"/>
          <w:position w:val="1"/>
          <w:sz w:val="32"/>
          <w:szCs w:val="32"/>
          <w:u w:val="single"/>
          <w:rtl/>
        </w:rPr>
        <w:t>أولاً: إضمار كل من الاستشراق والاستعمار الشرّ للأمة الإسلامية</w:t>
      </w:r>
    </w:p>
    <w:p w:rsidR="00447345" w:rsidRPr="00924732" w:rsidRDefault="00447345" w:rsidP="00CD5AF8">
      <w:pPr>
        <w:pStyle w:val="a4"/>
        <w:numPr>
          <w:ilvl w:val="0"/>
          <w:numId w:val="79"/>
        </w:numPr>
        <w:bidi/>
        <w:jc w:val="lowKashida"/>
        <w:textAlignment w:val="baseline"/>
        <w:rPr>
          <w:sz w:val="32"/>
          <w:szCs w:val="32"/>
        </w:rPr>
      </w:pPr>
      <w:r w:rsidRPr="00924732">
        <w:rPr>
          <w:rFonts w:ascii="Calibri" w:eastAsia="+mn-ea" w:hAnsi="Arial" w:cs="Arial"/>
          <w:kern w:val="24"/>
          <w:sz w:val="32"/>
          <w:szCs w:val="32"/>
          <w:u w:val="single"/>
          <w:rtl/>
        </w:rPr>
        <w:t>إنَّ علاقة الاستشراق بالاستعمار علاقة قوية متينة؛ أنتجها التقاء الهدف الديني للاستشراق والهدف السياسي للاستعمار؛ في إضمارهما كليهما الشر للأمة الإسلامية وحرصهما على إلحاق الأذى بالمسلمين (ديناً ووطناً).</w:t>
      </w:r>
    </w:p>
    <w:p w:rsidR="00447345" w:rsidRPr="00924732" w:rsidRDefault="00447345" w:rsidP="00CD5AF8">
      <w:pPr>
        <w:pStyle w:val="a4"/>
        <w:numPr>
          <w:ilvl w:val="0"/>
          <w:numId w:val="79"/>
        </w:numPr>
        <w:bidi/>
        <w:jc w:val="lowKashida"/>
        <w:textAlignment w:val="baseline"/>
        <w:rPr>
          <w:sz w:val="32"/>
          <w:szCs w:val="32"/>
          <w:rtl/>
        </w:rPr>
      </w:pPr>
      <w:r w:rsidRPr="00924732">
        <w:rPr>
          <w:rFonts w:ascii="Calibri" w:eastAsia="+mn-ea" w:hAnsi="Arial" w:cs="Arial"/>
          <w:kern w:val="24"/>
          <w:sz w:val="32"/>
          <w:szCs w:val="32"/>
          <w:u w:val="single"/>
          <w:rtl/>
        </w:rPr>
        <w:t xml:space="preserve">فإذا كان الاستشراق يهدف إلى إلحاق الأذى بالمسلمين (ديناً)؛ </w:t>
      </w:r>
      <w:r w:rsidRPr="00924732">
        <w:rPr>
          <w:rFonts w:ascii="Calibri" w:eastAsia="+mn-ea" w:hAnsi="Arial" w:cs="Arial"/>
          <w:kern w:val="24"/>
          <w:sz w:val="32"/>
          <w:szCs w:val="32"/>
          <w:rtl/>
        </w:rPr>
        <w:t xml:space="preserve">وذلك بالعمل على إضعاف تمسك المسلم بدينه، بشكل يقوده إلى الردَّة عنه إلى (النصرانية) أو إلى أي شيء آخر ( كأن يصبح علمانياً أو قومياً أو اشتراكياً)؛ </w:t>
      </w:r>
      <w:r w:rsidRPr="00924732">
        <w:rPr>
          <w:rFonts w:ascii="Calibri" w:eastAsia="+mn-ea" w:hAnsi="Arial" w:cs="Arial"/>
          <w:kern w:val="24"/>
          <w:sz w:val="32"/>
          <w:szCs w:val="32"/>
          <w:u w:val="single"/>
          <w:rtl/>
        </w:rPr>
        <w:t xml:space="preserve">فإنَّ الاستعمار يهدف إلى إلحاق الأذى بالمسلمين (وطناً)؛ </w:t>
      </w:r>
      <w:r w:rsidRPr="00924732">
        <w:rPr>
          <w:rFonts w:ascii="Calibri" w:eastAsia="+mn-ea" w:hAnsi="Arial" w:cs="Arial"/>
          <w:kern w:val="24"/>
          <w:sz w:val="32"/>
          <w:szCs w:val="32"/>
          <w:rtl/>
        </w:rPr>
        <w:t>وذلك بالعمل على إخضاعهم واحتلال أراضيهم، ونهب ثروات بلادهم.</w:t>
      </w:r>
    </w:p>
    <w:p w:rsidR="00447345" w:rsidRPr="00924732" w:rsidRDefault="00447345" w:rsidP="00CD5AF8">
      <w:pPr>
        <w:pStyle w:val="a4"/>
        <w:numPr>
          <w:ilvl w:val="0"/>
          <w:numId w:val="79"/>
        </w:numPr>
        <w:bidi/>
        <w:jc w:val="lowKashida"/>
        <w:textAlignment w:val="baseline"/>
        <w:rPr>
          <w:sz w:val="32"/>
          <w:szCs w:val="32"/>
          <w:rtl/>
        </w:rPr>
      </w:pPr>
      <w:r w:rsidRPr="00924732">
        <w:rPr>
          <w:rFonts w:ascii="Calibri" w:eastAsia="+mn-ea" w:hAnsi="Arial" w:cs="Arial"/>
          <w:kern w:val="24"/>
          <w:sz w:val="32"/>
          <w:szCs w:val="32"/>
          <w:u w:val="single"/>
          <w:rtl/>
        </w:rPr>
        <w:t>إذَنْ؛ فإن النتيجة المترتبة على تَحَقُّق هدفيهما سوف تكون واحدة، وهي: خضوع المسلمين للغـرب، وتبعيــتهم له فكرياً واجتماعياً وسياسياً.</w:t>
      </w:r>
    </w:p>
    <w:p w:rsidR="00447345" w:rsidRPr="00924732" w:rsidRDefault="00447345" w:rsidP="00CD5AF8">
      <w:pPr>
        <w:pStyle w:val="a4"/>
        <w:numPr>
          <w:ilvl w:val="0"/>
          <w:numId w:val="80"/>
        </w:numPr>
        <w:bidi/>
        <w:jc w:val="lowKashida"/>
        <w:textAlignment w:val="baseline"/>
        <w:rPr>
          <w:sz w:val="32"/>
          <w:szCs w:val="32"/>
        </w:rPr>
      </w:pPr>
      <w:r w:rsidRPr="00924732">
        <w:rPr>
          <w:rFonts w:asciiTheme="minorHAnsi" w:eastAsiaTheme="minorEastAsia" w:hAnsi="Arial" w:cs="Arial"/>
          <w:kern w:val="24"/>
          <w:sz w:val="32"/>
          <w:szCs w:val="32"/>
          <w:rtl/>
        </w:rPr>
        <w:t xml:space="preserve">ومن هنا تعاون الاستشراق والاستعمار دائماً على </w:t>
      </w:r>
      <w:r w:rsidRPr="00924732">
        <w:rPr>
          <w:rFonts w:asciiTheme="minorHAnsi" w:eastAsiaTheme="minorEastAsia" w:hAnsi="Calibri" w:cs="Arial"/>
          <w:kern w:val="24"/>
          <w:sz w:val="32"/>
          <w:szCs w:val="32"/>
          <w:rtl/>
        </w:rPr>
        <w:t xml:space="preserve">(الشرِّ والعُدْوان) </w:t>
      </w:r>
      <w:r w:rsidRPr="00924732">
        <w:rPr>
          <w:rFonts w:asciiTheme="minorHAnsi" w:eastAsiaTheme="minorEastAsia" w:hAnsi="Arial" w:cs="Arial"/>
          <w:kern w:val="24"/>
          <w:sz w:val="32"/>
          <w:szCs w:val="32"/>
          <w:rtl/>
        </w:rPr>
        <w:t xml:space="preserve">،ولم يتعاونا أبداً على </w:t>
      </w:r>
      <w:r w:rsidRPr="00924732">
        <w:rPr>
          <w:rFonts w:asciiTheme="minorHAnsi" w:eastAsiaTheme="minorEastAsia" w:hAnsi="Calibri" w:cs="Arial"/>
          <w:kern w:val="24"/>
          <w:sz w:val="32"/>
          <w:szCs w:val="32"/>
          <w:rtl/>
        </w:rPr>
        <w:t>(الخير والإحسان)</w:t>
      </w:r>
      <w:r w:rsidRPr="00924732">
        <w:rPr>
          <w:rFonts w:asciiTheme="minorHAnsi" w:eastAsiaTheme="minorEastAsia" w:hAnsi="Arial" w:cs="Arial"/>
          <w:kern w:val="24"/>
          <w:sz w:val="32"/>
          <w:szCs w:val="32"/>
          <w:rtl/>
        </w:rPr>
        <w:t>؛</w:t>
      </w: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rtl/>
        </w:rPr>
        <w:t xml:space="preserve">وذلك في تعاملهما مع الأمة الإسلامية. </w:t>
      </w:r>
    </w:p>
    <w:p w:rsidR="00447345" w:rsidRPr="00924732" w:rsidRDefault="00447345" w:rsidP="00CD5AF8">
      <w:pPr>
        <w:pStyle w:val="a4"/>
        <w:numPr>
          <w:ilvl w:val="0"/>
          <w:numId w:val="80"/>
        </w:numPr>
        <w:bidi/>
        <w:jc w:val="lowKashida"/>
        <w:textAlignment w:val="baseline"/>
        <w:rPr>
          <w:sz w:val="32"/>
          <w:szCs w:val="32"/>
          <w:rtl/>
        </w:rPr>
      </w:pPr>
      <w:r w:rsidRPr="00924732">
        <w:rPr>
          <w:rFonts w:asciiTheme="minorHAnsi" w:eastAsiaTheme="minorEastAsia" w:hAnsi="Arial" w:cs="Arial"/>
          <w:kern w:val="24"/>
          <w:sz w:val="32"/>
          <w:szCs w:val="32"/>
          <w:u w:val="single"/>
          <w:rtl/>
        </w:rPr>
        <w:t>فقد عُرِف المستشرقون بعمالتهم للاستعمار، وحرصهم على تحقيق أهدافه</w:t>
      </w:r>
      <w:r w:rsidRPr="00924732">
        <w:rPr>
          <w:rFonts w:asciiTheme="minorHAnsi" w:eastAsiaTheme="minorEastAsia" w:hAnsi="Arial" w:cs="Arial"/>
          <w:kern w:val="24"/>
          <w:sz w:val="32"/>
          <w:szCs w:val="32"/>
          <w:rtl/>
        </w:rPr>
        <w:t>،</w:t>
      </w:r>
      <w:r w:rsidRPr="00924732">
        <w:rPr>
          <w:rFonts w:asciiTheme="minorHAnsi" w:eastAsiaTheme="minorEastAsia" w:hAnsi="Calibri" w:cs="Arial"/>
          <w:kern w:val="24"/>
          <w:sz w:val="32"/>
          <w:szCs w:val="32"/>
          <w:u w:val="single"/>
          <w:rtl/>
        </w:rPr>
        <w:t xml:space="preserve"> </w:t>
      </w:r>
      <w:r w:rsidRPr="00924732">
        <w:rPr>
          <w:rFonts w:asciiTheme="minorHAnsi" w:eastAsiaTheme="minorEastAsia" w:hAnsi="Arial" w:cs="Arial"/>
          <w:kern w:val="24"/>
          <w:sz w:val="32"/>
          <w:szCs w:val="32"/>
          <w:u w:val="single"/>
          <w:rtl/>
        </w:rPr>
        <w:t xml:space="preserve">وكانوا الطلائع الاستعمارية لغزو المسلمين والسيطرة على بلادهم </w:t>
      </w:r>
      <w:r w:rsidRPr="00924732">
        <w:rPr>
          <w:rFonts w:asciiTheme="minorHAnsi" w:eastAsiaTheme="minorEastAsia" w:hAnsi="Calibri" w:cs="Arial"/>
          <w:kern w:val="24"/>
          <w:sz w:val="32"/>
          <w:szCs w:val="32"/>
          <w:rtl/>
        </w:rPr>
        <w:t>– وفقاً لما يراه العاني (في كتابه: الاستشراق والدراسات الإسلامية) -.</w:t>
      </w:r>
    </w:p>
    <w:p w:rsidR="00447345" w:rsidRPr="00924732" w:rsidRDefault="00447345" w:rsidP="00CD5AF8">
      <w:pPr>
        <w:pStyle w:val="a4"/>
        <w:numPr>
          <w:ilvl w:val="0"/>
          <w:numId w:val="80"/>
        </w:numPr>
        <w:bidi/>
        <w:jc w:val="lowKashida"/>
        <w:textAlignment w:val="baseline"/>
        <w:rPr>
          <w:sz w:val="32"/>
          <w:szCs w:val="32"/>
          <w:rtl/>
        </w:rPr>
      </w:pPr>
      <w:r w:rsidRPr="00924732">
        <w:rPr>
          <w:rFonts w:asciiTheme="minorHAnsi" w:eastAsiaTheme="minorEastAsia" w:hAnsi="Arial" w:cs="Arial"/>
          <w:kern w:val="24"/>
          <w:sz w:val="32"/>
          <w:szCs w:val="32"/>
          <w:rtl/>
        </w:rPr>
        <w:t>ولقد اختلط الأمر في وقت من الأوقات بين (المستشرق) و(المستعمر) إلى حد تعذَّر معه التمييز بينهما</w:t>
      </w:r>
      <w:r w:rsidRPr="00924732">
        <w:rPr>
          <w:rFonts w:asciiTheme="minorHAnsi" w:eastAsiaTheme="minorEastAsia" w:hAnsi="Calibri" w:cs="Arial"/>
          <w:kern w:val="24"/>
          <w:sz w:val="32"/>
          <w:szCs w:val="32"/>
          <w:rtl/>
        </w:rPr>
        <w:t xml:space="preserve"> - فعلى سبيل المثال لا الحصر-: </w:t>
      </w:r>
      <w:r w:rsidRPr="00924732">
        <w:rPr>
          <w:rFonts w:asciiTheme="minorHAnsi" w:eastAsiaTheme="minorEastAsia" w:hAnsi="Arial" w:cs="Arial"/>
          <w:kern w:val="24"/>
          <w:sz w:val="32"/>
          <w:szCs w:val="32"/>
          <w:rtl/>
        </w:rPr>
        <w:t xml:space="preserve">في الوقت الذي </w:t>
      </w:r>
      <w:r w:rsidRPr="00924732">
        <w:rPr>
          <w:rFonts w:asciiTheme="minorHAnsi" w:eastAsiaTheme="minorEastAsia" w:hAnsi="Arial" w:cs="Arial"/>
          <w:b/>
          <w:bCs/>
          <w:kern w:val="24"/>
          <w:sz w:val="32"/>
          <w:szCs w:val="32"/>
          <w:u w:val="single"/>
          <w:rtl/>
        </w:rPr>
        <w:t xml:space="preserve">بدا </w:t>
      </w:r>
      <w:r w:rsidRPr="00924732">
        <w:rPr>
          <w:rFonts w:asciiTheme="minorHAnsi" w:eastAsiaTheme="minorEastAsia" w:hAnsi="Arial" w:cs="Arial"/>
          <w:kern w:val="24"/>
          <w:sz w:val="32"/>
          <w:szCs w:val="32"/>
          <w:u w:val="single"/>
          <w:rtl/>
        </w:rPr>
        <w:t>فيه</w:t>
      </w:r>
      <w:r w:rsidRPr="00924732">
        <w:rPr>
          <w:rFonts w:asciiTheme="minorHAnsi" w:eastAsiaTheme="minorEastAsia" w:hAnsi="Calibri" w:cs="Arial"/>
          <w:b/>
          <w:bCs/>
          <w:kern w:val="24"/>
          <w:sz w:val="32"/>
          <w:szCs w:val="32"/>
          <w:u w:val="single"/>
          <w:rtl/>
        </w:rPr>
        <w:t xml:space="preserve"> </w:t>
      </w:r>
      <w:r w:rsidRPr="00924732">
        <w:rPr>
          <w:rFonts w:asciiTheme="minorHAnsi" w:eastAsiaTheme="minorEastAsia" w:hAnsi="Arial" w:cs="Arial"/>
          <w:kern w:val="24"/>
          <w:sz w:val="32"/>
          <w:szCs w:val="32"/>
          <w:u w:val="single"/>
          <w:rtl/>
        </w:rPr>
        <w:t xml:space="preserve">مستشرق بريطاني وكأنّه (موظف استعماري)، </w:t>
      </w:r>
      <w:r w:rsidRPr="00924732">
        <w:rPr>
          <w:rFonts w:asciiTheme="minorHAnsi" w:eastAsiaTheme="minorEastAsia" w:hAnsi="Arial" w:cs="Arial"/>
          <w:kern w:val="24"/>
          <w:sz w:val="32"/>
          <w:szCs w:val="32"/>
          <w:rtl/>
        </w:rPr>
        <w:t xml:space="preserve">حيث أصدر كتاباً في أربعة عشر مجلداً بعنوان: (دليل الخليج؛ الجغرافي والتاريخي)، </w:t>
      </w:r>
      <w:r w:rsidRPr="00924732">
        <w:rPr>
          <w:rFonts w:asciiTheme="minorHAnsi" w:eastAsiaTheme="minorEastAsia" w:hAnsi="Arial" w:cs="Arial"/>
          <w:b/>
          <w:bCs/>
          <w:kern w:val="24"/>
          <w:sz w:val="32"/>
          <w:szCs w:val="32"/>
          <w:u w:val="single"/>
          <w:rtl/>
        </w:rPr>
        <w:t xml:space="preserve">بدا </w:t>
      </w:r>
      <w:r w:rsidRPr="00924732">
        <w:rPr>
          <w:rFonts w:asciiTheme="minorHAnsi" w:eastAsiaTheme="minorEastAsia" w:hAnsi="Arial" w:cs="Arial"/>
          <w:kern w:val="24"/>
          <w:sz w:val="32"/>
          <w:szCs w:val="32"/>
          <w:u w:val="single"/>
          <w:rtl/>
        </w:rPr>
        <w:t>كثير</w:t>
      </w:r>
      <w:r w:rsidRPr="00924732">
        <w:rPr>
          <w:rFonts w:asciiTheme="minorHAnsi" w:eastAsiaTheme="minorEastAsia" w:hAnsi="Calibri" w:cs="Arial"/>
          <w:b/>
          <w:bCs/>
          <w:kern w:val="24"/>
          <w:sz w:val="32"/>
          <w:szCs w:val="32"/>
          <w:u w:val="single"/>
          <w:rtl/>
        </w:rPr>
        <w:t xml:space="preserve"> </w:t>
      </w:r>
      <w:r w:rsidRPr="00924732">
        <w:rPr>
          <w:rFonts w:asciiTheme="minorHAnsi" w:eastAsiaTheme="minorEastAsia" w:hAnsi="Arial" w:cs="Arial"/>
          <w:kern w:val="24"/>
          <w:sz w:val="32"/>
          <w:szCs w:val="32"/>
          <w:u w:val="single"/>
          <w:rtl/>
        </w:rPr>
        <w:t>من الموظفين الاستعماريين وكأنَّ كل واحد منهم (مستشرق)،</w:t>
      </w:r>
      <w:r w:rsidRPr="00924732">
        <w:rPr>
          <w:rFonts w:asciiTheme="minorHAnsi" w:eastAsiaTheme="minorEastAsia" w:hAnsi="Calibri" w:cs="Arial"/>
          <w:kern w:val="24"/>
          <w:sz w:val="32"/>
          <w:szCs w:val="32"/>
          <w:rtl/>
        </w:rPr>
        <w:t xml:space="preserve"> حيث كانوا على دراية بالشرق (لغة وتاريخاً وسياسة واقتصـاداً)، لأنَّ الاستعمـــار كـان</w:t>
      </w:r>
    </w:p>
    <w:p w:rsidR="00447345" w:rsidRPr="00924732" w:rsidRDefault="00447345" w:rsidP="00447345">
      <w:pPr>
        <w:pStyle w:val="a3"/>
        <w:bidi/>
        <w:spacing w:before="134" w:beforeAutospacing="0" w:after="0" w:afterAutospacing="0"/>
        <w:ind w:left="562" w:hanging="562"/>
        <w:textAlignment w:val="baseline"/>
        <w:rPr>
          <w:sz w:val="32"/>
          <w:szCs w:val="32"/>
        </w:rPr>
      </w:pPr>
      <w:r w:rsidRPr="00924732">
        <w:rPr>
          <w:rFonts w:asciiTheme="minorHAnsi" w:eastAsiaTheme="minorEastAsia" w:hAnsi="Calibri" w:cs="Arial"/>
          <w:kern w:val="24"/>
          <w:sz w:val="32"/>
          <w:szCs w:val="32"/>
          <w:rtl/>
        </w:rPr>
        <w:t xml:space="preserve">  يشـتــرط </w:t>
      </w:r>
      <w:r w:rsidRPr="00924732">
        <w:rPr>
          <w:rFonts w:asciiTheme="minorHAnsi" w:eastAsiaTheme="minorEastAsia" w:hAnsi="Arial" w:cs="Arial"/>
          <w:kern w:val="24"/>
          <w:sz w:val="32"/>
          <w:szCs w:val="32"/>
          <w:rtl/>
        </w:rPr>
        <w:t>على كل متقدم لوظيفة</w:t>
      </w: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rtl/>
        </w:rPr>
        <w:t>في الإدارة الاستعمارية الدراية التامَّة بالمنطقة التي سيعمل فيها</w:t>
      </w:r>
      <w:r w:rsidRPr="00924732">
        <w:rPr>
          <w:rFonts w:asciiTheme="minorHAnsi" w:eastAsiaTheme="minorEastAsia" w:hAnsi="Calibri" w:cs="Arial"/>
          <w:kern w:val="24"/>
          <w:sz w:val="32"/>
          <w:szCs w:val="32"/>
          <w:rtl/>
        </w:rPr>
        <w:t>.</w:t>
      </w:r>
    </w:p>
    <w:p w:rsidR="00447345" w:rsidRPr="00924732" w:rsidRDefault="00447345" w:rsidP="00CD5AF8">
      <w:pPr>
        <w:pStyle w:val="a4"/>
        <w:numPr>
          <w:ilvl w:val="0"/>
          <w:numId w:val="81"/>
        </w:numPr>
        <w:bidi/>
        <w:textAlignment w:val="baseline"/>
        <w:rPr>
          <w:sz w:val="32"/>
          <w:szCs w:val="32"/>
          <w:rtl/>
        </w:rPr>
      </w:pPr>
      <w:r w:rsidRPr="00924732">
        <w:rPr>
          <w:rFonts w:asciiTheme="minorHAnsi" w:eastAsiaTheme="minorEastAsia" w:cstheme="majorBidi"/>
          <w:b/>
          <w:bCs/>
          <w:kern w:val="24"/>
          <w:sz w:val="32"/>
          <w:szCs w:val="32"/>
          <w:rtl/>
        </w:rPr>
        <w:t xml:space="preserve">حَرِيٌّ بالذِّكْر: </w:t>
      </w:r>
    </w:p>
    <w:p w:rsidR="00447345" w:rsidRPr="00924732" w:rsidRDefault="00447345" w:rsidP="00CD5AF8">
      <w:pPr>
        <w:pStyle w:val="a4"/>
        <w:numPr>
          <w:ilvl w:val="0"/>
          <w:numId w:val="82"/>
        </w:numPr>
        <w:bidi/>
        <w:textAlignment w:val="baseline"/>
        <w:rPr>
          <w:sz w:val="32"/>
          <w:szCs w:val="32"/>
          <w:rtl/>
        </w:rPr>
      </w:pPr>
      <w:r w:rsidRPr="00924732">
        <w:rPr>
          <w:rFonts w:asciiTheme="minorHAnsi" w:eastAsiaTheme="minorEastAsia" w:cstheme="majorBidi"/>
          <w:kern w:val="24"/>
          <w:sz w:val="32"/>
          <w:szCs w:val="32"/>
          <w:rtl/>
        </w:rPr>
        <w:lastRenderedPageBreak/>
        <w:t xml:space="preserve">أنَّ الغرب النصراني بدأ استعماره التدريجي للشرق الإسلامي خلال القرن التاسع عشر الميلادي. </w:t>
      </w:r>
    </w:p>
    <w:p w:rsidR="00447345" w:rsidRPr="00924732" w:rsidRDefault="00447345" w:rsidP="00CD5AF8">
      <w:pPr>
        <w:pStyle w:val="a4"/>
        <w:numPr>
          <w:ilvl w:val="0"/>
          <w:numId w:val="82"/>
        </w:numPr>
        <w:bidi/>
        <w:textAlignment w:val="baseline"/>
        <w:rPr>
          <w:sz w:val="32"/>
          <w:szCs w:val="32"/>
          <w:rtl/>
        </w:rPr>
      </w:pPr>
      <w:r w:rsidRPr="00924732">
        <w:rPr>
          <w:rFonts w:asciiTheme="minorHAnsi" w:eastAsiaTheme="minorEastAsia" w:cstheme="majorBidi"/>
          <w:kern w:val="24"/>
          <w:sz w:val="32"/>
          <w:szCs w:val="32"/>
          <w:rtl/>
        </w:rPr>
        <w:t>وما أنْ أتت نهاية ذلك القرن حتىّ</w:t>
      </w:r>
      <w:r w:rsidRPr="00924732">
        <w:rPr>
          <w:rFonts w:asciiTheme="minorHAnsi" w:eastAsiaTheme="minorEastAsia" w:hAnsi="Calibri" w:cstheme="majorBidi"/>
          <w:kern w:val="24"/>
          <w:sz w:val="32"/>
          <w:szCs w:val="32"/>
          <w:rtl/>
        </w:rPr>
        <w:t xml:space="preserve"> كانت كل أجزاء العالم الإسلامي تقريباً – في قارتي آسيا وأفريقيا – قد سقطت في براثن الاستعمار الغربي النصراني بوجه عام، والاستعمار البريطاني </w:t>
      </w:r>
      <w:r w:rsidRPr="00924732">
        <w:rPr>
          <w:rFonts w:asciiTheme="minorHAnsi" w:eastAsiaTheme="minorEastAsia" w:cstheme="majorBidi"/>
          <w:kern w:val="24"/>
          <w:sz w:val="32"/>
          <w:szCs w:val="32"/>
          <w:rtl/>
        </w:rPr>
        <w:t>والفرنسي بشكل خاص.</w:t>
      </w:r>
    </w:p>
    <w:p w:rsidR="00447345" w:rsidRPr="00924732" w:rsidRDefault="00447345" w:rsidP="007E730E">
      <w:pPr>
        <w:pStyle w:val="a4"/>
        <w:bidi/>
        <w:textAlignment w:val="baseline"/>
        <w:rPr>
          <w:sz w:val="32"/>
          <w:szCs w:val="32"/>
          <w:u w:val="single"/>
          <w:rtl/>
        </w:rPr>
      </w:pPr>
      <w:r w:rsidRPr="00924732">
        <w:rPr>
          <w:rFonts w:ascii="Calibri" w:eastAsia="+mj-ea" w:hAnsi="Arial" w:cs="Arial"/>
          <w:b/>
          <w:bCs/>
          <w:kern w:val="24"/>
          <w:position w:val="1"/>
          <w:sz w:val="32"/>
          <w:szCs w:val="32"/>
          <w:u w:val="single"/>
          <w:rtl/>
        </w:rPr>
        <w:t>ثانياً: خدمات الاستشراق للاستعمار</w:t>
      </w:r>
    </w:p>
    <w:p w:rsidR="00447345" w:rsidRPr="00924732" w:rsidRDefault="00447345" w:rsidP="00CD5AF8">
      <w:pPr>
        <w:pStyle w:val="a4"/>
        <w:numPr>
          <w:ilvl w:val="0"/>
          <w:numId w:val="83"/>
        </w:numPr>
        <w:bidi/>
        <w:jc w:val="lowKashida"/>
        <w:textAlignment w:val="baseline"/>
        <w:rPr>
          <w:sz w:val="32"/>
          <w:szCs w:val="32"/>
        </w:rPr>
      </w:pPr>
      <w:r w:rsidRPr="00924732">
        <w:rPr>
          <w:rFonts w:ascii="Calibri" w:eastAsia="+mn-ea"/>
          <w:kern w:val="24"/>
          <w:sz w:val="32"/>
          <w:szCs w:val="32"/>
          <w:u w:val="single"/>
          <w:rtl/>
        </w:rPr>
        <w:t xml:space="preserve">لقد سار المستشرقون في ركاب الاستعمار؛ </w:t>
      </w:r>
      <w:r w:rsidRPr="00924732">
        <w:rPr>
          <w:rFonts w:eastAsia="+mn-ea"/>
          <w:kern w:val="24"/>
          <w:sz w:val="32"/>
          <w:szCs w:val="32"/>
          <w:u w:val="single"/>
          <w:rtl/>
        </w:rPr>
        <w:t>وقدموا له خدمات جليلة</w:t>
      </w:r>
      <w:r w:rsidRPr="00924732">
        <w:rPr>
          <w:rFonts w:eastAsia="+mn-ea"/>
          <w:kern w:val="24"/>
          <w:sz w:val="32"/>
          <w:szCs w:val="32"/>
          <w:rtl/>
        </w:rPr>
        <w:t>، وهي كثيرة؛ فمنها: -</w:t>
      </w:r>
    </w:p>
    <w:p w:rsidR="00447345" w:rsidRPr="00924732" w:rsidRDefault="00447345" w:rsidP="00CD5AF8">
      <w:pPr>
        <w:pStyle w:val="a4"/>
        <w:numPr>
          <w:ilvl w:val="0"/>
          <w:numId w:val="84"/>
        </w:numPr>
        <w:bidi/>
        <w:jc w:val="lowKashida"/>
        <w:textAlignment w:val="baseline"/>
        <w:rPr>
          <w:sz w:val="32"/>
          <w:szCs w:val="32"/>
          <w:rtl/>
        </w:rPr>
      </w:pPr>
      <w:r w:rsidRPr="00924732">
        <w:rPr>
          <w:rFonts w:ascii="Calibri" w:eastAsia="+mn-ea"/>
          <w:kern w:val="24"/>
          <w:sz w:val="32"/>
          <w:szCs w:val="32"/>
          <w:u w:val="single"/>
          <w:rtl/>
        </w:rPr>
        <w:t xml:space="preserve">أنَّهم قدموا له معلومات مفصلة ودقيقة، تتعلق بثروات </w:t>
      </w:r>
      <w:r w:rsidRPr="00924732">
        <w:rPr>
          <w:rFonts w:eastAsia="+mn-ea"/>
          <w:kern w:val="24"/>
          <w:sz w:val="32"/>
          <w:szCs w:val="32"/>
          <w:u w:val="single"/>
          <w:rtl/>
        </w:rPr>
        <w:t>البلاد المراد استعمارها وخيراتها</w:t>
      </w:r>
      <w:r w:rsidRPr="00924732">
        <w:rPr>
          <w:rFonts w:eastAsia="+mn-ea"/>
          <w:kern w:val="24"/>
          <w:sz w:val="32"/>
          <w:szCs w:val="32"/>
          <w:rtl/>
        </w:rPr>
        <w:t xml:space="preserve">؛ ممّا عزَّز أطماعه في </w:t>
      </w:r>
      <w:r w:rsidRPr="00924732">
        <w:rPr>
          <w:rFonts w:ascii="Calibri" w:eastAsia="+mn-ea" w:hAnsi="Arial" w:cs="Arial"/>
          <w:kern w:val="24"/>
          <w:sz w:val="32"/>
          <w:szCs w:val="32"/>
          <w:rtl/>
        </w:rPr>
        <w:t xml:space="preserve">استعمـارها؛ للاستيلاء على تلك الثروات والفوز بتلك الخيرات. </w:t>
      </w:r>
    </w:p>
    <w:p w:rsidR="00447345" w:rsidRPr="00924732" w:rsidRDefault="00447345" w:rsidP="00CD5AF8">
      <w:pPr>
        <w:pStyle w:val="a4"/>
        <w:numPr>
          <w:ilvl w:val="0"/>
          <w:numId w:val="84"/>
        </w:numPr>
        <w:bidi/>
        <w:jc w:val="lowKashida"/>
        <w:textAlignment w:val="baseline"/>
        <w:rPr>
          <w:sz w:val="32"/>
          <w:szCs w:val="32"/>
          <w:rtl/>
        </w:rPr>
      </w:pPr>
      <w:r w:rsidRPr="00924732">
        <w:rPr>
          <w:rFonts w:ascii="Calibri" w:eastAsia="+mn-ea"/>
          <w:kern w:val="24"/>
          <w:sz w:val="32"/>
          <w:szCs w:val="32"/>
          <w:u w:val="single"/>
          <w:rtl/>
        </w:rPr>
        <w:t xml:space="preserve">أنَّهم قدموا له معلومات </w:t>
      </w:r>
      <w:r w:rsidRPr="00924732">
        <w:rPr>
          <w:rFonts w:ascii="Calibri" w:eastAsia="+mn-ea" w:hAnsi="Arial" w:cs="Arial"/>
          <w:kern w:val="24"/>
          <w:sz w:val="32"/>
          <w:szCs w:val="32"/>
          <w:u w:val="single"/>
          <w:rtl/>
        </w:rPr>
        <w:t xml:space="preserve">مفصلة ودقيقة، </w:t>
      </w:r>
      <w:r w:rsidRPr="00924732">
        <w:rPr>
          <w:rFonts w:ascii="Calibri" w:eastAsia="+mn-ea"/>
          <w:kern w:val="24"/>
          <w:sz w:val="32"/>
          <w:szCs w:val="32"/>
          <w:u w:val="single"/>
          <w:rtl/>
        </w:rPr>
        <w:t xml:space="preserve">تتعلق بجغرافية </w:t>
      </w:r>
      <w:r w:rsidRPr="00924732">
        <w:rPr>
          <w:rFonts w:eastAsia="+mn-ea"/>
          <w:kern w:val="24"/>
          <w:sz w:val="32"/>
          <w:szCs w:val="32"/>
          <w:u w:val="single"/>
          <w:rtl/>
        </w:rPr>
        <w:t>البلاد المراد استعمارها وتاريخها</w:t>
      </w:r>
      <w:r w:rsidRPr="00924732">
        <w:rPr>
          <w:rFonts w:eastAsia="+mn-ea"/>
          <w:kern w:val="24"/>
          <w:sz w:val="32"/>
          <w:szCs w:val="32"/>
          <w:rtl/>
        </w:rPr>
        <w:t>؛ ممّا سهل عليه إخضاعها والسيطرة عليها.</w:t>
      </w:r>
      <w:r w:rsidRPr="00924732">
        <w:rPr>
          <w:rFonts w:ascii="Calibri" w:eastAsia="+mn-ea" w:hAnsi="Calibri" w:cs="Arial"/>
          <w:kern w:val="24"/>
          <w:sz w:val="32"/>
          <w:szCs w:val="32"/>
          <w:u w:val="single"/>
          <w:rtl/>
        </w:rPr>
        <w:t xml:space="preserve"> </w:t>
      </w:r>
    </w:p>
    <w:p w:rsidR="00447345" w:rsidRPr="00924732" w:rsidRDefault="00447345" w:rsidP="00CD5AF8">
      <w:pPr>
        <w:pStyle w:val="a4"/>
        <w:numPr>
          <w:ilvl w:val="0"/>
          <w:numId w:val="84"/>
        </w:numPr>
        <w:bidi/>
        <w:jc w:val="lowKashida"/>
        <w:textAlignment w:val="baseline"/>
        <w:rPr>
          <w:sz w:val="32"/>
          <w:szCs w:val="32"/>
        </w:rPr>
      </w:pPr>
      <w:r w:rsidRPr="00924732">
        <w:rPr>
          <w:rFonts w:ascii="Calibri" w:eastAsia="+mn-ea"/>
          <w:kern w:val="24"/>
          <w:sz w:val="32"/>
          <w:szCs w:val="32"/>
          <w:u w:val="single"/>
          <w:rtl/>
        </w:rPr>
        <w:t xml:space="preserve">أنَّهم قدموا له معلومات </w:t>
      </w:r>
      <w:r w:rsidRPr="00924732">
        <w:rPr>
          <w:rFonts w:ascii="Calibri" w:eastAsia="+mn-ea" w:hAnsi="Arial" w:cs="Arial"/>
          <w:kern w:val="24"/>
          <w:sz w:val="32"/>
          <w:szCs w:val="32"/>
          <w:u w:val="single"/>
          <w:rtl/>
        </w:rPr>
        <w:t xml:space="preserve">مفصلة ودقيقة، </w:t>
      </w:r>
      <w:r w:rsidRPr="00924732">
        <w:rPr>
          <w:rFonts w:ascii="Calibri" w:eastAsia="+mn-ea"/>
          <w:kern w:val="24"/>
          <w:sz w:val="32"/>
          <w:szCs w:val="32"/>
          <w:u w:val="single"/>
          <w:rtl/>
        </w:rPr>
        <w:t xml:space="preserve">تتعلق </w:t>
      </w:r>
      <w:r w:rsidRPr="00924732">
        <w:rPr>
          <w:rFonts w:eastAsia="+mn-ea"/>
          <w:kern w:val="24"/>
          <w:sz w:val="32"/>
          <w:szCs w:val="32"/>
          <w:u w:val="single"/>
          <w:rtl/>
        </w:rPr>
        <w:t>بالخلفية الفكرية للبلاد المراد استعمارها، وأسرها الحاكمة، وعادات أهلها وتقاليدهم</w:t>
      </w:r>
      <w:r w:rsidRPr="00924732">
        <w:rPr>
          <w:rFonts w:eastAsia="+mn-ea"/>
          <w:kern w:val="24"/>
          <w:sz w:val="32"/>
          <w:szCs w:val="32"/>
          <w:rtl/>
        </w:rPr>
        <w:t xml:space="preserve">؛ ممّا سهل عليه فهم أهلها المُخْضَعين والتعامل معهم، ونيل ثقتهم. </w:t>
      </w:r>
    </w:p>
    <w:p w:rsidR="00447345" w:rsidRPr="00924732" w:rsidRDefault="00447345" w:rsidP="00447345">
      <w:pPr>
        <w:pStyle w:val="a4"/>
        <w:bidi/>
        <w:jc w:val="lowKashida"/>
        <w:textAlignment w:val="baseline"/>
        <w:rPr>
          <w:sz w:val="32"/>
          <w:szCs w:val="32"/>
          <w:rtl/>
        </w:rPr>
      </w:pPr>
      <w:r w:rsidRPr="00924732">
        <w:rPr>
          <w:rFonts w:eastAsia="+mn-ea"/>
          <w:kern w:val="24"/>
          <w:sz w:val="32"/>
          <w:szCs w:val="32"/>
          <w:rtl/>
        </w:rPr>
        <w:t xml:space="preserve"> </w:t>
      </w:r>
    </w:p>
    <w:p w:rsidR="00447345" w:rsidRPr="00924732" w:rsidRDefault="00447345" w:rsidP="00CD5AF8">
      <w:pPr>
        <w:pStyle w:val="a4"/>
        <w:numPr>
          <w:ilvl w:val="0"/>
          <w:numId w:val="85"/>
        </w:numPr>
        <w:bidi/>
        <w:jc w:val="lowKashida"/>
        <w:textAlignment w:val="baseline"/>
        <w:rPr>
          <w:sz w:val="32"/>
          <w:szCs w:val="32"/>
        </w:rPr>
      </w:pPr>
      <w:r w:rsidRPr="00924732">
        <w:rPr>
          <w:rFonts w:ascii="Calibri" w:eastAsia="+mn-ea" w:hAnsi="Arial" w:cs="Arial"/>
          <w:kern w:val="24"/>
          <w:sz w:val="32"/>
          <w:szCs w:val="32"/>
          <w:u w:val="single"/>
          <w:rtl/>
        </w:rPr>
        <w:t xml:space="preserve">أنَّهم هَيَّئوا أهل </w:t>
      </w:r>
      <w:r w:rsidRPr="00924732">
        <w:rPr>
          <w:rFonts w:eastAsia="+mn-ea" w:hAnsi="Arial" w:cs="Arial"/>
          <w:kern w:val="24"/>
          <w:sz w:val="32"/>
          <w:szCs w:val="32"/>
          <w:u w:val="single"/>
          <w:rtl/>
        </w:rPr>
        <w:t>البلاد المراد استعمارها نفسياً لِتَقَبُّل الاستعمار</w:t>
      </w:r>
      <w:r w:rsidRPr="00924732">
        <w:rPr>
          <w:rFonts w:eastAsia="+mn-ea" w:hAnsi="Arial" w:cs="Arial"/>
          <w:kern w:val="24"/>
          <w:sz w:val="32"/>
          <w:szCs w:val="32"/>
          <w:rtl/>
        </w:rPr>
        <w:t>؛ وذلك بما أقنعوهم به من أنَّ الاستعمار سيجلبُ لهم الرفاهية ويُحَسِّنُ أحوالهم المعيشية والخدماتية، وغير ذلك ممّا أوهموهم به؛ ليستسلموا للاستعمار ويتقاعسوا عن مقاومته. ولا يخفى ما في ذلك من خدمة للاستعمار وتسهيلٍ لمهمته.</w:t>
      </w:r>
    </w:p>
    <w:p w:rsidR="00447345" w:rsidRPr="00924732" w:rsidRDefault="00447345" w:rsidP="00CD5AF8">
      <w:pPr>
        <w:pStyle w:val="a4"/>
        <w:numPr>
          <w:ilvl w:val="0"/>
          <w:numId w:val="86"/>
        </w:numPr>
        <w:bidi/>
        <w:jc w:val="lowKashida"/>
        <w:textAlignment w:val="baseline"/>
        <w:rPr>
          <w:sz w:val="32"/>
          <w:szCs w:val="32"/>
          <w:rtl/>
        </w:rPr>
      </w:pPr>
      <w:r w:rsidRPr="00924732">
        <w:rPr>
          <w:rFonts w:eastAsia="+mn-ea"/>
          <w:kern w:val="24"/>
          <w:sz w:val="32"/>
          <w:szCs w:val="32"/>
          <w:rtl/>
        </w:rPr>
        <w:t>وقد كان من بين هؤلاء المستشرقين الذين قدموا للاستعمار تلك الخدمات الجليلة؛ كلٌّ من: -</w:t>
      </w:r>
    </w:p>
    <w:p w:rsidR="00447345" w:rsidRPr="00924732" w:rsidRDefault="00447345" w:rsidP="00CD5AF8">
      <w:pPr>
        <w:pStyle w:val="a4"/>
        <w:numPr>
          <w:ilvl w:val="0"/>
          <w:numId w:val="87"/>
        </w:numPr>
        <w:bidi/>
        <w:jc w:val="lowKashida"/>
        <w:textAlignment w:val="baseline"/>
        <w:rPr>
          <w:sz w:val="32"/>
          <w:szCs w:val="32"/>
          <w:rtl/>
        </w:rPr>
      </w:pPr>
      <w:r w:rsidRPr="00924732">
        <w:rPr>
          <w:rFonts w:eastAsia="+mn-ea"/>
          <w:b/>
          <w:bCs/>
          <w:kern w:val="24"/>
          <w:sz w:val="32"/>
          <w:szCs w:val="32"/>
          <w:rtl/>
        </w:rPr>
        <w:t xml:space="preserve">الكونت </w:t>
      </w:r>
      <w:proofErr w:type="spellStart"/>
      <w:r w:rsidRPr="00924732">
        <w:rPr>
          <w:rFonts w:eastAsia="+mn-ea"/>
          <w:b/>
          <w:bCs/>
          <w:kern w:val="24"/>
          <w:sz w:val="32"/>
          <w:szCs w:val="32"/>
          <w:rtl/>
        </w:rPr>
        <w:t>دوفولني</w:t>
      </w:r>
      <w:proofErr w:type="spellEnd"/>
      <w:r w:rsidRPr="00924732">
        <w:rPr>
          <w:rFonts w:eastAsia="+mn-ea"/>
          <w:kern w:val="24"/>
          <w:sz w:val="32"/>
          <w:szCs w:val="32"/>
          <w:rtl/>
        </w:rPr>
        <w:t xml:space="preserve">؛ وهو </w:t>
      </w:r>
      <w:r w:rsidRPr="00924732">
        <w:rPr>
          <w:rFonts w:eastAsia="+mn-ea"/>
          <w:kern w:val="24"/>
          <w:sz w:val="32"/>
          <w:szCs w:val="32"/>
          <w:u w:val="single"/>
          <w:rtl/>
        </w:rPr>
        <w:t>مستشرق فرنسي</w:t>
      </w:r>
      <w:r w:rsidRPr="00924732">
        <w:rPr>
          <w:rFonts w:eastAsia="+mn-ea"/>
          <w:kern w:val="24"/>
          <w:sz w:val="32"/>
          <w:szCs w:val="32"/>
          <w:rtl/>
        </w:rPr>
        <w:t xml:space="preserve">، </w:t>
      </w:r>
      <w:r w:rsidRPr="00924732">
        <w:rPr>
          <w:rFonts w:eastAsia="+mn-ea"/>
          <w:kern w:val="24"/>
          <w:sz w:val="32"/>
          <w:szCs w:val="32"/>
          <w:u w:val="single"/>
          <w:rtl/>
        </w:rPr>
        <w:t xml:space="preserve">انتحل شخصية رحَّالة </w:t>
      </w:r>
      <w:r w:rsidRPr="00924732">
        <w:rPr>
          <w:rFonts w:eastAsia="+mn-ea"/>
          <w:kern w:val="24"/>
          <w:sz w:val="32"/>
          <w:szCs w:val="32"/>
          <w:rtl/>
        </w:rPr>
        <w:t>فطاف البلاد الإسلامية، وجمع مشاهداته في كتاب سمّاه (رحلة في مصر وسورية) - صدر عام (1787م) في مجلدين- تعرَّض فيه للإسلام بسوء؛ بل تحامل عليه، وَعَدَّ الشرق الإسلامي مجرَّد مكان يمكن لفرنسا احتلالــــه</w:t>
      </w:r>
    </w:p>
    <w:p w:rsidR="00447345" w:rsidRPr="00924732" w:rsidRDefault="00447345" w:rsidP="00447345">
      <w:pPr>
        <w:pStyle w:val="a3"/>
        <w:bidi/>
        <w:spacing w:before="134" w:beforeAutospacing="0" w:after="0" w:afterAutospacing="0"/>
        <w:ind w:left="403"/>
        <w:jc w:val="lowKashida"/>
        <w:textAlignment w:val="baseline"/>
        <w:rPr>
          <w:sz w:val="32"/>
          <w:szCs w:val="32"/>
        </w:rPr>
      </w:pPr>
      <w:r w:rsidRPr="00924732">
        <w:rPr>
          <w:rFonts w:eastAsiaTheme="minorEastAsia"/>
          <w:kern w:val="24"/>
          <w:sz w:val="32"/>
          <w:szCs w:val="32"/>
          <w:rtl/>
        </w:rPr>
        <w:t xml:space="preserve">وتحقيق أطماعها الاستعمارية فيه؛ </w:t>
      </w:r>
      <w:r w:rsidRPr="00924732">
        <w:rPr>
          <w:rFonts w:eastAsiaTheme="minorEastAsia"/>
          <w:kern w:val="24"/>
          <w:sz w:val="32"/>
          <w:szCs w:val="32"/>
          <w:u w:val="single"/>
          <w:rtl/>
        </w:rPr>
        <w:t>وكان كتابه هذا مصدراً اعتمد عليه الإمبراطور الفرنسي (نابليون بونابرت) في وضع خطة حملته على مصر</w:t>
      </w:r>
      <w:r w:rsidRPr="00924732">
        <w:rPr>
          <w:rFonts w:eastAsiaTheme="minorEastAsia"/>
          <w:kern w:val="24"/>
          <w:sz w:val="32"/>
          <w:szCs w:val="32"/>
          <w:rtl/>
        </w:rPr>
        <w:t>.</w:t>
      </w:r>
    </w:p>
    <w:p w:rsidR="00447345" w:rsidRPr="00924732" w:rsidRDefault="00447345" w:rsidP="00CD5AF8">
      <w:pPr>
        <w:pStyle w:val="a4"/>
        <w:numPr>
          <w:ilvl w:val="0"/>
          <w:numId w:val="88"/>
        </w:numPr>
        <w:bidi/>
        <w:jc w:val="lowKashida"/>
        <w:textAlignment w:val="baseline"/>
        <w:rPr>
          <w:sz w:val="32"/>
          <w:szCs w:val="32"/>
          <w:rtl/>
        </w:rPr>
      </w:pPr>
      <w:proofErr w:type="spellStart"/>
      <w:r w:rsidRPr="00924732">
        <w:rPr>
          <w:rFonts w:eastAsiaTheme="minorEastAsia" w:hAnsi="Arial" w:cs="Arial"/>
          <w:b/>
          <w:bCs/>
          <w:kern w:val="24"/>
          <w:sz w:val="32"/>
          <w:szCs w:val="32"/>
          <w:rtl/>
        </w:rPr>
        <w:t>بارتـولـد</w:t>
      </w:r>
      <w:proofErr w:type="spellEnd"/>
      <w:r w:rsidRPr="00924732">
        <w:rPr>
          <w:rFonts w:eastAsiaTheme="minorEastAsia" w:cs="Arial"/>
          <w:kern w:val="24"/>
          <w:sz w:val="32"/>
          <w:szCs w:val="32"/>
          <w:rtl/>
        </w:rPr>
        <w:t xml:space="preserve"> (ت:1930م)؛ وهو </w:t>
      </w:r>
      <w:r w:rsidRPr="00924732">
        <w:rPr>
          <w:rFonts w:eastAsiaTheme="minorEastAsia" w:hAnsi="Arial" w:cs="Arial"/>
          <w:kern w:val="24"/>
          <w:sz w:val="32"/>
          <w:szCs w:val="32"/>
          <w:u w:val="single"/>
          <w:rtl/>
        </w:rPr>
        <w:t>مستشرق روسي</w:t>
      </w:r>
      <w:r w:rsidRPr="00924732">
        <w:rPr>
          <w:rFonts w:eastAsiaTheme="minorEastAsia" w:hAnsi="Arial" w:cs="Arial"/>
          <w:kern w:val="24"/>
          <w:sz w:val="32"/>
          <w:szCs w:val="32"/>
          <w:rtl/>
        </w:rPr>
        <w:t xml:space="preserve">، ومؤسس </w:t>
      </w:r>
      <w:r w:rsidRPr="00924732">
        <w:rPr>
          <w:rFonts w:eastAsiaTheme="minorEastAsia" w:cs="Arial"/>
          <w:kern w:val="24"/>
          <w:sz w:val="32"/>
          <w:szCs w:val="32"/>
          <w:rtl/>
        </w:rPr>
        <w:t xml:space="preserve">(مجلة عالم الإسلام) الروسية. وقد </w:t>
      </w:r>
      <w:r w:rsidRPr="00924732">
        <w:rPr>
          <w:rFonts w:eastAsiaTheme="minorEastAsia" w:hAnsi="Arial" w:cs="Arial"/>
          <w:kern w:val="24"/>
          <w:sz w:val="32"/>
          <w:szCs w:val="32"/>
          <w:u w:val="single"/>
          <w:rtl/>
        </w:rPr>
        <w:t xml:space="preserve">قام ببحوث تخدم مصالح السيادة الروسية في </w:t>
      </w:r>
      <w:r w:rsidRPr="00924732">
        <w:rPr>
          <w:rFonts w:eastAsiaTheme="minorEastAsia" w:cs="Arial"/>
          <w:kern w:val="24"/>
          <w:sz w:val="32"/>
          <w:szCs w:val="32"/>
          <w:u w:val="single"/>
          <w:rtl/>
        </w:rPr>
        <w:t xml:space="preserve">    (</w:t>
      </w:r>
      <w:r w:rsidRPr="00924732">
        <w:rPr>
          <w:rFonts w:eastAsiaTheme="minorEastAsia" w:hAnsi="Arial" w:cs="Arial"/>
          <w:kern w:val="24"/>
          <w:sz w:val="32"/>
          <w:szCs w:val="32"/>
          <w:u w:val="single"/>
          <w:rtl/>
        </w:rPr>
        <w:t>آسيا الوسطى</w:t>
      </w:r>
      <w:r w:rsidRPr="00924732">
        <w:rPr>
          <w:rFonts w:eastAsiaTheme="minorEastAsia" w:cs="Arial"/>
          <w:kern w:val="24"/>
          <w:sz w:val="32"/>
          <w:szCs w:val="32"/>
          <w:u w:val="single"/>
          <w:rtl/>
        </w:rPr>
        <w:t>).</w:t>
      </w:r>
    </w:p>
    <w:p w:rsidR="00447345" w:rsidRPr="00924732" w:rsidRDefault="00447345" w:rsidP="00CD5AF8">
      <w:pPr>
        <w:pStyle w:val="a4"/>
        <w:numPr>
          <w:ilvl w:val="0"/>
          <w:numId w:val="89"/>
        </w:numPr>
        <w:bidi/>
        <w:jc w:val="lowKashida"/>
        <w:textAlignment w:val="baseline"/>
        <w:rPr>
          <w:sz w:val="32"/>
          <w:szCs w:val="32"/>
          <w:rtl/>
        </w:rPr>
      </w:pPr>
      <w:r w:rsidRPr="00924732">
        <w:rPr>
          <w:rFonts w:eastAsiaTheme="minorEastAsia" w:hAnsi="Arial" w:cs="Arial"/>
          <w:b/>
          <w:bCs/>
          <w:kern w:val="24"/>
          <w:sz w:val="32"/>
          <w:szCs w:val="32"/>
          <w:rtl/>
        </w:rPr>
        <w:t xml:space="preserve">كارل بيكر </w:t>
      </w:r>
      <w:r w:rsidRPr="00924732">
        <w:rPr>
          <w:rFonts w:eastAsiaTheme="minorEastAsia" w:cs="Arial"/>
          <w:kern w:val="24"/>
          <w:sz w:val="32"/>
          <w:szCs w:val="32"/>
          <w:rtl/>
        </w:rPr>
        <w:t xml:space="preserve">(ت:1933م)؛ وهو </w:t>
      </w:r>
      <w:r w:rsidRPr="00924732">
        <w:rPr>
          <w:rFonts w:eastAsiaTheme="minorEastAsia" w:hAnsi="Arial" w:cs="Arial"/>
          <w:kern w:val="24"/>
          <w:sz w:val="32"/>
          <w:szCs w:val="32"/>
          <w:u w:val="single"/>
          <w:rtl/>
        </w:rPr>
        <w:t>مستشرق ألماني</w:t>
      </w:r>
      <w:r w:rsidRPr="00924732">
        <w:rPr>
          <w:rFonts w:eastAsiaTheme="minorEastAsia" w:hAnsi="Arial" w:cs="Arial"/>
          <w:kern w:val="24"/>
          <w:sz w:val="32"/>
          <w:szCs w:val="32"/>
          <w:rtl/>
        </w:rPr>
        <w:t xml:space="preserve">، ومؤسس (مجلة الإسلام) الألمانية، التي صدرت عام (1910م)، ويعد من أشهر المستشرقين الذين كتبوا في التاريخ الإسلامي. </w:t>
      </w:r>
      <w:r w:rsidRPr="00924732">
        <w:rPr>
          <w:rFonts w:eastAsiaTheme="minorEastAsia" w:hAnsi="Arial" w:cs="Arial"/>
          <w:kern w:val="24"/>
          <w:sz w:val="32"/>
          <w:szCs w:val="32"/>
          <w:u w:val="single"/>
          <w:rtl/>
        </w:rPr>
        <w:t xml:space="preserve">تولى منصب أستاذ في معهد هامبورغ الاستعماري الذي أنشأته الحكومة الألمانية لمساعدتها في التعامل مع </w:t>
      </w:r>
      <w:r w:rsidRPr="00924732">
        <w:rPr>
          <w:rFonts w:eastAsiaTheme="minorEastAsia" w:hAnsi="Arial" w:cs="Arial"/>
          <w:kern w:val="24"/>
          <w:sz w:val="32"/>
          <w:szCs w:val="32"/>
          <w:u w:val="single"/>
          <w:rtl/>
        </w:rPr>
        <w:lastRenderedPageBreak/>
        <w:t>الشعوب العربية والأفريقية، وقد</w:t>
      </w:r>
      <w:r w:rsidRPr="00924732">
        <w:rPr>
          <w:rFonts w:eastAsiaTheme="minorEastAsia" w:cs="Arial"/>
          <w:kern w:val="24"/>
          <w:sz w:val="32"/>
          <w:szCs w:val="32"/>
          <w:u w:val="single"/>
          <w:rtl/>
        </w:rPr>
        <w:t xml:space="preserve"> قام بدراسات تخدم الأهداف الاستعمارية في </w:t>
      </w:r>
      <w:r w:rsidRPr="00924732">
        <w:rPr>
          <w:rFonts w:eastAsiaTheme="minorEastAsia" w:hAnsi="Arial" w:cs="Arial"/>
          <w:kern w:val="24"/>
          <w:sz w:val="32"/>
          <w:szCs w:val="32"/>
          <w:u w:val="single"/>
          <w:rtl/>
        </w:rPr>
        <w:t>قارة أفريقيا</w:t>
      </w:r>
      <w:r w:rsidRPr="00924732">
        <w:rPr>
          <w:rFonts w:eastAsiaTheme="minorEastAsia" w:cs="Arial"/>
          <w:kern w:val="24"/>
          <w:sz w:val="32"/>
          <w:szCs w:val="32"/>
          <w:u w:val="single"/>
          <w:rtl/>
        </w:rPr>
        <w:t>.</w:t>
      </w:r>
    </w:p>
    <w:p w:rsidR="00447345" w:rsidRPr="00924732" w:rsidRDefault="00447345" w:rsidP="00CD5AF8">
      <w:pPr>
        <w:pStyle w:val="a4"/>
        <w:numPr>
          <w:ilvl w:val="0"/>
          <w:numId w:val="90"/>
        </w:numPr>
        <w:bidi/>
        <w:jc w:val="lowKashida"/>
        <w:textAlignment w:val="baseline"/>
        <w:rPr>
          <w:sz w:val="32"/>
          <w:szCs w:val="32"/>
        </w:rPr>
      </w:pPr>
      <w:proofErr w:type="spellStart"/>
      <w:r w:rsidRPr="00924732">
        <w:rPr>
          <w:rFonts w:eastAsiaTheme="minorEastAsia" w:hAnsi="Arial" w:cs="Arial"/>
          <w:b/>
          <w:bCs/>
          <w:kern w:val="24"/>
          <w:sz w:val="32"/>
          <w:szCs w:val="32"/>
          <w:rtl/>
        </w:rPr>
        <w:t>سنوك</w:t>
      </w:r>
      <w:proofErr w:type="spellEnd"/>
      <w:r w:rsidRPr="00924732">
        <w:rPr>
          <w:rFonts w:eastAsiaTheme="minorEastAsia" w:cs="Arial"/>
          <w:b/>
          <w:bCs/>
          <w:kern w:val="24"/>
          <w:sz w:val="32"/>
          <w:szCs w:val="32"/>
          <w:rtl/>
        </w:rPr>
        <w:t xml:space="preserve"> </w:t>
      </w:r>
      <w:proofErr w:type="spellStart"/>
      <w:r w:rsidRPr="00924732">
        <w:rPr>
          <w:rFonts w:eastAsiaTheme="minorEastAsia" w:hAnsi="Arial" w:cs="Arial"/>
          <w:b/>
          <w:bCs/>
          <w:kern w:val="24"/>
          <w:sz w:val="32"/>
          <w:szCs w:val="32"/>
          <w:rtl/>
        </w:rPr>
        <w:t>هَرْجَرونْجِه</w:t>
      </w:r>
      <w:proofErr w:type="spellEnd"/>
      <w:r w:rsidRPr="00924732">
        <w:rPr>
          <w:rFonts w:eastAsiaTheme="minorEastAsia" w:cs="Arial"/>
          <w:b/>
          <w:bCs/>
          <w:kern w:val="24"/>
          <w:sz w:val="32"/>
          <w:szCs w:val="32"/>
          <w:rtl/>
        </w:rPr>
        <w:t xml:space="preserve"> </w:t>
      </w:r>
      <w:r w:rsidRPr="00924732">
        <w:rPr>
          <w:rFonts w:eastAsiaTheme="minorEastAsia" w:cs="Arial"/>
          <w:kern w:val="24"/>
          <w:sz w:val="32"/>
          <w:szCs w:val="32"/>
          <w:rtl/>
        </w:rPr>
        <w:t xml:space="preserve">(ت:1936م)؛ وهو </w:t>
      </w:r>
      <w:r w:rsidRPr="00924732">
        <w:rPr>
          <w:rFonts w:eastAsiaTheme="minorEastAsia" w:hAnsi="Arial" w:cs="Arial"/>
          <w:kern w:val="24"/>
          <w:sz w:val="32"/>
          <w:szCs w:val="32"/>
          <w:u w:val="single"/>
          <w:rtl/>
        </w:rPr>
        <w:t>مستشرق هولندي</w:t>
      </w:r>
      <w:r w:rsidRPr="00924732">
        <w:rPr>
          <w:rFonts w:eastAsiaTheme="minorEastAsia" w:hAnsi="Arial" w:cs="Arial"/>
          <w:kern w:val="24"/>
          <w:sz w:val="32"/>
          <w:szCs w:val="32"/>
          <w:rtl/>
        </w:rPr>
        <w:t>، ادّعى الإسلام وتظاهر به (كذباً وتمثيلاً). قدم إلى إندونيسيا، فزار (سومطرة) و(</w:t>
      </w:r>
      <w:proofErr w:type="spellStart"/>
      <w:r w:rsidRPr="00924732">
        <w:rPr>
          <w:rFonts w:eastAsiaTheme="minorEastAsia" w:hAnsi="Arial" w:cs="Arial"/>
          <w:kern w:val="24"/>
          <w:sz w:val="32"/>
          <w:szCs w:val="32"/>
          <w:rtl/>
        </w:rPr>
        <w:t>آجي</w:t>
      </w:r>
      <w:proofErr w:type="spellEnd"/>
      <w:r w:rsidRPr="00924732">
        <w:rPr>
          <w:rFonts w:eastAsiaTheme="minorEastAsia" w:cs="Arial"/>
          <w:kern w:val="24"/>
          <w:sz w:val="32"/>
          <w:szCs w:val="32"/>
          <w:rtl/>
        </w:rPr>
        <w:t xml:space="preserve">) وأقام </w:t>
      </w:r>
      <w:r w:rsidRPr="00924732">
        <w:rPr>
          <w:rFonts w:eastAsiaTheme="minorEastAsia" w:hAnsi="Arial" w:cs="Arial"/>
          <w:kern w:val="24"/>
          <w:sz w:val="32"/>
          <w:szCs w:val="32"/>
          <w:rtl/>
        </w:rPr>
        <w:t xml:space="preserve">في </w:t>
      </w:r>
      <w:r w:rsidRPr="00924732">
        <w:rPr>
          <w:rFonts w:eastAsiaTheme="minorEastAsia" w:cs="Arial"/>
          <w:kern w:val="24"/>
          <w:sz w:val="32"/>
          <w:szCs w:val="32"/>
          <w:rtl/>
        </w:rPr>
        <w:t xml:space="preserve">(جاوة) مدة </w:t>
      </w:r>
      <w:r w:rsidRPr="00924732">
        <w:rPr>
          <w:rFonts w:eastAsiaTheme="minorEastAsia" w:hAnsi="Arial" w:cs="Arial"/>
          <w:kern w:val="24"/>
          <w:sz w:val="32"/>
          <w:szCs w:val="32"/>
          <w:rtl/>
        </w:rPr>
        <w:t xml:space="preserve">سبعة عشر عاماً، تزوج خلالها مسلمة - وله منها أولاد – ووثق صلته بكثيرين من علمائها. </w:t>
      </w:r>
      <w:r w:rsidRPr="00924732">
        <w:rPr>
          <w:rFonts w:eastAsiaTheme="minorEastAsia"/>
          <w:kern w:val="24"/>
          <w:sz w:val="32"/>
          <w:szCs w:val="32"/>
          <w:rtl/>
        </w:rPr>
        <w:t xml:space="preserve">وقد </w:t>
      </w:r>
      <w:r w:rsidRPr="00924732">
        <w:rPr>
          <w:rFonts w:eastAsiaTheme="minorEastAsia"/>
          <w:kern w:val="24"/>
          <w:sz w:val="32"/>
          <w:szCs w:val="32"/>
          <w:u w:val="single"/>
          <w:rtl/>
        </w:rPr>
        <w:t>خدم الاستعمار الهولندي؛ حيث عمل بصفة رسمية كمستشار للحكومة الهولندية في تخطيط سياستها ضد المسلمين في إندونيسيا.</w:t>
      </w:r>
      <w:r w:rsidRPr="00924732">
        <w:rPr>
          <w:rFonts w:eastAsiaTheme="minorEastAsia" w:cs="Arial"/>
          <w:kern w:val="24"/>
          <w:sz w:val="32"/>
          <w:szCs w:val="32"/>
          <w:rtl/>
        </w:rPr>
        <w:t xml:space="preserve"> </w:t>
      </w:r>
    </w:p>
    <w:p w:rsidR="00447345" w:rsidRPr="00924732" w:rsidRDefault="00447345" w:rsidP="00447345">
      <w:pPr>
        <w:pStyle w:val="a3"/>
        <w:bidi/>
        <w:spacing w:before="134" w:beforeAutospacing="0" w:after="0" w:afterAutospacing="0"/>
        <w:ind w:left="965"/>
        <w:jc w:val="lowKashida"/>
        <w:textAlignment w:val="baseline"/>
        <w:rPr>
          <w:sz w:val="32"/>
          <w:szCs w:val="32"/>
          <w:rtl/>
        </w:rPr>
      </w:pPr>
      <w:r w:rsidRPr="00924732">
        <w:rPr>
          <w:rFonts w:eastAsiaTheme="minorEastAsia" w:hAnsi="Arial" w:cs="Arial"/>
          <w:kern w:val="24"/>
          <w:sz w:val="32"/>
          <w:szCs w:val="32"/>
          <w:rtl/>
        </w:rPr>
        <w:t xml:space="preserve">قام بمهمة سرية </w:t>
      </w:r>
      <w:proofErr w:type="spellStart"/>
      <w:r w:rsidRPr="00924732">
        <w:rPr>
          <w:rFonts w:eastAsiaTheme="minorEastAsia" w:hAnsi="Arial" w:cs="Arial"/>
          <w:kern w:val="24"/>
          <w:sz w:val="32"/>
          <w:szCs w:val="32"/>
          <w:rtl/>
        </w:rPr>
        <w:t>تجسسية</w:t>
      </w:r>
      <w:proofErr w:type="spellEnd"/>
      <w:r w:rsidRPr="00924732">
        <w:rPr>
          <w:rFonts w:eastAsiaTheme="minorEastAsia" w:cs="Arial"/>
          <w:kern w:val="24"/>
          <w:sz w:val="32"/>
          <w:szCs w:val="32"/>
          <w:rtl/>
        </w:rPr>
        <w:t xml:space="preserve"> لجمع المعلومات عن المسلمين في إقليم (</w:t>
      </w:r>
      <w:proofErr w:type="spellStart"/>
      <w:r w:rsidRPr="00924732">
        <w:rPr>
          <w:rFonts w:eastAsiaTheme="minorEastAsia" w:hAnsi="Arial" w:cs="Arial"/>
          <w:kern w:val="24"/>
          <w:sz w:val="32"/>
          <w:szCs w:val="32"/>
          <w:rtl/>
        </w:rPr>
        <w:t>آجي</w:t>
      </w:r>
      <w:proofErr w:type="spellEnd"/>
      <w:r w:rsidRPr="00924732">
        <w:rPr>
          <w:rFonts w:eastAsiaTheme="minorEastAsia" w:cs="Arial"/>
          <w:kern w:val="24"/>
          <w:sz w:val="32"/>
          <w:szCs w:val="32"/>
          <w:rtl/>
        </w:rPr>
        <w:t xml:space="preserve">) الثائرين على الاستعمار الهولندي، التقى خلالها العلماء بصفته مسلم، فاكتشف أنهم المحرك الأول للثورة الإسلامية هناك؛ فعاد وقدَّم تقريره لحكومته، أوصاها فيه بما كانت نتيجته إبادة الجيش الهولندي المستعمر لأكثر من مائة ألف مسلم ومسلمة، وتدميره لقراهم بكاملها. </w:t>
      </w:r>
    </w:p>
    <w:p w:rsidR="00447345" w:rsidRPr="00924732" w:rsidRDefault="00447345" w:rsidP="00447345">
      <w:pPr>
        <w:pStyle w:val="a3"/>
        <w:bidi/>
        <w:spacing w:before="134" w:beforeAutospacing="0" w:after="0" w:afterAutospacing="0"/>
        <w:ind w:left="965" w:hanging="562"/>
        <w:textAlignment w:val="baseline"/>
        <w:rPr>
          <w:sz w:val="32"/>
          <w:szCs w:val="32"/>
        </w:rPr>
      </w:pPr>
      <w:r w:rsidRPr="00924732">
        <w:rPr>
          <w:rFonts w:eastAsia="+mn-ea" w:cs="Arial"/>
          <w:kern w:val="24"/>
          <w:sz w:val="32"/>
          <w:szCs w:val="32"/>
          <w:rtl/>
        </w:rPr>
        <w:t xml:space="preserve">    ثم </w:t>
      </w:r>
      <w:r w:rsidRPr="00924732">
        <w:rPr>
          <w:rFonts w:eastAsia="+mn-ea" w:hAnsi="Arial" w:cs="Arial"/>
          <w:kern w:val="24"/>
          <w:sz w:val="32"/>
          <w:szCs w:val="32"/>
          <w:rtl/>
        </w:rPr>
        <w:t>قدم إلى مكة عام (1885م) تحت اسم (عبد الغفار)، فمكث فيها مدة نصف عام، وثق خلالها صلته بالكثير من أهل العلم بتردده على مجالسهم العلمية، كما التقط خلالها صوراً لمكة وللأماكن المقدسة. ثم عاد إلى بلاده ليكتب تقاريره التي تخدم الاستعمار في المشرق الإسلامي. وقد صدرت تلك الصور في كتاب مستقل بمناسبة مرور مائة سنة على التقاطها</w:t>
      </w:r>
      <w:r w:rsidRPr="00924732">
        <w:rPr>
          <w:rFonts w:eastAsia="+mn-ea" w:cs="Arial"/>
          <w:kern w:val="24"/>
          <w:sz w:val="32"/>
          <w:szCs w:val="32"/>
          <w:rtl/>
        </w:rPr>
        <w:t>.</w:t>
      </w:r>
    </w:p>
    <w:p w:rsidR="00447345" w:rsidRPr="00924732" w:rsidRDefault="00447345" w:rsidP="00CD5AF8">
      <w:pPr>
        <w:pStyle w:val="a4"/>
        <w:numPr>
          <w:ilvl w:val="0"/>
          <w:numId w:val="91"/>
        </w:numPr>
        <w:bidi/>
        <w:textAlignment w:val="baseline"/>
        <w:rPr>
          <w:sz w:val="32"/>
          <w:szCs w:val="32"/>
          <w:rtl/>
        </w:rPr>
      </w:pPr>
      <w:proofErr w:type="spellStart"/>
      <w:r w:rsidRPr="00924732">
        <w:rPr>
          <w:rFonts w:eastAsia="+mn-ea"/>
          <w:b/>
          <w:bCs/>
          <w:kern w:val="24"/>
          <w:sz w:val="32"/>
          <w:szCs w:val="32"/>
          <w:rtl/>
        </w:rPr>
        <w:t>دَنْكان</w:t>
      </w:r>
      <w:proofErr w:type="spellEnd"/>
      <w:r w:rsidRPr="00924732">
        <w:rPr>
          <w:rFonts w:eastAsia="+mn-ea"/>
          <w:b/>
          <w:bCs/>
          <w:kern w:val="24"/>
          <w:sz w:val="32"/>
          <w:szCs w:val="32"/>
          <w:rtl/>
        </w:rPr>
        <w:t xml:space="preserve"> ماكدونالد</w:t>
      </w:r>
      <w:r w:rsidRPr="00924732">
        <w:rPr>
          <w:rFonts w:eastAsia="+mn-ea"/>
          <w:kern w:val="24"/>
          <w:sz w:val="32"/>
          <w:szCs w:val="32"/>
          <w:rtl/>
        </w:rPr>
        <w:t xml:space="preserve"> </w:t>
      </w:r>
      <w:r w:rsidRPr="00924732">
        <w:rPr>
          <w:rFonts w:eastAsia="+mn-ea" w:cs="Arial"/>
          <w:kern w:val="24"/>
          <w:sz w:val="32"/>
          <w:szCs w:val="32"/>
          <w:rtl/>
        </w:rPr>
        <w:t>(</w:t>
      </w:r>
      <w:r w:rsidRPr="00924732">
        <w:rPr>
          <w:rFonts w:eastAsia="+mn-ea" w:hAnsi="Arial" w:cs="Arial"/>
          <w:kern w:val="24"/>
          <w:sz w:val="32"/>
          <w:szCs w:val="32"/>
          <w:rtl/>
        </w:rPr>
        <w:t>ت:1943م)؛</w:t>
      </w:r>
      <w:r w:rsidRPr="00924732">
        <w:rPr>
          <w:rFonts w:eastAsia="+mn-ea"/>
          <w:kern w:val="24"/>
          <w:sz w:val="32"/>
          <w:szCs w:val="32"/>
          <w:rtl/>
        </w:rPr>
        <w:t xml:space="preserve"> وهو </w:t>
      </w:r>
      <w:r w:rsidRPr="00924732">
        <w:rPr>
          <w:rFonts w:eastAsia="+mn-ea"/>
          <w:kern w:val="24"/>
          <w:sz w:val="32"/>
          <w:szCs w:val="32"/>
          <w:u w:val="single"/>
          <w:rtl/>
        </w:rPr>
        <w:t>مستشرق أمريكي</w:t>
      </w:r>
      <w:r w:rsidRPr="00924732">
        <w:rPr>
          <w:rFonts w:eastAsia="+mn-ea"/>
          <w:kern w:val="24"/>
          <w:sz w:val="32"/>
          <w:szCs w:val="32"/>
          <w:rtl/>
        </w:rPr>
        <w:t xml:space="preserve"> من أصل انجليزي. كان من أشد المتعصبين ضد الإسلام . وهو من كبار محرري (دائرة المعارف الإسلامية) ، ومن كتبه : (الموقف الديني والحياة في الإسلام) - أصدره عام 1908م - . وقد </w:t>
      </w:r>
      <w:r w:rsidRPr="00924732">
        <w:rPr>
          <w:rFonts w:eastAsia="+mn-ea"/>
          <w:kern w:val="24"/>
          <w:sz w:val="32"/>
          <w:szCs w:val="32"/>
          <w:u w:val="single"/>
          <w:rtl/>
        </w:rPr>
        <w:t>خدم الاستعمار البريطاني؛ حيث عمل بصفة رسمية كمستشار للحكومة البريطانية في تخطيط سياستها ضد المسلمين في شبه القارة الهندية.</w:t>
      </w:r>
    </w:p>
    <w:p w:rsidR="00447345" w:rsidRPr="00924732" w:rsidRDefault="00447345" w:rsidP="00CD5AF8">
      <w:pPr>
        <w:pStyle w:val="a4"/>
        <w:numPr>
          <w:ilvl w:val="0"/>
          <w:numId w:val="92"/>
        </w:numPr>
        <w:bidi/>
        <w:jc w:val="lowKashida"/>
        <w:textAlignment w:val="baseline"/>
        <w:rPr>
          <w:sz w:val="32"/>
          <w:szCs w:val="32"/>
        </w:rPr>
      </w:pPr>
      <w:r w:rsidRPr="00924732">
        <w:rPr>
          <w:rFonts w:eastAsiaTheme="minorEastAsia" w:hAnsi="Arial" w:cs="Arial"/>
          <w:b/>
          <w:bCs/>
          <w:kern w:val="24"/>
          <w:sz w:val="32"/>
          <w:szCs w:val="32"/>
          <w:rtl/>
        </w:rPr>
        <w:t xml:space="preserve">لويس </w:t>
      </w:r>
      <w:proofErr w:type="spellStart"/>
      <w:r w:rsidRPr="00924732">
        <w:rPr>
          <w:rFonts w:eastAsiaTheme="minorEastAsia" w:hAnsi="Arial" w:cs="Arial"/>
          <w:b/>
          <w:bCs/>
          <w:kern w:val="24"/>
          <w:sz w:val="32"/>
          <w:szCs w:val="32"/>
          <w:rtl/>
        </w:rPr>
        <w:t>ماسينيون</w:t>
      </w:r>
      <w:proofErr w:type="spellEnd"/>
      <w:r w:rsidRPr="00924732">
        <w:rPr>
          <w:rFonts w:eastAsiaTheme="minorEastAsia" w:cs="Arial"/>
          <w:b/>
          <w:bCs/>
          <w:kern w:val="24"/>
          <w:sz w:val="32"/>
          <w:szCs w:val="32"/>
          <w:rtl/>
        </w:rPr>
        <w:t xml:space="preserve"> </w:t>
      </w:r>
      <w:r w:rsidRPr="00924732">
        <w:rPr>
          <w:rFonts w:eastAsiaTheme="minorEastAsia" w:cs="Arial"/>
          <w:kern w:val="24"/>
          <w:sz w:val="32"/>
          <w:szCs w:val="32"/>
          <w:rtl/>
        </w:rPr>
        <w:t xml:space="preserve">(ت:1962م)؛ وهو </w:t>
      </w:r>
      <w:r w:rsidRPr="00924732">
        <w:rPr>
          <w:rFonts w:eastAsiaTheme="minorEastAsia"/>
          <w:kern w:val="24"/>
          <w:sz w:val="32"/>
          <w:szCs w:val="32"/>
          <w:u w:val="single"/>
          <w:rtl/>
        </w:rPr>
        <w:t>مستشرق فرنسي</w:t>
      </w:r>
      <w:r w:rsidRPr="00924732">
        <w:rPr>
          <w:rFonts w:eastAsiaTheme="minorEastAsia"/>
          <w:kern w:val="24"/>
          <w:sz w:val="32"/>
          <w:szCs w:val="32"/>
          <w:rtl/>
        </w:rPr>
        <w:t xml:space="preserve">، شغل منصب مدير الدراسات في (المدرسة العلمية العليا) بفرنسا. وقد </w:t>
      </w:r>
      <w:r w:rsidRPr="00924732">
        <w:rPr>
          <w:rFonts w:eastAsiaTheme="minorEastAsia"/>
          <w:kern w:val="24"/>
          <w:sz w:val="32"/>
          <w:szCs w:val="32"/>
          <w:u w:val="single"/>
          <w:rtl/>
        </w:rPr>
        <w:t>خدم الاستعمار الفرنسي؛ حيث عمل بصفة رسمية كمستشار للحكومة الفرنسية في تخطيط سياستها ضد المسلمين في دول شمال أفريقيا.</w:t>
      </w:r>
    </w:p>
    <w:p w:rsidR="00447345" w:rsidRPr="00924732" w:rsidRDefault="00447345" w:rsidP="00CD5AF8">
      <w:pPr>
        <w:pStyle w:val="a4"/>
        <w:numPr>
          <w:ilvl w:val="0"/>
          <w:numId w:val="93"/>
        </w:numPr>
        <w:bidi/>
        <w:jc w:val="lowKashida"/>
        <w:textAlignment w:val="baseline"/>
        <w:rPr>
          <w:sz w:val="32"/>
          <w:szCs w:val="32"/>
          <w:rtl/>
        </w:rPr>
      </w:pPr>
      <w:r w:rsidRPr="00924732">
        <w:rPr>
          <w:rFonts w:eastAsiaTheme="minorEastAsia" w:cstheme="majorBidi"/>
          <w:b/>
          <w:bCs/>
          <w:kern w:val="24"/>
          <w:sz w:val="32"/>
          <w:szCs w:val="32"/>
          <w:rtl/>
        </w:rPr>
        <w:t xml:space="preserve">هاملتون جِب </w:t>
      </w:r>
      <w:r w:rsidRPr="00924732">
        <w:rPr>
          <w:rFonts w:eastAsiaTheme="minorEastAsia" w:cstheme="majorBidi"/>
          <w:kern w:val="24"/>
          <w:sz w:val="32"/>
          <w:szCs w:val="32"/>
          <w:rtl/>
        </w:rPr>
        <w:t xml:space="preserve">(ت:1971م)؛ وهو </w:t>
      </w:r>
      <w:r w:rsidRPr="00924732">
        <w:rPr>
          <w:rFonts w:eastAsiaTheme="minorEastAsia" w:cstheme="majorBidi"/>
          <w:kern w:val="24"/>
          <w:sz w:val="32"/>
          <w:szCs w:val="32"/>
          <w:u w:val="single"/>
          <w:rtl/>
        </w:rPr>
        <w:t>مستشرق انجليزي.</w:t>
      </w:r>
      <w:r w:rsidRPr="00924732">
        <w:rPr>
          <w:rFonts w:eastAsiaTheme="minorEastAsia" w:cstheme="majorBidi"/>
          <w:kern w:val="24"/>
          <w:sz w:val="32"/>
          <w:szCs w:val="32"/>
          <w:rtl/>
        </w:rPr>
        <w:t xml:space="preserve"> شغل منصب مدير (مركز </w:t>
      </w:r>
      <w:r w:rsidRPr="00924732">
        <w:rPr>
          <w:rFonts w:eastAsiaTheme="minorEastAsia" w:hAnsi="Arial" w:cs="Arial"/>
          <w:kern w:val="24"/>
          <w:sz w:val="32"/>
          <w:szCs w:val="32"/>
          <w:rtl/>
        </w:rPr>
        <w:t xml:space="preserve">هارفارد </w:t>
      </w:r>
      <w:r w:rsidRPr="00924732">
        <w:rPr>
          <w:rFonts w:eastAsiaTheme="minorEastAsia" w:cstheme="majorBidi"/>
          <w:kern w:val="24"/>
          <w:sz w:val="32"/>
          <w:szCs w:val="32"/>
          <w:rtl/>
        </w:rPr>
        <w:t xml:space="preserve">لدراسات الشرق الأوسط) بجامعة (هارفارد) بالولايات المتحدة الأمريكية. وقد عمل </w:t>
      </w:r>
      <w:r w:rsidRPr="00924732">
        <w:rPr>
          <w:rFonts w:eastAsiaTheme="minorEastAsia"/>
          <w:kern w:val="24"/>
          <w:sz w:val="32"/>
          <w:szCs w:val="32"/>
          <w:u w:val="single"/>
          <w:rtl/>
        </w:rPr>
        <w:t>بصفة رسمية كمستشار</w:t>
      </w:r>
      <w:r w:rsidRPr="00924732">
        <w:rPr>
          <w:rFonts w:eastAsiaTheme="minorEastAsia" w:cstheme="majorBidi"/>
          <w:kern w:val="24"/>
          <w:sz w:val="32"/>
          <w:szCs w:val="32"/>
          <w:rtl/>
        </w:rPr>
        <w:t xml:space="preserve"> لكل من الحكومة البريطانية </w:t>
      </w:r>
      <w:r w:rsidRPr="00924732">
        <w:rPr>
          <w:rFonts w:eastAsiaTheme="minorEastAsia" w:hAnsi="Arial" w:cs="Arial"/>
          <w:kern w:val="24"/>
          <w:sz w:val="32"/>
          <w:szCs w:val="32"/>
          <w:rtl/>
        </w:rPr>
        <w:t>والحكومة الأمريكية</w:t>
      </w:r>
      <w:r w:rsidRPr="00924732">
        <w:rPr>
          <w:rFonts w:eastAsiaTheme="minorEastAsia" w:cstheme="majorBidi"/>
          <w:kern w:val="24"/>
          <w:sz w:val="32"/>
          <w:szCs w:val="32"/>
          <w:rtl/>
        </w:rPr>
        <w:t xml:space="preserve"> في تخطيط سياستيهما الموالية لإسرائيل والمعادية للعرب والمسلمين.</w:t>
      </w:r>
    </w:p>
    <w:p w:rsidR="00447345" w:rsidRPr="00924732" w:rsidRDefault="00447345" w:rsidP="00447345">
      <w:pPr>
        <w:pStyle w:val="a3"/>
        <w:bidi/>
        <w:spacing w:before="115" w:beforeAutospacing="0" w:after="0" w:afterAutospacing="0"/>
        <w:ind w:left="403"/>
        <w:jc w:val="lowKashida"/>
        <w:textAlignment w:val="baseline"/>
        <w:rPr>
          <w:sz w:val="32"/>
          <w:szCs w:val="32"/>
          <w:rtl/>
        </w:rPr>
      </w:pPr>
      <w:r w:rsidRPr="00924732">
        <w:rPr>
          <w:rFonts w:asciiTheme="minorHAnsi" w:eastAsiaTheme="minorEastAsia" w:cstheme="majorBidi"/>
          <w:b/>
          <w:bCs/>
          <w:kern w:val="24"/>
          <w:sz w:val="32"/>
          <w:szCs w:val="32"/>
          <w:u w:val="single"/>
          <w:rtl/>
        </w:rPr>
        <w:t>إذَنْ؛ فقد خدم الاستشراق الأهداف السياسية للدول الاستعمارية بقوة وبإخلاص تام.</w:t>
      </w:r>
    </w:p>
    <w:p w:rsidR="00501EC1" w:rsidRPr="00924732" w:rsidRDefault="00447345" w:rsidP="00501EC1">
      <w:pPr>
        <w:pStyle w:val="a3"/>
        <w:ind w:left="173" w:hanging="115"/>
        <w:jc w:val="right"/>
        <w:rPr>
          <w:rFonts w:ascii="Calibri" w:eastAsia="+mj-ea" w:hAnsi="Arial" w:cs="Arial"/>
          <w:b/>
          <w:bCs/>
          <w:kern w:val="24"/>
          <w:position w:val="1"/>
          <w:sz w:val="32"/>
          <w:szCs w:val="32"/>
          <w:u w:val="single"/>
          <w:rtl/>
        </w:rPr>
      </w:pPr>
      <w:r w:rsidRPr="00924732">
        <w:rPr>
          <w:rFonts w:ascii="Calibri" w:eastAsia="+mj-ea" w:hAnsi="Arial" w:cs="Arial"/>
          <w:b/>
          <w:bCs/>
          <w:kern w:val="24"/>
          <w:position w:val="1"/>
          <w:sz w:val="32"/>
          <w:szCs w:val="32"/>
          <w:u w:val="single"/>
          <w:rtl/>
        </w:rPr>
        <w:t>ثالثاً: خدمات الاستعمار للاستشراق</w:t>
      </w:r>
    </w:p>
    <w:p w:rsidR="00447345" w:rsidRPr="00924732" w:rsidRDefault="00447345" w:rsidP="00CD5AF8">
      <w:pPr>
        <w:pStyle w:val="a4"/>
        <w:numPr>
          <w:ilvl w:val="0"/>
          <w:numId w:val="94"/>
        </w:numPr>
        <w:bidi/>
        <w:textAlignment w:val="baseline"/>
        <w:rPr>
          <w:sz w:val="32"/>
          <w:szCs w:val="32"/>
        </w:rPr>
      </w:pPr>
      <w:r w:rsidRPr="00924732">
        <w:rPr>
          <w:rFonts w:ascii="Calibri" w:eastAsia="+mn-ea"/>
          <w:b/>
          <w:bCs/>
          <w:kern w:val="24"/>
          <w:sz w:val="32"/>
          <w:szCs w:val="32"/>
          <w:u w:val="single"/>
          <w:rtl/>
        </w:rPr>
        <w:lastRenderedPageBreak/>
        <w:t>لقد خدم الاستعمار الاستشراق خدمات كبيرة</w:t>
      </w:r>
      <w:r w:rsidRPr="00924732">
        <w:rPr>
          <w:rFonts w:eastAsia="+mn-ea"/>
          <w:b/>
          <w:bCs/>
          <w:kern w:val="24"/>
          <w:sz w:val="32"/>
          <w:szCs w:val="32"/>
          <w:u w:val="single"/>
          <w:rtl/>
        </w:rPr>
        <w:t xml:space="preserve">؛ وهي كثيرة، فمنها:- </w:t>
      </w:r>
    </w:p>
    <w:p w:rsidR="00447345" w:rsidRPr="00924732" w:rsidRDefault="00447345" w:rsidP="00CD5AF8">
      <w:pPr>
        <w:pStyle w:val="a4"/>
        <w:numPr>
          <w:ilvl w:val="0"/>
          <w:numId w:val="95"/>
        </w:numPr>
        <w:bidi/>
        <w:jc w:val="lowKashida"/>
        <w:textAlignment w:val="baseline"/>
        <w:rPr>
          <w:sz w:val="32"/>
          <w:szCs w:val="32"/>
          <w:rtl/>
        </w:rPr>
      </w:pPr>
      <w:r w:rsidRPr="00924732">
        <w:rPr>
          <w:rFonts w:eastAsia="+mn-ea"/>
          <w:kern w:val="24"/>
          <w:sz w:val="32"/>
          <w:szCs w:val="32"/>
          <w:u w:val="single"/>
          <w:rtl/>
        </w:rPr>
        <w:t xml:space="preserve">تسخير الحكومات الاستعمارية إمكانياتها المادية الضخمة لخدمة الجهود </w:t>
      </w:r>
      <w:proofErr w:type="spellStart"/>
      <w:r w:rsidRPr="00924732">
        <w:rPr>
          <w:rFonts w:eastAsia="+mn-ea"/>
          <w:kern w:val="24"/>
          <w:sz w:val="32"/>
          <w:szCs w:val="32"/>
          <w:u w:val="single"/>
          <w:rtl/>
        </w:rPr>
        <w:t>الاستشراقية</w:t>
      </w:r>
      <w:proofErr w:type="spellEnd"/>
      <w:r w:rsidRPr="00924732">
        <w:rPr>
          <w:rFonts w:eastAsia="+mn-ea"/>
          <w:kern w:val="24"/>
          <w:sz w:val="32"/>
          <w:szCs w:val="32"/>
          <w:rtl/>
        </w:rPr>
        <w:t>؛ من حيث:</w:t>
      </w:r>
    </w:p>
    <w:p w:rsidR="00447345" w:rsidRPr="00924732" w:rsidRDefault="00447345" w:rsidP="00CD5AF8">
      <w:pPr>
        <w:pStyle w:val="a4"/>
        <w:numPr>
          <w:ilvl w:val="0"/>
          <w:numId w:val="96"/>
        </w:numPr>
        <w:bidi/>
        <w:jc w:val="lowKashida"/>
        <w:textAlignment w:val="baseline"/>
        <w:rPr>
          <w:sz w:val="32"/>
          <w:szCs w:val="32"/>
          <w:rtl/>
        </w:rPr>
      </w:pPr>
      <w:r w:rsidRPr="00924732">
        <w:rPr>
          <w:rFonts w:eastAsia="+mn-ea"/>
          <w:kern w:val="24"/>
          <w:sz w:val="32"/>
          <w:szCs w:val="32"/>
          <w:rtl/>
        </w:rPr>
        <w:t>دعم المستشرقين دعماً مادياً ومعنوياً.</w:t>
      </w:r>
    </w:p>
    <w:p w:rsidR="00447345" w:rsidRPr="00924732" w:rsidRDefault="00447345" w:rsidP="00CD5AF8">
      <w:pPr>
        <w:pStyle w:val="a4"/>
        <w:numPr>
          <w:ilvl w:val="0"/>
          <w:numId w:val="96"/>
        </w:numPr>
        <w:bidi/>
        <w:jc w:val="lowKashida"/>
        <w:textAlignment w:val="baseline"/>
        <w:rPr>
          <w:sz w:val="32"/>
          <w:szCs w:val="32"/>
          <w:rtl/>
        </w:rPr>
      </w:pPr>
      <w:r w:rsidRPr="00924732">
        <w:rPr>
          <w:rFonts w:eastAsia="+mn-ea"/>
          <w:kern w:val="24"/>
          <w:sz w:val="32"/>
          <w:szCs w:val="32"/>
          <w:rtl/>
        </w:rPr>
        <w:t xml:space="preserve">توفير الدعم المالي الطائل </w:t>
      </w:r>
      <w:r w:rsidRPr="00924732">
        <w:rPr>
          <w:rFonts w:eastAsia="+mn-ea" w:hAnsi="Arial" w:cs="Arial"/>
          <w:kern w:val="24"/>
          <w:sz w:val="32"/>
          <w:szCs w:val="32"/>
          <w:rtl/>
        </w:rPr>
        <w:t>لوسائل النشر والإعلام المعنية بنتاج الباحثين المستشرقين.</w:t>
      </w:r>
    </w:p>
    <w:p w:rsidR="00447345" w:rsidRPr="00924732" w:rsidRDefault="00447345" w:rsidP="00CD5AF8">
      <w:pPr>
        <w:pStyle w:val="a4"/>
        <w:numPr>
          <w:ilvl w:val="0"/>
          <w:numId w:val="96"/>
        </w:numPr>
        <w:bidi/>
        <w:jc w:val="lowKashida"/>
        <w:textAlignment w:val="baseline"/>
        <w:rPr>
          <w:sz w:val="32"/>
          <w:szCs w:val="32"/>
          <w:rtl/>
        </w:rPr>
      </w:pPr>
      <w:r w:rsidRPr="00924732">
        <w:rPr>
          <w:rFonts w:eastAsia="+mn-ea"/>
          <w:kern w:val="24"/>
          <w:sz w:val="32"/>
          <w:szCs w:val="32"/>
          <w:rtl/>
        </w:rPr>
        <w:t xml:space="preserve">اعتماد ميزانيات مالية كبيرة لصالح مراكز الدراسات </w:t>
      </w:r>
      <w:proofErr w:type="spellStart"/>
      <w:r w:rsidRPr="00924732">
        <w:rPr>
          <w:rFonts w:eastAsia="+mn-ea"/>
          <w:kern w:val="24"/>
          <w:sz w:val="32"/>
          <w:szCs w:val="32"/>
          <w:rtl/>
        </w:rPr>
        <w:t>الاستشراقية</w:t>
      </w:r>
      <w:proofErr w:type="spellEnd"/>
      <w:r w:rsidRPr="00924732">
        <w:rPr>
          <w:rFonts w:eastAsia="+mn-ea"/>
          <w:kern w:val="24"/>
          <w:sz w:val="32"/>
          <w:szCs w:val="32"/>
          <w:rtl/>
        </w:rPr>
        <w:t xml:space="preserve"> المعنية بالدراسات الإسلامية في الشرق الإسلامي، ولكراسي تدريس اللغة العربية والإسلام بالجامعات.</w:t>
      </w:r>
    </w:p>
    <w:p w:rsidR="00447345" w:rsidRPr="00924732" w:rsidRDefault="00447345" w:rsidP="00CD5AF8">
      <w:pPr>
        <w:pStyle w:val="a4"/>
        <w:numPr>
          <w:ilvl w:val="0"/>
          <w:numId w:val="97"/>
        </w:numPr>
        <w:bidi/>
        <w:jc w:val="lowKashida"/>
        <w:textAlignment w:val="baseline"/>
        <w:rPr>
          <w:sz w:val="32"/>
          <w:szCs w:val="32"/>
        </w:rPr>
      </w:pPr>
      <w:r w:rsidRPr="00924732">
        <w:rPr>
          <w:rFonts w:eastAsiaTheme="minorEastAsia" w:hAnsi="Arial" w:cs="Arial"/>
          <w:kern w:val="24"/>
          <w:sz w:val="32"/>
          <w:szCs w:val="32"/>
          <w:u w:val="single"/>
          <w:rtl/>
        </w:rPr>
        <w:t>إنشاء الحكومات الاستعمارية المعاهد والمدارس المعنية بدراسة الشرق الإسلامي</w:t>
      </w:r>
      <w:r w:rsidRPr="00924732">
        <w:rPr>
          <w:rFonts w:eastAsiaTheme="minorEastAsia" w:hAnsi="Arial" w:cs="Arial"/>
          <w:kern w:val="24"/>
          <w:sz w:val="32"/>
          <w:szCs w:val="32"/>
          <w:rtl/>
        </w:rPr>
        <w:t>؛ وهي كثيرة، فمنها: -</w:t>
      </w:r>
    </w:p>
    <w:p w:rsidR="00447345" w:rsidRPr="00924732" w:rsidRDefault="00447345" w:rsidP="00CD5AF8">
      <w:pPr>
        <w:pStyle w:val="a4"/>
        <w:numPr>
          <w:ilvl w:val="0"/>
          <w:numId w:val="98"/>
        </w:numPr>
        <w:bidi/>
        <w:jc w:val="lowKashida"/>
        <w:textAlignment w:val="baseline"/>
        <w:rPr>
          <w:sz w:val="32"/>
          <w:szCs w:val="32"/>
          <w:rtl/>
        </w:rPr>
      </w:pPr>
      <w:r w:rsidRPr="00924732">
        <w:rPr>
          <w:rFonts w:eastAsiaTheme="minorEastAsia" w:hAnsi="Arial" w:cs="Arial"/>
          <w:kern w:val="24"/>
          <w:sz w:val="32"/>
          <w:szCs w:val="32"/>
          <w:rtl/>
        </w:rPr>
        <w:t>إنشاء (معهد اللغات الشرقية) بباريس، عام (1885م</w:t>
      </w:r>
      <w:r w:rsidRPr="00924732">
        <w:rPr>
          <w:rFonts w:eastAsiaTheme="minorEastAsia" w:cs="Arial"/>
          <w:kern w:val="24"/>
          <w:sz w:val="32"/>
          <w:szCs w:val="32"/>
          <w:rtl/>
        </w:rPr>
        <w:t xml:space="preserve">)، من قِبَل الحكومة الفرنسية، وتحديد </w:t>
      </w:r>
      <w:r w:rsidRPr="00924732">
        <w:rPr>
          <w:rFonts w:eastAsiaTheme="minorEastAsia" w:hAnsi="Arial" w:cs="Arial"/>
          <w:kern w:val="24"/>
          <w:sz w:val="32"/>
          <w:szCs w:val="32"/>
          <w:rtl/>
        </w:rPr>
        <w:t>مهمته بأنَّها:</w:t>
      </w:r>
      <w:r w:rsidRPr="00924732">
        <w:rPr>
          <w:rFonts w:eastAsiaTheme="minorEastAsia" w:cs="Arial"/>
          <w:kern w:val="24"/>
          <w:sz w:val="32"/>
          <w:szCs w:val="32"/>
          <w:rtl/>
        </w:rPr>
        <w:t xml:space="preserve"> </w:t>
      </w:r>
      <w:r w:rsidRPr="00924732">
        <w:rPr>
          <w:rFonts w:eastAsiaTheme="minorEastAsia" w:hAnsi="Arial" w:cs="Arial"/>
          <w:kern w:val="24"/>
          <w:sz w:val="32"/>
          <w:szCs w:val="32"/>
          <w:rtl/>
        </w:rPr>
        <w:t>الحصول على معلومات عن البلدان الشرقية وبلدان الشرق الأقصى؛ مما يشكل أرضية تسهل عملية الاستعمار في تلك المناطق</w:t>
      </w:r>
      <w:r w:rsidRPr="00924732">
        <w:rPr>
          <w:rFonts w:eastAsiaTheme="minorEastAsia" w:cs="Arial"/>
          <w:kern w:val="24"/>
          <w:sz w:val="32"/>
          <w:szCs w:val="32"/>
          <w:rtl/>
        </w:rPr>
        <w:t>.</w:t>
      </w:r>
      <w:r w:rsidRPr="00924732">
        <w:rPr>
          <w:rFonts w:asciiTheme="minorHAnsi" w:eastAsiaTheme="minorEastAsia" w:hAnsi="Calibri" w:cs="Arial"/>
          <w:kern w:val="24"/>
          <w:sz w:val="32"/>
          <w:szCs w:val="32"/>
          <w:rtl/>
        </w:rPr>
        <w:t xml:space="preserve"> </w:t>
      </w:r>
    </w:p>
    <w:p w:rsidR="00447345" w:rsidRPr="00924732" w:rsidRDefault="00447345" w:rsidP="00CD5AF8">
      <w:pPr>
        <w:pStyle w:val="a4"/>
        <w:numPr>
          <w:ilvl w:val="0"/>
          <w:numId w:val="98"/>
        </w:numPr>
        <w:bidi/>
        <w:jc w:val="lowKashida"/>
        <w:textAlignment w:val="baseline"/>
        <w:rPr>
          <w:sz w:val="32"/>
          <w:szCs w:val="32"/>
          <w:rtl/>
        </w:rPr>
      </w:pPr>
      <w:r w:rsidRPr="00924732">
        <w:rPr>
          <w:rFonts w:asciiTheme="minorHAnsi" w:eastAsiaTheme="minorEastAsia" w:cstheme="majorBidi"/>
          <w:kern w:val="24"/>
          <w:sz w:val="32"/>
          <w:szCs w:val="32"/>
          <w:rtl/>
        </w:rPr>
        <w:t>تأسيس (مدرسة الدراسات الشرقية والأفريقية) بجـامعة لندن، من قبل الحكومة البريطانية، بناء على اقتراح من أحد النواب في البرلمان البريطاني</w:t>
      </w:r>
      <w:r w:rsidRPr="00924732">
        <w:rPr>
          <w:rFonts w:asciiTheme="minorHAnsi" w:eastAsiaTheme="minorEastAsia" w:hAnsi="Calibri" w:cstheme="majorBidi"/>
          <w:kern w:val="24"/>
          <w:sz w:val="32"/>
          <w:szCs w:val="32"/>
          <w:rtl/>
        </w:rPr>
        <w:t>.</w:t>
      </w:r>
    </w:p>
    <w:p w:rsidR="00447345" w:rsidRPr="00924732" w:rsidRDefault="00447345" w:rsidP="00CD5AF8">
      <w:pPr>
        <w:pStyle w:val="a4"/>
        <w:numPr>
          <w:ilvl w:val="0"/>
          <w:numId w:val="98"/>
        </w:numPr>
        <w:bidi/>
        <w:jc w:val="lowKashida"/>
        <w:textAlignment w:val="baseline"/>
        <w:rPr>
          <w:sz w:val="32"/>
          <w:szCs w:val="32"/>
          <w:rtl/>
        </w:rPr>
      </w:pPr>
      <w:r w:rsidRPr="00924732">
        <w:rPr>
          <w:rFonts w:asciiTheme="minorHAnsi" w:eastAsiaTheme="minorEastAsia" w:cstheme="majorBidi"/>
          <w:kern w:val="24"/>
          <w:sz w:val="32"/>
          <w:szCs w:val="32"/>
          <w:rtl/>
        </w:rPr>
        <w:t>تأسيس (مجلس الشئون الشرق أوسطية) عام (1949م) في نيويورك بالولايات المتحدة الأمريكية.</w:t>
      </w:r>
    </w:p>
    <w:p w:rsidR="00447345" w:rsidRPr="00924732" w:rsidRDefault="00447345" w:rsidP="00CD5AF8">
      <w:pPr>
        <w:pStyle w:val="a4"/>
        <w:numPr>
          <w:ilvl w:val="0"/>
          <w:numId w:val="99"/>
        </w:numPr>
        <w:bidi/>
        <w:textAlignment w:val="baseline"/>
        <w:rPr>
          <w:sz w:val="32"/>
          <w:szCs w:val="32"/>
        </w:rPr>
      </w:pPr>
      <w:r w:rsidRPr="00924732">
        <w:rPr>
          <w:rFonts w:ascii="Calibri" w:eastAsia="+mn-ea"/>
          <w:kern w:val="24"/>
          <w:sz w:val="32"/>
          <w:szCs w:val="32"/>
          <w:u w:val="single"/>
          <w:rtl/>
        </w:rPr>
        <w:t xml:space="preserve">منح الحكومات الاستعمارية المستشرقين فرصة الاطلاع على التراث الفكري والحضاري للمسلمين </w:t>
      </w:r>
      <w:r w:rsidRPr="00924732">
        <w:rPr>
          <w:rFonts w:ascii="Calibri" w:eastAsia="+mn-ea" w:hAnsi="Calibri"/>
          <w:kern w:val="24"/>
          <w:sz w:val="32"/>
          <w:szCs w:val="32"/>
          <w:rtl/>
        </w:rPr>
        <w:t xml:space="preserve">- من مراجع ومخطوطات </w:t>
      </w:r>
      <w:r w:rsidRPr="00924732">
        <w:rPr>
          <w:rFonts w:ascii="Calibri" w:eastAsia="+mn-ea" w:hAnsi="Arial" w:cs="Arial"/>
          <w:kern w:val="24"/>
          <w:sz w:val="32"/>
          <w:szCs w:val="32"/>
          <w:rtl/>
        </w:rPr>
        <w:t xml:space="preserve">ووثائق علمية </w:t>
      </w:r>
      <w:r w:rsidRPr="00924732">
        <w:rPr>
          <w:rFonts w:ascii="Calibri" w:eastAsia="+mn-ea"/>
          <w:kern w:val="24"/>
          <w:sz w:val="32"/>
          <w:szCs w:val="32"/>
          <w:rtl/>
        </w:rPr>
        <w:t xml:space="preserve">تتعلق بالإسلام (عقيدة وشريعة وتاريخاً) وعلوم المسلمين، </w:t>
      </w:r>
      <w:r w:rsidRPr="00924732">
        <w:rPr>
          <w:rFonts w:ascii="Calibri" w:eastAsia="+mn-ea" w:hAnsi="Arial" w:cs="Arial"/>
          <w:kern w:val="24"/>
          <w:sz w:val="32"/>
          <w:szCs w:val="32"/>
          <w:rtl/>
        </w:rPr>
        <w:t xml:space="preserve">والتي بلغ عددها في أوائل القرن التاسع عشر الميلادي مائتين وخمسين ألف مجلد؛ وفقاً لما ذكره مصطفى السباعي في كتابه: الاستشراق والمستشرقون ما لهم وما عليهم- </w:t>
      </w:r>
      <w:r w:rsidRPr="00924732">
        <w:rPr>
          <w:rFonts w:ascii="Calibri" w:eastAsia="+mn-ea"/>
          <w:kern w:val="24"/>
          <w:sz w:val="32"/>
          <w:szCs w:val="32"/>
          <w:rtl/>
        </w:rPr>
        <w:t xml:space="preserve">ذلك التراث المهم </w:t>
      </w:r>
      <w:r w:rsidRPr="00924732">
        <w:rPr>
          <w:rFonts w:ascii="Calibri" w:eastAsia="+mn-ea"/>
          <w:kern w:val="24"/>
          <w:sz w:val="32"/>
          <w:szCs w:val="32"/>
          <w:u w:val="single"/>
          <w:rtl/>
        </w:rPr>
        <w:t>الذي حصلت عليه تلك الحكومات ونقلته إلى عواصمها</w:t>
      </w:r>
      <w:r w:rsidRPr="00924732">
        <w:rPr>
          <w:rFonts w:ascii="Calibri" w:eastAsia="+mn-ea"/>
          <w:kern w:val="24"/>
          <w:sz w:val="32"/>
          <w:szCs w:val="32"/>
          <w:rtl/>
        </w:rPr>
        <w:t xml:space="preserve">؛ لتُسَهِّل على المستشرقين الوصول إليه، ودراسته في المؤسسات العلمية المعنية (من معاهد وجامعات). ولا يخفى ما في هذا من عون للمستشرقين لتحقيق أهدافهم، وخاصة الديني منها؛ المتمثل بالتحريف للإسلام والتشكيك فيه وإثارة الشبه حوله. </w:t>
      </w:r>
    </w:p>
    <w:p w:rsidR="00447345" w:rsidRPr="00924732" w:rsidRDefault="00447345" w:rsidP="00447345">
      <w:pPr>
        <w:spacing w:before="134" w:after="0" w:line="240" w:lineRule="auto"/>
        <w:jc w:val="lowKashida"/>
        <w:textAlignment w:val="baseline"/>
        <w:rPr>
          <w:rFonts w:ascii="Times New Roman" w:eastAsia="Times New Roman" w:hAnsi="Times New Roman" w:cs="Times New Roman"/>
          <w:sz w:val="32"/>
          <w:szCs w:val="32"/>
        </w:rPr>
      </w:pPr>
      <w:r w:rsidRPr="00924732">
        <w:rPr>
          <w:rFonts w:eastAsiaTheme="minorEastAsia" w:hAnsi="Times New Roman" w:cstheme="majorBidi"/>
          <w:kern w:val="24"/>
          <w:sz w:val="32"/>
          <w:szCs w:val="32"/>
          <w:u w:val="single"/>
          <w:rtl/>
        </w:rPr>
        <w:t>إذَنْ؛ فقد خدم الاستشراق الأهداف السياسية للدول الاستعمارية، وخدمت</w:t>
      </w:r>
      <w:r w:rsidRPr="00924732">
        <w:rPr>
          <w:rFonts w:ascii="Times New Roman" w:eastAsiaTheme="minorEastAsia" w:hAnsi="Times New Roman" w:cstheme="majorBidi"/>
          <w:kern w:val="24"/>
          <w:sz w:val="32"/>
          <w:szCs w:val="32"/>
          <w:u w:val="single"/>
          <w:rtl/>
        </w:rPr>
        <w:t xml:space="preserve"> الحكومات الاستعمارية الهدف الديني للاستشراق؛ بما لا يدع مجالاً للشك في </w:t>
      </w:r>
      <w:r w:rsidRPr="00924732">
        <w:rPr>
          <w:rFonts w:ascii="Times New Roman" w:eastAsiaTheme="minorEastAsia" w:hAnsi="Times New Roman" w:cstheme="majorBidi"/>
          <w:b/>
          <w:bCs/>
          <w:kern w:val="24"/>
          <w:sz w:val="32"/>
          <w:szCs w:val="32"/>
          <w:u w:val="single"/>
          <w:rtl/>
        </w:rPr>
        <w:t>قوة ال</w:t>
      </w:r>
      <w:r w:rsidRPr="00924732">
        <w:rPr>
          <w:rFonts w:ascii="Times New Roman" w:eastAsia="Tahoma" w:hAnsi="Times New Roman" w:cstheme="majorBidi"/>
          <w:b/>
          <w:bCs/>
          <w:kern w:val="24"/>
          <w:sz w:val="32"/>
          <w:szCs w:val="32"/>
          <w:u w:val="single"/>
          <w:rtl/>
        </w:rPr>
        <w:t>علاقة التي تربط الاستشراق بالاستعمار</w:t>
      </w:r>
      <w:r w:rsidRPr="00924732">
        <w:rPr>
          <w:rFonts w:ascii="Times New Roman" w:eastAsiaTheme="minorEastAsia" w:hAnsi="Times New Roman" w:cstheme="majorBidi"/>
          <w:b/>
          <w:bCs/>
          <w:kern w:val="24"/>
          <w:sz w:val="32"/>
          <w:szCs w:val="32"/>
          <w:u w:val="single"/>
          <w:rtl/>
        </w:rPr>
        <w:t>، وأنَّها علاقة تقوم على أساس (إضمار الشر) للأمة الإسلامية، و(التعاون على العدوان) عليها</w:t>
      </w:r>
      <w:r w:rsidRPr="00924732">
        <w:rPr>
          <w:rFonts w:ascii="Times New Roman" w:eastAsiaTheme="minorEastAsia" w:hAnsi="Times New Roman" w:cstheme="majorBidi"/>
          <w:b/>
          <w:bCs/>
          <w:kern w:val="24"/>
          <w:sz w:val="32"/>
          <w:szCs w:val="32"/>
          <w:rtl/>
        </w:rPr>
        <w:t>.</w:t>
      </w:r>
    </w:p>
    <w:p w:rsidR="00384F97" w:rsidRPr="005461E9" w:rsidRDefault="00447345" w:rsidP="005461E9">
      <w:pPr>
        <w:spacing w:before="134" w:after="0" w:line="240" w:lineRule="auto"/>
        <w:jc w:val="lowKashida"/>
        <w:textAlignment w:val="baseline"/>
        <w:rPr>
          <w:rFonts w:ascii="Times New Roman" w:eastAsia="Times New Roman" w:hAnsi="Times New Roman" w:cs="Times New Roman"/>
          <w:sz w:val="32"/>
          <w:szCs w:val="32"/>
          <w:rtl/>
        </w:rPr>
      </w:pPr>
      <w:r w:rsidRPr="00924732">
        <w:rPr>
          <w:rFonts w:eastAsiaTheme="minorEastAsia" w:hAnsi="Calibri" w:cs="Arial"/>
          <w:kern w:val="24"/>
          <w:sz w:val="32"/>
          <w:szCs w:val="32"/>
          <w:rtl/>
        </w:rPr>
        <w:t xml:space="preserve">   يقول المفكر الإسلامي (فالح الصغيِّر) في بحثه: الاستشراق وموقفه من السنة النبوية: </w:t>
      </w:r>
      <w:r w:rsidRPr="00924732">
        <w:rPr>
          <w:rFonts w:eastAsiaTheme="minorEastAsia" w:hAnsi="Calibri" w:cs="Arial"/>
          <w:kern w:val="24"/>
          <w:sz w:val="32"/>
          <w:szCs w:val="32"/>
        </w:rPr>
        <w:t xml:space="preserve"> “</w:t>
      </w:r>
      <w:r w:rsidRPr="00924732">
        <w:rPr>
          <w:rFonts w:eastAsiaTheme="minorEastAsia" w:hAnsi="Arial" w:cs="Arial"/>
          <w:b/>
          <w:bCs/>
          <w:kern w:val="24"/>
          <w:sz w:val="32"/>
          <w:szCs w:val="32"/>
          <w:u w:val="single"/>
          <w:rtl/>
        </w:rPr>
        <w:t>والحق أنَّ الاستشراق صار ملازمًا للاستعمار أينما حَلَّ وأناخ</w:t>
      </w:r>
      <w:r w:rsidRPr="00924732">
        <w:rPr>
          <w:rFonts w:eastAsiaTheme="minorEastAsia" w:hAnsi="Arial" w:cs="Arial"/>
          <w:kern w:val="24"/>
          <w:sz w:val="32"/>
          <w:szCs w:val="32"/>
          <w:rtl/>
        </w:rPr>
        <w:t>، وتوسع مجاله ونطاقه بتوسع احتلاله واغتصابه لحقوق الشعوب عامة والمسلمين خاصة</w:t>
      </w:r>
      <w:r w:rsidRPr="00924732">
        <w:rPr>
          <w:rFonts w:eastAsiaTheme="minorEastAsia" w:hAnsi="Calibri" w:cs="Arial"/>
          <w:kern w:val="24"/>
          <w:sz w:val="32"/>
          <w:szCs w:val="32"/>
        </w:rPr>
        <w:t>”</w:t>
      </w:r>
      <w:r w:rsidRPr="00924732">
        <w:rPr>
          <w:rFonts w:eastAsiaTheme="minorEastAsia" w:hAnsi="Calibri" w:cs="Arial"/>
          <w:kern w:val="24"/>
          <w:sz w:val="32"/>
          <w:szCs w:val="32"/>
          <w:rtl/>
        </w:rPr>
        <w:t xml:space="preserve"> . </w:t>
      </w:r>
    </w:p>
    <w:p w:rsidR="00447345" w:rsidRDefault="00384F97" w:rsidP="00384F97">
      <w:pPr>
        <w:pStyle w:val="a3"/>
        <w:ind w:left="173" w:hanging="115"/>
        <w:jc w:val="center"/>
        <w:rPr>
          <w:rFonts w:ascii="Arabic Typesetting" w:eastAsia="+mj-ea" w:hAnsi="Arabic Typesetting" w:cs="Arabic Typesetting"/>
          <w:b/>
          <w:bCs/>
          <w:spacing w:val="-30"/>
          <w:kern w:val="24"/>
          <w:sz w:val="72"/>
          <w:szCs w:val="72"/>
          <w:rtl/>
        </w:rPr>
      </w:pPr>
      <w:r w:rsidRPr="00384F97">
        <w:rPr>
          <w:rFonts w:ascii="Arabic Typesetting" w:eastAsia="+mj-ea" w:hAnsi="Arabic Typesetting" w:cs="Arabic Typesetting"/>
          <w:b/>
          <w:bCs/>
          <w:spacing w:val="-30"/>
          <w:kern w:val="24"/>
          <w:sz w:val="72"/>
          <w:szCs w:val="72"/>
          <w:rtl/>
        </w:rPr>
        <w:lastRenderedPageBreak/>
        <w:t>المحاضرة الثامنة</w:t>
      </w:r>
    </w:p>
    <w:p w:rsidR="00384F97" w:rsidRPr="0080384E" w:rsidRDefault="00384F97" w:rsidP="0080384E">
      <w:pPr>
        <w:rPr>
          <w:sz w:val="28"/>
          <w:szCs w:val="28"/>
        </w:rPr>
      </w:pPr>
      <w:r w:rsidRPr="0080384E">
        <w:rPr>
          <w:sz w:val="28"/>
          <w:szCs w:val="28"/>
          <w:rtl/>
        </w:rPr>
        <w:t>المستشرقون والقرآن الكريم - الجزء الأول</w:t>
      </w:r>
    </w:p>
    <w:p w:rsidR="00384F97" w:rsidRPr="00384F97" w:rsidRDefault="00384F97" w:rsidP="00384F97">
      <w:pPr>
        <w:spacing w:before="134" w:after="0" w:line="240" w:lineRule="auto"/>
        <w:ind w:left="562" w:hanging="1138"/>
        <w:textAlignment w:val="baseline"/>
        <w:rPr>
          <w:rFonts w:ascii="Times New Roman" w:eastAsia="Times New Roman" w:hAnsi="Times New Roman" w:cs="Times New Roman"/>
          <w:sz w:val="28"/>
          <w:szCs w:val="28"/>
          <w:rtl/>
        </w:rPr>
      </w:pPr>
      <w:r w:rsidRPr="00384F97">
        <w:rPr>
          <w:rFonts w:ascii="Calibri" w:eastAsia="+mn-ea" w:hAnsi="Arial" w:cs="Arial"/>
          <w:b/>
          <w:bCs/>
          <w:kern w:val="24"/>
          <w:sz w:val="28"/>
          <w:szCs w:val="28"/>
          <w:rtl/>
        </w:rPr>
        <w:t xml:space="preserve">أولاً: </w:t>
      </w:r>
    </w:p>
    <w:p w:rsidR="00384F97" w:rsidRPr="00384F97" w:rsidRDefault="00384F97" w:rsidP="00384F97">
      <w:pPr>
        <w:spacing w:before="134" w:after="0" w:line="240" w:lineRule="auto"/>
        <w:ind w:left="562" w:hanging="1138"/>
        <w:textAlignment w:val="baseline"/>
        <w:rPr>
          <w:rFonts w:ascii="Times New Roman" w:eastAsia="Times New Roman" w:hAnsi="Times New Roman" w:cs="Times New Roman"/>
          <w:sz w:val="28"/>
          <w:szCs w:val="28"/>
          <w:rtl/>
        </w:rPr>
      </w:pPr>
      <w:r w:rsidRPr="00384F97">
        <w:rPr>
          <w:rFonts w:ascii="Calibri" w:eastAsia="+mn-ea" w:hAnsi="Arial" w:cs="Arial"/>
          <w:kern w:val="24"/>
          <w:sz w:val="28"/>
          <w:szCs w:val="28"/>
          <w:rtl/>
        </w:rPr>
        <w:t>تعريف القرآن الكريم</w:t>
      </w:r>
    </w:p>
    <w:p w:rsidR="00384F97" w:rsidRPr="00384F97" w:rsidRDefault="00384F97" w:rsidP="00384F97">
      <w:pPr>
        <w:spacing w:before="134" w:after="0" w:line="240" w:lineRule="auto"/>
        <w:ind w:left="1526" w:hanging="1699"/>
        <w:textAlignment w:val="baseline"/>
        <w:rPr>
          <w:rFonts w:ascii="Times New Roman" w:eastAsia="Times New Roman" w:hAnsi="Times New Roman" w:cs="Times New Roman"/>
          <w:sz w:val="28"/>
          <w:szCs w:val="28"/>
          <w:rtl/>
        </w:rPr>
      </w:pPr>
      <w:r w:rsidRPr="00384F97">
        <w:rPr>
          <w:rFonts w:ascii="Calibri" w:eastAsia="+mn-ea" w:hAnsi="Arial" w:cs="Arial"/>
          <w:b/>
          <w:bCs/>
          <w:kern w:val="24"/>
          <w:sz w:val="28"/>
          <w:szCs w:val="28"/>
          <w:rtl/>
        </w:rPr>
        <w:t xml:space="preserve">ثانيـاً: </w:t>
      </w:r>
    </w:p>
    <w:p w:rsidR="00384F97" w:rsidRPr="00384F97" w:rsidRDefault="00384F97" w:rsidP="00384F97">
      <w:pPr>
        <w:spacing w:before="134" w:after="0" w:line="240" w:lineRule="auto"/>
        <w:ind w:left="1526" w:hanging="1699"/>
        <w:textAlignment w:val="baseline"/>
        <w:rPr>
          <w:rFonts w:ascii="Times New Roman" w:eastAsia="Times New Roman" w:hAnsi="Times New Roman" w:cs="Times New Roman"/>
          <w:sz w:val="28"/>
          <w:szCs w:val="28"/>
          <w:rtl/>
        </w:rPr>
      </w:pPr>
      <w:r w:rsidRPr="00384F97">
        <w:rPr>
          <w:rFonts w:ascii="Calibri" w:eastAsia="+mn-ea" w:hAnsi="Arial" w:cs="Arial"/>
          <w:kern w:val="24"/>
          <w:sz w:val="28"/>
          <w:szCs w:val="28"/>
          <w:rtl/>
        </w:rPr>
        <w:t>أبرز أُسُس منهج المستشرقين في دراستهم للقرآن الكريم</w:t>
      </w:r>
    </w:p>
    <w:p w:rsidR="00384F97" w:rsidRPr="00384F97" w:rsidRDefault="00384F97" w:rsidP="00384F97">
      <w:pPr>
        <w:spacing w:before="134" w:after="0" w:line="240" w:lineRule="auto"/>
        <w:ind w:left="1526" w:hanging="1699"/>
        <w:textAlignment w:val="baseline"/>
        <w:rPr>
          <w:rFonts w:ascii="Times New Roman" w:eastAsia="Times New Roman" w:hAnsi="Times New Roman" w:cs="Times New Roman"/>
          <w:sz w:val="28"/>
          <w:szCs w:val="28"/>
          <w:rtl/>
        </w:rPr>
      </w:pPr>
      <w:r w:rsidRPr="00384F97">
        <w:rPr>
          <w:rFonts w:ascii="Calibri" w:eastAsia="+mn-ea" w:hAnsi="Arial" w:cs="Arial"/>
          <w:b/>
          <w:bCs/>
          <w:kern w:val="24"/>
          <w:sz w:val="28"/>
          <w:szCs w:val="28"/>
          <w:rtl/>
        </w:rPr>
        <w:t>ثالثـاً:</w:t>
      </w:r>
    </w:p>
    <w:p w:rsidR="00384F97" w:rsidRPr="00384F97" w:rsidRDefault="00384F97" w:rsidP="00384F97">
      <w:pPr>
        <w:spacing w:before="134" w:after="0" w:line="240" w:lineRule="auto"/>
        <w:ind w:left="1526" w:hanging="1699"/>
        <w:textAlignment w:val="baseline"/>
        <w:rPr>
          <w:rFonts w:ascii="Times New Roman" w:eastAsia="Times New Roman" w:hAnsi="Times New Roman" w:cs="Times New Roman"/>
          <w:sz w:val="28"/>
          <w:szCs w:val="28"/>
          <w:rtl/>
        </w:rPr>
      </w:pPr>
      <w:r w:rsidRPr="00384F97">
        <w:rPr>
          <w:rFonts w:ascii="Calibri" w:eastAsia="+mn-ea" w:hAnsi="Calibri" w:cs="Arial"/>
          <w:b/>
          <w:bCs/>
          <w:kern w:val="24"/>
          <w:sz w:val="28"/>
          <w:szCs w:val="28"/>
          <w:rtl/>
        </w:rPr>
        <w:t xml:space="preserve"> </w:t>
      </w:r>
      <w:r w:rsidRPr="00384F97">
        <w:rPr>
          <w:rFonts w:ascii="Calibri" w:eastAsia="+mn-ea" w:hAnsi="Arial" w:cs="Arial"/>
          <w:kern w:val="24"/>
          <w:sz w:val="28"/>
          <w:szCs w:val="28"/>
          <w:rtl/>
        </w:rPr>
        <w:t xml:space="preserve">ترجمة المستشرق (جولد </w:t>
      </w:r>
      <w:proofErr w:type="spellStart"/>
      <w:r w:rsidRPr="00384F97">
        <w:rPr>
          <w:rFonts w:ascii="Calibri" w:eastAsia="+mn-ea" w:hAnsi="Arial" w:cs="Arial"/>
          <w:kern w:val="24"/>
          <w:sz w:val="28"/>
          <w:szCs w:val="28"/>
          <w:rtl/>
        </w:rPr>
        <w:t>زيهر</w:t>
      </w:r>
      <w:proofErr w:type="spellEnd"/>
      <w:r w:rsidRPr="00384F97">
        <w:rPr>
          <w:rFonts w:ascii="Calibri" w:eastAsia="+mn-ea" w:hAnsi="Calibri" w:cs="Arial"/>
          <w:kern w:val="24"/>
          <w:sz w:val="28"/>
          <w:szCs w:val="28"/>
          <w:rtl/>
        </w:rPr>
        <w:t xml:space="preserve">) </w:t>
      </w:r>
    </w:p>
    <w:p w:rsidR="00384F97" w:rsidRPr="00384F97" w:rsidRDefault="00384F97" w:rsidP="00384F97">
      <w:pPr>
        <w:spacing w:before="134" w:after="0" w:line="240" w:lineRule="auto"/>
        <w:ind w:left="1526" w:hanging="1699"/>
        <w:textAlignment w:val="baseline"/>
        <w:rPr>
          <w:rFonts w:ascii="Times New Roman" w:eastAsia="Times New Roman" w:hAnsi="Times New Roman" w:cs="Times New Roman"/>
          <w:sz w:val="28"/>
          <w:szCs w:val="28"/>
          <w:rtl/>
        </w:rPr>
      </w:pPr>
      <w:r w:rsidRPr="00384F97">
        <w:rPr>
          <w:rFonts w:ascii="Calibri" w:eastAsia="+mn-ea" w:hAnsi="Arial" w:cs="Arial"/>
          <w:b/>
          <w:bCs/>
          <w:kern w:val="24"/>
          <w:sz w:val="28"/>
          <w:szCs w:val="28"/>
          <w:rtl/>
        </w:rPr>
        <w:t>رابعاً:</w:t>
      </w:r>
      <w:r w:rsidRPr="00384F97">
        <w:rPr>
          <w:rFonts w:ascii="Calibri" w:eastAsia="+mn-ea" w:hAnsi="Calibri" w:cs="Arial"/>
          <w:b/>
          <w:bCs/>
          <w:kern w:val="24"/>
          <w:sz w:val="28"/>
          <w:szCs w:val="28"/>
          <w:rtl/>
        </w:rPr>
        <w:t xml:space="preserve"> </w:t>
      </w:r>
    </w:p>
    <w:p w:rsidR="00384F97" w:rsidRPr="00384F97" w:rsidRDefault="00384F97" w:rsidP="00384F97">
      <w:pPr>
        <w:spacing w:before="134" w:after="0" w:line="240" w:lineRule="auto"/>
        <w:ind w:left="1526" w:hanging="1699"/>
        <w:textAlignment w:val="baseline"/>
        <w:rPr>
          <w:rFonts w:ascii="Times New Roman" w:eastAsia="Times New Roman" w:hAnsi="Times New Roman" w:cs="Times New Roman"/>
          <w:sz w:val="28"/>
          <w:szCs w:val="28"/>
          <w:rtl/>
        </w:rPr>
      </w:pPr>
      <w:r w:rsidRPr="00384F97">
        <w:rPr>
          <w:rFonts w:ascii="Calibri" w:eastAsia="+mn-ea" w:hAnsi="Arial" w:cs="Arial"/>
          <w:kern w:val="24"/>
          <w:sz w:val="28"/>
          <w:szCs w:val="28"/>
          <w:rtl/>
        </w:rPr>
        <w:t xml:space="preserve">ترجمة المستشرق </w:t>
      </w:r>
      <w:r w:rsidRPr="00384F97">
        <w:rPr>
          <w:rFonts w:ascii="Calibri" w:eastAsia="+mn-ea" w:hAnsi="Calibri" w:cs="Arial"/>
          <w:kern w:val="24"/>
          <w:sz w:val="28"/>
          <w:szCs w:val="28"/>
          <w:rtl/>
        </w:rPr>
        <w:t xml:space="preserve">(جوستاف </w:t>
      </w:r>
      <w:proofErr w:type="spellStart"/>
      <w:r w:rsidRPr="00384F97">
        <w:rPr>
          <w:rFonts w:ascii="Calibri" w:eastAsia="+mn-ea" w:hAnsi="Arial" w:cs="Arial"/>
          <w:kern w:val="24"/>
          <w:sz w:val="28"/>
          <w:szCs w:val="28"/>
          <w:rtl/>
        </w:rPr>
        <w:t>لوبون</w:t>
      </w:r>
      <w:proofErr w:type="spellEnd"/>
      <w:r w:rsidRPr="00384F97">
        <w:rPr>
          <w:rFonts w:ascii="Calibri" w:eastAsia="+mn-ea" w:hAnsi="Calibri" w:cs="Arial"/>
          <w:kern w:val="24"/>
          <w:sz w:val="28"/>
          <w:szCs w:val="28"/>
          <w:rtl/>
        </w:rPr>
        <w:t>)</w:t>
      </w:r>
    </w:p>
    <w:p w:rsidR="00384F97" w:rsidRDefault="00384F97" w:rsidP="00384F97">
      <w:pPr>
        <w:pStyle w:val="a3"/>
        <w:ind w:left="173" w:hanging="115"/>
        <w:jc w:val="right"/>
        <w:rPr>
          <w:rFonts w:ascii="Calibri" w:eastAsia="+mj-ea" w:hAnsi="Arial" w:cs="Arial"/>
          <w:b/>
          <w:bCs/>
          <w:kern w:val="24"/>
          <w:position w:val="1"/>
          <w:sz w:val="36"/>
          <w:szCs w:val="36"/>
        </w:rPr>
      </w:pPr>
      <w:r w:rsidRPr="00384F97">
        <w:rPr>
          <w:rFonts w:ascii="Calibri" w:eastAsia="+mj-ea" w:hAnsi="Arial" w:cs="Arial"/>
          <w:b/>
          <w:bCs/>
          <w:kern w:val="24"/>
          <w:position w:val="1"/>
          <w:sz w:val="36"/>
          <w:szCs w:val="36"/>
          <w:rtl/>
        </w:rPr>
        <w:t>أولاً:  تعريف القرآن الكريم</w:t>
      </w:r>
    </w:p>
    <w:p w:rsidR="00384F97" w:rsidRPr="00384F97" w:rsidRDefault="00384F97" w:rsidP="00384F97">
      <w:pPr>
        <w:pStyle w:val="a4"/>
        <w:numPr>
          <w:ilvl w:val="0"/>
          <w:numId w:val="104"/>
        </w:numPr>
        <w:bidi/>
        <w:textAlignment w:val="baseline"/>
        <w:rPr>
          <w:sz w:val="32"/>
          <w:szCs w:val="32"/>
        </w:rPr>
      </w:pPr>
      <w:r w:rsidRPr="00384F97">
        <w:rPr>
          <w:rFonts w:ascii="Calibri" w:eastAsia="+mn-ea" w:hAnsi="Arial" w:cs="Arial"/>
          <w:b/>
          <w:bCs/>
          <w:kern w:val="24"/>
          <w:sz w:val="32"/>
          <w:szCs w:val="32"/>
          <w:rtl/>
        </w:rPr>
        <w:t>تعريفه (لغةً):</w:t>
      </w:r>
    </w:p>
    <w:p w:rsidR="00384F97" w:rsidRPr="00924732" w:rsidRDefault="00384F97" w:rsidP="00384F97">
      <w:pPr>
        <w:pStyle w:val="a4"/>
        <w:numPr>
          <w:ilvl w:val="0"/>
          <w:numId w:val="105"/>
        </w:numPr>
        <w:bidi/>
        <w:jc w:val="lowKashida"/>
        <w:textAlignment w:val="baseline"/>
        <w:rPr>
          <w:sz w:val="32"/>
          <w:szCs w:val="32"/>
          <w:rtl/>
        </w:rPr>
      </w:pPr>
      <w:r w:rsidRPr="00924732">
        <w:rPr>
          <w:rFonts w:ascii="Arabic Typesetting" w:eastAsia="+mn-ea"/>
          <w:kern w:val="24"/>
          <w:sz w:val="32"/>
          <w:szCs w:val="32"/>
          <w:rtl/>
        </w:rPr>
        <w:t xml:space="preserve">مصدر الفعل (قَرَأَ)؛أي: جَمَعَ وضَمَّ. </w:t>
      </w:r>
      <w:r w:rsidRPr="00924732">
        <w:rPr>
          <w:rFonts w:ascii="Arabic Typesetting" w:eastAsia="+mn-ea" w:hAnsi="Arabic Typesetting"/>
          <w:kern w:val="24"/>
          <w:sz w:val="32"/>
          <w:szCs w:val="32"/>
          <w:rtl/>
        </w:rPr>
        <w:t>[تقول: (قَرَأَ، قِراءَةً)، وتقول أيضاً: (قَرَأَ، قُرْآناً) فهما بمعنى واحد؛ هو: جمع الحروف والكلمات، وضَمُّها بعضها إلى بعض في الترتيل؛ قال الله سبحانه</w:t>
      </w:r>
      <w:r w:rsidRPr="00924732">
        <w:rPr>
          <w:rFonts w:ascii="Arabic Typesetting" w:eastAsia="+mn-ea" w:hAnsi="Arabic Typesetting" w:cs="Arabic Typesetting"/>
          <w:kern w:val="24"/>
          <w:sz w:val="32"/>
          <w:szCs w:val="32"/>
          <w:rtl/>
        </w:rPr>
        <w:t>:</w:t>
      </w:r>
      <w:r w:rsidRPr="00924732">
        <w:rPr>
          <w:rFonts w:ascii="Arabic Typesetting" w:eastAsia="+mn-ea" w:hAnsi="Arabic Typesetting" w:cs="Arabic Typesetting"/>
          <w:b/>
          <w:bCs/>
          <w:kern w:val="24"/>
          <w:sz w:val="32"/>
          <w:szCs w:val="32"/>
          <w:rtl/>
        </w:rPr>
        <w:t xml:space="preserve"> ﴿ </w:t>
      </w:r>
      <w:r w:rsidRPr="0080384E">
        <w:rPr>
          <w:rFonts w:eastAsia="+mn-ea"/>
          <w:sz w:val="32"/>
          <w:szCs w:val="32"/>
          <w:rtl/>
        </w:rPr>
        <w:t>لَا تُحَرِّكْ بِهِ لِسَانَكَ لِتَعْجَلَ بِهِ، إِنَّ عَلَيْنَا جَمْعَهُ وَقُرْآنَهُ</w:t>
      </w:r>
      <w:r w:rsidRPr="00924732">
        <w:rPr>
          <w:rFonts w:ascii="Arabic Typesetting" w:eastAsia="+mn-ea" w:hAnsi="Arabic Typesetting" w:cs="Arabic Typesetting"/>
          <w:b/>
          <w:bCs/>
          <w:kern w:val="24"/>
          <w:sz w:val="32"/>
          <w:szCs w:val="32"/>
          <w:rtl/>
        </w:rPr>
        <w:t>﴾</w:t>
      </w:r>
      <w:r w:rsidR="0080384E">
        <w:rPr>
          <w:rFonts w:ascii="Arabic Typesetting" w:eastAsia="+mn-ea" w:hAnsi="Arabic Typesetting" w:cs="Arabic Typesetting" w:hint="cs"/>
          <w:b/>
          <w:bCs/>
          <w:kern w:val="24"/>
          <w:sz w:val="32"/>
          <w:szCs w:val="32"/>
          <w:rtl/>
        </w:rPr>
        <w:t xml:space="preserve"> </w:t>
      </w:r>
      <w:r w:rsidRPr="00924732">
        <w:rPr>
          <w:rFonts w:ascii="Arabic Typesetting" w:eastAsia="+mn-ea" w:hAnsi="Arabic Typesetting" w:cs="Arabic Typesetting"/>
          <w:b/>
          <w:bCs/>
          <w:kern w:val="24"/>
          <w:sz w:val="32"/>
          <w:szCs w:val="32"/>
          <w:rtl/>
        </w:rPr>
        <w:t xml:space="preserve">؛ </w:t>
      </w:r>
      <w:r w:rsidRPr="00924732">
        <w:rPr>
          <w:rFonts w:ascii="Arabic Typesetting" w:eastAsia="+mn-ea"/>
          <w:kern w:val="24"/>
          <w:sz w:val="32"/>
          <w:szCs w:val="32"/>
          <w:rtl/>
        </w:rPr>
        <w:t>أي: جمعه وتأليف بعضه إلى بعض. وقال سبحانه:</w:t>
      </w:r>
      <w:r w:rsidRPr="00924732">
        <w:rPr>
          <w:rFonts w:ascii="Arabic Typesetting" w:eastAsia="+mn-ea" w:hAnsi="Arabic Typesetting" w:cs="Arabic Typesetting"/>
          <w:kern w:val="24"/>
          <w:sz w:val="32"/>
          <w:szCs w:val="32"/>
          <w:rtl/>
        </w:rPr>
        <w:t xml:space="preserve"> </w:t>
      </w:r>
      <w:r w:rsidRPr="00924732">
        <w:rPr>
          <w:rFonts w:ascii="Arabic Typesetting" w:eastAsia="+mn-ea" w:hAnsi="Arabic Typesetting" w:cs="Arabic Typesetting"/>
          <w:b/>
          <w:bCs/>
          <w:kern w:val="24"/>
          <w:sz w:val="32"/>
          <w:szCs w:val="32"/>
          <w:rtl/>
        </w:rPr>
        <w:t xml:space="preserve">﴿ </w:t>
      </w:r>
      <w:r w:rsidRPr="0080384E">
        <w:rPr>
          <w:rFonts w:eastAsia="+mn-ea"/>
          <w:sz w:val="32"/>
          <w:szCs w:val="32"/>
          <w:rtl/>
        </w:rPr>
        <w:t>فَإِذَا قَرَأْنَاهُ فَاتَّبِعْ قُرْآنَهُ</w:t>
      </w:r>
      <w:r w:rsidRPr="00924732">
        <w:rPr>
          <w:rFonts w:ascii="Arabic Typesetting" w:eastAsia="+mn-ea" w:hAnsi="Arabic Typesetting" w:cs="Arabic Typesetting"/>
          <w:b/>
          <w:bCs/>
          <w:kern w:val="24"/>
          <w:sz w:val="32"/>
          <w:szCs w:val="32"/>
          <w:rtl/>
        </w:rPr>
        <w:t>﴾</w:t>
      </w:r>
      <w:r w:rsidR="0080384E">
        <w:rPr>
          <w:rFonts w:ascii="Arabic Typesetting" w:eastAsia="+mn-ea" w:hAnsi="Arabic Typesetting" w:cs="Arabic Typesetting" w:hint="cs"/>
          <w:b/>
          <w:bCs/>
          <w:kern w:val="24"/>
          <w:sz w:val="32"/>
          <w:szCs w:val="32"/>
          <w:rtl/>
        </w:rPr>
        <w:t xml:space="preserve"> </w:t>
      </w:r>
      <w:r w:rsidRPr="00924732">
        <w:rPr>
          <w:rFonts w:ascii="Arabic Typesetting" w:eastAsia="+mn-ea" w:hAnsi="Arabic Typesetting" w:cs="Arabic Typesetting"/>
          <w:b/>
          <w:bCs/>
          <w:kern w:val="24"/>
          <w:sz w:val="32"/>
          <w:szCs w:val="32"/>
          <w:rtl/>
        </w:rPr>
        <w:t>؛</w:t>
      </w:r>
      <w:r w:rsidRPr="00924732">
        <w:rPr>
          <w:rFonts w:ascii="Arabic Typesetting" w:eastAsia="+mn-ea" w:hAnsi="Arabic Typesetting" w:cs="Arabic Typesetting"/>
          <w:kern w:val="24"/>
          <w:sz w:val="32"/>
          <w:szCs w:val="32"/>
          <w:rtl/>
        </w:rPr>
        <w:t xml:space="preserve"> </w:t>
      </w:r>
      <w:r w:rsidRPr="00924732">
        <w:rPr>
          <w:rFonts w:ascii="Calibri" w:eastAsia="+mn-ea" w:hAnsi="Arial" w:cs="Arial"/>
          <w:kern w:val="24"/>
          <w:sz w:val="32"/>
          <w:szCs w:val="32"/>
          <w:rtl/>
        </w:rPr>
        <w:t>أي</w:t>
      </w:r>
      <w:r w:rsidR="0080384E">
        <w:rPr>
          <w:rFonts w:ascii="Calibri" w:eastAsia="+mn-ea" w:hAnsi="Arial" w:cs="Arial" w:hint="cs"/>
          <w:kern w:val="24"/>
          <w:sz w:val="32"/>
          <w:szCs w:val="32"/>
          <w:rtl/>
        </w:rPr>
        <w:t xml:space="preserve"> </w:t>
      </w:r>
      <w:r w:rsidRPr="00924732">
        <w:rPr>
          <w:rFonts w:ascii="Calibri" w:eastAsia="+mn-ea" w:hAnsi="Arial" w:cs="Arial"/>
          <w:kern w:val="24"/>
          <w:sz w:val="32"/>
          <w:szCs w:val="32"/>
          <w:rtl/>
        </w:rPr>
        <w:t>: فاتبع قراءَته.</w:t>
      </w:r>
    </w:p>
    <w:p w:rsidR="00384F97" w:rsidRPr="00924732" w:rsidRDefault="00384F97" w:rsidP="00384F97">
      <w:pPr>
        <w:pStyle w:val="a4"/>
        <w:numPr>
          <w:ilvl w:val="0"/>
          <w:numId w:val="105"/>
        </w:numPr>
        <w:bidi/>
        <w:jc w:val="lowKashida"/>
        <w:textAlignment w:val="baseline"/>
        <w:rPr>
          <w:sz w:val="32"/>
          <w:szCs w:val="32"/>
          <w:rtl/>
        </w:rPr>
      </w:pPr>
      <w:r w:rsidRPr="00924732">
        <w:rPr>
          <w:rFonts w:ascii="Calibri" w:eastAsia="+mn-ea" w:hAnsi="Arial" w:cs="Arial"/>
          <w:kern w:val="24"/>
          <w:sz w:val="32"/>
          <w:szCs w:val="32"/>
          <w:rtl/>
        </w:rPr>
        <w:t>وهو مصدر على وزن (فُعْلان)</w:t>
      </w:r>
      <w:r w:rsidR="0080384E">
        <w:rPr>
          <w:rFonts w:ascii="Calibri" w:eastAsia="+mn-ea" w:hAnsi="Arial" w:cs="Arial" w:hint="cs"/>
          <w:kern w:val="24"/>
          <w:sz w:val="32"/>
          <w:szCs w:val="32"/>
          <w:rtl/>
        </w:rPr>
        <w:t xml:space="preserve"> </w:t>
      </w:r>
      <w:r w:rsidRPr="00924732">
        <w:rPr>
          <w:rFonts w:ascii="Calibri" w:eastAsia="+mn-ea" w:hAnsi="Arial" w:cs="Arial"/>
          <w:kern w:val="24"/>
          <w:sz w:val="32"/>
          <w:szCs w:val="32"/>
          <w:rtl/>
        </w:rPr>
        <w:t>؛ كالغُفْران</w:t>
      </w:r>
      <w:r w:rsidR="0080384E">
        <w:rPr>
          <w:rFonts w:ascii="Calibri" w:eastAsia="+mn-ea" w:hAnsi="Arial" w:cs="Arial" w:hint="cs"/>
          <w:kern w:val="24"/>
          <w:sz w:val="32"/>
          <w:szCs w:val="32"/>
          <w:rtl/>
        </w:rPr>
        <w:t xml:space="preserve"> </w:t>
      </w:r>
      <w:r w:rsidRPr="00924732">
        <w:rPr>
          <w:rFonts w:ascii="Calibri" w:eastAsia="+mn-ea" w:hAnsi="Arial" w:cs="Arial"/>
          <w:kern w:val="24"/>
          <w:sz w:val="32"/>
          <w:szCs w:val="32"/>
          <w:rtl/>
        </w:rPr>
        <w:t>، والشُكران. وقد سُمِّيَ المقروء (قُرْآناً)</w:t>
      </w:r>
      <w:r w:rsidR="0080384E">
        <w:rPr>
          <w:rFonts w:ascii="Calibri" w:eastAsia="+mn-ea" w:hAnsi="Arial" w:cs="Arial" w:hint="cs"/>
          <w:kern w:val="24"/>
          <w:sz w:val="32"/>
          <w:szCs w:val="32"/>
          <w:rtl/>
        </w:rPr>
        <w:t xml:space="preserve"> </w:t>
      </w:r>
      <w:r w:rsidRPr="00924732">
        <w:rPr>
          <w:rFonts w:ascii="Calibri" w:eastAsia="+mn-ea" w:hAnsi="Arial" w:cs="Arial"/>
          <w:kern w:val="24"/>
          <w:sz w:val="32"/>
          <w:szCs w:val="32"/>
          <w:rtl/>
        </w:rPr>
        <w:t>؛ تسمية للمفعول بالمصدر</w:t>
      </w:r>
      <w:r w:rsidRPr="00924732">
        <w:rPr>
          <w:rFonts w:ascii="Calibri" w:eastAsia="+mn-ea" w:hAnsi="Calibri" w:cs="Arial"/>
          <w:kern w:val="24"/>
          <w:sz w:val="32"/>
          <w:szCs w:val="32"/>
          <w:rtl/>
        </w:rPr>
        <w:t xml:space="preserve">. </w:t>
      </w:r>
    </w:p>
    <w:p w:rsidR="00384F97" w:rsidRPr="00924732" w:rsidRDefault="00384F97" w:rsidP="0080384E">
      <w:pPr>
        <w:pStyle w:val="a4"/>
        <w:numPr>
          <w:ilvl w:val="0"/>
          <w:numId w:val="105"/>
        </w:numPr>
        <w:bidi/>
        <w:jc w:val="lowKashida"/>
        <w:textAlignment w:val="baseline"/>
        <w:rPr>
          <w:sz w:val="32"/>
          <w:szCs w:val="32"/>
          <w:rtl/>
        </w:rPr>
      </w:pPr>
      <w:r w:rsidRPr="00924732">
        <w:rPr>
          <w:rFonts w:ascii="Calibri" w:eastAsia="+mn-ea" w:hAnsi="Arial" w:cs="Arial"/>
          <w:kern w:val="24"/>
          <w:sz w:val="32"/>
          <w:szCs w:val="32"/>
          <w:rtl/>
        </w:rPr>
        <w:t>وقد خُصَّ (القرآن) بالكتاب المنزل على محمد</w:t>
      </w:r>
      <w:r w:rsidR="0080384E">
        <w:rPr>
          <w:rFonts w:ascii="Calibri" w:eastAsia="+mn-ea" w:hAnsi="Arial" w:cs="Arial" w:hint="cs"/>
          <w:kern w:val="24"/>
          <w:sz w:val="32"/>
          <w:szCs w:val="32"/>
          <w:rtl/>
        </w:rPr>
        <w:t xml:space="preserve"> صلى الله عليه وسلم </w:t>
      </w:r>
      <w:r w:rsidRPr="00924732">
        <w:rPr>
          <w:rFonts w:ascii="Calibri" w:eastAsia="+mn-ea" w:hAnsi="Arial" w:cs="Arial"/>
          <w:kern w:val="24"/>
          <w:sz w:val="32"/>
          <w:szCs w:val="32"/>
          <w:rtl/>
        </w:rPr>
        <w:t xml:space="preserve">؛ فصار له كالعَلَم الشخصي. </w:t>
      </w:r>
    </w:p>
    <w:p w:rsidR="00384F97" w:rsidRPr="00924732" w:rsidRDefault="00384F97" w:rsidP="0080384E">
      <w:pPr>
        <w:pStyle w:val="a4"/>
        <w:numPr>
          <w:ilvl w:val="0"/>
          <w:numId w:val="106"/>
        </w:numPr>
        <w:bidi/>
        <w:jc w:val="lowKashida"/>
        <w:textAlignment w:val="baseline"/>
        <w:rPr>
          <w:sz w:val="32"/>
          <w:szCs w:val="32"/>
        </w:rPr>
      </w:pPr>
      <w:r w:rsidRPr="00924732">
        <w:rPr>
          <w:rFonts w:asciiTheme="minorHAnsi" w:eastAsiaTheme="minorEastAsia" w:hAnsi="Arial" w:cs="Arial"/>
          <w:kern w:val="24"/>
          <w:sz w:val="32"/>
          <w:szCs w:val="32"/>
          <w:rtl/>
        </w:rPr>
        <w:t xml:space="preserve">وإذا كانت تسمية هذا الكتاب السماوي (المنزل على محمد </w:t>
      </w:r>
      <w:r w:rsidR="0080384E">
        <w:rPr>
          <w:rFonts w:asciiTheme="minorHAnsi" w:eastAsiaTheme="minorEastAsia" w:hAnsi="Arial" w:cs="Arial" w:hint="cs"/>
          <w:kern w:val="24"/>
          <w:sz w:val="32"/>
          <w:szCs w:val="32"/>
          <w:rtl/>
        </w:rPr>
        <w:t xml:space="preserve">صلى الله عليه وسلم </w:t>
      </w:r>
      <w:r w:rsidRPr="00924732">
        <w:rPr>
          <w:rFonts w:asciiTheme="minorHAnsi" w:eastAsiaTheme="minorEastAsia" w:hAnsi="Arial" w:cs="Arial"/>
          <w:kern w:val="24"/>
          <w:sz w:val="32"/>
          <w:szCs w:val="32"/>
          <w:rtl/>
        </w:rPr>
        <w:t>خاصَّة</w:t>
      </w:r>
      <w:r w:rsidR="0080384E">
        <w:rPr>
          <w:rFonts w:asciiTheme="minorHAnsi" w:eastAsiaTheme="minorEastAsia" w:hAnsi="Arial" w:cs="Arial" w:hint="cs"/>
          <w:kern w:val="24"/>
          <w:sz w:val="32"/>
          <w:szCs w:val="32"/>
          <w:rtl/>
        </w:rPr>
        <w:t xml:space="preserve"> </w:t>
      </w:r>
      <w:r w:rsidRPr="00924732">
        <w:rPr>
          <w:rFonts w:asciiTheme="minorHAnsi" w:eastAsiaTheme="minorEastAsia" w:hAnsi="Arial" w:cs="Arial"/>
          <w:kern w:val="24"/>
          <w:sz w:val="32"/>
          <w:szCs w:val="32"/>
          <w:rtl/>
        </w:rPr>
        <w:t>) بهذا الاسم (القرآن</w:t>
      </w:r>
      <w:r w:rsidRPr="00924732">
        <w:rPr>
          <w:rFonts w:asciiTheme="minorHAnsi" w:eastAsiaTheme="minorEastAsia" w:hAnsi="Calibri" w:cs="Arial"/>
          <w:kern w:val="24"/>
          <w:sz w:val="32"/>
          <w:szCs w:val="32"/>
          <w:rtl/>
        </w:rPr>
        <w:t xml:space="preserve">)، عائدة عند بعض العلماء إلى </w:t>
      </w:r>
      <w:r w:rsidRPr="00924732">
        <w:rPr>
          <w:rFonts w:asciiTheme="minorHAnsi" w:eastAsiaTheme="minorEastAsia" w:hAnsi="Arial" w:cs="Arial"/>
          <w:kern w:val="24"/>
          <w:sz w:val="32"/>
          <w:szCs w:val="32"/>
          <w:rtl/>
        </w:rPr>
        <w:t>كونه قد جمع السور القرآنية فضمها جميعها؛ فإنَّها عائدة عند علماء آخرين إلى كونه قد جمع ثمرة الكتب السماوية الأخرى، فضمها جميعها.</w:t>
      </w:r>
    </w:p>
    <w:p w:rsidR="00384F97" w:rsidRPr="00924732" w:rsidRDefault="00384F97" w:rsidP="00384F97">
      <w:pPr>
        <w:pStyle w:val="a4"/>
        <w:numPr>
          <w:ilvl w:val="0"/>
          <w:numId w:val="107"/>
        </w:numPr>
        <w:bidi/>
        <w:textAlignment w:val="baseline"/>
        <w:rPr>
          <w:sz w:val="32"/>
          <w:szCs w:val="32"/>
          <w:rtl/>
        </w:rPr>
      </w:pPr>
      <w:r w:rsidRPr="00924732">
        <w:rPr>
          <w:rFonts w:asciiTheme="minorHAnsi" w:eastAsiaTheme="minorEastAsia" w:hAnsi="Arial" w:cs="Arial"/>
          <w:b/>
          <w:bCs/>
          <w:kern w:val="24"/>
          <w:sz w:val="32"/>
          <w:szCs w:val="32"/>
          <w:rtl/>
        </w:rPr>
        <w:t xml:space="preserve">تعريفه </w:t>
      </w:r>
      <w:r w:rsidRPr="00924732">
        <w:rPr>
          <w:rFonts w:asciiTheme="minorHAnsi" w:eastAsiaTheme="minorEastAsia" w:hAnsi="Calibri" w:cs="Arial"/>
          <w:b/>
          <w:bCs/>
          <w:kern w:val="24"/>
          <w:sz w:val="32"/>
          <w:szCs w:val="32"/>
          <w:rtl/>
        </w:rPr>
        <w:t>(شرعاً):</w:t>
      </w:r>
    </w:p>
    <w:p w:rsidR="00384F97" w:rsidRPr="00924732" w:rsidRDefault="00384F97" w:rsidP="0080384E">
      <w:pPr>
        <w:pStyle w:val="a3"/>
        <w:bidi/>
        <w:spacing w:before="134" w:beforeAutospacing="0" w:after="0" w:afterAutospacing="0"/>
        <w:ind w:left="562" w:hanging="562"/>
        <w:jc w:val="lowKashida"/>
        <w:textAlignment w:val="baseline"/>
        <w:rPr>
          <w:sz w:val="32"/>
          <w:szCs w:val="32"/>
          <w:rtl/>
        </w:rPr>
      </w:pP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rtl/>
        </w:rPr>
        <w:t xml:space="preserve">عَرَّفه أهل العلم بأنَّه: </w:t>
      </w:r>
      <w:r w:rsidRPr="00924732">
        <w:rPr>
          <w:rFonts w:asciiTheme="minorHAnsi" w:eastAsiaTheme="minorEastAsia" w:cstheme="majorBidi"/>
          <w:kern w:val="24"/>
          <w:sz w:val="32"/>
          <w:szCs w:val="32"/>
          <w:u w:val="single"/>
          <w:rtl/>
        </w:rPr>
        <w:t>كلام الله سبحانه، المُنَزَّل على رسوله محمد</w:t>
      </w:r>
      <w:r w:rsidR="0080384E">
        <w:rPr>
          <w:rFonts w:asciiTheme="minorHAnsi" w:eastAsiaTheme="minorEastAsia" w:cstheme="majorBidi" w:hint="cs"/>
          <w:kern w:val="24"/>
          <w:sz w:val="32"/>
          <w:szCs w:val="32"/>
          <w:u w:val="single"/>
          <w:rtl/>
        </w:rPr>
        <w:t xml:space="preserve"> صلى الله عليه وسلم </w:t>
      </w:r>
      <w:r w:rsidRPr="00924732">
        <w:rPr>
          <w:rFonts w:asciiTheme="minorHAnsi" w:eastAsiaTheme="minorEastAsia" w:cstheme="majorBidi"/>
          <w:kern w:val="24"/>
          <w:sz w:val="32"/>
          <w:szCs w:val="32"/>
          <w:u w:val="single"/>
          <w:rtl/>
        </w:rPr>
        <w:t>، المتعبد بتلاوته، المعجز بلفظه، المكتوب في المصاحف، المنقول بالتواتر</w:t>
      </w:r>
      <w:r w:rsidRPr="00924732">
        <w:rPr>
          <w:rFonts w:asciiTheme="minorHAnsi" w:eastAsiaTheme="minorEastAsia" w:hAnsi="Calibri" w:cs="Arial"/>
          <w:kern w:val="24"/>
          <w:sz w:val="32"/>
          <w:szCs w:val="32"/>
          <w:rtl/>
        </w:rPr>
        <w:t>.</w:t>
      </w:r>
    </w:p>
    <w:p w:rsidR="00384F97" w:rsidRPr="00924732" w:rsidRDefault="00384F97" w:rsidP="00384F97">
      <w:pPr>
        <w:pStyle w:val="a4"/>
        <w:numPr>
          <w:ilvl w:val="0"/>
          <w:numId w:val="108"/>
        </w:numPr>
        <w:bidi/>
        <w:jc w:val="lowKashida"/>
        <w:textAlignment w:val="baseline"/>
        <w:rPr>
          <w:sz w:val="32"/>
          <w:szCs w:val="32"/>
          <w:rtl/>
        </w:rPr>
      </w:pPr>
      <w:r w:rsidRPr="00924732">
        <w:rPr>
          <w:rFonts w:asciiTheme="minorHAnsi" w:eastAsiaTheme="minorEastAsia" w:hAnsi="Arial" w:cs="Arial"/>
          <w:b/>
          <w:bCs/>
          <w:kern w:val="24"/>
          <w:sz w:val="32"/>
          <w:szCs w:val="32"/>
          <w:rtl/>
        </w:rPr>
        <w:t xml:space="preserve">حَرِيٌّ بالذِّكْر: </w:t>
      </w:r>
    </w:p>
    <w:p w:rsidR="00384F97" w:rsidRPr="00924732" w:rsidRDefault="00384F97" w:rsidP="00384F97">
      <w:pPr>
        <w:pStyle w:val="a4"/>
        <w:numPr>
          <w:ilvl w:val="0"/>
          <w:numId w:val="109"/>
        </w:numPr>
        <w:bidi/>
        <w:jc w:val="lowKashida"/>
        <w:textAlignment w:val="baseline"/>
        <w:rPr>
          <w:sz w:val="32"/>
          <w:szCs w:val="32"/>
          <w:rtl/>
        </w:rPr>
      </w:pPr>
      <w:r w:rsidRPr="00924732">
        <w:rPr>
          <w:rFonts w:asciiTheme="minorHAnsi" w:eastAsiaTheme="minorEastAsia" w:hAnsi="Arial" w:cs="Arial"/>
          <w:kern w:val="24"/>
          <w:sz w:val="32"/>
          <w:szCs w:val="32"/>
          <w:rtl/>
        </w:rPr>
        <w:lastRenderedPageBreak/>
        <w:t>أنَّ القرآن الكريم له أسماء كثيرة، سمّاه بها الله سبحانه؛ فمنها</w:t>
      </w: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rtl/>
        </w:rPr>
        <w:t>القرآن، الكتاب، الفرقان، الذِّكْر، التنزيل</w:t>
      </w:r>
      <w:r w:rsidRPr="00924732">
        <w:rPr>
          <w:rFonts w:asciiTheme="minorHAnsi" w:eastAsiaTheme="minorEastAsia" w:hAnsi="Calibri" w:cs="Arial"/>
          <w:kern w:val="24"/>
          <w:sz w:val="32"/>
          <w:szCs w:val="32"/>
          <w:rtl/>
        </w:rPr>
        <w:t>.</w:t>
      </w:r>
    </w:p>
    <w:p w:rsidR="00384F97" w:rsidRPr="00924732" w:rsidRDefault="00384F97" w:rsidP="00384F97">
      <w:pPr>
        <w:pStyle w:val="a4"/>
        <w:numPr>
          <w:ilvl w:val="0"/>
          <w:numId w:val="110"/>
        </w:numPr>
        <w:bidi/>
        <w:jc w:val="lowKashida"/>
        <w:textAlignment w:val="baseline"/>
        <w:rPr>
          <w:sz w:val="32"/>
          <w:szCs w:val="32"/>
        </w:rPr>
      </w:pPr>
      <w:r w:rsidRPr="00924732">
        <w:rPr>
          <w:rFonts w:asciiTheme="minorHAnsi" w:eastAsiaTheme="minorEastAsia" w:hAnsi="Arial" w:cs="Arial"/>
          <w:kern w:val="24"/>
          <w:sz w:val="32"/>
          <w:szCs w:val="32"/>
          <w:rtl/>
        </w:rPr>
        <w:t xml:space="preserve">وقد غَلَب من أسمائه تلك اسمان؛ هما:- </w:t>
      </w:r>
    </w:p>
    <w:p w:rsidR="00384F97" w:rsidRPr="0080384E" w:rsidRDefault="00384F97" w:rsidP="00D802B8">
      <w:pPr>
        <w:pStyle w:val="a4"/>
        <w:numPr>
          <w:ilvl w:val="0"/>
          <w:numId w:val="197"/>
        </w:numPr>
        <w:bidi/>
        <w:rPr>
          <w:sz w:val="32"/>
          <w:szCs w:val="32"/>
          <w:rtl/>
        </w:rPr>
      </w:pPr>
      <w:r w:rsidRPr="0080384E">
        <w:rPr>
          <w:rFonts w:eastAsiaTheme="minorEastAsia"/>
          <w:sz w:val="32"/>
          <w:szCs w:val="32"/>
          <w:rtl/>
        </w:rPr>
        <w:t>(القرآن)؛ قال الله سبحانه:</w:t>
      </w:r>
      <w:r w:rsidRPr="0080384E">
        <w:rPr>
          <w:rFonts w:eastAsiaTheme="minorEastAsia"/>
          <w:sz w:val="32"/>
          <w:szCs w:val="32"/>
        </w:rPr>
        <w:t> </w:t>
      </w:r>
      <w:r w:rsidRPr="0080384E">
        <w:rPr>
          <w:rFonts w:eastAsiaTheme="minorEastAsia"/>
          <w:sz w:val="32"/>
          <w:szCs w:val="32"/>
          <w:rtl/>
        </w:rPr>
        <w:t>﴿</w:t>
      </w:r>
      <w:r w:rsidRPr="0080384E">
        <w:rPr>
          <w:rFonts w:eastAsiaTheme="minorEastAsia"/>
          <w:sz w:val="32"/>
          <w:szCs w:val="32"/>
        </w:rPr>
        <w:t> </w:t>
      </w:r>
      <w:r w:rsidRPr="0080384E">
        <w:rPr>
          <w:rFonts w:eastAsiaTheme="minorEastAsia"/>
          <w:sz w:val="32"/>
          <w:szCs w:val="32"/>
          <w:rtl/>
        </w:rPr>
        <w:t>إِنَّ هـذَا القُرآنَ يَهدي لِلَّتي هِيَ أَقوَمُ ﴾</w:t>
      </w:r>
      <w:r w:rsidRPr="0080384E">
        <w:rPr>
          <w:rFonts w:eastAsiaTheme="minorEastAsia"/>
          <w:sz w:val="32"/>
          <w:szCs w:val="32"/>
        </w:rPr>
        <w:t xml:space="preserve">     </w:t>
      </w:r>
    </w:p>
    <w:p w:rsidR="00384F97" w:rsidRPr="00924732" w:rsidRDefault="00384F97" w:rsidP="00D802B8">
      <w:pPr>
        <w:pStyle w:val="a4"/>
        <w:numPr>
          <w:ilvl w:val="0"/>
          <w:numId w:val="197"/>
        </w:numPr>
        <w:bidi/>
        <w:rPr>
          <w:rtl/>
        </w:rPr>
      </w:pPr>
      <w:r w:rsidRPr="0080384E">
        <w:rPr>
          <w:rFonts w:eastAsiaTheme="minorEastAsia"/>
          <w:sz w:val="32"/>
          <w:szCs w:val="32"/>
          <w:rtl/>
        </w:rPr>
        <w:t xml:space="preserve">(الكتاب)؛ قال الله سبحانه: ﴿لَقَد أَنزَلنا إِلَيكُم كِتابًا فيهِ ذِكرُكُم أَفَلا تَعقِلونَ﴾ </w:t>
      </w:r>
    </w:p>
    <w:p w:rsidR="00384F97" w:rsidRPr="00924732" w:rsidRDefault="00384F97" w:rsidP="00384F97">
      <w:pPr>
        <w:pStyle w:val="a3"/>
        <w:bidi/>
        <w:spacing w:before="134" w:beforeAutospacing="0" w:after="0" w:afterAutospacing="0"/>
        <w:ind w:left="562" w:hanging="562"/>
        <w:jc w:val="lowKashida"/>
        <w:textAlignment w:val="baseline"/>
        <w:rPr>
          <w:sz w:val="32"/>
          <w:szCs w:val="32"/>
          <w:rtl/>
        </w:rPr>
      </w:pPr>
      <w:r w:rsidRPr="00924732">
        <w:rPr>
          <w:rFonts w:asciiTheme="minorHAnsi" w:eastAsiaTheme="minorEastAsia" w:hAnsi="Calibri" w:cstheme="majorBidi"/>
          <w:kern w:val="24"/>
          <w:sz w:val="32"/>
          <w:szCs w:val="32"/>
          <w:rtl/>
        </w:rPr>
        <w:t xml:space="preserve">         وفي هذا لفتة مهمة؛ نبَّه عليها المفكر </w:t>
      </w:r>
      <w:r w:rsidRPr="00924732">
        <w:rPr>
          <w:rFonts w:asciiTheme="minorHAnsi" w:eastAsiaTheme="minorEastAsia" w:cstheme="majorBidi"/>
          <w:kern w:val="24"/>
          <w:sz w:val="32"/>
          <w:szCs w:val="32"/>
          <w:rtl/>
        </w:rPr>
        <w:t xml:space="preserve">الإسلامي محمد دراز </w:t>
      </w:r>
      <w:r w:rsidRPr="00924732">
        <w:rPr>
          <w:rFonts w:asciiTheme="minorHAnsi" w:eastAsiaTheme="minorEastAsia" w:hAnsi="Calibri" w:cstheme="majorBidi"/>
          <w:kern w:val="24"/>
          <w:sz w:val="32"/>
          <w:szCs w:val="32"/>
          <w:rtl/>
        </w:rPr>
        <w:t>(</w:t>
      </w:r>
      <w:r w:rsidRPr="00924732">
        <w:rPr>
          <w:rFonts w:asciiTheme="minorHAnsi" w:eastAsiaTheme="minorEastAsia" w:cstheme="majorBidi"/>
          <w:kern w:val="24"/>
          <w:sz w:val="32"/>
          <w:szCs w:val="32"/>
          <w:rtl/>
        </w:rPr>
        <w:t>في كتابه: النبأ العظيم</w:t>
      </w:r>
      <w:r w:rsidRPr="00924732">
        <w:rPr>
          <w:rFonts w:asciiTheme="minorHAnsi" w:eastAsiaTheme="minorEastAsia" w:hAnsi="Calibri" w:cstheme="majorBidi"/>
          <w:kern w:val="24"/>
          <w:sz w:val="32"/>
          <w:szCs w:val="32"/>
          <w:rtl/>
        </w:rPr>
        <w:t xml:space="preserve">) فقال: </w:t>
      </w:r>
      <w:r w:rsidRPr="00924732">
        <w:rPr>
          <w:rFonts w:asciiTheme="minorHAnsi" w:eastAsiaTheme="minorEastAsia" w:hAnsi="Calibri" w:cstheme="majorBidi"/>
          <w:kern w:val="24"/>
          <w:sz w:val="32"/>
          <w:szCs w:val="32"/>
        </w:rPr>
        <w:t>“</w:t>
      </w:r>
      <w:r w:rsidRPr="00924732">
        <w:rPr>
          <w:rFonts w:asciiTheme="minorHAnsi" w:eastAsiaTheme="minorEastAsia" w:hAnsi="Calibri" w:cstheme="majorBidi"/>
          <w:kern w:val="24"/>
          <w:sz w:val="32"/>
          <w:szCs w:val="32"/>
          <w:rtl/>
        </w:rPr>
        <w:t xml:space="preserve"> </w:t>
      </w:r>
      <w:r w:rsidRPr="00924732">
        <w:rPr>
          <w:rFonts w:asciiTheme="minorHAnsi" w:eastAsiaTheme="minorEastAsia" w:cstheme="majorBidi"/>
          <w:kern w:val="24"/>
          <w:sz w:val="32"/>
          <w:szCs w:val="32"/>
          <w:u w:val="single"/>
          <w:rtl/>
        </w:rPr>
        <w:t>روعي في تسميته (قرآناً) كونه متلُوّاً بالألسن، كما روعي في تسميته (كتاباً) كونه مدوناً بالأقلام</w:t>
      </w:r>
      <w:r w:rsidRPr="00924732">
        <w:rPr>
          <w:rFonts w:asciiTheme="minorHAnsi" w:eastAsiaTheme="minorEastAsia" w:hAnsi="Calibri" w:cstheme="majorBidi"/>
          <w:kern w:val="24"/>
          <w:sz w:val="32"/>
          <w:szCs w:val="32"/>
          <w:rtl/>
        </w:rPr>
        <w:t xml:space="preserve">!... وفي تسميته </w:t>
      </w:r>
      <w:proofErr w:type="spellStart"/>
      <w:r w:rsidRPr="00924732">
        <w:rPr>
          <w:rFonts w:asciiTheme="minorHAnsi" w:eastAsiaTheme="minorEastAsia" w:cstheme="majorBidi"/>
          <w:kern w:val="24"/>
          <w:sz w:val="32"/>
          <w:szCs w:val="32"/>
          <w:rtl/>
        </w:rPr>
        <w:t>بهذين</w:t>
      </w:r>
      <w:proofErr w:type="spellEnd"/>
      <w:r w:rsidRPr="00924732">
        <w:rPr>
          <w:rFonts w:asciiTheme="minorHAnsi" w:eastAsiaTheme="minorEastAsia" w:hAnsi="Calibri" w:cstheme="majorBidi"/>
          <w:kern w:val="24"/>
          <w:sz w:val="32"/>
          <w:szCs w:val="32"/>
          <w:rtl/>
        </w:rPr>
        <w:t xml:space="preserve"> الاسمين </w:t>
      </w:r>
      <w:r w:rsidRPr="00924732">
        <w:rPr>
          <w:rFonts w:asciiTheme="minorHAnsi" w:eastAsiaTheme="minorEastAsia" w:cstheme="majorBidi"/>
          <w:kern w:val="24"/>
          <w:sz w:val="32"/>
          <w:szCs w:val="32"/>
          <w:u w:val="single"/>
          <w:rtl/>
        </w:rPr>
        <w:t xml:space="preserve">إشارة إلى </w:t>
      </w:r>
      <w:r w:rsidRPr="00924732">
        <w:rPr>
          <w:rFonts w:asciiTheme="minorHAnsi" w:eastAsiaTheme="minorEastAsia" w:cstheme="majorBidi"/>
          <w:kern w:val="24"/>
          <w:sz w:val="32"/>
          <w:szCs w:val="32"/>
          <w:rtl/>
        </w:rPr>
        <w:t xml:space="preserve">أنَّ من حقه العناية بحفظه في موضعين لا في موضع واحد؛ أعني </w:t>
      </w:r>
      <w:r w:rsidRPr="00924732">
        <w:rPr>
          <w:rFonts w:asciiTheme="minorHAnsi" w:eastAsiaTheme="minorEastAsia" w:cstheme="majorBidi"/>
          <w:kern w:val="24"/>
          <w:sz w:val="32"/>
          <w:szCs w:val="32"/>
          <w:u w:val="single"/>
          <w:rtl/>
        </w:rPr>
        <w:t>أنَّه يجب حفظه في الصدور والسطور جميعاً</w:t>
      </w:r>
      <w:r w:rsidRPr="00924732">
        <w:rPr>
          <w:rFonts w:asciiTheme="minorHAnsi" w:eastAsiaTheme="minorEastAsia" w:cstheme="majorBidi"/>
          <w:kern w:val="24"/>
          <w:sz w:val="32"/>
          <w:szCs w:val="32"/>
          <w:rtl/>
        </w:rPr>
        <w:t>، أنْ تضل إحداهما فتذكر إحداهما الأخرى</w:t>
      </w:r>
      <w:r w:rsidRPr="00924732">
        <w:rPr>
          <w:rFonts w:asciiTheme="minorHAnsi" w:eastAsiaTheme="minorEastAsia" w:hAnsi="Calibri" w:cstheme="majorBidi"/>
          <w:kern w:val="24"/>
          <w:sz w:val="32"/>
          <w:szCs w:val="32"/>
        </w:rPr>
        <w:t>”</w:t>
      </w:r>
    </w:p>
    <w:p w:rsidR="00384F97" w:rsidRPr="00924732" w:rsidRDefault="00384F97">
      <w:pPr>
        <w:pStyle w:val="a3"/>
        <w:ind w:left="173" w:hanging="115"/>
        <w:jc w:val="right"/>
        <w:rPr>
          <w:rFonts w:ascii="Calibri" w:eastAsia="+mj-ea" w:hAnsi="Arial" w:cs="Arial"/>
          <w:b/>
          <w:bCs/>
          <w:kern w:val="24"/>
          <w:position w:val="1"/>
          <w:sz w:val="32"/>
          <w:szCs w:val="32"/>
        </w:rPr>
      </w:pPr>
      <w:r w:rsidRPr="00924732">
        <w:rPr>
          <w:rFonts w:ascii="Calibri" w:eastAsia="+mj-ea" w:hAnsi="Arial" w:cs="Arial"/>
          <w:b/>
          <w:bCs/>
          <w:kern w:val="24"/>
          <w:position w:val="1"/>
          <w:sz w:val="32"/>
          <w:szCs w:val="32"/>
          <w:rtl/>
        </w:rPr>
        <w:t>ثانياً: أبرز أُسُس منهج المستشرقين في دراستهم للقرآن الكريم</w:t>
      </w:r>
    </w:p>
    <w:p w:rsidR="00384F97" w:rsidRPr="00924732" w:rsidRDefault="00384F97" w:rsidP="00D802B8">
      <w:pPr>
        <w:pStyle w:val="a4"/>
        <w:numPr>
          <w:ilvl w:val="0"/>
          <w:numId w:val="111"/>
        </w:numPr>
        <w:bidi/>
        <w:jc w:val="lowKashida"/>
        <w:textAlignment w:val="baseline"/>
        <w:rPr>
          <w:sz w:val="32"/>
          <w:szCs w:val="32"/>
        </w:rPr>
      </w:pPr>
      <w:r w:rsidRPr="00924732">
        <w:rPr>
          <w:rFonts w:ascii="Calibri" w:eastAsia="+mn-ea" w:hAnsi="Arial" w:cs="Arial"/>
          <w:kern w:val="24"/>
          <w:sz w:val="32"/>
          <w:szCs w:val="32"/>
          <w:rtl/>
        </w:rPr>
        <w:t xml:space="preserve">على الرغم من وجود فئة من المستشرقين عرفت (في دراستها للإسلام) بإنصافها وتميزت بموضوعيتها؛ </w:t>
      </w:r>
      <w:r w:rsidRPr="00924732">
        <w:rPr>
          <w:rFonts w:ascii="Calibri" w:eastAsia="+mn-ea"/>
          <w:kern w:val="24"/>
          <w:sz w:val="32"/>
          <w:szCs w:val="32"/>
          <w:rtl/>
        </w:rPr>
        <w:t xml:space="preserve">إلا أنَّ </w:t>
      </w:r>
      <w:r w:rsidRPr="00924732">
        <w:rPr>
          <w:rFonts w:ascii="Calibri" w:eastAsia="+mn-ea"/>
          <w:kern w:val="24"/>
          <w:sz w:val="32"/>
          <w:szCs w:val="32"/>
          <w:u w:val="single"/>
          <w:rtl/>
        </w:rPr>
        <w:t>الكثرة الكاثرة من المستشرقين لم تسلم نفوسهم من إضمار الشر للإسلام وأهله</w:t>
      </w:r>
      <w:r w:rsidRPr="00924732">
        <w:rPr>
          <w:rFonts w:ascii="Calibri" w:eastAsia="+mn-ea" w:hAnsi="Arial" w:cs="Arial"/>
          <w:kern w:val="24"/>
          <w:sz w:val="32"/>
          <w:szCs w:val="32"/>
          <w:rtl/>
        </w:rPr>
        <w:t xml:space="preserve">؛ بل أعماهم الهوى عن إبصار الحقيقة، ومنعهم التعصب من الإنصاف والموضوعية؛ </w:t>
      </w:r>
      <w:r w:rsidRPr="00924732">
        <w:rPr>
          <w:rFonts w:ascii="Calibri" w:eastAsia="+mn-ea"/>
          <w:b/>
          <w:bCs/>
          <w:kern w:val="24"/>
          <w:sz w:val="32"/>
          <w:szCs w:val="32"/>
          <w:u w:val="single"/>
          <w:rtl/>
        </w:rPr>
        <w:t>فطعنوا في القرآن</w:t>
      </w:r>
      <w:r w:rsidRPr="00924732">
        <w:rPr>
          <w:rFonts w:ascii="Calibri" w:eastAsia="+mn-ea" w:hAnsi="Calibri" w:cs="Arial"/>
          <w:b/>
          <w:bCs/>
          <w:kern w:val="24"/>
          <w:sz w:val="32"/>
          <w:szCs w:val="32"/>
          <w:u w:val="single"/>
        </w:rPr>
        <w:t>  </w:t>
      </w:r>
      <w:r w:rsidRPr="00924732">
        <w:rPr>
          <w:rFonts w:ascii="Calibri" w:eastAsia="+mn-ea"/>
          <w:b/>
          <w:bCs/>
          <w:kern w:val="24"/>
          <w:sz w:val="32"/>
          <w:szCs w:val="32"/>
          <w:u w:val="single"/>
          <w:rtl/>
        </w:rPr>
        <w:t>الكريم، وشككوا في صحته، وافتروا عليه افتراءات كثيرة</w:t>
      </w:r>
      <w:r w:rsidRPr="00924732">
        <w:rPr>
          <w:rFonts w:ascii="Calibri" w:eastAsia="+mn-ea"/>
          <w:kern w:val="24"/>
          <w:sz w:val="32"/>
          <w:szCs w:val="32"/>
          <w:rtl/>
        </w:rPr>
        <w:t>؛ وذلك في سياق محاربتهم للإسلام، وسعيهم الحثيث إلى إزهاق روحه والقضاء عليه؛ من خلال القضاء على مصدره الأول (</w:t>
      </w:r>
      <w:r w:rsidRPr="00924732">
        <w:rPr>
          <w:rFonts w:ascii="Calibri" w:eastAsia="+mn-ea" w:hAnsi="Arial" w:cs="Arial"/>
          <w:kern w:val="24"/>
          <w:sz w:val="32"/>
          <w:szCs w:val="32"/>
          <w:rtl/>
        </w:rPr>
        <w:t xml:space="preserve">القرآن الكريم </w:t>
      </w:r>
      <w:r w:rsidRPr="00924732">
        <w:rPr>
          <w:rFonts w:ascii="Calibri" w:eastAsia="+mn-ea" w:hAnsi="Calibri" w:cs="Arial"/>
          <w:kern w:val="24"/>
          <w:sz w:val="32"/>
          <w:szCs w:val="32"/>
          <w:rtl/>
        </w:rPr>
        <w:t>).</w:t>
      </w:r>
    </w:p>
    <w:p w:rsidR="00384F97" w:rsidRPr="00924732" w:rsidRDefault="00384F97" w:rsidP="00D802B8">
      <w:pPr>
        <w:pStyle w:val="a4"/>
        <w:numPr>
          <w:ilvl w:val="0"/>
          <w:numId w:val="111"/>
        </w:numPr>
        <w:bidi/>
        <w:jc w:val="lowKashida"/>
        <w:textAlignment w:val="baseline"/>
        <w:rPr>
          <w:sz w:val="32"/>
          <w:szCs w:val="32"/>
          <w:rtl/>
        </w:rPr>
      </w:pPr>
      <w:r w:rsidRPr="00924732">
        <w:rPr>
          <w:rFonts w:ascii="Calibri" w:eastAsia="+mn-ea" w:hAnsi="Arial" w:cs="Arial"/>
          <w:kern w:val="24"/>
          <w:sz w:val="32"/>
          <w:szCs w:val="32"/>
          <w:rtl/>
        </w:rPr>
        <w:t>وقد قامت دراسة هؤلاء (المفترين) للقرآن الكريم على أسس غير سليمة؛ بل ومخالفة لمقتضيات المنهج العلمي في البحث والتحقيق، وهي كثيرة؛ فمن  أبرزها الأسس الأربعة الآتية – وهي على سبيل المثال لا الحصر - : -</w:t>
      </w:r>
    </w:p>
    <w:p w:rsidR="00384F97" w:rsidRPr="00924732" w:rsidRDefault="00384F97" w:rsidP="00D802B8">
      <w:pPr>
        <w:pStyle w:val="a4"/>
        <w:numPr>
          <w:ilvl w:val="0"/>
          <w:numId w:val="112"/>
        </w:numPr>
        <w:bidi/>
        <w:jc w:val="lowKashida"/>
        <w:textAlignment w:val="baseline"/>
        <w:rPr>
          <w:sz w:val="32"/>
          <w:szCs w:val="32"/>
        </w:rPr>
      </w:pPr>
      <w:r w:rsidRPr="00924732">
        <w:rPr>
          <w:rFonts w:asciiTheme="minorHAnsi" w:eastAsiaTheme="minorEastAsia" w:hAnsi="Arial" w:cs="Arial"/>
          <w:kern w:val="24"/>
          <w:sz w:val="32"/>
          <w:szCs w:val="32"/>
          <w:rtl/>
        </w:rPr>
        <w:t xml:space="preserve">استقاؤهم معلوماتهم من علمائهم هم </w:t>
      </w:r>
      <w:r w:rsidRPr="00924732">
        <w:rPr>
          <w:rFonts w:asciiTheme="minorHAnsi" w:eastAsiaTheme="minorEastAsia" w:hAnsi="Calibri" w:cs="Arial"/>
          <w:kern w:val="24"/>
          <w:sz w:val="32"/>
          <w:szCs w:val="32"/>
          <w:rtl/>
        </w:rPr>
        <w:t xml:space="preserve">[أي: من المستشرقين الذين كتبوا عن القرآن الكريم]، </w:t>
      </w:r>
      <w:r w:rsidRPr="00924732">
        <w:rPr>
          <w:rFonts w:asciiTheme="minorHAnsi" w:eastAsiaTheme="minorEastAsia" w:hAnsi="Arial" w:cs="Arial"/>
          <w:kern w:val="24"/>
          <w:sz w:val="32"/>
          <w:szCs w:val="32"/>
          <w:rtl/>
        </w:rPr>
        <w:t>وليس من علماء الإسلام المعتمدين؛ مما جعل دراساتهم وأبحاثهم منقوصة الحقائق، ممتلئة بالشكوك والأباطيل. مثلما فعلوا عندما ادّعوا أنَّ القرآن الكريم مزيج من النثر البليغ والشِّعْر المُقَفّى، الذي نظمه الرسول  على غرار الشعر الجاهلي، فجاء ممتلئاً سجعاً وقوافي.</w:t>
      </w:r>
    </w:p>
    <w:p w:rsidR="00384F97" w:rsidRPr="00924732" w:rsidRDefault="00384F97" w:rsidP="00D802B8">
      <w:pPr>
        <w:pStyle w:val="a4"/>
        <w:numPr>
          <w:ilvl w:val="0"/>
          <w:numId w:val="112"/>
        </w:numPr>
        <w:bidi/>
        <w:jc w:val="lowKashida"/>
        <w:textAlignment w:val="baseline"/>
        <w:rPr>
          <w:sz w:val="32"/>
          <w:szCs w:val="32"/>
          <w:rtl/>
        </w:rPr>
      </w:pPr>
      <w:r w:rsidRPr="00924732">
        <w:rPr>
          <w:rFonts w:asciiTheme="minorHAnsi" w:eastAsiaTheme="minorEastAsia" w:hAnsi="Arial" w:cs="Arial"/>
          <w:kern w:val="24"/>
          <w:sz w:val="32"/>
          <w:szCs w:val="32"/>
          <w:rtl/>
        </w:rPr>
        <w:t>إنشاؤهم قضايا كاذبة، وتقديمهم إيّاها على أنَّها مُسَلَّمات صادقة؛ ثم انطلاقهم منها في ممارسة الافتراءات وتقديمها على أنّها نتائج مُلْزِمَة</w:t>
      </w: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rtl/>
        </w:rPr>
        <w:t xml:space="preserve">مثلما فعلوا عندما وضعوا قاعدة تقول: ليس القرآن وحياً من الله إلى رسوله (محمد) </w:t>
      </w:r>
      <w:r w:rsidR="0080384E">
        <w:rPr>
          <w:rFonts w:asciiTheme="minorHAnsi" w:eastAsiaTheme="minorEastAsia" w:hAnsi="Arial" w:cs="Arial" w:hint="cs"/>
          <w:kern w:val="24"/>
          <w:sz w:val="32"/>
          <w:szCs w:val="32"/>
          <w:rtl/>
        </w:rPr>
        <w:t xml:space="preserve">صلى الله عليه وسلم </w:t>
      </w:r>
      <w:r w:rsidRPr="00924732">
        <w:rPr>
          <w:rFonts w:asciiTheme="minorHAnsi" w:eastAsiaTheme="minorEastAsia" w:hAnsi="Arial" w:cs="Arial"/>
          <w:kern w:val="24"/>
          <w:sz w:val="32"/>
          <w:szCs w:val="32"/>
          <w:rtl/>
        </w:rPr>
        <w:t xml:space="preserve">، ثم صاغوا افتراءاتهم في ضوئها. </w:t>
      </w:r>
    </w:p>
    <w:p w:rsidR="00384F97" w:rsidRPr="00924732" w:rsidRDefault="00384F97" w:rsidP="00D802B8">
      <w:pPr>
        <w:pStyle w:val="a4"/>
        <w:numPr>
          <w:ilvl w:val="0"/>
          <w:numId w:val="113"/>
        </w:numPr>
        <w:bidi/>
        <w:jc w:val="lowKashida"/>
        <w:textAlignment w:val="baseline"/>
        <w:rPr>
          <w:sz w:val="32"/>
          <w:szCs w:val="32"/>
        </w:rPr>
      </w:pPr>
      <w:r w:rsidRPr="00924732">
        <w:rPr>
          <w:rFonts w:asciiTheme="minorHAnsi" w:eastAsiaTheme="minorEastAsia" w:hAnsi="Arial" w:cs="Arial"/>
          <w:kern w:val="24"/>
          <w:sz w:val="32"/>
          <w:szCs w:val="32"/>
          <w:rtl/>
        </w:rPr>
        <w:t>اكتفاؤهم بإيراد الشبه وإثارة الشكوك حول المسائل المدروسة</w:t>
      </w:r>
      <w:r w:rsidR="0080384E">
        <w:rPr>
          <w:rFonts w:asciiTheme="minorHAnsi" w:eastAsiaTheme="minorEastAsia" w:hAnsi="Arial" w:cs="Arial" w:hint="cs"/>
          <w:kern w:val="24"/>
          <w:sz w:val="32"/>
          <w:szCs w:val="32"/>
          <w:rtl/>
        </w:rPr>
        <w:t xml:space="preserve"> </w:t>
      </w:r>
      <w:r w:rsidRPr="00924732">
        <w:rPr>
          <w:rFonts w:asciiTheme="minorHAnsi" w:eastAsiaTheme="minorEastAsia" w:hAnsi="Arial" w:cs="Arial"/>
          <w:kern w:val="24"/>
          <w:sz w:val="32"/>
          <w:szCs w:val="32"/>
          <w:rtl/>
        </w:rPr>
        <w:t>؛ دون إجراء تحقيق علمي بشأنها أو إقامة للأدلة العلمية عليها</w:t>
      </w: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rtl/>
        </w:rPr>
        <w:t xml:space="preserve">مثلما فعلوا عندما وصفوا طريقة نزول القرآن بواسطة الوحي بأنها هذيان مصاحب لصرع أو مرض عقلي كان يصيب الرسول </w:t>
      </w:r>
    </w:p>
    <w:p w:rsidR="00384F97" w:rsidRPr="00924732" w:rsidRDefault="00384F97" w:rsidP="00D802B8">
      <w:pPr>
        <w:pStyle w:val="a4"/>
        <w:numPr>
          <w:ilvl w:val="0"/>
          <w:numId w:val="113"/>
        </w:numPr>
        <w:bidi/>
        <w:jc w:val="lowKashida"/>
        <w:textAlignment w:val="baseline"/>
        <w:rPr>
          <w:sz w:val="32"/>
          <w:szCs w:val="32"/>
          <w:rtl/>
        </w:rPr>
      </w:pPr>
      <w:r w:rsidRPr="00924732">
        <w:rPr>
          <w:rFonts w:asciiTheme="minorHAnsi" w:eastAsiaTheme="minorEastAsia" w:hAnsi="Arial" w:cs="Arial"/>
          <w:kern w:val="24"/>
          <w:sz w:val="32"/>
          <w:szCs w:val="32"/>
          <w:rtl/>
        </w:rPr>
        <w:lastRenderedPageBreak/>
        <w:t xml:space="preserve">دفعهم المستمر باتجاه تثبيت مقولتهم (إنَّ القرآن مأخوذ من الكتابين السماويين: التوراة و الإنجيل) على أنَّها حقيقة مؤكدة؛ سعياً منهم لتبرير بطلان الإسلام وسلامة الديانتين (اليهودية) و ( النصرانية). مثلما فعلوا عندما ادّعوا أنَّ كل ما تحدث عنه القرآن الكريم  </w:t>
      </w:r>
      <w:r w:rsidRPr="00924732">
        <w:rPr>
          <w:rFonts w:ascii="Traditional Arabic" w:eastAsiaTheme="minorEastAsia" w:hAnsi="Arial" w:cs="Arial"/>
          <w:kern w:val="24"/>
          <w:sz w:val="32"/>
          <w:szCs w:val="32"/>
          <w:rtl/>
        </w:rPr>
        <w:t xml:space="preserve">بشأن اليوم الآخر وأهوال يوم القيامة </w:t>
      </w:r>
      <w:r w:rsidRPr="00924732">
        <w:rPr>
          <w:rFonts w:eastAsiaTheme="minorEastAsia" w:hAnsi="Arial" w:cs="Arial"/>
          <w:kern w:val="24"/>
          <w:sz w:val="32"/>
          <w:szCs w:val="32"/>
          <w:rtl/>
        </w:rPr>
        <w:t>إنَّما هو مستقى من اليهودية والنصرانية</w:t>
      </w:r>
      <w:r w:rsidRPr="00924732">
        <w:rPr>
          <w:rFonts w:ascii="Traditional Arabic" w:eastAsiaTheme="minorEastAsia" w:hAnsi="Traditional Arabic" w:cs="Arial"/>
          <w:kern w:val="24"/>
          <w:sz w:val="32"/>
          <w:szCs w:val="32"/>
          <w:rtl/>
        </w:rPr>
        <w:t>.</w:t>
      </w:r>
    </w:p>
    <w:p w:rsidR="00384F97" w:rsidRPr="00924732" w:rsidRDefault="00384F97">
      <w:pPr>
        <w:pStyle w:val="a3"/>
        <w:ind w:left="173" w:hanging="115"/>
        <w:jc w:val="right"/>
        <w:rPr>
          <w:rFonts w:asciiTheme="majorHAnsi" w:eastAsiaTheme="majorEastAsia" w:hAnsi="Calibri" w:cs="Arial"/>
          <w:b/>
          <w:bCs/>
          <w:kern w:val="24"/>
          <w:position w:val="1"/>
          <w:sz w:val="32"/>
          <w:szCs w:val="32"/>
          <w:rtl/>
        </w:rPr>
      </w:pPr>
      <w:r w:rsidRPr="00924732">
        <w:rPr>
          <w:rFonts w:asciiTheme="majorHAnsi" w:eastAsiaTheme="majorEastAsia" w:hAnsi="Arial" w:cs="Arial"/>
          <w:b/>
          <w:bCs/>
          <w:kern w:val="24"/>
          <w:position w:val="1"/>
          <w:sz w:val="32"/>
          <w:szCs w:val="32"/>
          <w:rtl/>
        </w:rPr>
        <w:t xml:space="preserve">ثالثاً: ترجمة المستشرق </w:t>
      </w:r>
      <w:r w:rsidRPr="00924732">
        <w:rPr>
          <w:rFonts w:asciiTheme="majorHAnsi" w:eastAsiaTheme="majorEastAsia" w:hAnsi="Calibri" w:cs="Arial"/>
          <w:b/>
          <w:bCs/>
          <w:kern w:val="24"/>
          <w:position w:val="1"/>
          <w:sz w:val="32"/>
          <w:szCs w:val="32"/>
          <w:rtl/>
        </w:rPr>
        <w:t xml:space="preserve">(جولد </w:t>
      </w:r>
      <w:proofErr w:type="spellStart"/>
      <w:r w:rsidRPr="00924732">
        <w:rPr>
          <w:rFonts w:asciiTheme="majorHAnsi" w:eastAsiaTheme="majorEastAsia" w:hAnsi="Arial" w:cs="Arial"/>
          <w:b/>
          <w:bCs/>
          <w:kern w:val="24"/>
          <w:position w:val="1"/>
          <w:sz w:val="32"/>
          <w:szCs w:val="32"/>
          <w:rtl/>
        </w:rPr>
        <w:t>زيهر</w:t>
      </w:r>
      <w:proofErr w:type="spellEnd"/>
      <w:r w:rsidRPr="00924732">
        <w:rPr>
          <w:rFonts w:asciiTheme="majorHAnsi" w:eastAsiaTheme="majorEastAsia" w:hAnsi="Calibri" w:cs="Arial"/>
          <w:b/>
          <w:bCs/>
          <w:kern w:val="24"/>
          <w:position w:val="1"/>
          <w:sz w:val="32"/>
          <w:szCs w:val="32"/>
          <w:rtl/>
        </w:rPr>
        <w:t>)</w:t>
      </w:r>
    </w:p>
    <w:p w:rsidR="00384F97" w:rsidRPr="00924732" w:rsidRDefault="00384F97" w:rsidP="00384F97">
      <w:pPr>
        <w:pStyle w:val="a3"/>
        <w:bidi/>
        <w:spacing w:before="134" w:beforeAutospacing="0" w:after="0" w:afterAutospacing="0"/>
        <w:jc w:val="lowKashida"/>
        <w:textAlignment w:val="baseline"/>
        <w:rPr>
          <w:sz w:val="32"/>
          <w:szCs w:val="32"/>
        </w:rPr>
      </w:pPr>
      <w:r w:rsidRPr="00924732">
        <w:rPr>
          <w:rFonts w:ascii="Calibri" w:eastAsia="+mn-ea"/>
          <w:b/>
          <w:bCs/>
          <w:kern w:val="24"/>
          <w:sz w:val="32"/>
          <w:szCs w:val="32"/>
          <w:rtl/>
        </w:rPr>
        <w:t xml:space="preserve">هو </w:t>
      </w:r>
      <w:proofErr w:type="spellStart"/>
      <w:r w:rsidRPr="00924732">
        <w:rPr>
          <w:rFonts w:ascii="Calibri" w:eastAsia="+mn-ea"/>
          <w:b/>
          <w:bCs/>
          <w:kern w:val="24"/>
          <w:sz w:val="32"/>
          <w:szCs w:val="32"/>
          <w:u w:val="single"/>
          <w:rtl/>
        </w:rPr>
        <w:t>إجناز</w:t>
      </w:r>
      <w:proofErr w:type="spellEnd"/>
      <w:r w:rsidRPr="00924732">
        <w:rPr>
          <w:rFonts w:ascii="Calibri" w:eastAsia="+mn-ea" w:hAnsi="Calibri"/>
          <w:b/>
          <w:bCs/>
          <w:kern w:val="24"/>
          <w:sz w:val="32"/>
          <w:szCs w:val="32"/>
          <w:u w:val="single"/>
          <w:rtl/>
        </w:rPr>
        <w:t xml:space="preserve"> </w:t>
      </w:r>
      <w:proofErr w:type="spellStart"/>
      <w:r w:rsidRPr="00924732">
        <w:rPr>
          <w:rFonts w:ascii="Calibri" w:eastAsia="+mn-ea"/>
          <w:b/>
          <w:bCs/>
          <w:kern w:val="24"/>
          <w:sz w:val="32"/>
          <w:szCs w:val="32"/>
          <w:u w:val="single"/>
          <w:rtl/>
        </w:rPr>
        <w:t>جولدزيهر</w:t>
      </w:r>
      <w:proofErr w:type="spellEnd"/>
      <w:r w:rsidRPr="00924732">
        <w:rPr>
          <w:rFonts w:ascii="Calibri" w:eastAsia="+mn-ea" w:hAnsi="Calibri"/>
          <w:b/>
          <w:bCs/>
          <w:kern w:val="24"/>
          <w:sz w:val="32"/>
          <w:szCs w:val="32"/>
          <w:u w:val="single"/>
          <w:rtl/>
        </w:rPr>
        <w:t xml:space="preserve">  </w:t>
      </w:r>
      <w:r w:rsidRPr="00924732">
        <w:rPr>
          <w:rFonts w:ascii="Calibri" w:eastAsia="+mn-ea" w:hAnsi="Calibri" w:cs="Arial"/>
          <w:kern w:val="24"/>
          <w:sz w:val="32"/>
          <w:szCs w:val="32"/>
          <w:rtl/>
        </w:rPr>
        <w:t>[</w:t>
      </w:r>
      <w:r w:rsidRPr="00924732">
        <w:rPr>
          <w:rFonts w:ascii="Calibri" w:eastAsia="+mn-ea" w:hAnsi="Calibri" w:cs="Arial"/>
          <w:kern w:val="24"/>
          <w:sz w:val="32"/>
          <w:szCs w:val="32"/>
        </w:rPr>
        <w:t xml:space="preserve">Ignaz </w:t>
      </w:r>
      <w:proofErr w:type="spellStart"/>
      <w:r w:rsidRPr="00924732">
        <w:rPr>
          <w:rFonts w:ascii="Calibri" w:eastAsia="+mn-ea" w:hAnsi="Calibri" w:cs="Arial"/>
          <w:kern w:val="24"/>
          <w:sz w:val="32"/>
          <w:szCs w:val="32"/>
        </w:rPr>
        <w:t>Goldziher</w:t>
      </w:r>
      <w:proofErr w:type="spellEnd"/>
      <w:r w:rsidRPr="00924732">
        <w:rPr>
          <w:rFonts w:ascii="Calibri" w:eastAsia="+mn-ea" w:hAnsi="Calibri" w:cs="Arial"/>
          <w:kern w:val="24"/>
          <w:sz w:val="32"/>
          <w:szCs w:val="32"/>
          <w:rtl/>
        </w:rPr>
        <w:t>]، (1850-1921م): -</w:t>
      </w:r>
    </w:p>
    <w:p w:rsidR="00384F97" w:rsidRPr="00924732" w:rsidRDefault="00384F97" w:rsidP="00D802B8">
      <w:pPr>
        <w:pStyle w:val="a4"/>
        <w:numPr>
          <w:ilvl w:val="0"/>
          <w:numId w:val="114"/>
        </w:numPr>
        <w:bidi/>
        <w:jc w:val="lowKashida"/>
        <w:textAlignment w:val="baseline"/>
        <w:rPr>
          <w:sz w:val="32"/>
          <w:szCs w:val="32"/>
          <w:rtl/>
        </w:rPr>
      </w:pPr>
      <w:r w:rsidRPr="00924732">
        <w:rPr>
          <w:rFonts w:ascii="Calibri" w:eastAsia="+mn-ea"/>
          <w:kern w:val="24"/>
          <w:sz w:val="32"/>
          <w:szCs w:val="32"/>
          <w:u w:val="single"/>
          <w:rtl/>
        </w:rPr>
        <w:t>مستشرق مجري الجنسية، يهودي الأبوين والديانة</w:t>
      </w:r>
      <w:r w:rsidRPr="00924732">
        <w:rPr>
          <w:rFonts w:ascii="Calibri" w:eastAsia="+mn-ea" w:hAnsi="Calibri" w:cs="Arial"/>
          <w:kern w:val="24"/>
          <w:sz w:val="32"/>
          <w:szCs w:val="32"/>
          <w:rtl/>
        </w:rPr>
        <w:t>.</w:t>
      </w:r>
    </w:p>
    <w:p w:rsidR="00384F97" w:rsidRPr="00924732" w:rsidRDefault="00384F97" w:rsidP="00D802B8">
      <w:pPr>
        <w:pStyle w:val="a4"/>
        <w:numPr>
          <w:ilvl w:val="0"/>
          <w:numId w:val="114"/>
        </w:numPr>
        <w:bidi/>
        <w:jc w:val="lowKashida"/>
        <w:textAlignment w:val="baseline"/>
        <w:rPr>
          <w:sz w:val="32"/>
          <w:szCs w:val="32"/>
          <w:rtl/>
        </w:rPr>
      </w:pPr>
      <w:r w:rsidRPr="00924732">
        <w:rPr>
          <w:rFonts w:ascii="Calibri" w:eastAsia="+mn-ea" w:hAnsi="Arial" w:cs="Arial"/>
          <w:kern w:val="24"/>
          <w:sz w:val="32"/>
          <w:szCs w:val="32"/>
          <w:rtl/>
        </w:rPr>
        <w:t>درس في بودابست (عاصمة المجر) ثم برلين ثم انتقل إلى جامعة ليبسك والتحق فيها بقسم الدراسات الشرقية، وحصل منها على شهادة الدكتوراه.</w:t>
      </w:r>
    </w:p>
    <w:p w:rsidR="00384F97" w:rsidRPr="00924732" w:rsidRDefault="00384F97" w:rsidP="00D802B8">
      <w:pPr>
        <w:pStyle w:val="a4"/>
        <w:numPr>
          <w:ilvl w:val="0"/>
          <w:numId w:val="114"/>
        </w:numPr>
        <w:bidi/>
        <w:jc w:val="lowKashida"/>
        <w:textAlignment w:val="baseline"/>
        <w:rPr>
          <w:sz w:val="32"/>
          <w:szCs w:val="32"/>
          <w:rtl/>
        </w:rPr>
      </w:pPr>
      <w:r w:rsidRPr="00924732">
        <w:rPr>
          <w:rFonts w:ascii="Calibri" w:eastAsia="+mn-ea" w:hAnsi="Arial" w:cs="Arial"/>
          <w:kern w:val="24"/>
          <w:sz w:val="32"/>
          <w:szCs w:val="32"/>
          <w:rtl/>
        </w:rPr>
        <w:t xml:space="preserve">رحل إلى القاهرة، وحضر بعض الدروس في الأزهر، ثم رحل إلى سوريا، وصحب الشيخ طاهر الجزائري مدة، ثم انتقل إلى فلسطين. </w:t>
      </w:r>
    </w:p>
    <w:p w:rsidR="00384F97" w:rsidRPr="00924732" w:rsidRDefault="00384F97" w:rsidP="00D802B8">
      <w:pPr>
        <w:pStyle w:val="a4"/>
        <w:numPr>
          <w:ilvl w:val="0"/>
          <w:numId w:val="114"/>
        </w:numPr>
        <w:bidi/>
        <w:jc w:val="lowKashida"/>
        <w:textAlignment w:val="baseline"/>
        <w:rPr>
          <w:sz w:val="32"/>
          <w:szCs w:val="32"/>
          <w:rtl/>
        </w:rPr>
      </w:pPr>
      <w:r w:rsidRPr="00924732">
        <w:rPr>
          <w:rFonts w:ascii="Calibri" w:eastAsia="+mn-ea" w:hAnsi="Arial" w:cs="Arial"/>
          <w:kern w:val="24"/>
          <w:sz w:val="32"/>
          <w:szCs w:val="32"/>
          <w:rtl/>
        </w:rPr>
        <w:t xml:space="preserve">عمل في جامعة بودابست في مجال الدراسات العربية والإسلامية، ثم أصبح أستاذاً للغات السامِيَّة عام </w:t>
      </w:r>
      <w:r w:rsidRPr="00924732">
        <w:rPr>
          <w:rFonts w:ascii="Calibri" w:eastAsia="+mn-ea" w:hAnsi="Calibri" w:cs="Arial"/>
          <w:kern w:val="24"/>
          <w:sz w:val="32"/>
          <w:szCs w:val="32"/>
          <w:rtl/>
        </w:rPr>
        <w:t xml:space="preserve">(1894م). </w:t>
      </w:r>
    </w:p>
    <w:p w:rsidR="00384F97" w:rsidRPr="00924732" w:rsidRDefault="00384F97" w:rsidP="00D802B8">
      <w:pPr>
        <w:pStyle w:val="a4"/>
        <w:numPr>
          <w:ilvl w:val="0"/>
          <w:numId w:val="114"/>
        </w:numPr>
        <w:bidi/>
        <w:jc w:val="lowKashida"/>
        <w:textAlignment w:val="baseline"/>
        <w:rPr>
          <w:sz w:val="32"/>
          <w:szCs w:val="32"/>
          <w:rtl/>
        </w:rPr>
      </w:pPr>
      <w:r w:rsidRPr="00924732">
        <w:rPr>
          <w:rFonts w:ascii="Calibri" w:eastAsia="+mn-ea" w:hAnsi="Arial" w:cs="Arial"/>
          <w:kern w:val="24"/>
          <w:sz w:val="32"/>
          <w:szCs w:val="32"/>
          <w:u w:val="single"/>
          <w:rtl/>
        </w:rPr>
        <w:t>يُعَدُّ</w:t>
      </w:r>
      <w:r w:rsidRPr="00924732">
        <w:rPr>
          <w:rFonts w:ascii="Calibri" w:eastAsia="+mn-ea" w:hAnsi="Calibri" w:cs="Arial"/>
          <w:kern w:val="24"/>
          <w:sz w:val="32"/>
          <w:szCs w:val="32"/>
          <w:rtl/>
        </w:rPr>
        <w:t xml:space="preserve"> </w:t>
      </w:r>
      <w:r w:rsidRPr="00924732">
        <w:rPr>
          <w:rFonts w:ascii="Traditional Arabic" w:eastAsia="+mn-ea"/>
          <w:kern w:val="24"/>
          <w:sz w:val="32"/>
          <w:szCs w:val="32"/>
          <w:u w:val="single"/>
          <w:rtl/>
        </w:rPr>
        <w:t>عمدةَ المستشرقين اليهود في التاريخ الحديث</w:t>
      </w:r>
      <w:r w:rsidR="0080384E">
        <w:rPr>
          <w:rFonts w:ascii="Traditional Arabic" w:eastAsia="+mn-ea" w:hint="cs"/>
          <w:kern w:val="24"/>
          <w:sz w:val="32"/>
          <w:szCs w:val="32"/>
          <w:u w:val="single"/>
          <w:rtl/>
        </w:rPr>
        <w:t xml:space="preserve"> </w:t>
      </w:r>
      <w:r w:rsidRPr="00924732">
        <w:rPr>
          <w:rFonts w:ascii="Traditional Arabic" w:eastAsia="+mn-ea" w:hAnsi="Arial" w:cs="Arial"/>
          <w:kern w:val="24"/>
          <w:sz w:val="32"/>
          <w:szCs w:val="32"/>
          <w:rtl/>
        </w:rPr>
        <w:t xml:space="preserve">؛ بل </w:t>
      </w:r>
      <w:r w:rsidRPr="00924732">
        <w:rPr>
          <w:rFonts w:ascii="Traditional Arabic" w:eastAsia="+mn-ea"/>
          <w:kern w:val="24"/>
          <w:sz w:val="32"/>
          <w:szCs w:val="32"/>
          <w:u w:val="single"/>
          <w:rtl/>
          <w:lang w:bidi="ar-MA"/>
        </w:rPr>
        <w:t>أكبر</w:t>
      </w:r>
      <w:r w:rsidRPr="00924732">
        <w:rPr>
          <w:rFonts w:ascii="Traditional Arabic" w:eastAsia="+mn-ea"/>
          <w:kern w:val="24"/>
          <w:sz w:val="32"/>
          <w:szCs w:val="32"/>
          <w:u w:val="single"/>
          <w:rtl/>
        </w:rPr>
        <w:t>َ</w:t>
      </w:r>
      <w:r w:rsidRPr="00924732">
        <w:rPr>
          <w:rFonts w:ascii="Traditional Arabic" w:eastAsia="+mn-ea" w:hAnsi="Traditional Arabic"/>
          <w:kern w:val="24"/>
          <w:sz w:val="32"/>
          <w:szCs w:val="32"/>
          <w:u w:val="single"/>
          <w:rtl/>
          <w:lang w:bidi="ar-MA"/>
        </w:rPr>
        <w:t xml:space="preserve"> المستشرقين</w:t>
      </w:r>
      <w:r w:rsidRPr="00924732">
        <w:rPr>
          <w:rFonts w:ascii="Traditional Arabic" w:eastAsia="+mn-ea" w:hAnsi="Traditional Arabic" w:cs="Arial"/>
          <w:kern w:val="24"/>
          <w:sz w:val="32"/>
          <w:szCs w:val="32"/>
          <w:u w:val="single"/>
          <w:rtl/>
        </w:rPr>
        <w:t xml:space="preserve"> المتعصبين</w:t>
      </w:r>
      <w:r w:rsidRPr="00924732">
        <w:rPr>
          <w:rFonts w:ascii="Traditional Arabic" w:eastAsia="+mn-ea" w:hAnsi="Traditional Arabic"/>
          <w:kern w:val="24"/>
          <w:sz w:val="32"/>
          <w:szCs w:val="32"/>
          <w:u w:val="single"/>
          <w:rtl/>
          <w:lang w:bidi="ar-MA"/>
        </w:rPr>
        <w:t xml:space="preserve"> </w:t>
      </w:r>
      <w:r w:rsidRPr="00924732">
        <w:rPr>
          <w:rFonts w:ascii="Traditional Arabic" w:eastAsia="+mn-ea"/>
          <w:kern w:val="24"/>
          <w:sz w:val="32"/>
          <w:szCs w:val="32"/>
          <w:u w:val="single"/>
          <w:rtl/>
        </w:rPr>
        <w:t>جميعاً</w:t>
      </w:r>
      <w:r w:rsidR="0080384E">
        <w:rPr>
          <w:rFonts w:ascii="Traditional Arabic" w:eastAsia="+mn-ea" w:hint="cs"/>
          <w:kern w:val="24"/>
          <w:sz w:val="32"/>
          <w:szCs w:val="32"/>
          <w:u w:val="single"/>
          <w:rtl/>
        </w:rPr>
        <w:t xml:space="preserve"> </w:t>
      </w:r>
      <w:r w:rsidRPr="00924732">
        <w:rPr>
          <w:rFonts w:ascii="Traditional Arabic" w:eastAsia="+mn-ea"/>
          <w:kern w:val="24"/>
          <w:sz w:val="32"/>
          <w:szCs w:val="32"/>
          <w:u w:val="single"/>
          <w:rtl/>
        </w:rPr>
        <w:t>، ورأسَهم</w:t>
      </w:r>
      <w:r w:rsidRPr="00924732">
        <w:rPr>
          <w:rFonts w:ascii="Traditional Arabic" w:eastAsia="+mn-ea" w:hAnsi="Traditional Arabic" w:cs="Arial"/>
          <w:kern w:val="24"/>
          <w:sz w:val="32"/>
          <w:szCs w:val="32"/>
          <w:rtl/>
        </w:rPr>
        <w:t>.</w:t>
      </w:r>
      <w:r w:rsidRPr="00924732">
        <w:rPr>
          <w:rFonts w:ascii="Calibri" w:eastAsia="+mn-ea" w:hAnsi="Calibri" w:cs="Arial"/>
          <w:kern w:val="24"/>
          <w:sz w:val="32"/>
          <w:szCs w:val="32"/>
          <w:rtl/>
        </w:rPr>
        <w:t xml:space="preserve"> </w:t>
      </w:r>
    </w:p>
    <w:p w:rsidR="00384F97" w:rsidRPr="00924732" w:rsidRDefault="00384F97" w:rsidP="00D802B8">
      <w:pPr>
        <w:pStyle w:val="a4"/>
        <w:numPr>
          <w:ilvl w:val="0"/>
          <w:numId w:val="115"/>
        </w:numPr>
        <w:bidi/>
        <w:jc w:val="lowKashida"/>
        <w:textAlignment w:val="baseline"/>
        <w:rPr>
          <w:sz w:val="32"/>
          <w:szCs w:val="32"/>
        </w:rPr>
      </w:pPr>
      <w:r w:rsidRPr="00924732">
        <w:rPr>
          <w:rFonts w:asciiTheme="minorHAnsi" w:eastAsiaTheme="minorEastAsia" w:hAnsi="Arial" w:cs="Arial"/>
          <w:kern w:val="24"/>
          <w:sz w:val="32"/>
          <w:szCs w:val="32"/>
          <w:rtl/>
        </w:rPr>
        <w:t xml:space="preserve">كما </w:t>
      </w:r>
      <w:r w:rsidRPr="00924732">
        <w:rPr>
          <w:rFonts w:asciiTheme="minorHAnsi" w:eastAsiaTheme="minorEastAsia" w:hAnsi="Arial" w:cs="Arial"/>
          <w:kern w:val="24"/>
          <w:sz w:val="32"/>
          <w:szCs w:val="32"/>
          <w:u w:val="single"/>
          <w:rtl/>
        </w:rPr>
        <w:t>يُعَدُّ</w:t>
      </w:r>
      <w:r w:rsidRPr="00924732">
        <w:rPr>
          <w:rFonts w:asciiTheme="minorHAnsi" w:eastAsiaTheme="minorEastAsia" w:hAnsi="Calibri" w:cs="Arial"/>
          <w:kern w:val="24"/>
          <w:sz w:val="32"/>
          <w:szCs w:val="32"/>
          <w:rtl/>
        </w:rPr>
        <w:t xml:space="preserve"> بحق </w:t>
      </w:r>
      <w:r w:rsidRPr="00924732">
        <w:rPr>
          <w:rFonts w:ascii="Traditional Arabic" w:eastAsiaTheme="minorEastAsia" w:cstheme="majorBidi"/>
          <w:kern w:val="24"/>
          <w:sz w:val="32"/>
          <w:szCs w:val="32"/>
          <w:u w:val="single"/>
          <w:rtl/>
        </w:rPr>
        <w:t>أخطرَ مستشرق ظهر في الغرب خلال القرون الثلاثة الأخيرة</w:t>
      </w:r>
      <w:r w:rsidRPr="00924732">
        <w:rPr>
          <w:rFonts w:ascii="Traditional Arabic" w:eastAsiaTheme="minorEastAsia" w:hAnsi="Arial" w:cs="Arial"/>
          <w:kern w:val="24"/>
          <w:sz w:val="32"/>
          <w:szCs w:val="32"/>
          <w:rtl/>
        </w:rPr>
        <w:t>؛</w:t>
      </w:r>
      <w:r w:rsidRPr="00924732">
        <w:rPr>
          <w:rFonts w:ascii="Traditional Arabic" w:eastAsiaTheme="minorEastAsia" w:hAnsi="Traditional Arabic" w:cs="Arial"/>
          <w:kern w:val="24"/>
          <w:sz w:val="32"/>
          <w:szCs w:val="32"/>
          <w:rtl/>
        </w:rPr>
        <w:t xml:space="preserve"> </w:t>
      </w:r>
      <w:r w:rsidRPr="00924732">
        <w:rPr>
          <w:rFonts w:ascii="Traditional Arabic" w:eastAsiaTheme="minorEastAsia" w:hAnsi="Arial" w:cs="Arial"/>
          <w:kern w:val="24"/>
          <w:sz w:val="32"/>
          <w:szCs w:val="32"/>
          <w:rtl/>
        </w:rPr>
        <w:t xml:space="preserve">من حيث ما أظهره في كتاباته حول الإسلام </w:t>
      </w:r>
      <w:r w:rsidRPr="00924732">
        <w:rPr>
          <w:rFonts w:asciiTheme="minorHAnsi" w:eastAsiaTheme="minorEastAsia" w:hAnsi="Calibri" w:cs="Arial"/>
          <w:kern w:val="24"/>
          <w:sz w:val="32"/>
          <w:szCs w:val="32"/>
          <w:rtl/>
        </w:rPr>
        <w:t xml:space="preserve">(عقيدة وشريعة وتاريخاً) </w:t>
      </w:r>
      <w:r w:rsidRPr="00924732">
        <w:rPr>
          <w:rFonts w:ascii="Traditional Arabic" w:eastAsiaTheme="minorEastAsia" w:hAnsi="Arial" w:cs="Arial"/>
          <w:kern w:val="24"/>
          <w:sz w:val="32"/>
          <w:szCs w:val="32"/>
          <w:rtl/>
        </w:rPr>
        <w:t xml:space="preserve">من تحامل عليه ومغالاة في معاداته وتعصب ضده ومهاجمة لمصدريه (القرآن الكريم والسنة النبوية المطهرة)، </w:t>
      </w:r>
      <w:r w:rsidRPr="00924732">
        <w:rPr>
          <w:rFonts w:ascii="Traditional Arabic" w:eastAsiaTheme="minorEastAsia" w:hAnsi="Arial" w:cs="Arial"/>
          <w:kern w:val="24"/>
          <w:sz w:val="32"/>
          <w:szCs w:val="32"/>
          <w:u w:val="single"/>
          <w:rtl/>
        </w:rPr>
        <w:t>وكتبه</w:t>
      </w:r>
      <w:r w:rsidRPr="00924732">
        <w:rPr>
          <w:rFonts w:ascii="Traditional Arabic" w:eastAsiaTheme="minorEastAsia" w:hAnsi="Traditional Arabic" w:cs="Arial"/>
          <w:kern w:val="24"/>
          <w:sz w:val="32"/>
          <w:szCs w:val="32"/>
          <w:rtl/>
        </w:rPr>
        <w:t xml:space="preserve"> في هذا المجال كثيرة؛</w:t>
      </w:r>
      <w:r w:rsidRPr="00924732">
        <w:rPr>
          <w:rFonts w:asciiTheme="minorHAnsi" w:eastAsiaTheme="minorEastAsia" w:hAnsi="Calibri" w:cs="Arial"/>
          <w:kern w:val="24"/>
          <w:sz w:val="32"/>
          <w:szCs w:val="32"/>
          <w:rtl/>
        </w:rPr>
        <w:t xml:space="preserve"> فمن أهمِّها: -</w:t>
      </w:r>
    </w:p>
    <w:p w:rsidR="00384F97" w:rsidRPr="00924732" w:rsidRDefault="00384F97" w:rsidP="00D802B8">
      <w:pPr>
        <w:pStyle w:val="a4"/>
        <w:numPr>
          <w:ilvl w:val="0"/>
          <w:numId w:val="116"/>
        </w:numPr>
        <w:bidi/>
        <w:jc w:val="lowKashida"/>
        <w:textAlignment w:val="baseline"/>
        <w:rPr>
          <w:sz w:val="32"/>
          <w:szCs w:val="32"/>
          <w:rtl/>
        </w:rPr>
      </w:pPr>
      <w:r w:rsidRPr="00924732">
        <w:rPr>
          <w:rFonts w:asciiTheme="minorHAnsi" w:eastAsiaTheme="minorEastAsia" w:hAnsi="Arial" w:cs="Arial"/>
          <w:kern w:val="24"/>
          <w:sz w:val="32"/>
          <w:szCs w:val="32"/>
          <w:rtl/>
        </w:rPr>
        <w:t>الظاهرية: مذهبهم وتاريخهم.</w:t>
      </w:r>
    </w:p>
    <w:p w:rsidR="00384F97" w:rsidRPr="00924732" w:rsidRDefault="00384F97" w:rsidP="00D802B8">
      <w:pPr>
        <w:pStyle w:val="a4"/>
        <w:numPr>
          <w:ilvl w:val="0"/>
          <w:numId w:val="116"/>
        </w:numPr>
        <w:bidi/>
        <w:jc w:val="lowKashida"/>
        <w:textAlignment w:val="baseline"/>
        <w:rPr>
          <w:sz w:val="32"/>
          <w:szCs w:val="32"/>
          <w:rtl/>
        </w:rPr>
      </w:pPr>
      <w:r w:rsidRPr="00924732">
        <w:rPr>
          <w:rFonts w:asciiTheme="minorHAnsi" w:eastAsiaTheme="minorEastAsia" w:hAnsi="Arial" w:cs="Arial"/>
          <w:kern w:val="24"/>
          <w:sz w:val="32"/>
          <w:szCs w:val="32"/>
          <w:rtl/>
        </w:rPr>
        <w:t>دراسات إسلامية.</w:t>
      </w:r>
    </w:p>
    <w:p w:rsidR="00384F97" w:rsidRPr="00924732" w:rsidRDefault="00384F97" w:rsidP="00D802B8">
      <w:pPr>
        <w:pStyle w:val="a4"/>
        <w:numPr>
          <w:ilvl w:val="0"/>
          <w:numId w:val="116"/>
        </w:numPr>
        <w:bidi/>
        <w:jc w:val="lowKashida"/>
        <w:textAlignment w:val="baseline"/>
        <w:rPr>
          <w:sz w:val="32"/>
          <w:szCs w:val="32"/>
          <w:rtl/>
        </w:rPr>
      </w:pPr>
      <w:r w:rsidRPr="00924732">
        <w:rPr>
          <w:rFonts w:eastAsiaTheme="minorEastAsia" w:hAnsi="Arial" w:cs="Arial"/>
          <w:kern w:val="24"/>
          <w:sz w:val="32"/>
          <w:szCs w:val="32"/>
          <w:rtl/>
        </w:rPr>
        <w:t>الإسلام والدين الفارسي.</w:t>
      </w:r>
    </w:p>
    <w:p w:rsidR="00384F97" w:rsidRPr="00924732" w:rsidRDefault="00384F97" w:rsidP="00D802B8">
      <w:pPr>
        <w:pStyle w:val="a4"/>
        <w:numPr>
          <w:ilvl w:val="0"/>
          <w:numId w:val="116"/>
        </w:numPr>
        <w:bidi/>
        <w:jc w:val="lowKashida"/>
        <w:textAlignment w:val="baseline"/>
        <w:rPr>
          <w:sz w:val="32"/>
          <w:szCs w:val="32"/>
          <w:rtl/>
        </w:rPr>
      </w:pPr>
      <w:r w:rsidRPr="00924732">
        <w:rPr>
          <w:rFonts w:eastAsiaTheme="minorEastAsia" w:hAnsi="Arial" w:cs="Arial"/>
          <w:kern w:val="24"/>
          <w:sz w:val="32"/>
          <w:szCs w:val="32"/>
          <w:rtl/>
        </w:rPr>
        <w:t xml:space="preserve">العقيدة والشريعة في الإسلام </w:t>
      </w:r>
      <w:r w:rsidRPr="00924732">
        <w:rPr>
          <w:rFonts w:eastAsiaTheme="minorEastAsia" w:cs="Arial"/>
          <w:kern w:val="24"/>
          <w:sz w:val="32"/>
          <w:szCs w:val="32"/>
          <w:rtl/>
        </w:rPr>
        <w:t>(تمت تَرْجَمته عام: 1946م).</w:t>
      </w:r>
    </w:p>
    <w:p w:rsidR="00384F97" w:rsidRPr="00924732" w:rsidRDefault="00384F97" w:rsidP="00D802B8">
      <w:pPr>
        <w:pStyle w:val="a4"/>
        <w:numPr>
          <w:ilvl w:val="0"/>
          <w:numId w:val="116"/>
        </w:numPr>
        <w:bidi/>
        <w:jc w:val="lowKashida"/>
        <w:textAlignment w:val="baseline"/>
        <w:rPr>
          <w:sz w:val="32"/>
          <w:szCs w:val="32"/>
          <w:rtl/>
        </w:rPr>
      </w:pPr>
      <w:r w:rsidRPr="00924732">
        <w:rPr>
          <w:rFonts w:eastAsiaTheme="minorEastAsia" w:hAnsi="Arial" w:cs="Arial"/>
          <w:kern w:val="24"/>
          <w:sz w:val="32"/>
          <w:szCs w:val="32"/>
          <w:rtl/>
        </w:rPr>
        <w:t xml:space="preserve">مذاهب التفسير الإسلامي </w:t>
      </w:r>
      <w:r w:rsidRPr="00924732">
        <w:rPr>
          <w:rFonts w:eastAsiaTheme="minorEastAsia" w:cs="Arial"/>
          <w:kern w:val="24"/>
          <w:sz w:val="32"/>
          <w:szCs w:val="32"/>
          <w:rtl/>
        </w:rPr>
        <w:t>(</w:t>
      </w:r>
      <w:r w:rsidRPr="00924732">
        <w:rPr>
          <w:rFonts w:eastAsiaTheme="minorEastAsia" w:hAnsi="Arial" w:cs="Arial"/>
          <w:kern w:val="24"/>
          <w:sz w:val="32"/>
          <w:szCs w:val="32"/>
          <w:rtl/>
        </w:rPr>
        <w:t>تمت تَرْجَمته عام: 1955م</w:t>
      </w:r>
      <w:r w:rsidRPr="00924732">
        <w:rPr>
          <w:rFonts w:eastAsiaTheme="minorEastAsia" w:cs="Arial"/>
          <w:kern w:val="24"/>
          <w:sz w:val="32"/>
          <w:szCs w:val="32"/>
          <w:rtl/>
        </w:rPr>
        <w:t>).</w:t>
      </w:r>
    </w:p>
    <w:p w:rsidR="00384F97" w:rsidRPr="00924732" w:rsidRDefault="00384F97" w:rsidP="00D802B8">
      <w:pPr>
        <w:pStyle w:val="a4"/>
        <w:numPr>
          <w:ilvl w:val="0"/>
          <w:numId w:val="117"/>
        </w:numPr>
        <w:bidi/>
        <w:jc w:val="lowKashida"/>
        <w:textAlignment w:val="baseline"/>
        <w:rPr>
          <w:sz w:val="32"/>
          <w:szCs w:val="32"/>
        </w:rPr>
      </w:pPr>
      <w:r w:rsidRPr="00924732">
        <w:rPr>
          <w:rFonts w:ascii="Calibri" w:eastAsia="+mn-ea" w:hAnsi="Arial" w:cs="Arial"/>
          <w:kern w:val="24"/>
          <w:sz w:val="32"/>
          <w:szCs w:val="32"/>
          <w:rtl/>
        </w:rPr>
        <w:t xml:space="preserve">كان </w:t>
      </w:r>
      <w:r w:rsidRPr="00924732">
        <w:rPr>
          <w:rFonts w:ascii="Calibri" w:eastAsia="+mn-ea"/>
          <w:kern w:val="24"/>
          <w:sz w:val="32"/>
          <w:szCs w:val="32"/>
          <w:u w:val="single"/>
          <w:rtl/>
        </w:rPr>
        <w:t xml:space="preserve">له تأثير قوي في الدراسات </w:t>
      </w:r>
      <w:proofErr w:type="spellStart"/>
      <w:r w:rsidRPr="00924732">
        <w:rPr>
          <w:rFonts w:ascii="Calibri" w:eastAsia="+mn-ea"/>
          <w:kern w:val="24"/>
          <w:sz w:val="32"/>
          <w:szCs w:val="32"/>
          <w:u w:val="single"/>
          <w:rtl/>
        </w:rPr>
        <w:t>الاستشراقية</w:t>
      </w:r>
      <w:proofErr w:type="spellEnd"/>
      <w:r w:rsidRPr="00924732">
        <w:rPr>
          <w:rFonts w:ascii="Calibri" w:eastAsia="+mn-ea" w:hAnsi="Arial" w:cs="Arial"/>
          <w:kern w:val="24"/>
          <w:sz w:val="32"/>
          <w:szCs w:val="32"/>
          <w:rtl/>
        </w:rPr>
        <w:t xml:space="preserve">، ولم يزل تأثيره ذاك قائماً حتى يومنا هذا؛ حيث انتشرت كتبه بمختلف اللغات الأوروبية. </w:t>
      </w:r>
    </w:p>
    <w:p w:rsidR="00384F97" w:rsidRPr="00924732" w:rsidRDefault="00384F97" w:rsidP="00384F97">
      <w:pPr>
        <w:pStyle w:val="a3"/>
        <w:bidi/>
        <w:spacing w:before="134" w:beforeAutospacing="0" w:after="0" w:afterAutospacing="0"/>
        <w:ind w:left="562" w:hanging="562"/>
        <w:jc w:val="lowKashida"/>
        <w:textAlignment w:val="baseline"/>
        <w:rPr>
          <w:sz w:val="32"/>
          <w:szCs w:val="32"/>
          <w:rtl/>
        </w:rPr>
      </w:pPr>
      <w:r w:rsidRPr="00924732">
        <w:rPr>
          <w:rFonts w:ascii="Calibri" w:eastAsia="+mn-ea" w:hAnsi="Calibri" w:cs="Arial"/>
          <w:kern w:val="24"/>
          <w:sz w:val="32"/>
          <w:szCs w:val="32"/>
          <w:rtl/>
        </w:rPr>
        <w:t xml:space="preserve">    فهذه (جامعة </w:t>
      </w:r>
      <w:proofErr w:type="spellStart"/>
      <w:r w:rsidRPr="00924732">
        <w:rPr>
          <w:rFonts w:ascii="Calibri" w:eastAsia="+mn-ea" w:hAnsi="Arial" w:cs="Arial"/>
          <w:kern w:val="24"/>
          <w:sz w:val="32"/>
          <w:szCs w:val="32"/>
          <w:rtl/>
        </w:rPr>
        <w:t>برنستون</w:t>
      </w:r>
      <w:proofErr w:type="spellEnd"/>
      <w:r w:rsidRPr="00924732">
        <w:rPr>
          <w:rFonts w:ascii="Calibri" w:eastAsia="+mn-ea" w:hAnsi="Calibri" w:cs="Arial"/>
          <w:kern w:val="24"/>
          <w:sz w:val="32"/>
          <w:szCs w:val="32"/>
          <w:rtl/>
        </w:rPr>
        <w:t xml:space="preserve">) بالولايات المتحدة الأمريكية - على سبيل المثال لا الحصر- لم تزل تقرِّر كتابه (دراسات إسلامية) في مناهج (قسم دراسات الشرق الأدنى) بها، </w:t>
      </w:r>
      <w:r w:rsidRPr="00924732">
        <w:rPr>
          <w:rFonts w:ascii="Calibri" w:eastAsia="+mn-ea" w:hAnsi="Arial" w:cs="Arial"/>
          <w:kern w:val="24"/>
          <w:sz w:val="32"/>
          <w:szCs w:val="32"/>
          <w:rtl/>
        </w:rPr>
        <w:t xml:space="preserve">كما قامت مؤخراً بنشر ترجمة جديدة لذلك الكتاب مع تعليقات للمستشرق </w:t>
      </w:r>
      <w:r w:rsidRPr="00924732">
        <w:rPr>
          <w:rFonts w:ascii="Calibri" w:eastAsia="+mn-ea" w:hAnsi="Calibri" w:cs="Arial"/>
          <w:kern w:val="24"/>
          <w:sz w:val="32"/>
          <w:szCs w:val="32"/>
          <w:rtl/>
        </w:rPr>
        <w:t>(برنارد لويس).</w:t>
      </w:r>
    </w:p>
    <w:p w:rsidR="00384F97" w:rsidRPr="00924732" w:rsidRDefault="00384F97" w:rsidP="00D802B8">
      <w:pPr>
        <w:pStyle w:val="a4"/>
        <w:numPr>
          <w:ilvl w:val="0"/>
          <w:numId w:val="118"/>
        </w:numPr>
        <w:bidi/>
        <w:jc w:val="lowKashida"/>
        <w:textAlignment w:val="baseline"/>
        <w:rPr>
          <w:sz w:val="32"/>
          <w:szCs w:val="32"/>
          <w:rtl/>
        </w:rPr>
      </w:pPr>
      <w:r w:rsidRPr="00924732">
        <w:rPr>
          <w:rFonts w:ascii="Calibri" w:eastAsia="+mn-ea" w:hAnsi="Arial" w:cs="Arial"/>
          <w:kern w:val="24"/>
          <w:sz w:val="32"/>
          <w:szCs w:val="32"/>
          <w:rtl/>
        </w:rPr>
        <w:t xml:space="preserve">وقد </w:t>
      </w:r>
      <w:r w:rsidRPr="00924732">
        <w:rPr>
          <w:rFonts w:ascii="Calibri" w:eastAsia="+mn-ea"/>
          <w:kern w:val="24"/>
          <w:sz w:val="32"/>
          <w:szCs w:val="32"/>
          <w:u w:val="single"/>
          <w:rtl/>
        </w:rPr>
        <w:t>رد عليه عدد من المفكرين الإسلاميين</w:t>
      </w:r>
      <w:r w:rsidRPr="00924732">
        <w:rPr>
          <w:rFonts w:ascii="Calibri" w:eastAsia="+mn-ea" w:hAnsi="Arial" w:cs="Arial"/>
          <w:kern w:val="24"/>
          <w:sz w:val="32"/>
          <w:szCs w:val="32"/>
          <w:rtl/>
        </w:rPr>
        <w:t>؛ كان من أبرزهم: -</w:t>
      </w:r>
    </w:p>
    <w:p w:rsidR="00384F97" w:rsidRPr="00924732" w:rsidRDefault="00384F97" w:rsidP="00D802B8">
      <w:pPr>
        <w:pStyle w:val="a4"/>
        <w:numPr>
          <w:ilvl w:val="0"/>
          <w:numId w:val="119"/>
        </w:numPr>
        <w:bidi/>
        <w:jc w:val="lowKashida"/>
        <w:textAlignment w:val="baseline"/>
        <w:rPr>
          <w:sz w:val="32"/>
          <w:szCs w:val="32"/>
          <w:rtl/>
        </w:rPr>
      </w:pPr>
      <w:r w:rsidRPr="00924732">
        <w:rPr>
          <w:rFonts w:ascii="Calibri" w:eastAsia="+mn-ea" w:hAnsi="Arial" w:cs="Arial"/>
          <w:kern w:val="24"/>
          <w:sz w:val="32"/>
          <w:szCs w:val="32"/>
          <w:rtl/>
        </w:rPr>
        <w:t>مصطفى السباعي؛ في كتابه</w:t>
      </w:r>
      <w:r w:rsidR="0080384E">
        <w:rPr>
          <w:rFonts w:ascii="Calibri" w:eastAsia="+mn-ea" w:hAnsi="Arial" w:cs="Arial" w:hint="cs"/>
          <w:kern w:val="24"/>
          <w:sz w:val="32"/>
          <w:szCs w:val="32"/>
          <w:rtl/>
        </w:rPr>
        <w:t xml:space="preserve"> </w:t>
      </w:r>
      <w:r w:rsidRPr="00924732">
        <w:rPr>
          <w:rFonts w:ascii="Calibri" w:eastAsia="+mn-ea" w:hAnsi="Arial" w:cs="Arial"/>
          <w:kern w:val="24"/>
          <w:sz w:val="32"/>
          <w:szCs w:val="32"/>
          <w:rtl/>
        </w:rPr>
        <w:t>: السنّة ومكانتها في التشريع الإسلامي.</w:t>
      </w:r>
    </w:p>
    <w:p w:rsidR="00384F97" w:rsidRPr="00924732" w:rsidRDefault="00384F97" w:rsidP="00D802B8">
      <w:pPr>
        <w:pStyle w:val="a4"/>
        <w:numPr>
          <w:ilvl w:val="0"/>
          <w:numId w:val="119"/>
        </w:numPr>
        <w:bidi/>
        <w:jc w:val="lowKashida"/>
        <w:textAlignment w:val="baseline"/>
        <w:rPr>
          <w:sz w:val="32"/>
          <w:szCs w:val="32"/>
          <w:rtl/>
        </w:rPr>
      </w:pPr>
      <w:r w:rsidRPr="00924732">
        <w:rPr>
          <w:rFonts w:ascii="Calibri" w:eastAsia="+mn-ea" w:hAnsi="Arial" w:cs="Arial"/>
          <w:kern w:val="24"/>
          <w:sz w:val="32"/>
          <w:szCs w:val="32"/>
          <w:rtl/>
        </w:rPr>
        <w:t>محمد الغزالي؛ في كتابه</w:t>
      </w:r>
      <w:r w:rsidR="0080384E">
        <w:rPr>
          <w:rFonts w:ascii="Calibri" w:eastAsia="+mn-ea" w:hAnsi="Arial" w:cs="Arial" w:hint="cs"/>
          <w:kern w:val="24"/>
          <w:sz w:val="32"/>
          <w:szCs w:val="32"/>
          <w:rtl/>
        </w:rPr>
        <w:t xml:space="preserve"> </w:t>
      </w:r>
      <w:r w:rsidRPr="00924732">
        <w:rPr>
          <w:rFonts w:ascii="Calibri" w:eastAsia="+mn-ea" w:hAnsi="Arial" w:cs="Arial"/>
          <w:kern w:val="24"/>
          <w:sz w:val="32"/>
          <w:szCs w:val="32"/>
          <w:rtl/>
        </w:rPr>
        <w:t xml:space="preserve">: دفاع عن العقيدة والشريعة ضد مطاعن المستشرقين. </w:t>
      </w:r>
    </w:p>
    <w:p w:rsidR="00384F97" w:rsidRPr="00924732" w:rsidRDefault="00384F97" w:rsidP="00D802B8">
      <w:pPr>
        <w:pStyle w:val="a4"/>
        <w:numPr>
          <w:ilvl w:val="0"/>
          <w:numId w:val="120"/>
        </w:numPr>
        <w:bidi/>
        <w:jc w:val="lowKashida"/>
        <w:textAlignment w:val="baseline"/>
        <w:rPr>
          <w:sz w:val="32"/>
          <w:szCs w:val="32"/>
        </w:rPr>
      </w:pPr>
      <w:r w:rsidRPr="00924732">
        <w:rPr>
          <w:rFonts w:asciiTheme="minorHAnsi" w:eastAsiaTheme="minorEastAsia" w:hAnsi="Arial" w:cstheme="minorBidi"/>
          <w:kern w:val="24"/>
          <w:sz w:val="32"/>
          <w:szCs w:val="32"/>
          <w:rtl/>
        </w:rPr>
        <w:lastRenderedPageBreak/>
        <w:t>نور الدين عتر؛ في كتابه</w:t>
      </w:r>
      <w:r w:rsidR="0080384E">
        <w:rPr>
          <w:rFonts w:asciiTheme="minorHAnsi" w:eastAsiaTheme="minorEastAsia" w:hAnsi="Arial" w:cstheme="minorBidi" w:hint="cs"/>
          <w:kern w:val="24"/>
          <w:sz w:val="32"/>
          <w:szCs w:val="32"/>
          <w:rtl/>
        </w:rPr>
        <w:t xml:space="preserve"> </w:t>
      </w:r>
      <w:r w:rsidRPr="00924732">
        <w:rPr>
          <w:rFonts w:asciiTheme="minorHAnsi" w:eastAsiaTheme="minorEastAsia" w:hAnsi="Arial" w:cstheme="minorBidi"/>
          <w:kern w:val="24"/>
          <w:sz w:val="32"/>
          <w:szCs w:val="32"/>
          <w:rtl/>
        </w:rPr>
        <w:t>: منهج النقد في علوم الحديث.</w:t>
      </w:r>
    </w:p>
    <w:p w:rsidR="00384F97" w:rsidRPr="00924732" w:rsidRDefault="00384F97" w:rsidP="00D802B8">
      <w:pPr>
        <w:pStyle w:val="a4"/>
        <w:numPr>
          <w:ilvl w:val="0"/>
          <w:numId w:val="120"/>
        </w:numPr>
        <w:bidi/>
        <w:jc w:val="lowKashida"/>
        <w:textAlignment w:val="baseline"/>
        <w:rPr>
          <w:sz w:val="32"/>
          <w:szCs w:val="32"/>
          <w:rtl/>
        </w:rPr>
      </w:pPr>
      <w:r w:rsidRPr="00924732">
        <w:rPr>
          <w:rFonts w:asciiTheme="minorHAnsi" w:eastAsiaTheme="minorEastAsia" w:hAnsi="Arial" w:cstheme="minorBidi"/>
          <w:kern w:val="24"/>
          <w:sz w:val="32"/>
          <w:szCs w:val="32"/>
          <w:rtl/>
        </w:rPr>
        <w:t>محمد جبل</w:t>
      </w:r>
      <w:r w:rsidR="0080384E">
        <w:rPr>
          <w:rFonts w:asciiTheme="minorHAnsi" w:eastAsiaTheme="minorEastAsia" w:hAnsi="Arial" w:cstheme="minorBidi" w:hint="cs"/>
          <w:kern w:val="24"/>
          <w:sz w:val="32"/>
          <w:szCs w:val="32"/>
          <w:rtl/>
        </w:rPr>
        <w:t xml:space="preserve"> </w:t>
      </w:r>
      <w:r w:rsidRPr="00924732">
        <w:rPr>
          <w:rFonts w:asciiTheme="minorHAnsi" w:eastAsiaTheme="minorEastAsia" w:hAnsi="Arial" w:cstheme="minorBidi"/>
          <w:kern w:val="24"/>
          <w:sz w:val="32"/>
          <w:szCs w:val="32"/>
          <w:rtl/>
        </w:rPr>
        <w:t>؛ في كتابه</w:t>
      </w:r>
      <w:r w:rsidR="0080384E">
        <w:rPr>
          <w:rFonts w:asciiTheme="minorHAnsi" w:eastAsiaTheme="minorEastAsia" w:hAnsi="Arial" w:cstheme="minorBidi" w:hint="cs"/>
          <w:kern w:val="24"/>
          <w:sz w:val="32"/>
          <w:szCs w:val="32"/>
          <w:rtl/>
        </w:rPr>
        <w:t xml:space="preserve"> </w:t>
      </w:r>
      <w:r w:rsidRPr="00924732">
        <w:rPr>
          <w:rFonts w:asciiTheme="minorHAnsi" w:eastAsiaTheme="minorEastAsia" w:hAnsi="Arial" w:cstheme="minorBidi"/>
          <w:kern w:val="24"/>
          <w:sz w:val="32"/>
          <w:szCs w:val="32"/>
          <w:rtl/>
        </w:rPr>
        <w:t xml:space="preserve">: الرد على جولد </w:t>
      </w:r>
      <w:proofErr w:type="spellStart"/>
      <w:r w:rsidRPr="00924732">
        <w:rPr>
          <w:rFonts w:asciiTheme="minorHAnsi" w:eastAsiaTheme="minorEastAsia" w:hAnsi="Arial" w:cstheme="minorBidi"/>
          <w:kern w:val="24"/>
          <w:sz w:val="32"/>
          <w:szCs w:val="32"/>
          <w:rtl/>
        </w:rPr>
        <w:t>تسيهر</w:t>
      </w:r>
      <w:proofErr w:type="spellEnd"/>
      <w:r w:rsidRPr="00924732">
        <w:rPr>
          <w:rFonts w:asciiTheme="minorHAnsi" w:eastAsiaTheme="minorEastAsia" w:hAnsi="Calibri" w:cstheme="minorBidi"/>
          <w:kern w:val="24"/>
          <w:sz w:val="32"/>
          <w:szCs w:val="32"/>
          <w:rtl/>
        </w:rPr>
        <w:t xml:space="preserve"> في مطاعنه على القراءات </w:t>
      </w:r>
      <w:r w:rsidRPr="00924732">
        <w:rPr>
          <w:rFonts w:asciiTheme="minorHAnsi" w:eastAsiaTheme="minorEastAsia" w:hAnsi="Arial" w:cstheme="minorBidi"/>
          <w:kern w:val="24"/>
          <w:sz w:val="32"/>
          <w:szCs w:val="32"/>
          <w:rtl/>
        </w:rPr>
        <w:t>القرآنية.</w:t>
      </w:r>
    </w:p>
    <w:p w:rsidR="00384F97" w:rsidRPr="00924732" w:rsidRDefault="00384F97" w:rsidP="00D802B8">
      <w:pPr>
        <w:pStyle w:val="a4"/>
        <w:numPr>
          <w:ilvl w:val="0"/>
          <w:numId w:val="121"/>
        </w:numPr>
        <w:bidi/>
        <w:jc w:val="lowKashida"/>
        <w:textAlignment w:val="baseline"/>
        <w:rPr>
          <w:sz w:val="32"/>
          <w:szCs w:val="32"/>
        </w:rPr>
      </w:pPr>
      <w:r w:rsidRPr="00924732">
        <w:rPr>
          <w:rFonts w:asciiTheme="minorHAnsi" w:eastAsiaTheme="minorEastAsia" w:hAnsi="Arial" w:cstheme="minorBidi"/>
          <w:kern w:val="24"/>
          <w:sz w:val="32"/>
          <w:szCs w:val="32"/>
          <w:rtl/>
        </w:rPr>
        <w:t xml:space="preserve">كما </w:t>
      </w:r>
      <w:r w:rsidRPr="00924732">
        <w:rPr>
          <w:rFonts w:asciiTheme="minorHAnsi" w:eastAsiaTheme="minorEastAsia" w:hAnsi="Arial" w:cstheme="minorBidi"/>
          <w:kern w:val="24"/>
          <w:sz w:val="32"/>
          <w:szCs w:val="32"/>
          <w:u w:val="single"/>
          <w:rtl/>
        </w:rPr>
        <w:t xml:space="preserve">أُعِدَّت حول </w:t>
      </w:r>
      <w:r w:rsidRPr="00924732">
        <w:rPr>
          <w:rFonts w:asciiTheme="minorHAnsi" w:eastAsiaTheme="minorEastAsia" w:hAnsi="Calibri" w:cstheme="minorBidi"/>
          <w:kern w:val="24"/>
          <w:sz w:val="32"/>
          <w:szCs w:val="32"/>
          <w:u w:val="single"/>
          <w:rtl/>
        </w:rPr>
        <w:t>(الجوانب العقدية والتاريخية في كتاباته)</w:t>
      </w:r>
      <w:r w:rsidRPr="00924732">
        <w:rPr>
          <w:rFonts w:asciiTheme="minorHAnsi" w:eastAsiaTheme="minorEastAsia" w:hAnsi="Calibri" w:cs="Arial"/>
          <w:kern w:val="24"/>
          <w:sz w:val="32"/>
          <w:szCs w:val="32"/>
          <w:u w:val="single"/>
          <w:rtl/>
        </w:rPr>
        <w:t xml:space="preserve"> بحوث </w:t>
      </w:r>
      <w:r w:rsidRPr="00924732">
        <w:rPr>
          <w:rFonts w:asciiTheme="minorHAnsi" w:eastAsiaTheme="minorEastAsia" w:hAnsi="Arial" w:cs="Arial"/>
          <w:kern w:val="24"/>
          <w:sz w:val="32"/>
          <w:szCs w:val="32"/>
          <w:u w:val="single"/>
          <w:rtl/>
        </w:rPr>
        <w:t>كثيرة</w:t>
      </w:r>
      <w:r w:rsidR="0080384E">
        <w:rPr>
          <w:rFonts w:asciiTheme="minorHAnsi" w:eastAsiaTheme="minorEastAsia" w:hAnsi="Arial" w:cs="Arial" w:hint="cs"/>
          <w:kern w:val="24"/>
          <w:sz w:val="32"/>
          <w:szCs w:val="32"/>
          <w:rtl/>
        </w:rPr>
        <w:t xml:space="preserve"> </w:t>
      </w:r>
      <w:r w:rsidRPr="00924732">
        <w:rPr>
          <w:rFonts w:asciiTheme="minorHAnsi" w:eastAsiaTheme="minorEastAsia" w:hAnsi="Arial" w:cs="Arial"/>
          <w:kern w:val="24"/>
          <w:sz w:val="32"/>
          <w:szCs w:val="32"/>
          <w:rtl/>
        </w:rPr>
        <w:t>، ورسائل علمية في بعض الجامعات العربية</w:t>
      </w:r>
      <w:r w:rsidRPr="00924732">
        <w:rPr>
          <w:rFonts w:asciiTheme="minorHAnsi" w:eastAsiaTheme="minorEastAsia" w:hAnsi="Calibri" w:cstheme="minorBidi"/>
          <w:kern w:val="24"/>
          <w:sz w:val="32"/>
          <w:szCs w:val="32"/>
          <w:rtl/>
        </w:rPr>
        <w:t>.</w:t>
      </w:r>
    </w:p>
    <w:p w:rsidR="00384F97" w:rsidRPr="00924732" w:rsidRDefault="00384F97" w:rsidP="00384F97">
      <w:pPr>
        <w:pStyle w:val="a4"/>
        <w:bidi/>
        <w:jc w:val="lowKashida"/>
        <w:textAlignment w:val="baseline"/>
        <w:rPr>
          <w:sz w:val="32"/>
          <w:szCs w:val="32"/>
          <w:rtl/>
        </w:rPr>
      </w:pPr>
    </w:p>
    <w:p w:rsidR="00384F97" w:rsidRPr="00924732" w:rsidRDefault="00384F97">
      <w:pPr>
        <w:pStyle w:val="a3"/>
        <w:ind w:left="173" w:hanging="115"/>
        <w:jc w:val="right"/>
        <w:rPr>
          <w:rFonts w:ascii="Calibri" w:eastAsia="+mj-ea" w:hAnsi="Calibri" w:cs="Arial"/>
          <w:b/>
          <w:bCs/>
          <w:kern w:val="24"/>
          <w:position w:val="1"/>
          <w:sz w:val="32"/>
          <w:szCs w:val="32"/>
          <w:rtl/>
        </w:rPr>
      </w:pPr>
      <w:r w:rsidRPr="00924732">
        <w:rPr>
          <w:rFonts w:ascii="Calibri" w:eastAsia="+mj-ea" w:hAnsi="Arial" w:cs="Arial"/>
          <w:b/>
          <w:bCs/>
          <w:kern w:val="24"/>
          <w:position w:val="1"/>
          <w:sz w:val="32"/>
          <w:szCs w:val="32"/>
          <w:rtl/>
        </w:rPr>
        <w:t xml:space="preserve">رابعاً: ترجمة المستشرق </w:t>
      </w:r>
      <w:r w:rsidRPr="00924732">
        <w:rPr>
          <w:rFonts w:ascii="Calibri" w:eastAsia="+mj-ea" w:hAnsi="Calibri" w:cs="Arial"/>
          <w:b/>
          <w:bCs/>
          <w:kern w:val="24"/>
          <w:position w:val="1"/>
          <w:sz w:val="32"/>
          <w:szCs w:val="32"/>
          <w:rtl/>
        </w:rPr>
        <w:t xml:space="preserve">(جوستاف </w:t>
      </w:r>
      <w:proofErr w:type="spellStart"/>
      <w:r w:rsidRPr="00924732">
        <w:rPr>
          <w:rFonts w:ascii="Calibri" w:eastAsia="+mj-ea" w:hAnsi="Arial" w:cs="Arial"/>
          <w:b/>
          <w:bCs/>
          <w:kern w:val="24"/>
          <w:position w:val="1"/>
          <w:sz w:val="32"/>
          <w:szCs w:val="32"/>
          <w:rtl/>
        </w:rPr>
        <w:t>لوبون</w:t>
      </w:r>
      <w:proofErr w:type="spellEnd"/>
      <w:r w:rsidRPr="00924732">
        <w:rPr>
          <w:rFonts w:ascii="Calibri" w:eastAsia="+mj-ea" w:hAnsi="Calibri" w:cs="Arial"/>
          <w:b/>
          <w:bCs/>
          <w:kern w:val="24"/>
          <w:position w:val="1"/>
          <w:sz w:val="32"/>
          <w:szCs w:val="32"/>
          <w:rtl/>
        </w:rPr>
        <w:t>)</w:t>
      </w:r>
    </w:p>
    <w:p w:rsidR="00384F97" w:rsidRPr="00924732" w:rsidRDefault="00384F97" w:rsidP="00384F97">
      <w:pPr>
        <w:pStyle w:val="a3"/>
        <w:bidi/>
        <w:spacing w:before="134" w:beforeAutospacing="0" w:after="0" w:afterAutospacing="0"/>
        <w:ind w:left="547" w:hanging="547"/>
        <w:textAlignment w:val="baseline"/>
        <w:rPr>
          <w:sz w:val="32"/>
          <w:szCs w:val="32"/>
        </w:rPr>
      </w:pPr>
      <w:r w:rsidRPr="00924732">
        <w:rPr>
          <w:rFonts w:ascii="Calibri" w:eastAsia="+mn-ea"/>
          <w:b/>
          <w:bCs/>
          <w:kern w:val="24"/>
          <w:sz w:val="32"/>
          <w:szCs w:val="32"/>
          <w:u w:val="single"/>
          <w:rtl/>
        </w:rPr>
        <w:t xml:space="preserve">هو جوستاف </w:t>
      </w:r>
      <w:proofErr w:type="spellStart"/>
      <w:r w:rsidRPr="00924732">
        <w:rPr>
          <w:rFonts w:ascii="Calibri" w:eastAsia="+mn-ea"/>
          <w:b/>
          <w:bCs/>
          <w:kern w:val="24"/>
          <w:sz w:val="32"/>
          <w:szCs w:val="32"/>
          <w:u w:val="single"/>
          <w:rtl/>
        </w:rPr>
        <w:t>لوبون</w:t>
      </w:r>
      <w:proofErr w:type="spellEnd"/>
      <w:r w:rsidRPr="00924732">
        <w:rPr>
          <w:rFonts w:ascii="Calibri" w:eastAsia="+mn-ea" w:hAnsi="Calibri"/>
          <w:b/>
          <w:bCs/>
          <w:kern w:val="24"/>
          <w:sz w:val="32"/>
          <w:szCs w:val="32"/>
          <w:u w:val="single"/>
          <w:rtl/>
        </w:rPr>
        <w:t xml:space="preserve"> </w:t>
      </w:r>
      <w:r w:rsidRPr="00924732">
        <w:rPr>
          <w:rFonts w:ascii="Calibri" w:eastAsia="+mn-ea" w:hAnsi="Calibri"/>
          <w:kern w:val="24"/>
          <w:sz w:val="32"/>
          <w:szCs w:val="32"/>
          <w:rtl/>
        </w:rPr>
        <w:t>[</w:t>
      </w:r>
      <w:proofErr w:type="spellStart"/>
      <w:r w:rsidRPr="00924732">
        <w:rPr>
          <w:rFonts w:ascii="Calibri" w:eastAsia="+mn-ea" w:hAnsi="Calibri" w:cs="Arial"/>
          <w:kern w:val="24"/>
          <w:sz w:val="32"/>
          <w:szCs w:val="32"/>
        </w:rPr>
        <w:t>G.Lebon</w:t>
      </w:r>
      <w:proofErr w:type="spellEnd"/>
      <w:r w:rsidRPr="00924732">
        <w:rPr>
          <w:rFonts w:ascii="Calibri" w:eastAsia="+mn-ea" w:hAnsi="Calibri"/>
          <w:kern w:val="24"/>
          <w:sz w:val="32"/>
          <w:szCs w:val="32"/>
          <w:rtl/>
        </w:rPr>
        <w:t>] ، (1841 -1931م).</w:t>
      </w:r>
      <w:r w:rsidRPr="00924732">
        <w:rPr>
          <w:rFonts w:ascii="Calibri" w:eastAsia="+mn-ea" w:hAnsi="Calibri" w:cs="Arial"/>
          <w:kern w:val="24"/>
          <w:sz w:val="32"/>
          <w:szCs w:val="32"/>
        </w:rPr>
        <w:t xml:space="preserve"> </w:t>
      </w:r>
    </w:p>
    <w:p w:rsidR="00384F97" w:rsidRPr="00924732" w:rsidRDefault="00384F97" w:rsidP="00D802B8">
      <w:pPr>
        <w:pStyle w:val="a4"/>
        <w:numPr>
          <w:ilvl w:val="0"/>
          <w:numId w:val="122"/>
        </w:numPr>
        <w:bidi/>
        <w:jc w:val="lowKashida"/>
        <w:textAlignment w:val="baseline"/>
        <w:rPr>
          <w:sz w:val="32"/>
          <w:szCs w:val="32"/>
          <w:rtl/>
        </w:rPr>
      </w:pPr>
      <w:r w:rsidRPr="00924732">
        <w:rPr>
          <w:rFonts w:ascii="Calibri" w:eastAsia="+mn-ea" w:hAnsi="Arial" w:cs="Arial"/>
          <w:kern w:val="24"/>
          <w:sz w:val="32"/>
          <w:szCs w:val="32"/>
          <w:u w:val="single"/>
          <w:rtl/>
        </w:rPr>
        <w:t>مستشرق فرنسي</w:t>
      </w:r>
      <w:r w:rsidRPr="00924732">
        <w:rPr>
          <w:rFonts w:ascii="Calibri" w:eastAsia="+mn-ea" w:hAnsi="Calibri" w:cs="Arial"/>
          <w:kern w:val="24"/>
          <w:sz w:val="32"/>
          <w:szCs w:val="32"/>
          <w:rtl/>
        </w:rPr>
        <w:t>.</w:t>
      </w:r>
    </w:p>
    <w:p w:rsidR="00384F97" w:rsidRPr="00924732" w:rsidRDefault="00384F97" w:rsidP="00D802B8">
      <w:pPr>
        <w:pStyle w:val="a4"/>
        <w:numPr>
          <w:ilvl w:val="0"/>
          <w:numId w:val="122"/>
        </w:numPr>
        <w:bidi/>
        <w:jc w:val="lowKashida"/>
        <w:textAlignment w:val="baseline"/>
        <w:rPr>
          <w:sz w:val="32"/>
          <w:szCs w:val="32"/>
          <w:rtl/>
        </w:rPr>
      </w:pPr>
      <w:r w:rsidRPr="00924732">
        <w:rPr>
          <w:rFonts w:ascii="Calibri" w:eastAsia="+mn-ea" w:hAnsi="Arial" w:cs="Arial"/>
          <w:kern w:val="24"/>
          <w:sz w:val="32"/>
          <w:szCs w:val="32"/>
          <w:rtl/>
        </w:rPr>
        <w:t>فيلسوف، وطبيب، ومؤرخ، وعالم آثار.</w:t>
      </w:r>
    </w:p>
    <w:p w:rsidR="00384F97" w:rsidRPr="00924732" w:rsidRDefault="00384F97" w:rsidP="00D802B8">
      <w:pPr>
        <w:pStyle w:val="a4"/>
        <w:numPr>
          <w:ilvl w:val="0"/>
          <w:numId w:val="122"/>
        </w:numPr>
        <w:bidi/>
        <w:jc w:val="lowKashida"/>
        <w:textAlignment w:val="baseline"/>
        <w:rPr>
          <w:sz w:val="32"/>
          <w:szCs w:val="32"/>
          <w:rtl/>
        </w:rPr>
      </w:pPr>
      <w:r w:rsidRPr="00924732">
        <w:rPr>
          <w:rFonts w:ascii="Calibri" w:eastAsia="+mn-ea" w:hAnsi="Arial" w:cs="Arial"/>
          <w:kern w:val="24"/>
          <w:sz w:val="32"/>
          <w:szCs w:val="32"/>
          <w:u w:val="single"/>
          <w:rtl/>
        </w:rPr>
        <w:t>يُعَدُّ</w:t>
      </w:r>
      <w:r w:rsidRPr="00924732">
        <w:rPr>
          <w:rFonts w:ascii="Calibri" w:eastAsia="+mn-ea" w:hAnsi="Calibri" w:cs="Arial"/>
          <w:kern w:val="24"/>
          <w:sz w:val="32"/>
          <w:szCs w:val="32"/>
          <w:rtl/>
        </w:rPr>
        <w:t xml:space="preserve"> من </w:t>
      </w:r>
      <w:r w:rsidRPr="00924732">
        <w:rPr>
          <w:rFonts w:ascii="Calibri" w:eastAsia="+mn-ea" w:hAnsi="Arial" w:cs="Arial"/>
          <w:kern w:val="24"/>
          <w:sz w:val="32"/>
          <w:szCs w:val="32"/>
          <w:rtl/>
        </w:rPr>
        <w:t>أشهر فلاسفة علم الاجتماع الفرنسيين، وله في هذا المجال كتاب : روح الاجتماع</w:t>
      </w:r>
      <w:r w:rsidRPr="00924732">
        <w:rPr>
          <w:rFonts w:ascii="Calibri" w:eastAsia="+mn-ea" w:hAnsi="Calibri" w:cs="Arial"/>
          <w:kern w:val="24"/>
          <w:sz w:val="32"/>
          <w:szCs w:val="32"/>
          <w:rtl/>
        </w:rPr>
        <w:t>.</w:t>
      </w:r>
    </w:p>
    <w:p w:rsidR="00384F97" w:rsidRPr="00924732" w:rsidRDefault="00384F97" w:rsidP="00D802B8">
      <w:pPr>
        <w:pStyle w:val="a4"/>
        <w:numPr>
          <w:ilvl w:val="0"/>
          <w:numId w:val="122"/>
        </w:numPr>
        <w:bidi/>
        <w:jc w:val="lowKashida"/>
        <w:textAlignment w:val="baseline"/>
        <w:rPr>
          <w:sz w:val="32"/>
          <w:szCs w:val="32"/>
          <w:rtl/>
        </w:rPr>
      </w:pPr>
      <w:r w:rsidRPr="00924732">
        <w:rPr>
          <w:rFonts w:ascii="Calibri" w:eastAsia="+mn-ea" w:hAnsi="Arial" w:cs="Arial"/>
          <w:kern w:val="24"/>
          <w:sz w:val="32"/>
          <w:szCs w:val="32"/>
          <w:rtl/>
        </w:rPr>
        <w:t>عمل في أوروبا، وآسيا، وشمال أفريقيا.</w:t>
      </w:r>
    </w:p>
    <w:p w:rsidR="00384F97" w:rsidRPr="00924732" w:rsidRDefault="00384F97" w:rsidP="00D802B8">
      <w:pPr>
        <w:pStyle w:val="a4"/>
        <w:numPr>
          <w:ilvl w:val="0"/>
          <w:numId w:val="122"/>
        </w:numPr>
        <w:bidi/>
        <w:jc w:val="lowKashida"/>
        <w:textAlignment w:val="baseline"/>
        <w:rPr>
          <w:sz w:val="32"/>
          <w:szCs w:val="32"/>
          <w:rtl/>
        </w:rPr>
      </w:pPr>
      <w:r w:rsidRPr="00924732">
        <w:rPr>
          <w:rFonts w:ascii="Calibri" w:eastAsia="+mn-ea" w:hAnsi="Arial" w:cs="Arial"/>
          <w:kern w:val="24"/>
          <w:sz w:val="32"/>
          <w:szCs w:val="32"/>
          <w:rtl/>
        </w:rPr>
        <w:t>قام خلال حياته برحلات عِدَّة إلى أقطار العالم الإسلامي؛ اطلع خلالها على علوم المسلمين؛ فترسخ لديه اعتقاد جازم بأنَّ المسلمين هم من مَدَّنوا أوروبا.</w:t>
      </w:r>
    </w:p>
    <w:p w:rsidR="00384F97" w:rsidRPr="00924732" w:rsidRDefault="00384F97" w:rsidP="00D802B8">
      <w:pPr>
        <w:pStyle w:val="a4"/>
        <w:numPr>
          <w:ilvl w:val="0"/>
          <w:numId w:val="123"/>
        </w:numPr>
        <w:bidi/>
        <w:jc w:val="lowKashida"/>
        <w:textAlignment w:val="baseline"/>
        <w:rPr>
          <w:sz w:val="32"/>
          <w:szCs w:val="32"/>
        </w:rPr>
      </w:pPr>
      <w:r w:rsidRPr="00924732">
        <w:rPr>
          <w:rFonts w:asciiTheme="minorHAnsi" w:eastAsiaTheme="minorEastAsia" w:hAnsi="Arial" w:cs="Arial"/>
          <w:kern w:val="24"/>
          <w:sz w:val="32"/>
          <w:szCs w:val="32"/>
          <w:rtl/>
        </w:rPr>
        <w:t>اهتم بدراسة الحضارات الشرقية عامَّة؛ وكتب في ذلك عِدَّة كتب؛ فمنها: -</w:t>
      </w:r>
    </w:p>
    <w:p w:rsidR="00384F97" w:rsidRPr="00924732" w:rsidRDefault="00384F97" w:rsidP="00D802B8">
      <w:pPr>
        <w:pStyle w:val="a4"/>
        <w:numPr>
          <w:ilvl w:val="0"/>
          <w:numId w:val="124"/>
        </w:numPr>
        <w:bidi/>
        <w:jc w:val="lowKashida"/>
        <w:textAlignment w:val="baseline"/>
        <w:rPr>
          <w:sz w:val="32"/>
          <w:szCs w:val="32"/>
          <w:rtl/>
        </w:rPr>
      </w:pPr>
      <w:r w:rsidRPr="00924732">
        <w:rPr>
          <w:rFonts w:asciiTheme="minorHAnsi" w:eastAsiaTheme="minorEastAsia" w:hAnsi="Calibri" w:cs="Arial"/>
          <w:kern w:val="24"/>
          <w:sz w:val="32"/>
          <w:szCs w:val="32"/>
          <w:rtl/>
        </w:rPr>
        <w:t xml:space="preserve"> حضارات الهند.</w:t>
      </w:r>
    </w:p>
    <w:p w:rsidR="00384F97" w:rsidRPr="00924732" w:rsidRDefault="00384F97" w:rsidP="00D802B8">
      <w:pPr>
        <w:pStyle w:val="a4"/>
        <w:numPr>
          <w:ilvl w:val="0"/>
          <w:numId w:val="124"/>
        </w:numPr>
        <w:bidi/>
        <w:jc w:val="lowKashida"/>
        <w:textAlignment w:val="baseline"/>
        <w:rPr>
          <w:sz w:val="32"/>
          <w:szCs w:val="32"/>
          <w:rtl/>
        </w:rPr>
      </w:pPr>
      <w:r w:rsidRPr="00924732">
        <w:rPr>
          <w:rFonts w:asciiTheme="minorHAnsi" w:eastAsiaTheme="minorEastAsia" w:hAnsi="Arial" w:cs="Arial"/>
          <w:kern w:val="24"/>
          <w:sz w:val="32"/>
          <w:szCs w:val="32"/>
          <w:rtl/>
        </w:rPr>
        <w:t>الحضارة المصرية.</w:t>
      </w:r>
    </w:p>
    <w:p w:rsidR="00384F97" w:rsidRPr="00924732" w:rsidRDefault="00384F97" w:rsidP="00D802B8">
      <w:pPr>
        <w:pStyle w:val="a4"/>
        <w:numPr>
          <w:ilvl w:val="0"/>
          <w:numId w:val="124"/>
        </w:numPr>
        <w:bidi/>
        <w:jc w:val="lowKashida"/>
        <w:textAlignment w:val="baseline"/>
        <w:rPr>
          <w:sz w:val="32"/>
          <w:szCs w:val="32"/>
          <w:rtl/>
        </w:rPr>
      </w:pPr>
      <w:r w:rsidRPr="00924732">
        <w:rPr>
          <w:rFonts w:asciiTheme="minorHAnsi" w:eastAsiaTheme="minorEastAsia" w:hAnsi="Arial" w:cs="Arial"/>
          <w:kern w:val="24"/>
          <w:sz w:val="32"/>
          <w:szCs w:val="32"/>
          <w:rtl/>
        </w:rPr>
        <w:t>سِرُّ تقدم الأمم</w:t>
      </w:r>
      <w:r w:rsidRPr="00924732">
        <w:rPr>
          <w:rFonts w:asciiTheme="minorHAnsi" w:eastAsiaTheme="minorEastAsia" w:hAnsi="Calibri" w:cs="Arial"/>
          <w:kern w:val="24"/>
          <w:sz w:val="32"/>
          <w:szCs w:val="32"/>
          <w:rtl/>
        </w:rPr>
        <w:t>.</w:t>
      </w:r>
    </w:p>
    <w:p w:rsidR="00384F97" w:rsidRPr="00924732" w:rsidRDefault="00384F97" w:rsidP="00D802B8">
      <w:pPr>
        <w:pStyle w:val="a4"/>
        <w:numPr>
          <w:ilvl w:val="0"/>
          <w:numId w:val="125"/>
        </w:numPr>
        <w:bidi/>
        <w:jc w:val="lowKashida"/>
        <w:textAlignment w:val="baseline"/>
        <w:rPr>
          <w:sz w:val="32"/>
          <w:szCs w:val="32"/>
          <w:rtl/>
        </w:rPr>
      </w:pPr>
      <w:r w:rsidRPr="00924732">
        <w:rPr>
          <w:rFonts w:asciiTheme="minorHAnsi" w:eastAsiaTheme="minorEastAsia" w:hAnsi="Arial" w:cs="Arial"/>
          <w:kern w:val="24"/>
          <w:sz w:val="32"/>
          <w:szCs w:val="32"/>
          <w:rtl/>
        </w:rPr>
        <w:t>كما اهتم بدراسة الحضارة العربية والإسلامية خاصَّة؛ وكتب في ذلك كتابين</w:t>
      </w:r>
      <w:r w:rsidR="0080384E">
        <w:rPr>
          <w:rFonts w:asciiTheme="minorHAnsi" w:eastAsiaTheme="minorEastAsia" w:hAnsi="Arial" w:cs="Arial" w:hint="cs"/>
          <w:kern w:val="24"/>
          <w:sz w:val="32"/>
          <w:szCs w:val="32"/>
          <w:rtl/>
        </w:rPr>
        <w:t xml:space="preserve"> </w:t>
      </w:r>
      <w:r w:rsidRPr="00924732">
        <w:rPr>
          <w:rFonts w:asciiTheme="minorHAnsi" w:eastAsiaTheme="minorEastAsia" w:hAnsi="Arial" w:cs="Arial"/>
          <w:kern w:val="24"/>
          <w:sz w:val="32"/>
          <w:szCs w:val="32"/>
          <w:rtl/>
        </w:rPr>
        <w:t>؛ هما</w:t>
      </w:r>
      <w:r w:rsidR="0080384E">
        <w:rPr>
          <w:rFonts w:asciiTheme="minorHAnsi" w:eastAsiaTheme="minorEastAsia" w:hAnsi="Arial" w:cs="Arial" w:hint="cs"/>
          <w:kern w:val="24"/>
          <w:sz w:val="32"/>
          <w:szCs w:val="32"/>
          <w:rtl/>
        </w:rPr>
        <w:t xml:space="preserve"> </w:t>
      </w:r>
      <w:r w:rsidRPr="00924732">
        <w:rPr>
          <w:rFonts w:asciiTheme="minorHAnsi" w:eastAsiaTheme="minorEastAsia" w:hAnsi="Arial" w:cs="Arial"/>
          <w:kern w:val="24"/>
          <w:sz w:val="32"/>
          <w:szCs w:val="32"/>
          <w:rtl/>
        </w:rPr>
        <w:t xml:space="preserve">: </w:t>
      </w:r>
      <w:r w:rsidRPr="00924732">
        <w:rPr>
          <w:rFonts w:asciiTheme="minorHAnsi" w:eastAsiaTheme="minorEastAsia" w:hAnsi="Calibri" w:cs="Arial"/>
          <w:kern w:val="24"/>
          <w:sz w:val="32"/>
          <w:szCs w:val="32"/>
          <w:rtl/>
        </w:rPr>
        <w:t>-</w:t>
      </w:r>
    </w:p>
    <w:p w:rsidR="00384F97" w:rsidRPr="00924732" w:rsidRDefault="00384F97" w:rsidP="00D802B8">
      <w:pPr>
        <w:pStyle w:val="a4"/>
        <w:numPr>
          <w:ilvl w:val="0"/>
          <w:numId w:val="126"/>
        </w:numPr>
        <w:bidi/>
        <w:jc w:val="lowKashida"/>
        <w:textAlignment w:val="baseline"/>
        <w:rPr>
          <w:sz w:val="32"/>
          <w:szCs w:val="32"/>
          <w:rtl/>
        </w:rPr>
      </w:pPr>
      <w:r w:rsidRPr="00924732">
        <w:rPr>
          <w:rFonts w:asciiTheme="minorHAnsi" w:eastAsiaTheme="minorEastAsia" w:hAnsi="Arial" w:cs="Arial"/>
          <w:kern w:val="24"/>
          <w:sz w:val="32"/>
          <w:szCs w:val="32"/>
          <w:rtl/>
        </w:rPr>
        <w:t>حضارة العرب في الأندلس.</w:t>
      </w:r>
    </w:p>
    <w:p w:rsidR="00384F97" w:rsidRPr="00924732" w:rsidRDefault="00384F97" w:rsidP="00D802B8">
      <w:pPr>
        <w:pStyle w:val="a4"/>
        <w:numPr>
          <w:ilvl w:val="0"/>
          <w:numId w:val="126"/>
        </w:numPr>
        <w:bidi/>
        <w:jc w:val="lowKashida"/>
        <w:textAlignment w:val="baseline"/>
        <w:rPr>
          <w:sz w:val="32"/>
          <w:szCs w:val="32"/>
          <w:rtl/>
        </w:rPr>
      </w:pPr>
      <w:r w:rsidRPr="00924732">
        <w:rPr>
          <w:rFonts w:asciiTheme="minorHAnsi" w:eastAsiaTheme="minorEastAsia" w:hAnsi="Arial" w:cs="Arial"/>
          <w:kern w:val="24"/>
          <w:sz w:val="32"/>
          <w:szCs w:val="32"/>
          <w:rtl/>
        </w:rPr>
        <w:t>حضارة العرب (تمت ترجمته).</w:t>
      </w:r>
    </w:p>
    <w:p w:rsidR="00384F97" w:rsidRPr="00924732" w:rsidRDefault="00384F97" w:rsidP="00D802B8">
      <w:pPr>
        <w:pStyle w:val="a4"/>
        <w:numPr>
          <w:ilvl w:val="0"/>
          <w:numId w:val="127"/>
        </w:numPr>
        <w:bidi/>
        <w:jc w:val="lowKashida"/>
        <w:textAlignment w:val="baseline"/>
        <w:rPr>
          <w:sz w:val="32"/>
          <w:szCs w:val="32"/>
        </w:rPr>
      </w:pPr>
      <w:r w:rsidRPr="00924732">
        <w:rPr>
          <w:rFonts w:asciiTheme="minorHAnsi" w:eastAsiaTheme="minorEastAsia" w:hAnsi="Arial" w:cs="Arial"/>
          <w:kern w:val="24"/>
          <w:sz w:val="32"/>
          <w:szCs w:val="32"/>
          <w:rtl/>
        </w:rPr>
        <w:t>لمْ يَنْهَج (في كتاباته) نهج معظم المؤرخين الغربيين في تجاهل فضل الحضارة الإسلامية على أوروبا وإنكاره</w:t>
      </w:r>
      <w:r w:rsidR="0080384E">
        <w:rPr>
          <w:rFonts w:asciiTheme="minorHAnsi" w:eastAsiaTheme="minorEastAsia" w:hAnsi="Arial" w:cs="Arial" w:hint="cs"/>
          <w:kern w:val="24"/>
          <w:sz w:val="32"/>
          <w:szCs w:val="32"/>
          <w:rtl/>
        </w:rPr>
        <w:t xml:space="preserve"> </w:t>
      </w:r>
      <w:r w:rsidRPr="00924732">
        <w:rPr>
          <w:rFonts w:asciiTheme="minorHAnsi" w:eastAsiaTheme="minorEastAsia" w:hAnsi="Arial" w:cs="Arial"/>
          <w:kern w:val="24"/>
          <w:sz w:val="32"/>
          <w:szCs w:val="32"/>
          <w:rtl/>
        </w:rPr>
        <w:t>؛ وإنِّما أقَرَّ بذلك الفضل؛ حيث أصدر عام (1884م) كتابه (حضارة العرب)</w:t>
      </w:r>
      <w:r w:rsidR="0080384E">
        <w:rPr>
          <w:rFonts w:asciiTheme="minorHAnsi" w:eastAsiaTheme="minorEastAsia" w:hAnsi="Arial" w:cs="Arial" w:hint="cs"/>
          <w:kern w:val="24"/>
          <w:sz w:val="32"/>
          <w:szCs w:val="32"/>
          <w:rtl/>
        </w:rPr>
        <w:t xml:space="preserve"> </w:t>
      </w:r>
      <w:r w:rsidRPr="00924732">
        <w:rPr>
          <w:rFonts w:asciiTheme="minorHAnsi" w:eastAsiaTheme="minorEastAsia" w:hAnsi="Arial" w:cs="Arial"/>
          <w:kern w:val="24"/>
          <w:sz w:val="32"/>
          <w:szCs w:val="32"/>
          <w:rtl/>
        </w:rPr>
        <w:t>؛ الذي جمع فيه عناصر عديدة مِمّا أثَّرت به حضارة العرب والمسلمين على العالم</w:t>
      </w:r>
      <w:r w:rsidR="0080384E">
        <w:rPr>
          <w:rFonts w:asciiTheme="minorHAnsi" w:eastAsiaTheme="minorEastAsia" w:hAnsi="Arial" w:cs="Arial" w:hint="cs"/>
          <w:kern w:val="24"/>
          <w:sz w:val="32"/>
          <w:szCs w:val="32"/>
          <w:rtl/>
        </w:rPr>
        <w:t xml:space="preserve"> </w:t>
      </w:r>
      <w:r w:rsidRPr="00924732">
        <w:rPr>
          <w:rFonts w:asciiTheme="minorHAnsi" w:eastAsiaTheme="minorEastAsia" w:hAnsi="Arial" w:cs="Arial"/>
          <w:kern w:val="24"/>
          <w:sz w:val="32"/>
          <w:szCs w:val="32"/>
          <w:rtl/>
        </w:rPr>
        <w:t>. فكان بذلك من الغربيين القلائل الذين امتدحوا الأمة العربية والحضارة الإسلامية.</w:t>
      </w:r>
    </w:p>
    <w:p w:rsidR="00384F97" w:rsidRPr="00924732" w:rsidRDefault="00384F97" w:rsidP="00D802B8">
      <w:pPr>
        <w:pStyle w:val="a4"/>
        <w:numPr>
          <w:ilvl w:val="0"/>
          <w:numId w:val="127"/>
        </w:numPr>
        <w:bidi/>
        <w:jc w:val="lowKashida"/>
        <w:textAlignment w:val="baseline"/>
        <w:rPr>
          <w:sz w:val="32"/>
          <w:szCs w:val="32"/>
          <w:rtl/>
        </w:rPr>
      </w:pPr>
      <w:r w:rsidRPr="00924732">
        <w:rPr>
          <w:rFonts w:asciiTheme="minorHAnsi" w:eastAsiaTheme="minorEastAsia" w:hAnsi="Arial" w:cs="Arial"/>
          <w:kern w:val="24"/>
          <w:sz w:val="32"/>
          <w:szCs w:val="32"/>
          <w:rtl/>
        </w:rPr>
        <w:t>ورغم أنَّه عُرِفَ بالمعرفة والتحقيق إلا أنَّه وقع في أخطاء جسيمة تتعلق بآرائه في القرآن الكريم</w:t>
      </w:r>
      <w:r w:rsidR="0080384E">
        <w:rPr>
          <w:rFonts w:asciiTheme="minorHAnsi" w:eastAsiaTheme="minorEastAsia" w:hAnsi="Arial" w:cs="Arial" w:hint="cs"/>
          <w:kern w:val="24"/>
          <w:sz w:val="32"/>
          <w:szCs w:val="32"/>
          <w:rtl/>
        </w:rPr>
        <w:t xml:space="preserve"> </w:t>
      </w:r>
      <w:r w:rsidRPr="00924732">
        <w:rPr>
          <w:rFonts w:asciiTheme="minorHAnsi" w:eastAsiaTheme="minorEastAsia" w:hAnsi="Arial" w:cs="Arial"/>
          <w:kern w:val="24"/>
          <w:sz w:val="32"/>
          <w:szCs w:val="32"/>
          <w:rtl/>
        </w:rPr>
        <w:t>.</w:t>
      </w:r>
    </w:p>
    <w:p w:rsidR="00B71126" w:rsidRDefault="00B71126">
      <w:pPr>
        <w:pStyle w:val="a3"/>
        <w:ind w:left="173" w:hanging="115"/>
        <w:jc w:val="right"/>
        <w:rPr>
          <w:rFonts w:ascii="Calibri" w:eastAsia="+mj-ea" w:hAnsi="Arial" w:cs="Arial"/>
          <w:b/>
          <w:bCs/>
          <w:kern w:val="24"/>
          <w:position w:val="1"/>
          <w:sz w:val="32"/>
          <w:szCs w:val="32"/>
          <w:u w:val="single"/>
        </w:rPr>
      </w:pPr>
    </w:p>
    <w:p w:rsidR="00B71126" w:rsidRDefault="00B71126">
      <w:pPr>
        <w:bidi w:val="0"/>
        <w:rPr>
          <w:rFonts w:ascii="Calibri" w:eastAsia="+mj-ea" w:hAnsi="Arial" w:cs="Arial"/>
          <w:b/>
          <w:bCs/>
          <w:kern w:val="24"/>
          <w:position w:val="1"/>
          <w:sz w:val="32"/>
          <w:szCs w:val="32"/>
          <w:u w:val="single"/>
        </w:rPr>
      </w:pPr>
      <w:r>
        <w:rPr>
          <w:rFonts w:ascii="Calibri" w:eastAsia="+mj-ea" w:hAnsi="Arial" w:cs="Arial"/>
          <w:b/>
          <w:bCs/>
          <w:kern w:val="24"/>
          <w:position w:val="1"/>
          <w:sz w:val="32"/>
          <w:szCs w:val="32"/>
          <w:u w:val="single"/>
        </w:rPr>
        <w:br w:type="page"/>
      </w:r>
    </w:p>
    <w:p w:rsidR="00384F97" w:rsidRPr="00B71126" w:rsidRDefault="00B71126" w:rsidP="00B71126">
      <w:pPr>
        <w:pStyle w:val="a3"/>
        <w:ind w:left="173" w:hanging="115"/>
        <w:jc w:val="center"/>
        <w:rPr>
          <w:rFonts w:ascii="Calibri" w:eastAsia="+mj-ea" w:hAnsi="Arial" w:cs="Arial"/>
          <w:b/>
          <w:bCs/>
          <w:kern w:val="24"/>
          <w:position w:val="1"/>
          <w:sz w:val="72"/>
          <w:szCs w:val="72"/>
          <w:u w:val="single"/>
        </w:rPr>
      </w:pPr>
      <w:r w:rsidRPr="00B71126">
        <w:rPr>
          <w:rFonts w:ascii="Arabic Typesetting" w:eastAsia="+mj-ea" w:hAnsi="Arabic Typesetting" w:cs="Arabic Typesetting"/>
          <w:b/>
          <w:bCs/>
          <w:spacing w:val="-30"/>
          <w:kern w:val="24"/>
          <w:sz w:val="72"/>
          <w:szCs w:val="72"/>
          <w:rtl/>
        </w:rPr>
        <w:lastRenderedPageBreak/>
        <w:t>المحاضرة التاسعة</w:t>
      </w:r>
    </w:p>
    <w:p w:rsidR="00B71126" w:rsidRPr="0080384E" w:rsidRDefault="00B71126" w:rsidP="0080384E">
      <w:pPr>
        <w:rPr>
          <w:sz w:val="28"/>
          <w:szCs w:val="28"/>
        </w:rPr>
      </w:pPr>
      <w:r w:rsidRPr="0080384E">
        <w:rPr>
          <w:sz w:val="28"/>
          <w:szCs w:val="28"/>
          <w:rtl/>
        </w:rPr>
        <w:t>المستشرقون والقرآن الكريم - الجزء الثاني</w:t>
      </w:r>
    </w:p>
    <w:p w:rsidR="00B71126" w:rsidRPr="00B71126" w:rsidRDefault="00B71126" w:rsidP="00B71126">
      <w:pPr>
        <w:spacing w:before="154" w:after="0" w:line="240" w:lineRule="auto"/>
        <w:ind w:left="562" w:hanging="1138"/>
        <w:textAlignment w:val="baseline"/>
        <w:rPr>
          <w:rFonts w:ascii="Times New Roman" w:eastAsia="Times New Roman" w:hAnsi="Times New Roman" w:cs="Times New Roman"/>
          <w:sz w:val="28"/>
          <w:szCs w:val="28"/>
          <w:rtl/>
        </w:rPr>
      </w:pPr>
      <w:r w:rsidRPr="00B71126">
        <w:rPr>
          <w:rFonts w:ascii="Calibri" w:eastAsia="+mn-ea" w:hAnsi="Arial" w:cs="Arial"/>
          <w:b/>
          <w:bCs/>
          <w:kern w:val="24"/>
          <w:sz w:val="28"/>
          <w:szCs w:val="28"/>
          <w:rtl/>
        </w:rPr>
        <w:t xml:space="preserve">أولاً </w:t>
      </w:r>
    </w:p>
    <w:p w:rsidR="00B71126" w:rsidRPr="00B71126" w:rsidRDefault="00B71126" w:rsidP="00B71126">
      <w:pPr>
        <w:spacing w:before="134" w:after="0" w:line="240" w:lineRule="auto"/>
        <w:ind w:left="562" w:hanging="1138"/>
        <w:textAlignment w:val="baseline"/>
        <w:rPr>
          <w:rFonts w:ascii="Times New Roman" w:eastAsia="Times New Roman" w:hAnsi="Times New Roman" w:cs="Times New Roman"/>
          <w:sz w:val="28"/>
          <w:szCs w:val="28"/>
          <w:rtl/>
        </w:rPr>
      </w:pPr>
      <w:r w:rsidRPr="00B71126">
        <w:rPr>
          <w:rFonts w:ascii="Calibri" w:eastAsia="+mn-ea" w:hAnsi="Arial" w:cs="Arial"/>
          <w:b/>
          <w:bCs/>
          <w:kern w:val="24"/>
          <w:sz w:val="28"/>
          <w:szCs w:val="28"/>
          <w:rtl/>
        </w:rPr>
        <w:t>مُسَلَّمات تتعلق بالقرآن الكريم</w:t>
      </w:r>
    </w:p>
    <w:p w:rsidR="00B71126" w:rsidRPr="00B71126" w:rsidRDefault="00B71126" w:rsidP="00B71126">
      <w:pPr>
        <w:spacing w:before="154" w:after="0" w:line="240" w:lineRule="auto"/>
        <w:ind w:left="562" w:hanging="1138"/>
        <w:textAlignment w:val="baseline"/>
        <w:rPr>
          <w:rFonts w:ascii="Times New Roman" w:eastAsia="Times New Roman" w:hAnsi="Times New Roman" w:cs="Times New Roman"/>
          <w:sz w:val="28"/>
          <w:szCs w:val="28"/>
          <w:rtl/>
        </w:rPr>
      </w:pPr>
      <w:r w:rsidRPr="00B71126">
        <w:rPr>
          <w:rFonts w:ascii="Calibri" w:eastAsia="+mn-ea" w:hAnsi="Arial" w:cs="Arial"/>
          <w:b/>
          <w:bCs/>
          <w:kern w:val="24"/>
          <w:sz w:val="28"/>
          <w:szCs w:val="28"/>
          <w:rtl/>
        </w:rPr>
        <w:t xml:space="preserve">ثانياً </w:t>
      </w:r>
    </w:p>
    <w:p w:rsidR="00B71126" w:rsidRPr="00B71126" w:rsidRDefault="00B71126" w:rsidP="00B71126">
      <w:pPr>
        <w:spacing w:before="134" w:after="0" w:line="240" w:lineRule="auto"/>
        <w:ind w:left="562" w:hanging="1138"/>
        <w:textAlignment w:val="baseline"/>
        <w:rPr>
          <w:rFonts w:ascii="Times New Roman" w:eastAsia="Times New Roman" w:hAnsi="Times New Roman" w:cs="Times New Roman"/>
          <w:sz w:val="28"/>
          <w:szCs w:val="28"/>
          <w:rtl/>
        </w:rPr>
      </w:pPr>
      <w:r w:rsidRPr="00B71126">
        <w:rPr>
          <w:rFonts w:ascii="Calibri" w:eastAsia="+mn-ea" w:hAnsi="Arial" w:cs="Arial"/>
          <w:b/>
          <w:bCs/>
          <w:kern w:val="24"/>
          <w:sz w:val="28"/>
          <w:szCs w:val="28"/>
          <w:rtl/>
        </w:rPr>
        <w:t>أَبْرَزُ فِرْيات المستشرقين على القرآن الكريم</w:t>
      </w:r>
    </w:p>
    <w:p w:rsidR="00B71126" w:rsidRPr="00924732" w:rsidRDefault="00B71126" w:rsidP="00B71126">
      <w:pPr>
        <w:pStyle w:val="a3"/>
        <w:ind w:left="173" w:hanging="115"/>
        <w:jc w:val="center"/>
        <w:rPr>
          <w:rFonts w:ascii="Calibri" w:eastAsia="+mj-ea" w:hAnsi="Arial" w:cs="Arial"/>
          <w:b/>
          <w:bCs/>
          <w:kern w:val="24"/>
          <w:position w:val="1"/>
          <w:sz w:val="32"/>
          <w:szCs w:val="32"/>
        </w:rPr>
      </w:pPr>
      <w:r w:rsidRPr="00B71126">
        <w:rPr>
          <w:rFonts w:ascii="Calibri" w:eastAsia="+mj-ea" w:hAnsi="Arial" w:cs="Arial"/>
          <w:b/>
          <w:bCs/>
          <w:kern w:val="24"/>
          <w:position w:val="1"/>
          <w:sz w:val="36"/>
          <w:szCs w:val="36"/>
          <w:rtl/>
        </w:rPr>
        <w:t>أولاً</w:t>
      </w:r>
      <w:r w:rsidRPr="00B71126">
        <w:rPr>
          <w:rFonts w:ascii="Calibri" w:eastAsia="+mj-ea" w:hAnsi="Arial" w:cs="Arial"/>
          <w:b/>
          <w:bCs/>
          <w:kern w:val="24"/>
          <w:position w:val="1"/>
          <w:sz w:val="36"/>
          <w:szCs w:val="36"/>
          <w:rtl/>
        </w:rPr>
        <w:br/>
        <w:t xml:space="preserve">  مُسَلَّمات تتعلق بالقرآن الكريم</w:t>
      </w:r>
    </w:p>
    <w:p w:rsidR="00B71126" w:rsidRPr="00924732" w:rsidRDefault="00B71126" w:rsidP="00D802B8">
      <w:pPr>
        <w:pStyle w:val="a4"/>
        <w:numPr>
          <w:ilvl w:val="0"/>
          <w:numId w:val="128"/>
        </w:numPr>
        <w:bidi/>
        <w:textAlignment w:val="baseline"/>
        <w:rPr>
          <w:sz w:val="32"/>
          <w:szCs w:val="32"/>
        </w:rPr>
      </w:pPr>
      <w:r w:rsidRPr="00924732">
        <w:rPr>
          <w:rFonts w:ascii="Calibri" w:eastAsia="+mn-ea" w:hAnsi="Arial" w:cs="Arial"/>
          <w:kern w:val="24"/>
          <w:sz w:val="32"/>
          <w:szCs w:val="32"/>
          <w:rtl/>
        </w:rPr>
        <w:t>القرآن الكريم:</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هو كلامُ الله عَزَّ وجَلّ </w:t>
      </w:r>
    </w:p>
    <w:p w:rsidR="00B71126" w:rsidRPr="00924732" w:rsidRDefault="00B71126" w:rsidP="00D802B8">
      <w:pPr>
        <w:pStyle w:val="a4"/>
        <w:numPr>
          <w:ilvl w:val="0"/>
          <w:numId w:val="129"/>
        </w:numPr>
        <w:bidi/>
        <w:jc w:val="lowKashida"/>
        <w:textAlignment w:val="baseline"/>
        <w:rPr>
          <w:sz w:val="32"/>
          <w:szCs w:val="32"/>
          <w:rtl/>
        </w:rPr>
      </w:pPr>
      <w:r w:rsidRPr="00924732">
        <w:rPr>
          <w:rFonts w:ascii="Calibri" w:eastAsia="+mn-ea"/>
          <w:kern w:val="24"/>
          <w:sz w:val="32"/>
          <w:szCs w:val="32"/>
          <w:u w:val="single"/>
          <w:rtl/>
        </w:rPr>
        <w:t xml:space="preserve">أنزله الله على رسوله محمد  </w:t>
      </w:r>
      <w:r w:rsidRPr="00924732">
        <w:rPr>
          <w:rFonts w:asciiTheme="minorHAnsi" w:eastAsiaTheme="minorEastAsia" w:hAnsi="AGA Arabesque" w:cs="Arial"/>
          <w:sz w:val="32"/>
          <w:szCs w:val="32"/>
        </w:rPr>
        <w:sym w:font="AGA Arabesque" w:char="F072"/>
      </w:r>
      <w:r w:rsidRPr="00924732">
        <w:rPr>
          <w:rFonts w:ascii="Calibri" w:eastAsia="+mn-ea"/>
          <w:kern w:val="24"/>
          <w:sz w:val="32"/>
          <w:szCs w:val="32"/>
          <w:u w:val="single"/>
          <w:rtl/>
        </w:rPr>
        <w:t xml:space="preserve"> </w:t>
      </w:r>
      <w:r w:rsidRPr="00924732">
        <w:rPr>
          <w:rFonts w:ascii="Calibri" w:eastAsia="+mn-ea"/>
          <w:kern w:val="24"/>
          <w:sz w:val="32"/>
          <w:szCs w:val="32"/>
          <w:rtl/>
        </w:rPr>
        <w:t xml:space="preserve">، </w:t>
      </w:r>
      <w:r w:rsidRPr="00924732">
        <w:rPr>
          <w:rFonts w:ascii="Calibri" w:eastAsia="+mn-ea"/>
          <w:kern w:val="24"/>
          <w:sz w:val="32"/>
          <w:szCs w:val="32"/>
          <w:u w:val="single"/>
          <w:rtl/>
        </w:rPr>
        <w:t xml:space="preserve">بواسطة جبريل </w:t>
      </w:r>
      <w:r w:rsidRPr="00924732">
        <w:rPr>
          <w:rFonts w:ascii="Calibri" w:eastAsia="+mn-ea"/>
          <w:kern w:val="24"/>
          <w:sz w:val="32"/>
          <w:szCs w:val="32"/>
          <w:rtl/>
        </w:rPr>
        <w:t>عليه السلام؛ في كتاب سماوي مستقل؛</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فقال سبحانه:</w:t>
      </w:r>
      <w:r w:rsidRPr="00924732">
        <w:rPr>
          <w:rFonts w:ascii="Calibri" w:eastAsia="+mn-ea" w:hAnsi="Calibri"/>
          <w:kern w:val="24"/>
          <w:sz w:val="32"/>
          <w:szCs w:val="32"/>
          <w:rtl/>
        </w:rPr>
        <w:t xml:space="preserve"> </w:t>
      </w:r>
      <w:r w:rsidRPr="0080384E">
        <w:rPr>
          <w:rFonts w:eastAsia="+mn-ea"/>
          <w:sz w:val="32"/>
          <w:szCs w:val="32"/>
          <w:rtl/>
        </w:rPr>
        <w:t>﴿ نَزَلَ بِهِ الرُّوحُ الْأَمِينُ، عَلَى قَلْبِكَ لِتَكُونَ مِنَ الْمُنذِرِينَ، بِلِسَانٍ عَرَبِيٍّ مُّبِينٍ ﴾</w:t>
      </w:r>
      <w:r w:rsidRPr="00924732">
        <w:rPr>
          <w:rFonts w:ascii="Arabic Typesetting" w:eastAsia="+mn-ea"/>
          <w:kern w:val="24"/>
          <w:sz w:val="32"/>
          <w:szCs w:val="32"/>
          <w:rtl/>
        </w:rPr>
        <w:t>،</w:t>
      </w:r>
      <w:r w:rsidRPr="00924732">
        <w:rPr>
          <w:rFonts w:ascii="Arabic Typesetting" w:eastAsia="+mn-ea" w:hAnsi="Arabic Typesetting"/>
          <w:kern w:val="24"/>
          <w:sz w:val="32"/>
          <w:szCs w:val="32"/>
          <w:rtl/>
        </w:rPr>
        <w:t xml:space="preserve"> </w:t>
      </w:r>
      <w:r w:rsidRPr="00924732">
        <w:rPr>
          <w:rFonts w:ascii="Calibri" w:eastAsia="+mn-ea"/>
          <w:kern w:val="24"/>
          <w:sz w:val="32"/>
          <w:szCs w:val="32"/>
          <w:u w:val="single"/>
          <w:rtl/>
        </w:rPr>
        <w:t>ونُقِلَ إلينا بالتواتر</w:t>
      </w:r>
      <w:r w:rsidRPr="00924732">
        <w:rPr>
          <w:rFonts w:ascii="Calibri" w:eastAsia="+mn-ea" w:hAnsi="Calibri"/>
          <w:kern w:val="24"/>
          <w:sz w:val="32"/>
          <w:szCs w:val="32"/>
          <w:rtl/>
        </w:rPr>
        <w:t>.</w:t>
      </w:r>
    </w:p>
    <w:p w:rsidR="00B71126" w:rsidRPr="00924732" w:rsidRDefault="00B71126" w:rsidP="00D802B8">
      <w:pPr>
        <w:pStyle w:val="a4"/>
        <w:numPr>
          <w:ilvl w:val="0"/>
          <w:numId w:val="129"/>
        </w:numPr>
        <w:bidi/>
        <w:jc w:val="lowKashida"/>
        <w:textAlignment w:val="baseline"/>
        <w:rPr>
          <w:sz w:val="32"/>
          <w:szCs w:val="32"/>
          <w:rtl/>
        </w:rPr>
      </w:pPr>
      <w:r w:rsidRPr="00924732">
        <w:rPr>
          <w:rFonts w:ascii="Calibri" w:eastAsia="+mn-ea"/>
          <w:kern w:val="24"/>
          <w:sz w:val="32"/>
          <w:szCs w:val="32"/>
          <w:u w:val="single"/>
          <w:rtl/>
        </w:rPr>
        <w:t>تَعَهَّد الله بجمعه</w:t>
      </w:r>
      <w:r w:rsidRPr="00924732">
        <w:rPr>
          <w:rFonts w:ascii="Arabic Typesetting" w:eastAsia="+mn-ea" w:hAnsi="Arabic Typesetting"/>
          <w:kern w:val="24"/>
          <w:sz w:val="32"/>
          <w:szCs w:val="32"/>
          <w:u w:val="single"/>
          <w:rtl/>
        </w:rPr>
        <w:t xml:space="preserve"> </w:t>
      </w:r>
      <w:r w:rsidRPr="00924732">
        <w:rPr>
          <w:rFonts w:ascii="Arabic Typesetting" w:eastAsia="+mn-ea" w:hAnsi="Arabic Typesetting" w:cs="Arial"/>
          <w:kern w:val="24"/>
          <w:sz w:val="32"/>
          <w:szCs w:val="32"/>
          <w:rtl/>
        </w:rPr>
        <w:t>(حروفاً وكلماتٍ)،</w:t>
      </w:r>
      <w:r w:rsidRPr="00924732">
        <w:rPr>
          <w:rFonts w:ascii="Calibri" w:eastAsia="+mn-ea" w:hAnsi="Calibri" w:cs="Arial"/>
          <w:kern w:val="24"/>
          <w:sz w:val="32"/>
          <w:szCs w:val="32"/>
          <w:rtl/>
        </w:rPr>
        <w:t xml:space="preserve"> </w:t>
      </w:r>
      <w:r w:rsidRPr="00924732">
        <w:rPr>
          <w:rFonts w:ascii="Calibri" w:eastAsia="+mn-ea"/>
          <w:kern w:val="24"/>
          <w:sz w:val="32"/>
          <w:szCs w:val="32"/>
          <w:u w:val="single"/>
          <w:rtl/>
        </w:rPr>
        <w:t>وتأليفِ بعضه إلى بعض</w:t>
      </w:r>
      <w:r w:rsidRPr="00924732">
        <w:rPr>
          <w:rFonts w:ascii="Calibri" w:eastAsia="+mn-ea" w:hAnsi="Arial" w:cs="Arial"/>
          <w:kern w:val="24"/>
          <w:sz w:val="32"/>
          <w:szCs w:val="32"/>
          <w:rtl/>
        </w:rPr>
        <w:t>؛ فقال سبحانه:</w:t>
      </w:r>
      <w:r w:rsidRPr="00924732">
        <w:rPr>
          <w:rFonts w:ascii="Arabic Typesetting" w:eastAsia="+mn-ea" w:hAnsi="Arabic Typesetting" w:cs="Arabic Typesetting"/>
          <w:b/>
          <w:bCs/>
          <w:kern w:val="24"/>
          <w:sz w:val="32"/>
          <w:szCs w:val="32"/>
          <w:rtl/>
        </w:rPr>
        <w:t xml:space="preserve"> ﴿ </w:t>
      </w:r>
      <w:r w:rsidRPr="0080384E">
        <w:rPr>
          <w:rFonts w:eastAsia="+mn-ea"/>
          <w:sz w:val="32"/>
          <w:szCs w:val="32"/>
          <w:rtl/>
        </w:rPr>
        <w:t>لَا تُحَرِّكْ بِهِ لِسَانَكَ لِتَعْجَلَ بِهِ، إِنَّ عَلَيْنَا جَمْعَهُ وَقُرْآنَهُ</w:t>
      </w:r>
      <w:r w:rsidRPr="00924732">
        <w:rPr>
          <w:rFonts w:ascii="Arabic Typesetting" w:eastAsia="+mn-ea" w:hAnsi="Arabic Typesetting" w:cs="Arabic Typesetting"/>
          <w:b/>
          <w:bCs/>
          <w:kern w:val="24"/>
          <w:sz w:val="32"/>
          <w:szCs w:val="32"/>
          <w:rtl/>
        </w:rPr>
        <w:t xml:space="preserve">﴾؛ </w:t>
      </w:r>
      <w:r w:rsidRPr="00924732">
        <w:rPr>
          <w:rFonts w:ascii="Arabic Typesetting" w:eastAsia="+mn-ea"/>
          <w:kern w:val="24"/>
          <w:sz w:val="32"/>
          <w:szCs w:val="32"/>
          <w:u w:val="single"/>
          <w:rtl/>
        </w:rPr>
        <w:t>لذا فإنَّه لا يأتيه</w:t>
      </w:r>
      <w:r w:rsidRPr="00924732">
        <w:rPr>
          <w:rFonts w:eastAsia="+mn-ea"/>
          <w:kern w:val="24"/>
          <w:sz w:val="32"/>
          <w:szCs w:val="32"/>
          <w:u w:val="single"/>
          <w:rtl/>
          <w:lang w:bidi="ar-DZ"/>
        </w:rPr>
        <w:t xml:space="preserve"> الباطل</w:t>
      </w:r>
      <w:r w:rsidRPr="00924732">
        <w:rPr>
          <w:rFonts w:eastAsia="+mn-ea"/>
          <w:kern w:val="24"/>
          <w:sz w:val="32"/>
          <w:szCs w:val="32"/>
          <w:u w:val="single"/>
          <w:rtl/>
        </w:rPr>
        <w:t xml:space="preserve"> </w:t>
      </w:r>
      <w:r w:rsidRPr="00924732">
        <w:rPr>
          <w:rFonts w:eastAsia="+mn-ea"/>
          <w:kern w:val="24"/>
          <w:sz w:val="32"/>
          <w:szCs w:val="32"/>
          <w:u w:val="single"/>
          <w:rtl/>
          <w:lang w:bidi="ar-DZ"/>
        </w:rPr>
        <w:t>من بين يديه</w:t>
      </w:r>
      <w:r w:rsidRPr="00924732">
        <w:rPr>
          <w:rFonts w:eastAsia="+mn-ea" w:cs="Arial"/>
          <w:kern w:val="24"/>
          <w:sz w:val="32"/>
          <w:szCs w:val="32"/>
          <w:u w:val="single"/>
        </w:rPr>
        <w:t xml:space="preserve"> </w:t>
      </w:r>
      <w:r w:rsidRPr="00924732">
        <w:rPr>
          <w:rFonts w:eastAsia="+mn-ea"/>
          <w:kern w:val="24"/>
          <w:sz w:val="32"/>
          <w:szCs w:val="32"/>
          <w:u w:val="single"/>
          <w:rtl/>
          <w:lang w:bidi="ar-DZ"/>
        </w:rPr>
        <w:t>ولا من خلفه</w:t>
      </w:r>
      <w:r w:rsidRPr="00924732">
        <w:rPr>
          <w:rFonts w:eastAsia="+mn-ea"/>
          <w:kern w:val="24"/>
          <w:sz w:val="32"/>
          <w:szCs w:val="32"/>
          <w:rtl/>
        </w:rPr>
        <w:t>!</w:t>
      </w:r>
      <w:r w:rsidRPr="00924732">
        <w:rPr>
          <w:rFonts w:ascii="Arabic Typesetting" w:eastAsia="+mn-ea" w:hAnsi="Arabic Typesetting"/>
          <w:b/>
          <w:bCs/>
          <w:kern w:val="24"/>
          <w:sz w:val="32"/>
          <w:szCs w:val="32"/>
          <w:rtl/>
        </w:rPr>
        <w:t xml:space="preserve">  </w:t>
      </w:r>
    </w:p>
    <w:p w:rsidR="00B71126" w:rsidRPr="00924732" w:rsidRDefault="00B71126" w:rsidP="00D802B8">
      <w:pPr>
        <w:pStyle w:val="a4"/>
        <w:numPr>
          <w:ilvl w:val="0"/>
          <w:numId w:val="129"/>
        </w:numPr>
        <w:bidi/>
        <w:jc w:val="lowKashida"/>
        <w:textAlignment w:val="baseline"/>
        <w:rPr>
          <w:sz w:val="32"/>
          <w:szCs w:val="32"/>
        </w:rPr>
      </w:pPr>
      <w:r w:rsidRPr="00924732">
        <w:rPr>
          <w:rFonts w:ascii="Calibri" w:eastAsia="+mn-ea" w:hAnsi="Arial" w:cs="Arial"/>
          <w:kern w:val="24"/>
          <w:sz w:val="32"/>
          <w:szCs w:val="32"/>
          <w:u w:val="single"/>
          <w:rtl/>
        </w:rPr>
        <w:t xml:space="preserve">تَعَهَّد </w:t>
      </w:r>
      <w:r w:rsidRPr="00924732">
        <w:rPr>
          <w:rFonts w:eastAsia="+mn-ea"/>
          <w:kern w:val="24"/>
          <w:sz w:val="32"/>
          <w:szCs w:val="32"/>
          <w:u w:val="single"/>
          <w:rtl/>
        </w:rPr>
        <w:t xml:space="preserve">الله </w:t>
      </w:r>
      <w:r w:rsidRPr="00924732">
        <w:rPr>
          <w:rFonts w:eastAsia="+mn-ea"/>
          <w:kern w:val="24"/>
          <w:sz w:val="32"/>
          <w:szCs w:val="32"/>
          <w:u w:val="single"/>
          <w:rtl/>
          <w:lang w:bidi="ar-DZ"/>
        </w:rPr>
        <w:t>بحفظه</w:t>
      </w:r>
      <w:r w:rsidRPr="00924732">
        <w:rPr>
          <w:rFonts w:eastAsia="+mn-ea"/>
          <w:kern w:val="24"/>
          <w:sz w:val="32"/>
          <w:szCs w:val="32"/>
          <w:rtl/>
        </w:rPr>
        <w:t>؛</w:t>
      </w:r>
      <w:r w:rsidRPr="00924732">
        <w:rPr>
          <w:rFonts w:eastAsia="+mn-ea"/>
          <w:kern w:val="24"/>
          <w:sz w:val="32"/>
          <w:szCs w:val="32"/>
          <w:rtl/>
          <w:lang w:bidi="ar-DZ"/>
        </w:rPr>
        <w:t xml:space="preserve"> </w:t>
      </w:r>
      <w:r w:rsidRPr="00924732">
        <w:rPr>
          <w:rFonts w:eastAsia="+mn-ea"/>
          <w:kern w:val="24"/>
          <w:sz w:val="32"/>
          <w:szCs w:val="32"/>
          <w:rtl/>
        </w:rPr>
        <w:t xml:space="preserve">فقال </w:t>
      </w:r>
      <w:r w:rsidRPr="00924732">
        <w:rPr>
          <w:rFonts w:ascii="Calibri" w:eastAsia="+mn-ea" w:hAnsi="Arial" w:cs="Arial"/>
          <w:kern w:val="24"/>
          <w:sz w:val="32"/>
          <w:szCs w:val="32"/>
          <w:rtl/>
        </w:rPr>
        <w:t>سبحانه</w:t>
      </w:r>
      <w:r w:rsidRPr="00924732">
        <w:rPr>
          <w:rFonts w:ascii="Calibri" w:eastAsia="+mn-ea" w:hAnsi="Calibri" w:cs="Arial"/>
          <w:kern w:val="24"/>
          <w:sz w:val="32"/>
          <w:szCs w:val="32"/>
          <w:rtl/>
        </w:rPr>
        <w:t>:</w:t>
      </w:r>
      <w:r w:rsidRPr="00924732">
        <w:rPr>
          <w:rFonts w:ascii="Arabic Typesetting" w:eastAsia="+mn-ea" w:hAnsi="Arabic Typesetting" w:cs="Arabic Typesetting"/>
          <w:b/>
          <w:bCs/>
          <w:kern w:val="24"/>
          <w:sz w:val="32"/>
          <w:szCs w:val="32"/>
          <w:rtl/>
        </w:rPr>
        <w:t xml:space="preserve"> ﴿</w:t>
      </w:r>
      <w:r w:rsidRPr="00924732">
        <w:rPr>
          <w:rFonts w:ascii="Arabic Typesetting" w:eastAsia="+mn-ea" w:hAnsi="Arabic Typesetting" w:cs="Arabic Typesetting"/>
          <w:kern w:val="24"/>
          <w:sz w:val="32"/>
          <w:szCs w:val="32"/>
          <w:rtl/>
        </w:rPr>
        <w:t xml:space="preserve"> </w:t>
      </w:r>
      <w:r w:rsidRPr="0080384E">
        <w:rPr>
          <w:rFonts w:eastAsia="+mn-ea"/>
          <w:sz w:val="32"/>
          <w:szCs w:val="32"/>
          <w:rtl/>
        </w:rPr>
        <w:t>إِنّا نَحنُ نَزَّلنَا الذِّكرَ وَإِنّا لَهُ لَحافِظونَ</w:t>
      </w:r>
      <w:r w:rsidRPr="00924732">
        <w:rPr>
          <w:rFonts w:ascii="Arabic Typesetting" w:eastAsia="+mn-ea" w:hAnsi="Arabic Typesetting" w:cs="Arabic Typesetting"/>
          <w:b/>
          <w:bCs/>
          <w:kern w:val="24"/>
          <w:sz w:val="32"/>
          <w:szCs w:val="32"/>
          <w:rtl/>
        </w:rPr>
        <w:t>﴾</w:t>
      </w:r>
      <w:r w:rsidRPr="00924732">
        <w:rPr>
          <w:rFonts w:ascii="Arabic Typesetting" w:eastAsia="+mn-ea" w:hAnsi="Arabic Typesetting" w:cs="Arabic Typesetting"/>
          <w:kern w:val="24"/>
          <w:sz w:val="32"/>
          <w:szCs w:val="32"/>
          <w:rtl/>
        </w:rPr>
        <w:t xml:space="preserve"> ؛ </w:t>
      </w:r>
      <w:r w:rsidRPr="00924732">
        <w:rPr>
          <w:rFonts w:eastAsia="+mn-ea"/>
          <w:kern w:val="24"/>
          <w:sz w:val="32"/>
          <w:szCs w:val="32"/>
          <w:u w:val="single"/>
          <w:rtl/>
        </w:rPr>
        <w:t>لذا ف</w:t>
      </w:r>
      <w:r w:rsidRPr="00924732">
        <w:rPr>
          <w:rFonts w:eastAsia="+mn-ea"/>
          <w:kern w:val="24"/>
          <w:sz w:val="32"/>
          <w:szCs w:val="32"/>
          <w:u w:val="single"/>
          <w:rtl/>
          <w:lang w:bidi="ar-DZ"/>
        </w:rPr>
        <w:t>هو كتاب</w:t>
      </w:r>
      <w:r w:rsidRPr="00924732">
        <w:rPr>
          <w:rFonts w:eastAsia="+mn-ea"/>
          <w:kern w:val="24"/>
          <w:sz w:val="32"/>
          <w:szCs w:val="32"/>
          <w:u w:val="single"/>
          <w:rtl/>
        </w:rPr>
        <w:t xml:space="preserve"> الله عزّ وجلّ </w:t>
      </w:r>
      <w:r w:rsidRPr="00924732">
        <w:rPr>
          <w:rFonts w:eastAsia="+mn-ea"/>
          <w:kern w:val="24"/>
          <w:sz w:val="32"/>
          <w:szCs w:val="32"/>
          <w:u w:val="single"/>
          <w:rtl/>
          <w:lang w:bidi="ar-DZ"/>
        </w:rPr>
        <w:t>الخالد</w:t>
      </w:r>
      <w:r w:rsidRPr="00924732">
        <w:rPr>
          <w:rFonts w:eastAsia="+mn-ea"/>
          <w:kern w:val="24"/>
          <w:sz w:val="32"/>
          <w:szCs w:val="32"/>
          <w:u w:val="single"/>
          <w:rtl/>
        </w:rPr>
        <w:t>، المحفوظ من الضياع والتحريف</w:t>
      </w:r>
      <w:r w:rsidRPr="00924732">
        <w:rPr>
          <w:rFonts w:eastAsia="+mn-ea"/>
          <w:kern w:val="24"/>
          <w:sz w:val="32"/>
          <w:szCs w:val="32"/>
          <w:rtl/>
        </w:rPr>
        <w:t>!</w:t>
      </w:r>
      <w:r w:rsidRPr="00924732">
        <w:rPr>
          <w:rFonts w:eastAsia="+mn-ea"/>
          <w:kern w:val="24"/>
          <w:sz w:val="32"/>
          <w:szCs w:val="32"/>
          <w:rtl/>
          <w:lang w:bidi="ar-DZ"/>
        </w:rPr>
        <w:t xml:space="preserve"> </w:t>
      </w:r>
    </w:p>
    <w:p w:rsidR="00B71126" w:rsidRPr="00924732" w:rsidRDefault="00B71126" w:rsidP="00D802B8">
      <w:pPr>
        <w:pStyle w:val="a4"/>
        <w:numPr>
          <w:ilvl w:val="0"/>
          <w:numId w:val="130"/>
        </w:numPr>
        <w:bidi/>
        <w:jc w:val="lowKashida"/>
        <w:textAlignment w:val="baseline"/>
        <w:rPr>
          <w:sz w:val="32"/>
          <w:szCs w:val="32"/>
        </w:rPr>
      </w:pPr>
      <w:r w:rsidRPr="00924732">
        <w:rPr>
          <w:rFonts w:eastAsiaTheme="minorEastAsia" w:cstheme="majorBidi"/>
          <w:kern w:val="24"/>
          <w:sz w:val="32"/>
          <w:szCs w:val="32"/>
          <w:u w:val="single"/>
          <w:rtl/>
        </w:rPr>
        <w:t xml:space="preserve">جعله الله </w:t>
      </w:r>
      <w:r w:rsidRPr="00924732">
        <w:rPr>
          <w:rFonts w:eastAsiaTheme="minorEastAsia" w:cstheme="majorBidi"/>
          <w:kern w:val="24"/>
          <w:sz w:val="32"/>
          <w:szCs w:val="32"/>
          <w:u w:val="single"/>
          <w:rtl/>
          <w:lang w:bidi="ar-DZ"/>
        </w:rPr>
        <w:t>م</w:t>
      </w:r>
      <w:r w:rsidRPr="00924732">
        <w:rPr>
          <w:rFonts w:eastAsiaTheme="minorEastAsia" w:cstheme="majorBidi"/>
          <w:kern w:val="24"/>
          <w:sz w:val="32"/>
          <w:szCs w:val="32"/>
          <w:u w:val="single"/>
          <w:rtl/>
        </w:rPr>
        <w:t>ُ</w:t>
      </w:r>
      <w:r w:rsidRPr="00924732">
        <w:rPr>
          <w:rFonts w:eastAsiaTheme="minorEastAsia" w:cstheme="majorBidi"/>
          <w:kern w:val="24"/>
          <w:sz w:val="32"/>
          <w:szCs w:val="32"/>
          <w:u w:val="single"/>
          <w:rtl/>
          <w:lang w:bidi="ar-DZ"/>
        </w:rPr>
        <w:t>ع</w:t>
      </w:r>
      <w:r w:rsidRPr="00924732">
        <w:rPr>
          <w:rFonts w:eastAsiaTheme="minorEastAsia" w:cstheme="majorBidi"/>
          <w:kern w:val="24"/>
          <w:sz w:val="32"/>
          <w:szCs w:val="32"/>
          <w:u w:val="single"/>
          <w:rtl/>
        </w:rPr>
        <w:t>ْ</w:t>
      </w:r>
      <w:r w:rsidRPr="00924732">
        <w:rPr>
          <w:rFonts w:eastAsiaTheme="minorEastAsia" w:cstheme="majorBidi"/>
          <w:kern w:val="24"/>
          <w:sz w:val="32"/>
          <w:szCs w:val="32"/>
          <w:u w:val="single"/>
          <w:rtl/>
          <w:lang w:bidi="ar-DZ"/>
        </w:rPr>
        <w:t>ج</w:t>
      </w:r>
      <w:r w:rsidRPr="00924732">
        <w:rPr>
          <w:rFonts w:eastAsiaTheme="minorEastAsia" w:cstheme="majorBidi"/>
          <w:kern w:val="24"/>
          <w:sz w:val="32"/>
          <w:szCs w:val="32"/>
          <w:u w:val="single"/>
          <w:rtl/>
        </w:rPr>
        <w:t>ِ</w:t>
      </w:r>
      <w:r w:rsidRPr="00924732">
        <w:rPr>
          <w:rFonts w:eastAsiaTheme="minorEastAsia" w:cstheme="majorBidi"/>
          <w:kern w:val="24"/>
          <w:sz w:val="32"/>
          <w:szCs w:val="32"/>
          <w:u w:val="single"/>
          <w:rtl/>
          <w:lang w:bidi="ar-DZ"/>
        </w:rPr>
        <w:t>ز</w:t>
      </w:r>
      <w:r w:rsidRPr="00924732">
        <w:rPr>
          <w:rFonts w:eastAsiaTheme="minorEastAsia" w:cstheme="majorBidi"/>
          <w:kern w:val="24"/>
          <w:sz w:val="32"/>
          <w:szCs w:val="32"/>
          <w:u w:val="single"/>
          <w:rtl/>
        </w:rPr>
        <w:t>اً</w:t>
      </w:r>
      <w:r w:rsidRPr="00924732">
        <w:rPr>
          <w:rFonts w:eastAsiaTheme="minorEastAsia" w:cstheme="majorBidi"/>
          <w:kern w:val="24"/>
          <w:sz w:val="32"/>
          <w:szCs w:val="32"/>
          <w:u w:val="single"/>
          <w:rtl/>
          <w:lang w:bidi="ar-DZ"/>
        </w:rPr>
        <w:t xml:space="preserve"> </w:t>
      </w:r>
      <w:r w:rsidRPr="00924732">
        <w:rPr>
          <w:rFonts w:eastAsiaTheme="minorEastAsia" w:cstheme="majorBidi"/>
          <w:kern w:val="24"/>
          <w:sz w:val="32"/>
          <w:szCs w:val="32"/>
          <w:u w:val="single"/>
          <w:rtl/>
        </w:rPr>
        <w:t>بلفظه</w:t>
      </w:r>
      <w:r w:rsidRPr="00924732">
        <w:rPr>
          <w:rFonts w:eastAsiaTheme="minorEastAsia" w:cstheme="majorBidi"/>
          <w:kern w:val="24"/>
          <w:sz w:val="32"/>
          <w:szCs w:val="32"/>
          <w:rtl/>
        </w:rPr>
        <w:t xml:space="preserve">؛ فقال سبحانه: </w:t>
      </w:r>
      <w:r w:rsidRPr="00924732">
        <w:rPr>
          <w:rFonts w:ascii="Arabic Typesetting" w:eastAsiaTheme="minorEastAsia" w:hAnsi="Arabic Typesetting" w:cs="Arabic Typesetting"/>
          <w:b/>
          <w:bCs/>
          <w:kern w:val="24"/>
          <w:sz w:val="32"/>
          <w:szCs w:val="32"/>
          <w:rtl/>
        </w:rPr>
        <w:t>﴿</w:t>
      </w:r>
      <w:r w:rsidRPr="0080384E">
        <w:rPr>
          <w:rFonts w:eastAsiaTheme="minorEastAsia"/>
          <w:sz w:val="32"/>
          <w:szCs w:val="32"/>
        </w:rPr>
        <w:t xml:space="preserve"> </w:t>
      </w:r>
      <w:r w:rsidRPr="0080384E">
        <w:rPr>
          <w:rFonts w:eastAsiaTheme="minorEastAsia"/>
          <w:sz w:val="32"/>
          <w:szCs w:val="32"/>
          <w:rtl/>
        </w:rPr>
        <w:t>قُل لَئِنِ اجتَمَعَتِ الإِنسُ وَالجِنُّ عَلى أَن يَأتوا بِمِثلِ هـذَا القُرآنِ لا يَأتونَ بِمِثلِهِ وَلَو كانَ بَعضُهُم لِبَعضٍ ظَهيرًا</w:t>
      </w:r>
      <w:r w:rsidRPr="0080384E">
        <w:rPr>
          <w:rFonts w:eastAsiaTheme="minorEastAsia"/>
          <w:sz w:val="32"/>
          <w:szCs w:val="32"/>
        </w:rPr>
        <w:t> </w:t>
      </w:r>
      <w:r w:rsidRPr="00924732">
        <w:rPr>
          <w:rFonts w:ascii="Arabic Typesetting" w:eastAsiaTheme="minorEastAsia" w:hAnsi="Arabic Typesetting" w:cs="Arabic Typesetting"/>
          <w:b/>
          <w:bCs/>
          <w:kern w:val="24"/>
          <w:sz w:val="32"/>
          <w:szCs w:val="32"/>
          <w:rtl/>
        </w:rPr>
        <w:t>﴾</w:t>
      </w:r>
      <w:r w:rsidRPr="00924732">
        <w:rPr>
          <w:rFonts w:ascii="Arabic Typesetting" w:eastAsiaTheme="minorEastAsia" w:hAnsi="Arabic Typesetting" w:cs="Arabic Typesetting"/>
          <w:kern w:val="24"/>
          <w:sz w:val="32"/>
          <w:szCs w:val="32"/>
          <w:rtl/>
        </w:rPr>
        <w:t xml:space="preserve">؛ </w:t>
      </w:r>
      <w:r w:rsidRPr="00924732">
        <w:rPr>
          <w:rFonts w:ascii="Arabic Typesetting" w:eastAsiaTheme="minorEastAsia" w:cstheme="majorBidi"/>
          <w:kern w:val="24"/>
          <w:sz w:val="32"/>
          <w:szCs w:val="32"/>
          <w:u w:val="single"/>
          <w:rtl/>
        </w:rPr>
        <w:t>لذا فإنَّه لا يمكن الإتيان بمثله</w:t>
      </w:r>
      <w:r w:rsidRPr="00924732">
        <w:rPr>
          <w:rFonts w:ascii="Arabic Typesetting" w:eastAsiaTheme="minorEastAsia" w:hAnsi="Arabic Typesetting" w:cstheme="majorBidi"/>
          <w:kern w:val="24"/>
          <w:sz w:val="32"/>
          <w:szCs w:val="32"/>
          <w:rtl/>
        </w:rPr>
        <w:t>!</w:t>
      </w:r>
      <w:r w:rsidRPr="00924732">
        <w:rPr>
          <w:rFonts w:ascii="Arabic Typesetting" w:eastAsiaTheme="minorEastAsia" w:hAnsi="Arabic Typesetting" w:cs="Arabic Typesetting"/>
          <w:kern w:val="24"/>
          <w:sz w:val="32"/>
          <w:szCs w:val="32"/>
          <w:rtl/>
        </w:rPr>
        <w:t xml:space="preserve"> </w:t>
      </w:r>
    </w:p>
    <w:p w:rsidR="00B71126" w:rsidRPr="00924732" w:rsidRDefault="00B71126" w:rsidP="00D802B8">
      <w:pPr>
        <w:pStyle w:val="a4"/>
        <w:numPr>
          <w:ilvl w:val="0"/>
          <w:numId w:val="130"/>
        </w:numPr>
        <w:bidi/>
        <w:jc w:val="lowKashida"/>
        <w:textAlignment w:val="baseline"/>
        <w:rPr>
          <w:sz w:val="32"/>
          <w:szCs w:val="32"/>
          <w:rtl/>
        </w:rPr>
      </w:pPr>
      <w:r w:rsidRPr="00924732">
        <w:rPr>
          <w:rFonts w:ascii="Arabic Typesetting" w:eastAsiaTheme="minorEastAsia" w:cstheme="majorBidi"/>
          <w:kern w:val="24"/>
          <w:sz w:val="32"/>
          <w:szCs w:val="32"/>
          <w:u w:val="single"/>
          <w:rtl/>
        </w:rPr>
        <w:t>ليس القرآن الكريم  كلام الرسول محمد</w:t>
      </w:r>
      <w:r w:rsidRPr="00924732">
        <w:rPr>
          <w:rFonts w:ascii="Arabic Typesetting" w:eastAsiaTheme="minorEastAsia" w:hAnsi="Arabic Typesetting" w:cstheme="majorBidi"/>
          <w:kern w:val="24"/>
          <w:sz w:val="32"/>
          <w:szCs w:val="32"/>
          <w:rtl/>
        </w:rPr>
        <w:t xml:space="preserve"> </w:t>
      </w:r>
      <w:r w:rsidRPr="00924732">
        <w:rPr>
          <w:rFonts w:asciiTheme="minorHAnsi" w:eastAsiaTheme="minorEastAsia" w:hAnsi="AGA Arabesque" w:cs="Arial"/>
          <w:sz w:val="32"/>
          <w:szCs w:val="32"/>
        </w:rPr>
        <w:sym w:font="AGA Arabesque" w:char="F072"/>
      </w:r>
      <w:r w:rsidRPr="00924732">
        <w:rPr>
          <w:rFonts w:ascii="Arabic Typesetting" w:eastAsiaTheme="minorEastAsia" w:hAnsi="Arabic Typesetting" w:cstheme="majorBidi"/>
          <w:kern w:val="24"/>
          <w:sz w:val="32"/>
          <w:szCs w:val="32"/>
          <w:rtl/>
        </w:rPr>
        <w:t xml:space="preserve"> ؛ </w:t>
      </w:r>
      <w:r w:rsidRPr="00924732">
        <w:rPr>
          <w:rFonts w:ascii="Arabic Typesetting" w:eastAsiaTheme="minorEastAsia" w:cstheme="majorBidi"/>
          <w:kern w:val="24"/>
          <w:sz w:val="32"/>
          <w:szCs w:val="32"/>
          <w:u w:val="single"/>
          <w:rtl/>
        </w:rPr>
        <w:t>فما كان  لرسول الله أن يَذَرَ الكذب على الناس، ويكذب على الله</w:t>
      </w:r>
      <w:r w:rsidRPr="00924732">
        <w:rPr>
          <w:rFonts w:ascii="Arabic Typesetting" w:eastAsiaTheme="minorEastAsia" w:hAnsi="Arabic Typesetting" w:cstheme="majorBidi"/>
          <w:kern w:val="24"/>
          <w:sz w:val="32"/>
          <w:szCs w:val="32"/>
          <w:rtl/>
        </w:rPr>
        <w:t xml:space="preserve">! وقد رَدَّ </w:t>
      </w:r>
      <w:r w:rsidRPr="00924732">
        <w:rPr>
          <w:rFonts w:ascii="Arabic Typesetting" w:eastAsiaTheme="minorEastAsia" w:cstheme="majorBidi"/>
          <w:kern w:val="24"/>
          <w:sz w:val="32"/>
          <w:szCs w:val="32"/>
          <w:rtl/>
          <w:lang w:bidi="ar-MA"/>
        </w:rPr>
        <w:t xml:space="preserve">الله تعالى على </w:t>
      </w:r>
      <w:r w:rsidRPr="00924732">
        <w:rPr>
          <w:rFonts w:ascii="Arabic Typesetting" w:eastAsiaTheme="minorEastAsia" w:cstheme="majorBidi"/>
          <w:kern w:val="24"/>
          <w:sz w:val="32"/>
          <w:szCs w:val="32"/>
          <w:rtl/>
        </w:rPr>
        <w:t>ا</w:t>
      </w:r>
      <w:r w:rsidRPr="00924732">
        <w:rPr>
          <w:rFonts w:ascii="Arabic Typesetting" w:eastAsiaTheme="minorEastAsia" w:cstheme="majorBidi"/>
          <w:kern w:val="24"/>
          <w:sz w:val="32"/>
          <w:szCs w:val="32"/>
          <w:rtl/>
          <w:lang w:bidi="ar-MA"/>
        </w:rPr>
        <w:t>د</w:t>
      </w:r>
      <w:r w:rsidRPr="00924732">
        <w:rPr>
          <w:rFonts w:ascii="Arabic Typesetting" w:eastAsiaTheme="minorEastAsia" w:cstheme="majorBidi"/>
          <w:kern w:val="24"/>
          <w:sz w:val="32"/>
          <w:szCs w:val="32"/>
          <w:rtl/>
        </w:rPr>
        <w:t>ِّ</w:t>
      </w:r>
      <w:r w:rsidRPr="00924732">
        <w:rPr>
          <w:rFonts w:ascii="Arabic Typesetting" w:eastAsiaTheme="minorEastAsia" w:cstheme="majorBidi"/>
          <w:kern w:val="24"/>
          <w:sz w:val="32"/>
          <w:szCs w:val="32"/>
          <w:rtl/>
          <w:lang w:bidi="ar-MA"/>
        </w:rPr>
        <w:t>ع</w:t>
      </w:r>
      <w:proofErr w:type="spellStart"/>
      <w:r w:rsidRPr="00924732">
        <w:rPr>
          <w:rFonts w:ascii="Arabic Typesetting" w:eastAsiaTheme="minorEastAsia" w:cstheme="majorBidi"/>
          <w:kern w:val="24"/>
          <w:sz w:val="32"/>
          <w:szCs w:val="32"/>
          <w:rtl/>
        </w:rPr>
        <w:t>اء</w:t>
      </w:r>
      <w:proofErr w:type="spellEnd"/>
      <w:r w:rsidRPr="00924732">
        <w:rPr>
          <w:rFonts w:ascii="Arabic Typesetting" w:eastAsiaTheme="minorEastAsia" w:cstheme="majorBidi"/>
          <w:kern w:val="24"/>
          <w:sz w:val="32"/>
          <w:szCs w:val="32"/>
          <w:rtl/>
          <w:lang w:bidi="ar-MA"/>
        </w:rPr>
        <w:t>ات المشركين أن</w:t>
      </w:r>
      <w:r w:rsidRPr="00924732">
        <w:rPr>
          <w:rFonts w:ascii="Arabic Typesetting" w:eastAsiaTheme="minorEastAsia" w:cstheme="majorBidi"/>
          <w:kern w:val="24"/>
          <w:sz w:val="32"/>
          <w:szCs w:val="32"/>
          <w:rtl/>
        </w:rPr>
        <w:t>َّ</w:t>
      </w:r>
      <w:r w:rsidRPr="00924732">
        <w:rPr>
          <w:rFonts w:ascii="Arabic Typesetting" w:eastAsiaTheme="minorEastAsia" w:hAnsi="Arabic Typesetting" w:cstheme="majorBidi"/>
          <w:kern w:val="24"/>
          <w:sz w:val="32"/>
          <w:szCs w:val="32"/>
          <w:rtl/>
          <w:lang w:bidi="ar-MA"/>
        </w:rPr>
        <w:t xml:space="preserve"> </w:t>
      </w:r>
      <w:r w:rsidRPr="00924732">
        <w:rPr>
          <w:rFonts w:ascii="Arabic Typesetting" w:eastAsiaTheme="minorEastAsia" w:cstheme="majorBidi"/>
          <w:kern w:val="24"/>
          <w:sz w:val="32"/>
          <w:szCs w:val="32"/>
          <w:rtl/>
          <w:lang w:bidi="ar-MA"/>
        </w:rPr>
        <w:t>محمدا</w:t>
      </w:r>
      <w:r w:rsidRPr="00924732">
        <w:rPr>
          <w:rFonts w:ascii="Arabic Typesetting" w:eastAsiaTheme="minorEastAsia" w:cstheme="majorBidi"/>
          <w:kern w:val="24"/>
          <w:sz w:val="32"/>
          <w:szCs w:val="32"/>
          <w:rtl/>
        </w:rPr>
        <w:t>ً</w:t>
      </w:r>
      <w:r w:rsidRPr="00924732">
        <w:rPr>
          <w:rFonts w:ascii="Arabic Typesetting" w:eastAsiaTheme="minorEastAsia" w:hAnsi="Arabic Typesetting" w:cstheme="majorBidi"/>
          <w:kern w:val="24"/>
          <w:sz w:val="32"/>
          <w:szCs w:val="32"/>
          <w:rtl/>
          <w:lang w:bidi="ar-MA"/>
        </w:rPr>
        <w:t xml:space="preserve"> </w:t>
      </w:r>
      <w:r w:rsidRPr="00924732">
        <w:rPr>
          <w:rFonts w:ascii="Arabic Typesetting" w:eastAsiaTheme="minorEastAsia" w:cstheme="majorBidi"/>
          <w:kern w:val="24"/>
          <w:sz w:val="32"/>
          <w:szCs w:val="32"/>
          <w:rtl/>
          <w:lang w:bidi="ar-MA"/>
        </w:rPr>
        <w:t>يفتري على الله الكذب</w:t>
      </w:r>
      <w:r w:rsidRPr="00924732">
        <w:rPr>
          <w:rFonts w:ascii="Arabic Typesetting" w:eastAsiaTheme="minorEastAsia" w:cstheme="majorBidi"/>
          <w:kern w:val="24"/>
          <w:sz w:val="32"/>
          <w:szCs w:val="32"/>
          <w:rtl/>
        </w:rPr>
        <w:t>، فقال سبحانه</w:t>
      </w:r>
      <w:r w:rsidRPr="00924732">
        <w:rPr>
          <w:rFonts w:ascii="Arabic Typesetting" w:eastAsiaTheme="minorEastAsia" w:hAnsi="Arabic Typesetting" w:cs="Arabic Typesetting"/>
          <w:kern w:val="24"/>
          <w:sz w:val="32"/>
          <w:szCs w:val="32"/>
          <w:rtl/>
          <w:lang w:bidi="ar-MA"/>
        </w:rPr>
        <w:t>:</w:t>
      </w:r>
      <w:r w:rsidRPr="00924732">
        <w:rPr>
          <w:rFonts w:ascii="Arabic Typesetting" w:eastAsiaTheme="minorEastAsia" w:hAnsi="Arabic Typesetting" w:cs="Arabic Typesetting"/>
          <w:b/>
          <w:bCs/>
          <w:kern w:val="24"/>
          <w:sz w:val="32"/>
          <w:szCs w:val="32"/>
          <w:rtl/>
        </w:rPr>
        <w:t xml:space="preserve"> ﴿</w:t>
      </w:r>
      <w:r w:rsidRPr="00924732">
        <w:rPr>
          <w:rFonts w:ascii="Arabic Typesetting" w:eastAsiaTheme="minorEastAsia" w:hAnsi="Arabic Typesetting" w:cs="Arabic Typesetting"/>
          <w:kern w:val="24"/>
          <w:sz w:val="32"/>
          <w:szCs w:val="32"/>
          <w:rtl/>
        </w:rPr>
        <w:t xml:space="preserve"> </w:t>
      </w:r>
      <w:r w:rsidRPr="0080384E">
        <w:rPr>
          <w:rFonts w:eastAsiaTheme="minorEastAsia"/>
          <w:sz w:val="32"/>
          <w:szCs w:val="32"/>
          <w:rtl/>
        </w:rPr>
        <w:t>وَلَوْ تَقَوَّلَ عَلَيْنَا بَعْضَ الأَقَاوِيلِ، لأَخَذْنَا مِنْهُ بِالْيَمِينِ، ثُمَّ لَقَطَعْنَا مِنْهُ الْوَتِينَ، فَمَا مِنْكُمْ مِنْ أَحَدٍ عَنْهُ حَاجِزِينَ</w:t>
      </w:r>
      <w:r w:rsidRPr="00924732">
        <w:rPr>
          <w:rFonts w:ascii="Arabic Typesetting" w:eastAsiaTheme="minorEastAsia" w:hAnsi="Arabic Typesetting" w:cs="Arabic Typesetting"/>
          <w:b/>
          <w:bCs/>
          <w:kern w:val="24"/>
          <w:sz w:val="32"/>
          <w:szCs w:val="32"/>
          <w:rtl/>
        </w:rPr>
        <w:t>﴾</w:t>
      </w:r>
      <w:r w:rsidRPr="00924732">
        <w:rPr>
          <w:rFonts w:ascii="Arabic Typesetting" w:eastAsiaTheme="minorEastAsia" w:hAnsi="Arabic Typesetting" w:cs="Arabic Typesetting"/>
          <w:kern w:val="24"/>
          <w:sz w:val="32"/>
          <w:szCs w:val="32"/>
          <w:rtl/>
        </w:rPr>
        <w:t>.</w:t>
      </w:r>
    </w:p>
    <w:p w:rsidR="00B71126" w:rsidRPr="00924732" w:rsidRDefault="00B71126" w:rsidP="00D802B8">
      <w:pPr>
        <w:pStyle w:val="a4"/>
        <w:numPr>
          <w:ilvl w:val="0"/>
          <w:numId w:val="130"/>
        </w:numPr>
        <w:bidi/>
        <w:jc w:val="lowKashida"/>
        <w:textAlignment w:val="baseline"/>
        <w:rPr>
          <w:sz w:val="32"/>
          <w:szCs w:val="32"/>
          <w:rtl/>
        </w:rPr>
      </w:pPr>
      <w:r w:rsidRPr="00924732">
        <w:rPr>
          <w:rFonts w:ascii="Arabic Typesetting" w:eastAsiaTheme="minorEastAsia" w:cstheme="majorBidi"/>
          <w:kern w:val="24"/>
          <w:sz w:val="32"/>
          <w:szCs w:val="32"/>
          <w:rtl/>
        </w:rPr>
        <w:t>وهذه كلها مُسَلَّماتٌ؛ بل</w:t>
      </w:r>
      <w:r w:rsidRPr="00924732">
        <w:rPr>
          <w:rFonts w:ascii="Arabic Typesetting" w:eastAsiaTheme="minorEastAsia" w:hAnsi="Arabic Typesetting" w:cs="Arial"/>
          <w:kern w:val="24"/>
          <w:sz w:val="32"/>
          <w:szCs w:val="32"/>
          <w:rtl/>
        </w:rPr>
        <w:t xml:space="preserve"> </w:t>
      </w:r>
      <w:r w:rsidRPr="00924732">
        <w:rPr>
          <w:rFonts w:ascii="Arabic Typesetting" w:eastAsiaTheme="minorEastAsia" w:hAnsi="Arial" w:cs="Arial"/>
          <w:kern w:val="24"/>
          <w:sz w:val="32"/>
          <w:szCs w:val="32"/>
          <w:rtl/>
        </w:rPr>
        <w:t>حقائقُ</w:t>
      </w:r>
      <w:r w:rsidRPr="00924732">
        <w:rPr>
          <w:rFonts w:ascii="Arabic Typesetting" w:eastAsiaTheme="minorEastAsia" w:hAnsi="Arabic Typesetting" w:cstheme="majorBidi"/>
          <w:kern w:val="24"/>
          <w:sz w:val="32"/>
          <w:szCs w:val="32"/>
          <w:rtl/>
        </w:rPr>
        <w:t xml:space="preserve"> ، معلومةٌ </w:t>
      </w:r>
      <w:r w:rsidRPr="00924732">
        <w:rPr>
          <w:rFonts w:ascii="Arabic Typesetting" w:eastAsiaTheme="minorEastAsia" w:cstheme="majorBidi"/>
          <w:kern w:val="24"/>
          <w:sz w:val="32"/>
          <w:szCs w:val="32"/>
          <w:rtl/>
        </w:rPr>
        <w:t>من دين الإسلام بالضرورة، لا ينازع فيها مؤمن رضي بالله ربّا وبالإسلام ديناً وبمحمد</w:t>
      </w:r>
      <w:r w:rsidRPr="00924732">
        <w:rPr>
          <w:rFonts w:asciiTheme="minorHAnsi" w:eastAsiaTheme="minorEastAsia" w:hAnsi="AGA Arabesque" w:cs="Arial"/>
          <w:sz w:val="32"/>
          <w:szCs w:val="32"/>
        </w:rPr>
        <w:sym w:font="AGA Arabesque" w:char="F072"/>
      </w:r>
      <w:r w:rsidRPr="00924732">
        <w:rPr>
          <w:rFonts w:asciiTheme="minorHAnsi" w:eastAsiaTheme="minorEastAsia" w:hAnsi="Calibri" w:cs="Arial"/>
          <w:kern w:val="24"/>
          <w:sz w:val="32"/>
          <w:szCs w:val="32"/>
        </w:rPr>
        <w:t xml:space="preserve">   </w:t>
      </w:r>
      <w:r w:rsidRPr="00924732">
        <w:rPr>
          <w:rFonts w:asciiTheme="minorHAnsi" w:eastAsiaTheme="minorEastAsia" w:hAnsi="Calibri" w:cs="Arial"/>
          <w:kern w:val="24"/>
          <w:sz w:val="32"/>
          <w:szCs w:val="32"/>
          <w:rtl/>
        </w:rPr>
        <w:t xml:space="preserve"> </w:t>
      </w:r>
      <w:r w:rsidRPr="00924732">
        <w:rPr>
          <w:rFonts w:asciiTheme="minorHAnsi" w:eastAsiaTheme="minorEastAsia" w:hAnsi="Arial" w:cs="Arial"/>
          <w:kern w:val="24"/>
          <w:sz w:val="32"/>
          <w:szCs w:val="32"/>
          <w:rtl/>
        </w:rPr>
        <w:t>نبياً ورسولاً</w:t>
      </w:r>
      <w:r w:rsidRPr="00924732">
        <w:rPr>
          <w:rFonts w:asciiTheme="minorHAnsi" w:eastAsiaTheme="minorEastAsia" w:hAnsi="Calibri" w:cs="Arial"/>
          <w:kern w:val="24"/>
          <w:sz w:val="32"/>
          <w:szCs w:val="32"/>
        </w:rPr>
        <w:t xml:space="preserve"> </w:t>
      </w:r>
      <w:r w:rsidRPr="00924732">
        <w:rPr>
          <w:rFonts w:asciiTheme="minorHAnsi" w:eastAsiaTheme="minorEastAsia" w:hAnsi="Calibri" w:cs="Arial"/>
          <w:kern w:val="24"/>
          <w:sz w:val="32"/>
          <w:szCs w:val="32"/>
          <w:rtl/>
        </w:rPr>
        <w:t>.</w:t>
      </w:r>
      <w:r w:rsidRPr="00924732">
        <w:rPr>
          <w:rFonts w:ascii="Arabic Typesetting" w:eastAsiaTheme="minorEastAsia" w:hAnsi="Arabic Typesetting" w:cstheme="majorBidi"/>
          <w:kern w:val="24"/>
          <w:sz w:val="32"/>
          <w:szCs w:val="32"/>
          <w:rtl/>
        </w:rPr>
        <w:t xml:space="preserve">          </w:t>
      </w:r>
    </w:p>
    <w:p w:rsidR="00B71126" w:rsidRPr="00924732" w:rsidRDefault="00635DFB" w:rsidP="00B71126">
      <w:pPr>
        <w:pStyle w:val="a4"/>
        <w:bidi/>
        <w:jc w:val="lowKashida"/>
        <w:textAlignment w:val="baseline"/>
        <w:rPr>
          <w:b/>
          <w:bCs/>
          <w:sz w:val="32"/>
          <w:szCs w:val="32"/>
          <w:rtl/>
        </w:rPr>
      </w:pPr>
      <w:r w:rsidRPr="0080384E">
        <w:rPr>
          <w:rFonts w:eastAsia="+mj-ea" w:hint="cs"/>
          <w:sz w:val="32"/>
          <w:szCs w:val="32"/>
          <w:rtl/>
        </w:rPr>
        <w:t>ثانيا</w:t>
      </w:r>
      <w:r w:rsidRPr="00924732">
        <w:rPr>
          <w:rFonts w:asciiTheme="majorHAnsi" w:eastAsiaTheme="majorEastAsia" w:hAnsi="Calibri" w:cs="Arial"/>
          <w:b/>
          <w:bCs/>
          <w:kern w:val="24"/>
          <w:position w:val="1"/>
          <w:sz w:val="32"/>
          <w:szCs w:val="32"/>
          <w:rtl/>
        </w:rPr>
        <w:br/>
      </w:r>
      <w:r w:rsidRPr="00924732">
        <w:rPr>
          <w:rFonts w:asciiTheme="majorHAnsi" w:eastAsiaTheme="majorEastAsia" w:hAnsi="Arial" w:cs="Arial"/>
          <w:b/>
          <w:bCs/>
          <w:kern w:val="24"/>
          <w:position w:val="1"/>
          <w:sz w:val="32"/>
          <w:szCs w:val="32"/>
          <w:rtl/>
        </w:rPr>
        <w:t>أَبْرَزُ فِرْياتِ المستشرقين على القرآن الكريم</w:t>
      </w:r>
    </w:p>
    <w:p w:rsidR="00635DFB" w:rsidRPr="00924732" w:rsidRDefault="00635DFB" w:rsidP="00D802B8">
      <w:pPr>
        <w:pStyle w:val="a4"/>
        <w:numPr>
          <w:ilvl w:val="0"/>
          <w:numId w:val="131"/>
        </w:numPr>
        <w:bidi/>
        <w:jc w:val="lowKashida"/>
        <w:textAlignment w:val="baseline"/>
        <w:rPr>
          <w:sz w:val="32"/>
          <w:szCs w:val="32"/>
        </w:rPr>
      </w:pPr>
      <w:r w:rsidRPr="00924732">
        <w:rPr>
          <w:rFonts w:eastAsia="+mn-ea"/>
          <w:kern w:val="24"/>
          <w:sz w:val="32"/>
          <w:szCs w:val="32"/>
          <w:u w:val="single"/>
          <w:rtl/>
        </w:rPr>
        <w:t>برزت لدى معظم المستشرقين نزعتهم العدائية للإسلام؛ بتشكيكهم</w:t>
      </w:r>
      <w:r w:rsidRPr="00924732">
        <w:rPr>
          <w:rFonts w:eastAsia="+mn-ea"/>
          <w:kern w:val="24"/>
          <w:sz w:val="32"/>
          <w:szCs w:val="32"/>
          <w:u w:val="single"/>
          <w:rtl/>
          <w:lang w:bidi="ar-DZ"/>
        </w:rPr>
        <w:t xml:space="preserve"> في </w:t>
      </w:r>
      <w:r w:rsidRPr="00924732">
        <w:rPr>
          <w:rFonts w:eastAsia="+mn-ea"/>
          <w:kern w:val="24"/>
          <w:sz w:val="32"/>
          <w:szCs w:val="32"/>
          <w:u w:val="single"/>
          <w:rtl/>
        </w:rPr>
        <w:t xml:space="preserve">هذه </w:t>
      </w:r>
      <w:r w:rsidRPr="00924732">
        <w:rPr>
          <w:rFonts w:eastAsia="+mn-ea"/>
          <w:kern w:val="24"/>
          <w:sz w:val="32"/>
          <w:szCs w:val="32"/>
          <w:u w:val="single"/>
          <w:rtl/>
          <w:lang w:bidi="ar-DZ"/>
        </w:rPr>
        <w:t>الم</w:t>
      </w:r>
      <w:r w:rsidRPr="00924732">
        <w:rPr>
          <w:rFonts w:eastAsia="+mn-ea"/>
          <w:kern w:val="24"/>
          <w:sz w:val="32"/>
          <w:szCs w:val="32"/>
          <w:u w:val="single"/>
          <w:rtl/>
        </w:rPr>
        <w:t>ُ</w:t>
      </w:r>
      <w:r w:rsidRPr="00924732">
        <w:rPr>
          <w:rFonts w:eastAsia="+mn-ea"/>
          <w:kern w:val="24"/>
          <w:sz w:val="32"/>
          <w:szCs w:val="32"/>
          <w:u w:val="single"/>
          <w:rtl/>
          <w:lang w:bidi="ar-DZ"/>
        </w:rPr>
        <w:t>س</w:t>
      </w:r>
      <w:r w:rsidRPr="00924732">
        <w:rPr>
          <w:rFonts w:eastAsia="+mn-ea"/>
          <w:kern w:val="24"/>
          <w:sz w:val="32"/>
          <w:szCs w:val="32"/>
          <w:u w:val="single"/>
          <w:rtl/>
        </w:rPr>
        <w:t>َ</w:t>
      </w:r>
      <w:r w:rsidRPr="00924732">
        <w:rPr>
          <w:rFonts w:eastAsia="+mn-ea"/>
          <w:kern w:val="24"/>
          <w:sz w:val="32"/>
          <w:szCs w:val="32"/>
          <w:u w:val="single"/>
          <w:rtl/>
          <w:lang w:bidi="ar-DZ"/>
        </w:rPr>
        <w:t xml:space="preserve">لَّمات، </w:t>
      </w:r>
      <w:r w:rsidRPr="00924732">
        <w:rPr>
          <w:rFonts w:eastAsia="+mn-ea" w:hAnsi="Arial" w:cs="Arial"/>
          <w:kern w:val="24"/>
          <w:sz w:val="32"/>
          <w:szCs w:val="32"/>
          <w:u w:val="single"/>
          <w:rtl/>
        </w:rPr>
        <w:t xml:space="preserve">وافترائهم على القرآن الكريم أعظم الفِرْيات. </w:t>
      </w:r>
    </w:p>
    <w:p w:rsidR="00635DFB" w:rsidRPr="00924732" w:rsidRDefault="00635DFB" w:rsidP="00D802B8">
      <w:pPr>
        <w:pStyle w:val="a4"/>
        <w:numPr>
          <w:ilvl w:val="0"/>
          <w:numId w:val="131"/>
        </w:numPr>
        <w:bidi/>
        <w:jc w:val="lowKashida"/>
        <w:textAlignment w:val="baseline"/>
        <w:rPr>
          <w:sz w:val="32"/>
          <w:szCs w:val="32"/>
          <w:rtl/>
        </w:rPr>
      </w:pPr>
      <w:r w:rsidRPr="00924732">
        <w:rPr>
          <w:rFonts w:eastAsia="+mn-ea"/>
          <w:kern w:val="24"/>
          <w:sz w:val="32"/>
          <w:szCs w:val="32"/>
          <w:u w:val="single"/>
          <w:rtl/>
        </w:rPr>
        <w:lastRenderedPageBreak/>
        <w:t>وقد كان المستشرقان: (</w:t>
      </w:r>
      <w:proofErr w:type="spellStart"/>
      <w:r w:rsidRPr="00924732">
        <w:rPr>
          <w:rFonts w:ascii="Calibri" w:eastAsia="+mn-ea"/>
          <w:kern w:val="24"/>
          <w:sz w:val="32"/>
          <w:szCs w:val="32"/>
          <w:u w:val="single"/>
          <w:rtl/>
        </w:rPr>
        <w:t>إجناز</w:t>
      </w:r>
      <w:proofErr w:type="spellEnd"/>
      <w:r w:rsidRPr="00924732">
        <w:rPr>
          <w:rFonts w:ascii="Calibri" w:eastAsia="+mn-ea" w:hAnsi="Calibri"/>
          <w:kern w:val="24"/>
          <w:sz w:val="32"/>
          <w:szCs w:val="32"/>
          <w:u w:val="single"/>
          <w:rtl/>
        </w:rPr>
        <w:t xml:space="preserve"> </w:t>
      </w:r>
      <w:proofErr w:type="spellStart"/>
      <w:r w:rsidRPr="00924732">
        <w:rPr>
          <w:rFonts w:ascii="Calibri" w:eastAsia="+mn-ea"/>
          <w:kern w:val="24"/>
          <w:sz w:val="32"/>
          <w:szCs w:val="32"/>
          <w:u w:val="single"/>
          <w:rtl/>
        </w:rPr>
        <w:t>جولدزيهر</w:t>
      </w:r>
      <w:proofErr w:type="spellEnd"/>
      <w:r w:rsidRPr="00924732">
        <w:rPr>
          <w:rFonts w:ascii="Calibri" w:eastAsia="+mn-ea" w:hAnsi="Calibri"/>
          <w:kern w:val="24"/>
          <w:sz w:val="32"/>
          <w:szCs w:val="32"/>
          <w:u w:val="single"/>
          <w:rtl/>
        </w:rPr>
        <w:t>)</w:t>
      </w:r>
      <w:r w:rsidRPr="00924732">
        <w:rPr>
          <w:rFonts w:eastAsia="+mn-ea"/>
          <w:kern w:val="24"/>
          <w:sz w:val="32"/>
          <w:szCs w:val="32"/>
          <w:u w:val="single"/>
          <w:rtl/>
        </w:rPr>
        <w:t xml:space="preserve"> و (جوستاف </w:t>
      </w:r>
      <w:proofErr w:type="spellStart"/>
      <w:r w:rsidRPr="00924732">
        <w:rPr>
          <w:rFonts w:eastAsia="+mn-ea"/>
          <w:kern w:val="24"/>
          <w:sz w:val="32"/>
          <w:szCs w:val="32"/>
          <w:u w:val="single"/>
          <w:rtl/>
        </w:rPr>
        <w:t>لوبون</w:t>
      </w:r>
      <w:proofErr w:type="spellEnd"/>
      <w:r w:rsidRPr="00924732">
        <w:rPr>
          <w:rFonts w:eastAsia="+mn-ea"/>
          <w:kern w:val="24"/>
          <w:sz w:val="32"/>
          <w:szCs w:val="32"/>
          <w:u w:val="single"/>
          <w:rtl/>
        </w:rPr>
        <w:t>)</w:t>
      </w:r>
      <w:r w:rsidRPr="00924732">
        <w:rPr>
          <w:rFonts w:eastAsia="+mn-ea" w:cs="Arial"/>
          <w:kern w:val="24"/>
          <w:sz w:val="32"/>
          <w:szCs w:val="32"/>
          <w:u w:val="single"/>
          <w:rtl/>
        </w:rPr>
        <w:t xml:space="preserve"> من بين </w:t>
      </w:r>
      <w:r w:rsidRPr="00924732">
        <w:rPr>
          <w:rFonts w:eastAsia="+mn-ea" w:hAnsi="Arial" w:cs="Arial"/>
          <w:kern w:val="24"/>
          <w:sz w:val="32"/>
          <w:szCs w:val="32"/>
          <w:u w:val="single"/>
          <w:rtl/>
        </w:rPr>
        <w:t xml:space="preserve">هؤلاء المفترين على القرآن الكريم </w:t>
      </w:r>
      <w:r w:rsidRPr="00924732">
        <w:rPr>
          <w:rFonts w:eastAsia="+mn-ea"/>
          <w:kern w:val="24"/>
          <w:sz w:val="32"/>
          <w:szCs w:val="32"/>
          <w:u w:val="single"/>
          <w:rtl/>
        </w:rPr>
        <w:t>- على تفاوت بينهما في حجم افتراءات كل منهما عليه -</w:t>
      </w:r>
      <w:r w:rsidRPr="00924732">
        <w:rPr>
          <w:rFonts w:eastAsia="+mn-ea"/>
          <w:kern w:val="24"/>
          <w:sz w:val="32"/>
          <w:szCs w:val="32"/>
          <w:rtl/>
        </w:rPr>
        <w:t>.</w:t>
      </w:r>
    </w:p>
    <w:p w:rsidR="00635DFB" w:rsidRPr="00924732" w:rsidRDefault="00635DFB" w:rsidP="00D802B8">
      <w:pPr>
        <w:pStyle w:val="a4"/>
        <w:numPr>
          <w:ilvl w:val="0"/>
          <w:numId w:val="131"/>
        </w:numPr>
        <w:bidi/>
        <w:jc w:val="lowKashida"/>
        <w:textAlignment w:val="baseline"/>
        <w:rPr>
          <w:sz w:val="32"/>
          <w:szCs w:val="32"/>
          <w:rtl/>
        </w:rPr>
      </w:pPr>
      <w:r w:rsidRPr="00924732">
        <w:rPr>
          <w:rFonts w:eastAsia="+mn-ea"/>
          <w:kern w:val="24"/>
          <w:sz w:val="32"/>
          <w:szCs w:val="32"/>
          <w:rtl/>
        </w:rPr>
        <w:t>وقد كان هدف هؤلاء المفترين: فصلَ المسلم عن إسلامه، وزعزعةَ ثقته بكلام ربِّه سبحانه</w:t>
      </w:r>
      <w:r w:rsidRPr="00924732">
        <w:rPr>
          <w:rFonts w:eastAsia="+mn-ea"/>
          <w:kern w:val="24"/>
          <w:sz w:val="32"/>
          <w:szCs w:val="32"/>
          <w:rtl/>
          <w:lang w:bidi="ar-DZ"/>
        </w:rPr>
        <w:t xml:space="preserve">، </w:t>
      </w:r>
      <w:r w:rsidRPr="00924732">
        <w:rPr>
          <w:rFonts w:eastAsia="+mn-ea"/>
          <w:kern w:val="24"/>
          <w:sz w:val="32"/>
          <w:szCs w:val="32"/>
          <w:rtl/>
        </w:rPr>
        <w:t xml:space="preserve">إلا أنَّ </w:t>
      </w:r>
      <w:r w:rsidRPr="00924732">
        <w:rPr>
          <w:rFonts w:eastAsia="+mn-ea"/>
          <w:kern w:val="24"/>
          <w:sz w:val="32"/>
          <w:szCs w:val="32"/>
          <w:rtl/>
          <w:lang w:bidi="ar-DZ"/>
        </w:rPr>
        <w:t>محاولاتهم</w:t>
      </w:r>
      <w:r w:rsidRPr="00924732">
        <w:rPr>
          <w:rFonts w:eastAsia="+mn-ea"/>
          <w:kern w:val="24"/>
          <w:sz w:val="32"/>
          <w:szCs w:val="32"/>
          <w:rtl/>
        </w:rPr>
        <w:t xml:space="preserve"> تلك </w:t>
      </w:r>
      <w:r w:rsidRPr="00924732">
        <w:rPr>
          <w:rFonts w:eastAsia="+mn-ea"/>
          <w:kern w:val="24"/>
          <w:sz w:val="32"/>
          <w:szCs w:val="32"/>
          <w:rtl/>
          <w:lang w:bidi="ar-DZ"/>
        </w:rPr>
        <w:t>باءت بالفشل</w:t>
      </w:r>
      <w:r w:rsidRPr="00924732">
        <w:rPr>
          <w:rFonts w:eastAsia="+mn-ea"/>
          <w:kern w:val="24"/>
          <w:sz w:val="32"/>
          <w:szCs w:val="32"/>
          <w:rtl/>
        </w:rPr>
        <w:t xml:space="preserve"> الذريع؛</w:t>
      </w:r>
      <w:r w:rsidRPr="00924732">
        <w:rPr>
          <w:rFonts w:eastAsia="+mn-ea"/>
          <w:kern w:val="24"/>
          <w:sz w:val="32"/>
          <w:szCs w:val="32"/>
          <w:rtl/>
          <w:lang w:bidi="ar-DZ"/>
        </w:rPr>
        <w:t xml:space="preserve"> </w:t>
      </w:r>
      <w:r w:rsidRPr="00924732">
        <w:rPr>
          <w:rFonts w:eastAsia="+mn-ea"/>
          <w:kern w:val="24"/>
          <w:sz w:val="32"/>
          <w:szCs w:val="32"/>
          <w:rtl/>
        </w:rPr>
        <w:t xml:space="preserve">وتساقطت </w:t>
      </w:r>
      <w:proofErr w:type="spellStart"/>
      <w:r w:rsidRPr="00924732">
        <w:rPr>
          <w:rFonts w:eastAsia="+mn-ea"/>
          <w:kern w:val="24"/>
          <w:sz w:val="32"/>
          <w:szCs w:val="32"/>
          <w:rtl/>
        </w:rPr>
        <w:t>فِرْياتُهم</w:t>
      </w:r>
      <w:proofErr w:type="spellEnd"/>
      <w:r w:rsidRPr="00924732">
        <w:rPr>
          <w:rFonts w:eastAsia="+mn-ea"/>
          <w:kern w:val="24"/>
          <w:sz w:val="32"/>
          <w:szCs w:val="32"/>
          <w:rtl/>
        </w:rPr>
        <w:t xml:space="preserve"> و</w:t>
      </w:r>
      <w:r w:rsidRPr="00924732">
        <w:rPr>
          <w:rFonts w:eastAsia="+mn-ea"/>
          <w:kern w:val="24"/>
          <w:sz w:val="32"/>
          <w:szCs w:val="32"/>
          <w:rtl/>
          <w:lang w:bidi="ar-DZ"/>
        </w:rPr>
        <w:t xml:space="preserve">شبهاتهم </w:t>
      </w:r>
      <w:r w:rsidRPr="00924732">
        <w:rPr>
          <w:rFonts w:eastAsia="+mn-ea"/>
          <w:kern w:val="24"/>
          <w:sz w:val="32"/>
          <w:szCs w:val="32"/>
          <w:rtl/>
        </w:rPr>
        <w:t xml:space="preserve">الواهنة </w:t>
      </w:r>
      <w:r w:rsidRPr="00924732">
        <w:rPr>
          <w:rFonts w:eastAsia="+mn-ea"/>
          <w:kern w:val="24"/>
          <w:sz w:val="32"/>
          <w:szCs w:val="32"/>
          <w:rtl/>
          <w:lang w:bidi="ar-DZ"/>
        </w:rPr>
        <w:t>أمام</w:t>
      </w:r>
      <w:r w:rsidRPr="00924732">
        <w:rPr>
          <w:rFonts w:eastAsia="+mn-ea"/>
          <w:kern w:val="24"/>
          <w:sz w:val="32"/>
          <w:szCs w:val="32"/>
          <w:rtl/>
        </w:rPr>
        <w:t xml:space="preserve"> سور</w:t>
      </w:r>
      <w:r w:rsidRPr="00924732">
        <w:rPr>
          <w:rFonts w:eastAsia="+mn-ea"/>
          <w:kern w:val="24"/>
          <w:sz w:val="32"/>
          <w:szCs w:val="32"/>
          <w:rtl/>
          <w:lang w:bidi="ar-DZ"/>
        </w:rPr>
        <w:t>الحق المنيع</w:t>
      </w:r>
      <w:r w:rsidRPr="00924732">
        <w:rPr>
          <w:rFonts w:eastAsia="+mn-ea"/>
          <w:kern w:val="24"/>
          <w:sz w:val="32"/>
          <w:szCs w:val="32"/>
          <w:rtl/>
        </w:rPr>
        <w:t>، فَزَهَقَ باطلهم وطُمِسَت معالمه - ولله الحمد والمِنَّة - مصداقاً لقول الله سبحانه</w:t>
      </w:r>
      <w:r w:rsidRPr="00924732">
        <w:rPr>
          <w:rFonts w:ascii="Arabic Typesetting" w:eastAsia="+mn-ea" w:hAnsi="Arabic Typesetting"/>
          <w:kern w:val="24"/>
          <w:sz w:val="32"/>
          <w:szCs w:val="32"/>
          <w:rtl/>
        </w:rPr>
        <w:t xml:space="preserve">: </w:t>
      </w:r>
      <w:r w:rsidRPr="00924732">
        <w:rPr>
          <w:rFonts w:ascii="Arabic Typesetting" w:eastAsia="+mn-ea" w:hAnsi="Arabic Typesetting" w:cs="Arabic Typesetting"/>
          <w:b/>
          <w:bCs/>
          <w:kern w:val="24"/>
          <w:sz w:val="32"/>
          <w:szCs w:val="32"/>
          <w:rtl/>
        </w:rPr>
        <w:t>﴿</w:t>
      </w:r>
      <w:r w:rsidR="0080384E">
        <w:rPr>
          <w:rFonts w:ascii="Arabic Typesetting" w:eastAsia="+mn-ea" w:hAnsi="Arabic Typesetting" w:cs="Arabic Typesetting" w:hint="cs"/>
          <w:b/>
          <w:bCs/>
          <w:kern w:val="24"/>
          <w:sz w:val="32"/>
          <w:szCs w:val="32"/>
          <w:rtl/>
        </w:rPr>
        <w:t xml:space="preserve"> </w:t>
      </w:r>
      <w:r w:rsidRPr="0080384E">
        <w:rPr>
          <w:rFonts w:eastAsia="+mn-ea"/>
          <w:sz w:val="32"/>
          <w:szCs w:val="32"/>
          <w:rtl/>
        </w:rPr>
        <w:t>بَل نَقذِفُ بِالحَقِّ عَلَى الباطِلِ فَيَدمَغُهُ فَإِذا هُوَ زاهِقٌ وَلَكُمُ الوَيلُ مِمّا تَصِفونَ</w:t>
      </w:r>
      <w:r w:rsidRPr="00924732">
        <w:rPr>
          <w:rFonts w:ascii="Arabic Typesetting" w:eastAsia="+mn-ea" w:hAnsi="Arabic Typesetting" w:cs="Arabic Typesetting"/>
          <w:b/>
          <w:bCs/>
          <w:kern w:val="24"/>
          <w:sz w:val="32"/>
          <w:szCs w:val="32"/>
          <w:rtl/>
        </w:rPr>
        <w:t>﴾</w:t>
      </w:r>
      <w:r w:rsidRPr="00924732">
        <w:rPr>
          <w:rFonts w:ascii="Arabic Typesetting" w:eastAsia="+mn-ea" w:hAnsi="Arabic Typesetting" w:cs="Arabic Typesetting"/>
          <w:kern w:val="24"/>
          <w:sz w:val="32"/>
          <w:szCs w:val="32"/>
          <w:rtl/>
        </w:rPr>
        <w:t xml:space="preserve"> </w:t>
      </w:r>
      <w:r w:rsidRPr="00924732">
        <w:rPr>
          <w:rFonts w:ascii="Arabic Typesetting" w:eastAsia="+mn-ea" w:hAnsi="Arabic Typesetting"/>
          <w:kern w:val="24"/>
          <w:sz w:val="32"/>
          <w:szCs w:val="32"/>
          <w:rtl/>
        </w:rPr>
        <w:t>!</w:t>
      </w:r>
    </w:p>
    <w:p w:rsidR="00635DFB" w:rsidRPr="00924732" w:rsidRDefault="00635DFB" w:rsidP="00D802B8">
      <w:pPr>
        <w:pStyle w:val="a4"/>
        <w:numPr>
          <w:ilvl w:val="0"/>
          <w:numId w:val="132"/>
        </w:numPr>
        <w:bidi/>
        <w:textAlignment w:val="baseline"/>
        <w:rPr>
          <w:sz w:val="32"/>
          <w:szCs w:val="32"/>
        </w:rPr>
      </w:pPr>
      <w:r w:rsidRPr="00924732">
        <w:rPr>
          <w:rFonts w:eastAsiaTheme="minorEastAsia" w:cstheme="majorBidi"/>
          <w:kern w:val="24"/>
          <w:sz w:val="32"/>
          <w:szCs w:val="32"/>
          <w:u w:val="single"/>
          <w:rtl/>
        </w:rPr>
        <w:t xml:space="preserve">وفريات هؤلاء بهذا الخصوص كثيرة </w:t>
      </w:r>
      <w:r w:rsidRPr="00924732">
        <w:rPr>
          <w:rFonts w:eastAsiaTheme="minorEastAsia" w:cstheme="majorBidi"/>
          <w:kern w:val="24"/>
          <w:sz w:val="32"/>
          <w:szCs w:val="32"/>
          <w:rtl/>
        </w:rPr>
        <w:t xml:space="preserve">، يحتاج إيرادها جميعها إلى كتابات مستقلة؛ مِمّا يجعل الاكتفاء بإيراد الفريتين البارزتين الآتيتين أمراً ملائماً؛ يفي بالغرض (وهو التَّعَرُّفُ على موقف المستشرقين من القرآن الكريم)، </w:t>
      </w:r>
      <w:r w:rsidRPr="00924732">
        <w:rPr>
          <w:rFonts w:asciiTheme="minorHAnsi" w:eastAsiaTheme="minorEastAsia" w:hAnsi="Arial" w:cs="Arial"/>
          <w:kern w:val="24"/>
          <w:sz w:val="32"/>
          <w:szCs w:val="32"/>
          <w:rtl/>
        </w:rPr>
        <w:t>ويناسب الوقت المتاح</w:t>
      </w:r>
      <w:r w:rsidRPr="00924732">
        <w:rPr>
          <w:rFonts w:eastAsiaTheme="minorEastAsia" w:cstheme="majorBidi"/>
          <w:kern w:val="24"/>
          <w:sz w:val="32"/>
          <w:szCs w:val="32"/>
          <w:rtl/>
        </w:rPr>
        <w:t xml:space="preserve"> : -</w:t>
      </w:r>
    </w:p>
    <w:p w:rsidR="00635DFB" w:rsidRPr="00924732" w:rsidRDefault="00635DFB" w:rsidP="00635DFB">
      <w:pPr>
        <w:pStyle w:val="a3"/>
        <w:bidi/>
        <w:spacing w:before="120" w:beforeAutospacing="0" w:after="120" w:afterAutospacing="0"/>
        <w:ind w:left="792"/>
        <w:textAlignment w:val="baseline"/>
        <w:rPr>
          <w:sz w:val="32"/>
          <w:szCs w:val="32"/>
          <w:rtl/>
        </w:rPr>
      </w:pPr>
      <w:r w:rsidRPr="00924732">
        <w:rPr>
          <w:rFonts w:asciiTheme="minorHAnsi" w:eastAsiaTheme="minorEastAsia" w:hAnsi="Arial" w:cs="Arial"/>
          <w:kern w:val="24"/>
          <w:sz w:val="32"/>
          <w:szCs w:val="32"/>
          <w:rtl/>
        </w:rPr>
        <w:t>الفِرْيَةُ الأولى</w:t>
      </w:r>
    </w:p>
    <w:p w:rsidR="00635DFB" w:rsidRPr="00924732" w:rsidRDefault="00635DFB" w:rsidP="00635DFB">
      <w:pPr>
        <w:pStyle w:val="a3"/>
        <w:bidi/>
        <w:spacing w:before="120" w:beforeAutospacing="0" w:after="120" w:afterAutospacing="0"/>
        <w:ind w:left="792"/>
        <w:textAlignment w:val="baseline"/>
        <w:rPr>
          <w:sz w:val="32"/>
          <w:szCs w:val="32"/>
          <w:rtl/>
        </w:rPr>
      </w:pPr>
      <w:r w:rsidRPr="00924732">
        <w:rPr>
          <w:rFonts w:asciiTheme="minorHAnsi" w:eastAsiaTheme="minorEastAsia" w:hAnsi="Arial" w:cs="Arial"/>
          <w:kern w:val="24"/>
          <w:sz w:val="32"/>
          <w:szCs w:val="32"/>
          <w:rtl/>
        </w:rPr>
        <w:t xml:space="preserve">القرآن كتاب ألَّفَه محمد </w:t>
      </w:r>
      <w:r w:rsidRPr="00924732">
        <w:rPr>
          <w:rFonts w:ascii="Traditional Arabic" w:eastAsiaTheme="minorEastAsia" w:hAnsi="Arial" w:cs="Arial"/>
          <w:kern w:val="24"/>
          <w:sz w:val="32"/>
          <w:szCs w:val="32"/>
          <w:rtl/>
        </w:rPr>
        <w:t>مِمّا في التوراة والإنجيل</w:t>
      </w:r>
    </w:p>
    <w:p w:rsidR="00635DFB" w:rsidRPr="00924732" w:rsidRDefault="00635DFB" w:rsidP="00635DFB">
      <w:pPr>
        <w:pStyle w:val="a3"/>
        <w:bidi/>
        <w:spacing w:before="120" w:beforeAutospacing="0" w:after="120" w:afterAutospacing="0"/>
        <w:ind w:left="792"/>
        <w:textAlignment w:val="baseline"/>
        <w:rPr>
          <w:sz w:val="32"/>
          <w:szCs w:val="32"/>
          <w:rtl/>
        </w:rPr>
      </w:pPr>
      <w:r w:rsidRPr="00924732">
        <w:rPr>
          <w:rFonts w:asciiTheme="minorHAnsi" w:eastAsiaTheme="minorEastAsia" w:hAnsi="Arial" w:cs="Arial"/>
          <w:kern w:val="24"/>
          <w:sz w:val="32"/>
          <w:szCs w:val="32"/>
          <w:rtl/>
        </w:rPr>
        <w:t>الفِرْيَةُ الثانية</w:t>
      </w:r>
    </w:p>
    <w:p w:rsidR="00635DFB" w:rsidRPr="00924732" w:rsidRDefault="00635DFB" w:rsidP="00635DFB">
      <w:pPr>
        <w:pStyle w:val="a3"/>
        <w:bidi/>
        <w:spacing w:before="120" w:beforeAutospacing="0" w:after="120" w:afterAutospacing="0"/>
        <w:ind w:left="792"/>
        <w:textAlignment w:val="baseline"/>
        <w:rPr>
          <w:sz w:val="32"/>
          <w:szCs w:val="32"/>
          <w:rtl/>
        </w:rPr>
      </w:pPr>
      <w:r w:rsidRPr="00924732">
        <w:rPr>
          <w:rFonts w:asciiTheme="minorHAnsi" w:eastAsiaTheme="minorEastAsia" w:hAnsi="Arial" w:cs="Arial"/>
          <w:kern w:val="24"/>
          <w:sz w:val="32"/>
          <w:szCs w:val="32"/>
          <w:rtl/>
        </w:rPr>
        <w:t xml:space="preserve">القرآن </w:t>
      </w:r>
      <w:r w:rsidRPr="00924732">
        <w:rPr>
          <w:rFonts w:ascii="Traditional Arabic" w:eastAsiaTheme="minorEastAsia" w:hAnsi="Arial" w:cs="Arial"/>
          <w:kern w:val="24"/>
          <w:sz w:val="32"/>
          <w:szCs w:val="32"/>
          <w:rtl/>
        </w:rPr>
        <w:t>كتاب مفكك ذو أسلوب خال من الترتيب فاقد للسياق</w:t>
      </w:r>
    </w:p>
    <w:p w:rsidR="00635DFB" w:rsidRPr="00635DFB" w:rsidRDefault="00635DFB" w:rsidP="00635DFB">
      <w:pPr>
        <w:pStyle w:val="a3"/>
        <w:bidi/>
        <w:spacing w:before="120" w:beforeAutospacing="0" w:after="120" w:afterAutospacing="0"/>
        <w:ind w:left="792"/>
        <w:jc w:val="center"/>
        <w:textAlignment w:val="baseline"/>
        <w:rPr>
          <w:b/>
          <w:bCs/>
          <w:sz w:val="40"/>
          <w:szCs w:val="40"/>
          <w:rtl/>
        </w:rPr>
      </w:pPr>
      <w:r w:rsidRPr="00635DFB">
        <w:rPr>
          <w:rFonts w:asciiTheme="minorHAnsi" w:eastAsiaTheme="minorEastAsia" w:hAnsi="Arial" w:cs="Arial"/>
          <w:b/>
          <w:bCs/>
          <w:kern w:val="24"/>
          <w:sz w:val="40"/>
          <w:szCs w:val="40"/>
          <w:rtl/>
        </w:rPr>
        <w:t>الفِرْيَةُ الأولى</w:t>
      </w:r>
    </w:p>
    <w:p w:rsidR="00635DFB" w:rsidRPr="00635DFB" w:rsidRDefault="00635DFB" w:rsidP="00635DFB">
      <w:pPr>
        <w:pStyle w:val="a3"/>
        <w:bidi/>
        <w:spacing w:before="120" w:beforeAutospacing="0" w:after="120" w:afterAutospacing="0"/>
        <w:ind w:left="792"/>
        <w:jc w:val="center"/>
        <w:textAlignment w:val="baseline"/>
        <w:rPr>
          <w:b/>
          <w:bCs/>
          <w:sz w:val="40"/>
          <w:szCs w:val="40"/>
          <w:rtl/>
        </w:rPr>
      </w:pPr>
      <w:r w:rsidRPr="00635DFB">
        <w:rPr>
          <w:rFonts w:asciiTheme="minorHAnsi" w:eastAsiaTheme="minorEastAsia" w:hAnsi="Arial" w:cs="Arial"/>
          <w:b/>
          <w:bCs/>
          <w:kern w:val="24"/>
          <w:sz w:val="40"/>
          <w:szCs w:val="40"/>
          <w:rtl/>
        </w:rPr>
        <w:t xml:space="preserve">القرآن كتاب ألَّفَه محمد </w:t>
      </w:r>
      <w:r w:rsidRPr="00635DFB">
        <w:rPr>
          <w:rFonts w:ascii="Traditional Arabic" w:eastAsiaTheme="minorEastAsia" w:hAnsi="Arial" w:cs="Arial"/>
          <w:b/>
          <w:bCs/>
          <w:kern w:val="24"/>
          <w:sz w:val="40"/>
          <w:szCs w:val="40"/>
          <w:rtl/>
        </w:rPr>
        <w:t>مِمّا في التوراة والإنجيل</w:t>
      </w:r>
    </w:p>
    <w:p w:rsidR="00635DFB" w:rsidRPr="00924732" w:rsidRDefault="00635DFB" w:rsidP="00D802B8">
      <w:pPr>
        <w:numPr>
          <w:ilvl w:val="0"/>
          <w:numId w:val="133"/>
        </w:numPr>
        <w:spacing w:after="0" w:line="240" w:lineRule="auto"/>
        <w:ind w:left="1282"/>
        <w:contextualSpacing/>
        <w:jc w:val="lowKashida"/>
        <w:textAlignment w:val="baseline"/>
        <w:rPr>
          <w:rFonts w:ascii="Times New Roman" w:eastAsia="Times New Roman" w:hAnsi="Times New Roman" w:cs="Times New Roman"/>
          <w:sz w:val="32"/>
          <w:szCs w:val="32"/>
        </w:rPr>
      </w:pPr>
      <w:r w:rsidRPr="00924732">
        <w:rPr>
          <w:rFonts w:ascii="Calibri" w:eastAsia="+mn-ea" w:hAnsi="Arial" w:cs="Arial"/>
          <w:b/>
          <w:bCs/>
          <w:kern w:val="24"/>
          <w:sz w:val="32"/>
          <w:szCs w:val="32"/>
          <w:rtl/>
        </w:rPr>
        <w:t>العرض:</w:t>
      </w:r>
    </w:p>
    <w:p w:rsidR="00635DFB" w:rsidRPr="00924732" w:rsidRDefault="00635DFB" w:rsidP="00D802B8">
      <w:pPr>
        <w:numPr>
          <w:ilvl w:val="0"/>
          <w:numId w:val="134"/>
        </w:numPr>
        <w:spacing w:after="0" w:line="240" w:lineRule="auto"/>
        <w:ind w:left="1282"/>
        <w:contextualSpacing/>
        <w:jc w:val="lowKashida"/>
        <w:textAlignment w:val="baseline"/>
        <w:rPr>
          <w:rFonts w:ascii="Times New Roman" w:eastAsia="Times New Roman" w:hAnsi="Times New Roman" w:cs="Times New Roman"/>
          <w:sz w:val="32"/>
          <w:szCs w:val="32"/>
          <w:rtl/>
        </w:rPr>
      </w:pPr>
      <w:r w:rsidRPr="00924732">
        <w:rPr>
          <w:rFonts w:ascii="Calibri" w:eastAsia="+mn-ea" w:hAnsi="Arial" w:cs="Arial"/>
          <w:kern w:val="24"/>
          <w:sz w:val="32"/>
          <w:szCs w:val="32"/>
          <w:rtl/>
        </w:rPr>
        <w:t>طعن هذان المستشرقان</w:t>
      </w:r>
      <w:r w:rsidRPr="00924732">
        <w:rPr>
          <w:rFonts w:ascii="Times New Roman" w:eastAsia="+mn-ea" w:hAnsi="Times New Roman" w:cs="Arial"/>
          <w:kern w:val="24"/>
          <w:sz w:val="32"/>
          <w:szCs w:val="32"/>
          <w:rtl/>
        </w:rPr>
        <w:t xml:space="preserve"> (</w:t>
      </w:r>
      <w:proofErr w:type="spellStart"/>
      <w:r w:rsidRPr="00924732">
        <w:rPr>
          <w:rFonts w:ascii="Calibri" w:eastAsia="+mn-ea" w:hAnsi="Arial" w:cs="Arial"/>
          <w:kern w:val="24"/>
          <w:sz w:val="32"/>
          <w:szCs w:val="32"/>
          <w:rtl/>
        </w:rPr>
        <w:t>إجناز</w:t>
      </w:r>
      <w:proofErr w:type="spellEnd"/>
      <w:r w:rsidRPr="00924732">
        <w:rPr>
          <w:rFonts w:ascii="Calibri" w:eastAsia="+mn-ea" w:hAnsi="Calibri" w:cs="Arial"/>
          <w:kern w:val="24"/>
          <w:sz w:val="32"/>
          <w:szCs w:val="32"/>
          <w:rtl/>
        </w:rPr>
        <w:t xml:space="preserve"> </w:t>
      </w:r>
      <w:proofErr w:type="spellStart"/>
      <w:r w:rsidRPr="00924732">
        <w:rPr>
          <w:rFonts w:ascii="Calibri" w:eastAsia="+mn-ea" w:hAnsi="Arial" w:cs="Arial"/>
          <w:kern w:val="24"/>
          <w:sz w:val="32"/>
          <w:szCs w:val="32"/>
          <w:rtl/>
        </w:rPr>
        <w:t>جولدزيهر</w:t>
      </w:r>
      <w:proofErr w:type="spellEnd"/>
      <w:r w:rsidRPr="00924732">
        <w:rPr>
          <w:rFonts w:ascii="Calibri" w:eastAsia="+mn-ea" w:hAnsi="Calibri" w:cs="Arial"/>
          <w:kern w:val="24"/>
          <w:sz w:val="32"/>
          <w:szCs w:val="32"/>
          <w:rtl/>
        </w:rPr>
        <w:t>)</w:t>
      </w:r>
      <w:r w:rsidRPr="00924732">
        <w:rPr>
          <w:rFonts w:ascii="Times New Roman" w:eastAsia="+mn-ea" w:hAnsi="Times New Roman" w:cs="Arial"/>
          <w:kern w:val="24"/>
          <w:sz w:val="32"/>
          <w:szCs w:val="32"/>
          <w:rtl/>
        </w:rPr>
        <w:t xml:space="preserve"> و (جوستاف </w:t>
      </w:r>
      <w:proofErr w:type="spellStart"/>
      <w:r w:rsidRPr="00924732">
        <w:rPr>
          <w:rFonts w:ascii="Times New Roman" w:eastAsia="+mn-ea" w:hAnsi="Arial" w:cs="Arial"/>
          <w:kern w:val="24"/>
          <w:sz w:val="32"/>
          <w:szCs w:val="32"/>
          <w:rtl/>
        </w:rPr>
        <w:t>لوبون</w:t>
      </w:r>
      <w:proofErr w:type="spellEnd"/>
      <w:r w:rsidRPr="00924732">
        <w:rPr>
          <w:rFonts w:ascii="Times New Roman" w:eastAsia="+mn-ea" w:hAnsi="Times New Roman" w:cs="Arial"/>
          <w:kern w:val="24"/>
          <w:sz w:val="32"/>
          <w:szCs w:val="32"/>
          <w:rtl/>
        </w:rPr>
        <w:t xml:space="preserve">) </w:t>
      </w:r>
      <w:r w:rsidRPr="00924732">
        <w:rPr>
          <w:rFonts w:ascii="Times New Roman" w:eastAsia="+mn-ea" w:hAnsi="Arial" w:cs="Arial"/>
          <w:kern w:val="24"/>
          <w:sz w:val="32"/>
          <w:szCs w:val="32"/>
          <w:rtl/>
        </w:rPr>
        <w:t>في مصدر القرآن الكريم؛</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فزعما </w:t>
      </w:r>
      <w:r w:rsidRPr="00924732">
        <w:rPr>
          <w:rFonts w:ascii="Traditional Arabic" w:eastAsia="+mn-ea" w:hAnsi="Arial" w:cs="Arial"/>
          <w:kern w:val="24"/>
          <w:sz w:val="32"/>
          <w:szCs w:val="32"/>
          <w:rtl/>
        </w:rPr>
        <w:t xml:space="preserve">أنَّ كتاب الله كتابٌ ألَّفَه الرسول محمد </w:t>
      </w:r>
      <w:r w:rsidRPr="00924732">
        <w:rPr>
          <w:rFonts w:ascii="Calibri" w:eastAsia="+mn-ea" w:hAnsi="AGA Arabesque" w:cs="Times New Roman"/>
          <w:sz w:val="32"/>
          <w:szCs w:val="32"/>
        </w:rPr>
        <w:sym w:font="AGA Arabesque" w:char="F072"/>
      </w:r>
      <w:r w:rsidRPr="00924732">
        <w:rPr>
          <w:rFonts w:ascii="Traditional Arabic" w:eastAsia="+mn-ea" w:hAnsi="Traditional Arabic" w:cs="Arial"/>
          <w:kern w:val="24"/>
          <w:sz w:val="32"/>
          <w:szCs w:val="32"/>
          <w:rtl/>
        </w:rPr>
        <w:t xml:space="preserve"> </w:t>
      </w:r>
      <w:r w:rsidRPr="00924732">
        <w:rPr>
          <w:rFonts w:ascii="Traditional Arabic" w:eastAsia="+mn-ea" w:hAnsi="Arial" w:cs="Arial"/>
          <w:kern w:val="24"/>
          <w:sz w:val="32"/>
          <w:szCs w:val="32"/>
          <w:rtl/>
        </w:rPr>
        <w:t>من جملة معارف وآراء دينية وُجِدَت قبله (في التوراة والإنجيل)، كان قد تيسَّر له الحصول عليها واقتباسها بسبب اتصاله باليهود والنصارى</w:t>
      </w:r>
      <w:r w:rsidRPr="00924732">
        <w:rPr>
          <w:rFonts w:ascii="Traditional Arabic" w:eastAsia="+mn-ea" w:hAnsi="Traditional Arabic" w:cs="Arial"/>
          <w:kern w:val="24"/>
          <w:sz w:val="32"/>
          <w:szCs w:val="32"/>
          <w:rtl/>
        </w:rPr>
        <w:t>.</w:t>
      </w:r>
      <w:r w:rsidRPr="00924732">
        <w:rPr>
          <w:rFonts w:ascii="Calibri" w:eastAsia="+mn-ea" w:hAnsi="Calibri" w:cs="Arial"/>
          <w:kern w:val="24"/>
          <w:sz w:val="32"/>
          <w:szCs w:val="32"/>
          <w:rtl/>
        </w:rPr>
        <w:t xml:space="preserve"> </w:t>
      </w:r>
    </w:p>
    <w:p w:rsidR="00635DFB" w:rsidRPr="00924732" w:rsidRDefault="00635DFB" w:rsidP="00D802B8">
      <w:pPr>
        <w:numPr>
          <w:ilvl w:val="0"/>
          <w:numId w:val="134"/>
        </w:numPr>
        <w:spacing w:after="0" w:line="240" w:lineRule="auto"/>
        <w:ind w:left="1282"/>
        <w:contextualSpacing/>
        <w:jc w:val="lowKashida"/>
        <w:textAlignment w:val="baseline"/>
        <w:rPr>
          <w:rFonts w:ascii="Times New Roman" w:eastAsia="Times New Roman" w:hAnsi="Times New Roman" w:cs="Times New Roman"/>
          <w:sz w:val="32"/>
          <w:szCs w:val="32"/>
          <w:rtl/>
        </w:rPr>
      </w:pPr>
      <w:r w:rsidRPr="00924732">
        <w:rPr>
          <w:rFonts w:ascii="Calibri" w:eastAsia="+mn-ea" w:hAnsi="Arial" w:cs="Arial"/>
          <w:kern w:val="24"/>
          <w:sz w:val="32"/>
          <w:szCs w:val="32"/>
          <w:rtl/>
        </w:rPr>
        <w:t xml:space="preserve">فأنكرا بهذا الزعم حقيقة كون القرآن </w:t>
      </w:r>
      <w:r w:rsidRPr="00924732">
        <w:rPr>
          <w:rFonts w:ascii="Calibri" w:eastAsia="+mn-ea" w:hAnsi="Calibri" w:cs="Arial"/>
          <w:kern w:val="24"/>
          <w:sz w:val="32"/>
          <w:szCs w:val="32"/>
          <w:rtl/>
        </w:rPr>
        <w:t>(</w:t>
      </w:r>
      <w:r w:rsidRPr="00924732">
        <w:rPr>
          <w:rFonts w:ascii="Calibri" w:eastAsia="+mn-ea" w:hAnsi="Arial" w:cs="Arial"/>
          <w:kern w:val="24"/>
          <w:sz w:val="32"/>
          <w:szCs w:val="32"/>
          <w:rtl/>
        </w:rPr>
        <w:t xml:space="preserve">كلامُ الله عَزَّ وجَلّ، المنزل على رسوله محمد </w:t>
      </w:r>
      <w:r w:rsidRPr="00924732">
        <w:rPr>
          <w:rFonts w:ascii="Times New Roman" w:eastAsia="+mn-ea" w:hAnsi="AGA Arabesque" w:cs="Times New Roman"/>
          <w:sz w:val="32"/>
          <w:szCs w:val="32"/>
        </w:rPr>
        <w:sym w:font="AGA Arabesque" w:char="F072"/>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بواسطة جبريل عليه السلام، في كتاب سماوي مستقل)</w:t>
      </w:r>
      <w:r w:rsidRPr="00924732">
        <w:rPr>
          <w:rFonts w:ascii="Traditional Arabic" w:eastAsia="+mn-ea" w:hAnsi="Traditional Arabic" w:cs="Arial"/>
          <w:kern w:val="24"/>
          <w:sz w:val="32"/>
          <w:szCs w:val="32"/>
          <w:rtl/>
        </w:rPr>
        <w:t>.</w:t>
      </w:r>
    </w:p>
    <w:p w:rsidR="00635DFB" w:rsidRPr="00924732" w:rsidRDefault="00635DFB" w:rsidP="00D802B8">
      <w:pPr>
        <w:numPr>
          <w:ilvl w:val="0"/>
          <w:numId w:val="134"/>
        </w:numPr>
        <w:spacing w:after="0" w:line="240" w:lineRule="auto"/>
        <w:ind w:left="1282"/>
        <w:contextualSpacing/>
        <w:jc w:val="lowKashida"/>
        <w:textAlignment w:val="baseline"/>
        <w:rPr>
          <w:rFonts w:ascii="Times New Roman" w:eastAsia="Times New Roman" w:hAnsi="Times New Roman" w:cs="Times New Roman"/>
          <w:sz w:val="32"/>
          <w:szCs w:val="32"/>
          <w:rtl/>
        </w:rPr>
      </w:pPr>
      <w:r w:rsidRPr="00924732">
        <w:rPr>
          <w:rFonts w:ascii="Traditional Arabic" w:eastAsia="+mn-ea" w:hAnsi="Times New Roman" w:cs="Times New Roman"/>
          <w:kern w:val="24"/>
          <w:sz w:val="32"/>
          <w:szCs w:val="32"/>
          <w:u w:val="single"/>
          <w:rtl/>
        </w:rPr>
        <w:t>وتطابق موقفهما هذا من القرآن الكريم مع موقف الكافرين منه</w:t>
      </w:r>
      <w:r w:rsidRPr="00924732">
        <w:rPr>
          <w:rFonts w:ascii="Traditional Arabic" w:eastAsia="+mn-ea" w:hAnsi="Arial" w:cs="Arial"/>
          <w:kern w:val="24"/>
          <w:sz w:val="32"/>
          <w:szCs w:val="32"/>
          <w:rtl/>
        </w:rPr>
        <w:t xml:space="preserve">؛ وهو ما وَضَّحه الله سبحانه بقوله: </w:t>
      </w:r>
      <w:r w:rsidRPr="00924732">
        <w:rPr>
          <w:rFonts w:ascii="Arabic Typesetting" w:eastAsia="+mn-ea" w:hAnsi="Arabic Typesetting" w:cs="Arabic Typesetting"/>
          <w:b/>
          <w:bCs/>
          <w:kern w:val="24"/>
          <w:sz w:val="32"/>
          <w:szCs w:val="32"/>
          <w:rtl/>
        </w:rPr>
        <w:t>﴿</w:t>
      </w:r>
      <w:r w:rsidR="00992EE5">
        <w:rPr>
          <w:rFonts w:ascii="Arabic Typesetting" w:eastAsia="+mn-ea" w:hAnsi="Arabic Typesetting" w:cs="Arabic Typesetting" w:hint="cs"/>
          <w:b/>
          <w:bCs/>
          <w:kern w:val="24"/>
          <w:sz w:val="32"/>
          <w:szCs w:val="32"/>
          <w:rtl/>
        </w:rPr>
        <w:t xml:space="preserve"> </w:t>
      </w:r>
      <w:r w:rsidRPr="00992EE5">
        <w:rPr>
          <w:sz w:val="32"/>
          <w:szCs w:val="32"/>
          <w:rtl/>
        </w:rPr>
        <w:t>وَقَالَ الَّذِينَ كَفَرُوا إِنْ هَـذَا إِلَّا إِفْكٌ افْتَرَاهُ وَأَعَانَهُ عَلَيْهِ قَوْمٌ آخَرُونَ فَقَدْ جَاءُوا ظُلْمًا وَزُورًا</w:t>
      </w:r>
      <w:r w:rsidRPr="00992EE5">
        <w:rPr>
          <w:sz w:val="32"/>
          <w:szCs w:val="32"/>
        </w:rPr>
        <w:t> </w:t>
      </w:r>
      <w:r w:rsidRPr="00992EE5">
        <w:rPr>
          <w:sz w:val="32"/>
          <w:szCs w:val="32"/>
          <w:rtl/>
        </w:rPr>
        <w:t>، وَقَالُوا أَسَاطِيرُ الْأَوَّلِينَ اكْتَتَبَهَا فَهِيَ تُمْلَى عَلَيْهِ بُكْرَةً وَأَصِيلًا</w:t>
      </w:r>
      <w:r w:rsidRPr="00924732">
        <w:rPr>
          <w:rFonts w:ascii="Arabic Typesetting" w:eastAsia="+mn-ea" w:hAnsi="Arabic Typesetting" w:cs="Arabic Typesetting"/>
          <w:b/>
          <w:bCs/>
          <w:kern w:val="24"/>
          <w:sz w:val="32"/>
          <w:szCs w:val="32"/>
          <w:rtl/>
        </w:rPr>
        <w:t>﴾</w:t>
      </w:r>
      <w:r w:rsidRPr="00924732">
        <w:rPr>
          <w:rFonts w:ascii="Arabic Typesetting" w:eastAsia="+mn-ea" w:hAnsi="Arabic Typesetting" w:cs="Arabic Typesetting"/>
          <w:kern w:val="24"/>
          <w:sz w:val="32"/>
          <w:szCs w:val="32"/>
          <w:rtl/>
        </w:rPr>
        <w:t xml:space="preserve"> .</w:t>
      </w:r>
    </w:p>
    <w:p w:rsidR="00635DFB" w:rsidRPr="00924732" w:rsidRDefault="00635DFB" w:rsidP="00D802B8">
      <w:pPr>
        <w:numPr>
          <w:ilvl w:val="0"/>
          <w:numId w:val="135"/>
        </w:numPr>
        <w:spacing w:after="0" w:line="240" w:lineRule="auto"/>
        <w:ind w:left="1440"/>
        <w:contextualSpacing/>
        <w:jc w:val="lowKashida"/>
        <w:textAlignment w:val="baseline"/>
        <w:rPr>
          <w:rFonts w:ascii="Times New Roman" w:eastAsia="Times New Roman" w:hAnsi="Times New Roman" w:cs="Times New Roman"/>
          <w:sz w:val="32"/>
          <w:szCs w:val="32"/>
        </w:rPr>
      </w:pPr>
      <w:r w:rsidRPr="00924732">
        <w:rPr>
          <w:rFonts w:ascii="Traditional Arabic" w:eastAsiaTheme="minorEastAsia" w:hAnsi="Arial" w:cs="Arial"/>
          <w:kern w:val="24"/>
          <w:sz w:val="32"/>
          <w:szCs w:val="32"/>
          <w:rtl/>
        </w:rPr>
        <w:t xml:space="preserve">فمن أقوال (جولد </w:t>
      </w:r>
      <w:proofErr w:type="spellStart"/>
      <w:r w:rsidRPr="00924732">
        <w:rPr>
          <w:rFonts w:ascii="Traditional Arabic" w:eastAsiaTheme="minorEastAsia" w:hAnsi="Arial" w:cs="Arial"/>
          <w:kern w:val="24"/>
          <w:sz w:val="32"/>
          <w:szCs w:val="32"/>
          <w:rtl/>
        </w:rPr>
        <w:t>زيهر</w:t>
      </w:r>
      <w:proofErr w:type="spellEnd"/>
      <w:r w:rsidRPr="00924732">
        <w:rPr>
          <w:rFonts w:ascii="Traditional Arabic" w:eastAsiaTheme="minorEastAsia" w:hAnsi="Traditional Arabic" w:cs="Arial"/>
          <w:kern w:val="24"/>
          <w:sz w:val="32"/>
          <w:szCs w:val="32"/>
          <w:rtl/>
        </w:rPr>
        <w:t xml:space="preserve">) بهذا الخصوص: </w:t>
      </w:r>
    </w:p>
    <w:p w:rsidR="00635DFB" w:rsidRPr="00924732" w:rsidRDefault="00635DFB" w:rsidP="00D802B8">
      <w:pPr>
        <w:numPr>
          <w:ilvl w:val="0"/>
          <w:numId w:val="136"/>
        </w:numPr>
        <w:spacing w:after="0" w:line="240" w:lineRule="auto"/>
        <w:ind w:left="1282"/>
        <w:contextualSpacing/>
        <w:jc w:val="lowKashida"/>
        <w:textAlignment w:val="baseline"/>
        <w:rPr>
          <w:rFonts w:ascii="Times New Roman" w:eastAsia="Times New Roman" w:hAnsi="Times New Roman" w:cs="Times New Roman"/>
          <w:sz w:val="32"/>
          <w:szCs w:val="32"/>
          <w:rtl/>
        </w:rPr>
      </w:pPr>
      <w:r w:rsidRPr="00924732">
        <w:rPr>
          <w:rFonts w:ascii="Traditional Arabic" w:eastAsiaTheme="minorEastAsia" w:hAnsi="Arial" w:cs="Arial"/>
          <w:kern w:val="24"/>
          <w:sz w:val="32"/>
          <w:szCs w:val="32"/>
          <w:rtl/>
        </w:rPr>
        <w:t xml:space="preserve">قوله: “ </w:t>
      </w:r>
      <w:r w:rsidRPr="00924732">
        <w:rPr>
          <w:rFonts w:ascii="Traditional Arabic" w:eastAsiaTheme="minorEastAsia" w:hAnsi="Times New Roman" w:cstheme="majorBidi"/>
          <w:kern w:val="24"/>
          <w:sz w:val="32"/>
          <w:szCs w:val="32"/>
          <w:u w:val="single"/>
          <w:rtl/>
        </w:rPr>
        <w:t xml:space="preserve">فتبشير النبي العربي ليس إلا مزيجاً منتخباً من معارف وآراء دينية عرفها بفضل اتصاله بالعناصر اليهودية والمسيحية التي تأثَّر بها عميقاً ... </w:t>
      </w:r>
    </w:p>
    <w:p w:rsidR="00635DFB" w:rsidRPr="00924732" w:rsidRDefault="00635DFB" w:rsidP="00635DFB">
      <w:pPr>
        <w:spacing w:before="134" w:after="0" w:line="240" w:lineRule="auto"/>
        <w:ind w:left="562" w:hanging="562"/>
        <w:jc w:val="lowKashida"/>
        <w:textAlignment w:val="baseline"/>
        <w:rPr>
          <w:rFonts w:ascii="Times New Roman" w:eastAsia="Times New Roman" w:hAnsi="Times New Roman" w:cs="Times New Roman"/>
          <w:sz w:val="32"/>
          <w:szCs w:val="32"/>
          <w:rtl/>
        </w:rPr>
      </w:pPr>
      <w:r w:rsidRPr="00924732">
        <w:rPr>
          <w:rFonts w:ascii="Traditional Arabic" w:eastAsiaTheme="minorEastAsia" w:hAnsi="Traditional Arabic" w:cstheme="majorBidi"/>
          <w:kern w:val="24"/>
          <w:sz w:val="32"/>
          <w:szCs w:val="32"/>
          <w:rtl/>
        </w:rPr>
        <w:lastRenderedPageBreak/>
        <w:t xml:space="preserve">    </w:t>
      </w:r>
      <w:r w:rsidRPr="00924732">
        <w:rPr>
          <w:rFonts w:ascii="Traditional Arabic" w:eastAsiaTheme="minorEastAsia" w:hAnsi="Times New Roman" w:cstheme="majorBidi"/>
          <w:kern w:val="24"/>
          <w:sz w:val="32"/>
          <w:szCs w:val="32"/>
          <w:u w:val="single"/>
          <w:rtl/>
        </w:rPr>
        <w:t>لقد تأثر بهذه الأفكار تأثراً وصل إلى أعماق نفسه</w:t>
      </w:r>
      <w:r w:rsidRPr="00924732">
        <w:rPr>
          <w:rFonts w:ascii="Traditional Arabic" w:eastAsiaTheme="minorEastAsia" w:hAnsi="Times New Roman" w:cstheme="majorBidi"/>
          <w:kern w:val="24"/>
          <w:sz w:val="32"/>
          <w:szCs w:val="32"/>
          <w:rtl/>
        </w:rPr>
        <w:t xml:space="preserve">، وأدركها بإيحاء قوة التأثيرات الخارجية؛ فصارت عقيدة انطوى عليها قلبه، </w:t>
      </w:r>
      <w:r w:rsidRPr="00924732">
        <w:rPr>
          <w:rFonts w:ascii="Traditional Arabic" w:eastAsiaTheme="minorEastAsia" w:hAnsi="Times New Roman" w:cstheme="majorBidi"/>
          <w:kern w:val="24"/>
          <w:sz w:val="32"/>
          <w:szCs w:val="32"/>
          <w:u w:val="single"/>
          <w:rtl/>
        </w:rPr>
        <w:t>كما صار يعتبر هذه التعاليم وحياً إلاهيا</w:t>
      </w:r>
      <w:r w:rsidRPr="00924732">
        <w:rPr>
          <w:rFonts w:ascii="Traditional Arabic" w:eastAsiaTheme="minorEastAsia" w:hAnsi="Times New Roman" w:cstheme="majorBidi"/>
          <w:kern w:val="24"/>
          <w:sz w:val="32"/>
          <w:szCs w:val="32"/>
          <w:rtl/>
        </w:rPr>
        <w:t xml:space="preserve">ً </w:t>
      </w:r>
      <w:r w:rsidRPr="00924732">
        <w:rPr>
          <w:rFonts w:ascii="Traditional Arabic" w:eastAsiaTheme="minorEastAsia" w:hAnsi="Traditional Arabic" w:cstheme="majorBidi"/>
          <w:kern w:val="24"/>
          <w:sz w:val="32"/>
          <w:szCs w:val="32"/>
          <w:rtl/>
        </w:rPr>
        <w:t>”.</w:t>
      </w:r>
    </w:p>
    <w:p w:rsidR="00635DFB" w:rsidRPr="00924732" w:rsidRDefault="00635DFB" w:rsidP="00D802B8">
      <w:pPr>
        <w:numPr>
          <w:ilvl w:val="0"/>
          <w:numId w:val="137"/>
        </w:numPr>
        <w:spacing w:after="0" w:line="240" w:lineRule="auto"/>
        <w:ind w:left="1282"/>
        <w:contextualSpacing/>
        <w:jc w:val="lowKashida"/>
        <w:textAlignment w:val="baseline"/>
        <w:rPr>
          <w:rFonts w:ascii="Times New Roman" w:eastAsia="Times New Roman" w:hAnsi="Times New Roman" w:cs="Times New Roman"/>
          <w:sz w:val="32"/>
          <w:szCs w:val="32"/>
          <w:rtl/>
        </w:rPr>
      </w:pPr>
      <w:r w:rsidRPr="00924732">
        <w:rPr>
          <w:rFonts w:ascii="Traditional Arabic" w:eastAsiaTheme="minorEastAsia" w:hAnsi="Times New Roman" w:cstheme="majorBidi"/>
          <w:kern w:val="24"/>
          <w:sz w:val="32"/>
          <w:szCs w:val="32"/>
          <w:rtl/>
        </w:rPr>
        <w:t>وقوله أيضاً</w:t>
      </w:r>
      <w:r w:rsidRPr="00924732">
        <w:rPr>
          <w:rFonts w:ascii="Traditional Arabic" w:eastAsiaTheme="minorEastAsia" w:hAnsi="Traditional Arabic" w:cstheme="majorBidi"/>
          <w:kern w:val="24"/>
          <w:sz w:val="32"/>
          <w:szCs w:val="32"/>
          <w:rtl/>
          <w:lang w:bidi="ar-MA"/>
        </w:rPr>
        <w:t xml:space="preserve">: </w:t>
      </w:r>
      <w:r w:rsidRPr="00924732">
        <w:rPr>
          <w:rFonts w:ascii="Times New Roman" w:eastAsiaTheme="minorEastAsia" w:hAnsi="Times New Roman" w:cstheme="majorBidi"/>
          <w:kern w:val="24"/>
          <w:sz w:val="32"/>
          <w:szCs w:val="32"/>
          <w:rtl/>
        </w:rPr>
        <w:t xml:space="preserve">‘‘ </w:t>
      </w:r>
      <w:r w:rsidRPr="00924732">
        <w:rPr>
          <w:rFonts w:ascii="Times New Roman" w:eastAsiaTheme="minorEastAsia" w:hAnsi="Times New Roman" w:cstheme="majorBidi"/>
          <w:kern w:val="24"/>
          <w:sz w:val="32"/>
          <w:szCs w:val="32"/>
          <w:u w:val="single"/>
          <w:rtl/>
        </w:rPr>
        <w:t>إ</w:t>
      </w:r>
      <w:r w:rsidRPr="00924732">
        <w:rPr>
          <w:rFonts w:ascii="Times New Roman" w:eastAsiaTheme="minorEastAsia" w:hAnsi="Times New Roman" w:cstheme="majorBidi"/>
          <w:kern w:val="24"/>
          <w:sz w:val="32"/>
          <w:szCs w:val="32"/>
          <w:u w:val="single"/>
          <w:rtl/>
          <w:lang w:bidi="ar-MA"/>
        </w:rPr>
        <w:t>ن</w:t>
      </w:r>
      <w:r w:rsidRPr="00924732">
        <w:rPr>
          <w:rFonts w:ascii="Times New Roman" w:eastAsiaTheme="minorEastAsia" w:hAnsi="Times New Roman" w:cstheme="majorBidi"/>
          <w:kern w:val="24"/>
          <w:sz w:val="32"/>
          <w:szCs w:val="32"/>
          <w:u w:val="single"/>
          <w:rtl/>
        </w:rPr>
        <w:t>َّ</w:t>
      </w:r>
      <w:r w:rsidRPr="00924732">
        <w:rPr>
          <w:rFonts w:ascii="Times New Roman" w:eastAsiaTheme="minorEastAsia" w:hAnsi="Times New Roman" w:cstheme="majorBidi"/>
          <w:kern w:val="24"/>
          <w:sz w:val="32"/>
          <w:szCs w:val="32"/>
          <w:u w:val="single"/>
          <w:rtl/>
          <w:lang w:bidi="ar-MA"/>
        </w:rPr>
        <w:t xml:space="preserve"> ما ي</w:t>
      </w:r>
      <w:r w:rsidRPr="00924732">
        <w:rPr>
          <w:rFonts w:ascii="Times New Roman" w:eastAsiaTheme="minorEastAsia" w:hAnsi="Times New Roman" w:cstheme="majorBidi"/>
          <w:kern w:val="24"/>
          <w:sz w:val="32"/>
          <w:szCs w:val="32"/>
          <w:u w:val="single"/>
          <w:rtl/>
        </w:rPr>
        <w:t>ُ</w:t>
      </w:r>
      <w:r w:rsidRPr="00924732">
        <w:rPr>
          <w:rFonts w:ascii="Times New Roman" w:eastAsiaTheme="minorEastAsia" w:hAnsi="Times New Roman" w:cstheme="majorBidi"/>
          <w:kern w:val="24"/>
          <w:sz w:val="32"/>
          <w:szCs w:val="32"/>
          <w:u w:val="single"/>
          <w:rtl/>
          <w:lang w:bidi="ar-MA"/>
        </w:rPr>
        <w:t>ب</w:t>
      </w:r>
      <w:r w:rsidRPr="00924732">
        <w:rPr>
          <w:rFonts w:ascii="Times New Roman" w:eastAsiaTheme="minorEastAsia" w:hAnsi="Times New Roman" w:cstheme="majorBidi"/>
          <w:kern w:val="24"/>
          <w:sz w:val="32"/>
          <w:szCs w:val="32"/>
          <w:u w:val="single"/>
          <w:rtl/>
        </w:rPr>
        <w:t>َ</w:t>
      </w:r>
      <w:r w:rsidRPr="00924732">
        <w:rPr>
          <w:rFonts w:ascii="Times New Roman" w:eastAsiaTheme="minorEastAsia" w:hAnsi="Times New Roman" w:cstheme="majorBidi"/>
          <w:kern w:val="24"/>
          <w:sz w:val="32"/>
          <w:szCs w:val="32"/>
          <w:u w:val="single"/>
          <w:rtl/>
          <w:lang w:bidi="ar-MA"/>
        </w:rPr>
        <w:t>ش</w:t>
      </w:r>
      <w:r w:rsidRPr="00924732">
        <w:rPr>
          <w:rFonts w:ascii="Times New Roman" w:eastAsiaTheme="minorEastAsia" w:hAnsi="Times New Roman" w:cstheme="majorBidi"/>
          <w:kern w:val="24"/>
          <w:sz w:val="32"/>
          <w:szCs w:val="32"/>
          <w:u w:val="single"/>
          <w:rtl/>
        </w:rPr>
        <w:t>ِّ</w:t>
      </w:r>
      <w:r w:rsidRPr="00924732">
        <w:rPr>
          <w:rFonts w:ascii="Times New Roman" w:eastAsiaTheme="minorEastAsia" w:hAnsi="Times New Roman" w:cstheme="majorBidi"/>
          <w:kern w:val="24"/>
          <w:sz w:val="32"/>
          <w:szCs w:val="32"/>
          <w:u w:val="single"/>
          <w:rtl/>
          <w:lang w:bidi="ar-MA"/>
        </w:rPr>
        <w:t>ر</w:t>
      </w:r>
      <w:r w:rsidRPr="00924732">
        <w:rPr>
          <w:rFonts w:ascii="Times New Roman" w:eastAsiaTheme="minorEastAsia" w:hAnsi="Times New Roman" w:cstheme="majorBidi"/>
          <w:kern w:val="24"/>
          <w:sz w:val="32"/>
          <w:szCs w:val="32"/>
          <w:u w:val="single"/>
          <w:rtl/>
        </w:rPr>
        <w:t>ُ</w:t>
      </w:r>
      <w:r w:rsidRPr="00924732">
        <w:rPr>
          <w:rFonts w:ascii="Times New Roman" w:eastAsiaTheme="minorEastAsia" w:hAnsi="Times New Roman" w:cstheme="majorBidi"/>
          <w:kern w:val="24"/>
          <w:sz w:val="32"/>
          <w:szCs w:val="32"/>
          <w:u w:val="single"/>
          <w:rtl/>
          <w:lang w:bidi="ar-MA"/>
        </w:rPr>
        <w:t xml:space="preserve"> به </w:t>
      </w:r>
      <w:r w:rsidRPr="00924732">
        <w:rPr>
          <w:rFonts w:ascii="Times New Roman" w:eastAsiaTheme="minorEastAsia" w:hAnsi="Times New Roman" w:cstheme="majorBidi"/>
          <w:kern w:val="24"/>
          <w:sz w:val="32"/>
          <w:szCs w:val="32"/>
          <w:u w:val="single"/>
          <w:rtl/>
        </w:rPr>
        <w:t>محمد</w:t>
      </w:r>
      <w:r w:rsidRPr="00924732">
        <w:rPr>
          <w:rFonts w:ascii="Times New Roman" w:eastAsiaTheme="minorEastAsia" w:hAnsi="Times New Roman" w:cstheme="majorBidi"/>
          <w:kern w:val="24"/>
          <w:sz w:val="32"/>
          <w:szCs w:val="32"/>
          <w:u w:val="single"/>
          <w:rtl/>
          <w:lang w:bidi="ar-MA"/>
        </w:rPr>
        <w:t xml:space="preserve"> والمتعلق</w:t>
      </w:r>
      <w:r w:rsidRPr="00924732">
        <w:rPr>
          <w:rFonts w:ascii="Times New Roman" w:eastAsiaTheme="minorEastAsia" w:hAnsi="Times New Roman" w:cstheme="majorBidi"/>
          <w:kern w:val="24"/>
          <w:sz w:val="32"/>
          <w:szCs w:val="32"/>
          <w:u w:val="single"/>
          <w:rtl/>
        </w:rPr>
        <w:t>َ</w:t>
      </w:r>
      <w:r w:rsidRPr="00924732">
        <w:rPr>
          <w:rFonts w:ascii="Times New Roman" w:eastAsiaTheme="minorEastAsia" w:hAnsi="Times New Roman" w:cstheme="majorBidi"/>
          <w:kern w:val="24"/>
          <w:sz w:val="32"/>
          <w:szCs w:val="32"/>
          <w:u w:val="single"/>
          <w:rtl/>
          <w:lang w:bidi="ar-MA"/>
        </w:rPr>
        <w:t xml:space="preserve"> بالدار الآخرة ليس إلا مجموعة</w:t>
      </w:r>
      <w:r w:rsidRPr="00924732">
        <w:rPr>
          <w:rFonts w:ascii="Times New Roman" w:eastAsiaTheme="minorEastAsia" w:hAnsi="Times New Roman" w:cstheme="majorBidi"/>
          <w:kern w:val="24"/>
          <w:sz w:val="32"/>
          <w:szCs w:val="32"/>
          <w:u w:val="single"/>
          <w:rtl/>
        </w:rPr>
        <w:t>َ</w:t>
      </w:r>
      <w:r w:rsidRPr="00924732">
        <w:rPr>
          <w:rFonts w:ascii="Times New Roman" w:eastAsiaTheme="minorEastAsia" w:hAnsi="Times New Roman" w:cstheme="majorBidi"/>
          <w:kern w:val="24"/>
          <w:sz w:val="32"/>
          <w:szCs w:val="32"/>
          <w:u w:val="single"/>
          <w:rtl/>
          <w:lang w:bidi="ar-MA"/>
        </w:rPr>
        <w:t xml:space="preserve"> مواد استقاها بصراحة من الخارج</w:t>
      </w:r>
      <w:r w:rsidRPr="00924732">
        <w:rPr>
          <w:rFonts w:ascii="Times New Roman" w:eastAsiaTheme="minorEastAsia" w:hAnsi="Times New Roman" w:cstheme="majorBidi"/>
          <w:kern w:val="24"/>
          <w:sz w:val="32"/>
          <w:szCs w:val="32"/>
          <w:u w:val="single"/>
          <w:rtl/>
        </w:rPr>
        <w:t xml:space="preserve"> [أي: من اليهودية والنصرانية]</w:t>
      </w:r>
      <w:r w:rsidRPr="00924732">
        <w:rPr>
          <w:rFonts w:ascii="Times New Roman" w:eastAsiaTheme="minorEastAsia" w:hAnsi="Times New Roman" w:cstheme="majorBidi"/>
          <w:kern w:val="24"/>
          <w:sz w:val="32"/>
          <w:szCs w:val="32"/>
          <w:u w:val="single"/>
          <w:rtl/>
          <w:lang w:bidi="ar-MA"/>
        </w:rPr>
        <w:t xml:space="preserve"> يقينا</w:t>
      </w:r>
      <w:r w:rsidRPr="00924732">
        <w:rPr>
          <w:rFonts w:ascii="Times New Roman" w:eastAsiaTheme="minorEastAsia" w:hAnsi="Times New Roman" w:cstheme="majorBidi"/>
          <w:kern w:val="24"/>
          <w:sz w:val="32"/>
          <w:szCs w:val="32"/>
          <w:u w:val="single"/>
          <w:rtl/>
        </w:rPr>
        <w:t xml:space="preserve">ً </w:t>
      </w:r>
      <w:r w:rsidRPr="00924732">
        <w:rPr>
          <w:rFonts w:ascii="Times New Roman" w:eastAsiaTheme="minorEastAsia" w:hAnsi="Times New Roman" w:cstheme="majorBidi"/>
          <w:kern w:val="24"/>
          <w:sz w:val="32"/>
          <w:szCs w:val="32"/>
          <w:rtl/>
          <w:lang w:bidi="ar-MA"/>
        </w:rPr>
        <w:t xml:space="preserve">، </w:t>
      </w:r>
      <w:r w:rsidRPr="00924732">
        <w:rPr>
          <w:rFonts w:ascii="Times New Roman" w:eastAsiaTheme="minorEastAsia" w:hAnsi="Times New Roman" w:cstheme="majorBidi"/>
          <w:kern w:val="24"/>
          <w:sz w:val="32"/>
          <w:szCs w:val="32"/>
          <w:u w:val="single"/>
          <w:rtl/>
          <w:lang w:bidi="ar-MA"/>
        </w:rPr>
        <w:t>وأقام عليها التبشير</w:t>
      </w:r>
      <w:r w:rsidRPr="00924732">
        <w:rPr>
          <w:rFonts w:ascii="Times New Roman" w:eastAsiaTheme="minorEastAsia" w:hAnsi="Times New Roman" w:cstheme="majorBidi"/>
          <w:kern w:val="24"/>
          <w:sz w:val="32"/>
          <w:szCs w:val="32"/>
          <w:u w:val="single"/>
          <w:rtl/>
        </w:rPr>
        <w:t>،</w:t>
      </w:r>
      <w:r w:rsidRPr="00924732">
        <w:rPr>
          <w:rFonts w:ascii="Times New Roman" w:eastAsiaTheme="minorEastAsia" w:hAnsi="Times New Roman" w:cstheme="majorBidi"/>
          <w:kern w:val="24"/>
          <w:sz w:val="32"/>
          <w:szCs w:val="32"/>
          <w:u w:val="single"/>
          <w:rtl/>
          <w:lang w:bidi="ar-MA"/>
        </w:rPr>
        <w:t xml:space="preserve"> ولقد </w:t>
      </w:r>
      <w:r w:rsidRPr="00924732">
        <w:rPr>
          <w:rFonts w:ascii="Times New Roman" w:eastAsiaTheme="minorEastAsia" w:hAnsi="Times New Roman" w:cstheme="majorBidi"/>
          <w:kern w:val="24"/>
          <w:sz w:val="32"/>
          <w:szCs w:val="32"/>
          <w:u w:val="single"/>
          <w:rtl/>
        </w:rPr>
        <w:t>است</w:t>
      </w:r>
      <w:r w:rsidRPr="00924732">
        <w:rPr>
          <w:rFonts w:ascii="Times New Roman" w:eastAsiaTheme="minorEastAsia" w:hAnsi="Times New Roman" w:cstheme="majorBidi"/>
          <w:kern w:val="24"/>
          <w:sz w:val="32"/>
          <w:szCs w:val="32"/>
          <w:u w:val="single"/>
          <w:rtl/>
          <w:lang w:bidi="ar-MA"/>
        </w:rPr>
        <w:t>فاد من تاريخ العهد القديم</w:t>
      </w:r>
      <w:r w:rsidRPr="00924732">
        <w:rPr>
          <w:rFonts w:ascii="Times New Roman" w:eastAsiaTheme="minorEastAsia" w:hAnsi="Times New Roman" w:cstheme="majorBidi"/>
          <w:kern w:val="24"/>
          <w:sz w:val="32"/>
          <w:szCs w:val="32"/>
          <w:rtl/>
        </w:rPr>
        <w:t xml:space="preserve"> [أي: التوراة ووصايا أنبياء بني إسرائيل الذين جاءوا بعد الرسول (موسى) عليه السلام]،</w:t>
      </w:r>
      <w:r w:rsidRPr="00924732">
        <w:rPr>
          <w:rFonts w:ascii="Traditional Arabic" w:eastAsiaTheme="minorEastAsia" w:hAnsi="Traditional Arabic" w:cstheme="majorBidi"/>
          <w:kern w:val="24"/>
          <w:sz w:val="32"/>
          <w:szCs w:val="32"/>
          <w:rtl/>
          <w:lang w:bidi="ar-MA"/>
        </w:rPr>
        <w:t xml:space="preserve"> </w:t>
      </w:r>
      <w:r w:rsidRPr="00924732">
        <w:rPr>
          <w:rFonts w:ascii="Traditional Arabic" w:eastAsiaTheme="minorEastAsia" w:hAnsi="Times New Roman" w:cstheme="majorBidi"/>
          <w:kern w:val="24"/>
          <w:sz w:val="32"/>
          <w:szCs w:val="32"/>
          <w:rtl/>
          <w:lang w:bidi="ar-MA"/>
        </w:rPr>
        <w:t>وكان ذلك في أكثر الأحيان عن طريق قصص الأنبياء</w:t>
      </w:r>
      <w:r w:rsidRPr="00924732">
        <w:rPr>
          <w:rFonts w:ascii="Times New Roman" w:eastAsiaTheme="minorEastAsia" w:hAnsi="Times New Roman" w:cstheme="majorBidi"/>
          <w:kern w:val="24"/>
          <w:sz w:val="32"/>
          <w:szCs w:val="32"/>
          <w:rtl/>
        </w:rPr>
        <w:t xml:space="preserve"> ”.</w:t>
      </w:r>
    </w:p>
    <w:p w:rsidR="00635DFB" w:rsidRPr="00924732" w:rsidRDefault="00635DFB" w:rsidP="00D802B8">
      <w:pPr>
        <w:numPr>
          <w:ilvl w:val="0"/>
          <w:numId w:val="138"/>
        </w:numPr>
        <w:spacing w:after="0" w:line="240" w:lineRule="auto"/>
        <w:ind w:left="1282"/>
        <w:contextualSpacing/>
        <w:jc w:val="lowKashida"/>
        <w:textAlignment w:val="baseline"/>
        <w:rPr>
          <w:rFonts w:ascii="Times New Roman" w:eastAsia="Times New Roman" w:hAnsi="Times New Roman" w:cs="Times New Roman"/>
          <w:sz w:val="32"/>
          <w:szCs w:val="32"/>
        </w:rPr>
      </w:pPr>
      <w:r w:rsidRPr="00924732">
        <w:rPr>
          <w:rFonts w:ascii="Traditional Arabic" w:eastAsiaTheme="minorEastAsia" w:hAnsi="Times New Roman" w:cstheme="majorBidi"/>
          <w:kern w:val="24"/>
          <w:sz w:val="32"/>
          <w:szCs w:val="32"/>
          <w:rtl/>
        </w:rPr>
        <w:t xml:space="preserve">ومن أقوال </w:t>
      </w:r>
      <w:r w:rsidRPr="00924732">
        <w:rPr>
          <w:rFonts w:ascii="Traditional Arabic" w:eastAsiaTheme="minorEastAsia" w:hAnsi="Traditional Arabic" w:cstheme="majorBidi"/>
          <w:kern w:val="24"/>
          <w:sz w:val="32"/>
          <w:szCs w:val="32"/>
          <w:rtl/>
        </w:rPr>
        <w:t xml:space="preserve">(جوستاف </w:t>
      </w:r>
      <w:proofErr w:type="spellStart"/>
      <w:r w:rsidRPr="00924732">
        <w:rPr>
          <w:rFonts w:ascii="Traditional Arabic" w:eastAsiaTheme="minorEastAsia" w:hAnsi="Times New Roman" w:cstheme="majorBidi"/>
          <w:kern w:val="24"/>
          <w:sz w:val="32"/>
          <w:szCs w:val="32"/>
          <w:rtl/>
        </w:rPr>
        <w:t>لوبون</w:t>
      </w:r>
      <w:proofErr w:type="spellEnd"/>
      <w:r w:rsidRPr="00924732">
        <w:rPr>
          <w:rFonts w:ascii="Traditional Arabic" w:eastAsiaTheme="minorEastAsia" w:hAnsi="Traditional Arabic" w:cstheme="majorBidi"/>
          <w:kern w:val="24"/>
          <w:sz w:val="32"/>
          <w:szCs w:val="32"/>
          <w:rtl/>
        </w:rPr>
        <w:t xml:space="preserve">) </w:t>
      </w:r>
      <w:r w:rsidRPr="00924732">
        <w:rPr>
          <w:rFonts w:ascii="Traditional Arabic" w:eastAsiaTheme="minorEastAsia" w:hAnsi="Times New Roman" w:cstheme="majorBidi"/>
          <w:kern w:val="24"/>
          <w:sz w:val="32"/>
          <w:szCs w:val="32"/>
          <w:rtl/>
        </w:rPr>
        <w:t>بهذا الخصوص</w:t>
      </w:r>
      <w:r w:rsidRPr="00924732">
        <w:rPr>
          <w:rFonts w:ascii="Traditional Arabic" w:eastAsiaTheme="minorEastAsia" w:hAnsi="Traditional Arabic" w:cstheme="majorBidi"/>
          <w:kern w:val="24"/>
          <w:sz w:val="32"/>
          <w:szCs w:val="32"/>
          <w:rtl/>
        </w:rPr>
        <w:t>:</w:t>
      </w:r>
    </w:p>
    <w:p w:rsidR="00635DFB" w:rsidRPr="00924732" w:rsidRDefault="00635DFB" w:rsidP="00D802B8">
      <w:pPr>
        <w:numPr>
          <w:ilvl w:val="0"/>
          <w:numId w:val="139"/>
        </w:numPr>
        <w:spacing w:after="0" w:line="240" w:lineRule="auto"/>
        <w:ind w:left="1282"/>
        <w:contextualSpacing/>
        <w:jc w:val="lowKashida"/>
        <w:textAlignment w:val="baseline"/>
        <w:rPr>
          <w:rFonts w:ascii="Times New Roman" w:eastAsia="Times New Roman" w:hAnsi="Times New Roman" w:cs="Times New Roman"/>
          <w:sz w:val="32"/>
          <w:szCs w:val="32"/>
          <w:rtl/>
        </w:rPr>
      </w:pPr>
      <w:r w:rsidRPr="00924732">
        <w:rPr>
          <w:rFonts w:ascii="Times New Roman" w:eastAsiaTheme="minorEastAsia" w:hAnsi="Times New Roman" w:cstheme="majorBidi"/>
          <w:kern w:val="24"/>
          <w:sz w:val="32"/>
          <w:szCs w:val="32"/>
          <w:rtl/>
        </w:rPr>
        <w:t xml:space="preserve">قوله: ” </w:t>
      </w:r>
      <w:r w:rsidRPr="00924732">
        <w:rPr>
          <w:rFonts w:ascii="Times New Roman" w:eastAsiaTheme="minorEastAsia" w:hAnsi="Times New Roman" w:cstheme="majorBidi"/>
          <w:kern w:val="24"/>
          <w:sz w:val="32"/>
          <w:szCs w:val="32"/>
          <w:u w:val="single"/>
          <w:rtl/>
        </w:rPr>
        <w:t xml:space="preserve">وما جاء في القرآن </w:t>
      </w:r>
      <w:r w:rsidRPr="00924732">
        <w:rPr>
          <w:rFonts w:ascii="Times New Roman" w:eastAsiaTheme="minorEastAsia" w:hAnsi="Times New Roman" w:cstheme="majorBidi"/>
          <w:kern w:val="24"/>
          <w:sz w:val="32"/>
          <w:szCs w:val="32"/>
          <w:rtl/>
        </w:rPr>
        <w:t xml:space="preserve">من نص على خلق السماوات والأرض في ستة أيام وخلق آدم والجنة وهبوط آدم منها، ويوم الحساب </w:t>
      </w:r>
      <w:r w:rsidRPr="00924732">
        <w:rPr>
          <w:rFonts w:ascii="Times New Roman" w:eastAsiaTheme="minorEastAsia" w:hAnsi="Times New Roman" w:cstheme="majorBidi"/>
          <w:kern w:val="24"/>
          <w:sz w:val="32"/>
          <w:szCs w:val="32"/>
          <w:u w:val="single"/>
          <w:rtl/>
        </w:rPr>
        <w:t xml:space="preserve">مقتبس من التوراة  </w:t>
      </w:r>
      <w:r w:rsidRPr="00924732">
        <w:rPr>
          <w:rFonts w:ascii="Times New Roman" w:eastAsiaTheme="minorEastAsia" w:hAnsi="Times New Roman" w:cstheme="majorBidi"/>
          <w:kern w:val="24"/>
          <w:sz w:val="32"/>
          <w:szCs w:val="32"/>
          <w:rtl/>
        </w:rPr>
        <w:t>”.</w:t>
      </w:r>
    </w:p>
    <w:p w:rsidR="00635DFB" w:rsidRPr="00924732" w:rsidRDefault="00635DFB" w:rsidP="00D802B8">
      <w:pPr>
        <w:numPr>
          <w:ilvl w:val="0"/>
          <w:numId w:val="139"/>
        </w:numPr>
        <w:spacing w:after="0" w:line="240" w:lineRule="auto"/>
        <w:ind w:left="1282"/>
        <w:contextualSpacing/>
        <w:jc w:val="lowKashida"/>
        <w:textAlignment w:val="baseline"/>
        <w:rPr>
          <w:rFonts w:ascii="Times New Roman" w:eastAsia="Times New Roman" w:hAnsi="Times New Roman" w:cs="Times New Roman"/>
          <w:sz w:val="32"/>
          <w:szCs w:val="32"/>
        </w:rPr>
      </w:pPr>
      <w:r w:rsidRPr="00924732">
        <w:rPr>
          <w:rFonts w:ascii="Traditional Arabic" w:eastAsiaTheme="minorEastAsia" w:hAnsi="Arial" w:cs="Arial"/>
          <w:kern w:val="24"/>
          <w:sz w:val="32"/>
          <w:szCs w:val="32"/>
          <w:rtl/>
        </w:rPr>
        <w:t>وقوله أيضاً</w:t>
      </w:r>
      <w:r w:rsidRPr="00924732">
        <w:rPr>
          <w:rFonts w:ascii="Times New Roman" w:eastAsiaTheme="minorEastAsia" w:hAnsi="Times New Roman" w:cs="Arial"/>
          <w:kern w:val="24"/>
          <w:sz w:val="32"/>
          <w:szCs w:val="32"/>
          <w:rtl/>
        </w:rPr>
        <w:t xml:space="preserve">: ” </w:t>
      </w:r>
      <w:r w:rsidRPr="00924732">
        <w:rPr>
          <w:rFonts w:ascii="Times New Roman" w:eastAsiaTheme="minorEastAsia" w:hAnsi="Arial" w:cs="Arial"/>
          <w:kern w:val="24"/>
          <w:sz w:val="32"/>
          <w:szCs w:val="32"/>
          <w:u w:val="single"/>
          <w:rtl/>
        </w:rPr>
        <w:t xml:space="preserve">إذا أرجعنا القرآن إلى عقائده الرئيسية أمكننا عدّ الإسلام صورة مبسَّطة عن النصرانية </w:t>
      </w:r>
      <w:r w:rsidRPr="00924732">
        <w:rPr>
          <w:rFonts w:ascii="Times New Roman" w:eastAsiaTheme="minorEastAsia" w:hAnsi="Times New Roman" w:cs="Arial"/>
          <w:kern w:val="24"/>
          <w:sz w:val="32"/>
          <w:szCs w:val="32"/>
          <w:rtl/>
        </w:rPr>
        <w:t>”</w:t>
      </w:r>
      <w:r w:rsidRPr="00924732">
        <w:rPr>
          <w:rFonts w:ascii="Traditional Arabic" w:eastAsiaTheme="minorEastAsia" w:hAnsi="Traditional Arabic" w:cs="Arial"/>
          <w:kern w:val="24"/>
          <w:sz w:val="32"/>
          <w:szCs w:val="32"/>
          <w:rtl/>
        </w:rPr>
        <w:t xml:space="preserve"> .</w:t>
      </w:r>
      <w:r w:rsidRPr="00924732">
        <w:rPr>
          <w:rFonts w:ascii="Traditional Arabic" w:eastAsiaTheme="minorEastAsia" w:hAnsi="Traditional Arabic" w:cs="Arial"/>
          <w:b/>
          <w:bCs/>
          <w:kern w:val="24"/>
          <w:sz w:val="32"/>
          <w:szCs w:val="32"/>
          <w:u w:val="single"/>
          <w:rtl/>
        </w:rPr>
        <w:t xml:space="preserve"> </w:t>
      </w:r>
    </w:p>
    <w:p w:rsidR="00635DFB" w:rsidRPr="00924732" w:rsidRDefault="00635DFB" w:rsidP="00D802B8">
      <w:pPr>
        <w:numPr>
          <w:ilvl w:val="0"/>
          <w:numId w:val="140"/>
        </w:numPr>
        <w:spacing w:after="0" w:line="240" w:lineRule="auto"/>
        <w:ind w:left="1282"/>
        <w:contextualSpacing/>
        <w:textAlignment w:val="baseline"/>
        <w:rPr>
          <w:rFonts w:ascii="Times New Roman" w:eastAsia="Times New Roman" w:hAnsi="Times New Roman" w:cs="Times New Roman"/>
          <w:sz w:val="32"/>
          <w:szCs w:val="32"/>
        </w:rPr>
      </w:pPr>
      <w:r w:rsidRPr="00924732">
        <w:rPr>
          <w:rFonts w:eastAsiaTheme="minorEastAsia" w:hAnsi="Times New Roman" w:cstheme="majorBidi"/>
          <w:b/>
          <w:bCs/>
          <w:kern w:val="24"/>
          <w:sz w:val="32"/>
          <w:szCs w:val="32"/>
          <w:u w:val="single"/>
          <w:rtl/>
        </w:rPr>
        <w:t xml:space="preserve">الرَّد: </w:t>
      </w:r>
    </w:p>
    <w:p w:rsidR="00635DFB" w:rsidRPr="00924732" w:rsidRDefault="00635DFB" w:rsidP="00635DFB">
      <w:pPr>
        <w:spacing w:before="134" w:after="0" w:line="240" w:lineRule="auto"/>
        <w:ind w:left="850" w:hanging="850"/>
        <w:jc w:val="lowKashida"/>
        <w:textAlignment w:val="baseline"/>
        <w:rPr>
          <w:rFonts w:ascii="Times New Roman" w:eastAsia="Times New Roman" w:hAnsi="Times New Roman" w:cs="Times New Roman"/>
          <w:sz w:val="32"/>
          <w:szCs w:val="32"/>
          <w:rtl/>
        </w:rPr>
      </w:pPr>
      <w:r w:rsidRPr="00924732">
        <w:rPr>
          <w:rFonts w:eastAsiaTheme="minorEastAsia" w:hAnsi="Calibri" w:cstheme="majorBidi"/>
          <w:kern w:val="24"/>
          <w:sz w:val="32"/>
          <w:szCs w:val="32"/>
          <w:rtl/>
        </w:rPr>
        <w:t xml:space="preserve">     رَدَّ صاحب الكتاب المقرّر على هذه الفرية؛ فقال:</w:t>
      </w:r>
      <w:r w:rsidRPr="00924732">
        <w:rPr>
          <w:rFonts w:ascii="Times New Roman" w:eastAsiaTheme="minorEastAsia" w:hAnsi="Times New Roman" w:cstheme="majorBidi"/>
          <w:kern w:val="24"/>
          <w:sz w:val="32"/>
          <w:szCs w:val="32"/>
          <w:rtl/>
        </w:rPr>
        <w:t xml:space="preserve">” </w:t>
      </w:r>
      <w:r w:rsidRPr="00924732">
        <w:rPr>
          <w:rFonts w:ascii="Times New Roman" w:eastAsiaTheme="minorEastAsia" w:hAnsi="Arial" w:cs="Arial"/>
          <w:kern w:val="24"/>
          <w:sz w:val="32"/>
          <w:szCs w:val="32"/>
          <w:rtl/>
        </w:rPr>
        <w:t xml:space="preserve">الأمر الذي يجب أنْ يُعْلَم </w:t>
      </w:r>
    </w:p>
    <w:p w:rsidR="00635DFB" w:rsidRPr="00924732" w:rsidRDefault="00635DFB" w:rsidP="00D802B8">
      <w:pPr>
        <w:numPr>
          <w:ilvl w:val="0"/>
          <w:numId w:val="141"/>
        </w:numPr>
        <w:spacing w:after="0" w:line="240" w:lineRule="auto"/>
        <w:ind w:left="1570"/>
        <w:contextualSpacing/>
        <w:jc w:val="lowKashida"/>
        <w:textAlignment w:val="baseline"/>
        <w:rPr>
          <w:rFonts w:ascii="Times New Roman" w:eastAsia="Times New Roman" w:hAnsi="Times New Roman" w:cs="Times New Roman"/>
          <w:sz w:val="32"/>
          <w:szCs w:val="32"/>
          <w:rtl/>
        </w:rPr>
      </w:pPr>
      <w:r w:rsidRPr="00924732">
        <w:rPr>
          <w:rFonts w:ascii="Times New Roman" w:eastAsiaTheme="minorEastAsia" w:hAnsi="Times New Roman" w:cstheme="majorBidi"/>
          <w:kern w:val="24"/>
          <w:sz w:val="32"/>
          <w:szCs w:val="32"/>
          <w:rtl/>
        </w:rPr>
        <w:t xml:space="preserve">أنّ </w:t>
      </w:r>
      <w:r w:rsidRPr="00924732">
        <w:rPr>
          <w:rFonts w:ascii="Times New Roman" w:eastAsiaTheme="minorEastAsia" w:hAnsi="Times New Roman" w:cstheme="majorBidi"/>
          <w:kern w:val="24"/>
          <w:sz w:val="32"/>
          <w:szCs w:val="32"/>
          <w:u w:val="single"/>
          <w:rtl/>
        </w:rPr>
        <w:t xml:space="preserve">القرآن الكريم تحدى العرب والعجم والإنس والجن أنْ يأتوا بمثله </w:t>
      </w:r>
      <w:r w:rsidRPr="00924732">
        <w:rPr>
          <w:rFonts w:ascii="Times New Roman" w:eastAsiaTheme="minorEastAsia" w:hAnsi="Times New Roman" w:cstheme="majorBidi"/>
          <w:kern w:val="24"/>
          <w:sz w:val="32"/>
          <w:szCs w:val="32"/>
          <w:rtl/>
        </w:rPr>
        <w:t>سوراً أو آيات من القرآن الكريم؛ قال تعالى:</w:t>
      </w:r>
      <w:r w:rsidRPr="00924732">
        <w:rPr>
          <w:rFonts w:ascii="Arabic Typesetting" w:eastAsiaTheme="minorEastAsia" w:hAnsi="Arabic Typesetting" w:cs="Arabic Typesetting"/>
          <w:b/>
          <w:bCs/>
          <w:kern w:val="24"/>
          <w:sz w:val="32"/>
          <w:szCs w:val="32"/>
          <w:rtl/>
        </w:rPr>
        <w:t xml:space="preserve"> ﴿</w:t>
      </w:r>
      <w:r w:rsidRPr="00924732">
        <w:rPr>
          <w:rFonts w:ascii="Arabic Typesetting" w:eastAsiaTheme="minorEastAsia" w:hAnsi="Arabic Typesetting" w:cs="Arabic Typesetting"/>
          <w:b/>
          <w:bCs/>
          <w:kern w:val="24"/>
          <w:sz w:val="32"/>
          <w:szCs w:val="32"/>
        </w:rPr>
        <w:t xml:space="preserve"> </w:t>
      </w:r>
      <w:r w:rsidRPr="00CB3AB3">
        <w:rPr>
          <w:sz w:val="32"/>
          <w:szCs w:val="32"/>
          <w:rtl/>
        </w:rPr>
        <w:t>قُل لَئِنِ اجتَمَعَتِ الإِنسُ وَالجِنُّ عَلى أَن يَأتوا بِمِثلِ هـذَا القُرآنِ لا يَأتونَ بِمِثلِهِ وَلَو كانَ بَعضُهُم لِبَعضٍ ظَهيرًا</w:t>
      </w:r>
      <w:r w:rsidRPr="00924732">
        <w:rPr>
          <w:rFonts w:ascii="Arabic Typesetting" w:eastAsiaTheme="minorEastAsia" w:hAnsi="Arabic Typesetting" w:cs="Arabic Typesetting"/>
          <w:kern w:val="24"/>
          <w:sz w:val="32"/>
          <w:szCs w:val="32"/>
        </w:rPr>
        <w:t> </w:t>
      </w:r>
      <w:r w:rsidRPr="00924732">
        <w:rPr>
          <w:rFonts w:ascii="Arabic Typesetting" w:eastAsiaTheme="minorEastAsia" w:hAnsi="Arabic Typesetting" w:cs="Arabic Typesetting"/>
          <w:b/>
          <w:bCs/>
          <w:kern w:val="24"/>
          <w:sz w:val="32"/>
          <w:szCs w:val="32"/>
          <w:rtl/>
        </w:rPr>
        <w:t>﴾.</w:t>
      </w:r>
    </w:p>
    <w:p w:rsidR="00635DFB" w:rsidRPr="00924732" w:rsidRDefault="00635DFB" w:rsidP="00D802B8">
      <w:pPr>
        <w:numPr>
          <w:ilvl w:val="0"/>
          <w:numId w:val="141"/>
        </w:numPr>
        <w:spacing w:after="0" w:line="240" w:lineRule="auto"/>
        <w:ind w:left="1570"/>
        <w:contextualSpacing/>
        <w:jc w:val="lowKashida"/>
        <w:textAlignment w:val="baseline"/>
        <w:rPr>
          <w:rFonts w:ascii="Times New Roman" w:eastAsia="Times New Roman" w:hAnsi="Times New Roman" w:cs="Times New Roman"/>
          <w:sz w:val="32"/>
          <w:szCs w:val="32"/>
          <w:rtl/>
        </w:rPr>
      </w:pPr>
      <w:r w:rsidRPr="00924732">
        <w:rPr>
          <w:rFonts w:ascii="Times New Roman" w:eastAsiaTheme="minorEastAsia" w:hAnsi="Times New Roman" w:cstheme="majorBidi"/>
          <w:kern w:val="24"/>
          <w:sz w:val="32"/>
          <w:szCs w:val="32"/>
          <w:u w:val="single"/>
          <w:rtl/>
        </w:rPr>
        <w:t>والقرآن الكريم قد احتوى من المعارف والأنظمة وقصص الغيب ما لا نجده في الكتب التي سبقته</w:t>
      </w:r>
      <w:r w:rsidRPr="00924732">
        <w:rPr>
          <w:rFonts w:ascii="Times New Roman" w:eastAsiaTheme="minorEastAsia" w:hAnsi="Times New Roman" w:cstheme="majorBidi"/>
          <w:kern w:val="24"/>
          <w:sz w:val="32"/>
          <w:szCs w:val="32"/>
          <w:rtl/>
        </w:rPr>
        <w:t xml:space="preserve">...   </w:t>
      </w:r>
    </w:p>
    <w:p w:rsidR="00635DFB" w:rsidRPr="00924732" w:rsidRDefault="00635DFB" w:rsidP="00D802B8">
      <w:pPr>
        <w:numPr>
          <w:ilvl w:val="0"/>
          <w:numId w:val="141"/>
        </w:numPr>
        <w:spacing w:after="0" w:line="240" w:lineRule="auto"/>
        <w:ind w:left="1570"/>
        <w:contextualSpacing/>
        <w:jc w:val="lowKashida"/>
        <w:textAlignment w:val="baseline"/>
        <w:rPr>
          <w:rFonts w:ascii="Times New Roman" w:eastAsia="Times New Roman" w:hAnsi="Times New Roman" w:cs="Times New Roman"/>
          <w:sz w:val="32"/>
          <w:szCs w:val="32"/>
          <w:rtl/>
        </w:rPr>
      </w:pPr>
      <w:r w:rsidRPr="00924732">
        <w:rPr>
          <w:rFonts w:ascii="Times New Roman" w:eastAsiaTheme="minorEastAsia" w:hAnsi="Arial" w:cs="Arial"/>
          <w:kern w:val="24"/>
          <w:sz w:val="32"/>
          <w:szCs w:val="32"/>
          <w:u w:val="single"/>
          <w:rtl/>
        </w:rPr>
        <w:t>وأما عن القربى الوشيجة بالتوراة والإنجيل</w:t>
      </w:r>
      <w:r w:rsidRPr="00924732">
        <w:rPr>
          <w:rFonts w:ascii="Times New Roman" w:eastAsiaTheme="minorEastAsia" w:hAnsi="Arial" w:cs="Arial"/>
          <w:kern w:val="24"/>
          <w:sz w:val="32"/>
          <w:szCs w:val="32"/>
          <w:rtl/>
        </w:rPr>
        <w:t xml:space="preserve">؛ فإنَّ القرآن الكريم والتوراة التي أنزلت على موسى والإنجيل الذي أنزل على عيسى كانت وحياً من الله. </w:t>
      </w:r>
    </w:p>
    <w:p w:rsidR="00635DFB" w:rsidRPr="00924732" w:rsidRDefault="00635DFB" w:rsidP="00D802B8">
      <w:pPr>
        <w:numPr>
          <w:ilvl w:val="0"/>
          <w:numId w:val="142"/>
        </w:numPr>
        <w:spacing w:after="0" w:line="240" w:lineRule="auto"/>
        <w:ind w:left="1570"/>
        <w:contextualSpacing/>
        <w:jc w:val="lowKashida"/>
        <w:textAlignment w:val="baseline"/>
        <w:rPr>
          <w:rFonts w:ascii="Times New Roman" w:eastAsia="Times New Roman" w:hAnsi="Times New Roman" w:cs="Times New Roman"/>
          <w:sz w:val="32"/>
          <w:szCs w:val="32"/>
        </w:rPr>
      </w:pPr>
      <w:r w:rsidRPr="00924732">
        <w:rPr>
          <w:rFonts w:ascii="Times New Roman" w:eastAsiaTheme="minorEastAsia" w:hAnsi="Times New Roman" w:cstheme="majorBidi"/>
          <w:kern w:val="24"/>
          <w:sz w:val="32"/>
          <w:szCs w:val="32"/>
          <w:u w:val="single"/>
          <w:rtl/>
        </w:rPr>
        <w:t>وتتفق هذه الكتب السماوية في الأصـــول العامة</w:t>
      </w:r>
      <w:r w:rsidRPr="00924732">
        <w:rPr>
          <w:rFonts w:ascii="Times New Roman" w:eastAsiaTheme="minorEastAsia" w:hAnsi="Times New Roman" w:cstheme="majorBidi"/>
          <w:kern w:val="24"/>
          <w:sz w:val="32"/>
          <w:szCs w:val="32"/>
          <w:rtl/>
        </w:rPr>
        <w:t xml:space="preserve">؛ فهي تؤمن بالله وبالنبوة وباليوم الآخر وبالبعث والحساب والجنة والنار ... إلخ، </w:t>
      </w:r>
      <w:r w:rsidRPr="00924732">
        <w:rPr>
          <w:rFonts w:ascii="Times New Roman" w:eastAsiaTheme="minorEastAsia" w:hAnsi="Times New Roman" w:cstheme="majorBidi"/>
          <w:kern w:val="24"/>
          <w:sz w:val="32"/>
          <w:szCs w:val="32"/>
          <w:u w:val="single"/>
          <w:rtl/>
        </w:rPr>
        <w:t xml:space="preserve">قبل أنْ يحل تحريف في التوراة والإنجيل </w:t>
      </w:r>
      <w:r w:rsidRPr="00924732">
        <w:rPr>
          <w:rFonts w:ascii="Times New Roman" w:eastAsiaTheme="minorEastAsia" w:hAnsi="Times New Roman" w:cstheme="majorBidi"/>
          <w:kern w:val="24"/>
          <w:sz w:val="32"/>
          <w:szCs w:val="32"/>
          <w:rtl/>
        </w:rPr>
        <w:t>”.</w:t>
      </w:r>
    </w:p>
    <w:p w:rsidR="00635DFB" w:rsidRPr="00924732" w:rsidRDefault="00635DFB" w:rsidP="00D802B8">
      <w:pPr>
        <w:numPr>
          <w:ilvl w:val="0"/>
          <w:numId w:val="142"/>
        </w:numPr>
        <w:spacing w:after="0" w:line="240" w:lineRule="auto"/>
        <w:ind w:left="1570"/>
        <w:contextualSpacing/>
        <w:jc w:val="lowKashida"/>
        <w:textAlignment w:val="baseline"/>
        <w:rPr>
          <w:rFonts w:ascii="Times New Roman" w:eastAsia="Times New Roman" w:hAnsi="Times New Roman" w:cs="Times New Roman"/>
          <w:sz w:val="32"/>
          <w:szCs w:val="32"/>
          <w:rtl/>
        </w:rPr>
      </w:pPr>
      <w:r w:rsidRPr="00924732">
        <w:rPr>
          <w:rFonts w:eastAsiaTheme="minorEastAsia" w:hAnsi="Times New Roman" w:cstheme="majorBidi"/>
          <w:kern w:val="24"/>
          <w:sz w:val="32"/>
          <w:szCs w:val="32"/>
          <w:u w:val="single"/>
          <w:rtl/>
        </w:rPr>
        <w:t>و</w:t>
      </w:r>
      <w:r w:rsidRPr="00924732">
        <w:rPr>
          <w:rFonts w:eastAsiaTheme="minorEastAsia" w:hAnsi="Times New Roman" w:cstheme="majorBidi"/>
          <w:kern w:val="24"/>
          <w:sz w:val="32"/>
          <w:szCs w:val="32"/>
          <w:u w:val="single"/>
          <w:rtl/>
          <w:lang w:bidi="ar-EG"/>
        </w:rPr>
        <w:t xml:space="preserve">الدارس المتفحص لا يجد </w:t>
      </w:r>
      <w:r w:rsidRPr="00924732">
        <w:rPr>
          <w:rFonts w:eastAsiaTheme="minorEastAsia" w:hAnsi="Times New Roman" w:cstheme="majorBidi"/>
          <w:kern w:val="24"/>
          <w:sz w:val="32"/>
          <w:szCs w:val="32"/>
          <w:u w:val="single"/>
          <w:rtl/>
        </w:rPr>
        <w:t>في القرآن الكريم أيَّة ملامح يهودية</w:t>
      </w:r>
      <w:r w:rsidRPr="00924732">
        <w:rPr>
          <w:rFonts w:eastAsiaTheme="minorEastAsia" w:hAnsi="Arial" w:cs="Arial"/>
          <w:kern w:val="24"/>
          <w:sz w:val="32"/>
          <w:szCs w:val="32"/>
          <w:rtl/>
          <w:lang w:bidi="ar-EG"/>
        </w:rPr>
        <w:t xml:space="preserve">؛ </w:t>
      </w:r>
      <w:r w:rsidRPr="00924732">
        <w:rPr>
          <w:rFonts w:eastAsiaTheme="minorEastAsia" w:hAnsi="Arial" w:cs="Arial"/>
          <w:kern w:val="24"/>
          <w:sz w:val="32"/>
          <w:szCs w:val="32"/>
          <w:rtl/>
        </w:rPr>
        <w:t xml:space="preserve">فعلى سبيل المثال لا الحصر: </w:t>
      </w:r>
      <w:r w:rsidRPr="00924732">
        <w:rPr>
          <w:rFonts w:eastAsiaTheme="minorEastAsia" w:hAnsi="Times New Roman" w:cstheme="majorBidi"/>
          <w:kern w:val="24"/>
          <w:sz w:val="32"/>
          <w:szCs w:val="32"/>
          <w:u w:val="single"/>
          <w:rtl/>
        </w:rPr>
        <w:t xml:space="preserve">ليس فيه تفضيل لشعب على شعب </w:t>
      </w:r>
      <w:r w:rsidRPr="00924732">
        <w:rPr>
          <w:rFonts w:eastAsiaTheme="minorEastAsia" w:hAnsi="Calibri" w:cs="Arial"/>
          <w:kern w:val="24"/>
          <w:sz w:val="32"/>
          <w:szCs w:val="32"/>
          <w:rtl/>
        </w:rPr>
        <w:t xml:space="preserve">- </w:t>
      </w:r>
      <w:r w:rsidRPr="00924732">
        <w:rPr>
          <w:rFonts w:eastAsiaTheme="minorEastAsia" w:hAnsi="Arial" w:cs="Arial"/>
          <w:kern w:val="24"/>
          <w:sz w:val="32"/>
          <w:szCs w:val="32"/>
          <w:rtl/>
        </w:rPr>
        <w:t>كما قال بنو إسرائيل بأنَّهم (شعب الله المختار</w:t>
      </w:r>
      <w:r w:rsidRPr="00924732">
        <w:rPr>
          <w:rFonts w:eastAsiaTheme="minorEastAsia" w:hAnsi="Calibri" w:cs="Arial"/>
          <w:kern w:val="24"/>
          <w:sz w:val="32"/>
          <w:szCs w:val="32"/>
          <w:rtl/>
        </w:rPr>
        <w:t xml:space="preserve">) - ، </w:t>
      </w:r>
      <w:r w:rsidRPr="00924732">
        <w:rPr>
          <w:rFonts w:eastAsiaTheme="minorEastAsia" w:hAnsi="Times New Roman" w:cstheme="majorBidi"/>
          <w:kern w:val="24"/>
          <w:sz w:val="32"/>
          <w:szCs w:val="32"/>
          <w:u w:val="single"/>
          <w:rtl/>
        </w:rPr>
        <w:t>وإنَّما فيه مساواة بين الخلق جميعاً</w:t>
      </w:r>
      <w:r w:rsidRPr="00924732">
        <w:rPr>
          <w:rFonts w:eastAsiaTheme="minorEastAsia" w:hAnsi="Arial" w:cs="Arial"/>
          <w:kern w:val="24"/>
          <w:sz w:val="32"/>
          <w:szCs w:val="32"/>
          <w:rtl/>
        </w:rPr>
        <w:t>؛ مصداقاً لقول الله سبحانه</w:t>
      </w:r>
      <w:r w:rsidRPr="00924732">
        <w:rPr>
          <w:rFonts w:ascii="Arabic Typesetting" w:eastAsiaTheme="minorEastAsia" w:hAnsi="Arabic Typesetting" w:cs="Arabic Typesetting"/>
          <w:kern w:val="24"/>
          <w:sz w:val="32"/>
          <w:szCs w:val="32"/>
          <w:rtl/>
        </w:rPr>
        <w:t>:</w:t>
      </w:r>
      <w:r w:rsidRPr="00924732">
        <w:rPr>
          <w:rFonts w:ascii="Arabic Typesetting" w:eastAsiaTheme="minorEastAsia" w:hAnsi="Arabic Typesetting" w:cs="Arabic Typesetting"/>
          <w:b/>
          <w:bCs/>
          <w:kern w:val="24"/>
          <w:sz w:val="32"/>
          <w:szCs w:val="32"/>
          <w:rtl/>
        </w:rPr>
        <w:t>﴿</w:t>
      </w:r>
      <w:r w:rsidRPr="00CB3AB3">
        <w:rPr>
          <w:sz w:val="32"/>
          <w:szCs w:val="32"/>
          <w:rtl/>
        </w:rPr>
        <w:t>يَا أَيُّهَا النَّاسُ إِنَّا خَلَقْنَاكُم مِّن ذَكَرٍ وَأُنثَى وَجَعَلْنَاكُمْ شُعُوبًا وَقَبَائِلَ لِتَعَارَفُوا إِنَّ أَكْرَمَكُمْ عِندَ اللَّـهِ أَتْقَاكُمْ إِنَّ اللَّـهَ عَلِيمٌ خَبِيرٌ</w:t>
      </w:r>
      <w:r w:rsidRPr="00924732">
        <w:rPr>
          <w:rFonts w:ascii="Arabic Typesetting" w:eastAsiaTheme="minorEastAsia" w:hAnsi="Arabic Typesetting" w:cs="Arabic Typesetting"/>
          <w:b/>
          <w:bCs/>
          <w:kern w:val="24"/>
          <w:sz w:val="32"/>
          <w:szCs w:val="32"/>
          <w:rtl/>
        </w:rPr>
        <w:t>﴾</w:t>
      </w:r>
      <w:r w:rsidRPr="00924732">
        <w:rPr>
          <w:rFonts w:ascii="Arabic Typesetting" w:eastAsiaTheme="minorEastAsia" w:hAnsi="Arabic Typesetting" w:cs="Arabic Typesetting"/>
          <w:kern w:val="24"/>
          <w:sz w:val="32"/>
          <w:szCs w:val="32"/>
          <w:rtl/>
        </w:rPr>
        <w:t>.</w:t>
      </w:r>
    </w:p>
    <w:p w:rsidR="00635DFB" w:rsidRPr="00924732" w:rsidRDefault="00635DFB" w:rsidP="00635DFB">
      <w:pPr>
        <w:spacing w:after="0" w:line="240" w:lineRule="auto"/>
        <w:ind w:left="1282"/>
        <w:contextualSpacing/>
        <w:jc w:val="lowKashida"/>
        <w:textAlignment w:val="baseline"/>
        <w:rPr>
          <w:rFonts w:ascii="Times New Roman" w:eastAsia="Times New Roman" w:hAnsi="Times New Roman" w:cs="Times New Roman"/>
          <w:sz w:val="32"/>
          <w:szCs w:val="32"/>
          <w:rtl/>
        </w:rPr>
      </w:pPr>
    </w:p>
    <w:p w:rsidR="00635DFB" w:rsidRPr="00924732" w:rsidRDefault="00635DFB" w:rsidP="00D802B8">
      <w:pPr>
        <w:numPr>
          <w:ilvl w:val="0"/>
          <w:numId w:val="143"/>
        </w:numPr>
        <w:spacing w:after="0" w:line="240" w:lineRule="auto"/>
        <w:ind w:left="1570"/>
        <w:contextualSpacing/>
        <w:jc w:val="lowKashida"/>
        <w:textAlignment w:val="baseline"/>
        <w:rPr>
          <w:rFonts w:ascii="Times New Roman" w:eastAsia="Times New Roman" w:hAnsi="Times New Roman" w:cs="Times New Roman"/>
          <w:sz w:val="32"/>
          <w:szCs w:val="32"/>
        </w:rPr>
      </w:pPr>
      <w:r w:rsidRPr="00924732">
        <w:rPr>
          <w:rFonts w:ascii="Calibri" w:eastAsia="+mn-ea" w:hAnsi="Times New Roman" w:cs="Times New Roman"/>
          <w:kern w:val="24"/>
          <w:sz w:val="32"/>
          <w:szCs w:val="32"/>
          <w:u w:val="single"/>
          <w:rtl/>
        </w:rPr>
        <w:lastRenderedPageBreak/>
        <w:t xml:space="preserve">كما إنَّ </w:t>
      </w:r>
      <w:r w:rsidRPr="00924732">
        <w:rPr>
          <w:rFonts w:ascii="Calibri" w:eastAsia="+mn-ea" w:hAnsi="Times New Roman" w:cs="Times New Roman"/>
          <w:kern w:val="24"/>
          <w:sz w:val="32"/>
          <w:szCs w:val="32"/>
          <w:u w:val="single"/>
          <w:rtl/>
          <w:lang w:bidi="ar-EG"/>
        </w:rPr>
        <w:t xml:space="preserve">الدارس المتفحص لا يجد </w:t>
      </w:r>
      <w:r w:rsidRPr="00924732">
        <w:rPr>
          <w:rFonts w:ascii="Calibri" w:eastAsia="+mn-ea" w:hAnsi="Times New Roman" w:cs="Times New Roman"/>
          <w:kern w:val="24"/>
          <w:sz w:val="32"/>
          <w:szCs w:val="32"/>
          <w:u w:val="single"/>
          <w:rtl/>
        </w:rPr>
        <w:t>في القرآن الكريم تأثيراً للنصرانية</w:t>
      </w:r>
      <w:r w:rsidRPr="00924732">
        <w:rPr>
          <w:rFonts w:ascii="Calibri" w:eastAsia="+mn-ea" w:hAnsi="Times New Roman" w:cs="Times New Roman"/>
          <w:kern w:val="24"/>
          <w:sz w:val="32"/>
          <w:szCs w:val="32"/>
          <w:rtl/>
        </w:rPr>
        <w:t>؛ إذ لو كان لذلك التأثير وجودٌ، لَأَلَّهَ المسلمون محمدا</w:t>
      </w:r>
      <w:r w:rsidRPr="00924732">
        <w:rPr>
          <w:rFonts w:ascii="Times New Roman" w:eastAsia="+mn-ea" w:hAnsi="AGA Arabesque" w:cs="Arial"/>
          <w:b/>
          <w:bCs/>
          <w:sz w:val="32"/>
          <w:szCs w:val="32"/>
        </w:rPr>
        <w:sym w:font="AGA Arabesque" w:char="F072"/>
      </w:r>
      <w:r w:rsidRPr="00924732">
        <w:rPr>
          <w:rFonts w:ascii="Calibri" w:eastAsia="+mn-ea" w:hAnsi="Calibri" w:cs="Arial"/>
          <w:kern w:val="24"/>
          <w:sz w:val="32"/>
          <w:szCs w:val="32"/>
        </w:rPr>
        <w:t xml:space="preserve"> </w:t>
      </w:r>
      <w:r w:rsidRPr="00924732">
        <w:rPr>
          <w:rFonts w:ascii="Calibri" w:eastAsia="+mn-ea" w:hAnsi="Calibri" w:cs="Times New Roman"/>
          <w:kern w:val="24"/>
          <w:sz w:val="32"/>
          <w:szCs w:val="32"/>
          <w:rtl/>
        </w:rPr>
        <w:t xml:space="preserve">  </w:t>
      </w:r>
      <w:r w:rsidRPr="00924732">
        <w:rPr>
          <w:rFonts w:ascii="Calibri" w:eastAsia="+mn-ea" w:hAnsi="Times New Roman" w:cs="Times New Roman"/>
          <w:kern w:val="24"/>
          <w:sz w:val="32"/>
          <w:szCs w:val="32"/>
          <w:rtl/>
        </w:rPr>
        <w:t xml:space="preserve">مثلما ألَّه النصارى عيسى عليه السلام، ولكن هذا لم يحصل أبداً، </w:t>
      </w:r>
      <w:r w:rsidRPr="00924732">
        <w:rPr>
          <w:rFonts w:ascii="Calibri" w:eastAsia="+mn-ea" w:hAnsi="Times New Roman" w:cs="Times New Roman"/>
          <w:kern w:val="24"/>
          <w:sz w:val="32"/>
          <w:szCs w:val="32"/>
          <w:u w:val="single"/>
          <w:rtl/>
        </w:rPr>
        <w:t xml:space="preserve">فلم يرفع القرآن محمداً </w:t>
      </w:r>
      <w:r w:rsidRPr="00924732">
        <w:rPr>
          <w:rFonts w:ascii="Times New Roman" w:eastAsia="+mn-ea" w:hAnsi="AGA Arabesque" w:cs="Arial"/>
          <w:sz w:val="32"/>
          <w:szCs w:val="32"/>
        </w:rPr>
        <w:sym w:font="AGA Arabesque" w:char="F072"/>
      </w:r>
      <w:r w:rsidRPr="00924732">
        <w:rPr>
          <w:rFonts w:ascii="Calibri" w:eastAsia="+mn-ea" w:hAnsi="Calibri" w:cs="Times New Roman"/>
          <w:kern w:val="24"/>
          <w:sz w:val="32"/>
          <w:szCs w:val="32"/>
          <w:u w:val="single"/>
          <w:rtl/>
        </w:rPr>
        <w:t xml:space="preserve">  </w:t>
      </w:r>
      <w:r w:rsidRPr="00924732">
        <w:rPr>
          <w:rFonts w:ascii="Calibri" w:eastAsia="+mn-ea" w:hAnsi="Times New Roman" w:cs="Times New Roman"/>
          <w:kern w:val="24"/>
          <w:sz w:val="32"/>
          <w:szCs w:val="32"/>
          <w:u w:val="single"/>
          <w:rtl/>
        </w:rPr>
        <w:t>فوق عالم البشر بتاتاً، وإنَّما جعله في أرقى مقامات العبد، وهو مقام العبودية لله</w:t>
      </w:r>
      <w:r w:rsidRPr="00924732">
        <w:rPr>
          <w:rFonts w:ascii="Calibri" w:eastAsia="+mn-ea" w:hAnsi="Times New Roman" w:cs="Times New Roman"/>
          <w:kern w:val="24"/>
          <w:sz w:val="32"/>
          <w:szCs w:val="32"/>
          <w:rtl/>
        </w:rPr>
        <w:t>؛ فقال الله سبحانه:</w:t>
      </w:r>
      <w:r w:rsidRPr="00924732">
        <w:rPr>
          <w:rFonts w:ascii="Calibri" w:eastAsia="+mn-ea" w:hAnsi="Calibri" w:cs="Arial"/>
          <w:b/>
          <w:bCs/>
          <w:kern w:val="24"/>
          <w:sz w:val="32"/>
          <w:szCs w:val="32"/>
          <w:rtl/>
        </w:rPr>
        <w:t xml:space="preserve"> </w:t>
      </w:r>
      <w:r w:rsidRPr="00924732">
        <w:rPr>
          <w:rFonts w:ascii="Arabic Typesetting" w:eastAsia="+mn-ea" w:hAnsi="Arabic Typesetting" w:cs="Arabic Typesetting"/>
          <w:b/>
          <w:bCs/>
          <w:kern w:val="24"/>
          <w:sz w:val="32"/>
          <w:szCs w:val="32"/>
          <w:rtl/>
        </w:rPr>
        <w:t xml:space="preserve">﴿ </w:t>
      </w:r>
      <w:r w:rsidRPr="00CB3AB3">
        <w:rPr>
          <w:sz w:val="32"/>
          <w:szCs w:val="32"/>
          <w:rtl/>
        </w:rPr>
        <w:t>سُبحانَ الَّذي أَسرى بِعَبدِهِ لَيلًا مِنَ المَسجِدِ الحَرامِ إِلَى المَسجِدِ الأَقصَى الَّذي بارَكنا حَولَهُ لِنُرِيَهُ مِن آياتِنا إِنَّهُ هُوَ السَّميعُ البَصيرُ</w:t>
      </w:r>
      <w:r w:rsidRPr="00924732">
        <w:rPr>
          <w:rFonts w:ascii="Arabic Typesetting" w:eastAsia="+mn-ea" w:hAnsi="Arabic Typesetting" w:cs="Arabic Typesetting"/>
          <w:b/>
          <w:bCs/>
          <w:kern w:val="24"/>
          <w:sz w:val="32"/>
          <w:szCs w:val="32"/>
          <w:rtl/>
        </w:rPr>
        <w:t>﴾.</w:t>
      </w:r>
      <w:r w:rsidRPr="00924732">
        <w:rPr>
          <w:rFonts w:ascii="Calibri" w:eastAsia="+mn-ea" w:hAnsi="Calibri" w:cs="Arial"/>
          <w:b/>
          <w:bCs/>
          <w:kern w:val="24"/>
          <w:sz w:val="32"/>
          <w:szCs w:val="32"/>
        </w:rPr>
        <w:t> </w:t>
      </w:r>
    </w:p>
    <w:p w:rsidR="00700BDD" w:rsidRPr="00924732" w:rsidRDefault="00700BDD" w:rsidP="00D802B8">
      <w:pPr>
        <w:numPr>
          <w:ilvl w:val="0"/>
          <w:numId w:val="144"/>
        </w:numPr>
        <w:spacing w:after="0" w:line="240" w:lineRule="auto"/>
        <w:ind w:left="1570"/>
        <w:contextualSpacing/>
        <w:jc w:val="lowKashida"/>
        <w:textAlignment w:val="baseline"/>
        <w:rPr>
          <w:rFonts w:ascii="Times New Roman" w:eastAsia="Times New Roman" w:hAnsi="Times New Roman" w:cs="Times New Roman"/>
          <w:sz w:val="32"/>
          <w:szCs w:val="32"/>
        </w:rPr>
      </w:pPr>
      <w:r w:rsidRPr="00924732">
        <w:rPr>
          <w:rFonts w:eastAsiaTheme="minorEastAsia" w:hAnsi="Times New Roman" w:cstheme="majorBidi"/>
          <w:kern w:val="24"/>
          <w:sz w:val="32"/>
          <w:szCs w:val="32"/>
          <w:u w:val="single"/>
          <w:rtl/>
        </w:rPr>
        <w:t xml:space="preserve">إنَّ الرسول </w:t>
      </w:r>
      <w:r w:rsidRPr="00924732">
        <w:rPr>
          <w:rFonts w:ascii="Times New Roman" w:eastAsiaTheme="minorEastAsia" w:hAnsi="AGA Arabesque" w:cs="Arial"/>
          <w:sz w:val="32"/>
          <w:szCs w:val="32"/>
        </w:rPr>
        <w:sym w:font="AGA Arabesque" w:char="F072"/>
      </w:r>
      <w:r w:rsidRPr="00924732">
        <w:rPr>
          <w:rFonts w:eastAsiaTheme="minorEastAsia" w:hAnsi="Calibri" w:cstheme="majorBidi"/>
          <w:kern w:val="24"/>
          <w:sz w:val="32"/>
          <w:szCs w:val="32"/>
          <w:u w:val="single"/>
          <w:rtl/>
        </w:rPr>
        <w:t xml:space="preserve"> </w:t>
      </w:r>
      <w:r w:rsidRPr="00924732">
        <w:rPr>
          <w:rFonts w:eastAsiaTheme="minorEastAsia" w:hAnsi="Times New Roman" w:cstheme="majorBidi"/>
          <w:kern w:val="24"/>
          <w:sz w:val="32"/>
          <w:szCs w:val="32"/>
          <w:u w:val="single"/>
          <w:rtl/>
        </w:rPr>
        <w:t>كان أُمِّيا لا يقرأ ولا يكتب، ولم يثبت له صلة باليهود أو النصارى في مكة قبل البعثة؛ فكيف يتأتى له الأخذ عنهم</w:t>
      </w:r>
      <w:r w:rsidRPr="00924732">
        <w:rPr>
          <w:rFonts w:eastAsiaTheme="minorEastAsia" w:hAnsi="Calibri" w:cstheme="majorBidi"/>
          <w:kern w:val="24"/>
          <w:sz w:val="32"/>
          <w:szCs w:val="32"/>
          <w:rtl/>
        </w:rPr>
        <w:t>!</w:t>
      </w:r>
    </w:p>
    <w:p w:rsidR="00700BDD" w:rsidRPr="00924732" w:rsidRDefault="00700BDD" w:rsidP="00700BDD">
      <w:pPr>
        <w:spacing w:before="134" w:after="0" w:line="240" w:lineRule="auto"/>
        <w:ind w:left="850" w:hanging="562"/>
        <w:jc w:val="lowKashida"/>
        <w:textAlignment w:val="baseline"/>
        <w:rPr>
          <w:rFonts w:ascii="Times New Roman" w:eastAsia="Times New Roman" w:hAnsi="Times New Roman" w:cs="Times New Roman"/>
          <w:sz w:val="32"/>
          <w:szCs w:val="32"/>
          <w:rtl/>
        </w:rPr>
      </w:pPr>
      <w:r w:rsidRPr="00924732">
        <w:rPr>
          <w:rFonts w:eastAsiaTheme="minorEastAsia" w:hAnsi="Calibri" w:cstheme="majorBidi"/>
          <w:kern w:val="24"/>
          <w:sz w:val="32"/>
          <w:szCs w:val="32"/>
          <w:rtl/>
        </w:rPr>
        <w:t xml:space="preserve">    فقد </w:t>
      </w:r>
      <w:r w:rsidRPr="00924732">
        <w:rPr>
          <w:rFonts w:eastAsiaTheme="minorEastAsia" w:hAnsi="Times New Roman" w:cstheme="majorBidi"/>
          <w:kern w:val="24"/>
          <w:sz w:val="32"/>
          <w:szCs w:val="32"/>
          <w:rtl/>
        </w:rPr>
        <w:t xml:space="preserve">ورد في القرآن الكريم الرَّد على هذه المزاعم، حين زعم كفار قريش أنَّ الرسول </w:t>
      </w:r>
      <w:r w:rsidRPr="00924732">
        <w:rPr>
          <w:rFonts w:eastAsiaTheme="minorEastAsia" w:hAnsi="AGA Arabesque" w:cs="Arial"/>
          <w:kern w:val="24"/>
          <w:sz w:val="32"/>
          <w:szCs w:val="32"/>
        </w:rPr>
        <w:sym w:font="AGA Arabesque" w:char="F072"/>
      </w:r>
      <w:r w:rsidRPr="00924732">
        <w:rPr>
          <w:rFonts w:eastAsiaTheme="minorEastAsia" w:hAnsi="Calibri" w:cs="Arial"/>
          <w:kern w:val="24"/>
          <w:sz w:val="32"/>
          <w:szCs w:val="32"/>
          <w:rtl/>
        </w:rPr>
        <w:t xml:space="preserve"> </w:t>
      </w:r>
      <w:r w:rsidRPr="00924732">
        <w:rPr>
          <w:rFonts w:eastAsiaTheme="minorEastAsia" w:hAnsi="Times New Roman" w:cstheme="majorBidi"/>
          <w:kern w:val="24"/>
          <w:sz w:val="32"/>
          <w:szCs w:val="32"/>
          <w:rtl/>
        </w:rPr>
        <w:t>كان يعلمه غلام نصراني [</w:t>
      </w:r>
      <w:r w:rsidRPr="00924732">
        <w:rPr>
          <w:rFonts w:eastAsiaTheme="minorEastAsia" w:hAnsi="Arial" w:cs="Arial"/>
          <w:kern w:val="24"/>
          <w:sz w:val="32"/>
          <w:szCs w:val="32"/>
          <w:rtl/>
        </w:rPr>
        <w:t xml:space="preserve">أو راهب نصراني اسمه بحيرى أو جرجيس أو </w:t>
      </w:r>
      <w:proofErr w:type="spellStart"/>
      <w:r w:rsidRPr="00924732">
        <w:rPr>
          <w:rFonts w:eastAsiaTheme="minorEastAsia" w:hAnsi="Arial" w:cs="Arial"/>
          <w:kern w:val="24"/>
          <w:sz w:val="32"/>
          <w:szCs w:val="32"/>
          <w:rtl/>
        </w:rPr>
        <w:t>سرجيوس</w:t>
      </w:r>
      <w:proofErr w:type="spellEnd"/>
      <w:r w:rsidRPr="00924732">
        <w:rPr>
          <w:rFonts w:eastAsiaTheme="minorEastAsia" w:hAnsi="Calibri" w:cs="Arial"/>
          <w:kern w:val="24"/>
          <w:sz w:val="32"/>
          <w:szCs w:val="32"/>
          <w:rtl/>
        </w:rPr>
        <w:t>]</w:t>
      </w:r>
      <w:r w:rsidRPr="00924732">
        <w:rPr>
          <w:rFonts w:eastAsiaTheme="minorEastAsia" w:hAnsi="Calibri" w:cs="Arial"/>
          <w:kern w:val="24"/>
          <w:sz w:val="32"/>
          <w:szCs w:val="32"/>
        </w:rPr>
        <w:t xml:space="preserve"> </w:t>
      </w:r>
      <w:r w:rsidRPr="00924732">
        <w:rPr>
          <w:rFonts w:eastAsiaTheme="minorEastAsia" w:hAnsi="Times New Roman" w:cstheme="majorBidi"/>
          <w:kern w:val="24"/>
          <w:sz w:val="32"/>
          <w:szCs w:val="32"/>
          <w:rtl/>
        </w:rPr>
        <w:t xml:space="preserve">؛ وهو قوله سبحانه: </w:t>
      </w:r>
      <w:r w:rsidRPr="00CB3AB3">
        <w:rPr>
          <w:sz w:val="32"/>
          <w:szCs w:val="32"/>
          <w:rtl/>
        </w:rPr>
        <w:t>﴿ وَلَقَدْ نَعْلَمُ أَنَّهُمْ يَقُولُونَ إِنَّمَا يُعَلِّمُهُ بَشَرٌ لِّسَانُ الَّذِي يُلْحِدُونَ إِلَيْهِ أَعْجَمِيٌّ وَهَـذَا لِسَانٌ عَرَبِيٌّ مُّبِينٌ</w:t>
      </w:r>
      <w:r w:rsidRPr="00924732">
        <w:rPr>
          <w:rFonts w:ascii="Arabic Typesetting" w:eastAsiaTheme="minorEastAsia" w:hAnsi="Arabic Typesetting" w:cs="Arabic Typesetting"/>
          <w:b/>
          <w:bCs/>
          <w:kern w:val="24"/>
          <w:sz w:val="32"/>
          <w:szCs w:val="32"/>
          <w:rtl/>
        </w:rPr>
        <w:t>﴾</w:t>
      </w:r>
      <w:r w:rsidRPr="00924732">
        <w:rPr>
          <w:rFonts w:eastAsiaTheme="minorEastAsia" w:hAnsi="Times New Roman" w:cstheme="majorBidi"/>
          <w:kern w:val="24"/>
          <w:sz w:val="32"/>
          <w:szCs w:val="32"/>
          <w:rtl/>
        </w:rPr>
        <w:t xml:space="preserve">؛ </w:t>
      </w:r>
      <w:r w:rsidRPr="00924732">
        <w:rPr>
          <w:rFonts w:eastAsiaTheme="minorEastAsia" w:hAnsi="Times New Roman" w:cstheme="majorBidi"/>
          <w:kern w:val="24"/>
          <w:sz w:val="32"/>
          <w:szCs w:val="32"/>
          <w:rtl/>
          <w:lang w:bidi="ar-EG"/>
        </w:rPr>
        <w:t>فكيف يمكن للأعجمي أو</w:t>
      </w:r>
      <w:r w:rsidRPr="00924732">
        <w:rPr>
          <w:rFonts w:eastAsiaTheme="minorEastAsia" w:hAnsi="Calibri" w:cstheme="majorBidi"/>
          <w:kern w:val="24"/>
          <w:sz w:val="32"/>
          <w:szCs w:val="32"/>
          <w:rtl/>
        </w:rPr>
        <w:t xml:space="preserve"> </w:t>
      </w:r>
      <w:r w:rsidRPr="00924732">
        <w:rPr>
          <w:rFonts w:eastAsiaTheme="minorEastAsia" w:hAnsi="Times New Roman" w:cstheme="majorBidi"/>
          <w:kern w:val="24"/>
          <w:sz w:val="32"/>
          <w:szCs w:val="32"/>
          <w:rtl/>
          <w:lang w:bidi="ar-EG"/>
        </w:rPr>
        <w:t>الرومي أو</w:t>
      </w:r>
      <w:r w:rsidRPr="00924732">
        <w:rPr>
          <w:rFonts w:eastAsiaTheme="minorEastAsia" w:hAnsi="Calibri" w:cstheme="majorBidi"/>
          <w:kern w:val="24"/>
          <w:sz w:val="32"/>
          <w:szCs w:val="32"/>
          <w:rtl/>
        </w:rPr>
        <w:t xml:space="preserve"> </w:t>
      </w:r>
      <w:r w:rsidRPr="00924732">
        <w:rPr>
          <w:rFonts w:eastAsiaTheme="minorEastAsia" w:hAnsi="Times New Roman" w:cstheme="majorBidi"/>
          <w:kern w:val="24"/>
          <w:sz w:val="32"/>
          <w:szCs w:val="32"/>
          <w:rtl/>
          <w:lang w:bidi="ar-EG"/>
        </w:rPr>
        <w:t>الفارسي أو</w:t>
      </w:r>
      <w:r w:rsidRPr="00924732">
        <w:rPr>
          <w:rFonts w:eastAsiaTheme="minorEastAsia" w:hAnsi="Calibri" w:cstheme="majorBidi"/>
          <w:kern w:val="24"/>
          <w:sz w:val="32"/>
          <w:szCs w:val="32"/>
          <w:rtl/>
        </w:rPr>
        <w:t xml:space="preserve"> </w:t>
      </w:r>
      <w:r w:rsidRPr="00924732">
        <w:rPr>
          <w:rFonts w:eastAsiaTheme="minorEastAsia" w:hAnsi="Times New Roman" w:cstheme="majorBidi"/>
          <w:kern w:val="24"/>
          <w:sz w:val="32"/>
          <w:szCs w:val="32"/>
          <w:rtl/>
          <w:lang w:bidi="ar-EG"/>
        </w:rPr>
        <w:t>اليهودي أو</w:t>
      </w:r>
      <w:r w:rsidRPr="00924732">
        <w:rPr>
          <w:rFonts w:eastAsiaTheme="minorEastAsia" w:hAnsi="Calibri" w:cstheme="majorBidi"/>
          <w:kern w:val="24"/>
          <w:sz w:val="32"/>
          <w:szCs w:val="32"/>
          <w:rtl/>
        </w:rPr>
        <w:t xml:space="preserve"> </w:t>
      </w:r>
      <w:r w:rsidRPr="00924732">
        <w:rPr>
          <w:rFonts w:eastAsiaTheme="minorEastAsia" w:hAnsi="Times New Roman" w:cstheme="majorBidi"/>
          <w:kern w:val="24"/>
          <w:sz w:val="32"/>
          <w:szCs w:val="32"/>
          <w:rtl/>
          <w:lang w:bidi="ar-EG"/>
        </w:rPr>
        <w:t>النصراني أن</w:t>
      </w:r>
      <w:r w:rsidRPr="00924732">
        <w:rPr>
          <w:rFonts w:eastAsiaTheme="minorEastAsia" w:hAnsi="Times New Roman" w:cstheme="majorBidi"/>
          <w:kern w:val="24"/>
          <w:sz w:val="32"/>
          <w:szCs w:val="32"/>
          <w:rtl/>
        </w:rPr>
        <w:t>ْ</w:t>
      </w:r>
      <w:r w:rsidRPr="00924732">
        <w:rPr>
          <w:rFonts w:eastAsiaTheme="minorEastAsia" w:hAnsi="Calibri" w:cstheme="majorBidi"/>
          <w:kern w:val="24"/>
          <w:sz w:val="32"/>
          <w:szCs w:val="32"/>
          <w:rtl/>
          <w:lang w:bidi="ar-EG"/>
        </w:rPr>
        <w:t xml:space="preserve"> </w:t>
      </w:r>
      <w:r w:rsidRPr="00924732">
        <w:rPr>
          <w:rFonts w:eastAsiaTheme="minorEastAsia" w:hAnsi="Times New Roman" w:cstheme="majorBidi"/>
          <w:kern w:val="24"/>
          <w:sz w:val="32"/>
          <w:szCs w:val="32"/>
          <w:rtl/>
          <w:lang w:bidi="ar-EG"/>
        </w:rPr>
        <w:t>يعلم العربي</w:t>
      </w:r>
      <w:r w:rsidRPr="00924732">
        <w:rPr>
          <w:rFonts w:eastAsiaTheme="minorEastAsia" w:hAnsi="Times New Roman" w:cstheme="majorBidi"/>
          <w:kern w:val="24"/>
          <w:sz w:val="32"/>
          <w:szCs w:val="32"/>
          <w:rtl/>
        </w:rPr>
        <w:t>،</w:t>
      </w:r>
      <w:r w:rsidRPr="00924732">
        <w:rPr>
          <w:rFonts w:eastAsiaTheme="minorEastAsia" w:hAnsi="Calibri" w:cstheme="majorBidi"/>
          <w:kern w:val="24"/>
          <w:sz w:val="32"/>
          <w:szCs w:val="32"/>
          <w:rtl/>
          <w:lang w:bidi="ar-EG"/>
        </w:rPr>
        <w:t xml:space="preserve"> </w:t>
      </w:r>
      <w:r w:rsidRPr="00924732">
        <w:rPr>
          <w:rFonts w:eastAsiaTheme="minorEastAsia" w:hAnsi="Times New Roman" w:cstheme="majorBidi"/>
          <w:kern w:val="24"/>
          <w:sz w:val="32"/>
          <w:szCs w:val="32"/>
          <w:rtl/>
          <w:lang w:bidi="ar-EG"/>
        </w:rPr>
        <w:t>ويأتيه بقرآن عربي مبين عجز العرب عن الإتيان بمثله !! .</w:t>
      </w:r>
    </w:p>
    <w:p w:rsidR="00700BDD" w:rsidRPr="00924732" w:rsidRDefault="00700BDD" w:rsidP="00D802B8">
      <w:pPr>
        <w:numPr>
          <w:ilvl w:val="0"/>
          <w:numId w:val="145"/>
        </w:numPr>
        <w:spacing w:after="0" w:line="240" w:lineRule="auto"/>
        <w:ind w:left="1440"/>
        <w:contextualSpacing/>
        <w:jc w:val="lowKashida"/>
        <w:textAlignment w:val="baseline"/>
        <w:rPr>
          <w:rFonts w:ascii="Times New Roman" w:eastAsia="Times New Roman" w:hAnsi="Times New Roman" w:cs="Times New Roman"/>
          <w:sz w:val="32"/>
          <w:szCs w:val="32"/>
          <w:rtl/>
        </w:rPr>
      </w:pPr>
      <w:r w:rsidRPr="00924732">
        <w:rPr>
          <w:rFonts w:eastAsiaTheme="minorEastAsia" w:hAnsi="Times New Roman" w:cstheme="majorBidi"/>
          <w:b/>
          <w:bCs/>
          <w:kern w:val="24"/>
          <w:sz w:val="32"/>
          <w:szCs w:val="32"/>
          <w:rtl/>
          <w:lang w:bidi="ar-EG"/>
        </w:rPr>
        <w:t>إن</w:t>
      </w:r>
      <w:r w:rsidRPr="00924732">
        <w:rPr>
          <w:rFonts w:eastAsiaTheme="minorEastAsia" w:hAnsi="Times New Roman" w:cstheme="majorBidi"/>
          <w:b/>
          <w:bCs/>
          <w:kern w:val="24"/>
          <w:sz w:val="32"/>
          <w:szCs w:val="32"/>
          <w:rtl/>
        </w:rPr>
        <w:t>َّ</w:t>
      </w:r>
      <w:r w:rsidRPr="00924732">
        <w:rPr>
          <w:rFonts w:eastAsiaTheme="minorEastAsia" w:hAnsi="Calibri" w:cstheme="majorBidi"/>
          <w:b/>
          <w:bCs/>
          <w:kern w:val="24"/>
          <w:sz w:val="32"/>
          <w:szCs w:val="32"/>
          <w:rtl/>
          <w:lang w:bidi="ar-EG"/>
        </w:rPr>
        <w:t xml:space="preserve"> </w:t>
      </w:r>
      <w:r w:rsidRPr="00924732">
        <w:rPr>
          <w:rFonts w:eastAsiaTheme="minorEastAsia" w:hAnsi="Times New Roman" w:cstheme="majorBidi"/>
          <w:b/>
          <w:bCs/>
          <w:kern w:val="24"/>
          <w:sz w:val="32"/>
          <w:szCs w:val="32"/>
          <w:rtl/>
          <w:lang w:bidi="ar-EG"/>
        </w:rPr>
        <w:t>هذه الافتراءات لشيء عجاب</w:t>
      </w:r>
      <w:r w:rsidRPr="00924732">
        <w:rPr>
          <w:rFonts w:eastAsiaTheme="minorEastAsia" w:hAnsi="Times New Roman" w:cstheme="majorBidi"/>
          <w:b/>
          <w:bCs/>
          <w:kern w:val="24"/>
          <w:sz w:val="32"/>
          <w:szCs w:val="32"/>
          <w:rtl/>
        </w:rPr>
        <w:t>،</w:t>
      </w:r>
      <w:r w:rsidRPr="00924732">
        <w:rPr>
          <w:rFonts w:eastAsiaTheme="minorEastAsia" w:hAnsi="Calibri" w:cstheme="majorBidi"/>
          <w:b/>
          <w:bCs/>
          <w:kern w:val="24"/>
          <w:sz w:val="32"/>
          <w:szCs w:val="32"/>
          <w:rtl/>
          <w:lang w:bidi="ar-EG"/>
        </w:rPr>
        <w:t xml:space="preserve"> </w:t>
      </w:r>
      <w:r w:rsidRPr="00924732">
        <w:rPr>
          <w:rFonts w:eastAsiaTheme="minorEastAsia" w:hAnsi="Times New Roman" w:cstheme="majorBidi"/>
          <w:b/>
          <w:bCs/>
          <w:kern w:val="24"/>
          <w:sz w:val="32"/>
          <w:szCs w:val="32"/>
          <w:rtl/>
          <w:lang w:bidi="ar-EG"/>
        </w:rPr>
        <w:t>لا تصدر عن شخص يحترم عقله وعلمه وأبحاثه، لكن</w:t>
      </w:r>
      <w:r w:rsidRPr="00924732">
        <w:rPr>
          <w:rFonts w:eastAsiaTheme="minorEastAsia" w:hAnsi="Times New Roman" w:cstheme="majorBidi"/>
          <w:b/>
          <w:bCs/>
          <w:kern w:val="24"/>
          <w:sz w:val="32"/>
          <w:szCs w:val="32"/>
          <w:rtl/>
        </w:rPr>
        <w:t>َّ</w:t>
      </w:r>
      <w:r w:rsidRPr="00924732">
        <w:rPr>
          <w:rFonts w:eastAsiaTheme="minorEastAsia" w:hAnsi="Calibri" w:cstheme="majorBidi"/>
          <w:b/>
          <w:bCs/>
          <w:kern w:val="24"/>
          <w:sz w:val="32"/>
          <w:szCs w:val="32"/>
          <w:rtl/>
          <w:lang w:bidi="ar-EG"/>
        </w:rPr>
        <w:t xml:space="preserve"> </w:t>
      </w:r>
      <w:r w:rsidRPr="00924732">
        <w:rPr>
          <w:rFonts w:eastAsiaTheme="minorEastAsia" w:hAnsi="Times New Roman" w:cstheme="majorBidi"/>
          <w:b/>
          <w:bCs/>
          <w:kern w:val="24"/>
          <w:sz w:val="32"/>
          <w:szCs w:val="32"/>
          <w:rtl/>
          <w:lang w:bidi="ar-EG"/>
        </w:rPr>
        <w:t>الحقد يعمي</w:t>
      </w:r>
      <w:r w:rsidRPr="00924732">
        <w:rPr>
          <w:rFonts w:eastAsiaTheme="minorEastAsia" w:hAnsi="Calibri" w:cstheme="majorBidi"/>
          <w:b/>
          <w:bCs/>
          <w:kern w:val="24"/>
          <w:sz w:val="32"/>
          <w:szCs w:val="32"/>
          <w:rtl/>
        </w:rPr>
        <w:t xml:space="preserve"> الحاقد عن الحقيقة</w:t>
      </w:r>
      <w:r w:rsidRPr="00924732">
        <w:rPr>
          <w:rFonts w:eastAsiaTheme="minorEastAsia" w:hAnsi="Calibri" w:cstheme="majorBidi"/>
          <w:b/>
          <w:bCs/>
          <w:kern w:val="24"/>
          <w:sz w:val="32"/>
          <w:szCs w:val="32"/>
          <w:rtl/>
          <w:lang w:bidi="ar-EG"/>
        </w:rPr>
        <w:t xml:space="preserve"> </w:t>
      </w:r>
      <w:r w:rsidRPr="00924732">
        <w:rPr>
          <w:rFonts w:eastAsiaTheme="minorEastAsia" w:hAnsi="Calibri" w:cstheme="majorBidi"/>
          <w:kern w:val="24"/>
          <w:sz w:val="32"/>
          <w:szCs w:val="32"/>
          <w:rtl/>
          <w:lang w:bidi="ar-EG"/>
        </w:rPr>
        <w:t>.</w:t>
      </w:r>
    </w:p>
    <w:p w:rsidR="00700BDD" w:rsidRPr="00700BDD" w:rsidRDefault="00700BDD" w:rsidP="00700BDD">
      <w:pPr>
        <w:pStyle w:val="a3"/>
        <w:bidi/>
        <w:spacing w:before="120" w:beforeAutospacing="0" w:after="120" w:afterAutospacing="0"/>
        <w:ind w:left="792"/>
        <w:jc w:val="center"/>
        <w:textAlignment w:val="baseline"/>
        <w:rPr>
          <w:b/>
          <w:bCs/>
          <w:sz w:val="40"/>
          <w:szCs w:val="40"/>
          <w:rtl/>
        </w:rPr>
      </w:pPr>
      <w:r w:rsidRPr="00700BDD">
        <w:rPr>
          <w:rFonts w:asciiTheme="minorHAnsi" w:eastAsiaTheme="minorEastAsia" w:hAnsi="Arial" w:cs="Arial"/>
          <w:b/>
          <w:bCs/>
          <w:kern w:val="24"/>
          <w:sz w:val="40"/>
          <w:szCs w:val="40"/>
          <w:rtl/>
        </w:rPr>
        <w:t>الفِرْيَةُ الثانية</w:t>
      </w:r>
    </w:p>
    <w:p w:rsidR="00700BDD" w:rsidRPr="00700BDD" w:rsidRDefault="00700BDD" w:rsidP="00700BDD">
      <w:pPr>
        <w:pStyle w:val="a3"/>
        <w:bidi/>
        <w:spacing w:before="120" w:beforeAutospacing="0" w:after="120" w:afterAutospacing="0"/>
        <w:ind w:left="792"/>
        <w:jc w:val="center"/>
        <w:textAlignment w:val="baseline"/>
        <w:rPr>
          <w:b/>
          <w:bCs/>
          <w:sz w:val="40"/>
          <w:szCs w:val="40"/>
          <w:rtl/>
        </w:rPr>
      </w:pPr>
      <w:r w:rsidRPr="00700BDD">
        <w:rPr>
          <w:rFonts w:asciiTheme="minorHAnsi" w:eastAsiaTheme="minorEastAsia" w:hAnsi="Arial" w:cs="Arial"/>
          <w:b/>
          <w:bCs/>
          <w:kern w:val="24"/>
          <w:sz w:val="40"/>
          <w:szCs w:val="40"/>
          <w:rtl/>
        </w:rPr>
        <w:t xml:space="preserve">القرآن </w:t>
      </w:r>
      <w:r w:rsidRPr="00700BDD">
        <w:rPr>
          <w:rFonts w:ascii="Traditional Arabic" w:eastAsiaTheme="minorEastAsia" w:hAnsi="Arial" w:cs="Arial"/>
          <w:b/>
          <w:bCs/>
          <w:kern w:val="24"/>
          <w:sz w:val="40"/>
          <w:szCs w:val="40"/>
          <w:rtl/>
        </w:rPr>
        <w:t>كتاب مفكك ذو أسلوب خال من الترتيب فاقد للسياق</w:t>
      </w:r>
    </w:p>
    <w:p w:rsidR="00700BDD" w:rsidRPr="00924732" w:rsidRDefault="00700BDD" w:rsidP="00D802B8">
      <w:pPr>
        <w:numPr>
          <w:ilvl w:val="0"/>
          <w:numId w:val="146"/>
        </w:numPr>
        <w:spacing w:after="0" w:line="240" w:lineRule="auto"/>
        <w:ind w:left="1570"/>
        <w:contextualSpacing/>
        <w:jc w:val="lowKashida"/>
        <w:textAlignment w:val="baseline"/>
        <w:rPr>
          <w:rFonts w:ascii="Times New Roman" w:eastAsia="Times New Roman" w:hAnsi="Times New Roman" w:cs="Times New Roman"/>
          <w:sz w:val="32"/>
          <w:szCs w:val="32"/>
        </w:rPr>
      </w:pPr>
      <w:r w:rsidRPr="00924732">
        <w:rPr>
          <w:rFonts w:ascii="Calibri" w:eastAsia="+mn-ea" w:hAnsi="Arial" w:cs="Arial"/>
          <w:b/>
          <w:bCs/>
          <w:kern w:val="24"/>
          <w:sz w:val="32"/>
          <w:szCs w:val="32"/>
          <w:rtl/>
        </w:rPr>
        <w:t>العرض:</w:t>
      </w:r>
    </w:p>
    <w:p w:rsidR="00700BDD" w:rsidRPr="00924732" w:rsidRDefault="00700BDD" w:rsidP="00700BDD">
      <w:pPr>
        <w:spacing w:before="134" w:after="0" w:line="240" w:lineRule="auto"/>
        <w:ind w:left="850" w:hanging="850"/>
        <w:jc w:val="lowKashida"/>
        <w:textAlignment w:val="baseline"/>
        <w:rPr>
          <w:rFonts w:ascii="Times New Roman" w:eastAsia="Times New Roman" w:hAnsi="Times New Roman" w:cs="Times New Roman"/>
          <w:sz w:val="32"/>
          <w:szCs w:val="32"/>
          <w:rtl/>
        </w:rPr>
      </w:pPr>
      <w:r w:rsidRPr="00924732">
        <w:rPr>
          <w:rFonts w:ascii="Calibri" w:eastAsia="+mn-ea" w:hAnsi="Calibri" w:cs="Times New Roman"/>
          <w:kern w:val="24"/>
          <w:sz w:val="32"/>
          <w:szCs w:val="32"/>
          <w:rtl/>
        </w:rPr>
        <w:t xml:space="preserve">      </w:t>
      </w:r>
      <w:r w:rsidRPr="00924732">
        <w:rPr>
          <w:rFonts w:ascii="Calibri" w:eastAsia="+mn-ea" w:hAnsi="Times New Roman" w:cs="Times New Roman"/>
          <w:kern w:val="24"/>
          <w:sz w:val="32"/>
          <w:szCs w:val="32"/>
          <w:u w:val="single"/>
          <w:rtl/>
        </w:rPr>
        <w:t>طعن</w:t>
      </w:r>
      <w:r w:rsidRPr="00924732">
        <w:rPr>
          <w:rFonts w:ascii="Calibri" w:eastAsia="+mn-ea" w:hAnsi="Calibri" w:cs="Times New Roman"/>
          <w:kern w:val="24"/>
          <w:sz w:val="32"/>
          <w:szCs w:val="32"/>
          <w:rtl/>
        </w:rPr>
        <w:t xml:space="preserve"> المستشرق </w:t>
      </w:r>
      <w:r w:rsidRPr="00924732">
        <w:rPr>
          <w:rFonts w:ascii="Times New Roman" w:eastAsia="+mn-ea" w:hAnsi="Times New Roman" w:cs="Times New Roman"/>
          <w:kern w:val="24"/>
          <w:sz w:val="32"/>
          <w:szCs w:val="32"/>
          <w:rtl/>
        </w:rPr>
        <w:t xml:space="preserve">(جوستاف </w:t>
      </w:r>
      <w:proofErr w:type="spellStart"/>
      <w:r w:rsidRPr="00924732">
        <w:rPr>
          <w:rFonts w:ascii="Times New Roman" w:eastAsia="+mn-ea" w:hAnsi="Times New Roman" w:cs="Times New Roman"/>
          <w:kern w:val="24"/>
          <w:sz w:val="32"/>
          <w:szCs w:val="32"/>
          <w:rtl/>
        </w:rPr>
        <w:t>لوبون</w:t>
      </w:r>
      <w:proofErr w:type="spellEnd"/>
      <w:r w:rsidRPr="00924732">
        <w:rPr>
          <w:rFonts w:ascii="Times New Roman" w:eastAsia="+mn-ea" w:hAnsi="Times New Roman" w:cs="Times New Roman"/>
          <w:kern w:val="24"/>
          <w:sz w:val="32"/>
          <w:szCs w:val="32"/>
          <w:rtl/>
        </w:rPr>
        <w:t>)</w:t>
      </w:r>
      <w:r w:rsidRPr="00924732">
        <w:rPr>
          <w:rFonts w:ascii="Calibri" w:eastAsia="+mn-ea" w:hAnsi="Calibri" w:cs="Times New Roman"/>
          <w:kern w:val="24"/>
          <w:sz w:val="32"/>
          <w:szCs w:val="32"/>
          <w:rtl/>
        </w:rPr>
        <w:t xml:space="preserve"> </w:t>
      </w:r>
      <w:r w:rsidRPr="00924732">
        <w:rPr>
          <w:rFonts w:ascii="Calibri" w:eastAsia="+mn-ea" w:hAnsi="Times New Roman" w:cs="Times New Roman"/>
          <w:kern w:val="24"/>
          <w:sz w:val="32"/>
          <w:szCs w:val="32"/>
          <w:u w:val="single"/>
          <w:rtl/>
        </w:rPr>
        <w:t>في إعجاز</w:t>
      </w:r>
      <w:r w:rsidRPr="00924732">
        <w:rPr>
          <w:rFonts w:ascii="Traditional Arabic" w:eastAsia="+mn-ea" w:hAnsi="Traditional Arabic" w:cs="Times New Roman"/>
          <w:kern w:val="24"/>
          <w:sz w:val="32"/>
          <w:szCs w:val="32"/>
          <w:u w:val="single"/>
          <w:rtl/>
        </w:rPr>
        <w:t xml:space="preserve"> </w:t>
      </w:r>
      <w:r w:rsidRPr="00924732">
        <w:rPr>
          <w:rFonts w:ascii="Traditional Arabic" w:eastAsia="+mn-ea" w:hAnsi="Times New Roman" w:cs="Times New Roman"/>
          <w:kern w:val="24"/>
          <w:sz w:val="32"/>
          <w:szCs w:val="32"/>
          <w:u w:val="single"/>
          <w:rtl/>
        </w:rPr>
        <w:t>القرآن الكريم</w:t>
      </w:r>
      <w:r w:rsidRPr="00924732">
        <w:rPr>
          <w:rFonts w:ascii="Traditional Arabic" w:eastAsia="+mn-ea" w:hAnsi="Times New Roman" w:cs="Times New Roman"/>
          <w:kern w:val="24"/>
          <w:sz w:val="32"/>
          <w:szCs w:val="32"/>
          <w:rtl/>
        </w:rPr>
        <w:t xml:space="preserve">؛ فزعم أنَّه كتاب مفكك ذو أسلوب خالٍ من الترتيب فاقدٍ للسياق؛ وعلّل حصول ذلك بأنَّ </w:t>
      </w:r>
      <w:r w:rsidRPr="00924732">
        <w:rPr>
          <w:rFonts w:ascii="Traditional Arabic" w:eastAsia="+mn-ea" w:hAnsi="Times New Roman" w:cs="Times New Roman"/>
          <w:kern w:val="24"/>
          <w:sz w:val="32"/>
          <w:szCs w:val="32"/>
          <w:u w:val="single"/>
          <w:rtl/>
        </w:rPr>
        <w:t xml:space="preserve">القرآن </w:t>
      </w:r>
      <w:r w:rsidRPr="00924732">
        <w:rPr>
          <w:rFonts w:ascii="Traditional Arabic" w:eastAsia="+mn-ea" w:hAnsi="Times New Roman" w:cs="Times New Roman"/>
          <w:kern w:val="24"/>
          <w:sz w:val="32"/>
          <w:szCs w:val="32"/>
          <w:u w:val="single"/>
          <w:rtl/>
          <w:lang w:bidi="ar-DZ"/>
        </w:rPr>
        <w:t>قد</w:t>
      </w:r>
      <w:r w:rsidRPr="00924732">
        <w:rPr>
          <w:rFonts w:ascii="Traditional Arabic" w:eastAsia="+mn-ea" w:hAnsi="Traditional Arabic" w:cs="Times New Roman"/>
          <w:kern w:val="24"/>
          <w:sz w:val="32"/>
          <w:szCs w:val="32"/>
          <w:u w:val="single"/>
          <w:rtl/>
        </w:rPr>
        <w:t xml:space="preserve"> </w:t>
      </w:r>
      <w:r w:rsidRPr="00924732">
        <w:rPr>
          <w:rFonts w:ascii="Traditional Arabic" w:eastAsia="+mn-ea" w:hAnsi="Arial" w:cs="Arial"/>
          <w:kern w:val="24"/>
          <w:sz w:val="32"/>
          <w:szCs w:val="32"/>
          <w:u w:val="single"/>
          <w:rtl/>
          <w:lang w:bidi="ar-DZ"/>
        </w:rPr>
        <w:t xml:space="preserve">كتب </w:t>
      </w:r>
      <w:r w:rsidRPr="00924732">
        <w:rPr>
          <w:rFonts w:ascii="Traditional Arabic" w:eastAsia="+mn-ea" w:hAnsi="Times New Roman" w:cs="Times New Roman"/>
          <w:kern w:val="24"/>
          <w:sz w:val="32"/>
          <w:szCs w:val="32"/>
          <w:u w:val="single"/>
          <w:rtl/>
          <w:lang w:bidi="ar-DZ"/>
        </w:rPr>
        <w:t>تبعاً لمقتضيات الزمن بالحقيقة،</w:t>
      </w:r>
      <w:r w:rsidRPr="00924732">
        <w:rPr>
          <w:rFonts w:ascii="Traditional Arabic" w:eastAsia="+mn-ea" w:hAnsi="Times New Roman" w:cs="Times New Roman"/>
          <w:kern w:val="24"/>
          <w:sz w:val="32"/>
          <w:szCs w:val="32"/>
          <w:rtl/>
        </w:rPr>
        <w:t>؛</w:t>
      </w:r>
      <w:r w:rsidRPr="00924732">
        <w:rPr>
          <w:rFonts w:ascii="Calibri" w:eastAsia="+mn-ea" w:hAnsi="Calibri" w:cs="Times New Roman"/>
          <w:kern w:val="24"/>
          <w:sz w:val="32"/>
          <w:szCs w:val="32"/>
          <w:rtl/>
        </w:rPr>
        <w:t xml:space="preserve"> متجاهلاً بهذا حكمة </w:t>
      </w:r>
      <w:r w:rsidRPr="00924732">
        <w:rPr>
          <w:rFonts w:ascii="Traditional Arabic" w:eastAsia="+mn-ea" w:hAnsi="Arial" w:cs="Arial"/>
          <w:kern w:val="24"/>
          <w:sz w:val="32"/>
          <w:szCs w:val="32"/>
          <w:rtl/>
        </w:rPr>
        <w:t>نزوله منجماً (تبعاً للوقائع والأحداث).</w:t>
      </w:r>
    </w:p>
    <w:p w:rsidR="00700BDD" w:rsidRPr="00924732" w:rsidRDefault="00700BDD" w:rsidP="00700BDD">
      <w:pPr>
        <w:spacing w:before="134" w:after="0" w:line="240" w:lineRule="auto"/>
        <w:ind w:left="850" w:hanging="850"/>
        <w:jc w:val="lowKashida"/>
        <w:textAlignment w:val="baseline"/>
        <w:rPr>
          <w:rFonts w:ascii="Times New Roman" w:eastAsia="Times New Roman" w:hAnsi="Times New Roman" w:cs="Times New Roman"/>
          <w:sz w:val="32"/>
          <w:szCs w:val="32"/>
          <w:rtl/>
        </w:rPr>
      </w:pPr>
      <w:r w:rsidRPr="00924732">
        <w:rPr>
          <w:rFonts w:ascii="Traditional Arabic" w:eastAsia="+mn-ea" w:hAnsi="Traditional Arabic" w:cs="Times New Roman"/>
          <w:kern w:val="24"/>
          <w:sz w:val="32"/>
          <w:szCs w:val="32"/>
          <w:rtl/>
        </w:rPr>
        <w:t xml:space="preserve">      </w:t>
      </w:r>
      <w:r w:rsidRPr="00924732">
        <w:rPr>
          <w:rFonts w:ascii="Traditional Arabic" w:eastAsia="+mn-ea" w:hAnsi="Times New Roman" w:cs="Times New Roman"/>
          <w:kern w:val="24"/>
          <w:sz w:val="32"/>
          <w:szCs w:val="32"/>
          <w:rtl/>
        </w:rPr>
        <w:t>ومن أقواله بهذا الخصوص</w:t>
      </w:r>
      <w:r w:rsidRPr="00924732">
        <w:rPr>
          <w:rFonts w:ascii="Traditional Arabic" w:eastAsia="+mn-ea" w:hAnsi="Traditional Arabic" w:cs="Times New Roman"/>
          <w:kern w:val="24"/>
          <w:sz w:val="32"/>
          <w:szCs w:val="32"/>
          <w:rtl/>
        </w:rPr>
        <w:t>:</w:t>
      </w:r>
    </w:p>
    <w:p w:rsidR="00700BDD" w:rsidRPr="00924732" w:rsidRDefault="00700BDD" w:rsidP="00D802B8">
      <w:pPr>
        <w:numPr>
          <w:ilvl w:val="0"/>
          <w:numId w:val="147"/>
        </w:numPr>
        <w:spacing w:after="0" w:line="240" w:lineRule="auto"/>
        <w:ind w:left="1570"/>
        <w:contextualSpacing/>
        <w:jc w:val="lowKashida"/>
        <w:textAlignment w:val="baseline"/>
        <w:rPr>
          <w:rFonts w:ascii="Times New Roman" w:eastAsia="Times New Roman" w:hAnsi="Times New Roman" w:cs="Times New Roman"/>
          <w:sz w:val="32"/>
          <w:szCs w:val="32"/>
          <w:rtl/>
        </w:rPr>
      </w:pPr>
      <w:r w:rsidRPr="00924732">
        <w:rPr>
          <w:rFonts w:ascii="Traditional Arabic" w:eastAsia="+mn-ea" w:hAnsi="Traditional Arabic" w:cs="Times New Roman"/>
          <w:kern w:val="24"/>
          <w:sz w:val="32"/>
          <w:szCs w:val="32"/>
          <w:rtl/>
        </w:rPr>
        <w:t xml:space="preserve"> </w:t>
      </w:r>
      <w:r w:rsidRPr="00924732">
        <w:rPr>
          <w:rFonts w:ascii="Traditional Arabic" w:eastAsia="+mn-ea" w:hAnsi="Times New Roman" w:cs="Times New Roman"/>
          <w:kern w:val="24"/>
          <w:sz w:val="32"/>
          <w:szCs w:val="32"/>
          <w:rtl/>
        </w:rPr>
        <w:t>قوله في كتابه: حضارة العرب، وتحت عنوان (خلاصة القرآن)</w:t>
      </w:r>
      <w:r w:rsidRPr="00924732">
        <w:rPr>
          <w:rFonts w:ascii="Traditional Arabic" w:eastAsia="+mn-ea" w:hAnsi="Traditional Arabic" w:cs="Times New Roman"/>
          <w:kern w:val="24"/>
          <w:sz w:val="32"/>
          <w:szCs w:val="32"/>
          <w:rtl/>
          <w:lang w:bidi="ar-DZ"/>
        </w:rPr>
        <w:t>:</w:t>
      </w:r>
    </w:p>
    <w:p w:rsidR="00700BDD" w:rsidRPr="00924732" w:rsidRDefault="00700BDD" w:rsidP="00700BDD">
      <w:pPr>
        <w:spacing w:before="134" w:after="0" w:line="240" w:lineRule="auto"/>
        <w:ind w:left="850" w:hanging="850"/>
        <w:jc w:val="lowKashida"/>
        <w:textAlignment w:val="baseline"/>
        <w:rPr>
          <w:rFonts w:ascii="Times New Roman" w:eastAsia="Times New Roman" w:hAnsi="Times New Roman" w:cs="Times New Roman"/>
          <w:sz w:val="32"/>
          <w:szCs w:val="32"/>
          <w:rtl/>
        </w:rPr>
      </w:pPr>
      <w:r w:rsidRPr="00924732">
        <w:rPr>
          <w:rFonts w:ascii="Traditional Arabic" w:eastAsia="+mn-ea" w:hAnsi="Traditional Arabic" w:cs="Times New Roman"/>
          <w:kern w:val="24"/>
          <w:sz w:val="32"/>
          <w:szCs w:val="32"/>
          <w:rtl/>
        </w:rPr>
        <w:t xml:space="preserve">     </w:t>
      </w:r>
      <w:r w:rsidRPr="00924732">
        <w:rPr>
          <w:rFonts w:ascii="Traditional Arabic" w:eastAsia="+mn-ea" w:hAnsi="Traditional Arabic" w:cs="Times New Roman"/>
          <w:kern w:val="24"/>
          <w:sz w:val="32"/>
          <w:szCs w:val="32"/>
          <w:rtl/>
          <w:lang w:bidi="ar-DZ"/>
        </w:rPr>
        <w:t xml:space="preserve"> </w:t>
      </w:r>
      <w:r w:rsidRPr="00924732">
        <w:rPr>
          <w:rFonts w:ascii="Traditional Arabic" w:eastAsia="+mn-ea" w:hAnsi="Traditional Arabic" w:cs="Times New Roman"/>
          <w:kern w:val="24"/>
          <w:sz w:val="32"/>
          <w:szCs w:val="32"/>
          <w:rtl/>
        </w:rPr>
        <w:t xml:space="preserve">” </w:t>
      </w:r>
      <w:r w:rsidRPr="00924732">
        <w:rPr>
          <w:rFonts w:ascii="Traditional Arabic" w:eastAsia="+mn-ea" w:hAnsi="Times New Roman" w:cs="Times New Roman"/>
          <w:kern w:val="24"/>
          <w:sz w:val="32"/>
          <w:szCs w:val="32"/>
          <w:u w:val="single"/>
          <w:rtl/>
          <w:lang w:bidi="ar-DZ"/>
        </w:rPr>
        <w:t>القرآن هو كتاب المسلمين المقدس</w:t>
      </w:r>
      <w:r w:rsidRPr="00924732">
        <w:rPr>
          <w:rFonts w:ascii="Traditional Arabic" w:eastAsia="+mn-ea" w:hAnsi="Times New Roman" w:cs="Times New Roman"/>
          <w:kern w:val="24"/>
          <w:sz w:val="32"/>
          <w:szCs w:val="32"/>
          <w:rtl/>
          <w:lang w:bidi="ar-DZ"/>
        </w:rPr>
        <w:t>، ودستورهم الديني والمدني والسياسي الناظم لسيرهم</w:t>
      </w:r>
      <w:r w:rsidRPr="00924732">
        <w:rPr>
          <w:rFonts w:ascii="Traditional Arabic" w:eastAsia="+mn-ea" w:hAnsi="Traditional Arabic" w:cs="Times New Roman"/>
          <w:kern w:val="24"/>
          <w:sz w:val="32"/>
          <w:szCs w:val="32"/>
          <w:rtl/>
        </w:rPr>
        <w:t>.</w:t>
      </w:r>
    </w:p>
    <w:p w:rsidR="00700BDD" w:rsidRPr="00924732" w:rsidRDefault="00700BDD" w:rsidP="00700BDD">
      <w:pPr>
        <w:spacing w:before="134" w:after="0" w:line="240" w:lineRule="auto"/>
        <w:ind w:left="850" w:hanging="850"/>
        <w:jc w:val="lowKashida"/>
        <w:textAlignment w:val="baseline"/>
        <w:rPr>
          <w:rFonts w:ascii="Times New Roman" w:eastAsia="Times New Roman" w:hAnsi="Times New Roman" w:cs="Times New Roman"/>
          <w:sz w:val="32"/>
          <w:szCs w:val="32"/>
          <w:rtl/>
        </w:rPr>
      </w:pPr>
      <w:r w:rsidRPr="00924732">
        <w:rPr>
          <w:rFonts w:ascii="Traditional Arabic" w:eastAsia="+mn-ea" w:hAnsi="Traditional Arabic" w:cs="Times New Roman"/>
          <w:kern w:val="24"/>
          <w:sz w:val="32"/>
          <w:szCs w:val="32"/>
          <w:rtl/>
          <w:lang w:bidi="ar-DZ"/>
        </w:rPr>
        <w:t xml:space="preserve"> </w:t>
      </w:r>
      <w:r w:rsidRPr="00924732">
        <w:rPr>
          <w:rFonts w:ascii="Traditional Arabic" w:eastAsia="+mn-ea" w:hAnsi="Traditional Arabic" w:cs="Times New Roman"/>
          <w:kern w:val="24"/>
          <w:sz w:val="32"/>
          <w:szCs w:val="32"/>
          <w:rtl/>
        </w:rPr>
        <w:t xml:space="preserve">     </w:t>
      </w:r>
      <w:r w:rsidRPr="00924732">
        <w:rPr>
          <w:rFonts w:ascii="Traditional Arabic" w:eastAsia="+mn-ea" w:hAnsi="Times New Roman" w:cs="Times New Roman"/>
          <w:kern w:val="24"/>
          <w:sz w:val="32"/>
          <w:szCs w:val="32"/>
          <w:u w:val="single"/>
          <w:rtl/>
          <w:lang w:bidi="ar-DZ"/>
        </w:rPr>
        <w:t xml:space="preserve">وهذا الكتاب المقدس قليل الارتباط </w:t>
      </w:r>
      <w:r w:rsidRPr="00924732">
        <w:rPr>
          <w:rFonts w:ascii="Traditional Arabic" w:eastAsia="+mn-ea" w:hAnsi="Traditional Arabic" w:cs="Times New Roman"/>
          <w:kern w:val="24"/>
          <w:sz w:val="32"/>
          <w:szCs w:val="32"/>
          <w:rtl/>
        </w:rPr>
        <w:t>[أي: مفكك] ...</w:t>
      </w:r>
    </w:p>
    <w:p w:rsidR="00700BDD" w:rsidRPr="00924732" w:rsidRDefault="00700BDD" w:rsidP="00700BDD">
      <w:pPr>
        <w:spacing w:before="134" w:after="0" w:line="240" w:lineRule="auto"/>
        <w:ind w:left="850" w:hanging="850"/>
        <w:jc w:val="lowKashida"/>
        <w:textAlignment w:val="baseline"/>
        <w:rPr>
          <w:rFonts w:ascii="Times New Roman" w:eastAsia="Times New Roman" w:hAnsi="Times New Roman" w:cs="Times New Roman"/>
          <w:sz w:val="32"/>
          <w:szCs w:val="32"/>
        </w:rPr>
      </w:pPr>
      <w:r w:rsidRPr="00924732">
        <w:rPr>
          <w:rFonts w:ascii="Traditional Arabic" w:eastAsia="+mn-ea" w:hAnsi="Times New Roman" w:cs="Times New Roman"/>
          <w:kern w:val="24"/>
          <w:sz w:val="32"/>
          <w:szCs w:val="32"/>
          <w:u w:val="single"/>
          <w:rtl/>
          <w:lang w:bidi="ar-DZ"/>
        </w:rPr>
        <w:t>وأسلوب هذا الكتاب</w:t>
      </w:r>
      <w:r w:rsidRPr="00924732">
        <w:rPr>
          <w:rFonts w:ascii="Traditional Arabic" w:eastAsia="+mn-ea" w:hAnsi="Traditional Arabic" w:cs="Times New Roman"/>
          <w:kern w:val="24"/>
          <w:sz w:val="32"/>
          <w:szCs w:val="32"/>
          <w:rtl/>
          <w:lang w:bidi="ar-DZ"/>
        </w:rPr>
        <w:t xml:space="preserve"> - وإن كان جديراً بالذكر </w:t>
      </w:r>
      <w:r w:rsidRPr="00924732">
        <w:rPr>
          <w:rFonts w:ascii="Traditional Arabic" w:eastAsia="+mn-ea" w:hAnsi="Times New Roman" w:cs="Times New Roman"/>
          <w:kern w:val="24"/>
          <w:sz w:val="32"/>
          <w:szCs w:val="32"/>
          <w:rtl/>
          <w:lang w:bidi="ar-DZ"/>
        </w:rPr>
        <w:t>أحيانا</w:t>
      </w:r>
      <w:r w:rsidRPr="00924732">
        <w:rPr>
          <w:rFonts w:ascii="Traditional Arabic" w:eastAsia="+mn-ea" w:hAnsi="Times New Roman" w:cs="Times New Roman"/>
          <w:kern w:val="24"/>
          <w:sz w:val="32"/>
          <w:szCs w:val="32"/>
          <w:rtl/>
        </w:rPr>
        <w:t>ً</w:t>
      </w:r>
      <w:r w:rsidRPr="00924732">
        <w:rPr>
          <w:rFonts w:ascii="Traditional Arabic" w:eastAsia="+mn-ea" w:hAnsi="Traditional Arabic" w:cs="Times New Roman"/>
          <w:kern w:val="24"/>
          <w:sz w:val="32"/>
          <w:szCs w:val="32"/>
          <w:rtl/>
          <w:lang w:bidi="ar-DZ"/>
        </w:rPr>
        <w:t xml:space="preserve"> - </w:t>
      </w:r>
      <w:r w:rsidRPr="00924732">
        <w:rPr>
          <w:rFonts w:ascii="Traditional Arabic" w:eastAsia="+mn-ea" w:hAnsi="Times New Roman" w:cs="Times New Roman"/>
          <w:kern w:val="24"/>
          <w:sz w:val="32"/>
          <w:szCs w:val="32"/>
          <w:u w:val="single"/>
          <w:rtl/>
          <w:lang w:bidi="ar-DZ"/>
        </w:rPr>
        <w:t>خال من الترتيب</w:t>
      </w:r>
      <w:r w:rsidRPr="00924732">
        <w:rPr>
          <w:rFonts w:ascii="Traditional Arabic" w:eastAsia="+mn-ea" w:hAnsi="Times New Roman" w:cs="Times New Roman"/>
          <w:kern w:val="24"/>
          <w:sz w:val="32"/>
          <w:szCs w:val="32"/>
          <w:u w:val="single"/>
          <w:rtl/>
        </w:rPr>
        <w:t>،</w:t>
      </w:r>
      <w:r w:rsidRPr="00924732">
        <w:rPr>
          <w:rFonts w:ascii="Traditional Arabic" w:eastAsia="+mn-ea" w:hAnsi="Traditional Arabic" w:cs="Times New Roman"/>
          <w:kern w:val="24"/>
          <w:sz w:val="32"/>
          <w:szCs w:val="32"/>
          <w:u w:val="single"/>
          <w:rtl/>
          <w:lang w:bidi="ar-DZ"/>
        </w:rPr>
        <w:t xml:space="preserve"> </w:t>
      </w:r>
      <w:r w:rsidRPr="00924732">
        <w:rPr>
          <w:rFonts w:ascii="Traditional Arabic" w:eastAsia="+mn-ea" w:hAnsi="Times New Roman" w:cs="Times New Roman"/>
          <w:kern w:val="24"/>
          <w:sz w:val="32"/>
          <w:szCs w:val="32"/>
          <w:u w:val="single"/>
          <w:rtl/>
          <w:lang w:bidi="ar-DZ"/>
        </w:rPr>
        <w:t>فاقد السياق كثيرا</w:t>
      </w:r>
      <w:r w:rsidRPr="00924732">
        <w:rPr>
          <w:rFonts w:ascii="Traditional Arabic" w:eastAsia="+mn-ea" w:hAnsi="Times New Roman" w:cs="Times New Roman"/>
          <w:kern w:val="24"/>
          <w:sz w:val="32"/>
          <w:szCs w:val="32"/>
          <w:u w:val="single"/>
          <w:rtl/>
        </w:rPr>
        <w:t>ً</w:t>
      </w:r>
      <w:r w:rsidRPr="00924732">
        <w:rPr>
          <w:rFonts w:ascii="Traditional Arabic" w:eastAsia="+mn-ea" w:hAnsi="Traditional Arabic" w:cs="Times New Roman"/>
          <w:kern w:val="24"/>
          <w:sz w:val="32"/>
          <w:szCs w:val="32"/>
          <w:rtl/>
        </w:rPr>
        <w:t>.</w:t>
      </w:r>
    </w:p>
    <w:p w:rsidR="00700BDD" w:rsidRPr="00924732" w:rsidRDefault="00700BDD" w:rsidP="00700BDD">
      <w:pPr>
        <w:spacing w:before="134" w:after="0" w:line="240" w:lineRule="auto"/>
        <w:ind w:left="850" w:hanging="850"/>
        <w:jc w:val="lowKashida"/>
        <w:textAlignment w:val="baseline"/>
        <w:rPr>
          <w:rFonts w:ascii="Times New Roman" w:eastAsia="Times New Roman" w:hAnsi="Times New Roman" w:cs="Times New Roman"/>
          <w:sz w:val="32"/>
          <w:szCs w:val="32"/>
          <w:rtl/>
        </w:rPr>
      </w:pPr>
      <w:r w:rsidRPr="00924732">
        <w:rPr>
          <w:rFonts w:ascii="Traditional Arabic" w:eastAsia="+mn-ea" w:hAnsi="Traditional Arabic" w:cs="Times New Roman"/>
          <w:kern w:val="24"/>
          <w:sz w:val="32"/>
          <w:szCs w:val="32"/>
          <w:rtl/>
        </w:rPr>
        <w:lastRenderedPageBreak/>
        <w:t xml:space="preserve">     </w:t>
      </w:r>
      <w:r w:rsidRPr="00924732">
        <w:rPr>
          <w:rFonts w:ascii="Traditional Arabic" w:eastAsia="+mn-ea" w:hAnsi="Traditional Arabic" w:cs="Times New Roman"/>
          <w:kern w:val="24"/>
          <w:sz w:val="32"/>
          <w:szCs w:val="32"/>
          <w:rtl/>
          <w:lang w:bidi="ar-DZ"/>
        </w:rPr>
        <w:t xml:space="preserve"> </w:t>
      </w:r>
      <w:r w:rsidRPr="00924732">
        <w:rPr>
          <w:rFonts w:ascii="Traditional Arabic" w:eastAsia="+mn-ea" w:hAnsi="Times New Roman" w:cs="Times New Roman"/>
          <w:kern w:val="24"/>
          <w:sz w:val="32"/>
          <w:szCs w:val="32"/>
          <w:rtl/>
          <w:lang w:bidi="ar-DZ"/>
        </w:rPr>
        <w:t xml:space="preserve">ويسهل تفسير هذا </w:t>
      </w:r>
      <w:r w:rsidRPr="00924732">
        <w:rPr>
          <w:rFonts w:ascii="Traditional Arabic" w:eastAsia="+mn-ea" w:hAnsi="Times New Roman" w:cs="Times New Roman"/>
          <w:kern w:val="24"/>
          <w:sz w:val="32"/>
          <w:szCs w:val="32"/>
          <w:rtl/>
        </w:rPr>
        <w:t>عند</w:t>
      </w:r>
      <w:r w:rsidRPr="00924732">
        <w:rPr>
          <w:rFonts w:ascii="Traditional Arabic" w:eastAsia="+mn-ea" w:hAnsi="Traditional Arabic" w:cs="Times New Roman"/>
          <w:kern w:val="24"/>
          <w:sz w:val="32"/>
          <w:szCs w:val="32"/>
          <w:rtl/>
          <w:lang w:bidi="ar-DZ"/>
        </w:rPr>
        <w:t xml:space="preserve"> النظر في كيفية تأليفه</w:t>
      </w:r>
      <w:r w:rsidRPr="00924732">
        <w:rPr>
          <w:rFonts w:ascii="Traditional Arabic" w:eastAsia="+mn-ea" w:hAnsi="Times New Roman" w:cs="Times New Roman"/>
          <w:kern w:val="24"/>
          <w:sz w:val="32"/>
          <w:szCs w:val="32"/>
          <w:rtl/>
        </w:rPr>
        <w:t>؛</w:t>
      </w:r>
      <w:r w:rsidRPr="00924732">
        <w:rPr>
          <w:rFonts w:ascii="Traditional Arabic" w:eastAsia="+mn-ea" w:hAnsi="Traditional Arabic" w:cs="Times New Roman"/>
          <w:kern w:val="24"/>
          <w:sz w:val="32"/>
          <w:szCs w:val="32"/>
          <w:rtl/>
          <w:lang w:bidi="ar-DZ"/>
        </w:rPr>
        <w:t xml:space="preserve"> </w:t>
      </w:r>
      <w:r w:rsidRPr="00924732">
        <w:rPr>
          <w:rFonts w:ascii="Traditional Arabic" w:eastAsia="+mn-ea" w:hAnsi="Times New Roman" w:cs="Times New Roman"/>
          <w:kern w:val="24"/>
          <w:sz w:val="32"/>
          <w:szCs w:val="32"/>
          <w:u w:val="single"/>
          <w:rtl/>
          <w:lang w:bidi="ar-DZ"/>
        </w:rPr>
        <w:t>فقد</w:t>
      </w:r>
      <w:r w:rsidRPr="00924732">
        <w:rPr>
          <w:rFonts w:ascii="Traditional Arabic" w:eastAsia="+mn-ea" w:hAnsi="Traditional Arabic" w:cs="Times New Roman"/>
          <w:kern w:val="24"/>
          <w:sz w:val="32"/>
          <w:szCs w:val="32"/>
          <w:u w:val="single"/>
          <w:rtl/>
        </w:rPr>
        <w:t xml:space="preserve"> </w:t>
      </w:r>
      <w:r w:rsidRPr="00924732">
        <w:rPr>
          <w:rFonts w:ascii="Traditional Arabic" w:eastAsia="+mn-ea" w:hAnsi="Times New Roman" w:cs="Times New Roman"/>
          <w:kern w:val="24"/>
          <w:sz w:val="32"/>
          <w:szCs w:val="32"/>
          <w:u w:val="single"/>
          <w:rtl/>
          <w:lang w:bidi="ar-DZ"/>
        </w:rPr>
        <w:t>كتب تبعاً لمقتضيات الزمن بالحقيقة،</w:t>
      </w:r>
      <w:r w:rsidRPr="00924732">
        <w:rPr>
          <w:rFonts w:ascii="Traditional Arabic" w:eastAsia="+mn-ea" w:hAnsi="Traditional Arabic" w:cs="Times New Roman"/>
          <w:kern w:val="24"/>
          <w:sz w:val="32"/>
          <w:szCs w:val="32"/>
          <w:rtl/>
          <w:lang w:bidi="ar-DZ"/>
        </w:rPr>
        <w:t xml:space="preserve"> </w:t>
      </w:r>
      <w:r w:rsidRPr="00924732">
        <w:rPr>
          <w:rFonts w:ascii="Traditional Arabic" w:eastAsia="+mn-ea" w:hAnsi="Times New Roman" w:cs="Times New Roman"/>
          <w:kern w:val="24"/>
          <w:sz w:val="32"/>
          <w:szCs w:val="32"/>
          <w:rtl/>
          <w:lang w:bidi="ar-DZ"/>
        </w:rPr>
        <w:t>فإذا ما اعترضت محمداً معضلة أتاه جبريل بوحي جديد حلاًّ لها، ودوَّن ذلك في القرآن</w:t>
      </w:r>
      <w:r w:rsidRPr="00924732">
        <w:rPr>
          <w:rFonts w:ascii="Traditional Arabic" w:eastAsia="+mn-ea" w:hAnsi="Traditional Arabic" w:cs="Times New Roman"/>
          <w:kern w:val="24"/>
          <w:sz w:val="32"/>
          <w:szCs w:val="32"/>
          <w:rtl/>
        </w:rPr>
        <w:t xml:space="preserve"> ”.</w:t>
      </w:r>
    </w:p>
    <w:p w:rsidR="00700BDD" w:rsidRPr="00924732" w:rsidRDefault="00700BDD" w:rsidP="00D802B8">
      <w:pPr>
        <w:numPr>
          <w:ilvl w:val="0"/>
          <w:numId w:val="148"/>
        </w:numPr>
        <w:spacing w:after="0" w:line="240" w:lineRule="auto"/>
        <w:ind w:left="1570"/>
        <w:contextualSpacing/>
        <w:jc w:val="lowKashida"/>
        <w:textAlignment w:val="baseline"/>
        <w:rPr>
          <w:rFonts w:ascii="Times New Roman" w:eastAsia="Times New Roman" w:hAnsi="Times New Roman" w:cs="Times New Roman"/>
          <w:sz w:val="32"/>
          <w:szCs w:val="32"/>
          <w:rtl/>
        </w:rPr>
      </w:pPr>
      <w:r w:rsidRPr="00924732">
        <w:rPr>
          <w:rFonts w:ascii="Traditional Arabic" w:eastAsia="+mn-ea" w:hAnsi="Times New Roman" w:cs="Times New Roman"/>
          <w:kern w:val="24"/>
          <w:sz w:val="32"/>
          <w:szCs w:val="32"/>
          <w:rtl/>
        </w:rPr>
        <w:t xml:space="preserve">وقوله أيضاً (في كتابه المذكور نفسه): </w:t>
      </w:r>
      <w:r w:rsidRPr="00924732">
        <w:rPr>
          <w:rFonts w:ascii="Traditional Arabic" w:eastAsia="+mn-ea" w:hAnsi="Traditional Arabic" w:cs="Arial"/>
          <w:kern w:val="24"/>
          <w:sz w:val="32"/>
          <w:szCs w:val="32"/>
          <w:rtl/>
        </w:rPr>
        <w:t xml:space="preserve">” </w:t>
      </w:r>
      <w:r w:rsidRPr="00924732">
        <w:rPr>
          <w:rFonts w:ascii="Traditional Arabic" w:eastAsia="+mn-ea" w:hAnsi="Times New Roman" w:cs="Times New Roman"/>
          <w:kern w:val="24"/>
          <w:sz w:val="32"/>
          <w:szCs w:val="32"/>
          <w:rtl/>
        </w:rPr>
        <w:t xml:space="preserve">ويقال إنَّ محمداً كان قليل التعلم   - ونرجح ذلك - </w:t>
      </w:r>
      <w:r w:rsidRPr="00924732">
        <w:rPr>
          <w:rFonts w:ascii="Traditional Arabic" w:eastAsia="+mn-ea" w:hAnsi="Times New Roman" w:cs="Times New Roman"/>
          <w:kern w:val="24"/>
          <w:sz w:val="32"/>
          <w:szCs w:val="32"/>
          <w:u w:val="single"/>
          <w:rtl/>
        </w:rPr>
        <w:t xml:space="preserve">وإلا لوجدت في تأليف القرآن ترتيباً أكثر مِمّا فيه </w:t>
      </w:r>
      <w:r w:rsidRPr="00924732">
        <w:rPr>
          <w:rFonts w:ascii="Traditional Arabic" w:eastAsia="+mn-ea" w:hAnsi="Traditional Arabic" w:cs="Arial"/>
          <w:kern w:val="24"/>
          <w:sz w:val="32"/>
          <w:szCs w:val="32"/>
          <w:rtl/>
        </w:rPr>
        <w:t>”.</w:t>
      </w:r>
    </w:p>
    <w:p w:rsidR="00700BDD" w:rsidRPr="00924732" w:rsidRDefault="00700BDD" w:rsidP="00D802B8">
      <w:pPr>
        <w:numPr>
          <w:ilvl w:val="0"/>
          <w:numId w:val="149"/>
        </w:numPr>
        <w:spacing w:after="0" w:line="240" w:lineRule="auto"/>
        <w:ind w:left="1440"/>
        <w:contextualSpacing/>
        <w:textAlignment w:val="baseline"/>
        <w:rPr>
          <w:rFonts w:ascii="Times New Roman" w:eastAsia="Times New Roman" w:hAnsi="Times New Roman" w:cs="Times New Roman"/>
          <w:sz w:val="32"/>
          <w:szCs w:val="32"/>
        </w:rPr>
      </w:pPr>
      <w:r w:rsidRPr="00924732">
        <w:rPr>
          <w:rFonts w:eastAsiaTheme="minorEastAsia" w:hAnsi="Arial" w:cs="Arial"/>
          <w:kern w:val="24"/>
          <w:sz w:val="32"/>
          <w:szCs w:val="32"/>
          <w:rtl/>
        </w:rPr>
        <w:t>الرَّد:</w:t>
      </w:r>
      <w:r w:rsidRPr="00924732">
        <w:rPr>
          <w:rFonts w:eastAsiaTheme="minorEastAsia" w:hAnsi="Calibri" w:cs="Arial"/>
          <w:kern w:val="24"/>
          <w:sz w:val="32"/>
          <w:szCs w:val="32"/>
          <w:rtl/>
        </w:rPr>
        <w:t xml:space="preserve"> </w:t>
      </w:r>
    </w:p>
    <w:p w:rsidR="00700BDD" w:rsidRPr="00924732" w:rsidRDefault="00700BDD" w:rsidP="00700BDD">
      <w:pPr>
        <w:spacing w:before="134" w:after="0" w:line="240" w:lineRule="auto"/>
        <w:jc w:val="lowKashida"/>
        <w:textAlignment w:val="baseline"/>
        <w:rPr>
          <w:rFonts w:ascii="Times New Roman" w:eastAsia="Times New Roman" w:hAnsi="Times New Roman" w:cs="Times New Roman"/>
          <w:sz w:val="32"/>
          <w:szCs w:val="32"/>
          <w:rtl/>
        </w:rPr>
      </w:pPr>
      <w:r w:rsidRPr="00924732">
        <w:rPr>
          <w:rFonts w:eastAsiaTheme="minorEastAsia" w:hAnsi="Calibri" w:cs="Arial"/>
          <w:b/>
          <w:bCs/>
          <w:kern w:val="24"/>
          <w:sz w:val="32"/>
          <w:szCs w:val="32"/>
          <w:rtl/>
        </w:rPr>
        <w:t xml:space="preserve">=  </w:t>
      </w:r>
      <w:r w:rsidRPr="00924732">
        <w:rPr>
          <w:rFonts w:eastAsiaTheme="minorEastAsia" w:hAnsi="Arial" w:cs="Arial"/>
          <w:b/>
          <w:bCs/>
          <w:kern w:val="24"/>
          <w:sz w:val="32"/>
          <w:szCs w:val="32"/>
          <w:rtl/>
        </w:rPr>
        <w:t>فيما يتعلق بالرد على طعن (</w:t>
      </w:r>
      <w:proofErr w:type="spellStart"/>
      <w:r w:rsidRPr="00924732">
        <w:rPr>
          <w:rFonts w:eastAsiaTheme="minorEastAsia" w:hAnsi="Arial" w:cs="Arial"/>
          <w:b/>
          <w:bCs/>
          <w:kern w:val="24"/>
          <w:sz w:val="32"/>
          <w:szCs w:val="32"/>
          <w:rtl/>
        </w:rPr>
        <w:t>لوبون</w:t>
      </w:r>
      <w:proofErr w:type="spellEnd"/>
      <w:r w:rsidRPr="00924732">
        <w:rPr>
          <w:rFonts w:eastAsiaTheme="minorEastAsia" w:hAnsi="Calibri" w:cs="Arial"/>
          <w:b/>
          <w:bCs/>
          <w:kern w:val="24"/>
          <w:sz w:val="32"/>
          <w:szCs w:val="32"/>
          <w:rtl/>
        </w:rPr>
        <w:t xml:space="preserve">) في إعجاز القرآن الكريم: </w:t>
      </w:r>
    </w:p>
    <w:p w:rsidR="00700BDD" w:rsidRPr="00924732" w:rsidRDefault="00700BDD" w:rsidP="00D802B8">
      <w:pPr>
        <w:numPr>
          <w:ilvl w:val="0"/>
          <w:numId w:val="150"/>
        </w:numPr>
        <w:spacing w:after="0" w:line="240" w:lineRule="auto"/>
        <w:ind w:left="1282"/>
        <w:contextualSpacing/>
        <w:jc w:val="lowKashida"/>
        <w:textAlignment w:val="baseline"/>
        <w:rPr>
          <w:rFonts w:ascii="Times New Roman" w:eastAsia="Times New Roman" w:hAnsi="Times New Roman" w:cs="Times New Roman"/>
          <w:sz w:val="32"/>
          <w:szCs w:val="32"/>
          <w:rtl/>
        </w:rPr>
      </w:pPr>
      <w:r w:rsidRPr="00924732">
        <w:rPr>
          <w:rFonts w:eastAsiaTheme="minorEastAsia" w:hAnsi="Arial" w:cs="Arial"/>
          <w:kern w:val="24"/>
          <w:sz w:val="32"/>
          <w:szCs w:val="32"/>
          <w:rtl/>
        </w:rPr>
        <w:t>يقول المفكر الإسلامي أحمد غراب - بعد إيراده تلك الطعون -:</w:t>
      </w:r>
      <w:r w:rsidRPr="00924732">
        <w:rPr>
          <w:rFonts w:eastAsiaTheme="minorEastAsia" w:hAnsi="Calibri" w:cs="Arial"/>
          <w:kern w:val="24"/>
          <w:sz w:val="32"/>
          <w:szCs w:val="32"/>
        </w:rPr>
        <w:t xml:space="preserve">” </w:t>
      </w:r>
      <w:r w:rsidRPr="00924732">
        <w:rPr>
          <w:rFonts w:eastAsiaTheme="minorEastAsia" w:hAnsi="Calibri" w:cs="Arial"/>
          <w:kern w:val="24"/>
          <w:sz w:val="32"/>
          <w:szCs w:val="32"/>
          <w:rtl/>
        </w:rPr>
        <w:t xml:space="preserve"> </w:t>
      </w:r>
      <w:r w:rsidRPr="00924732">
        <w:rPr>
          <w:rFonts w:eastAsiaTheme="minorEastAsia" w:hAnsi="Arial" w:cs="Arial"/>
          <w:kern w:val="24"/>
          <w:sz w:val="32"/>
          <w:szCs w:val="32"/>
          <w:rtl/>
        </w:rPr>
        <w:t xml:space="preserve">والأعجبُ من هذه الافتراءات الساقطة، </w:t>
      </w:r>
      <w:proofErr w:type="spellStart"/>
      <w:r w:rsidRPr="00924732">
        <w:rPr>
          <w:rFonts w:eastAsiaTheme="minorEastAsia" w:hAnsi="Arial" w:cs="Arial"/>
          <w:kern w:val="24"/>
          <w:sz w:val="32"/>
          <w:szCs w:val="32"/>
          <w:rtl/>
        </w:rPr>
        <w:t>والأدلُّ</w:t>
      </w:r>
      <w:proofErr w:type="spellEnd"/>
      <w:r w:rsidRPr="00924732">
        <w:rPr>
          <w:rFonts w:eastAsiaTheme="minorEastAsia" w:hAnsi="Calibri" w:cs="Arial"/>
          <w:kern w:val="24"/>
          <w:sz w:val="32"/>
          <w:szCs w:val="32"/>
          <w:rtl/>
        </w:rPr>
        <w:t xml:space="preserve"> </w:t>
      </w:r>
      <w:r w:rsidRPr="00924732">
        <w:rPr>
          <w:rFonts w:eastAsiaTheme="minorEastAsia" w:hAnsi="Arial" w:cs="Arial"/>
          <w:kern w:val="24"/>
          <w:sz w:val="32"/>
          <w:szCs w:val="32"/>
          <w:rtl/>
        </w:rPr>
        <w:t>على سقوطها، أنّها تأتي من رجل لم يُعرَف عنه أنَّه أجاد لغة القرآن، فضلاً عن أنْ يفهم إعجازه</w:t>
      </w:r>
      <w:r w:rsidRPr="00924732">
        <w:rPr>
          <w:rFonts w:eastAsiaTheme="minorEastAsia" w:hAnsi="Calibri" w:cs="Arial"/>
          <w:kern w:val="24"/>
          <w:sz w:val="32"/>
          <w:szCs w:val="32"/>
        </w:rPr>
        <w:t xml:space="preserve">” </w:t>
      </w:r>
      <w:r w:rsidRPr="00924732">
        <w:rPr>
          <w:rFonts w:eastAsiaTheme="minorEastAsia" w:hAnsi="Calibri" w:cs="Arial"/>
          <w:kern w:val="24"/>
          <w:sz w:val="32"/>
          <w:szCs w:val="32"/>
          <w:rtl/>
        </w:rPr>
        <w:t xml:space="preserve"> .</w:t>
      </w:r>
    </w:p>
    <w:p w:rsidR="00700BDD" w:rsidRPr="00924732" w:rsidRDefault="00700BDD" w:rsidP="00D802B8">
      <w:pPr>
        <w:numPr>
          <w:ilvl w:val="0"/>
          <w:numId w:val="150"/>
        </w:numPr>
        <w:spacing w:after="0" w:line="240" w:lineRule="auto"/>
        <w:ind w:left="1282"/>
        <w:contextualSpacing/>
        <w:jc w:val="lowKashida"/>
        <w:textAlignment w:val="baseline"/>
        <w:rPr>
          <w:rFonts w:ascii="Times New Roman" w:eastAsia="Times New Roman" w:hAnsi="Times New Roman" w:cs="Times New Roman"/>
          <w:sz w:val="32"/>
          <w:szCs w:val="32"/>
          <w:rtl/>
        </w:rPr>
      </w:pPr>
      <w:r w:rsidRPr="00924732">
        <w:rPr>
          <w:rFonts w:eastAsiaTheme="minorEastAsia" w:hAnsi="Times New Roman" w:cstheme="majorBidi"/>
          <w:kern w:val="24"/>
          <w:sz w:val="32"/>
          <w:szCs w:val="32"/>
          <w:u w:val="single"/>
          <w:rtl/>
        </w:rPr>
        <w:t>ثم إنَّ عنصر الإعجاز لا يفارق القرآن الكريم أبداً؛ فالقرآن معجزة واضحة في صياغته، وهذه حقيقة فهمتها الجزيرة العربية ومن ورائها الأدباء العرب في كل مكان وزمان</w:t>
      </w:r>
      <w:r w:rsidRPr="00924732">
        <w:rPr>
          <w:rFonts w:eastAsiaTheme="minorEastAsia" w:hAnsi="Calibri" w:cs="Arial"/>
          <w:kern w:val="24"/>
          <w:sz w:val="32"/>
          <w:szCs w:val="32"/>
          <w:rtl/>
        </w:rPr>
        <w:t xml:space="preserve">. </w:t>
      </w:r>
    </w:p>
    <w:p w:rsidR="00700BDD" w:rsidRPr="00924732" w:rsidRDefault="00700BDD" w:rsidP="00D802B8">
      <w:pPr>
        <w:numPr>
          <w:ilvl w:val="0"/>
          <w:numId w:val="150"/>
        </w:numPr>
        <w:spacing w:after="0" w:line="240" w:lineRule="auto"/>
        <w:ind w:left="1282"/>
        <w:contextualSpacing/>
        <w:jc w:val="lowKashida"/>
        <w:textAlignment w:val="baseline"/>
        <w:rPr>
          <w:rFonts w:ascii="Times New Roman" w:eastAsia="Times New Roman" w:hAnsi="Times New Roman" w:cs="Times New Roman"/>
          <w:sz w:val="32"/>
          <w:szCs w:val="32"/>
          <w:rtl/>
        </w:rPr>
      </w:pPr>
      <w:r w:rsidRPr="00924732">
        <w:rPr>
          <w:rFonts w:eastAsiaTheme="minorEastAsia" w:hAnsi="Arial" w:cs="Arial"/>
          <w:kern w:val="24"/>
          <w:sz w:val="32"/>
          <w:szCs w:val="32"/>
          <w:rtl/>
        </w:rPr>
        <w:t>وقد جاء القرآن الكريم على امتداده وطوله متناسباً في الفصاحة؛ على ما وصفه الله سبحانه</w:t>
      </w:r>
      <w:r w:rsidRPr="00924732">
        <w:rPr>
          <w:rFonts w:ascii="Arabic Typesetting" w:eastAsiaTheme="minorEastAsia" w:hAnsi="Arabic Typesetting" w:cs="Arabic Typesetting"/>
          <w:kern w:val="24"/>
          <w:sz w:val="32"/>
          <w:szCs w:val="32"/>
          <w:rtl/>
        </w:rPr>
        <w:t xml:space="preserve">: </w:t>
      </w:r>
      <w:r w:rsidRPr="00924732">
        <w:rPr>
          <w:rFonts w:ascii="Arabic Typesetting" w:eastAsiaTheme="minorEastAsia" w:hAnsi="Arabic Typesetting" w:cs="Arabic Typesetting"/>
          <w:b/>
          <w:bCs/>
          <w:kern w:val="24"/>
          <w:sz w:val="32"/>
          <w:szCs w:val="32"/>
          <w:rtl/>
        </w:rPr>
        <w:t>﴿</w:t>
      </w:r>
      <w:r w:rsidRPr="00CB3AB3">
        <w:rPr>
          <w:sz w:val="32"/>
          <w:szCs w:val="32"/>
          <w:rtl/>
        </w:rPr>
        <w:t>اللَّـهُ نَزَّلَ أَحْسَنَ الْحَدِيثِ كِتَابًا مُّتَشَابِهًا مَّثَانِيَ تَقْشَعِرُّ مِنْهُ جُلُودُ الَّذِينَ يَخْشَوْنَ رَبَّهُمْ ثُمَّ تَلِينُ جُلُودُهُمْ وَقُلُوبُهُمْ إِلَى ذِكْرِ اللَّـهِ</w:t>
      </w:r>
      <w:r w:rsidRPr="00924732">
        <w:rPr>
          <w:rFonts w:ascii="Arabic Typesetting" w:eastAsiaTheme="minorEastAsia" w:hAnsi="Arabic Typesetting" w:cs="Arabic Typesetting"/>
          <w:kern w:val="24"/>
          <w:sz w:val="32"/>
          <w:szCs w:val="32"/>
          <w:rtl/>
        </w:rPr>
        <w:t xml:space="preserve"> </w:t>
      </w:r>
      <w:r w:rsidRPr="00924732">
        <w:rPr>
          <w:rFonts w:ascii="Arabic Typesetting" w:eastAsiaTheme="minorEastAsia" w:hAnsi="Arabic Typesetting" w:cs="Arabic Typesetting"/>
          <w:b/>
          <w:bCs/>
          <w:kern w:val="24"/>
          <w:sz w:val="32"/>
          <w:szCs w:val="32"/>
          <w:rtl/>
        </w:rPr>
        <w:t>﴾، ﴿</w:t>
      </w:r>
      <w:r w:rsidRPr="00CB3AB3">
        <w:rPr>
          <w:sz w:val="32"/>
          <w:szCs w:val="32"/>
          <w:rtl/>
        </w:rPr>
        <w:t>أَفَلَا يَتَدَبَّرُونَ الْقُرْآنَ وَلَوْ كَانَ مِنْ عِندِ غَيْرِ اللَّـهِ لَوَجَدُوا فِيهِ اخْتِلَافًا كَثِيرًا</w:t>
      </w:r>
      <w:r w:rsidRPr="00924732">
        <w:rPr>
          <w:rFonts w:ascii="Arabic Typesetting" w:eastAsiaTheme="minorEastAsia" w:hAnsi="Arabic Typesetting" w:cs="Arabic Typesetting"/>
          <w:b/>
          <w:bCs/>
          <w:kern w:val="24"/>
          <w:sz w:val="32"/>
          <w:szCs w:val="32"/>
          <w:rtl/>
        </w:rPr>
        <w:t>﴾ .</w:t>
      </w:r>
    </w:p>
    <w:p w:rsidR="00700BDD" w:rsidRPr="00924732" w:rsidRDefault="00700BDD" w:rsidP="00700BDD">
      <w:pPr>
        <w:spacing w:before="134" w:after="0" w:line="240" w:lineRule="auto"/>
        <w:textAlignment w:val="baseline"/>
        <w:rPr>
          <w:rFonts w:ascii="Times New Roman" w:eastAsia="Times New Roman" w:hAnsi="Times New Roman" w:cs="Times New Roman"/>
          <w:sz w:val="32"/>
          <w:szCs w:val="32"/>
        </w:rPr>
      </w:pPr>
      <w:r w:rsidRPr="00924732">
        <w:rPr>
          <w:rFonts w:eastAsiaTheme="minorEastAsia" w:hAnsi="Calibri" w:cs="Arial"/>
          <w:b/>
          <w:bCs/>
          <w:kern w:val="24"/>
          <w:sz w:val="32"/>
          <w:szCs w:val="32"/>
          <w:rtl/>
        </w:rPr>
        <w:t>=</w:t>
      </w:r>
      <w:r w:rsidRPr="00924732">
        <w:rPr>
          <w:rFonts w:eastAsiaTheme="minorEastAsia" w:hAnsi="Calibri" w:cs="Arial"/>
          <w:kern w:val="24"/>
          <w:sz w:val="32"/>
          <w:szCs w:val="32"/>
          <w:rtl/>
        </w:rPr>
        <w:t xml:space="preserve"> </w:t>
      </w:r>
      <w:r w:rsidRPr="00924732">
        <w:rPr>
          <w:rFonts w:eastAsiaTheme="minorEastAsia" w:hAnsi="Arial" w:cs="Arial"/>
          <w:b/>
          <w:bCs/>
          <w:kern w:val="24"/>
          <w:sz w:val="32"/>
          <w:szCs w:val="32"/>
          <w:rtl/>
        </w:rPr>
        <w:t>وفيما يتعلق بالرد على تجاهل (</w:t>
      </w:r>
      <w:proofErr w:type="spellStart"/>
      <w:r w:rsidRPr="00924732">
        <w:rPr>
          <w:rFonts w:eastAsiaTheme="minorEastAsia" w:hAnsi="Arial" w:cs="Arial"/>
          <w:b/>
          <w:bCs/>
          <w:kern w:val="24"/>
          <w:sz w:val="32"/>
          <w:szCs w:val="32"/>
          <w:rtl/>
        </w:rPr>
        <w:t>لوبون</w:t>
      </w:r>
      <w:proofErr w:type="spellEnd"/>
      <w:r w:rsidRPr="00924732">
        <w:rPr>
          <w:rFonts w:eastAsiaTheme="minorEastAsia" w:hAnsi="Calibri" w:cs="Arial"/>
          <w:b/>
          <w:bCs/>
          <w:kern w:val="24"/>
          <w:sz w:val="32"/>
          <w:szCs w:val="32"/>
          <w:rtl/>
        </w:rPr>
        <w:t xml:space="preserve">) لحكمة </w:t>
      </w:r>
      <w:r w:rsidRPr="00924732">
        <w:rPr>
          <w:rFonts w:ascii="Traditional Arabic" w:eastAsiaTheme="minorEastAsia" w:hAnsi="Arial" w:cs="Arial"/>
          <w:b/>
          <w:bCs/>
          <w:kern w:val="24"/>
          <w:sz w:val="32"/>
          <w:szCs w:val="32"/>
          <w:rtl/>
        </w:rPr>
        <w:t>نزول القرآن الكريم منجماً</w:t>
      </w:r>
      <w:r w:rsidRPr="00924732">
        <w:rPr>
          <w:rFonts w:ascii="Traditional Arabic" w:eastAsiaTheme="minorEastAsia" w:hAnsi="Traditional Arabic" w:cs="Arial"/>
          <w:kern w:val="24"/>
          <w:sz w:val="32"/>
          <w:szCs w:val="32"/>
          <w:rtl/>
        </w:rPr>
        <w:t xml:space="preserve">:-  </w:t>
      </w:r>
    </w:p>
    <w:p w:rsidR="00700BDD" w:rsidRPr="00924732" w:rsidRDefault="00700BDD" w:rsidP="00700BDD">
      <w:pPr>
        <w:spacing w:before="134" w:after="0" w:line="240" w:lineRule="auto"/>
        <w:ind w:left="562" w:hanging="562"/>
        <w:jc w:val="lowKashida"/>
        <w:textAlignment w:val="baseline"/>
        <w:rPr>
          <w:rFonts w:ascii="Times New Roman" w:eastAsia="Times New Roman" w:hAnsi="Times New Roman" w:cs="Times New Roman"/>
          <w:sz w:val="32"/>
          <w:szCs w:val="32"/>
          <w:rtl/>
        </w:rPr>
      </w:pPr>
      <w:r w:rsidRPr="00924732">
        <w:rPr>
          <w:rFonts w:eastAsiaTheme="minorEastAsia" w:hAnsi="Calibri" w:cs="Arial"/>
          <w:kern w:val="24"/>
          <w:sz w:val="32"/>
          <w:szCs w:val="32"/>
          <w:rtl/>
        </w:rPr>
        <w:t xml:space="preserve">   يقول </w:t>
      </w:r>
      <w:r w:rsidRPr="00924732">
        <w:rPr>
          <w:rFonts w:eastAsiaTheme="minorEastAsia" w:hAnsi="Arial" w:cs="Arial"/>
          <w:kern w:val="24"/>
          <w:sz w:val="32"/>
          <w:szCs w:val="32"/>
          <w:rtl/>
        </w:rPr>
        <w:t xml:space="preserve">صاحب الكتاب المقرّر </w:t>
      </w:r>
      <w:r w:rsidRPr="00924732">
        <w:rPr>
          <w:rFonts w:eastAsiaTheme="minorEastAsia" w:hAnsi="Calibri" w:cs="Arial"/>
          <w:kern w:val="24"/>
          <w:sz w:val="32"/>
          <w:szCs w:val="32"/>
          <w:rtl/>
        </w:rPr>
        <w:t>:</w:t>
      </w:r>
      <w:r w:rsidRPr="00924732">
        <w:rPr>
          <w:rFonts w:ascii="Traditional Arabic" w:eastAsiaTheme="minorEastAsia" w:hAnsi="Traditional Arabic" w:cs="Arial"/>
          <w:kern w:val="24"/>
          <w:sz w:val="32"/>
          <w:szCs w:val="32"/>
          <w:rtl/>
        </w:rPr>
        <w:t xml:space="preserve"> ‘‘</w:t>
      </w:r>
    </w:p>
    <w:p w:rsidR="00700BDD" w:rsidRPr="00924732" w:rsidRDefault="00700BDD" w:rsidP="00D802B8">
      <w:pPr>
        <w:numPr>
          <w:ilvl w:val="0"/>
          <w:numId w:val="151"/>
        </w:numPr>
        <w:spacing w:after="0" w:line="240" w:lineRule="auto"/>
        <w:ind w:left="1282"/>
        <w:contextualSpacing/>
        <w:jc w:val="lowKashida"/>
        <w:textAlignment w:val="baseline"/>
        <w:rPr>
          <w:rFonts w:ascii="Times New Roman" w:eastAsia="Times New Roman" w:hAnsi="Times New Roman" w:cs="Times New Roman"/>
          <w:sz w:val="32"/>
          <w:szCs w:val="32"/>
          <w:rtl/>
        </w:rPr>
      </w:pPr>
      <w:r w:rsidRPr="00924732">
        <w:rPr>
          <w:rFonts w:ascii="Traditional Arabic" w:eastAsiaTheme="minorEastAsia" w:hAnsi="Times New Roman" w:cstheme="majorBidi"/>
          <w:kern w:val="24"/>
          <w:sz w:val="32"/>
          <w:szCs w:val="32"/>
          <w:u w:val="single"/>
          <w:rtl/>
        </w:rPr>
        <w:t xml:space="preserve">نزل القرآن مفرقاً على النبي </w:t>
      </w:r>
      <w:r w:rsidRPr="00924732">
        <w:rPr>
          <w:rFonts w:ascii="Traditional Arabic" w:eastAsiaTheme="minorEastAsia" w:hAnsi="Traditional Arabic" w:cstheme="majorBidi"/>
          <w:kern w:val="24"/>
          <w:sz w:val="32"/>
          <w:szCs w:val="32"/>
          <w:u w:val="single"/>
          <w:rtl/>
        </w:rPr>
        <w:t xml:space="preserve"> </w:t>
      </w:r>
      <w:r w:rsidRPr="00924732">
        <w:rPr>
          <w:rFonts w:ascii="Times New Roman" w:eastAsiaTheme="minorEastAsia" w:hAnsi="AGA Arabesque" w:cs="Arial"/>
          <w:sz w:val="32"/>
          <w:szCs w:val="32"/>
        </w:rPr>
        <w:sym w:font="AGA Arabesque" w:char="F072"/>
      </w:r>
      <w:r w:rsidRPr="00924732">
        <w:rPr>
          <w:rFonts w:ascii="Traditional Arabic" w:eastAsiaTheme="minorEastAsia" w:hAnsi="Traditional Arabic" w:cstheme="majorBidi"/>
          <w:kern w:val="24"/>
          <w:sz w:val="32"/>
          <w:szCs w:val="32"/>
          <w:u w:val="single"/>
          <w:rtl/>
        </w:rPr>
        <w:t xml:space="preserve">  </w:t>
      </w:r>
      <w:r w:rsidRPr="00924732">
        <w:rPr>
          <w:rFonts w:ascii="Traditional Arabic" w:eastAsiaTheme="minorEastAsia" w:hAnsi="Times New Roman" w:cstheme="majorBidi"/>
          <w:kern w:val="24"/>
          <w:sz w:val="32"/>
          <w:szCs w:val="32"/>
          <w:rtl/>
        </w:rPr>
        <w:t xml:space="preserve">في بضع وعشرين سنة، وكان ينزل </w:t>
      </w:r>
      <w:r w:rsidRPr="00924732">
        <w:rPr>
          <w:rFonts w:ascii="Traditional Arabic" w:eastAsiaTheme="minorEastAsia" w:hAnsi="Times New Roman" w:cstheme="majorBidi"/>
          <w:kern w:val="24"/>
          <w:sz w:val="32"/>
          <w:szCs w:val="32"/>
          <w:u w:val="single"/>
          <w:rtl/>
        </w:rPr>
        <w:t>وفق الحوادث والأسئلة التي ترد</w:t>
      </w:r>
      <w:r w:rsidRPr="00924732">
        <w:rPr>
          <w:rFonts w:ascii="Traditional Arabic" w:eastAsiaTheme="minorEastAsia" w:hAnsi="Times New Roman" w:cstheme="majorBidi"/>
          <w:kern w:val="24"/>
          <w:sz w:val="32"/>
          <w:szCs w:val="32"/>
          <w:rtl/>
        </w:rPr>
        <w:t xml:space="preserve">، </w:t>
      </w:r>
      <w:r w:rsidRPr="00924732">
        <w:rPr>
          <w:rFonts w:ascii="Traditional Arabic" w:eastAsiaTheme="minorEastAsia" w:hAnsi="Times New Roman" w:cstheme="majorBidi"/>
          <w:kern w:val="24"/>
          <w:sz w:val="32"/>
          <w:szCs w:val="32"/>
          <w:u w:val="single"/>
          <w:rtl/>
        </w:rPr>
        <w:t>وقد ينزل القرآن في غير ذلك مراعياً إصلاح النفس الإنسانية وفق منهج رباني خاص</w:t>
      </w:r>
      <w:r w:rsidRPr="00924732">
        <w:rPr>
          <w:rFonts w:ascii="Traditional Arabic" w:eastAsiaTheme="minorEastAsia" w:hAnsi="Traditional Arabic" w:cstheme="majorBidi"/>
          <w:kern w:val="24"/>
          <w:sz w:val="32"/>
          <w:szCs w:val="32"/>
          <w:rtl/>
        </w:rPr>
        <w:t xml:space="preserve">. </w:t>
      </w:r>
    </w:p>
    <w:p w:rsidR="00700BDD" w:rsidRPr="00924732" w:rsidRDefault="00700BDD" w:rsidP="00D802B8">
      <w:pPr>
        <w:numPr>
          <w:ilvl w:val="0"/>
          <w:numId w:val="151"/>
        </w:numPr>
        <w:spacing w:after="0" w:line="240" w:lineRule="auto"/>
        <w:ind w:left="1282"/>
        <w:contextualSpacing/>
        <w:jc w:val="lowKashida"/>
        <w:textAlignment w:val="baseline"/>
        <w:rPr>
          <w:rFonts w:ascii="Times New Roman" w:eastAsia="Times New Roman" w:hAnsi="Times New Roman" w:cs="Times New Roman"/>
          <w:sz w:val="32"/>
          <w:szCs w:val="32"/>
          <w:rtl/>
        </w:rPr>
      </w:pPr>
      <w:r w:rsidRPr="00924732">
        <w:rPr>
          <w:rFonts w:ascii="Traditional Arabic" w:eastAsiaTheme="minorEastAsia" w:hAnsi="Times New Roman" w:cstheme="majorBidi"/>
          <w:kern w:val="24"/>
          <w:sz w:val="32"/>
          <w:szCs w:val="32"/>
          <w:u w:val="single"/>
          <w:rtl/>
        </w:rPr>
        <w:t>وإنَّ وراء نــزول القرآن مفرقا حكماً وأســــراراً</w:t>
      </w:r>
      <w:r w:rsidRPr="00924732">
        <w:rPr>
          <w:rFonts w:ascii="Traditional Arabic" w:eastAsiaTheme="minorEastAsia" w:hAnsi="Arial" w:cs="Arial"/>
          <w:kern w:val="24"/>
          <w:sz w:val="32"/>
          <w:szCs w:val="32"/>
          <w:rtl/>
        </w:rPr>
        <w:t xml:space="preserve">؛ ذكر بعضها الله سبحانه في كتابه؛ كقوله تعالى: </w:t>
      </w:r>
      <w:r w:rsidRPr="00924732">
        <w:rPr>
          <w:rFonts w:ascii="Arabic Typesetting" w:eastAsiaTheme="minorEastAsia" w:hAnsi="Arabic Typesetting" w:cs="Arabic Typesetting"/>
          <w:b/>
          <w:bCs/>
          <w:kern w:val="24"/>
          <w:sz w:val="32"/>
          <w:szCs w:val="32"/>
          <w:rtl/>
        </w:rPr>
        <w:t>﴿</w:t>
      </w:r>
      <w:r w:rsidRPr="00924732">
        <w:rPr>
          <w:rFonts w:ascii="Arabic Typesetting" w:eastAsiaTheme="minorEastAsia" w:hAnsi="Arabic Typesetting" w:cs="Arabic Typesetting"/>
          <w:kern w:val="24"/>
          <w:sz w:val="32"/>
          <w:szCs w:val="32"/>
          <w:rtl/>
        </w:rPr>
        <w:t xml:space="preserve"> </w:t>
      </w:r>
      <w:r w:rsidRPr="001B29DF">
        <w:rPr>
          <w:sz w:val="32"/>
          <w:szCs w:val="32"/>
          <w:rtl/>
        </w:rPr>
        <w:t>وَقَالَ الَّذِينَ كَفَرُوا لَوْلَا نُزِّلَ عَلَيْهِ الْقُرْآنُ جُمْلَةً وَاحِدَةً كَذَلِكَ لِنُثَبِّتَ بِهِ فُؤَادَكَ وَرَتَّلْنَاهُ تَرْتِيلًا ، وَلَا يَأْتُونَكَ بِمَثَلٍ إِلَّا جِئْنَاكَ بِالْحَقِّ وَأَحْسَنَ تَفْسِيرًا</w:t>
      </w:r>
      <w:r w:rsidRPr="00924732">
        <w:rPr>
          <w:rFonts w:ascii="Arabic Typesetting" w:eastAsiaTheme="minorEastAsia" w:hAnsi="Arabic Typesetting" w:cs="Arabic Typesetting"/>
          <w:kern w:val="24"/>
          <w:sz w:val="32"/>
          <w:szCs w:val="32"/>
          <w:rtl/>
        </w:rPr>
        <w:t xml:space="preserve"> </w:t>
      </w:r>
      <w:r w:rsidRPr="00924732">
        <w:rPr>
          <w:rFonts w:ascii="Arabic Typesetting" w:eastAsiaTheme="minorEastAsia" w:hAnsi="Arabic Typesetting" w:cs="Arabic Typesetting"/>
          <w:b/>
          <w:bCs/>
          <w:kern w:val="24"/>
          <w:sz w:val="32"/>
          <w:szCs w:val="32"/>
          <w:rtl/>
        </w:rPr>
        <w:t xml:space="preserve">﴾؛ </w:t>
      </w:r>
      <w:r w:rsidRPr="00924732">
        <w:rPr>
          <w:rFonts w:ascii="Arabic Typesetting" w:eastAsiaTheme="minorEastAsia" w:hAnsi="Times New Roman" w:cstheme="majorBidi"/>
          <w:kern w:val="24"/>
          <w:sz w:val="32"/>
          <w:szCs w:val="32"/>
          <w:u w:val="single"/>
          <w:rtl/>
        </w:rPr>
        <w:t xml:space="preserve">فهذه الآية تدل دلالة واضحة على أنَّ الآيات كانت تنزل تسلية وتثبيتاً للرسول </w:t>
      </w:r>
      <w:r w:rsidRPr="00924732">
        <w:rPr>
          <w:rFonts w:ascii="Arabic Typesetting" w:eastAsiaTheme="minorEastAsia" w:hAnsi="Arabic Typesetting" w:cstheme="majorBidi"/>
          <w:kern w:val="24"/>
          <w:sz w:val="32"/>
          <w:szCs w:val="32"/>
          <w:rtl/>
        </w:rPr>
        <w:t xml:space="preserve"> </w:t>
      </w:r>
      <w:r w:rsidRPr="00924732">
        <w:rPr>
          <w:rFonts w:ascii="Times New Roman" w:eastAsiaTheme="minorEastAsia" w:hAnsi="AGA Arabesque" w:cs="Arial"/>
          <w:sz w:val="32"/>
          <w:szCs w:val="32"/>
        </w:rPr>
        <w:sym w:font="AGA Arabesque" w:char="F072"/>
      </w:r>
      <w:r w:rsidRPr="00924732">
        <w:rPr>
          <w:rFonts w:ascii="Arabic Typesetting" w:eastAsiaTheme="minorEastAsia" w:hAnsi="Arabic Typesetting" w:cstheme="majorBidi"/>
          <w:kern w:val="24"/>
          <w:sz w:val="32"/>
          <w:szCs w:val="32"/>
          <w:rtl/>
        </w:rPr>
        <w:t xml:space="preserve"> ،      بِدَحْضِ مُفْتريات المشركين وأهل الكتاب مما </w:t>
      </w:r>
      <w:proofErr w:type="spellStart"/>
      <w:r w:rsidRPr="00924732">
        <w:rPr>
          <w:rFonts w:ascii="Arabic Typesetting" w:eastAsiaTheme="minorEastAsia" w:hAnsi="Times New Roman" w:cstheme="majorBidi"/>
          <w:kern w:val="24"/>
          <w:sz w:val="32"/>
          <w:szCs w:val="32"/>
          <w:rtl/>
        </w:rPr>
        <w:t>يتقوَّلونه</w:t>
      </w:r>
      <w:proofErr w:type="spellEnd"/>
      <w:r w:rsidRPr="00924732">
        <w:rPr>
          <w:rFonts w:ascii="Arabic Typesetting" w:eastAsiaTheme="minorEastAsia" w:hAnsi="Arabic Typesetting" w:cstheme="majorBidi"/>
          <w:kern w:val="24"/>
          <w:sz w:val="32"/>
          <w:szCs w:val="32"/>
          <w:rtl/>
        </w:rPr>
        <w:t xml:space="preserve"> </w:t>
      </w:r>
      <w:proofErr w:type="spellStart"/>
      <w:r w:rsidRPr="00924732">
        <w:rPr>
          <w:rFonts w:ascii="Arabic Typesetting" w:eastAsiaTheme="minorEastAsia" w:hAnsi="Times New Roman" w:cstheme="majorBidi"/>
          <w:kern w:val="24"/>
          <w:sz w:val="32"/>
          <w:szCs w:val="32"/>
          <w:rtl/>
        </w:rPr>
        <w:t>ويتخرَّصونه</w:t>
      </w:r>
      <w:proofErr w:type="spellEnd"/>
      <w:r w:rsidRPr="00924732">
        <w:rPr>
          <w:rFonts w:ascii="Arabic Typesetting" w:eastAsiaTheme="minorEastAsia" w:hAnsi="Arabic Typesetting" w:cstheme="majorBidi"/>
          <w:kern w:val="24"/>
          <w:sz w:val="32"/>
          <w:szCs w:val="32"/>
          <w:rtl/>
        </w:rPr>
        <w:t>.</w:t>
      </w:r>
    </w:p>
    <w:p w:rsidR="00700BDD" w:rsidRPr="00924732" w:rsidRDefault="00700BDD" w:rsidP="00D802B8">
      <w:pPr>
        <w:numPr>
          <w:ilvl w:val="0"/>
          <w:numId w:val="152"/>
        </w:numPr>
        <w:spacing w:after="0" w:line="240" w:lineRule="auto"/>
        <w:ind w:left="1282"/>
        <w:contextualSpacing/>
        <w:jc w:val="lowKashida"/>
        <w:textAlignment w:val="baseline"/>
        <w:rPr>
          <w:rFonts w:ascii="Times New Roman" w:eastAsia="Times New Roman" w:hAnsi="Times New Roman" w:cs="Times New Roman"/>
          <w:sz w:val="32"/>
          <w:szCs w:val="32"/>
        </w:rPr>
      </w:pPr>
      <w:r w:rsidRPr="00924732">
        <w:rPr>
          <w:rFonts w:ascii="Times New Roman" w:eastAsiaTheme="minorEastAsia" w:hAnsi="Times New Roman" w:cstheme="majorBidi"/>
          <w:kern w:val="24"/>
          <w:sz w:val="32"/>
          <w:szCs w:val="32"/>
          <w:rtl/>
        </w:rPr>
        <w:t xml:space="preserve">وقال تعالى: </w:t>
      </w:r>
      <w:r w:rsidRPr="00924732">
        <w:rPr>
          <w:rFonts w:ascii="Arabic Typesetting" w:eastAsiaTheme="minorEastAsia" w:hAnsi="Arabic Typesetting" w:cs="Arabic Typesetting"/>
          <w:b/>
          <w:bCs/>
          <w:kern w:val="24"/>
          <w:sz w:val="32"/>
          <w:szCs w:val="32"/>
          <w:rtl/>
        </w:rPr>
        <w:t>﴿</w:t>
      </w:r>
      <w:r w:rsidRPr="00924732">
        <w:rPr>
          <w:rFonts w:ascii="Arabic Typesetting" w:eastAsiaTheme="minorEastAsia" w:hAnsi="Arabic Typesetting" w:cs="Arabic Typesetting"/>
          <w:b/>
          <w:bCs/>
          <w:kern w:val="24"/>
          <w:sz w:val="32"/>
          <w:szCs w:val="32"/>
        </w:rPr>
        <w:t> </w:t>
      </w:r>
      <w:r w:rsidRPr="001B29DF">
        <w:rPr>
          <w:sz w:val="32"/>
          <w:szCs w:val="32"/>
          <w:rtl/>
        </w:rPr>
        <w:t>وَقُرآنًا فَرَقناهُ لِتَقرَأَهُ عَلَى النّاسِ عَلى مُكثٍ وَنَزَّلناهُ تَنزيلًا</w:t>
      </w:r>
      <w:r w:rsidRPr="00924732">
        <w:rPr>
          <w:rFonts w:ascii="Arabic Typesetting" w:eastAsiaTheme="minorEastAsia" w:hAnsi="Arabic Typesetting" w:cs="Arabic Typesetting"/>
          <w:b/>
          <w:bCs/>
          <w:kern w:val="24"/>
          <w:sz w:val="32"/>
          <w:szCs w:val="32"/>
        </w:rPr>
        <w:t> </w:t>
      </w:r>
      <w:r w:rsidRPr="00924732">
        <w:rPr>
          <w:rFonts w:ascii="Arabic Typesetting" w:eastAsiaTheme="minorEastAsia" w:hAnsi="Arabic Typesetting" w:cs="Arabic Typesetting"/>
          <w:b/>
          <w:bCs/>
          <w:kern w:val="24"/>
          <w:sz w:val="32"/>
          <w:szCs w:val="32"/>
          <w:rtl/>
        </w:rPr>
        <w:t xml:space="preserve">﴾؛ </w:t>
      </w:r>
      <w:r w:rsidRPr="00924732">
        <w:rPr>
          <w:rFonts w:ascii="Times New Roman" w:eastAsiaTheme="minorEastAsia" w:hAnsi="Times New Roman" w:cstheme="majorBidi"/>
          <w:kern w:val="24"/>
          <w:sz w:val="32"/>
          <w:szCs w:val="32"/>
          <w:u w:val="single"/>
          <w:rtl/>
        </w:rPr>
        <w:t>فتدل هذه الآية على حكمة التدرج في قراءة القرآن الكريم وفهمه</w:t>
      </w:r>
      <w:r w:rsidRPr="00924732">
        <w:rPr>
          <w:rFonts w:ascii="Times New Roman" w:eastAsiaTheme="minorEastAsia" w:hAnsi="Times New Roman" w:cstheme="majorBidi"/>
          <w:kern w:val="24"/>
          <w:sz w:val="32"/>
          <w:szCs w:val="32"/>
          <w:rtl/>
        </w:rPr>
        <w:t>، فقد كان الصحابة    - رضوان الله عليهم -  يحفظون الخَمْسَ والعَشْرَ من الآيات مع العمل بها، بعد فهمها فهماً كاملاً.</w:t>
      </w:r>
    </w:p>
    <w:p w:rsidR="00700BDD" w:rsidRPr="00924732" w:rsidRDefault="00700BDD" w:rsidP="00D802B8">
      <w:pPr>
        <w:numPr>
          <w:ilvl w:val="0"/>
          <w:numId w:val="152"/>
        </w:numPr>
        <w:spacing w:after="0" w:line="240" w:lineRule="auto"/>
        <w:ind w:left="1282"/>
        <w:contextualSpacing/>
        <w:jc w:val="lowKashida"/>
        <w:textAlignment w:val="baseline"/>
        <w:rPr>
          <w:rFonts w:ascii="Times New Roman" w:eastAsia="Times New Roman" w:hAnsi="Times New Roman" w:cs="Times New Roman"/>
          <w:sz w:val="32"/>
          <w:szCs w:val="32"/>
          <w:rtl/>
        </w:rPr>
      </w:pPr>
      <w:r w:rsidRPr="00924732">
        <w:rPr>
          <w:rFonts w:ascii="Times New Roman" w:eastAsiaTheme="minorEastAsia" w:hAnsi="Times New Roman" w:cstheme="majorBidi"/>
          <w:kern w:val="24"/>
          <w:sz w:val="32"/>
          <w:szCs w:val="32"/>
          <w:u w:val="single"/>
          <w:rtl/>
        </w:rPr>
        <w:lastRenderedPageBreak/>
        <w:t>والحكمة التي تتجلى في هذا التنزيل</w:t>
      </w:r>
      <w:r w:rsidRPr="00924732">
        <w:rPr>
          <w:rFonts w:ascii="Times New Roman" w:eastAsiaTheme="minorEastAsia" w:hAnsi="Times New Roman" w:cstheme="majorBidi"/>
          <w:kern w:val="24"/>
          <w:sz w:val="32"/>
          <w:szCs w:val="32"/>
          <w:rtl/>
        </w:rPr>
        <w:t xml:space="preserve">، ولها أثرها في تربية الأفراد والجماعات وأخذ النفوس بما يلائمها ولا يخرج عن طاقتها المحدودة </w:t>
      </w:r>
      <w:r w:rsidRPr="00924732">
        <w:rPr>
          <w:rFonts w:ascii="Times New Roman" w:eastAsiaTheme="minorEastAsia" w:hAnsi="Times New Roman" w:cstheme="majorBidi"/>
          <w:kern w:val="24"/>
          <w:sz w:val="32"/>
          <w:szCs w:val="32"/>
          <w:u w:val="single"/>
          <w:rtl/>
        </w:rPr>
        <w:t>هو (التدرج في التشريع) ، إذْ بهذا التدرج أقلعت النفوس عن كثير من المساوئ الاجتماعية التي لم يستطع أيُّ قانون أنْ يلغيها أو يَحُدَّ منها</w:t>
      </w:r>
      <w:r w:rsidRPr="00924732">
        <w:rPr>
          <w:rFonts w:ascii="Times New Roman" w:eastAsiaTheme="minorEastAsia" w:hAnsi="Times New Roman" w:cstheme="majorBidi"/>
          <w:kern w:val="24"/>
          <w:sz w:val="32"/>
          <w:szCs w:val="32"/>
          <w:rtl/>
        </w:rPr>
        <w:t xml:space="preserve">، وأصدق مثل على ذلك أنَّ الإسلام قد حرَّم الخمرة على مراحل... ولو أردنا أنْ نستقصي الحكمة في ذلك لطال بنا النظر ... فإنَّ تحت كل كلمة في القرآن سراً يبهر الألباب... </w:t>
      </w:r>
    </w:p>
    <w:p w:rsidR="00700BDD" w:rsidRPr="00924732" w:rsidRDefault="00700BDD" w:rsidP="00700BDD">
      <w:pPr>
        <w:pStyle w:val="a3"/>
        <w:bidi/>
        <w:spacing w:before="0" w:beforeAutospacing="0" w:after="0" w:afterAutospacing="0"/>
        <w:ind w:left="562" w:hanging="562"/>
        <w:jc w:val="lowKashida"/>
        <w:textAlignment w:val="baseline"/>
        <w:rPr>
          <w:sz w:val="32"/>
          <w:szCs w:val="32"/>
        </w:rPr>
      </w:pPr>
      <w:r w:rsidRPr="00924732">
        <w:rPr>
          <w:rFonts w:eastAsiaTheme="minorEastAsia" w:cstheme="majorBidi"/>
          <w:kern w:val="24"/>
          <w:sz w:val="32"/>
          <w:szCs w:val="32"/>
          <w:rtl/>
        </w:rPr>
        <w:t xml:space="preserve">فإنَّ طبيعة الإسلام كخاتم للأديان، تقضي بأنْ </w:t>
      </w:r>
      <w:proofErr w:type="spellStart"/>
      <w:r w:rsidRPr="00924732">
        <w:rPr>
          <w:rFonts w:eastAsiaTheme="minorEastAsia" w:cstheme="majorBidi"/>
          <w:kern w:val="24"/>
          <w:sz w:val="32"/>
          <w:szCs w:val="32"/>
          <w:rtl/>
        </w:rPr>
        <w:t>يهيىء</w:t>
      </w:r>
      <w:proofErr w:type="spellEnd"/>
      <w:r w:rsidRPr="00924732">
        <w:rPr>
          <w:rFonts w:eastAsiaTheme="minorEastAsia" w:cstheme="majorBidi"/>
          <w:kern w:val="24"/>
          <w:sz w:val="32"/>
          <w:szCs w:val="32"/>
          <w:rtl/>
        </w:rPr>
        <w:t xml:space="preserve"> الجماعة التي تستطيع أنْ تحمل رسالته بعد رسول الله </w:t>
      </w:r>
      <w:r w:rsidRPr="00924732">
        <w:rPr>
          <w:rFonts w:asciiTheme="minorHAnsi" w:eastAsiaTheme="minorEastAsia" w:hAnsi="AGA Arabesque" w:cstheme="majorBidi"/>
          <w:kern w:val="24"/>
          <w:sz w:val="32"/>
          <w:szCs w:val="32"/>
        </w:rPr>
        <w:sym w:font="AGA Arabesque" w:char="F072"/>
      </w:r>
      <w:r w:rsidRPr="00924732">
        <w:rPr>
          <w:rFonts w:eastAsiaTheme="minorEastAsia" w:cstheme="majorBidi"/>
          <w:kern w:val="24"/>
          <w:sz w:val="32"/>
          <w:szCs w:val="32"/>
          <w:rtl/>
        </w:rPr>
        <w:t xml:space="preserve"> وإلى أنْ تقوم الساعة؛ لأنّ رسالة الإسلام إنَّما هي رسالة عامَّة للبشرية جميعاً، ورسول الله </w:t>
      </w:r>
      <w:r w:rsidRPr="00924732">
        <w:rPr>
          <w:rFonts w:asciiTheme="minorHAnsi" w:eastAsiaTheme="minorEastAsia" w:hAnsi="AGA Arabesque" w:cstheme="majorBidi"/>
          <w:kern w:val="24"/>
          <w:sz w:val="32"/>
          <w:szCs w:val="32"/>
        </w:rPr>
        <w:sym w:font="AGA Arabesque" w:char="F072"/>
      </w:r>
      <w:r w:rsidRPr="00924732">
        <w:rPr>
          <w:rFonts w:asciiTheme="minorHAnsi" w:eastAsiaTheme="minorEastAsia" w:hAnsi="Calibri" w:cstheme="majorBidi"/>
          <w:kern w:val="24"/>
          <w:sz w:val="32"/>
          <w:szCs w:val="32"/>
          <w:rtl/>
        </w:rPr>
        <w:t xml:space="preserve"> </w:t>
      </w:r>
      <w:r w:rsidRPr="00924732">
        <w:rPr>
          <w:rFonts w:eastAsiaTheme="minorEastAsia" w:cstheme="majorBidi"/>
          <w:kern w:val="24"/>
          <w:sz w:val="32"/>
          <w:szCs w:val="32"/>
          <w:rtl/>
        </w:rPr>
        <w:t xml:space="preserve">إنَّما هو رسول للناس كافَّة؛ </w:t>
      </w:r>
      <w:r w:rsidRPr="00924732">
        <w:rPr>
          <w:rFonts w:ascii="Arabic Typesetting" w:eastAsiaTheme="minorEastAsia" w:hAnsi="Arabic Typesetting" w:cs="Arabic Typesetting"/>
          <w:b/>
          <w:bCs/>
          <w:kern w:val="24"/>
          <w:sz w:val="32"/>
          <w:szCs w:val="32"/>
          <w:rtl/>
        </w:rPr>
        <w:t>﴿</w:t>
      </w:r>
      <w:r w:rsidRPr="001B29DF">
        <w:rPr>
          <w:rFonts w:eastAsiaTheme="minorEastAsia"/>
          <w:sz w:val="32"/>
          <w:szCs w:val="32"/>
          <w:rtl/>
        </w:rPr>
        <w:t xml:space="preserve">وَمَا أَرْسَلْنَاكَ إِلَّا كَافَّةً لِّلنَّاسِ بَشِيرًا وَنَذِيرًا وَلَـكِنَّ أَكْثَرَ النَّاسِ لَا يَعْلَمُونَ </w:t>
      </w:r>
      <w:r w:rsidRPr="00924732">
        <w:rPr>
          <w:rFonts w:ascii="Arabic Typesetting" w:eastAsiaTheme="minorEastAsia" w:hAnsi="Arabic Typesetting" w:cs="Arabic Typesetting"/>
          <w:b/>
          <w:bCs/>
          <w:kern w:val="24"/>
          <w:sz w:val="32"/>
          <w:szCs w:val="32"/>
          <w:rtl/>
        </w:rPr>
        <w:t xml:space="preserve">﴾؛ </w:t>
      </w:r>
      <w:r w:rsidRPr="00924732">
        <w:rPr>
          <w:rFonts w:ascii="Arabic Typesetting" w:eastAsiaTheme="minorEastAsia" w:cstheme="majorBidi"/>
          <w:kern w:val="24"/>
          <w:sz w:val="32"/>
          <w:szCs w:val="32"/>
          <w:rtl/>
        </w:rPr>
        <w:t>حتى تستنيرَ البشرية بهذا الدين، الذي جعله الله كاملاً في كل شيء، يلبي حاجات البشرية فيما يصلحها؛</w:t>
      </w:r>
      <w:r w:rsidRPr="00924732">
        <w:rPr>
          <w:rFonts w:ascii="Arabic Typesetting" w:eastAsiaTheme="minorEastAsia" w:hAnsi="Arabic Typesetting" w:cs="Arabic Typesetting"/>
          <w:b/>
          <w:bCs/>
          <w:kern w:val="24"/>
          <w:sz w:val="32"/>
          <w:szCs w:val="32"/>
          <w:rtl/>
        </w:rPr>
        <w:t xml:space="preserve"> قال تعالى: ﴿</w:t>
      </w:r>
      <w:r w:rsidRPr="001B29DF">
        <w:rPr>
          <w:rFonts w:eastAsiaTheme="minorEastAsia"/>
          <w:sz w:val="32"/>
          <w:szCs w:val="32"/>
          <w:rtl/>
        </w:rPr>
        <w:t>الْيَوْمَ أَكْمَلْتُ لَكُمْ دِينَكُمْ وَأَتْمَمْتُ عَلَيْكُمْ نِعْمَتِي وَرَضِيتُ لَكُمُ الْإِسْلَامَ دِينًا</w:t>
      </w:r>
      <w:r w:rsidRPr="00924732">
        <w:rPr>
          <w:rFonts w:ascii="Arabic Typesetting" w:eastAsiaTheme="minorEastAsia" w:hAnsi="Arabic Typesetting" w:cs="Arabic Typesetting"/>
          <w:b/>
          <w:bCs/>
          <w:kern w:val="24"/>
          <w:sz w:val="32"/>
          <w:szCs w:val="32"/>
          <w:rtl/>
        </w:rPr>
        <w:t xml:space="preserve">﴾ </w:t>
      </w:r>
      <w:r w:rsidRPr="00924732">
        <w:rPr>
          <w:rFonts w:ascii="Arabic Typesetting" w:eastAsiaTheme="minorEastAsia" w:hAnsi="Arabic Typesetting" w:cs="Arabic Typesetting"/>
          <w:kern w:val="24"/>
          <w:sz w:val="32"/>
          <w:szCs w:val="32"/>
          <w:rtl/>
        </w:rPr>
        <w:t xml:space="preserve">” </w:t>
      </w:r>
      <w:r w:rsidRPr="00924732">
        <w:rPr>
          <w:rFonts w:eastAsiaTheme="minorEastAsia" w:cs="Arial"/>
          <w:kern w:val="24"/>
          <w:sz w:val="32"/>
          <w:szCs w:val="32"/>
          <w:rtl/>
        </w:rPr>
        <w:t xml:space="preserve">. </w:t>
      </w:r>
    </w:p>
    <w:p w:rsidR="00700BDD" w:rsidRPr="00924732" w:rsidRDefault="00700BDD" w:rsidP="00700BDD">
      <w:pPr>
        <w:pStyle w:val="a3"/>
        <w:bidi/>
        <w:spacing w:before="0" w:beforeAutospacing="0" w:after="0" w:afterAutospacing="0"/>
        <w:jc w:val="lowKashida"/>
        <w:textAlignment w:val="baseline"/>
        <w:rPr>
          <w:sz w:val="32"/>
          <w:szCs w:val="32"/>
          <w:rtl/>
        </w:rPr>
      </w:pPr>
      <w:r w:rsidRPr="00924732">
        <w:rPr>
          <w:rFonts w:eastAsiaTheme="minorEastAsia"/>
          <w:kern w:val="24"/>
          <w:sz w:val="32"/>
          <w:szCs w:val="32"/>
          <w:rtl/>
        </w:rPr>
        <w:t xml:space="preserve">   </w:t>
      </w:r>
      <w:r w:rsidRPr="00924732">
        <w:rPr>
          <w:rFonts w:eastAsiaTheme="minorEastAsia"/>
          <w:b/>
          <w:bCs/>
          <w:kern w:val="24"/>
          <w:sz w:val="32"/>
          <w:szCs w:val="32"/>
          <w:rtl/>
        </w:rPr>
        <w:t xml:space="preserve">هذا مقتطف من الرَّد على هاتين الفريتين؛  وإلا فالحديث في هذا المجال متسع، ولكنَّ الوقت المتاح ضيِّق، وكتب العلماء الغيورين على دينهم ممتلئة بالرد على مثل هذه الفريات. </w:t>
      </w:r>
      <w:r w:rsidRPr="00924732">
        <w:rPr>
          <w:rFonts w:eastAsiaTheme="minorEastAsia"/>
          <w:kern w:val="24"/>
          <w:sz w:val="32"/>
          <w:szCs w:val="32"/>
          <w:rtl/>
        </w:rPr>
        <w:t xml:space="preserve"> </w:t>
      </w:r>
    </w:p>
    <w:p w:rsidR="00924732" w:rsidRDefault="00924732" w:rsidP="00635DFB">
      <w:pPr>
        <w:pStyle w:val="a3"/>
        <w:ind w:left="173" w:hanging="115"/>
        <w:jc w:val="right"/>
        <w:rPr>
          <w:rFonts w:ascii="Calibri" w:eastAsia="+mj-ea" w:hAnsi="Arial" w:cs="Arial"/>
          <w:b/>
          <w:bCs/>
          <w:kern w:val="24"/>
          <w:position w:val="1"/>
          <w:sz w:val="36"/>
          <w:szCs w:val="36"/>
          <w:u w:val="single"/>
        </w:rPr>
      </w:pPr>
    </w:p>
    <w:p w:rsidR="00924732" w:rsidRDefault="00924732">
      <w:pPr>
        <w:bidi w:val="0"/>
        <w:rPr>
          <w:rFonts w:ascii="Calibri" w:eastAsia="+mj-ea" w:hAnsi="Arial" w:cs="Arial"/>
          <w:b/>
          <w:bCs/>
          <w:kern w:val="24"/>
          <w:position w:val="1"/>
          <w:sz w:val="36"/>
          <w:szCs w:val="36"/>
          <w:u w:val="single"/>
        </w:rPr>
      </w:pPr>
      <w:r>
        <w:rPr>
          <w:rFonts w:ascii="Calibri" w:eastAsia="+mj-ea" w:hAnsi="Arial" w:cs="Arial"/>
          <w:b/>
          <w:bCs/>
          <w:kern w:val="24"/>
          <w:position w:val="1"/>
          <w:sz w:val="36"/>
          <w:szCs w:val="36"/>
          <w:u w:val="single"/>
        </w:rPr>
        <w:br w:type="page"/>
      </w:r>
    </w:p>
    <w:p w:rsidR="00B71126" w:rsidRDefault="00924732" w:rsidP="00924732">
      <w:pPr>
        <w:pStyle w:val="a3"/>
        <w:ind w:left="173" w:hanging="115"/>
        <w:jc w:val="center"/>
        <w:rPr>
          <w:rFonts w:ascii="Arabic Typesetting" w:eastAsia="+mj-ea" w:hAnsi="Arabic Typesetting" w:cs="Arabic Typesetting"/>
          <w:b/>
          <w:bCs/>
          <w:spacing w:val="-30"/>
          <w:kern w:val="24"/>
          <w:sz w:val="72"/>
          <w:szCs w:val="72"/>
        </w:rPr>
      </w:pPr>
      <w:r w:rsidRPr="00924732">
        <w:rPr>
          <w:rFonts w:ascii="Arabic Typesetting" w:eastAsia="+mj-ea" w:hAnsi="Arabic Typesetting" w:cs="Arabic Typesetting"/>
          <w:b/>
          <w:bCs/>
          <w:spacing w:val="-30"/>
          <w:kern w:val="24"/>
          <w:sz w:val="72"/>
          <w:szCs w:val="72"/>
          <w:rtl/>
        </w:rPr>
        <w:lastRenderedPageBreak/>
        <w:t>المحاضرة العاشرة</w:t>
      </w:r>
    </w:p>
    <w:p w:rsidR="00924732" w:rsidRPr="00CB3AB3" w:rsidRDefault="00924732" w:rsidP="00CB3AB3">
      <w:pPr>
        <w:rPr>
          <w:sz w:val="28"/>
          <w:szCs w:val="28"/>
        </w:rPr>
      </w:pPr>
      <w:r w:rsidRPr="00CB3AB3">
        <w:rPr>
          <w:sz w:val="28"/>
          <w:szCs w:val="28"/>
          <w:rtl/>
        </w:rPr>
        <w:t>المستشرقون والسنة النبوية - الجزء الأول</w:t>
      </w:r>
    </w:p>
    <w:p w:rsidR="00924732" w:rsidRPr="00924732" w:rsidRDefault="00924732" w:rsidP="00924732">
      <w:pPr>
        <w:spacing w:before="173" w:after="0" w:line="240" w:lineRule="auto"/>
        <w:ind w:left="562" w:hanging="1138"/>
        <w:textAlignment w:val="baseline"/>
        <w:rPr>
          <w:rFonts w:ascii="Times New Roman" w:eastAsia="Times New Roman" w:hAnsi="Times New Roman" w:cs="Times New Roman"/>
          <w:sz w:val="32"/>
          <w:szCs w:val="32"/>
          <w:rtl/>
        </w:rPr>
      </w:pPr>
      <w:r w:rsidRPr="00924732">
        <w:rPr>
          <w:rFonts w:ascii="Calibri" w:eastAsia="+mn-ea" w:hAnsi="Arial" w:cs="Arial"/>
          <w:b/>
          <w:bCs/>
          <w:kern w:val="24"/>
          <w:sz w:val="32"/>
          <w:szCs w:val="32"/>
          <w:rtl/>
        </w:rPr>
        <w:t xml:space="preserve">أولاً </w:t>
      </w:r>
    </w:p>
    <w:p w:rsidR="00924732" w:rsidRPr="00924732" w:rsidRDefault="00924732" w:rsidP="00924732">
      <w:pPr>
        <w:spacing w:before="173" w:after="0" w:line="240" w:lineRule="auto"/>
        <w:ind w:left="562" w:hanging="1138"/>
        <w:textAlignment w:val="baseline"/>
        <w:rPr>
          <w:rFonts w:ascii="Times New Roman" w:eastAsia="Times New Roman" w:hAnsi="Times New Roman" w:cs="Times New Roman"/>
          <w:sz w:val="32"/>
          <w:szCs w:val="32"/>
          <w:rtl/>
        </w:rPr>
      </w:pPr>
      <w:r w:rsidRPr="00924732">
        <w:rPr>
          <w:rFonts w:ascii="Calibri" w:eastAsia="+mn-ea" w:hAnsi="Arial" w:cs="Arial"/>
          <w:kern w:val="24"/>
          <w:sz w:val="32"/>
          <w:szCs w:val="32"/>
          <w:rtl/>
        </w:rPr>
        <w:t>تعريف السنة النبوية</w:t>
      </w:r>
    </w:p>
    <w:p w:rsidR="00924732" w:rsidRPr="00924732" w:rsidRDefault="00924732" w:rsidP="00924732">
      <w:pPr>
        <w:spacing w:before="173" w:after="0" w:line="240" w:lineRule="auto"/>
        <w:ind w:left="1526" w:hanging="1699"/>
        <w:textAlignment w:val="baseline"/>
        <w:rPr>
          <w:rFonts w:ascii="Times New Roman" w:eastAsia="Times New Roman" w:hAnsi="Times New Roman" w:cs="Times New Roman"/>
          <w:sz w:val="32"/>
          <w:szCs w:val="32"/>
          <w:rtl/>
        </w:rPr>
      </w:pPr>
      <w:r w:rsidRPr="00924732">
        <w:rPr>
          <w:rFonts w:ascii="Calibri" w:eastAsia="+mn-ea" w:hAnsi="Arial" w:cs="Arial"/>
          <w:b/>
          <w:bCs/>
          <w:kern w:val="24"/>
          <w:sz w:val="32"/>
          <w:szCs w:val="32"/>
          <w:rtl/>
        </w:rPr>
        <w:t xml:space="preserve">ثانيـاً </w:t>
      </w:r>
    </w:p>
    <w:p w:rsidR="00924732" w:rsidRPr="00924732" w:rsidRDefault="00924732" w:rsidP="00924732">
      <w:pPr>
        <w:spacing w:before="154" w:after="0" w:line="240" w:lineRule="auto"/>
        <w:ind w:left="1526" w:hanging="1699"/>
        <w:textAlignment w:val="baseline"/>
        <w:rPr>
          <w:rFonts w:ascii="Times New Roman" w:eastAsia="Times New Roman" w:hAnsi="Times New Roman" w:cs="Times New Roman"/>
          <w:sz w:val="32"/>
          <w:szCs w:val="32"/>
          <w:rtl/>
        </w:rPr>
      </w:pPr>
      <w:r w:rsidRPr="00924732">
        <w:rPr>
          <w:rFonts w:ascii="Calibri" w:eastAsia="+mn-ea" w:hAnsi="Arial" w:cs="Arial"/>
          <w:kern w:val="24"/>
          <w:sz w:val="32"/>
          <w:szCs w:val="32"/>
          <w:rtl/>
        </w:rPr>
        <w:t xml:space="preserve">محطات المنهج العدائي </w:t>
      </w:r>
    </w:p>
    <w:p w:rsidR="00924732" w:rsidRPr="00924732" w:rsidRDefault="00924732" w:rsidP="00924732">
      <w:pPr>
        <w:spacing w:before="154" w:after="0" w:line="240" w:lineRule="auto"/>
        <w:ind w:left="1526" w:hanging="1699"/>
        <w:textAlignment w:val="baseline"/>
        <w:rPr>
          <w:rFonts w:ascii="Times New Roman" w:eastAsia="Times New Roman" w:hAnsi="Times New Roman" w:cs="Times New Roman"/>
          <w:sz w:val="32"/>
          <w:szCs w:val="32"/>
          <w:rtl/>
        </w:rPr>
      </w:pPr>
      <w:r w:rsidRPr="00924732">
        <w:rPr>
          <w:rFonts w:ascii="Calibri" w:eastAsia="+mn-ea" w:hAnsi="Arial" w:cs="Arial"/>
          <w:kern w:val="24"/>
          <w:sz w:val="32"/>
          <w:szCs w:val="32"/>
          <w:rtl/>
        </w:rPr>
        <w:t>لدى المستشرقين المتعصبين في دراستهم للسنة النبوية</w:t>
      </w:r>
    </w:p>
    <w:p w:rsidR="00924732" w:rsidRPr="00924732" w:rsidRDefault="00924732" w:rsidP="00924732">
      <w:pPr>
        <w:pStyle w:val="a3"/>
        <w:ind w:left="173" w:hanging="115"/>
        <w:jc w:val="right"/>
        <w:rPr>
          <w:rFonts w:ascii="Calibri" w:eastAsia="+mj-ea" w:hAnsi="Arial" w:cs="Arial"/>
          <w:b/>
          <w:bCs/>
          <w:kern w:val="24"/>
          <w:position w:val="1"/>
          <w:sz w:val="32"/>
          <w:szCs w:val="32"/>
          <w:rtl/>
        </w:rPr>
      </w:pPr>
      <w:r w:rsidRPr="00924732">
        <w:rPr>
          <w:rFonts w:ascii="Calibri" w:eastAsia="+mj-ea" w:hAnsi="Arial" w:cs="Arial"/>
          <w:b/>
          <w:bCs/>
          <w:kern w:val="24"/>
          <w:position w:val="1"/>
          <w:sz w:val="36"/>
          <w:szCs w:val="36"/>
          <w:rtl/>
        </w:rPr>
        <w:t>أولاً</w:t>
      </w:r>
      <w:r w:rsidRPr="00924732">
        <w:rPr>
          <w:rFonts w:ascii="Calibri" w:eastAsia="+mj-ea" w:hAnsi="Calibri" w:cs="Arial"/>
          <w:b/>
          <w:bCs/>
          <w:kern w:val="24"/>
          <w:position w:val="1"/>
          <w:sz w:val="36"/>
          <w:szCs w:val="36"/>
          <w:rtl/>
        </w:rPr>
        <w:t xml:space="preserve"> </w:t>
      </w:r>
      <w:r w:rsidRPr="00924732">
        <w:rPr>
          <w:rFonts w:ascii="Calibri" w:eastAsia="+mj-ea" w:hAnsi="Calibri" w:cs="Arial"/>
          <w:b/>
          <w:bCs/>
          <w:kern w:val="24"/>
          <w:position w:val="1"/>
          <w:sz w:val="36"/>
          <w:szCs w:val="36"/>
          <w:rtl/>
        </w:rPr>
        <w:br/>
      </w:r>
      <w:r w:rsidRPr="00924732">
        <w:rPr>
          <w:rFonts w:ascii="Calibri" w:eastAsia="+mj-ea" w:hAnsi="Arial" w:cs="Arial"/>
          <w:b/>
          <w:bCs/>
          <w:kern w:val="24"/>
          <w:position w:val="1"/>
          <w:sz w:val="36"/>
          <w:szCs w:val="36"/>
          <w:rtl/>
        </w:rPr>
        <w:t>تعريف السنة النبوية</w:t>
      </w:r>
    </w:p>
    <w:p w:rsidR="00924732" w:rsidRPr="00924732" w:rsidRDefault="00924732" w:rsidP="00D802B8">
      <w:pPr>
        <w:pStyle w:val="a4"/>
        <w:numPr>
          <w:ilvl w:val="0"/>
          <w:numId w:val="153"/>
        </w:numPr>
        <w:bidi/>
        <w:textAlignment w:val="baseline"/>
        <w:rPr>
          <w:sz w:val="32"/>
          <w:szCs w:val="32"/>
        </w:rPr>
      </w:pPr>
      <w:r w:rsidRPr="00924732">
        <w:rPr>
          <w:rFonts w:ascii="Calibri" w:eastAsia="+mn-ea" w:hAnsi="Arial" w:cs="Arial"/>
          <w:b/>
          <w:bCs/>
          <w:kern w:val="24"/>
          <w:sz w:val="32"/>
          <w:szCs w:val="32"/>
          <w:rtl/>
        </w:rPr>
        <w:t xml:space="preserve">تعريفها (لغةً): </w:t>
      </w:r>
    </w:p>
    <w:p w:rsidR="00924732" w:rsidRPr="00924732" w:rsidRDefault="00924732" w:rsidP="00D802B8">
      <w:pPr>
        <w:pStyle w:val="a4"/>
        <w:numPr>
          <w:ilvl w:val="0"/>
          <w:numId w:val="154"/>
        </w:numPr>
        <w:bidi/>
        <w:textAlignment w:val="baseline"/>
        <w:rPr>
          <w:sz w:val="32"/>
          <w:szCs w:val="32"/>
          <w:rtl/>
        </w:rPr>
      </w:pPr>
      <w:r w:rsidRPr="00924732">
        <w:rPr>
          <w:rFonts w:ascii="Calibri" w:eastAsia="+mn-ea"/>
          <w:kern w:val="24"/>
          <w:sz w:val="32"/>
          <w:szCs w:val="32"/>
          <w:u w:val="single"/>
          <w:rtl/>
        </w:rPr>
        <w:t>هي الطريقة والعادة؛ حسنة كانت أم سيئة</w:t>
      </w:r>
      <w:r w:rsidRPr="00924732">
        <w:rPr>
          <w:rFonts w:ascii="Calibri" w:eastAsia="+mn-ea" w:hAnsi="Calibri" w:cs="Arial"/>
          <w:kern w:val="24"/>
          <w:sz w:val="32"/>
          <w:szCs w:val="32"/>
          <w:rtl/>
        </w:rPr>
        <w:t>.</w:t>
      </w:r>
    </w:p>
    <w:p w:rsidR="00924732" w:rsidRPr="00924732" w:rsidRDefault="00924732" w:rsidP="00D802B8">
      <w:pPr>
        <w:pStyle w:val="a4"/>
        <w:numPr>
          <w:ilvl w:val="0"/>
          <w:numId w:val="155"/>
        </w:numPr>
        <w:bidi/>
        <w:jc w:val="lowKashida"/>
        <w:textAlignment w:val="baseline"/>
        <w:rPr>
          <w:sz w:val="32"/>
          <w:szCs w:val="32"/>
          <w:rtl/>
        </w:rPr>
      </w:pPr>
      <w:r w:rsidRPr="00924732">
        <w:rPr>
          <w:rFonts w:ascii="Calibri" w:eastAsia="+mn-ea" w:hAnsi="Arial" w:cs="Arial"/>
          <w:kern w:val="24"/>
          <w:sz w:val="32"/>
          <w:szCs w:val="32"/>
          <w:rtl/>
        </w:rPr>
        <w:t xml:space="preserve">وقد جاءت بهذا المعنى في قول الله سبحانه: </w:t>
      </w:r>
      <w:r w:rsidRPr="00924732">
        <w:rPr>
          <w:rFonts w:ascii="Arabic Typesetting" w:eastAsia="+mn-ea" w:hAnsi="Arabic Typesetting" w:cs="Arabic Typesetting"/>
          <w:b/>
          <w:bCs/>
          <w:kern w:val="24"/>
          <w:sz w:val="32"/>
          <w:szCs w:val="32"/>
          <w:rtl/>
        </w:rPr>
        <w:t>﴿</w:t>
      </w:r>
      <w:r w:rsidRPr="001B29DF">
        <w:rPr>
          <w:rFonts w:eastAsia="+mn-ea"/>
          <w:sz w:val="36"/>
          <w:szCs w:val="36"/>
          <w:rtl/>
        </w:rPr>
        <w:t>سُنَّةَ مَن قَد أَرسَلنا قَبلَكَ مِن رُسُلِنا وَلا تَجِدُ لِسُنَّتِنا تَحويلًا</w:t>
      </w:r>
      <w:r w:rsidRPr="00924732">
        <w:rPr>
          <w:rFonts w:ascii="Arabic Typesetting" w:eastAsia="+mn-ea" w:hAnsi="Arabic Typesetting" w:cs="Arabic Typesetting"/>
          <w:b/>
          <w:bCs/>
          <w:kern w:val="24"/>
          <w:sz w:val="32"/>
          <w:szCs w:val="32"/>
          <w:rtl/>
        </w:rPr>
        <w:t>﴾</w:t>
      </w:r>
      <w:r w:rsidRPr="00924732">
        <w:rPr>
          <w:rFonts w:ascii="Arabic Typesetting" w:eastAsia="+mn-ea" w:hAnsi="Arabic Typesetting" w:cs="Arabic Typesetting"/>
          <w:kern w:val="24"/>
          <w:sz w:val="32"/>
          <w:szCs w:val="32"/>
          <w:rtl/>
        </w:rPr>
        <w:t>.</w:t>
      </w:r>
    </w:p>
    <w:p w:rsidR="00924732" w:rsidRDefault="00924732" w:rsidP="00D802B8">
      <w:pPr>
        <w:pStyle w:val="a4"/>
        <w:numPr>
          <w:ilvl w:val="0"/>
          <w:numId w:val="155"/>
        </w:numPr>
        <w:bidi/>
        <w:jc w:val="lowKashida"/>
        <w:textAlignment w:val="baseline"/>
        <w:rPr>
          <w:sz w:val="32"/>
          <w:szCs w:val="32"/>
        </w:rPr>
      </w:pPr>
      <w:r w:rsidRPr="00924732">
        <w:rPr>
          <w:rFonts w:ascii="Calibri" w:eastAsia="+mn-ea"/>
          <w:kern w:val="24"/>
          <w:sz w:val="32"/>
          <w:szCs w:val="32"/>
          <w:rtl/>
        </w:rPr>
        <w:t xml:space="preserve">وجاءت به أيضاً في الأحاديث النبوية الشريفة؛ كما في قول الرسول       : </w:t>
      </w:r>
      <w:r w:rsidRPr="00924732">
        <w:rPr>
          <w:rFonts w:ascii="Calibri" w:eastAsia="+mn-ea" w:hAnsi="Calibri"/>
          <w:kern w:val="24"/>
          <w:sz w:val="32"/>
          <w:szCs w:val="32"/>
          <w:rtl/>
        </w:rPr>
        <w:t>"</w:t>
      </w:r>
      <w:r w:rsidRPr="00924732">
        <w:rPr>
          <w:rFonts w:ascii="Calibri" w:eastAsia="+mn-ea"/>
          <w:kern w:val="24"/>
          <w:sz w:val="32"/>
          <w:szCs w:val="32"/>
          <w:rtl/>
        </w:rPr>
        <w:t>مَنْ سَنَّ في الإسلام سنة حسنة فله أجرها وأجر من عمل بها بعده، من غير أنْ ينقص مِنْ أجورهم شيء، ومن سنّ في الإسلام سنة سيئة كان عليه وزرها ووزر من عمل بها من بعده من غير أنْ ينقص من أوزارهم شيء"      [صحيح</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مسلم</w:t>
      </w:r>
      <w:r w:rsidRPr="00924732">
        <w:rPr>
          <w:rFonts w:ascii="Calibri" w:eastAsia="+mn-ea" w:hAnsi="Calibri"/>
          <w:kern w:val="24"/>
          <w:sz w:val="32"/>
          <w:szCs w:val="32"/>
          <w:rtl/>
        </w:rPr>
        <w:t>]</w:t>
      </w:r>
    </w:p>
    <w:p w:rsidR="00924732" w:rsidRPr="00924732" w:rsidRDefault="00924732" w:rsidP="00924732">
      <w:pPr>
        <w:pStyle w:val="a4"/>
        <w:bidi/>
        <w:jc w:val="lowKashida"/>
        <w:textAlignment w:val="baseline"/>
        <w:rPr>
          <w:sz w:val="32"/>
          <w:szCs w:val="32"/>
          <w:rtl/>
        </w:rPr>
      </w:pPr>
    </w:p>
    <w:p w:rsidR="00924732" w:rsidRPr="00924732" w:rsidRDefault="00924732" w:rsidP="00D802B8">
      <w:pPr>
        <w:pStyle w:val="a4"/>
        <w:numPr>
          <w:ilvl w:val="0"/>
          <w:numId w:val="156"/>
        </w:numPr>
        <w:bidi/>
        <w:textAlignment w:val="baseline"/>
        <w:rPr>
          <w:sz w:val="32"/>
          <w:szCs w:val="32"/>
        </w:rPr>
      </w:pPr>
      <w:r w:rsidRPr="00924732">
        <w:rPr>
          <w:rFonts w:ascii="Calibri" w:eastAsia="+mn-ea" w:hAnsi="Arial" w:cs="Arial"/>
          <w:b/>
          <w:bCs/>
          <w:kern w:val="24"/>
          <w:sz w:val="32"/>
          <w:szCs w:val="32"/>
          <w:rtl/>
        </w:rPr>
        <w:t>تعريفها (شرعاً):</w:t>
      </w:r>
    </w:p>
    <w:p w:rsidR="00924732" w:rsidRPr="00924732" w:rsidRDefault="00924732" w:rsidP="00924732">
      <w:pPr>
        <w:pStyle w:val="a3"/>
        <w:bidi/>
        <w:spacing w:before="134" w:beforeAutospacing="0" w:after="0" w:afterAutospacing="0"/>
        <w:ind w:left="734" w:hanging="734"/>
        <w:jc w:val="lowKashida"/>
        <w:textAlignment w:val="baseline"/>
        <w:rPr>
          <w:sz w:val="32"/>
          <w:szCs w:val="32"/>
          <w:rtl/>
        </w:rPr>
      </w:pPr>
      <w:r w:rsidRPr="00924732">
        <w:rPr>
          <w:rFonts w:ascii="Calibri" w:eastAsia="+mn-ea" w:hAnsi="Calibri" w:cs="Arial"/>
          <w:kern w:val="24"/>
          <w:sz w:val="32"/>
          <w:szCs w:val="32"/>
          <w:rtl/>
        </w:rPr>
        <w:t xml:space="preserve">     تتباين تعريفات </w:t>
      </w:r>
      <w:r w:rsidRPr="00924732">
        <w:rPr>
          <w:rFonts w:ascii="Calibri" w:eastAsia="+mn-ea" w:hAnsi="Arial" w:cs="Arial"/>
          <w:kern w:val="24"/>
          <w:sz w:val="32"/>
          <w:szCs w:val="32"/>
          <w:rtl/>
        </w:rPr>
        <w:t>العلماء للسنة النبوية؛ حسب نوع العلم الشرعي الذي تستعمل فيه، وذلك على النحو الآتي: -</w:t>
      </w:r>
    </w:p>
    <w:p w:rsidR="00924732" w:rsidRPr="00924732" w:rsidRDefault="00924732" w:rsidP="00D802B8">
      <w:pPr>
        <w:pStyle w:val="a4"/>
        <w:numPr>
          <w:ilvl w:val="0"/>
          <w:numId w:val="157"/>
        </w:numPr>
        <w:bidi/>
        <w:jc w:val="lowKashida"/>
        <w:textAlignment w:val="baseline"/>
        <w:rPr>
          <w:sz w:val="32"/>
          <w:szCs w:val="32"/>
          <w:rtl/>
        </w:rPr>
      </w:pPr>
      <w:r w:rsidRPr="00924732">
        <w:rPr>
          <w:rFonts w:ascii="Calibri" w:eastAsia="+mn-ea"/>
          <w:kern w:val="24"/>
          <w:sz w:val="32"/>
          <w:szCs w:val="32"/>
          <w:u w:val="single"/>
          <w:rtl/>
        </w:rPr>
        <w:t>السنة عند المُحَدِّثين (علماء الحديث): هي ما أثر عن النبي</w:t>
      </w:r>
      <w:r w:rsidR="00BE25B5">
        <w:rPr>
          <w:rFonts w:ascii="Calibri" w:eastAsia="+mn-ea" w:hint="cs"/>
          <w:kern w:val="24"/>
          <w:sz w:val="32"/>
          <w:szCs w:val="32"/>
          <w:u w:val="single"/>
          <w:rtl/>
        </w:rPr>
        <w:t xml:space="preserve"> عليه الصلاة والسلام </w:t>
      </w:r>
      <w:r w:rsidRPr="00924732">
        <w:rPr>
          <w:rFonts w:ascii="Calibri" w:eastAsia="+mn-ea" w:hAnsi="Calibri"/>
          <w:kern w:val="24"/>
          <w:sz w:val="32"/>
          <w:szCs w:val="32"/>
          <w:u w:val="single"/>
          <w:rtl/>
        </w:rPr>
        <w:t xml:space="preserve">من </w:t>
      </w:r>
      <w:r w:rsidRPr="00924732">
        <w:rPr>
          <w:rFonts w:ascii="Calibri" w:eastAsia="+mn-ea"/>
          <w:kern w:val="24"/>
          <w:sz w:val="32"/>
          <w:szCs w:val="32"/>
          <w:u w:val="single"/>
          <w:rtl/>
        </w:rPr>
        <w:t>قول أو فعل أو تقرير أو صفة خَلْقِيَّة أو خُلُقِيَّة</w:t>
      </w:r>
      <w:r w:rsidRPr="00924732">
        <w:rPr>
          <w:rFonts w:ascii="Calibri" w:eastAsia="+mn-ea" w:hAnsi="Calibri" w:cs="Arial"/>
          <w:kern w:val="24"/>
          <w:sz w:val="32"/>
          <w:szCs w:val="32"/>
          <w:rtl/>
        </w:rPr>
        <w:t>.</w:t>
      </w:r>
    </w:p>
    <w:p w:rsidR="00924732" w:rsidRPr="00924732" w:rsidRDefault="00924732" w:rsidP="00D802B8">
      <w:pPr>
        <w:pStyle w:val="a4"/>
        <w:numPr>
          <w:ilvl w:val="0"/>
          <w:numId w:val="158"/>
        </w:numPr>
        <w:bidi/>
        <w:jc w:val="lowKashida"/>
        <w:textAlignment w:val="baseline"/>
        <w:rPr>
          <w:sz w:val="32"/>
          <w:szCs w:val="32"/>
          <w:rtl/>
        </w:rPr>
      </w:pPr>
      <w:r w:rsidRPr="00924732">
        <w:rPr>
          <w:rFonts w:ascii="Calibri" w:eastAsia="+mn-ea" w:hAnsi="Arial" w:cs="Arial"/>
          <w:kern w:val="24"/>
          <w:sz w:val="32"/>
          <w:szCs w:val="32"/>
          <w:rtl/>
        </w:rPr>
        <w:t>فا</w:t>
      </w:r>
      <w:r w:rsidR="001B29DF">
        <w:rPr>
          <w:rFonts w:ascii="Calibri" w:eastAsia="+mn-ea" w:hAnsi="Arial" w:cs="Arial"/>
          <w:kern w:val="24"/>
          <w:sz w:val="32"/>
          <w:szCs w:val="32"/>
          <w:rtl/>
        </w:rPr>
        <w:t>لقول: هو الكلام الذي نطقه النبي</w:t>
      </w:r>
      <w:r w:rsidR="001B29DF">
        <w:rPr>
          <w:rFonts w:ascii="Calibri" w:eastAsia="+mn-ea" w:hAnsi="Arial" w:cs="Arial" w:hint="cs"/>
          <w:kern w:val="24"/>
          <w:sz w:val="32"/>
          <w:szCs w:val="32"/>
          <w:rtl/>
        </w:rPr>
        <w:t xml:space="preserve"> صلى الله عليه وسلم</w:t>
      </w:r>
      <w:r w:rsidRPr="00924732">
        <w:rPr>
          <w:rFonts w:ascii="Calibri" w:eastAsia="+mn-ea" w:hAnsi="Calibri" w:cs="Arial"/>
          <w:kern w:val="24"/>
          <w:sz w:val="32"/>
          <w:szCs w:val="32"/>
        </w:rPr>
        <w:t xml:space="preserve"> </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وتناقله الناس بعد ذلك؛ مثل حديث: "إنما الأعمال بالنيات</w:t>
      </w:r>
      <w:r w:rsidRPr="00924732">
        <w:rPr>
          <w:rFonts w:ascii="Calibri" w:eastAsia="+mn-ea" w:hAnsi="Calibri" w:cs="Arial"/>
          <w:kern w:val="24"/>
          <w:sz w:val="32"/>
          <w:szCs w:val="32"/>
          <w:rtl/>
        </w:rPr>
        <w:t>".</w:t>
      </w:r>
    </w:p>
    <w:p w:rsidR="00924732" w:rsidRPr="00924732" w:rsidRDefault="00924732" w:rsidP="00BE25B5">
      <w:pPr>
        <w:pStyle w:val="a3"/>
        <w:bidi/>
        <w:spacing w:before="134" w:beforeAutospacing="0" w:after="0" w:afterAutospacing="0"/>
        <w:ind w:left="734" w:hanging="734"/>
        <w:jc w:val="lowKashida"/>
        <w:textAlignment w:val="baseline"/>
        <w:rPr>
          <w:sz w:val="32"/>
          <w:szCs w:val="32"/>
          <w:rtl/>
        </w:rPr>
      </w:pPr>
      <w:r w:rsidRPr="00924732">
        <w:rPr>
          <w:rFonts w:ascii="Calibri" w:eastAsia="+mn-ea" w:hAnsi="Calibri" w:cs="Arial"/>
          <w:kern w:val="24"/>
          <w:sz w:val="32"/>
          <w:szCs w:val="32"/>
          <w:rtl/>
        </w:rPr>
        <w:t xml:space="preserve">     والفعل: </w:t>
      </w:r>
      <w:r w:rsidRPr="00924732">
        <w:rPr>
          <w:rFonts w:ascii="Calibri" w:eastAsia="+mn-ea" w:hAnsi="Arial" w:cs="Arial"/>
          <w:kern w:val="24"/>
          <w:sz w:val="32"/>
          <w:szCs w:val="32"/>
          <w:rtl/>
        </w:rPr>
        <w:t>هو ما كان يقوم به النبي</w:t>
      </w:r>
      <w:r w:rsidR="00BE25B5">
        <w:rPr>
          <w:rFonts w:ascii="Calibri" w:eastAsia="+mn-ea" w:hAnsi="Arial" w:cs="Arial" w:hint="cs"/>
          <w:kern w:val="24"/>
          <w:sz w:val="32"/>
          <w:szCs w:val="32"/>
          <w:rtl/>
        </w:rPr>
        <w:t xml:space="preserve"> صلى الله عليه وسلم</w:t>
      </w:r>
      <w:r w:rsidRPr="00924732">
        <w:rPr>
          <w:rFonts w:ascii="Calibri" w:eastAsia="+mn-ea" w:hAnsi="Calibri" w:cs="Arial"/>
          <w:kern w:val="24"/>
          <w:sz w:val="32"/>
          <w:szCs w:val="32"/>
          <w:rtl/>
        </w:rPr>
        <w:t xml:space="preserve"> من </w:t>
      </w:r>
      <w:r w:rsidRPr="00924732">
        <w:rPr>
          <w:rFonts w:ascii="Calibri" w:eastAsia="+mn-ea" w:hAnsi="Arial" w:cs="Arial"/>
          <w:kern w:val="24"/>
          <w:sz w:val="32"/>
          <w:szCs w:val="32"/>
          <w:rtl/>
        </w:rPr>
        <w:t xml:space="preserve">سلوك وتصرف؛ مثل كيفية صلاته، وصيامه، وحجه، كقوله </w:t>
      </w:r>
      <w:r w:rsidR="00BE25B5">
        <w:rPr>
          <w:rFonts w:ascii="Calibri" w:eastAsia="+mn-ea" w:hAnsi="Arial" w:cs="Arial" w:hint="cs"/>
          <w:kern w:val="24"/>
          <w:sz w:val="32"/>
          <w:szCs w:val="32"/>
          <w:rtl/>
        </w:rPr>
        <w:t>صلى الله عليه وسلم</w:t>
      </w:r>
      <w:r w:rsidRPr="00924732">
        <w:rPr>
          <w:rFonts w:ascii="Calibri" w:eastAsia="+mn-ea" w:hAnsi="Arial" w:cs="Arial"/>
          <w:kern w:val="24"/>
          <w:sz w:val="32"/>
          <w:szCs w:val="32"/>
          <w:rtl/>
        </w:rPr>
        <w:t xml:space="preserve"> : </w:t>
      </w:r>
      <w:r w:rsidRPr="00924732">
        <w:rPr>
          <w:rFonts w:ascii="Calibri" w:eastAsia="+mn-ea" w:hAnsi="Calibri" w:cs="Arial"/>
          <w:kern w:val="24"/>
          <w:sz w:val="32"/>
          <w:szCs w:val="32"/>
          <w:rtl/>
        </w:rPr>
        <w:t xml:space="preserve">"صلوا كما رأيتموني </w:t>
      </w:r>
      <w:r w:rsidRPr="00924732">
        <w:rPr>
          <w:rFonts w:ascii="Calibri" w:eastAsia="+mn-ea" w:hAnsi="Arial" w:cs="Arial"/>
          <w:kern w:val="24"/>
          <w:sz w:val="32"/>
          <w:szCs w:val="32"/>
          <w:rtl/>
        </w:rPr>
        <w:t>أصلي"، وقوله "خذوا عني مناسككم".</w:t>
      </w:r>
    </w:p>
    <w:p w:rsidR="00924732" w:rsidRPr="00924732" w:rsidRDefault="00924732" w:rsidP="00D802B8">
      <w:pPr>
        <w:pStyle w:val="a4"/>
        <w:numPr>
          <w:ilvl w:val="0"/>
          <w:numId w:val="159"/>
        </w:numPr>
        <w:bidi/>
        <w:jc w:val="lowKashida"/>
        <w:textAlignment w:val="baseline"/>
        <w:rPr>
          <w:sz w:val="32"/>
          <w:szCs w:val="32"/>
        </w:rPr>
      </w:pPr>
      <w:r w:rsidRPr="00924732">
        <w:rPr>
          <w:rFonts w:ascii="Calibri" w:eastAsia="+mn-ea" w:hAnsi="Arial" w:cs="Arial"/>
          <w:kern w:val="24"/>
          <w:sz w:val="32"/>
          <w:szCs w:val="32"/>
          <w:rtl/>
        </w:rPr>
        <w:lastRenderedPageBreak/>
        <w:t>والتقرير</w:t>
      </w:r>
      <w:r w:rsidRPr="00924732">
        <w:rPr>
          <w:rFonts w:ascii="Calibri" w:eastAsia="+mn-ea" w:hAnsi="Calibri" w:cs="Arial"/>
          <w:kern w:val="24"/>
          <w:sz w:val="32"/>
          <w:szCs w:val="32"/>
          <w:rtl/>
        </w:rPr>
        <w:t xml:space="preserve">: </w:t>
      </w:r>
      <w:r w:rsidRPr="00924732">
        <w:rPr>
          <w:rFonts w:ascii="Calibri" w:eastAsia="+mn-ea" w:hAnsi="Arial" w:cs="Arial"/>
          <w:kern w:val="24"/>
          <w:sz w:val="32"/>
          <w:szCs w:val="32"/>
          <w:rtl/>
        </w:rPr>
        <w:t xml:space="preserve">هو ما أقره النبي </w:t>
      </w:r>
      <w:r w:rsidR="00BE25B5">
        <w:rPr>
          <w:rFonts w:ascii="Calibri" w:eastAsia="+mn-ea" w:hAnsi="Calibri" w:cs="Arial" w:hint="cs"/>
          <w:kern w:val="24"/>
          <w:sz w:val="32"/>
          <w:szCs w:val="32"/>
          <w:rtl/>
        </w:rPr>
        <w:t>عليه الصلاة والسلام</w:t>
      </w:r>
      <w:r w:rsidRPr="00924732">
        <w:rPr>
          <w:rFonts w:ascii="Calibri" w:eastAsia="+mn-ea" w:hAnsi="Calibri" w:cs="Arial"/>
          <w:kern w:val="24"/>
          <w:sz w:val="32"/>
          <w:szCs w:val="32"/>
          <w:rtl/>
        </w:rPr>
        <w:t xml:space="preserve">  من </w:t>
      </w:r>
      <w:r w:rsidRPr="00924732">
        <w:rPr>
          <w:rFonts w:ascii="Calibri" w:eastAsia="+mn-ea" w:hAnsi="Arial" w:cs="Arial"/>
          <w:kern w:val="24"/>
          <w:sz w:val="32"/>
          <w:szCs w:val="32"/>
          <w:rtl/>
        </w:rPr>
        <w:t xml:space="preserve">أفعال الصحابة بسكوته أو بإظهار رضاه له؛ كإقراره </w:t>
      </w:r>
      <w:r w:rsidR="00BE25B5">
        <w:rPr>
          <w:rFonts w:ascii="Calibri" w:eastAsia="+mn-ea" w:hAnsi="Calibri" w:cs="Arial" w:hint="cs"/>
          <w:kern w:val="24"/>
          <w:sz w:val="32"/>
          <w:szCs w:val="32"/>
          <w:rtl/>
        </w:rPr>
        <w:t>عليه الصلاة والسلام</w:t>
      </w:r>
      <w:r w:rsidRPr="00924732">
        <w:rPr>
          <w:rFonts w:ascii="Calibri" w:eastAsia="+mn-ea" w:hAnsi="Calibri" w:cs="Arial"/>
          <w:kern w:val="24"/>
          <w:sz w:val="32"/>
          <w:szCs w:val="32"/>
          <w:rtl/>
        </w:rPr>
        <w:t xml:space="preserve"> لمن </w:t>
      </w:r>
      <w:r w:rsidRPr="00924732">
        <w:rPr>
          <w:rFonts w:ascii="Calibri" w:eastAsia="+mn-ea" w:hAnsi="Arial" w:cs="Arial"/>
          <w:kern w:val="24"/>
          <w:sz w:val="32"/>
          <w:szCs w:val="32"/>
          <w:rtl/>
        </w:rPr>
        <w:t>تيمم لعدم وجود الماء ثم وجده بعد الانتهاء من الصلاة ولم يعد صلاته.</w:t>
      </w:r>
    </w:p>
    <w:p w:rsidR="00924732" w:rsidRPr="00924732" w:rsidRDefault="00924732" w:rsidP="00D802B8">
      <w:pPr>
        <w:pStyle w:val="a4"/>
        <w:numPr>
          <w:ilvl w:val="0"/>
          <w:numId w:val="159"/>
        </w:numPr>
        <w:bidi/>
        <w:jc w:val="lowKashida"/>
        <w:textAlignment w:val="baseline"/>
        <w:rPr>
          <w:sz w:val="32"/>
          <w:szCs w:val="32"/>
          <w:rtl/>
        </w:rPr>
      </w:pPr>
      <w:r w:rsidRPr="00924732">
        <w:rPr>
          <w:rFonts w:ascii="Calibri" w:eastAsia="+mn-ea" w:hAnsi="Arial" w:cs="Arial"/>
          <w:kern w:val="24"/>
          <w:sz w:val="32"/>
          <w:szCs w:val="32"/>
          <w:rtl/>
        </w:rPr>
        <w:t>والصفة: وهي إمّا خَلْقِيَّة؛ كطول</w:t>
      </w:r>
      <w:r w:rsidRPr="00924732">
        <w:rPr>
          <w:rFonts w:ascii="Calibri" w:eastAsia="+mn-ea" w:hAnsi="Calibri" w:cs="Arial"/>
          <w:kern w:val="24"/>
          <w:sz w:val="32"/>
          <w:szCs w:val="32"/>
          <w:rtl/>
        </w:rPr>
        <w:t xml:space="preserve"> النبي </w:t>
      </w:r>
      <w:r w:rsidR="00BE25B5">
        <w:rPr>
          <w:rFonts w:ascii="Calibri" w:eastAsia="+mn-ea" w:hAnsi="Calibri" w:cs="Arial" w:hint="cs"/>
          <w:kern w:val="24"/>
          <w:sz w:val="32"/>
          <w:szCs w:val="32"/>
          <w:rtl/>
        </w:rPr>
        <w:t>عليه الصلاة والسلام</w:t>
      </w:r>
      <w:r w:rsidRPr="00924732">
        <w:rPr>
          <w:rFonts w:ascii="Calibri" w:eastAsia="+mn-ea" w:hAnsi="Calibri" w:cs="Arial"/>
          <w:kern w:val="24"/>
          <w:sz w:val="32"/>
          <w:szCs w:val="32"/>
          <w:rtl/>
        </w:rPr>
        <w:t xml:space="preserve"> ومشيه </w:t>
      </w:r>
      <w:r w:rsidRPr="00924732">
        <w:rPr>
          <w:rFonts w:ascii="Calibri" w:eastAsia="+mn-ea" w:hAnsi="Arial" w:cs="Arial"/>
          <w:kern w:val="24"/>
          <w:sz w:val="32"/>
          <w:szCs w:val="32"/>
          <w:rtl/>
        </w:rPr>
        <w:t xml:space="preserve">ولونه وشعره .. إلخ، أو خُلُقِيَّة كشجاعة النبي </w:t>
      </w:r>
      <w:r w:rsidR="00BE25B5">
        <w:rPr>
          <w:rFonts w:ascii="Calibri" w:eastAsia="+mn-ea" w:hAnsi="Calibri" w:cs="Arial" w:hint="cs"/>
          <w:kern w:val="24"/>
          <w:sz w:val="32"/>
          <w:szCs w:val="32"/>
          <w:rtl/>
        </w:rPr>
        <w:t>عليه الصلاة والسلام</w:t>
      </w:r>
      <w:r w:rsidRPr="00924732">
        <w:rPr>
          <w:rFonts w:ascii="Calibri" w:eastAsia="+mn-ea" w:hAnsi="Calibri" w:cs="Arial"/>
          <w:kern w:val="24"/>
          <w:sz w:val="32"/>
          <w:szCs w:val="32"/>
          <w:rtl/>
        </w:rPr>
        <w:t xml:space="preserve"> وكرمه وحلمه وصفحه </w:t>
      </w:r>
      <w:r w:rsidRPr="00924732">
        <w:rPr>
          <w:rFonts w:ascii="Calibri" w:eastAsia="+mn-ea" w:hAnsi="Arial" w:cs="Arial"/>
          <w:kern w:val="24"/>
          <w:sz w:val="32"/>
          <w:szCs w:val="32"/>
          <w:rtl/>
        </w:rPr>
        <w:t>وغيرها</w:t>
      </w:r>
      <w:r w:rsidRPr="00924732">
        <w:rPr>
          <w:rFonts w:ascii="Calibri" w:eastAsia="+mn-ea" w:hAnsi="Calibri" w:cs="Arial"/>
          <w:kern w:val="24"/>
          <w:sz w:val="32"/>
          <w:szCs w:val="32"/>
          <w:rtl/>
        </w:rPr>
        <w:t>.</w:t>
      </w:r>
    </w:p>
    <w:p w:rsidR="00924732" w:rsidRPr="00924732" w:rsidRDefault="00924732" w:rsidP="00D802B8">
      <w:pPr>
        <w:pStyle w:val="a4"/>
        <w:numPr>
          <w:ilvl w:val="0"/>
          <w:numId w:val="160"/>
        </w:numPr>
        <w:bidi/>
        <w:jc w:val="lowKashida"/>
        <w:textAlignment w:val="baseline"/>
        <w:rPr>
          <w:sz w:val="32"/>
          <w:szCs w:val="32"/>
          <w:rtl/>
        </w:rPr>
      </w:pPr>
      <w:r w:rsidRPr="00924732">
        <w:rPr>
          <w:rFonts w:ascii="Calibri" w:eastAsia="+mn-ea" w:hAnsi="Arial" w:cs="Arial"/>
          <w:kern w:val="24"/>
          <w:sz w:val="32"/>
          <w:szCs w:val="32"/>
          <w:rtl/>
        </w:rPr>
        <w:t>السنة عند الأصوليين (علماء أصول الفقه)؛ هي: ما نقل عن النبي</w:t>
      </w:r>
      <w:r w:rsidR="00BE25B5">
        <w:rPr>
          <w:rFonts w:ascii="Calibri" w:eastAsia="+mn-ea" w:hAnsi="Arial" w:cs="Arial" w:hint="cs"/>
          <w:kern w:val="24"/>
          <w:sz w:val="32"/>
          <w:szCs w:val="32"/>
          <w:rtl/>
        </w:rPr>
        <w:t xml:space="preserve"> صلى الله عليه وسلم</w:t>
      </w:r>
      <w:r w:rsidRPr="00924732">
        <w:rPr>
          <w:rFonts w:ascii="Calibri" w:eastAsia="+mn-ea" w:hAnsi="Arial" w:cs="Arial"/>
          <w:kern w:val="24"/>
          <w:sz w:val="32"/>
          <w:szCs w:val="32"/>
          <w:rtl/>
        </w:rPr>
        <w:t xml:space="preserve"> من قول أو فعل أو تقرير، مِمّا يصلح أنْ يكون دليلاً شرعياً</w:t>
      </w:r>
      <w:r w:rsidRPr="00924732">
        <w:rPr>
          <w:rFonts w:ascii="Calibri" w:eastAsia="+mn-ea" w:hAnsi="Calibri" w:cs="Arial"/>
          <w:kern w:val="24"/>
          <w:position w:val="17"/>
          <w:sz w:val="32"/>
          <w:szCs w:val="32"/>
          <w:vertAlign w:val="superscript"/>
          <w:rtl/>
        </w:rPr>
        <w:t>.</w:t>
      </w:r>
    </w:p>
    <w:p w:rsidR="00924732" w:rsidRPr="00924732" w:rsidRDefault="00924732" w:rsidP="00D802B8">
      <w:pPr>
        <w:pStyle w:val="a4"/>
        <w:numPr>
          <w:ilvl w:val="0"/>
          <w:numId w:val="161"/>
        </w:numPr>
        <w:bidi/>
        <w:jc w:val="lowKashida"/>
        <w:textAlignment w:val="baseline"/>
        <w:rPr>
          <w:sz w:val="32"/>
          <w:szCs w:val="32"/>
          <w:rtl/>
        </w:rPr>
      </w:pPr>
      <w:r w:rsidRPr="00924732">
        <w:rPr>
          <w:rFonts w:ascii="Calibri" w:eastAsia="+mn-ea" w:hAnsi="Arial" w:cs="Arial"/>
          <w:kern w:val="24"/>
          <w:sz w:val="32"/>
          <w:szCs w:val="32"/>
          <w:rtl/>
        </w:rPr>
        <w:t xml:space="preserve">السنة عند الفقهاء؛ هي: كل ما ثبت عن النبي </w:t>
      </w:r>
      <w:r w:rsidR="00BE25B5">
        <w:rPr>
          <w:rFonts w:ascii="Calibri" w:eastAsia="+mn-ea" w:hAnsi="Calibri" w:cs="Arial" w:hint="cs"/>
          <w:kern w:val="24"/>
          <w:sz w:val="32"/>
          <w:szCs w:val="32"/>
          <w:rtl/>
        </w:rPr>
        <w:t>عليه الصلاة والسلام</w:t>
      </w:r>
      <w:r w:rsidRPr="00924732">
        <w:rPr>
          <w:rFonts w:ascii="Calibri" w:eastAsia="+mn-ea" w:hAnsi="Calibri" w:cs="Arial"/>
          <w:kern w:val="24"/>
          <w:sz w:val="32"/>
          <w:szCs w:val="32"/>
          <w:rtl/>
        </w:rPr>
        <w:t xml:space="preserve"> ولم </w:t>
      </w:r>
      <w:r w:rsidRPr="00924732">
        <w:rPr>
          <w:rFonts w:ascii="Calibri" w:eastAsia="+mn-ea" w:hAnsi="Arial" w:cs="Arial"/>
          <w:kern w:val="24"/>
          <w:sz w:val="32"/>
          <w:szCs w:val="32"/>
          <w:rtl/>
        </w:rPr>
        <w:t>يكن من باب الفرض والواجب، أو بعبارة أخرى؛ هي</w:t>
      </w:r>
      <w:r w:rsidRPr="00924732">
        <w:rPr>
          <w:rFonts w:ascii="Calibri" w:eastAsia="+mn-ea" w:hAnsi="Calibri" w:cs="Arial"/>
          <w:kern w:val="24"/>
          <w:sz w:val="32"/>
          <w:szCs w:val="32"/>
          <w:rtl/>
        </w:rPr>
        <w:t xml:space="preserve">: ما يثاب المسلم على فعله ولا يعاقب على </w:t>
      </w:r>
      <w:r w:rsidRPr="00924732">
        <w:rPr>
          <w:rFonts w:ascii="Calibri" w:eastAsia="+mn-ea" w:hAnsi="Arial" w:cs="Arial"/>
          <w:kern w:val="24"/>
          <w:sz w:val="32"/>
          <w:szCs w:val="32"/>
          <w:rtl/>
        </w:rPr>
        <w:t>تركه.</w:t>
      </w:r>
    </w:p>
    <w:p w:rsidR="00924732" w:rsidRPr="00924732" w:rsidRDefault="00924732" w:rsidP="00D802B8">
      <w:pPr>
        <w:pStyle w:val="a4"/>
        <w:numPr>
          <w:ilvl w:val="0"/>
          <w:numId w:val="162"/>
        </w:numPr>
        <w:bidi/>
        <w:jc w:val="lowKashida"/>
        <w:textAlignment w:val="baseline"/>
        <w:rPr>
          <w:sz w:val="32"/>
          <w:szCs w:val="32"/>
        </w:rPr>
      </w:pPr>
      <w:r w:rsidRPr="00924732">
        <w:rPr>
          <w:rFonts w:asciiTheme="minorHAnsi" w:eastAsiaTheme="minorEastAsia" w:hAnsi="Arial" w:cs="Arial"/>
          <w:kern w:val="24"/>
          <w:sz w:val="32"/>
          <w:szCs w:val="32"/>
          <w:rtl/>
        </w:rPr>
        <w:t xml:space="preserve">السنة عند العَقَدِيين (علماء العقيدة)؛ هي: ما يقابل البدعة (فتشمل ما كان عليه النبي </w:t>
      </w:r>
      <w:r w:rsidR="00BE25B5">
        <w:rPr>
          <w:rFonts w:asciiTheme="minorHAnsi" w:eastAsiaTheme="minorEastAsia" w:hAnsi="Arial" w:cs="Arial" w:hint="cs"/>
          <w:kern w:val="24"/>
          <w:sz w:val="32"/>
          <w:szCs w:val="32"/>
          <w:rtl/>
        </w:rPr>
        <w:t>صلى الله عليه وسلم</w:t>
      </w:r>
      <w:r w:rsidR="00BE25B5">
        <w:rPr>
          <w:rFonts w:asciiTheme="minorHAnsi" w:eastAsiaTheme="minorEastAsia" w:hAnsi="Arial" w:cs="Arial"/>
          <w:kern w:val="24"/>
          <w:sz w:val="32"/>
          <w:szCs w:val="32"/>
          <w:rtl/>
        </w:rPr>
        <w:t xml:space="preserve"> وأصحابه </w:t>
      </w:r>
      <w:r w:rsidR="001B29DF">
        <w:rPr>
          <w:rFonts w:asciiTheme="minorHAnsi" w:eastAsiaTheme="minorEastAsia" w:hAnsi="Arial" w:cs="Arial" w:hint="cs"/>
          <w:kern w:val="24"/>
          <w:sz w:val="32"/>
          <w:szCs w:val="32"/>
          <w:rtl/>
        </w:rPr>
        <w:t xml:space="preserve">رضوان الله عليهم </w:t>
      </w:r>
      <w:r w:rsidRPr="00924732">
        <w:rPr>
          <w:rFonts w:asciiTheme="minorHAnsi" w:eastAsiaTheme="minorEastAsia" w:hAnsi="Arial" w:cs="Arial"/>
          <w:kern w:val="24"/>
          <w:sz w:val="32"/>
          <w:szCs w:val="32"/>
          <w:rtl/>
        </w:rPr>
        <w:t>: اعتقاداً، وقولاً، وعملاً).</w:t>
      </w:r>
      <w:r w:rsidRPr="00924732">
        <w:rPr>
          <w:rFonts w:asciiTheme="minorHAnsi" w:eastAsiaTheme="minorEastAsia" w:hAnsi="Calibri" w:cs="Arial"/>
          <w:kern w:val="24"/>
          <w:sz w:val="32"/>
          <w:szCs w:val="32"/>
          <w:rtl/>
        </w:rPr>
        <w:t xml:space="preserve"> أو هي:  كل </w:t>
      </w:r>
      <w:r w:rsidRPr="00924732">
        <w:rPr>
          <w:rFonts w:asciiTheme="minorHAnsi" w:eastAsiaTheme="minorEastAsia" w:hAnsi="Arial" w:cs="Arial"/>
          <w:kern w:val="24"/>
          <w:sz w:val="32"/>
          <w:szCs w:val="32"/>
          <w:rtl/>
        </w:rPr>
        <w:t>ما دل عليه الدليل الشرعي؛ سواء كان هذا الدليل من القرآن الكريم أو من السنة النبوية الشريفة أو من قواعد الشريعة</w:t>
      </w:r>
      <w:r w:rsidRPr="00924732">
        <w:rPr>
          <w:rFonts w:asciiTheme="minorHAnsi" w:eastAsiaTheme="minorEastAsia" w:hAnsi="Calibri" w:cs="Arial"/>
          <w:kern w:val="24"/>
          <w:sz w:val="32"/>
          <w:szCs w:val="32"/>
          <w:rtl/>
        </w:rPr>
        <w:t>.</w:t>
      </w:r>
    </w:p>
    <w:p w:rsidR="00924732" w:rsidRPr="00924732" w:rsidRDefault="00924732" w:rsidP="00BE25B5">
      <w:pPr>
        <w:pStyle w:val="a3"/>
        <w:bidi/>
        <w:spacing w:before="134" w:beforeAutospacing="0" w:after="0" w:afterAutospacing="0"/>
        <w:ind w:left="734" w:hanging="734"/>
        <w:jc w:val="lowKashida"/>
        <w:textAlignment w:val="baseline"/>
        <w:rPr>
          <w:sz w:val="32"/>
          <w:szCs w:val="32"/>
          <w:rtl/>
        </w:rPr>
      </w:pPr>
      <w:r w:rsidRPr="00924732">
        <w:rPr>
          <w:rFonts w:asciiTheme="minorHAnsi" w:eastAsiaTheme="minorEastAsia" w:hAnsi="Calibri" w:cs="Arial"/>
          <w:kern w:val="24"/>
          <w:sz w:val="32"/>
          <w:szCs w:val="32"/>
          <w:rtl/>
        </w:rPr>
        <w:t xml:space="preserve">     ومنه؛ قول النبي</w:t>
      </w:r>
      <w:r>
        <w:rPr>
          <w:rFonts w:asciiTheme="minorHAnsi" w:eastAsiaTheme="minorEastAsia" w:hAnsi="Calibri" w:cs="Arial" w:hint="cs"/>
          <w:kern w:val="24"/>
          <w:sz w:val="32"/>
          <w:szCs w:val="32"/>
          <w:rtl/>
        </w:rPr>
        <w:t xml:space="preserve"> عليه الصلاة والسلام</w:t>
      </w:r>
      <w:r w:rsidRPr="00924732">
        <w:rPr>
          <w:rFonts w:asciiTheme="minorHAnsi" w:eastAsiaTheme="minorEastAsia" w:hAnsi="Calibri" w:cs="Arial"/>
          <w:kern w:val="24"/>
          <w:sz w:val="32"/>
          <w:szCs w:val="32"/>
          <w:rtl/>
        </w:rPr>
        <w:t xml:space="preserve"> : "</w:t>
      </w:r>
      <w:r w:rsidRPr="00924732">
        <w:rPr>
          <w:rFonts w:asciiTheme="minorHAnsi" w:eastAsiaTheme="minorEastAsia" w:hAnsi="Arial" w:cs="Arial"/>
          <w:kern w:val="24"/>
          <w:sz w:val="32"/>
          <w:szCs w:val="32"/>
          <w:rtl/>
        </w:rPr>
        <w:t>عليكم بسنتي وسنة الخلفاء الراشدين من بعدي تمسكوا بها وعضوا عليها بالنواجذ، وإيّاكم ومُحْدَثات الأمور فإنَّ كل محدثة بدعة وكل بدعة ضلالة".</w:t>
      </w:r>
    </w:p>
    <w:p w:rsidR="00924732" w:rsidRPr="00924732" w:rsidRDefault="00924732" w:rsidP="00D802B8">
      <w:pPr>
        <w:pStyle w:val="a4"/>
        <w:numPr>
          <w:ilvl w:val="0"/>
          <w:numId w:val="163"/>
        </w:numPr>
        <w:bidi/>
        <w:jc w:val="lowKashida"/>
        <w:textAlignment w:val="baseline"/>
        <w:rPr>
          <w:sz w:val="32"/>
          <w:szCs w:val="32"/>
          <w:rtl/>
        </w:rPr>
      </w:pPr>
      <w:r w:rsidRPr="00924732">
        <w:rPr>
          <w:rFonts w:asciiTheme="minorHAnsi" w:eastAsiaTheme="minorEastAsia" w:cstheme="majorBidi"/>
          <w:b/>
          <w:bCs/>
          <w:kern w:val="24"/>
          <w:sz w:val="32"/>
          <w:szCs w:val="32"/>
          <w:u w:val="single"/>
          <w:rtl/>
        </w:rPr>
        <w:t xml:space="preserve">تعريف الحديث (شرعاً): </w:t>
      </w:r>
    </w:p>
    <w:p w:rsidR="00924732" w:rsidRDefault="00924732" w:rsidP="00924732">
      <w:pPr>
        <w:pStyle w:val="a3"/>
        <w:bidi/>
        <w:spacing w:before="134" w:beforeAutospacing="0" w:after="0" w:afterAutospacing="0"/>
        <w:ind w:left="734" w:hanging="734"/>
        <w:jc w:val="lowKashida"/>
        <w:textAlignment w:val="baseline"/>
        <w:rPr>
          <w:rtl/>
        </w:rPr>
      </w:pPr>
      <w:r w:rsidRPr="00924732">
        <w:rPr>
          <w:rFonts w:asciiTheme="minorHAnsi" w:eastAsiaTheme="minorEastAsia" w:hAnsi="Calibri" w:cstheme="majorBidi"/>
          <w:kern w:val="24"/>
          <w:sz w:val="32"/>
          <w:szCs w:val="32"/>
          <w:rtl/>
        </w:rPr>
        <w:t xml:space="preserve">     </w:t>
      </w:r>
      <w:r w:rsidRPr="00924732">
        <w:rPr>
          <w:rFonts w:asciiTheme="minorHAnsi" w:eastAsiaTheme="minorEastAsia" w:cstheme="majorBidi"/>
          <w:kern w:val="24"/>
          <w:sz w:val="32"/>
          <w:szCs w:val="32"/>
          <w:u w:val="single"/>
          <w:rtl/>
        </w:rPr>
        <w:t xml:space="preserve">هو: علم يعرف به أقوال الرسول  محمد  </w:t>
      </w:r>
      <w:r>
        <w:rPr>
          <w:rFonts w:asciiTheme="minorHAnsi" w:eastAsiaTheme="minorEastAsia" w:cstheme="majorBidi" w:hint="cs"/>
          <w:kern w:val="24"/>
          <w:sz w:val="32"/>
          <w:szCs w:val="32"/>
          <w:u w:val="single"/>
          <w:rtl/>
        </w:rPr>
        <w:t>عليه الصلاة والسلام</w:t>
      </w:r>
      <w:r w:rsidRPr="00924732">
        <w:rPr>
          <w:rFonts w:asciiTheme="minorHAnsi" w:eastAsiaTheme="minorEastAsia" w:cstheme="majorBidi"/>
          <w:kern w:val="24"/>
          <w:sz w:val="32"/>
          <w:szCs w:val="32"/>
          <w:u w:val="single"/>
          <w:rtl/>
        </w:rPr>
        <w:t xml:space="preserve">  وأفعاله وأحواله. أو هو: كل ما أضيف إلى النبي محمد</w:t>
      </w:r>
      <w:r w:rsidRPr="00924732">
        <w:rPr>
          <w:rFonts w:asciiTheme="minorHAnsi" w:eastAsiaTheme="minorEastAsia" w:hAnsi="Calibri" w:cstheme="majorBidi"/>
          <w:kern w:val="24"/>
          <w:sz w:val="32"/>
          <w:szCs w:val="32"/>
          <w:rtl/>
        </w:rPr>
        <w:t xml:space="preserve">        </w:t>
      </w:r>
      <w:r>
        <w:rPr>
          <w:rFonts w:asciiTheme="minorHAnsi" w:eastAsiaTheme="minorEastAsia" w:hAnsi="Calibri" w:cstheme="majorBidi"/>
          <w:color w:val="0070C0"/>
          <w:kern w:val="24"/>
          <w:sz w:val="56"/>
          <w:szCs w:val="56"/>
          <w:rtl/>
        </w:rPr>
        <w:t xml:space="preserve">. </w:t>
      </w:r>
    </w:p>
    <w:p w:rsidR="00924732" w:rsidRPr="00BE25B5" w:rsidRDefault="00BE25B5" w:rsidP="00924732">
      <w:pPr>
        <w:pStyle w:val="a3"/>
        <w:ind w:left="173" w:hanging="115"/>
        <w:jc w:val="right"/>
        <w:rPr>
          <w:rFonts w:ascii="Calibri" w:eastAsia="+mj-ea" w:hAnsi="Arial" w:cs="Arial"/>
          <w:b/>
          <w:bCs/>
          <w:kern w:val="24"/>
          <w:sz w:val="32"/>
          <w:szCs w:val="32"/>
          <w:rtl/>
        </w:rPr>
      </w:pPr>
      <w:r w:rsidRPr="00BE25B5">
        <w:rPr>
          <w:rFonts w:ascii="Calibri" w:eastAsia="+mj-ea" w:hAnsi="Arial" w:cs="Arial"/>
          <w:b/>
          <w:bCs/>
          <w:kern w:val="24"/>
          <w:position w:val="1"/>
          <w:sz w:val="36"/>
          <w:szCs w:val="36"/>
          <w:rtl/>
        </w:rPr>
        <w:t>ثانياً</w:t>
      </w:r>
      <w:r w:rsidRPr="00BE25B5">
        <w:rPr>
          <w:rFonts w:ascii="Calibri" w:eastAsia="+mj-ea" w:hAnsi="Calibri" w:cs="Arial"/>
          <w:b/>
          <w:bCs/>
          <w:kern w:val="24"/>
          <w:position w:val="1"/>
          <w:sz w:val="36"/>
          <w:szCs w:val="36"/>
          <w:rtl/>
        </w:rPr>
        <w:t xml:space="preserve"> </w:t>
      </w:r>
      <w:r w:rsidRPr="00BE25B5">
        <w:rPr>
          <w:rFonts w:ascii="Calibri" w:eastAsia="+mj-ea" w:hAnsi="Calibri" w:cs="Arial"/>
          <w:b/>
          <w:bCs/>
          <w:kern w:val="24"/>
          <w:position w:val="1"/>
          <w:sz w:val="36"/>
          <w:szCs w:val="36"/>
          <w:rtl/>
        </w:rPr>
        <w:br/>
      </w:r>
      <w:r w:rsidRPr="00BE25B5">
        <w:rPr>
          <w:rFonts w:ascii="Calibri" w:eastAsia="+mj-ea" w:hAnsi="Arial" w:cs="Arial"/>
          <w:b/>
          <w:bCs/>
          <w:kern w:val="24"/>
          <w:sz w:val="36"/>
          <w:szCs w:val="36"/>
          <w:rtl/>
        </w:rPr>
        <w:t xml:space="preserve">محطات المنهج العدائي </w:t>
      </w:r>
      <w:r w:rsidRPr="00BE25B5">
        <w:rPr>
          <w:rFonts w:ascii="Calibri" w:eastAsia="+mj-ea" w:hAnsi="Calibri" w:cs="Arial"/>
          <w:b/>
          <w:bCs/>
          <w:kern w:val="24"/>
          <w:sz w:val="36"/>
          <w:szCs w:val="36"/>
          <w:rtl/>
        </w:rPr>
        <w:br/>
        <w:t xml:space="preserve">لدى </w:t>
      </w:r>
      <w:r w:rsidRPr="00BE25B5">
        <w:rPr>
          <w:rFonts w:ascii="Calibri" w:eastAsia="+mj-ea" w:hAnsi="Arial" w:cs="Arial"/>
          <w:b/>
          <w:bCs/>
          <w:kern w:val="24"/>
          <w:sz w:val="36"/>
          <w:szCs w:val="36"/>
          <w:rtl/>
        </w:rPr>
        <w:t>المستشرقين المتعصبين في دراستهم للسنة النبوية</w:t>
      </w:r>
    </w:p>
    <w:p w:rsidR="00BE25B5" w:rsidRPr="00BE25B5" w:rsidRDefault="00BE25B5" w:rsidP="00D802B8">
      <w:pPr>
        <w:pStyle w:val="a4"/>
        <w:numPr>
          <w:ilvl w:val="0"/>
          <w:numId w:val="164"/>
        </w:numPr>
        <w:bidi/>
        <w:jc w:val="lowKashida"/>
        <w:textAlignment w:val="baseline"/>
        <w:rPr>
          <w:sz w:val="32"/>
          <w:szCs w:val="32"/>
        </w:rPr>
      </w:pPr>
      <w:r w:rsidRPr="00BE25B5">
        <w:rPr>
          <w:rFonts w:ascii="Calibri" w:eastAsia="+mn-ea" w:hAnsi="Arial" w:cs="Arial"/>
          <w:kern w:val="24"/>
          <w:sz w:val="32"/>
          <w:szCs w:val="32"/>
          <w:rtl/>
        </w:rPr>
        <w:t xml:space="preserve">أدرك المستشرقون الموقع المتقدم الذي </w:t>
      </w:r>
      <w:proofErr w:type="spellStart"/>
      <w:r w:rsidRPr="00BE25B5">
        <w:rPr>
          <w:rFonts w:ascii="Calibri" w:eastAsia="+mn-ea" w:hAnsi="Arial" w:cs="Arial"/>
          <w:kern w:val="24"/>
          <w:sz w:val="32"/>
          <w:szCs w:val="32"/>
          <w:rtl/>
        </w:rPr>
        <w:t>تتبوأه</w:t>
      </w:r>
      <w:proofErr w:type="spellEnd"/>
      <w:r w:rsidRPr="00BE25B5">
        <w:rPr>
          <w:rFonts w:ascii="Calibri" w:eastAsia="+mn-ea" w:hAnsi="Calibri" w:cs="Arial"/>
          <w:kern w:val="24"/>
          <w:sz w:val="32"/>
          <w:szCs w:val="32"/>
          <w:rtl/>
        </w:rPr>
        <w:t xml:space="preserve"> السنة النبوية في الدين الإسلامي، والمنزلة العالية الرفيعة التي تحتلها في قلوب المسلمين؛ فعمدوا إلى الطعن في حجيتها، والتشكيك في ثبوتها، وإثارة الشبهات حولها، وإلباسها فِرْيات من نسج خيالهم المُفرِط في التعصب؛ وذلك في سياق محاربتهم للإسلام، وسعيهم الحثيث إلى تدميره والقضاء عليه؛ من خلال القضاء على مصدره الثاني، مثلما سعوا جاهدين إلى القضاء على مصدره الأول (القرآن </w:t>
      </w:r>
      <w:r w:rsidRPr="00BE25B5">
        <w:rPr>
          <w:rFonts w:ascii="Calibri" w:eastAsia="+mn-ea" w:hAnsi="Arial" w:cs="Arial"/>
          <w:kern w:val="24"/>
          <w:sz w:val="32"/>
          <w:szCs w:val="32"/>
          <w:rtl/>
        </w:rPr>
        <w:t>الكريم).</w:t>
      </w:r>
    </w:p>
    <w:p w:rsidR="00BE25B5" w:rsidRPr="00BE25B5" w:rsidRDefault="00BE25B5" w:rsidP="00D802B8">
      <w:pPr>
        <w:pStyle w:val="a4"/>
        <w:numPr>
          <w:ilvl w:val="0"/>
          <w:numId w:val="164"/>
        </w:numPr>
        <w:bidi/>
        <w:jc w:val="lowKashida"/>
        <w:textAlignment w:val="baseline"/>
        <w:rPr>
          <w:sz w:val="32"/>
          <w:szCs w:val="32"/>
          <w:rtl/>
        </w:rPr>
      </w:pPr>
      <w:r w:rsidRPr="00BE25B5">
        <w:rPr>
          <w:rFonts w:ascii="Calibri" w:eastAsia="+mn-ea" w:hAnsi="Arial" w:cs="Arial"/>
          <w:kern w:val="24"/>
          <w:sz w:val="32"/>
          <w:szCs w:val="32"/>
          <w:rtl/>
        </w:rPr>
        <w:t xml:space="preserve">وقد أكَّد هذا التوجه لديهم كثيرون من </w:t>
      </w:r>
      <w:proofErr w:type="spellStart"/>
      <w:r w:rsidRPr="00BE25B5">
        <w:rPr>
          <w:rFonts w:ascii="Calibri" w:eastAsia="+mn-ea" w:hAnsi="Arial" w:cs="Arial"/>
          <w:kern w:val="24"/>
          <w:sz w:val="32"/>
          <w:szCs w:val="32"/>
          <w:rtl/>
        </w:rPr>
        <w:t>متعصِّبيهم</w:t>
      </w:r>
      <w:proofErr w:type="spellEnd"/>
      <w:r w:rsidRPr="00BE25B5">
        <w:rPr>
          <w:rFonts w:ascii="Calibri" w:eastAsia="+mn-ea" w:hAnsi="Arial" w:cs="Arial"/>
          <w:kern w:val="24"/>
          <w:sz w:val="32"/>
          <w:szCs w:val="32"/>
          <w:rtl/>
        </w:rPr>
        <w:t>؛ وعلى رأسهم المستشرق جب</w:t>
      </w:r>
      <w:r w:rsidRPr="00BE25B5">
        <w:rPr>
          <w:rFonts w:ascii="Calibri" w:eastAsia="+mn-ea" w:hAnsi="Calibri" w:cs="Arial"/>
          <w:kern w:val="24"/>
          <w:sz w:val="32"/>
          <w:szCs w:val="32"/>
          <w:rtl/>
        </w:rPr>
        <w:t xml:space="preserve"> (ت1971م)؛ الذي يقول بهذا الخصوص: </w:t>
      </w:r>
      <w:r w:rsidRPr="00BE25B5">
        <w:rPr>
          <w:rFonts w:ascii="Calibri" w:eastAsia="+mn-ea" w:hAnsi="Calibri" w:cs="Arial"/>
          <w:kern w:val="24"/>
          <w:sz w:val="32"/>
          <w:szCs w:val="32"/>
        </w:rPr>
        <w:t>”</w:t>
      </w:r>
      <w:r w:rsidRPr="00BE25B5">
        <w:rPr>
          <w:rFonts w:ascii="Calibri" w:eastAsia="+mn-ea" w:hAnsi="Calibri" w:cs="Arial"/>
          <w:kern w:val="24"/>
          <w:sz w:val="32"/>
          <w:szCs w:val="32"/>
          <w:rtl/>
        </w:rPr>
        <w:t xml:space="preserve"> </w:t>
      </w:r>
      <w:r w:rsidRPr="00BE25B5">
        <w:rPr>
          <w:rFonts w:ascii="Calibri" w:eastAsia="+mn-ea" w:hAnsi="Arial" w:cs="Arial"/>
          <w:kern w:val="24"/>
          <w:sz w:val="32"/>
          <w:szCs w:val="32"/>
          <w:rtl/>
        </w:rPr>
        <w:t xml:space="preserve">إنَّ الإســلام مـبـنــي على </w:t>
      </w:r>
      <w:r w:rsidRPr="00BE25B5">
        <w:rPr>
          <w:rFonts w:ascii="Calibri" w:eastAsia="+mn-ea" w:hAnsi="Arial" w:cs="Arial"/>
          <w:kern w:val="24"/>
          <w:sz w:val="32"/>
          <w:szCs w:val="32"/>
          <w:rtl/>
        </w:rPr>
        <w:lastRenderedPageBreak/>
        <w:t>الأحاديث أكثر مِمّا هو مبني على القرآن الكريم، ولكننا إذا حذفنا الأحاديث الكاذبة لمْ يَبْقَ من الإسلام شيء، وصار شَبَهَ صبيرة طومسون</w:t>
      </w:r>
      <w:r w:rsidRPr="00BE25B5">
        <w:rPr>
          <w:rFonts w:ascii="Calibri" w:eastAsia="+mn-ea" w:hAnsi="Calibri" w:cs="Arial"/>
          <w:kern w:val="24"/>
          <w:sz w:val="32"/>
          <w:szCs w:val="32"/>
        </w:rPr>
        <w:t xml:space="preserve">” </w:t>
      </w:r>
      <w:r w:rsidRPr="00BE25B5">
        <w:rPr>
          <w:rFonts w:ascii="Calibri" w:eastAsia="+mn-ea" w:hAnsi="Calibri" w:cs="Arial"/>
          <w:kern w:val="24"/>
          <w:sz w:val="32"/>
          <w:szCs w:val="32"/>
          <w:rtl/>
        </w:rPr>
        <w:t xml:space="preserve"> </w:t>
      </w:r>
    </w:p>
    <w:p w:rsidR="00BE25B5" w:rsidRPr="00BE25B5" w:rsidRDefault="00BE25B5" w:rsidP="00BE25B5">
      <w:pPr>
        <w:pStyle w:val="a3"/>
        <w:bidi/>
        <w:spacing w:before="134" w:beforeAutospacing="0" w:after="0" w:afterAutospacing="0"/>
        <w:ind w:left="734" w:hanging="734"/>
        <w:jc w:val="lowKashida"/>
        <w:textAlignment w:val="baseline"/>
        <w:rPr>
          <w:sz w:val="32"/>
          <w:szCs w:val="32"/>
        </w:rPr>
      </w:pPr>
      <w:r w:rsidRPr="00BE25B5">
        <w:rPr>
          <w:rFonts w:asciiTheme="minorHAnsi" w:eastAsiaTheme="minorEastAsia" w:hAnsi="Calibri" w:cstheme="majorBidi"/>
          <w:kern w:val="24"/>
          <w:sz w:val="32"/>
          <w:szCs w:val="32"/>
          <w:rtl/>
        </w:rPr>
        <w:t>[</w:t>
      </w:r>
      <w:r w:rsidRPr="00BE25B5">
        <w:rPr>
          <w:rFonts w:asciiTheme="minorHAnsi" w:eastAsiaTheme="minorEastAsia" w:cstheme="majorBidi"/>
          <w:kern w:val="24"/>
          <w:sz w:val="32"/>
          <w:szCs w:val="32"/>
          <w:rtl/>
        </w:rPr>
        <w:t>وطومسـون هـذا رجــل أمريكي جاء إلى لبنان، فقدمت له صبيرة، فحاول تنقيتها من البذر، فلما نقّاها من كل بذورها لم يبق في يده شيء منها</w:t>
      </w:r>
      <w:r w:rsidRPr="00BE25B5">
        <w:rPr>
          <w:rFonts w:asciiTheme="minorHAnsi" w:eastAsiaTheme="minorEastAsia" w:hAnsi="Calibri" w:cstheme="majorBidi"/>
          <w:kern w:val="24"/>
          <w:sz w:val="32"/>
          <w:szCs w:val="32"/>
          <w:rtl/>
        </w:rPr>
        <w:t>].</w:t>
      </w:r>
    </w:p>
    <w:p w:rsidR="00BE25B5" w:rsidRPr="00BE25B5" w:rsidRDefault="00BE25B5" w:rsidP="00D802B8">
      <w:pPr>
        <w:pStyle w:val="a4"/>
        <w:numPr>
          <w:ilvl w:val="0"/>
          <w:numId w:val="165"/>
        </w:numPr>
        <w:bidi/>
        <w:jc w:val="lowKashida"/>
        <w:textAlignment w:val="baseline"/>
        <w:rPr>
          <w:sz w:val="32"/>
          <w:szCs w:val="32"/>
          <w:rtl/>
        </w:rPr>
      </w:pPr>
      <w:r w:rsidRPr="00BE25B5">
        <w:rPr>
          <w:rFonts w:asciiTheme="minorHAnsi" w:eastAsiaTheme="minorEastAsia" w:hAnsi="Arial" w:cs="Arial"/>
          <w:kern w:val="24"/>
          <w:sz w:val="32"/>
          <w:szCs w:val="32"/>
          <w:rtl/>
        </w:rPr>
        <w:t>بيد إنَّ المستشرقين القدامى لم يفردوا السنة النبوية بدراسات مستقلة؛ وإنّما جاءَت دراستهم لها ضمن دراستهم للإسلام عموماً، وأمّا تركيزهم الحقيقي فكان منصبّاً على دراسة القرآن الكريم، والعقيدة، والسيرة، والتاريخ</w:t>
      </w:r>
      <w:r w:rsidRPr="00BE25B5">
        <w:rPr>
          <w:rFonts w:asciiTheme="minorHAnsi" w:eastAsiaTheme="minorEastAsia" w:hAnsi="Calibri" w:cs="Arial"/>
          <w:kern w:val="24"/>
          <w:sz w:val="32"/>
          <w:szCs w:val="32"/>
          <w:rtl/>
        </w:rPr>
        <w:t>.</w:t>
      </w:r>
    </w:p>
    <w:p w:rsidR="00BE25B5" w:rsidRPr="00BE25B5" w:rsidRDefault="00BE25B5" w:rsidP="00D802B8">
      <w:pPr>
        <w:pStyle w:val="a4"/>
        <w:numPr>
          <w:ilvl w:val="0"/>
          <w:numId w:val="165"/>
        </w:numPr>
        <w:bidi/>
        <w:jc w:val="lowKashida"/>
        <w:textAlignment w:val="baseline"/>
        <w:rPr>
          <w:sz w:val="32"/>
          <w:szCs w:val="32"/>
          <w:rtl/>
        </w:rPr>
      </w:pPr>
      <w:r w:rsidRPr="00BE25B5">
        <w:rPr>
          <w:rFonts w:asciiTheme="minorHAnsi" w:eastAsiaTheme="minorEastAsia" w:hAnsi="Arial" w:cs="Arial"/>
          <w:kern w:val="24"/>
          <w:sz w:val="32"/>
          <w:szCs w:val="32"/>
          <w:rtl/>
        </w:rPr>
        <w:t xml:space="preserve">واستمر الأمر على هذا المنوال إلى نهاية (القرن السابع عشر الميلادي) تقريباً، ثمَّ تغيَّر؛ وذلك حينما أقدم المستشرق الفرنسي المدعو </w:t>
      </w:r>
      <w:proofErr w:type="spellStart"/>
      <w:r w:rsidRPr="00BE25B5">
        <w:rPr>
          <w:rFonts w:asciiTheme="minorHAnsi" w:eastAsiaTheme="minorEastAsia" w:hAnsi="Arial" w:cs="Arial"/>
          <w:kern w:val="24"/>
          <w:sz w:val="32"/>
          <w:szCs w:val="32"/>
          <w:rtl/>
        </w:rPr>
        <w:t>هربلو</w:t>
      </w:r>
      <w:proofErr w:type="spellEnd"/>
      <w:r w:rsidRPr="00BE25B5">
        <w:rPr>
          <w:rFonts w:asciiTheme="minorHAnsi" w:eastAsiaTheme="minorEastAsia" w:hAnsi="Calibri" w:cs="Arial"/>
          <w:kern w:val="24"/>
          <w:sz w:val="32"/>
          <w:szCs w:val="32"/>
          <w:rtl/>
        </w:rPr>
        <w:t xml:space="preserve">             (ت: 1695م)- وهو صاحب </w:t>
      </w:r>
      <w:r w:rsidRPr="00BE25B5">
        <w:rPr>
          <w:rFonts w:asciiTheme="minorHAnsi" w:eastAsiaTheme="minorEastAsia" w:hAnsi="Arial" w:cs="Arial"/>
          <w:kern w:val="24"/>
          <w:sz w:val="32"/>
          <w:szCs w:val="32"/>
          <w:rtl/>
        </w:rPr>
        <w:t xml:space="preserve">المكتبة الشرقية التي هي دائرة معارف عن الشرق، نشرت عام 1738م </w:t>
      </w:r>
      <w:r w:rsidRPr="00BE25B5">
        <w:rPr>
          <w:rFonts w:asciiTheme="minorHAnsi" w:eastAsiaTheme="minorEastAsia" w:hAnsi="Calibri" w:cs="Arial"/>
          <w:kern w:val="24"/>
          <w:sz w:val="32"/>
          <w:szCs w:val="32"/>
          <w:rtl/>
        </w:rPr>
        <w:t xml:space="preserve">– </w:t>
      </w:r>
      <w:r w:rsidRPr="00BE25B5">
        <w:rPr>
          <w:rFonts w:asciiTheme="minorHAnsi" w:eastAsiaTheme="minorEastAsia" w:hAnsi="Arial" w:cs="Arial"/>
          <w:kern w:val="24"/>
          <w:sz w:val="32"/>
          <w:szCs w:val="32"/>
          <w:rtl/>
        </w:rPr>
        <w:t>على إفراد السنة النبوية بدراسـة خاصّـة بها</w:t>
      </w:r>
      <w:r w:rsidRPr="00BE25B5">
        <w:rPr>
          <w:rFonts w:asciiTheme="minorHAnsi" w:eastAsiaTheme="minorEastAsia" w:hAnsi="Calibri" w:cs="Arial"/>
          <w:kern w:val="24"/>
          <w:sz w:val="32"/>
          <w:szCs w:val="32"/>
          <w:rtl/>
        </w:rPr>
        <w:t xml:space="preserve"> وحدها؛ </w:t>
      </w:r>
      <w:r w:rsidRPr="00BE25B5">
        <w:rPr>
          <w:rFonts w:asciiTheme="minorHAnsi" w:eastAsiaTheme="minorEastAsia" w:hAnsi="Arial" w:cs="Arial"/>
          <w:kern w:val="24"/>
          <w:sz w:val="32"/>
          <w:szCs w:val="32"/>
          <w:rtl/>
        </w:rPr>
        <w:t xml:space="preserve">جعلها في بحث مستقل، وتحت عنوان: (حديث عن أشياء قالها الرسول الزائف وقد نقل من فم إلى فم ومن شخص إلى شخص آخر). </w:t>
      </w:r>
    </w:p>
    <w:p w:rsidR="00BE25B5" w:rsidRPr="00BE25B5" w:rsidRDefault="00BE25B5" w:rsidP="00BE25B5">
      <w:pPr>
        <w:pStyle w:val="a3"/>
        <w:bidi/>
        <w:spacing w:before="134" w:beforeAutospacing="0" w:after="0" w:afterAutospacing="0"/>
        <w:ind w:left="734" w:hanging="734"/>
        <w:jc w:val="lowKashida"/>
        <w:textAlignment w:val="baseline"/>
        <w:rPr>
          <w:sz w:val="32"/>
          <w:szCs w:val="32"/>
        </w:rPr>
      </w:pPr>
      <w:r w:rsidRPr="00BE25B5">
        <w:rPr>
          <w:rFonts w:asciiTheme="minorHAnsi" w:eastAsiaTheme="minorEastAsia" w:cstheme="majorBidi"/>
          <w:kern w:val="24"/>
          <w:sz w:val="32"/>
          <w:szCs w:val="32"/>
          <w:rtl/>
        </w:rPr>
        <w:t xml:space="preserve">وقد حوى </w:t>
      </w:r>
      <w:r w:rsidRPr="00BE25B5">
        <w:rPr>
          <w:rFonts w:asciiTheme="minorHAnsi" w:eastAsiaTheme="minorEastAsia" w:hAnsi="Arial" w:cs="Arial"/>
          <w:kern w:val="24"/>
          <w:sz w:val="32"/>
          <w:szCs w:val="32"/>
          <w:rtl/>
        </w:rPr>
        <w:t xml:space="preserve">ذلك البحث </w:t>
      </w:r>
      <w:r w:rsidRPr="00BE25B5">
        <w:rPr>
          <w:rFonts w:asciiTheme="minorHAnsi" w:eastAsiaTheme="minorEastAsia" w:cstheme="majorBidi"/>
          <w:kern w:val="24"/>
          <w:sz w:val="32"/>
          <w:szCs w:val="32"/>
          <w:rtl/>
        </w:rPr>
        <w:t>مغالطات كثيرة، وفِريات كبيرة؛ وخلاصة ذلك: -</w:t>
      </w:r>
    </w:p>
    <w:p w:rsidR="00BE25B5" w:rsidRPr="00BE25B5" w:rsidRDefault="00BE25B5" w:rsidP="00D802B8">
      <w:pPr>
        <w:pStyle w:val="a4"/>
        <w:numPr>
          <w:ilvl w:val="0"/>
          <w:numId w:val="166"/>
        </w:numPr>
        <w:bidi/>
        <w:jc w:val="lowKashida"/>
        <w:textAlignment w:val="baseline"/>
        <w:rPr>
          <w:sz w:val="32"/>
          <w:szCs w:val="32"/>
          <w:rtl/>
        </w:rPr>
      </w:pPr>
      <w:r w:rsidRPr="00BE25B5">
        <w:rPr>
          <w:rFonts w:asciiTheme="minorHAnsi" w:eastAsiaTheme="minorEastAsia" w:cstheme="majorBidi"/>
          <w:kern w:val="24"/>
          <w:sz w:val="32"/>
          <w:szCs w:val="32"/>
          <w:rtl/>
        </w:rPr>
        <w:t xml:space="preserve">أنَّه تضمَّن الطعن في شخص الرسول محمد </w:t>
      </w:r>
      <w:r>
        <w:rPr>
          <w:rFonts w:asciiTheme="minorHAnsi" w:eastAsiaTheme="minorEastAsia" w:cstheme="majorBidi" w:hint="cs"/>
          <w:kern w:val="24"/>
          <w:sz w:val="32"/>
          <w:szCs w:val="32"/>
          <w:rtl/>
        </w:rPr>
        <w:t xml:space="preserve">صلى الله عليه وسلم </w:t>
      </w:r>
      <w:r w:rsidRPr="00BE25B5">
        <w:rPr>
          <w:rFonts w:asciiTheme="minorHAnsi" w:eastAsiaTheme="minorEastAsia" w:cstheme="majorBidi"/>
          <w:kern w:val="24"/>
          <w:sz w:val="32"/>
          <w:szCs w:val="32"/>
          <w:rtl/>
        </w:rPr>
        <w:t xml:space="preserve">؛ باتهامه بالكذب، ووصفه بالألقاب المشينة، كما </w:t>
      </w:r>
      <w:r w:rsidRPr="00BE25B5">
        <w:rPr>
          <w:rFonts w:asciiTheme="minorHAnsi" w:eastAsiaTheme="minorEastAsia" w:hAnsi="Arial" w:cs="Arial"/>
          <w:kern w:val="24"/>
          <w:sz w:val="32"/>
          <w:szCs w:val="32"/>
          <w:rtl/>
        </w:rPr>
        <w:t xml:space="preserve">تضمَّن أيضاً </w:t>
      </w:r>
      <w:r w:rsidRPr="00BE25B5">
        <w:rPr>
          <w:rFonts w:asciiTheme="minorHAnsi" w:eastAsiaTheme="minorEastAsia" w:cstheme="majorBidi"/>
          <w:kern w:val="24"/>
          <w:sz w:val="32"/>
          <w:szCs w:val="32"/>
          <w:rtl/>
        </w:rPr>
        <w:t xml:space="preserve">التشكيك في صحة رسالته  ، </w:t>
      </w:r>
      <w:r>
        <w:rPr>
          <w:rFonts w:asciiTheme="minorHAnsi" w:eastAsiaTheme="minorEastAsia" w:cstheme="majorBidi" w:hint="cs"/>
          <w:kern w:val="24"/>
          <w:sz w:val="32"/>
          <w:szCs w:val="32"/>
          <w:rtl/>
        </w:rPr>
        <w:t>عليه الصلاة والسلام</w:t>
      </w:r>
      <w:r w:rsidRPr="00BE25B5">
        <w:rPr>
          <w:rFonts w:asciiTheme="minorHAnsi" w:eastAsiaTheme="minorEastAsia" w:cstheme="majorBidi"/>
          <w:kern w:val="24"/>
          <w:sz w:val="32"/>
          <w:szCs w:val="32"/>
          <w:rtl/>
        </w:rPr>
        <w:t xml:space="preserve">  ،والزعم بأنَّه استقى الإسلام من التلمود ومن اليهود الذين أسلموا.</w:t>
      </w:r>
    </w:p>
    <w:p w:rsidR="00BE25B5" w:rsidRPr="00BE25B5" w:rsidRDefault="00BE25B5" w:rsidP="00D802B8">
      <w:pPr>
        <w:pStyle w:val="a4"/>
        <w:numPr>
          <w:ilvl w:val="0"/>
          <w:numId w:val="166"/>
        </w:numPr>
        <w:bidi/>
        <w:jc w:val="lowKashida"/>
        <w:textAlignment w:val="baseline"/>
        <w:rPr>
          <w:sz w:val="32"/>
          <w:szCs w:val="32"/>
          <w:rtl/>
        </w:rPr>
      </w:pPr>
      <w:r w:rsidRPr="00BE25B5">
        <w:rPr>
          <w:rFonts w:asciiTheme="minorHAnsi" w:eastAsiaTheme="minorEastAsia" w:cstheme="majorBidi"/>
          <w:kern w:val="24"/>
          <w:sz w:val="32"/>
          <w:szCs w:val="32"/>
          <w:rtl/>
        </w:rPr>
        <w:t>أنَّه تضمَّن الطعن في الحديث النبوي الشريف، والتشكيك في صحته، ووصفه بأنَّه مجرد خبر تاريخي غير موثوق،</w:t>
      </w:r>
      <w:r w:rsidRPr="00BE25B5">
        <w:rPr>
          <w:rFonts w:asciiTheme="minorHAnsi" w:eastAsiaTheme="minorEastAsia" w:hAnsi="Calibri" w:cstheme="majorBidi"/>
          <w:kern w:val="24"/>
          <w:sz w:val="32"/>
          <w:szCs w:val="32"/>
          <w:rtl/>
        </w:rPr>
        <w:t xml:space="preserve"> </w:t>
      </w:r>
      <w:r w:rsidRPr="00BE25B5">
        <w:rPr>
          <w:rFonts w:asciiTheme="minorHAnsi" w:eastAsiaTheme="minorEastAsia" w:cstheme="majorBidi"/>
          <w:kern w:val="24"/>
          <w:sz w:val="32"/>
          <w:szCs w:val="32"/>
          <w:rtl/>
        </w:rPr>
        <w:t xml:space="preserve">والزعم بأنَّ الزهري هو أول من جمعه - مما يولد فجوة تاريخية بين مرحلة النطق بالأحاديث ومرحلة تدوينها- والزعم بأنَّ جملة الأحاديث </w:t>
      </w:r>
      <w:r w:rsidRPr="00BE25B5">
        <w:rPr>
          <w:rFonts w:asciiTheme="minorHAnsi" w:eastAsiaTheme="minorEastAsia" w:hAnsi="Calibri" w:cstheme="majorBidi"/>
          <w:kern w:val="24"/>
          <w:sz w:val="32"/>
          <w:szCs w:val="32"/>
          <w:rtl/>
        </w:rPr>
        <w:t xml:space="preserve">(المذكورة في: الكتب </w:t>
      </w:r>
      <w:r w:rsidRPr="00BE25B5">
        <w:rPr>
          <w:rFonts w:asciiTheme="minorHAnsi" w:eastAsiaTheme="minorEastAsia" w:cstheme="majorBidi"/>
          <w:kern w:val="24"/>
          <w:sz w:val="32"/>
          <w:szCs w:val="32"/>
          <w:rtl/>
        </w:rPr>
        <w:t xml:space="preserve">الستة ، والموطأ، والدارمي، </w:t>
      </w:r>
      <w:proofErr w:type="spellStart"/>
      <w:r w:rsidRPr="00BE25B5">
        <w:rPr>
          <w:rFonts w:asciiTheme="minorHAnsi" w:eastAsiaTheme="minorEastAsia" w:cstheme="majorBidi"/>
          <w:kern w:val="24"/>
          <w:sz w:val="32"/>
          <w:szCs w:val="32"/>
          <w:rtl/>
        </w:rPr>
        <w:t>والدارقطني</w:t>
      </w:r>
      <w:proofErr w:type="spellEnd"/>
      <w:r w:rsidRPr="00BE25B5">
        <w:rPr>
          <w:rFonts w:asciiTheme="minorHAnsi" w:eastAsiaTheme="minorEastAsia" w:cstheme="majorBidi"/>
          <w:kern w:val="24"/>
          <w:sz w:val="32"/>
          <w:szCs w:val="32"/>
          <w:rtl/>
        </w:rPr>
        <w:t>، والبيهقي) مأخوذة إلى حد كبير من التلمود</w:t>
      </w:r>
      <w:r w:rsidRPr="00BE25B5">
        <w:rPr>
          <w:rFonts w:asciiTheme="minorHAnsi" w:eastAsiaTheme="minorEastAsia" w:hAnsi="Calibri" w:cstheme="majorBidi"/>
          <w:kern w:val="24"/>
          <w:sz w:val="32"/>
          <w:szCs w:val="32"/>
          <w:rtl/>
        </w:rPr>
        <w:t>.</w:t>
      </w:r>
    </w:p>
    <w:p w:rsidR="00BE25B5" w:rsidRPr="00BE25B5" w:rsidRDefault="00BE25B5" w:rsidP="00D802B8">
      <w:pPr>
        <w:pStyle w:val="a4"/>
        <w:numPr>
          <w:ilvl w:val="0"/>
          <w:numId w:val="167"/>
        </w:numPr>
        <w:bidi/>
        <w:jc w:val="lowKashida"/>
        <w:textAlignment w:val="baseline"/>
        <w:rPr>
          <w:sz w:val="32"/>
          <w:szCs w:val="32"/>
          <w:rtl/>
        </w:rPr>
      </w:pPr>
      <w:r w:rsidRPr="00BE25B5">
        <w:rPr>
          <w:rFonts w:asciiTheme="minorHAnsi" w:eastAsiaTheme="minorEastAsia" w:hAnsi="Arial" w:cs="Arial"/>
          <w:kern w:val="24"/>
          <w:sz w:val="32"/>
          <w:szCs w:val="32"/>
          <w:rtl/>
        </w:rPr>
        <w:t xml:space="preserve">ومنذ (القرن الثامن عشر الميلادي) بدأ المستشرقون يخصصون للسنة النبوية حقلاً دراسياً مستقلاً من بين حقول الدراسات </w:t>
      </w:r>
      <w:proofErr w:type="spellStart"/>
      <w:r w:rsidRPr="00BE25B5">
        <w:rPr>
          <w:rFonts w:asciiTheme="minorHAnsi" w:eastAsiaTheme="minorEastAsia" w:hAnsi="Arial" w:cs="Arial"/>
          <w:kern w:val="24"/>
          <w:sz w:val="32"/>
          <w:szCs w:val="32"/>
          <w:rtl/>
        </w:rPr>
        <w:t>الاستشراقية</w:t>
      </w:r>
      <w:proofErr w:type="spellEnd"/>
      <w:r w:rsidRPr="00BE25B5">
        <w:rPr>
          <w:rFonts w:asciiTheme="minorHAnsi" w:eastAsiaTheme="minorEastAsia" w:hAnsi="Calibri" w:cs="Arial"/>
          <w:kern w:val="24"/>
          <w:sz w:val="32"/>
          <w:szCs w:val="32"/>
          <w:rtl/>
        </w:rPr>
        <w:t xml:space="preserve"> المتعددة. </w:t>
      </w:r>
    </w:p>
    <w:p w:rsidR="00BE25B5" w:rsidRPr="00BE25B5" w:rsidRDefault="00BE25B5" w:rsidP="00D802B8">
      <w:pPr>
        <w:pStyle w:val="a4"/>
        <w:numPr>
          <w:ilvl w:val="0"/>
          <w:numId w:val="168"/>
        </w:numPr>
        <w:bidi/>
        <w:jc w:val="lowKashida"/>
        <w:textAlignment w:val="baseline"/>
        <w:rPr>
          <w:sz w:val="32"/>
          <w:szCs w:val="32"/>
        </w:rPr>
      </w:pPr>
      <w:r w:rsidRPr="00BE25B5">
        <w:rPr>
          <w:rFonts w:asciiTheme="minorHAnsi" w:eastAsiaTheme="minorEastAsia" w:hAnsi="Arial" w:cs="Arial"/>
          <w:kern w:val="24"/>
          <w:sz w:val="32"/>
          <w:szCs w:val="32"/>
          <w:rtl/>
        </w:rPr>
        <w:t xml:space="preserve">وفي أواخر (القرن التاسع عشر الميلادي) أطل على العالم ثلاثة من أشهر المستشرقين المهتمين بدراسة تاريخ السنة النبوية في ذلك الوقت </w:t>
      </w:r>
      <w:r w:rsidRPr="00BE25B5">
        <w:rPr>
          <w:rFonts w:asciiTheme="minorHAnsi" w:eastAsiaTheme="minorEastAsia" w:hAnsi="Calibri" w:cs="Arial"/>
          <w:kern w:val="24"/>
          <w:sz w:val="32"/>
          <w:szCs w:val="32"/>
          <w:rtl/>
        </w:rPr>
        <w:t xml:space="preserve">– وهم:  </w:t>
      </w:r>
      <w:proofErr w:type="spellStart"/>
      <w:r w:rsidRPr="00BE25B5">
        <w:rPr>
          <w:rFonts w:asciiTheme="minorHAnsi" w:eastAsiaTheme="minorEastAsia" w:hAnsi="Arial" w:cs="Arial"/>
          <w:kern w:val="24"/>
          <w:sz w:val="32"/>
          <w:szCs w:val="32"/>
          <w:rtl/>
        </w:rPr>
        <w:t>سْبرِنجِر</w:t>
      </w:r>
      <w:proofErr w:type="spellEnd"/>
      <w:r w:rsidRPr="00BE25B5">
        <w:rPr>
          <w:rFonts w:asciiTheme="minorHAnsi" w:eastAsiaTheme="minorEastAsia" w:hAnsi="Calibri" w:cs="Arial"/>
          <w:kern w:val="24"/>
          <w:sz w:val="32"/>
          <w:szCs w:val="32"/>
          <w:rtl/>
        </w:rPr>
        <w:t xml:space="preserve"> (ت1893م)، </w:t>
      </w:r>
      <w:proofErr w:type="spellStart"/>
      <w:r w:rsidRPr="00BE25B5">
        <w:rPr>
          <w:rFonts w:asciiTheme="minorHAnsi" w:eastAsiaTheme="minorEastAsia" w:hAnsi="Arial" w:cs="Arial"/>
          <w:kern w:val="24"/>
          <w:sz w:val="32"/>
          <w:szCs w:val="32"/>
          <w:rtl/>
        </w:rPr>
        <w:t>وميورت</w:t>
      </w:r>
      <w:proofErr w:type="spellEnd"/>
      <w:r w:rsidRPr="00BE25B5">
        <w:rPr>
          <w:rFonts w:asciiTheme="minorHAnsi" w:eastAsiaTheme="minorEastAsia" w:hAnsi="Calibri" w:cs="Arial"/>
          <w:kern w:val="24"/>
          <w:sz w:val="32"/>
          <w:szCs w:val="32"/>
          <w:rtl/>
        </w:rPr>
        <w:t xml:space="preserve"> (</w:t>
      </w:r>
      <w:r w:rsidRPr="00BE25B5">
        <w:rPr>
          <w:rFonts w:asciiTheme="minorHAnsi" w:eastAsiaTheme="minorEastAsia" w:hAnsi="Arial" w:cs="Arial"/>
          <w:kern w:val="24"/>
          <w:sz w:val="32"/>
          <w:szCs w:val="32"/>
          <w:rtl/>
        </w:rPr>
        <w:t>ت1905م)،</w:t>
      </w:r>
      <w:r w:rsidRPr="00BE25B5">
        <w:rPr>
          <w:rFonts w:asciiTheme="minorHAnsi" w:eastAsiaTheme="minorEastAsia" w:hAnsi="Calibri" w:cs="Arial"/>
          <w:kern w:val="24"/>
          <w:sz w:val="32"/>
          <w:szCs w:val="32"/>
          <w:rtl/>
        </w:rPr>
        <w:t xml:space="preserve"> </w:t>
      </w:r>
      <w:proofErr w:type="spellStart"/>
      <w:r w:rsidRPr="00BE25B5">
        <w:rPr>
          <w:rFonts w:asciiTheme="minorHAnsi" w:eastAsiaTheme="minorEastAsia" w:hAnsi="Arial" w:cs="Arial"/>
          <w:kern w:val="24"/>
          <w:sz w:val="32"/>
          <w:szCs w:val="32"/>
          <w:rtl/>
        </w:rPr>
        <w:t>وكايتاني</w:t>
      </w:r>
      <w:proofErr w:type="spellEnd"/>
      <w:r w:rsidRPr="00BE25B5">
        <w:rPr>
          <w:rFonts w:asciiTheme="minorHAnsi" w:eastAsiaTheme="minorEastAsia" w:hAnsi="Calibri" w:cs="Arial"/>
          <w:kern w:val="24"/>
          <w:sz w:val="32"/>
          <w:szCs w:val="32"/>
          <w:rtl/>
        </w:rPr>
        <w:t xml:space="preserve"> (1926م) – </w:t>
      </w:r>
      <w:r w:rsidRPr="00BE25B5">
        <w:rPr>
          <w:rFonts w:asciiTheme="minorHAnsi" w:eastAsiaTheme="minorEastAsia" w:hAnsi="Arial" w:cs="Arial"/>
          <w:kern w:val="24"/>
          <w:sz w:val="32"/>
          <w:szCs w:val="32"/>
          <w:rtl/>
        </w:rPr>
        <w:t xml:space="preserve">معلنين اعتقادهم الشك في صحة الأحاديث النبوية، وسعيهم للكشف عمّا أسموه </w:t>
      </w:r>
      <w:r w:rsidRPr="00BE25B5">
        <w:rPr>
          <w:rFonts w:asciiTheme="minorHAnsi" w:eastAsiaTheme="minorEastAsia" w:hAnsi="Calibri" w:cs="Arial"/>
          <w:kern w:val="24"/>
          <w:sz w:val="32"/>
          <w:szCs w:val="32"/>
          <w:rtl/>
        </w:rPr>
        <w:t xml:space="preserve">:(المادة </w:t>
      </w:r>
      <w:r w:rsidRPr="00BE25B5">
        <w:rPr>
          <w:rFonts w:asciiTheme="minorHAnsi" w:eastAsiaTheme="minorEastAsia" w:hAnsi="Arial" w:cs="Arial"/>
          <w:kern w:val="24"/>
          <w:sz w:val="32"/>
          <w:szCs w:val="32"/>
          <w:rtl/>
        </w:rPr>
        <w:t>الأصلية للحديث</w:t>
      </w:r>
      <w:r w:rsidRPr="00BE25B5">
        <w:rPr>
          <w:rFonts w:asciiTheme="minorHAnsi" w:eastAsiaTheme="minorEastAsia" w:hAnsi="Calibri" w:cs="Arial"/>
          <w:kern w:val="24"/>
          <w:sz w:val="32"/>
          <w:szCs w:val="32"/>
          <w:rtl/>
        </w:rPr>
        <w:t>).</w:t>
      </w:r>
    </w:p>
    <w:p w:rsidR="00BE25B5" w:rsidRPr="00BE25B5" w:rsidRDefault="00BE25B5" w:rsidP="00D802B8">
      <w:pPr>
        <w:pStyle w:val="a4"/>
        <w:numPr>
          <w:ilvl w:val="0"/>
          <w:numId w:val="168"/>
        </w:numPr>
        <w:bidi/>
        <w:jc w:val="lowKashida"/>
        <w:textAlignment w:val="baseline"/>
        <w:rPr>
          <w:sz w:val="32"/>
          <w:szCs w:val="32"/>
          <w:rtl/>
        </w:rPr>
      </w:pPr>
      <w:r w:rsidRPr="00BE25B5">
        <w:rPr>
          <w:rFonts w:asciiTheme="minorHAnsi" w:eastAsiaTheme="minorEastAsia" w:hAnsi="Arial" w:cs="Arial"/>
          <w:kern w:val="24"/>
          <w:sz w:val="32"/>
          <w:szCs w:val="32"/>
          <w:rtl/>
        </w:rPr>
        <w:t xml:space="preserve">وقد أفاد من هؤلاء الثلاثة المستشرق المجري المتعصب </w:t>
      </w:r>
      <w:proofErr w:type="spellStart"/>
      <w:r w:rsidRPr="00BE25B5">
        <w:rPr>
          <w:rFonts w:asciiTheme="minorHAnsi" w:eastAsiaTheme="minorEastAsia" w:hAnsi="Arial" w:cs="Arial"/>
          <w:kern w:val="24"/>
          <w:sz w:val="32"/>
          <w:szCs w:val="32"/>
          <w:rtl/>
        </w:rPr>
        <w:t>جولدزيهر</w:t>
      </w:r>
      <w:proofErr w:type="spellEnd"/>
      <w:r w:rsidRPr="00BE25B5">
        <w:rPr>
          <w:rFonts w:asciiTheme="minorHAnsi" w:eastAsiaTheme="minorEastAsia" w:hAnsi="Calibri" w:cs="Arial"/>
          <w:kern w:val="24"/>
          <w:sz w:val="32"/>
          <w:szCs w:val="32"/>
          <w:rtl/>
        </w:rPr>
        <w:t xml:space="preserve">           (ت: 1921م)؛ </w:t>
      </w:r>
      <w:r w:rsidRPr="00BE25B5">
        <w:rPr>
          <w:rFonts w:asciiTheme="minorHAnsi" w:eastAsiaTheme="minorEastAsia" w:hAnsi="Arial" w:cs="Arial"/>
          <w:kern w:val="24"/>
          <w:sz w:val="32"/>
          <w:szCs w:val="32"/>
          <w:rtl/>
        </w:rPr>
        <w:t xml:space="preserve">الذي أعلن </w:t>
      </w:r>
      <w:r w:rsidRPr="00BE25B5">
        <w:rPr>
          <w:rFonts w:asciiTheme="minorHAnsi" w:eastAsiaTheme="minorEastAsia" w:hAnsi="Calibri" w:cs="Arial"/>
          <w:kern w:val="24"/>
          <w:sz w:val="32"/>
          <w:szCs w:val="32"/>
          <w:rtl/>
        </w:rPr>
        <w:t xml:space="preserve">- عقب دراساته التي أجراها في حقل السنة النبوية - </w:t>
      </w:r>
      <w:r w:rsidRPr="00BE25B5">
        <w:rPr>
          <w:rFonts w:asciiTheme="minorHAnsi" w:eastAsiaTheme="minorEastAsia" w:hAnsi="Arial" w:cs="Arial"/>
          <w:kern w:val="24"/>
          <w:sz w:val="32"/>
          <w:szCs w:val="32"/>
          <w:rtl/>
        </w:rPr>
        <w:t>توصله إلى فكرة تطور الأسانيد والمتون في الفكر الإسلامي</w:t>
      </w:r>
      <w:r w:rsidRPr="00BE25B5">
        <w:rPr>
          <w:rFonts w:asciiTheme="minorHAnsi" w:eastAsiaTheme="minorEastAsia" w:hAnsi="Calibri" w:cs="Arial"/>
          <w:kern w:val="24"/>
          <w:sz w:val="32"/>
          <w:szCs w:val="32"/>
          <w:rtl/>
        </w:rPr>
        <w:t xml:space="preserve"> . وزعم أنَّ السنة النبوية والحديث </w:t>
      </w:r>
      <w:r w:rsidRPr="00BE25B5">
        <w:rPr>
          <w:rFonts w:asciiTheme="minorHAnsi" w:eastAsiaTheme="minorEastAsia" w:hAnsi="Arial" w:cs="Arial"/>
          <w:kern w:val="24"/>
          <w:sz w:val="32"/>
          <w:szCs w:val="32"/>
          <w:rtl/>
        </w:rPr>
        <w:t xml:space="preserve">النبوي كيانان مختلفان وليسا بمعنى واحد؛ فالسنة </w:t>
      </w:r>
      <w:r w:rsidRPr="00BE25B5">
        <w:rPr>
          <w:rFonts w:asciiTheme="minorHAnsi" w:eastAsiaTheme="minorEastAsia" w:hAnsi="Calibri" w:cs="Arial"/>
          <w:kern w:val="24"/>
          <w:sz w:val="32"/>
          <w:szCs w:val="32"/>
          <w:rtl/>
        </w:rPr>
        <w:t xml:space="preserve">– عنده – </w:t>
      </w:r>
      <w:r w:rsidRPr="00BE25B5">
        <w:rPr>
          <w:rFonts w:asciiTheme="minorHAnsi" w:eastAsiaTheme="minorEastAsia" w:hAnsi="Arial" w:cs="Arial"/>
          <w:kern w:val="24"/>
          <w:sz w:val="32"/>
          <w:szCs w:val="32"/>
          <w:rtl/>
        </w:rPr>
        <w:t xml:space="preserve">هي: العادات المأثورة القديمة الموروثة لدى المسلمين، وأمَّا الحديث النبوي فهو </w:t>
      </w:r>
      <w:r w:rsidRPr="00BE25B5">
        <w:rPr>
          <w:rFonts w:asciiTheme="minorHAnsi" w:eastAsiaTheme="minorEastAsia" w:hAnsi="Calibri" w:cs="Arial"/>
          <w:kern w:val="24"/>
          <w:sz w:val="32"/>
          <w:szCs w:val="32"/>
          <w:rtl/>
        </w:rPr>
        <w:t xml:space="preserve">– عنده – </w:t>
      </w:r>
      <w:r w:rsidRPr="00BE25B5">
        <w:rPr>
          <w:rFonts w:asciiTheme="minorHAnsi" w:eastAsiaTheme="minorEastAsia" w:hAnsi="Arial" w:cs="Arial"/>
          <w:kern w:val="24"/>
          <w:sz w:val="32"/>
          <w:szCs w:val="32"/>
          <w:rtl/>
        </w:rPr>
        <w:t>الشكل الذي وصلت به تلك السنة إلى الأجيال.</w:t>
      </w:r>
    </w:p>
    <w:p w:rsidR="00BE25B5" w:rsidRPr="00BE25B5" w:rsidRDefault="00BE25B5" w:rsidP="00D802B8">
      <w:pPr>
        <w:pStyle w:val="a4"/>
        <w:numPr>
          <w:ilvl w:val="0"/>
          <w:numId w:val="169"/>
        </w:numPr>
        <w:bidi/>
        <w:jc w:val="lowKashida"/>
        <w:textAlignment w:val="baseline"/>
        <w:rPr>
          <w:sz w:val="32"/>
          <w:szCs w:val="32"/>
        </w:rPr>
      </w:pPr>
      <w:r w:rsidRPr="00BE25B5">
        <w:rPr>
          <w:rFonts w:asciiTheme="minorHAnsi" w:eastAsiaTheme="minorEastAsia" w:hAnsi="Arial" w:cs="Arial"/>
          <w:kern w:val="24"/>
          <w:sz w:val="32"/>
          <w:szCs w:val="32"/>
          <w:rtl/>
        </w:rPr>
        <w:lastRenderedPageBreak/>
        <w:t xml:space="preserve">وقد أدى جولد </w:t>
      </w:r>
      <w:proofErr w:type="spellStart"/>
      <w:r w:rsidRPr="00BE25B5">
        <w:rPr>
          <w:rFonts w:asciiTheme="minorHAnsi" w:eastAsiaTheme="minorEastAsia" w:hAnsi="Arial" w:cs="Arial"/>
          <w:kern w:val="24"/>
          <w:sz w:val="32"/>
          <w:szCs w:val="32"/>
          <w:rtl/>
        </w:rPr>
        <w:t>زيهر</w:t>
      </w:r>
      <w:proofErr w:type="spellEnd"/>
      <w:r w:rsidRPr="00BE25B5">
        <w:rPr>
          <w:rFonts w:asciiTheme="minorHAnsi" w:eastAsiaTheme="minorEastAsia" w:hAnsi="Calibri" w:cs="Arial"/>
          <w:kern w:val="24"/>
          <w:sz w:val="32"/>
          <w:szCs w:val="32"/>
          <w:rtl/>
        </w:rPr>
        <w:t xml:space="preserve"> دوراً بالغ الأهمية في التأثير على سير الدراسات </w:t>
      </w:r>
      <w:proofErr w:type="spellStart"/>
      <w:r w:rsidRPr="00BE25B5">
        <w:rPr>
          <w:rFonts w:asciiTheme="minorHAnsi" w:eastAsiaTheme="minorEastAsia" w:hAnsi="Arial" w:cs="Arial"/>
          <w:kern w:val="24"/>
          <w:sz w:val="32"/>
          <w:szCs w:val="32"/>
          <w:rtl/>
        </w:rPr>
        <w:t>الاستشراقية</w:t>
      </w:r>
      <w:proofErr w:type="spellEnd"/>
      <w:r w:rsidRPr="00BE25B5">
        <w:rPr>
          <w:rFonts w:asciiTheme="minorHAnsi" w:eastAsiaTheme="minorEastAsia" w:hAnsi="Calibri" w:cs="Arial"/>
          <w:kern w:val="24"/>
          <w:sz w:val="32"/>
          <w:szCs w:val="32"/>
          <w:rtl/>
        </w:rPr>
        <w:t xml:space="preserve"> في حقل السنة النبوية؛ </w:t>
      </w:r>
      <w:r w:rsidRPr="00BE25B5">
        <w:rPr>
          <w:rFonts w:asciiTheme="minorHAnsi" w:eastAsiaTheme="minorEastAsia" w:hAnsi="Arial" w:cs="Arial"/>
          <w:kern w:val="24"/>
          <w:sz w:val="32"/>
          <w:szCs w:val="32"/>
          <w:u w:val="single"/>
          <w:rtl/>
        </w:rPr>
        <w:t xml:space="preserve">بل لقد صارت نتائج دراساته للسنة النبوية - بما اشتملت عليه من فِرْيات وأكاذيب - دستورا للمسـتـشرقين </w:t>
      </w:r>
      <w:r w:rsidRPr="00BE25B5">
        <w:rPr>
          <w:rFonts w:asciiTheme="minorHAnsi" w:eastAsiaTheme="minorEastAsia" w:hAnsi="Arial" w:cs="Arial"/>
          <w:kern w:val="24"/>
          <w:sz w:val="32"/>
          <w:szCs w:val="32"/>
          <w:rtl/>
        </w:rPr>
        <w:t xml:space="preserve">الذيــن أتوا بعده؛ حيث لم تُنْتَقد آراؤه إلا من قِبَل قلة منهم [مثل: المستشرق </w:t>
      </w:r>
      <w:proofErr w:type="spellStart"/>
      <w:r w:rsidRPr="00BE25B5">
        <w:rPr>
          <w:rFonts w:asciiTheme="minorHAnsi" w:eastAsiaTheme="minorEastAsia" w:hAnsi="Arial" w:cs="Arial"/>
          <w:kern w:val="24"/>
          <w:sz w:val="32"/>
          <w:szCs w:val="32"/>
          <w:rtl/>
        </w:rPr>
        <w:t>هوروفيتس</w:t>
      </w:r>
      <w:proofErr w:type="spellEnd"/>
      <w:r w:rsidRPr="00BE25B5">
        <w:rPr>
          <w:rFonts w:asciiTheme="minorHAnsi" w:eastAsiaTheme="minorEastAsia" w:hAnsi="Calibri" w:cs="Arial"/>
          <w:kern w:val="24"/>
          <w:sz w:val="32"/>
          <w:szCs w:val="32"/>
          <w:rtl/>
        </w:rPr>
        <w:t xml:space="preserve"> (ت1931م)، والمستشرق </w:t>
      </w:r>
      <w:r w:rsidRPr="00BE25B5">
        <w:rPr>
          <w:rFonts w:asciiTheme="minorHAnsi" w:eastAsiaTheme="minorEastAsia" w:hAnsi="Arial" w:cs="Arial"/>
          <w:kern w:val="24"/>
          <w:sz w:val="32"/>
          <w:szCs w:val="32"/>
          <w:rtl/>
        </w:rPr>
        <w:t>فيوك</w:t>
      </w:r>
      <w:r w:rsidRPr="00BE25B5">
        <w:rPr>
          <w:rFonts w:asciiTheme="minorHAnsi" w:eastAsiaTheme="minorEastAsia" w:hAnsi="Calibri" w:cs="Arial"/>
          <w:kern w:val="24"/>
          <w:sz w:val="32"/>
          <w:szCs w:val="32"/>
          <w:rtl/>
        </w:rPr>
        <w:t xml:space="preserve"> (ت1939م]، وأمَّا </w:t>
      </w:r>
      <w:r w:rsidRPr="00BE25B5">
        <w:rPr>
          <w:rFonts w:asciiTheme="minorHAnsi" w:eastAsiaTheme="minorEastAsia" w:hAnsi="Arial" w:cs="Arial"/>
          <w:kern w:val="24"/>
          <w:sz w:val="32"/>
          <w:szCs w:val="32"/>
          <w:rtl/>
        </w:rPr>
        <w:t>الأكثرية الساحقة منهم [وعلى رأسهم: المستشرق فنسنك</w:t>
      </w:r>
      <w:r w:rsidRPr="00BE25B5">
        <w:rPr>
          <w:rFonts w:asciiTheme="minorHAnsi" w:eastAsiaTheme="minorEastAsia" w:hAnsi="Calibri" w:cs="Arial"/>
          <w:kern w:val="24"/>
          <w:sz w:val="32"/>
          <w:szCs w:val="32"/>
          <w:rtl/>
        </w:rPr>
        <w:t xml:space="preserve"> (ت1939م)، والمستشرق </w:t>
      </w:r>
      <w:proofErr w:type="spellStart"/>
      <w:r w:rsidRPr="00BE25B5">
        <w:rPr>
          <w:rFonts w:asciiTheme="minorHAnsi" w:eastAsiaTheme="minorEastAsia" w:hAnsi="Arial" w:cs="Arial"/>
          <w:kern w:val="24"/>
          <w:sz w:val="32"/>
          <w:szCs w:val="32"/>
          <w:rtl/>
        </w:rPr>
        <w:t>نيكولسون</w:t>
      </w:r>
      <w:proofErr w:type="spellEnd"/>
      <w:r w:rsidRPr="00BE25B5">
        <w:rPr>
          <w:rFonts w:asciiTheme="minorHAnsi" w:eastAsiaTheme="minorEastAsia" w:hAnsi="Calibri" w:cs="Arial"/>
          <w:kern w:val="24"/>
          <w:sz w:val="32"/>
          <w:szCs w:val="32"/>
          <w:rtl/>
        </w:rPr>
        <w:t xml:space="preserve"> (ت: 1945م)، </w:t>
      </w:r>
      <w:r w:rsidRPr="00BE25B5">
        <w:rPr>
          <w:rFonts w:asciiTheme="minorHAnsi" w:eastAsiaTheme="minorEastAsia" w:hAnsi="Arial" w:cs="Arial"/>
          <w:kern w:val="24"/>
          <w:sz w:val="32"/>
          <w:szCs w:val="32"/>
          <w:rtl/>
        </w:rPr>
        <w:t>والمستشرق جب</w:t>
      </w:r>
      <w:r w:rsidRPr="00BE25B5">
        <w:rPr>
          <w:rFonts w:asciiTheme="minorHAnsi" w:eastAsiaTheme="minorEastAsia" w:hAnsi="Calibri" w:cs="Arial"/>
          <w:kern w:val="24"/>
          <w:sz w:val="32"/>
          <w:szCs w:val="32"/>
          <w:rtl/>
        </w:rPr>
        <w:t xml:space="preserve"> (ت1971م)] فقد أيدوه ودعموا آراءَه </w:t>
      </w:r>
      <w:proofErr w:type="spellStart"/>
      <w:r w:rsidRPr="00BE25B5">
        <w:rPr>
          <w:rFonts w:asciiTheme="minorHAnsi" w:eastAsiaTheme="minorEastAsia" w:hAnsi="Arial" w:cs="Arial"/>
          <w:kern w:val="24"/>
          <w:sz w:val="32"/>
          <w:szCs w:val="32"/>
          <w:rtl/>
        </w:rPr>
        <w:t>وفِرْياته</w:t>
      </w:r>
      <w:proofErr w:type="spellEnd"/>
      <w:r w:rsidRPr="00BE25B5">
        <w:rPr>
          <w:rFonts w:asciiTheme="minorHAnsi" w:eastAsiaTheme="minorEastAsia" w:hAnsi="Calibri" w:cs="Arial"/>
          <w:kern w:val="24"/>
          <w:sz w:val="32"/>
          <w:szCs w:val="32"/>
          <w:rtl/>
        </w:rPr>
        <w:t xml:space="preserve"> على السنة النبوية المطهرة. </w:t>
      </w:r>
    </w:p>
    <w:p w:rsidR="00BE25B5" w:rsidRPr="00BE25B5" w:rsidRDefault="00BE25B5" w:rsidP="00D802B8">
      <w:pPr>
        <w:pStyle w:val="a4"/>
        <w:numPr>
          <w:ilvl w:val="0"/>
          <w:numId w:val="169"/>
        </w:numPr>
        <w:bidi/>
        <w:jc w:val="lowKashida"/>
        <w:textAlignment w:val="baseline"/>
        <w:rPr>
          <w:sz w:val="32"/>
          <w:szCs w:val="32"/>
          <w:rtl/>
        </w:rPr>
      </w:pPr>
      <w:r w:rsidRPr="00BE25B5">
        <w:rPr>
          <w:rFonts w:asciiTheme="minorHAnsi" w:eastAsiaTheme="minorEastAsia" w:hAnsi="Arial" w:cs="Arial"/>
          <w:kern w:val="24"/>
          <w:sz w:val="32"/>
          <w:szCs w:val="32"/>
          <w:rtl/>
        </w:rPr>
        <w:t>ثم جاء المستشرق الألماني جوزيف شاخت (ت: 1969م)- وهو من أبرز المستشرقين الذين هاجموا السنة النبوية- فطعن في أسانيد الأحاديث النبوية، وزعم أنَّ الجزء الأكبر منها مُخْتَلَق من قِبَل الفقهاء ورجال الفِرّق الإسلامية</w:t>
      </w:r>
    </w:p>
    <w:p w:rsidR="00BE25B5" w:rsidRPr="00BE25B5" w:rsidRDefault="00BE25B5" w:rsidP="00D802B8">
      <w:pPr>
        <w:pStyle w:val="a4"/>
        <w:numPr>
          <w:ilvl w:val="0"/>
          <w:numId w:val="170"/>
        </w:numPr>
        <w:bidi/>
        <w:jc w:val="lowKashida"/>
        <w:textAlignment w:val="baseline"/>
        <w:rPr>
          <w:sz w:val="32"/>
          <w:szCs w:val="32"/>
        </w:rPr>
      </w:pPr>
      <w:r w:rsidRPr="00BE25B5">
        <w:rPr>
          <w:rFonts w:asciiTheme="minorHAnsi" w:eastAsiaTheme="minorEastAsia" w:cstheme="majorBidi"/>
          <w:kern w:val="24"/>
          <w:sz w:val="32"/>
          <w:szCs w:val="32"/>
          <w:rtl/>
        </w:rPr>
        <w:t xml:space="preserve">وهكذا؛ </w:t>
      </w:r>
      <w:r w:rsidRPr="00BE25B5">
        <w:rPr>
          <w:rFonts w:eastAsiaTheme="minorEastAsia" w:cstheme="majorBidi"/>
          <w:kern w:val="24"/>
          <w:sz w:val="32"/>
          <w:szCs w:val="32"/>
          <w:rtl/>
        </w:rPr>
        <w:t xml:space="preserve">لطالما تعرضت السنة النبوية عبر العصور لمطاعن المستشرقين </w:t>
      </w:r>
      <w:proofErr w:type="spellStart"/>
      <w:r w:rsidRPr="00BE25B5">
        <w:rPr>
          <w:rFonts w:eastAsiaTheme="minorEastAsia" w:cstheme="majorBidi"/>
          <w:kern w:val="24"/>
          <w:sz w:val="32"/>
          <w:szCs w:val="32"/>
          <w:rtl/>
        </w:rPr>
        <w:t>وفِرْياتهم</w:t>
      </w:r>
      <w:proofErr w:type="spellEnd"/>
      <w:r w:rsidRPr="00BE25B5">
        <w:rPr>
          <w:rFonts w:eastAsiaTheme="minorEastAsia" w:cstheme="majorBidi"/>
          <w:kern w:val="24"/>
          <w:sz w:val="32"/>
          <w:szCs w:val="32"/>
          <w:rtl/>
        </w:rPr>
        <w:t xml:space="preserve"> الكثيرة عليها ، وقد تركَّزَ ذلك في الجوانب الآتية: -</w:t>
      </w:r>
    </w:p>
    <w:p w:rsidR="00BE25B5" w:rsidRPr="00BE25B5" w:rsidRDefault="00BE25B5" w:rsidP="00D802B8">
      <w:pPr>
        <w:pStyle w:val="a4"/>
        <w:numPr>
          <w:ilvl w:val="0"/>
          <w:numId w:val="171"/>
        </w:numPr>
        <w:bidi/>
        <w:jc w:val="lowKashida"/>
        <w:textAlignment w:val="baseline"/>
        <w:rPr>
          <w:sz w:val="32"/>
          <w:szCs w:val="32"/>
          <w:rtl/>
        </w:rPr>
      </w:pPr>
      <w:r w:rsidRPr="00BE25B5">
        <w:rPr>
          <w:rFonts w:asciiTheme="minorHAnsi" w:eastAsiaTheme="minorEastAsia" w:hAnsi="Arial" w:cs="Arial"/>
          <w:b/>
          <w:bCs/>
          <w:kern w:val="24"/>
          <w:sz w:val="32"/>
          <w:szCs w:val="32"/>
          <w:rtl/>
        </w:rPr>
        <w:t>الجانب الأول</w:t>
      </w:r>
      <w:r w:rsidRPr="00BE25B5">
        <w:rPr>
          <w:rFonts w:asciiTheme="minorHAnsi" w:eastAsiaTheme="minorEastAsia" w:hAnsi="Calibri" w:cs="Arial"/>
          <w:b/>
          <w:bCs/>
          <w:kern w:val="24"/>
          <w:sz w:val="32"/>
          <w:szCs w:val="32"/>
          <w:rtl/>
        </w:rPr>
        <w:t xml:space="preserve">: </w:t>
      </w:r>
      <w:r w:rsidRPr="00BE25B5">
        <w:rPr>
          <w:rFonts w:asciiTheme="minorHAnsi" w:eastAsiaTheme="minorEastAsia" w:hAnsi="Arial" w:cs="Arial"/>
          <w:kern w:val="24"/>
          <w:sz w:val="32"/>
          <w:szCs w:val="32"/>
          <w:rtl/>
        </w:rPr>
        <w:t xml:space="preserve">شخصية الرسول محمد  </w:t>
      </w:r>
    </w:p>
    <w:p w:rsidR="00BE25B5" w:rsidRPr="00BE25B5" w:rsidRDefault="00BE25B5" w:rsidP="00D802B8">
      <w:pPr>
        <w:pStyle w:val="a4"/>
        <w:numPr>
          <w:ilvl w:val="0"/>
          <w:numId w:val="171"/>
        </w:numPr>
        <w:bidi/>
        <w:jc w:val="lowKashida"/>
        <w:textAlignment w:val="baseline"/>
        <w:rPr>
          <w:sz w:val="32"/>
          <w:szCs w:val="32"/>
          <w:rtl/>
        </w:rPr>
      </w:pPr>
      <w:r w:rsidRPr="00BE25B5">
        <w:rPr>
          <w:rFonts w:asciiTheme="minorHAnsi" w:eastAsiaTheme="minorEastAsia" w:hAnsi="Arial" w:cs="Arial"/>
          <w:b/>
          <w:bCs/>
          <w:kern w:val="24"/>
          <w:sz w:val="32"/>
          <w:szCs w:val="32"/>
          <w:rtl/>
        </w:rPr>
        <w:t xml:space="preserve">الجانب الثاني: </w:t>
      </w:r>
      <w:r w:rsidRPr="00BE25B5">
        <w:rPr>
          <w:rFonts w:asciiTheme="minorHAnsi" w:eastAsiaTheme="minorEastAsia" w:hAnsi="Arial" w:cs="Arial"/>
          <w:kern w:val="24"/>
          <w:sz w:val="32"/>
          <w:szCs w:val="32"/>
          <w:rtl/>
        </w:rPr>
        <w:t xml:space="preserve">رسالة الرسول محمد </w:t>
      </w:r>
    </w:p>
    <w:p w:rsidR="00BE25B5" w:rsidRPr="00BE25B5" w:rsidRDefault="00BE25B5" w:rsidP="00D802B8">
      <w:pPr>
        <w:pStyle w:val="a4"/>
        <w:numPr>
          <w:ilvl w:val="0"/>
          <w:numId w:val="171"/>
        </w:numPr>
        <w:bidi/>
        <w:jc w:val="lowKashida"/>
        <w:textAlignment w:val="baseline"/>
        <w:rPr>
          <w:sz w:val="32"/>
          <w:szCs w:val="32"/>
          <w:rtl/>
        </w:rPr>
      </w:pPr>
      <w:r w:rsidRPr="00BE25B5">
        <w:rPr>
          <w:rFonts w:asciiTheme="minorHAnsi" w:eastAsiaTheme="minorEastAsia" w:hAnsi="Arial" w:cs="Arial"/>
          <w:b/>
          <w:bCs/>
          <w:kern w:val="24"/>
          <w:sz w:val="32"/>
          <w:szCs w:val="32"/>
          <w:rtl/>
        </w:rPr>
        <w:t xml:space="preserve">الجانب الثالث: </w:t>
      </w:r>
      <w:r w:rsidRPr="00BE25B5">
        <w:rPr>
          <w:rFonts w:asciiTheme="minorHAnsi" w:eastAsiaTheme="minorEastAsia" w:hAnsi="Arial" w:cs="Arial"/>
          <w:kern w:val="24"/>
          <w:sz w:val="32"/>
          <w:szCs w:val="32"/>
          <w:rtl/>
        </w:rPr>
        <w:t xml:space="preserve">متن الحديث النبوي؛ حيث شكك المستشرقون في صحته، وبرَّروا ذلك الشك بما يأتي – وهذا على سبيل المثال لا الحصر - : - </w:t>
      </w:r>
    </w:p>
    <w:p w:rsidR="00BE25B5" w:rsidRPr="00BE25B5" w:rsidRDefault="00BE25B5" w:rsidP="00D802B8">
      <w:pPr>
        <w:pStyle w:val="a4"/>
        <w:numPr>
          <w:ilvl w:val="0"/>
          <w:numId w:val="172"/>
        </w:numPr>
        <w:bidi/>
        <w:jc w:val="lowKashida"/>
        <w:textAlignment w:val="baseline"/>
        <w:rPr>
          <w:sz w:val="32"/>
          <w:szCs w:val="32"/>
          <w:rtl/>
        </w:rPr>
      </w:pPr>
      <w:r w:rsidRPr="00BE25B5">
        <w:rPr>
          <w:rFonts w:asciiTheme="minorHAnsi" w:eastAsiaTheme="minorEastAsia" w:hAnsi="Arial" w:cs="Arial"/>
          <w:kern w:val="24"/>
          <w:sz w:val="32"/>
          <w:szCs w:val="32"/>
          <w:rtl/>
        </w:rPr>
        <w:t xml:space="preserve">ما زعموه من أنَّ الأحاديث النبوية لم تُدَوَّن في عهد الرسول </w:t>
      </w:r>
      <w:r w:rsidRPr="00BE25B5">
        <w:rPr>
          <w:rFonts w:asciiTheme="minorHAnsi" w:eastAsiaTheme="minorEastAsia" w:hAnsi="Calibri" w:cs="Arial"/>
          <w:kern w:val="24"/>
          <w:sz w:val="32"/>
          <w:szCs w:val="32"/>
          <w:rtl/>
        </w:rPr>
        <w:t xml:space="preserve">       </w:t>
      </w:r>
      <w:r w:rsidRPr="00BE25B5">
        <w:rPr>
          <w:rFonts w:asciiTheme="minorHAnsi" w:eastAsiaTheme="minorEastAsia" w:hAnsi="Arial" w:cs="Arial"/>
          <w:kern w:val="24"/>
          <w:sz w:val="32"/>
          <w:szCs w:val="32"/>
          <w:rtl/>
        </w:rPr>
        <w:t>، وإنّما نقلت مشافهة؛ مِمّا يُضعف – برأيهم - الثقة في صحتها.</w:t>
      </w:r>
    </w:p>
    <w:p w:rsidR="00BE25B5" w:rsidRPr="00BE25B5" w:rsidRDefault="00BE25B5" w:rsidP="00D802B8">
      <w:pPr>
        <w:pStyle w:val="a4"/>
        <w:numPr>
          <w:ilvl w:val="0"/>
          <w:numId w:val="172"/>
        </w:numPr>
        <w:bidi/>
        <w:jc w:val="lowKashida"/>
        <w:textAlignment w:val="baseline"/>
        <w:rPr>
          <w:sz w:val="32"/>
          <w:szCs w:val="32"/>
          <w:rtl/>
        </w:rPr>
      </w:pPr>
      <w:r w:rsidRPr="00BE25B5">
        <w:rPr>
          <w:rFonts w:asciiTheme="minorHAnsi" w:eastAsiaTheme="minorEastAsia" w:hAnsi="Arial" w:cs="Arial"/>
          <w:kern w:val="24"/>
          <w:sz w:val="32"/>
          <w:szCs w:val="32"/>
          <w:rtl/>
        </w:rPr>
        <w:t>ما زعموه من تغلغل الوضع</w:t>
      </w:r>
      <w:r w:rsidRPr="00BE25B5">
        <w:rPr>
          <w:rFonts w:asciiTheme="minorHAnsi" w:eastAsiaTheme="minorEastAsia" w:hAnsi="Calibri" w:cs="Arial"/>
          <w:kern w:val="24"/>
          <w:sz w:val="32"/>
          <w:szCs w:val="32"/>
        </w:rPr>
        <w:t>  </w:t>
      </w:r>
      <w:r w:rsidRPr="00BE25B5">
        <w:rPr>
          <w:rFonts w:asciiTheme="minorHAnsi" w:eastAsiaTheme="minorEastAsia" w:hAnsi="Arial" w:cs="Arial"/>
          <w:kern w:val="24"/>
          <w:sz w:val="32"/>
          <w:szCs w:val="32"/>
          <w:rtl/>
        </w:rPr>
        <w:t>في</w:t>
      </w:r>
      <w:r w:rsidRPr="00BE25B5">
        <w:rPr>
          <w:rFonts w:asciiTheme="minorHAnsi" w:eastAsiaTheme="minorEastAsia" w:hAnsi="Calibri" w:cs="Arial"/>
          <w:kern w:val="24"/>
          <w:sz w:val="32"/>
          <w:szCs w:val="32"/>
        </w:rPr>
        <w:t> </w:t>
      </w:r>
      <w:r w:rsidRPr="00BE25B5">
        <w:rPr>
          <w:rFonts w:asciiTheme="minorHAnsi" w:eastAsiaTheme="minorEastAsia" w:hAnsi="Arial" w:cs="Arial"/>
          <w:kern w:val="24"/>
          <w:sz w:val="32"/>
          <w:szCs w:val="32"/>
          <w:rtl/>
        </w:rPr>
        <w:t>الأحاديث النبوية.</w:t>
      </w:r>
    </w:p>
    <w:p w:rsidR="00BE25B5" w:rsidRPr="00BE25B5" w:rsidRDefault="00BE25B5" w:rsidP="00D802B8">
      <w:pPr>
        <w:pStyle w:val="a4"/>
        <w:numPr>
          <w:ilvl w:val="0"/>
          <w:numId w:val="172"/>
        </w:numPr>
        <w:bidi/>
        <w:jc w:val="lowKashida"/>
        <w:textAlignment w:val="baseline"/>
        <w:rPr>
          <w:sz w:val="32"/>
          <w:szCs w:val="32"/>
          <w:rtl/>
        </w:rPr>
      </w:pPr>
      <w:r w:rsidRPr="00BE25B5">
        <w:rPr>
          <w:rFonts w:asciiTheme="minorHAnsi" w:eastAsiaTheme="minorEastAsia" w:hAnsi="Arial" w:cs="Arial"/>
          <w:kern w:val="24"/>
          <w:sz w:val="32"/>
          <w:szCs w:val="32"/>
          <w:rtl/>
        </w:rPr>
        <w:t>ما زعموه من قيام</w:t>
      </w:r>
      <w:r w:rsidRPr="00BE25B5">
        <w:rPr>
          <w:rFonts w:asciiTheme="minorHAnsi" w:eastAsiaTheme="minorEastAsia" w:hAnsi="Calibri" w:cs="Arial"/>
          <w:kern w:val="24"/>
          <w:sz w:val="32"/>
          <w:szCs w:val="32"/>
        </w:rPr>
        <w:t> </w:t>
      </w:r>
      <w:r w:rsidRPr="00BE25B5">
        <w:rPr>
          <w:rFonts w:asciiTheme="minorHAnsi" w:eastAsiaTheme="minorEastAsia" w:hAnsi="Arial" w:cs="Arial"/>
          <w:kern w:val="24"/>
          <w:sz w:val="32"/>
          <w:szCs w:val="32"/>
          <w:rtl/>
        </w:rPr>
        <w:t>فقهاء</w:t>
      </w:r>
      <w:r w:rsidRPr="00BE25B5">
        <w:rPr>
          <w:rFonts w:asciiTheme="minorHAnsi" w:eastAsiaTheme="minorEastAsia" w:hAnsi="Calibri" w:cs="Arial"/>
          <w:kern w:val="24"/>
          <w:sz w:val="32"/>
          <w:szCs w:val="32"/>
        </w:rPr>
        <w:t> </w:t>
      </w:r>
      <w:r w:rsidRPr="00BE25B5">
        <w:rPr>
          <w:rFonts w:asciiTheme="minorHAnsi" w:eastAsiaTheme="minorEastAsia" w:hAnsi="Arial" w:cs="Arial"/>
          <w:kern w:val="24"/>
          <w:sz w:val="32"/>
          <w:szCs w:val="32"/>
          <w:rtl/>
        </w:rPr>
        <w:t>الأمة الإسلامية</w:t>
      </w:r>
      <w:r w:rsidRPr="00BE25B5">
        <w:rPr>
          <w:rFonts w:asciiTheme="minorHAnsi" w:eastAsiaTheme="minorEastAsia" w:hAnsi="Calibri" w:cs="Arial"/>
          <w:kern w:val="24"/>
          <w:sz w:val="32"/>
          <w:szCs w:val="32"/>
        </w:rPr>
        <w:t> </w:t>
      </w:r>
      <w:r w:rsidRPr="00BE25B5">
        <w:rPr>
          <w:rFonts w:asciiTheme="minorHAnsi" w:eastAsiaTheme="minorEastAsia" w:hAnsi="Arial" w:cs="Arial"/>
          <w:kern w:val="24"/>
          <w:sz w:val="32"/>
          <w:szCs w:val="32"/>
          <w:rtl/>
        </w:rPr>
        <w:t>بتلفيق</w:t>
      </w:r>
      <w:r w:rsidRPr="00BE25B5">
        <w:rPr>
          <w:rFonts w:asciiTheme="minorHAnsi" w:eastAsiaTheme="minorEastAsia" w:hAnsi="Calibri" w:cs="Arial"/>
          <w:kern w:val="24"/>
          <w:sz w:val="32"/>
          <w:szCs w:val="32"/>
        </w:rPr>
        <w:t> </w:t>
      </w:r>
      <w:r w:rsidRPr="00BE25B5">
        <w:rPr>
          <w:rFonts w:asciiTheme="minorHAnsi" w:eastAsiaTheme="minorEastAsia" w:hAnsi="Arial" w:cs="Arial"/>
          <w:kern w:val="24"/>
          <w:sz w:val="32"/>
          <w:szCs w:val="32"/>
          <w:rtl/>
        </w:rPr>
        <w:t>الأحاديث</w:t>
      </w:r>
      <w:r w:rsidRPr="00BE25B5">
        <w:rPr>
          <w:rFonts w:asciiTheme="minorHAnsi" w:eastAsiaTheme="minorEastAsia" w:hAnsi="Calibri" w:cs="Arial"/>
          <w:kern w:val="24"/>
          <w:sz w:val="32"/>
          <w:szCs w:val="32"/>
        </w:rPr>
        <w:t> </w:t>
      </w:r>
      <w:r w:rsidRPr="00BE25B5">
        <w:rPr>
          <w:rFonts w:asciiTheme="minorHAnsi" w:eastAsiaTheme="minorEastAsia" w:hAnsi="Arial" w:cs="Arial"/>
          <w:kern w:val="24"/>
          <w:sz w:val="32"/>
          <w:szCs w:val="32"/>
          <w:rtl/>
        </w:rPr>
        <w:t xml:space="preserve">النبوية لدعم آرائهم الفقهية </w:t>
      </w:r>
      <w:r w:rsidRPr="00BE25B5">
        <w:rPr>
          <w:rFonts w:asciiTheme="minorHAnsi" w:eastAsiaTheme="minorEastAsia" w:hAnsi="Calibri" w:cs="Arial"/>
          <w:kern w:val="24"/>
          <w:sz w:val="32"/>
          <w:szCs w:val="32"/>
          <w:rtl/>
        </w:rPr>
        <w:t>.</w:t>
      </w:r>
    </w:p>
    <w:p w:rsidR="00BE25B5" w:rsidRPr="00BE25B5" w:rsidRDefault="00BE25B5" w:rsidP="00D802B8">
      <w:pPr>
        <w:pStyle w:val="a4"/>
        <w:numPr>
          <w:ilvl w:val="0"/>
          <w:numId w:val="173"/>
        </w:numPr>
        <w:bidi/>
        <w:jc w:val="lowKashida"/>
        <w:textAlignment w:val="baseline"/>
        <w:rPr>
          <w:sz w:val="32"/>
          <w:szCs w:val="32"/>
        </w:rPr>
      </w:pPr>
      <w:r w:rsidRPr="00BE25B5">
        <w:rPr>
          <w:rFonts w:asciiTheme="minorHAnsi" w:eastAsiaTheme="minorEastAsia" w:hAnsi="Arial" w:cs="Arial"/>
          <w:b/>
          <w:bCs/>
          <w:kern w:val="24"/>
          <w:sz w:val="32"/>
          <w:szCs w:val="32"/>
          <w:rtl/>
        </w:rPr>
        <w:t xml:space="preserve">الجانب الرابع: </w:t>
      </w:r>
      <w:r w:rsidRPr="00BE25B5">
        <w:rPr>
          <w:rFonts w:asciiTheme="minorHAnsi" w:eastAsiaTheme="minorEastAsia" w:hAnsi="Arial" w:cs="Arial"/>
          <w:kern w:val="24"/>
          <w:sz w:val="32"/>
          <w:szCs w:val="32"/>
          <w:rtl/>
        </w:rPr>
        <w:t xml:space="preserve">سند الحديث النبوي المشتمل على رواته؛ حيث شكك المستشرقون في صحته، وبرَّروا ذلك الشك بما يأتي – وهذا على سبيل المثال لا الحصر - : - </w:t>
      </w:r>
    </w:p>
    <w:p w:rsidR="00BE25B5" w:rsidRPr="00BE25B5" w:rsidRDefault="00BE25B5" w:rsidP="00D802B8">
      <w:pPr>
        <w:pStyle w:val="a4"/>
        <w:numPr>
          <w:ilvl w:val="0"/>
          <w:numId w:val="174"/>
        </w:numPr>
        <w:bidi/>
        <w:jc w:val="lowKashida"/>
        <w:textAlignment w:val="baseline"/>
        <w:rPr>
          <w:sz w:val="32"/>
          <w:szCs w:val="32"/>
          <w:rtl/>
        </w:rPr>
      </w:pPr>
      <w:r w:rsidRPr="00BE25B5">
        <w:rPr>
          <w:rFonts w:asciiTheme="minorHAnsi" w:eastAsiaTheme="minorEastAsia" w:hAnsi="Arial" w:cs="Arial"/>
          <w:kern w:val="24"/>
          <w:sz w:val="32"/>
          <w:szCs w:val="32"/>
          <w:rtl/>
        </w:rPr>
        <w:t>ما زعموه من قيام</w:t>
      </w:r>
      <w:r w:rsidRPr="00BE25B5">
        <w:rPr>
          <w:rFonts w:asciiTheme="minorHAnsi" w:eastAsiaTheme="minorEastAsia" w:hAnsi="Calibri" w:cs="Arial"/>
          <w:kern w:val="24"/>
          <w:sz w:val="32"/>
          <w:szCs w:val="32"/>
        </w:rPr>
        <w:t> </w:t>
      </w:r>
      <w:r w:rsidRPr="00BE25B5">
        <w:rPr>
          <w:rFonts w:asciiTheme="minorHAnsi" w:eastAsiaTheme="minorEastAsia" w:hAnsi="Arial" w:cs="Arial"/>
          <w:kern w:val="24"/>
          <w:sz w:val="32"/>
          <w:szCs w:val="32"/>
          <w:rtl/>
        </w:rPr>
        <w:t>الفقهاء</w:t>
      </w:r>
      <w:r w:rsidRPr="00BE25B5">
        <w:rPr>
          <w:rFonts w:asciiTheme="minorHAnsi" w:eastAsiaTheme="minorEastAsia" w:hAnsi="Calibri" w:cs="Arial"/>
          <w:kern w:val="24"/>
          <w:sz w:val="32"/>
          <w:szCs w:val="32"/>
        </w:rPr>
        <w:t> </w:t>
      </w:r>
      <w:r w:rsidRPr="00BE25B5">
        <w:rPr>
          <w:rFonts w:asciiTheme="minorHAnsi" w:eastAsiaTheme="minorEastAsia" w:hAnsi="Arial" w:cs="Arial"/>
          <w:kern w:val="24"/>
          <w:sz w:val="32"/>
          <w:szCs w:val="32"/>
          <w:rtl/>
        </w:rPr>
        <w:t>ورجال الفِرّق الإسلامية</w:t>
      </w:r>
      <w:r w:rsidRPr="00BE25B5">
        <w:rPr>
          <w:rFonts w:asciiTheme="minorHAnsi" w:eastAsiaTheme="minorEastAsia" w:hAnsi="Calibri" w:cs="Arial"/>
          <w:kern w:val="24"/>
          <w:sz w:val="32"/>
          <w:szCs w:val="32"/>
        </w:rPr>
        <w:t> </w:t>
      </w:r>
      <w:r w:rsidRPr="00BE25B5">
        <w:rPr>
          <w:rFonts w:asciiTheme="minorHAnsi" w:eastAsiaTheme="minorEastAsia" w:hAnsi="Arial" w:cs="Arial"/>
          <w:kern w:val="24"/>
          <w:sz w:val="32"/>
          <w:szCs w:val="32"/>
          <w:rtl/>
        </w:rPr>
        <w:t>باختلاق أسانيد قوية لأحاديث</w:t>
      </w:r>
      <w:r w:rsidRPr="00BE25B5">
        <w:rPr>
          <w:rFonts w:asciiTheme="minorHAnsi" w:eastAsiaTheme="minorEastAsia" w:hAnsi="Calibri" w:cs="Arial"/>
          <w:kern w:val="24"/>
          <w:sz w:val="32"/>
          <w:szCs w:val="32"/>
        </w:rPr>
        <w:t> </w:t>
      </w:r>
      <w:r w:rsidRPr="00BE25B5">
        <w:rPr>
          <w:rFonts w:asciiTheme="minorHAnsi" w:eastAsiaTheme="minorEastAsia" w:hAnsi="Arial" w:cs="Arial"/>
          <w:kern w:val="24"/>
          <w:sz w:val="32"/>
          <w:szCs w:val="32"/>
          <w:rtl/>
        </w:rPr>
        <w:t>نبوية معينة تدعم آراءَهم.</w:t>
      </w:r>
    </w:p>
    <w:p w:rsidR="00BE25B5" w:rsidRPr="00BE25B5" w:rsidRDefault="00BE25B5" w:rsidP="00D802B8">
      <w:pPr>
        <w:pStyle w:val="a4"/>
        <w:numPr>
          <w:ilvl w:val="0"/>
          <w:numId w:val="174"/>
        </w:numPr>
        <w:bidi/>
        <w:jc w:val="lowKashida"/>
        <w:textAlignment w:val="baseline"/>
        <w:rPr>
          <w:sz w:val="32"/>
          <w:szCs w:val="32"/>
          <w:rtl/>
        </w:rPr>
      </w:pPr>
      <w:r w:rsidRPr="00BE25B5">
        <w:rPr>
          <w:rFonts w:asciiTheme="minorHAnsi" w:eastAsiaTheme="minorEastAsia" w:hAnsi="Arial" w:cs="Arial"/>
          <w:kern w:val="24"/>
          <w:sz w:val="32"/>
          <w:szCs w:val="32"/>
          <w:rtl/>
        </w:rPr>
        <w:t>ما ألصقوه ببعض الرواة الثقات من صفات مشينة؛ تورث الشك في مصداقيتهم.</w:t>
      </w:r>
    </w:p>
    <w:p w:rsidR="00BE25B5" w:rsidRPr="00BE25B5" w:rsidRDefault="00BE25B5" w:rsidP="00D802B8">
      <w:pPr>
        <w:pStyle w:val="a4"/>
        <w:numPr>
          <w:ilvl w:val="0"/>
          <w:numId w:val="175"/>
        </w:numPr>
        <w:bidi/>
        <w:jc w:val="lowKashida"/>
        <w:textAlignment w:val="baseline"/>
        <w:rPr>
          <w:sz w:val="32"/>
          <w:szCs w:val="32"/>
          <w:rtl/>
        </w:rPr>
      </w:pPr>
      <w:r w:rsidRPr="00BE25B5">
        <w:rPr>
          <w:rFonts w:asciiTheme="minorHAnsi" w:eastAsiaTheme="minorEastAsia" w:hAnsi="Arial" w:cs="Arial"/>
          <w:kern w:val="24"/>
          <w:sz w:val="32"/>
          <w:szCs w:val="32"/>
          <w:rtl/>
        </w:rPr>
        <w:t>وستأتي مناقشة بعض هذه الفِرْيات (بما يسمح به الوقت المتاح) في المحاضرات اللاحقة بإذن الله سبحانه.</w:t>
      </w:r>
    </w:p>
    <w:p w:rsidR="005F35A1" w:rsidRDefault="005F35A1" w:rsidP="00E86CBB">
      <w:pPr>
        <w:pStyle w:val="a3"/>
        <w:ind w:left="173" w:hanging="115"/>
        <w:jc w:val="right"/>
        <w:rPr>
          <w:rFonts w:ascii="Calibri" w:eastAsia="+mj-ea" w:hAnsi="Arial" w:cs="Arial"/>
          <w:b/>
          <w:bCs/>
          <w:kern w:val="24"/>
          <w:position w:val="1"/>
          <w:sz w:val="36"/>
          <w:szCs w:val="36"/>
          <w:u w:val="single"/>
        </w:rPr>
      </w:pPr>
    </w:p>
    <w:p w:rsidR="005F35A1" w:rsidRDefault="005F35A1">
      <w:pPr>
        <w:bidi w:val="0"/>
        <w:rPr>
          <w:rFonts w:ascii="Calibri" w:eastAsia="+mj-ea" w:hAnsi="Arial" w:cs="Arial"/>
          <w:b/>
          <w:bCs/>
          <w:kern w:val="24"/>
          <w:position w:val="1"/>
          <w:sz w:val="36"/>
          <w:szCs w:val="36"/>
          <w:u w:val="single"/>
        </w:rPr>
      </w:pPr>
      <w:r>
        <w:rPr>
          <w:rFonts w:ascii="Calibri" w:eastAsia="+mj-ea" w:hAnsi="Arial" w:cs="Arial"/>
          <w:b/>
          <w:bCs/>
          <w:kern w:val="24"/>
          <w:position w:val="1"/>
          <w:sz w:val="36"/>
          <w:szCs w:val="36"/>
          <w:u w:val="single"/>
        </w:rPr>
        <w:br w:type="page"/>
      </w:r>
    </w:p>
    <w:p w:rsidR="00BE25B5" w:rsidRDefault="005F35A1" w:rsidP="005F35A1">
      <w:pPr>
        <w:pStyle w:val="a3"/>
        <w:ind w:left="173" w:hanging="115"/>
        <w:jc w:val="center"/>
        <w:rPr>
          <w:rFonts w:ascii="Arabic Typesetting" w:eastAsia="+mj-ea" w:hAnsi="Arabic Typesetting" w:cs="Arabic Typesetting"/>
          <w:b/>
          <w:bCs/>
          <w:spacing w:val="-30"/>
          <w:kern w:val="24"/>
          <w:sz w:val="72"/>
          <w:szCs w:val="72"/>
          <w:rtl/>
        </w:rPr>
      </w:pPr>
      <w:r w:rsidRPr="005F35A1">
        <w:rPr>
          <w:rFonts w:ascii="Arabic Typesetting" w:eastAsia="+mj-ea" w:hAnsi="Arabic Typesetting" w:cs="Arabic Typesetting"/>
          <w:b/>
          <w:bCs/>
          <w:spacing w:val="-30"/>
          <w:kern w:val="24"/>
          <w:sz w:val="72"/>
          <w:szCs w:val="72"/>
          <w:rtl/>
        </w:rPr>
        <w:lastRenderedPageBreak/>
        <w:t>المحاضرة الحادية عشرة</w:t>
      </w:r>
    </w:p>
    <w:p w:rsidR="005F35A1" w:rsidRPr="005F35A1" w:rsidRDefault="005F35A1" w:rsidP="005F35A1">
      <w:pPr>
        <w:rPr>
          <w:b/>
          <w:bCs/>
          <w:sz w:val="28"/>
          <w:szCs w:val="28"/>
        </w:rPr>
      </w:pPr>
      <w:r w:rsidRPr="005F35A1">
        <w:rPr>
          <w:b/>
          <w:bCs/>
          <w:sz w:val="28"/>
          <w:szCs w:val="28"/>
          <w:rtl/>
        </w:rPr>
        <w:t>المستشرقون والسنة النبوية - الجزء الثاني</w:t>
      </w:r>
    </w:p>
    <w:p w:rsidR="005F35A1" w:rsidRPr="005F35A1" w:rsidRDefault="005F35A1" w:rsidP="005F35A1">
      <w:pPr>
        <w:rPr>
          <w:b/>
          <w:bCs/>
          <w:sz w:val="28"/>
          <w:szCs w:val="28"/>
          <w:rtl/>
        </w:rPr>
      </w:pPr>
      <w:r w:rsidRPr="005F35A1">
        <w:rPr>
          <w:b/>
          <w:bCs/>
          <w:sz w:val="28"/>
          <w:szCs w:val="28"/>
          <w:rtl/>
        </w:rPr>
        <w:t xml:space="preserve">أولاً </w:t>
      </w:r>
    </w:p>
    <w:p w:rsidR="005F35A1" w:rsidRPr="005F35A1" w:rsidRDefault="005F35A1" w:rsidP="005F35A1">
      <w:pPr>
        <w:rPr>
          <w:b/>
          <w:bCs/>
          <w:sz w:val="28"/>
          <w:szCs w:val="28"/>
          <w:rtl/>
        </w:rPr>
      </w:pPr>
      <w:r w:rsidRPr="005F35A1">
        <w:rPr>
          <w:b/>
          <w:bCs/>
          <w:sz w:val="28"/>
          <w:szCs w:val="28"/>
          <w:rtl/>
        </w:rPr>
        <w:t>مُسَلَّمات تتعلق بالسنة النبوية</w:t>
      </w:r>
    </w:p>
    <w:p w:rsidR="005F35A1" w:rsidRPr="005F35A1" w:rsidRDefault="005F35A1" w:rsidP="005F35A1">
      <w:pPr>
        <w:rPr>
          <w:b/>
          <w:bCs/>
          <w:sz w:val="28"/>
          <w:szCs w:val="28"/>
          <w:rtl/>
        </w:rPr>
      </w:pPr>
      <w:r w:rsidRPr="005F35A1">
        <w:rPr>
          <w:b/>
          <w:bCs/>
          <w:sz w:val="28"/>
          <w:szCs w:val="28"/>
          <w:rtl/>
        </w:rPr>
        <w:t xml:space="preserve">ثانيـاً </w:t>
      </w:r>
    </w:p>
    <w:p w:rsidR="005F35A1" w:rsidRDefault="005F35A1" w:rsidP="005F35A1">
      <w:pPr>
        <w:rPr>
          <w:rFonts w:ascii="Calibri" w:eastAsia="+mj-ea" w:hAnsi="Arial" w:cs="Arial"/>
          <w:position w:val="1"/>
          <w:u w:val="single"/>
          <w:rtl/>
        </w:rPr>
      </w:pPr>
      <w:r w:rsidRPr="005F35A1">
        <w:rPr>
          <w:b/>
          <w:bCs/>
          <w:sz w:val="28"/>
          <w:szCs w:val="28"/>
          <w:rtl/>
        </w:rPr>
        <w:t>المستشرق كولسون وآراؤه في السنة النبوي</w:t>
      </w:r>
      <w:r w:rsidRPr="005F35A1">
        <w:rPr>
          <w:rFonts w:hint="cs"/>
          <w:b/>
          <w:bCs/>
          <w:sz w:val="28"/>
          <w:szCs w:val="28"/>
          <w:rtl/>
        </w:rPr>
        <w:t>ة</w:t>
      </w:r>
    </w:p>
    <w:p w:rsidR="005F35A1" w:rsidRDefault="005F35A1" w:rsidP="005F35A1">
      <w:pPr>
        <w:jc w:val="center"/>
        <w:rPr>
          <w:rFonts w:ascii="Calibri" w:eastAsia="+mj-ea" w:hAnsi="Arial" w:cs="Arial"/>
          <w:b/>
          <w:bCs/>
          <w:kern w:val="24"/>
          <w:position w:val="1"/>
          <w:sz w:val="36"/>
          <w:szCs w:val="36"/>
          <w:rtl/>
        </w:rPr>
      </w:pPr>
      <w:r w:rsidRPr="005F35A1">
        <w:rPr>
          <w:rFonts w:ascii="Calibri" w:eastAsia="+mj-ea" w:hAnsi="Arial" w:cs="Arial"/>
          <w:b/>
          <w:bCs/>
          <w:kern w:val="24"/>
          <w:position w:val="1"/>
          <w:sz w:val="36"/>
          <w:szCs w:val="36"/>
          <w:rtl/>
        </w:rPr>
        <w:t>أولاً</w:t>
      </w:r>
      <w:r w:rsidRPr="005F35A1">
        <w:rPr>
          <w:rFonts w:ascii="Calibri" w:eastAsia="+mj-ea" w:hAnsi="Calibri" w:cs="Arial"/>
          <w:b/>
          <w:bCs/>
          <w:kern w:val="24"/>
          <w:position w:val="1"/>
          <w:sz w:val="36"/>
          <w:szCs w:val="36"/>
          <w:rtl/>
        </w:rPr>
        <w:t xml:space="preserve"> </w:t>
      </w:r>
      <w:r w:rsidRPr="005F35A1">
        <w:rPr>
          <w:rFonts w:ascii="Calibri" w:eastAsia="+mj-ea" w:hAnsi="Calibri" w:cs="Arial"/>
          <w:b/>
          <w:bCs/>
          <w:kern w:val="24"/>
          <w:position w:val="1"/>
          <w:sz w:val="36"/>
          <w:szCs w:val="36"/>
          <w:rtl/>
        </w:rPr>
        <w:br/>
      </w:r>
      <w:r w:rsidRPr="005F35A1">
        <w:rPr>
          <w:rFonts w:ascii="Calibri" w:eastAsia="+mj-ea" w:hAnsi="Arial" w:cs="Arial"/>
          <w:b/>
          <w:bCs/>
          <w:kern w:val="24"/>
          <w:position w:val="1"/>
          <w:sz w:val="36"/>
          <w:szCs w:val="36"/>
          <w:rtl/>
        </w:rPr>
        <w:t>مُسَلَّمات تتعلق بالسنة النبوية</w:t>
      </w:r>
    </w:p>
    <w:p w:rsidR="005F35A1" w:rsidRPr="005F35A1" w:rsidRDefault="005F35A1" w:rsidP="00D802B8">
      <w:pPr>
        <w:pStyle w:val="a4"/>
        <w:numPr>
          <w:ilvl w:val="0"/>
          <w:numId w:val="176"/>
        </w:numPr>
        <w:bidi/>
        <w:textAlignment w:val="baseline"/>
        <w:rPr>
          <w:sz w:val="32"/>
          <w:szCs w:val="32"/>
        </w:rPr>
      </w:pPr>
      <w:r w:rsidRPr="005F35A1">
        <w:rPr>
          <w:rFonts w:ascii="Calibri" w:eastAsia="+mn-ea" w:hAnsi="Arial" w:cs="Arial"/>
          <w:b/>
          <w:bCs/>
          <w:kern w:val="24"/>
          <w:sz w:val="32"/>
          <w:szCs w:val="32"/>
          <w:rtl/>
        </w:rPr>
        <w:t>السنة النبوية المطهرة:</w:t>
      </w:r>
    </w:p>
    <w:p w:rsidR="005F35A1" w:rsidRPr="005F35A1" w:rsidRDefault="005F35A1" w:rsidP="00D802B8">
      <w:pPr>
        <w:pStyle w:val="a4"/>
        <w:numPr>
          <w:ilvl w:val="0"/>
          <w:numId w:val="177"/>
        </w:numPr>
        <w:bidi/>
        <w:jc w:val="lowKashida"/>
        <w:textAlignment w:val="baseline"/>
        <w:rPr>
          <w:sz w:val="32"/>
          <w:szCs w:val="32"/>
          <w:rtl/>
        </w:rPr>
      </w:pPr>
      <w:r w:rsidRPr="005F35A1">
        <w:rPr>
          <w:rFonts w:ascii="Calibri" w:eastAsia="+mn-ea" w:hAnsi="Arial" w:cs="Arial"/>
          <w:kern w:val="24"/>
          <w:sz w:val="32"/>
          <w:szCs w:val="32"/>
          <w:rtl/>
        </w:rPr>
        <w:t>هي وحي من الله سبحانه؛ قال تعالى:</w:t>
      </w:r>
      <w:r w:rsidRPr="005F35A1">
        <w:rPr>
          <w:rFonts w:ascii="Arabic Typesetting" w:eastAsia="+mn-ea" w:hAnsi="Arabic Typesetting" w:cs="Arabic Typesetting"/>
          <w:b/>
          <w:bCs/>
          <w:kern w:val="24"/>
          <w:sz w:val="32"/>
          <w:szCs w:val="32"/>
          <w:rtl/>
        </w:rPr>
        <w:t xml:space="preserve"> ﴿</w:t>
      </w:r>
      <w:r w:rsidRPr="001B29DF">
        <w:rPr>
          <w:rFonts w:eastAsia="+mn-ea"/>
          <w:sz w:val="32"/>
          <w:szCs w:val="32"/>
          <w:rtl/>
        </w:rPr>
        <w:t>وما ينطق عن الهوى، إنْ هو إلا وحي يوحى</w:t>
      </w:r>
      <w:r w:rsidRPr="005F35A1">
        <w:rPr>
          <w:rFonts w:ascii="Arabic Typesetting" w:eastAsia="+mn-ea" w:hAnsi="Arabic Typesetting" w:cs="Arabic Typesetting"/>
          <w:b/>
          <w:bCs/>
          <w:kern w:val="24"/>
          <w:sz w:val="32"/>
          <w:szCs w:val="32"/>
          <w:rtl/>
        </w:rPr>
        <w:t>﴾.</w:t>
      </w:r>
      <w:r w:rsidRPr="005F35A1">
        <w:rPr>
          <w:rFonts w:ascii="Arabic Typesetting" w:eastAsia="+mn-ea" w:hAnsi="Arabic Typesetting" w:cs="Arabic Typesetting"/>
          <w:kern w:val="24"/>
          <w:sz w:val="32"/>
          <w:szCs w:val="32"/>
          <w:rtl/>
        </w:rPr>
        <w:t xml:space="preserve"> </w:t>
      </w:r>
    </w:p>
    <w:p w:rsidR="005F35A1" w:rsidRPr="005F35A1" w:rsidRDefault="005F35A1" w:rsidP="00D802B8">
      <w:pPr>
        <w:pStyle w:val="a4"/>
        <w:numPr>
          <w:ilvl w:val="0"/>
          <w:numId w:val="177"/>
        </w:numPr>
        <w:bidi/>
        <w:jc w:val="lowKashida"/>
        <w:textAlignment w:val="baseline"/>
        <w:rPr>
          <w:sz w:val="32"/>
          <w:szCs w:val="32"/>
          <w:rtl/>
        </w:rPr>
      </w:pPr>
      <w:r w:rsidRPr="005F35A1">
        <w:rPr>
          <w:rFonts w:ascii="Calibri" w:eastAsia="+mn-ea" w:hAnsi="Arial" w:cs="Arial"/>
          <w:kern w:val="24"/>
          <w:sz w:val="32"/>
          <w:szCs w:val="32"/>
          <w:rtl/>
        </w:rPr>
        <w:t xml:space="preserve">هي الوحي الثاني، كما صح الحديث بذلك عن الرسول المصطفى </w:t>
      </w:r>
      <w:r>
        <w:rPr>
          <w:rFonts w:ascii="Calibri" w:eastAsia="+mn-ea" w:hAnsi="Arial" w:cs="Arial" w:hint="cs"/>
          <w:kern w:val="24"/>
          <w:sz w:val="32"/>
          <w:szCs w:val="32"/>
          <w:rtl/>
        </w:rPr>
        <w:t xml:space="preserve">صلى الله عليه وسلم </w:t>
      </w:r>
      <w:r w:rsidRPr="005F35A1">
        <w:rPr>
          <w:rFonts w:ascii="Calibri" w:eastAsia="+mn-ea" w:hAnsi="Arial" w:cs="Arial"/>
          <w:kern w:val="24"/>
          <w:sz w:val="32"/>
          <w:szCs w:val="32"/>
          <w:rtl/>
        </w:rPr>
        <w:t>؛ حيث قال:</w:t>
      </w:r>
      <w:r w:rsidRPr="005F35A1">
        <w:rPr>
          <w:rFonts w:ascii="Calibri" w:eastAsia="+mn-ea" w:hAnsi="Calibri" w:cs="Arial"/>
          <w:kern w:val="24"/>
          <w:sz w:val="32"/>
          <w:szCs w:val="32"/>
          <w:rtl/>
        </w:rPr>
        <w:t xml:space="preserve"> " </w:t>
      </w:r>
      <w:r w:rsidRPr="005F35A1">
        <w:rPr>
          <w:rFonts w:ascii="Calibri" w:eastAsia="+mn-ea" w:hAnsi="Arial" w:cs="Arial"/>
          <w:kern w:val="24"/>
          <w:sz w:val="32"/>
          <w:szCs w:val="32"/>
          <w:rtl/>
        </w:rPr>
        <w:t xml:space="preserve">ألا إنّي أوتيت القرآن ومثله معه "، فالمراد بقوله: </w:t>
      </w:r>
      <w:r w:rsidRPr="005F35A1">
        <w:rPr>
          <w:rFonts w:ascii="Calibri" w:eastAsia="+mn-ea" w:hAnsi="Calibri" w:cs="Arial"/>
          <w:kern w:val="24"/>
          <w:sz w:val="32"/>
          <w:szCs w:val="32"/>
          <w:rtl/>
        </w:rPr>
        <w:t xml:space="preserve">" </w:t>
      </w:r>
      <w:r w:rsidRPr="005F35A1">
        <w:rPr>
          <w:rFonts w:ascii="Calibri" w:eastAsia="+mn-ea" w:hAnsi="Arial" w:cs="Arial"/>
          <w:kern w:val="24"/>
          <w:sz w:val="32"/>
          <w:szCs w:val="32"/>
          <w:rtl/>
        </w:rPr>
        <w:t>ومثله معه "</w:t>
      </w:r>
      <w:r w:rsidRPr="005F35A1">
        <w:rPr>
          <w:rFonts w:ascii="Calibri" w:eastAsia="+mn-ea" w:hAnsi="Calibri" w:cs="Arial"/>
          <w:kern w:val="24"/>
          <w:sz w:val="32"/>
          <w:szCs w:val="32"/>
          <w:rtl/>
        </w:rPr>
        <w:t xml:space="preserve"> السنة النبوية.</w:t>
      </w:r>
    </w:p>
    <w:p w:rsidR="005F35A1" w:rsidRPr="005F35A1" w:rsidRDefault="005F35A1" w:rsidP="00D802B8">
      <w:pPr>
        <w:pStyle w:val="a4"/>
        <w:numPr>
          <w:ilvl w:val="0"/>
          <w:numId w:val="177"/>
        </w:numPr>
        <w:bidi/>
        <w:jc w:val="lowKashida"/>
        <w:textAlignment w:val="baseline"/>
        <w:rPr>
          <w:sz w:val="32"/>
          <w:szCs w:val="32"/>
          <w:rtl/>
        </w:rPr>
      </w:pPr>
      <w:r w:rsidRPr="005F35A1">
        <w:rPr>
          <w:rFonts w:ascii="Calibri" w:eastAsia="+mn-ea" w:hAnsi="Arial" w:cs="Arial"/>
          <w:kern w:val="24"/>
          <w:sz w:val="32"/>
          <w:szCs w:val="32"/>
          <w:rtl/>
        </w:rPr>
        <w:t xml:space="preserve">وقد فُسِّرت الحكمة في قول الله سبحانه: </w:t>
      </w:r>
      <w:r w:rsidRPr="005F35A1">
        <w:rPr>
          <w:rFonts w:ascii="Arabic Typesetting" w:eastAsia="+mn-ea" w:hAnsi="Arabic Typesetting" w:cs="Arabic Typesetting"/>
          <w:b/>
          <w:bCs/>
          <w:kern w:val="24"/>
          <w:sz w:val="32"/>
          <w:szCs w:val="32"/>
          <w:rtl/>
        </w:rPr>
        <w:t>﴿</w:t>
      </w:r>
      <w:r w:rsidRPr="001B29DF">
        <w:rPr>
          <w:rFonts w:eastAsia="+mn-ea"/>
          <w:sz w:val="32"/>
          <w:szCs w:val="32"/>
          <w:rtl/>
        </w:rPr>
        <w:t>ويُعَلِّمُهُم الكتاب والحكمة</w:t>
      </w:r>
      <w:r w:rsidRPr="005F35A1">
        <w:rPr>
          <w:rFonts w:ascii="Arabic Typesetting" w:eastAsia="+mn-ea" w:hAnsi="Arabic Typesetting" w:cs="Arabic Typesetting"/>
          <w:b/>
          <w:bCs/>
          <w:kern w:val="24"/>
          <w:sz w:val="32"/>
          <w:szCs w:val="32"/>
          <w:rtl/>
        </w:rPr>
        <w:t>﴾</w:t>
      </w:r>
      <w:r w:rsidRPr="005F35A1">
        <w:rPr>
          <w:rFonts w:ascii="Arabic Typesetting" w:eastAsia="+mn-ea" w:hAnsi="Arabic Typesetting" w:cs="Arabic Typesetting"/>
          <w:kern w:val="24"/>
          <w:sz w:val="32"/>
          <w:szCs w:val="32"/>
          <w:rtl/>
        </w:rPr>
        <w:t xml:space="preserve"> </w:t>
      </w:r>
      <w:r w:rsidRPr="005F35A1">
        <w:rPr>
          <w:rFonts w:ascii="Arabic Typesetting" w:eastAsia="+mn-ea"/>
          <w:kern w:val="24"/>
          <w:sz w:val="32"/>
          <w:szCs w:val="32"/>
          <w:rtl/>
        </w:rPr>
        <w:t>بالسنة؛ حيث قال الإمام الشافعي</w:t>
      </w:r>
      <w:r>
        <w:rPr>
          <w:rFonts w:ascii="Arabic Typesetting" w:eastAsia="+mn-ea" w:hint="cs"/>
          <w:kern w:val="24"/>
          <w:sz w:val="32"/>
          <w:szCs w:val="32"/>
          <w:rtl/>
        </w:rPr>
        <w:t xml:space="preserve"> رحمه الله </w:t>
      </w:r>
      <w:r w:rsidRPr="005F35A1">
        <w:rPr>
          <w:rFonts w:ascii="Arabic Typesetting" w:eastAsia="+mn-ea"/>
          <w:kern w:val="24"/>
          <w:sz w:val="32"/>
          <w:szCs w:val="32"/>
          <w:rtl/>
        </w:rPr>
        <w:t xml:space="preserve"> : </w:t>
      </w:r>
      <w:r w:rsidRPr="005F35A1">
        <w:rPr>
          <w:rFonts w:ascii="Calibri" w:eastAsia="+mn-ea" w:hAnsi="Calibri" w:cs="Arial"/>
          <w:kern w:val="24"/>
          <w:sz w:val="32"/>
          <w:szCs w:val="32"/>
          <w:rtl/>
        </w:rPr>
        <w:t xml:space="preserve">" </w:t>
      </w:r>
      <w:r w:rsidRPr="005F35A1">
        <w:rPr>
          <w:rFonts w:ascii="Calibri" w:eastAsia="+mn-ea" w:hAnsi="Arial" w:cs="Arial"/>
          <w:kern w:val="24"/>
          <w:sz w:val="32"/>
          <w:szCs w:val="32"/>
          <w:rtl/>
        </w:rPr>
        <w:t>كل الحكمة في القرآن السنة</w:t>
      </w:r>
      <w:r w:rsidRPr="005F35A1">
        <w:rPr>
          <w:rFonts w:ascii="Calibri" w:eastAsia="+mn-ea" w:hAnsi="Calibri" w:cs="Arial"/>
          <w:kern w:val="24"/>
          <w:sz w:val="32"/>
          <w:szCs w:val="32"/>
          <w:rtl/>
        </w:rPr>
        <w:t xml:space="preserve"> "</w:t>
      </w:r>
      <w:r w:rsidRPr="005F35A1">
        <w:rPr>
          <w:rFonts w:ascii="Calibri" w:eastAsia="+mn-ea" w:hAnsi="Arial" w:cs="Arial"/>
          <w:kern w:val="24"/>
          <w:sz w:val="32"/>
          <w:szCs w:val="32"/>
          <w:rtl/>
        </w:rPr>
        <w:t>، وبهذا صرح عدد من الأئمة سواه.</w:t>
      </w:r>
    </w:p>
    <w:p w:rsidR="005F35A1" w:rsidRPr="005F35A1" w:rsidRDefault="005F35A1" w:rsidP="00D802B8">
      <w:pPr>
        <w:pStyle w:val="a4"/>
        <w:numPr>
          <w:ilvl w:val="0"/>
          <w:numId w:val="178"/>
        </w:numPr>
        <w:bidi/>
        <w:jc w:val="lowKashida"/>
        <w:textAlignment w:val="baseline"/>
        <w:rPr>
          <w:sz w:val="32"/>
          <w:szCs w:val="32"/>
        </w:rPr>
      </w:pPr>
      <w:r w:rsidRPr="005F35A1">
        <w:rPr>
          <w:rFonts w:asciiTheme="minorHAnsi" w:eastAsiaTheme="minorEastAsia" w:hAnsi="Arial" w:cs="Arial"/>
          <w:kern w:val="24"/>
          <w:sz w:val="32"/>
          <w:szCs w:val="32"/>
          <w:rtl/>
        </w:rPr>
        <w:t>وهي تقع في المرتبة الثانية لمصادر التشريع الإسلامي، بعد القرآن الكريم. لكنها في الوقت نفسه وحي مستقل بالبيان، له نفس مكانة القرآن الكريم من حيث وجوب الامتثال لما جاءَت به؛ عملاً بقول الله سبحانــــــه</w:t>
      </w:r>
      <w:r w:rsidRPr="005F35A1">
        <w:rPr>
          <w:rFonts w:asciiTheme="minorHAnsi" w:eastAsiaTheme="minorEastAsia" w:hAnsi="Calibri" w:cs="Arial"/>
          <w:kern w:val="24"/>
          <w:sz w:val="32"/>
          <w:szCs w:val="32"/>
          <w:rtl/>
        </w:rPr>
        <w:t xml:space="preserve">: </w:t>
      </w:r>
      <w:r w:rsidRPr="005F35A1">
        <w:rPr>
          <w:rFonts w:ascii="Arabic Typesetting" w:eastAsiaTheme="minorEastAsia" w:hAnsi="Arabic Typesetting" w:cs="Arabic Typesetting"/>
          <w:b/>
          <w:bCs/>
          <w:kern w:val="24"/>
          <w:sz w:val="32"/>
          <w:szCs w:val="32"/>
          <w:rtl/>
        </w:rPr>
        <w:t>﴿</w:t>
      </w:r>
      <w:r w:rsidRPr="001B29DF">
        <w:rPr>
          <w:rFonts w:eastAsiaTheme="minorEastAsia"/>
          <w:sz w:val="32"/>
          <w:szCs w:val="32"/>
          <w:rtl/>
        </w:rPr>
        <w:t>وأطيعوا الله ورسوله</w:t>
      </w:r>
      <w:r w:rsidRPr="005F35A1">
        <w:rPr>
          <w:rFonts w:ascii="Arabic Typesetting" w:eastAsiaTheme="minorEastAsia" w:hAnsi="Arabic Typesetting" w:cs="Arabic Typesetting"/>
          <w:b/>
          <w:bCs/>
          <w:kern w:val="24"/>
          <w:sz w:val="32"/>
          <w:szCs w:val="32"/>
          <w:rtl/>
        </w:rPr>
        <w:t>﴾</w:t>
      </w:r>
      <w:r w:rsidRPr="005F35A1">
        <w:rPr>
          <w:rFonts w:ascii="Arabic Typesetting" w:eastAsiaTheme="minorEastAsia" w:cstheme="majorBidi"/>
          <w:kern w:val="24"/>
          <w:sz w:val="32"/>
          <w:szCs w:val="32"/>
          <w:rtl/>
        </w:rPr>
        <w:t xml:space="preserve">، وقوله سبحانه: </w:t>
      </w:r>
      <w:r w:rsidRPr="005F35A1">
        <w:rPr>
          <w:rFonts w:ascii="Arabic Typesetting" w:eastAsiaTheme="minorEastAsia" w:hAnsi="Arabic Typesetting" w:cs="Arabic Typesetting"/>
          <w:b/>
          <w:bCs/>
          <w:kern w:val="24"/>
          <w:sz w:val="32"/>
          <w:szCs w:val="32"/>
          <w:rtl/>
        </w:rPr>
        <w:t>﴿</w:t>
      </w:r>
      <w:r w:rsidRPr="001B29DF">
        <w:rPr>
          <w:rFonts w:eastAsiaTheme="minorEastAsia"/>
          <w:sz w:val="32"/>
          <w:szCs w:val="32"/>
          <w:rtl/>
        </w:rPr>
        <w:t>وما آتاكم الرسول فخذوه وما نهاكم عنه فانتهوا</w:t>
      </w:r>
      <w:r w:rsidRPr="005F35A1">
        <w:rPr>
          <w:rFonts w:ascii="Arabic Typesetting" w:eastAsiaTheme="minorEastAsia" w:hAnsi="Arabic Typesetting" w:cs="Arabic Typesetting"/>
          <w:b/>
          <w:bCs/>
          <w:kern w:val="24"/>
          <w:sz w:val="32"/>
          <w:szCs w:val="32"/>
          <w:rtl/>
        </w:rPr>
        <w:t>﴾</w:t>
      </w:r>
      <w:r w:rsidRPr="005F35A1">
        <w:rPr>
          <w:rFonts w:ascii="Arabic Typesetting" w:eastAsiaTheme="minorEastAsia" w:hAnsi="Arabic Typesetting" w:cs="Arabic Typesetting"/>
          <w:kern w:val="24"/>
          <w:sz w:val="32"/>
          <w:szCs w:val="32"/>
          <w:rtl/>
        </w:rPr>
        <w:t xml:space="preserve"> </w:t>
      </w:r>
      <w:r w:rsidRPr="005F35A1">
        <w:rPr>
          <w:rFonts w:ascii="Arabic Typesetting" w:eastAsiaTheme="minorEastAsia" w:cstheme="majorBidi"/>
          <w:kern w:val="24"/>
          <w:sz w:val="32"/>
          <w:szCs w:val="32"/>
          <w:rtl/>
        </w:rPr>
        <w:t xml:space="preserve">، وقول الرسول  </w:t>
      </w:r>
      <w:r>
        <w:rPr>
          <w:rFonts w:ascii="Arabic Typesetting" w:eastAsiaTheme="minorEastAsia" w:cstheme="majorBidi" w:hint="cs"/>
          <w:kern w:val="24"/>
          <w:sz w:val="32"/>
          <w:szCs w:val="32"/>
          <w:rtl/>
        </w:rPr>
        <w:t>صلى الله عليه وسلم</w:t>
      </w:r>
      <w:r w:rsidRPr="005F35A1">
        <w:rPr>
          <w:rFonts w:ascii="Arabic Typesetting" w:eastAsiaTheme="minorEastAsia" w:cstheme="majorBidi"/>
          <w:kern w:val="24"/>
          <w:sz w:val="32"/>
          <w:szCs w:val="32"/>
          <w:rtl/>
        </w:rPr>
        <w:t xml:space="preserve">  :</w:t>
      </w:r>
      <w:r w:rsidRPr="005F35A1">
        <w:rPr>
          <w:rFonts w:asciiTheme="minorHAnsi" w:eastAsiaTheme="minorEastAsia" w:hAnsi="Calibri" w:cs="Arial"/>
          <w:kern w:val="24"/>
          <w:sz w:val="32"/>
          <w:szCs w:val="32"/>
          <w:rtl/>
        </w:rPr>
        <w:t xml:space="preserve"> " </w:t>
      </w:r>
      <w:r w:rsidRPr="005F35A1">
        <w:rPr>
          <w:rFonts w:asciiTheme="minorHAnsi" w:eastAsiaTheme="minorEastAsia" w:hAnsi="Arial" w:cs="Arial"/>
          <w:kern w:val="24"/>
          <w:sz w:val="32"/>
          <w:szCs w:val="32"/>
          <w:rtl/>
        </w:rPr>
        <w:t xml:space="preserve">لا ألفينَّ أحدَكم قاعداً على أريكته؛ يأتيه الأمر من أمري، يقول: ما وجدنا في كتاب الله أخذناه " . </w:t>
      </w:r>
    </w:p>
    <w:p w:rsidR="005F35A1" w:rsidRPr="005F35A1" w:rsidRDefault="005F35A1" w:rsidP="00D802B8">
      <w:pPr>
        <w:pStyle w:val="a4"/>
        <w:numPr>
          <w:ilvl w:val="0"/>
          <w:numId w:val="178"/>
        </w:numPr>
        <w:bidi/>
        <w:jc w:val="lowKashida"/>
        <w:textAlignment w:val="baseline"/>
        <w:rPr>
          <w:sz w:val="32"/>
          <w:szCs w:val="32"/>
          <w:rtl/>
        </w:rPr>
      </w:pPr>
      <w:r w:rsidRPr="005F35A1">
        <w:rPr>
          <w:rFonts w:asciiTheme="minorHAnsi" w:eastAsiaTheme="minorEastAsia" w:cstheme="majorBidi"/>
          <w:kern w:val="24"/>
          <w:sz w:val="32"/>
          <w:szCs w:val="32"/>
          <w:rtl/>
        </w:rPr>
        <w:t>وحالها مع القرآن الكريم على ثلاثة أوجه:</w:t>
      </w:r>
    </w:p>
    <w:p w:rsidR="005F35A1" w:rsidRPr="005F35A1" w:rsidRDefault="005F35A1" w:rsidP="00D802B8">
      <w:pPr>
        <w:pStyle w:val="a4"/>
        <w:numPr>
          <w:ilvl w:val="0"/>
          <w:numId w:val="179"/>
        </w:numPr>
        <w:bidi/>
        <w:jc w:val="lowKashida"/>
        <w:textAlignment w:val="baseline"/>
        <w:rPr>
          <w:sz w:val="32"/>
          <w:szCs w:val="32"/>
          <w:rtl/>
        </w:rPr>
      </w:pPr>
      <w:r w:rsidRPr="005F35A1">
        <w:rPr>
          <w:rFonts w:asciiTheme="minorHAnsi" w:eastAsiaTheme="minorEastAsia" w:cstheme="majorBidi"/>
          <w:kern w:val="24"/>
          <w:sz w:val="32"/>
          <w:szCs w:val="32"/>
          <w:rtl/>
        </w:rPr>
        <w:t>أنْ تكون موافقة للقرآن الكريم من كل وجه.</w:t>
      </w:r>
    </w:p>
    <w:p w:rsidR="005F35A1" w:rsidRPr="005F35A1" w:rsidRDefault="005F35A1" w:rsidP="00D802B8">
      <w:pPr>
        <w:pStyle w:val="a4"/>
        <w:numPr>
          <w:ilvl w:val="0"/>
          <w:numId w:val="179"/>
        </w:numPr>
        <w:bidi/>
        <w:jc w:val="lowKashida"/>
        <w:textAlignment w:val="baseline"/>
        <w:rPr>
          <w:sz w:val="32"/>
          <w:szCs w:val="32"/>
          <w:rtl/>
        </w:rPr>
      </w:pPr>
      <w:r w:rsidRPr="005F35A1">
        <w:rPr>
          <w:rFonts w:asciiTheme="minorHAnsi" w:eastAsiaTheme="minorEastAsia" w:cstheme="majorBidi"/>
          <w:kern w:val="24"/>
          <w:sz w:val="32"/>
          <w:szCs w:val="32"/>
          <w:rtl/>
        </w:rPr>
        <w:t>أنْ تكون بياناً لِما أُريد بالقرآن الكريم وتفسيراً له.</w:t>
      </w:r>
    </w:p>
    <w:p w:rsidR="005F35A1" w:rsidRPr="005F35A1" w:rsidRDefault="005F35A1" w:rsidP="005F35A1">
      <w:pPr>
        <w:pStyle w:val="a3"/>
        <w:bidi/>
        <w:spacing w:before="134" w:beforeAutospacing="0" w:after="0" w:afterAutospacing="0"/>
        <w:ind w:left="1411" w:hanging="850"/>
        <w:textAlignment w:val="baseline"/>
        <w:rPr>
          <w:sz w:val="32"/>
          <w:szCs w:val="32"/>
        </w:rPr>
      </w:pPr>
      <w:r w:rsidRPr="005F35A1">
        <w:rPr>
          <w:rFonts w:asciiTheme="minorHAnsi" w:eastAsiaTheme="minorEastAsia" w:cstheme="majorBidi"/>
          <w:kern w:val="24"/>
          <w:sz w:val="32"/>
          <w:szCs w:val="32"/>
          <w:rtl/>
        </w:rPr>
        <w:t>أنْ تكون موجِبة لحكم سكت القرآن الكريم عن إيجابه، أو مُحَرِّمـــة لِـمـا</w:t>
      </w:r>
      <w:r w:rsidRPr="005F35A1">
        <w:rPr>
          <w:rFonts w:ascii="Calibri" w:eastAsia="+mn-ea" w:hAnsi="Arial" w:cs="Arial"/>
          <w:kern w:val="24"/>
          <w:sz w:val="32"/>
          <w:szCs w:val="32"/>
          <w:rtl/>
        </w:rPr>
        <w:t>سكت عن تحريمه</w:t>
      </w:r>
      <w:r w:rsidRPr="005F35A1">
        <w:rPr>
          <w:rFonts w:ascii="Calibri" w:eastAsia="+mn-ea" w:hAnsi="Calibri" w:cs="Arial"/>
          <w:kern w:val="24"/>
          <w:sz w:val="32"/>
          <w:szCs w:val="32"/>
          <w:rtl/>
        </w:rPr>
        <w:t>.</w:t>
      </w:r>
    </w:p>
    <w:p w:rsidR="005F35A1" w:rsidRPr="005F35A1" w:rsidRDefault="005F35A1" w:rsidP="005F35A1">
      <w:pPr>
        <w:pStyle w:val="a3"/>
        <w:bidi/>
        <w:spacing w:before="134" w:beforeAutospacing="0" w:after="0" w:afterAutospacing="0"/>
        <w:ind w:left="1411" w:hanging="850"/>
        <w:jc w:val="lowKashida"/>
        <w:textAlignment w:val="baseline"/>
        <w:rPr>
          <w:sz w:val="32"/>
          <w:szCs w:val="32"/>
          <w:rtl/>
        </w:rPr>
      </w:pPr>
      <w:r w:rsidRPr="005F35A1">
        <w:rPr>
          <w:rFonts w:ascii="Calibri" w:eastAsia="+mn-ea" w:hAnsi="Arial" w:cs="Arial"/>
          <w:kern w:val="24"/>
          <w:sz w:val="32"/>
          <w:szCs w:val="32"/>
          <w:rtl/>
        </w:rPr>
        <w:t>وهي لا تخرج عن هذه الأقسام الثلاثة؛ فلا تعارض القرآن الكريم بوجه ما.</w:t>
      </w:r>
    </w:p>
    <w:p w:rsidR="005F35A1" w:rsidRPr="005F35A1" w:rsidRDefault="005F35A1" w:rsidP="005F35A1">
      <w:pPr>
        <w:pStyle w:val="a3"/>
        <w:bidi/>
        <w:spacing w:before="134" w:beforeAutospacing="0" w:after="0" w:afterAutospacing="0"/>
        <w:ind w:left="1411" w:hanging="850"/>
        <w:jc w:val="lowKashida"/>
        <w:textAlignment w:val="baseline"/>
        <w:rPr>
          <w:sz w:val="32"/>
          <w:szCs w:val="32"/>
          <w:rtl/>
        </w:rPr>
      </w:pPr>
      <w:r w:rsidRPr="005F35A1">
        <w:rPr>
          <w:rFonts w:ascii="Calibri" w:eastAsia="+mn-ea" w:hAnsi="Arial" w:cs="Arial"/>
          <w:kern w:val="24"/>
          <w:sz w:val="32"/>
          <w:szCs w:val="32"/>
          <w:rtl/>
        </w:rPr>
        <w:lastRenderedPageBreak/>
        <w:t>وما كان منها زائداً على القرآن الكريم فهو تشريع مبتدأ من النبي</w:t>
      </w:r>
      <w:r>
        <w:rPr>
          <w:rFonts w:ascii="Calibri" w:eastAsia="+mn-ea" w:hAnsi="Arial" w:cs="Arial" w:hint="cs"/>
          <w:kern w:val="24"/>
          <w:sz w:val="32"/>
          <w:szCs w:val="32"/>
          <w:rtl/>
        </w:rPr>
        <w:t xml:space="preserve"> صلى الله عليه وسلم </w:t>
      </w:r>
      <w:r w:rsidRPr="005F35A1">
        <w:rPr>
          <w:rFonts w:ascii="Calibri" w:eastAsia="+mn-ea" w:hAnsi="Arial" w:cs="Arial"/>
          <w:kern w:val="24"/>
          <w:sz w:val="32"/>
          <w:szCs w:val="32"/>
          <w:rtl/>
        </w:rPr>
        <w:t>تجب</w:t>
      </w:r>
    </w:p>
    <w:p w:rsidR="005F35A1" w:rsidRPr="005F35A1" w:rsidRDefault="005F35A1" w:rsidP="005F35A1">
      <w:pPr>
        <w:pStyle w:val="a3"/>
        <w:bidi/>
        <w:spacing w:before="134" w:beforeAutospacing="0" w:after="0" w:afterAutospacing="0"/>
        <w:ind w:left="1411" w:hanging="850"/>
        <w:jc w:val="lowKashida"/>
        <w:textAlignment w:val="baseline"/>
        <w:rPr>
          <w:sz w:val="32"/>
          <w:szCs w:val="32"/>
          <w:rtl/>
        </w:rPr>
      </w:pPr>
      <w:r w:rsidRPr="005F35A1">
        <w:rPr>
          <w:rFonts w:ascii="Calibri" w:eastAsia="+mn-ea" w:hAnsi="Arial" w:cs="Arial"/>
          <w:kern w:val="24"/>
          <w:sz w:val="32"/>
          <w:szCs w:val="32"/>
          <w:rtl/>
        </w:rPr>
        <w:t>طاعته فيه، ولا تحل معصيته. وليس هذا تقديماً لها على كتاب الله سبحانــه،</w:t>
      </w:r>
    </w:p>
    <w:p w:rsidR="005F35A1" w:rsidRPr="005F35A1" w:rsidRDefault="005F35A1" w:rsidP="005F35A1">
      <w:pPr>
        <w:pStyle w:val="a3"/>
        <w:bidi/>
        <w:spacing w:before="134" w:beforeAutospacing="0" w:after="0" w:afterAutospacing="0"/>
        <w:ind w:left="1411" w:hanging="850"/>
        <w:jc w:val="lowKashida"/>
        <w:textAlignment w:val="baseline"/>
        <w:rPr>
          <w:sz w:val="32"/>
          <w:szCs w:val="32"/>
          <w:rtl/>
        </w:rPr>
      </w:pPr>
      <w:r w:rsidRPr="005F35A1">
        <w:rPr>
          <w:rFonts w:ascii="Calibri" w:eastAsia="+mn-ea" w:hAnsi="Arial" w:cs="Arial"/>
          <w:kern w:val="24"/>
          <w:sz w:val="32"/>
          <w:szCs w:val="32"/>
          <w:rtl/>
        </w:rPr>
        <w:t xml:space="preserve">بل امتثال لِما أمر الله به من طاعة رسوله </w:t>
      </w:r>
      <w:r>
        <w:rPr>
          <w:rFonts w:ascii="Calibri" w:eastAsia="+mn-ea" w:hAnsi="Arial" w:cs="Arial" w:hint="cs"/>
          <w:kern w:val="24"/>
          <w:sz w:val="32"/>
          <w:szCs w:val="32"/>
          <w:rtl/>
        </w:rPr>
        <w:t xml:space="preserve">صلى الله عليه وسلم </w:t>
      </w:r>
      <w:r w:rsidRPr="005F35A1">
        <w:rPr>
          <w:rFonts w:ascii="Calibri" w:eastAsia="+mn-ea" w:hAnsi="Arial" w:cs="Arial"/>
          <w:kern w:val="24"/>
          <w:sz w:val="32"/>
          <w:szCs w:val="32"/>
          <w:rtl/>
        </w:rPr>
        <w:t>.</w:t>
      </w:r>
    </w:p>
    <w:p w:rsidR="005F35A1" w:rsidRPr="005F35A1" w:rsidRDefault="005F35A1" w:rsidP="00D802B8">
      <w:pPr>
        <w:pStyle w:val="a4"/>
        <w:numPr>
          <w:ilvl w:val="0"/>
          <w:numId w:val="180"/>
        </w:numPr>
        <w:bidi/>
        <w:jc w:val="lowKashida"/>
        <w:textAlignment w:val="baseline"/>
        <w:rPr>
          <w:sz w:val="32"/>
          <w:szCs w:val="32"/>
          <w:rtl/>
        </w:rPr>
      </w:pPr>
      <w:r w:rsidRPr="005F35A1">
        <w:rPr>
          <w:rFonts w:ascii="Calibri" w:eastAsia="+mn-ea" w:hAnsi="Arial" w:cs="Arial"/>
          <w:kern w:val="24"/>
          <w:sz w:val="32"/>
          <w:szCs w:val="32"/>
          <w:rtl/>
        </w:rPr>
        <w:t>الناظر في حال الأمة المحمدية يعلم علم اليقين حفظها لسنة نبيها</w:t>
      </w:r>
      <w:r>
        <w:rPr>
          <w:rFonts w:ascii="Calibri" w:eastAsia="+mn-ea" w:hAnsi="Arial" w:cs="Arial" w:hint="cs"/>
          <w:kern w:val="24"/>
          <w:sz w:val="32"/>
          <w:szCs w:val="32"/>
          <w:rtl/>
        </w:rPr>
        <w:t xml:space="preserve"> صلى الله عليه وسلم </w:t>
      </w:r>
      <w:r w:rsidRPr="005F35A1">
        <w:rPr>
          <w:rFonts w:ascii="Calibri" w:eastAsia="+mn-ea" w:hAnsi="Arial" w:cs="Arial"/>
          <w:kern w:val="24"/>
          <w:sz w:val="32"/>
          <w:szCs w:val="32"/>
          <w:rtl/>
        </w:rPr>
        <w:t>، وكمال عنايتها بها؛ ويمكن إيجاز ذلك فيما يأتي: -</w:t>
      </w:r>
    </w:p>
    <w:p w:rsidR="005F35A1" w:rsidRPr="005F35A1" w:rsidRDefault="005F35A1" w:rsidP="00D802B8">
      <w:pPr>
        <w:pStyle w:val="a4"/>
        <w:numPr>
          <w:ilvl w:val="0"/>
          <w:numId w:val="181"/>
        </w:numPr>
        <w:bidi/>
        <w:jc w:val="lowKashida"/>
        <w:textAlignment w:val="baseline"/>
        <w:rPr>
          <w:sz w:val="32"/>
          <w:szCs w:val="32"/>
          <w:rtl/>
        </w:rPr>
      </w:pPr>
      <w:r w:rsidRPr="005F35A1">
        <w:rPr>
          <w:rFonts w:ascii="Calibri" w:eastAsia="+mn-ea" w:hAnsi="Arial" w:cs="Arial"/>
          <w:kern w:val="24"/>
          <w:sz w:val="32"/>
          <w:szCs w:val="32"/>
          <w:rtl/>
        </w:rPr>
        <w:t xml:space="preserve">أمر النبي </w:t>
      </w:r>
      <w:r>
        <w:rPr>
          <w:rFonts w:ascii="Calibri" w:eastAsia="+mn-ea" w:hAnsi="Arial" w:cs="Arial" w:hint="cs"/>
          <w:kern w:val="24"/>
          <w:sz w:val="32"/>
          <w:szCs w:val="32"/>
          <w:rtl/>
        </w:rPr>
        <w:t xml:space="preserve">صلى الله عليه وسلم </w:t>
      </w:r>
      <w:r w:rsidRPr="005F35A1">
        <w:rPr>
          <w:rFonts w:ascii="Calibri" w:eastAsia="+mn-ea" w:hAnsi="Arial" w:cs="Arial"/>
          <w:kern w:val="24"/>
          <w:sz w:val="32"/>
          <w:szCs w:val="32"/>
          <w:rtl/>
        </w:rPr>
        <w:t xml:space="preserve">أصحابه </w:t>
      </w:r>
      <w:r>
        <w:rPr>
          <w:rFonts w:ascii="Calibri" w:eastAsia="+mn-ea" w:hAnsi="Arial" w:cs="Arial" w:hint="cs"/>
          <w:kern w:val="24"/>
          <w:sz w:val="32"/>
          <w:szCs w:val="32"/>
          <w:rtl/>
        </w:rPr>
        <w:t>رضوان الله عليهم</w:t>
      </w:r>
      <w:r w:rsidRPr="005F35A1">
        <w:rPr>
          <w:rFonts w:ascii="Calibri" w:eastAsia="+mn-ea" w:hAnsi="Arial" w:cs="Arial"/>
          <w:kern w:val="24"/>
          <w:sz w:val="32"/>
          <w:szCs w:val="32"/>
          <w:rtl/>
        </w:rPr>
        <w:t xml:space="preserve"> بتبليغ سنته؛ فقال: </w:t>
      </w:r>
      <w:r w:rsidRPr="005F35A1">
        <w:rPr>
          <w:rFonts w:ascii="Calibri" w:eastAsia="+mn-ea" w:hAnsi="Calibri" w:cs="Arial"/>
          <w:kern w:val="24"/>
          <w:sz w:val="32"/>
          <w:szCs w:val="32"/>
          <w:rtl/>
        </w:rPr>
        <w:t xml:space="preserve">" </w:t>
      </w:r>
      <w:r w:rsidRPr="005F35A1">
        <w:rPr>
          <w:rFonts w:ascii="Calibri" w:eastAsia="+mn-ea" w:hAnsi="Arial" w:cs="Arial"/>
          <w:kern w:val="24"/>
          <w:sz w:val="32"/>
          <w:szCs w:val="32"/>
          <w:rtl/>
        </w:rPr>
        <w:t xml:space="preserve">نَضَّرَ الله امرأ سمع مقالتي ، فبلَّغَها مثل ما سمعها؛ فرُبَّ مبلغ أوعى من سامع " ؛ فاستجابوا له وحرصوا على تبليغ سنته. </w:t>
      </w:r>
    </w:p>
    <w:p w:rsidR="005F35A1" w:rsidRPr="005F35A1" w:rsidRDefault="005F35A1" w:rsidP="00D802B8">
      <w:pPr>
        <w:pStyle w:val="a4"/>
        <w:numPr>
          <w:ilvl w:val="0"/>
          <w:numId w:val="182"/>
        </w:numPr>
        <w:bidi/>
        <w:jc w:val="lowKashida"/>
        <w:textAlignment w:val="baseline"/>
        <w:rPr>
          <w:sz w:val="32"/>
          <w:szCs w:val="32"/>
        </w:rPr>
      </w:pPr>
      <w:r w:rsidRPr="005F35A1">
        <w:rPr>
          <w:rFonts w:asciiTheme="minorHAnsi" w:eastAsiaTheme="minorEastAsia" w:hAnsi="Arial" w:cs="Arial"/>
          <w:kern w:val="24"/>
          <w:sz w:val="32"/>
          <w:szCs w:val="32"/>
          <w:rtl/>
        </w:rPr>
        <w:t xml:space="preserve">حرص الصحابة </w:t>
      </w:r>
      <w:r>
        <w:rPr>
          <w:rFonts w:asciiTheme="minorHAnsi" w:eastAsiaTheme="minorEastAsia" w:hAnsi="Arial" w:cs="Arial" w:hint="cs"/>
          <w:kern w:val="24"/>
          <w:sz w:val="32"/>
          <w:szCs w:val="32"/>
          <w:rtl/>
        </w:rPr>
        <w:t xml:space="preserve">رضوان الله عليهم </w:t>
      </w:r>
      <w:r w:rsidRPr="005F35A1">
        <w:rPr>
          <w:rFonts w:asciiTheme="minorHAnsi" w:eastAsiaTheme="minorEastAsia" w:hAnsi="Arial" w:cs="Arial"/>
          <w:kern w:val="24"/>
          <w:sz w:val="32"/>
          <w:szCs w:val="32"/>
          <w:rtl/>
        </w:rPr>
        <w:t>على التثبت في قبول السنة؛ حتى إنَّ بعضهم لم يقبل منها إلا ما قام عليه شاهدا عدل.</w:t>
      </w:r>
    </w:p>
    <w:p w:rsidR="005F35A1" w:rsidRPr="005F35A1" w:rsidRDefault="005F35A1" w:rsidP="00D802B8">
      <w:pPr>
        <w:pStyle w:val="a4"/>
        <w:numPr>
          <w:ilvl w:val="0"/>
          <w:numId w:val="182"/>
        </w:numPr>
        <w:bidi/>
        <w:jc w:val="lowKashida"/>
        <w:textAlignment w:val="baseline"/>
        <w:rPr>
          <w:sz w:val="32"/>
          <w:szCs w:val="32"/>
          <w:rtl/>
        </w:rPr>
      </w:pPr>
      <w:r w:rsidRPr="005F35A1">
        <w:rPr>
          <w:rFonts w:asciiTheme="minorHAnsi" w:eastAsiaTheme="minorEastAsia" w:hAnsi="Arial" w:cs="Arial"/>
          <w:kern w:val="24"/>
          <w:sz w:val="32"/>
          <w:szCs w:val="32"/>
          <w:rtl/>
        </w:rPr>
        <w:t>حرص علماء الأمة في سائر عصورها على جمع السنة، والتثبت في قبولها.</w:t>
      </w:r>
    </w:p>
    <w:p w:rsidR="005F35A1" w:rsidRPr="005F35A1" w:rsidRDefault="005F35A1" w:rsidP="00D802B8">
      <w:pPr>
        <w:pStyle w:val="a4"/>
        <w:numPr>
          <w:ilvl w:val="0"/>
          <w:numId w:val="182"/>
        </w:numPr>
        <w:bidi/>
        <w:jc w:val="lowKashida"/>
        <w:textAlignment w:val="baseline"/>
        <w:rPr>
          <w:sz w:val="32"/>
          <w:szCs w:val="32"/>
          <w:rtl/>
        </w:rPr>
      </w:pPr>
      <w:r w:rsidRPr="005F35A1">
        <w:rPr>
          <w:rFonts w:asciiTheme="minorHAnsi" w:eastAsiaTheme="minorEastAsia" w:hAnsi="Arial" w:cs="Arial"/>
          <w:kern w:val="24"/>
          <w:sz w:val="32"/>
          <w:szCs w:val="32"/>
          <w:rtl/>
        </w:rPr>
        <w:t>حرص علماء الأمة في سائر عصورها على التثبت بخصوص أحوال الرواة ونقلة الحديث النبوي.</w:t>
      </w:r>
    </w:p>
    <w:p w:rsidR="005F35A1" w:rsidRPr="005F35A1" w:rsidRDefault="005F35A1" w:rsidP="00D802B8">
      <w:pPr>
        <w:pStyle w:val="a4"/>
        <w:numPr>
          <w:ilvl w:val="0"/>
          <w:numId w:val="182"/>
        </w:numPr>
        <w:bidi/>
        <w:jc w:val="lowKashida"/>
        <w:textAlignment w:val="baseline"/>
        <w:rPr>
          <w:sz w:val="32"/>
          <w:szCs w:val="32"/>
          <w:rtl/>
        </w:rPr>
      </w:pPr>
      <w:r w:rsidRPr="005F35A1">
        <w:rPr>
          <w:rFonts w:asciiTheme="minorHAnsi" w:eastAsiaTheme="minorEastAsia" w:hAnsi="Arial" w:cs="Arial"/>
          <w:kern w:val="24"/>
          <w:sz w:val="32"/>
          <w:szCs w:val="32"/>
          <w:rtl/>
        </w:rPr>
        <w:t xml:space="preserve">دَوَّنَ علماء الأمة علم الجرح والتعديل؛ لتحصين السنة وحمايتها. </w:t>
      </w:r>
    </w:p>
    <w:p w:rsidR="005F35A1" w:rsidRPr="005F35A1" w:rsidRDefault="005F35A1" w:rsidP="00D802B8">
      <w:pPr>
        <w:pStyle w:val="a4"/>
        <w:numPr>
          <w:ilvl w:val="0"/>
          <w:numId w:val="182"/>
        </w:numPr>
        <w:bidi/>
        <w:jc w:val="lowKashida"/>
        <w:textAlignment w:val="baseline"/>
        <w:rPr>
          <w:sz w:val="32"/>
          <w:szCs w:val="32"/>
          <w:rtl/>
        </w:rPr>
      </w:pPr>
      <w:r w:rsidRPr="005F35A1">
        <w:rPr>
          <w:rFonts w:asciiTheme="minorHAnsi" w:eastAsiaTheme="minorEastAsia" w:hAnsi="Arial" w:cs="Arial"/>
          <w:kern w:val="24"/>
          <w:sz w:val="32"/>
          <w:szCs w:val="32"/>
          <w:rtl/>
        </w:rPr>
        <w:t>وضع علماء الأمة شروطاً دقيقة لمن تقبل روايته، وردوا رواية من لم تتوفر فيه تلك الشروط.</w:t>
      </w:r>
    </w:p>
    <w:p w:rsidR="005F35A1" w:rsidRPr="005F35A1" w:rsidRDefault="005F35A1" w:rsidP="00D802B8">
      <w:pPr>
        <w:pStyle w:val="a4"/>
        <w:numPr>
          <w:ilvl w:val="0"/>
          <w:numId w:val="183"/>
        </w:numPr>
        <w:bidi/>
        <w:jc w:val="lowKashida"/>
        <w:textAlignment w:val="baseline"/>
        <w:rPr>
          <w:sz w:val="32"/>
          <w:szCs w:val="32"/>
        </w:rPr>
      </w:pPr>
      <w:r w:rsidRPr="005F35A1">
        <w:rPr>
          <w:rFonts w:eastAsiaTheme="minorEastAsia"/>
          <w:kern w:val="24"/>
          <w:sz w:val="32"/>
          <w:szCs w:val="32"/>
          <w:rtl/>
        </w:rPr>
        <w:t xml:space="preserve">ألَّف </w:t>
      </w:r>
      <w:r w:rsidRPr="005F35A1">
        <w:rPr>
          <w:rFonts w:asciiTheme="minorHAnsi" w:eastAsiaTheme="minorEastAsia" w:hAnsi="Arial" w:cs="Arial"/>
          <w:kern w:val="24"/>
          <w:sz w:val="32"/>
          <w:szCs w:val="32"/>
          <w:rtl/>
        </w:rPr>
        <w:t xml:space="preserve">علماء الأمة </w:t>
      </w:r>
      <w:r w:rsidRPr="005F35A1">
        <w:rPr>
          <w:rFonts w:eastAsiaTheme="minorEastAsia"/>
          <w:kern w:val="24"/>
          <w:sz w:val="32"/>
          <w:szCs w:val="32"/>
          <w:rtl/>
        </w:rPr>
        <w:t>مؤلفات كثيرة في الثقات وأخرى في الضعفاء؛ لمعرفة أشخاص الإسناد وبالتالي معرفة درجة الحديث (صحة وضعفاً) .</w:t>
      </w:r>
    </w:p>
    <w:p w:rsidR="005F35A1" w:rsidRPr="005F35A1" w:rsidRDefault="005F35A1" w:rsidP="00D802B8">
      <w:pPr>
        <w:pStyle w:val="a4"/>
        <w:numPr>
          <w:ilvl w:val="0"/>
          <w:numId w:val="183"/>
        </w:numPr>
        <w:bidi/>
        <w:jc w:val="lowKashida"/>
        <w:textAlignment w:val="baseline"/>
        <w:rPr>
          <w:sz w:val="32"/>
          <w:szCs w:val="32"/>
          <w:rtl/>
        </w:rPr>
      </w:pPr>
      <w:r w:rsidRPr="005F35A1">
        <w:rPr>
          <w:rFonts w:eastAsiaTheme="minorEastAsia"/>
          <w:kern w:val="24"/>
          <w:sz w:val="32"/>
          <w:szCs w:val="32"/>
          <w:rtl/>
        </w:rPr>
        <w:t xml:space="preserve">تم تدوين تراجم الرواة، وبحث ما يتعلق بهم من: مبهمات الأسماء </w:t>
      </w:r>
      <w:proofErr w:type="spellStart"/>
      <w:r w:rsidRPr="005F35A1">
        <w:rPr>
          <w:rFonts w:eastAsiaTheme="minorEastAsia"/>
          <w:kern w:val="24"/>
          <w:sz w:val="32"/>
          <w:szCs w:val="32"/>
          <w:rtl/>
        </w:rPr>
        <w:t>ومُخْتَلِفِها</w:t>
      </w:r>
      <w:proofErr w:type="spellEnd"/>
      <w:r w:rsidRPr="005F35A1">
        <w:rPr>
          <w:rFonts w:eastAsiaTheme="minorEastAsia"/>
          <w:kern w:val="24"/>
          <w:sz w:val="32"/>
          <w:szCs w:val="32"/>
          <w:rtl/>
        </w:rPr>
        <w:t xml:space="preserve">، والكنى، والمقدَّم والمؤخر، والأقران، وما إلى ذلك. </w:t>
      </w:r>
    </w:p>
    <w:p w:rsidR="005F35A1" w:rsidRPr="005F35A1" w:rsidRDefault="005F35A1" w:rsidP="00D802B8">
      <w:pPr>
        <w:pStyle w:val="a4"/>
        <w:numPr>
          <w:ilvl w:val="0"/>
          <w:numId w:val="184"/>
        </w:numPr>
        <w:bidi/>
        <w:jc w:val="lowKashida"/>
        <w:textAlignment w:val="baseline"/>
        <w:rPr>
          <w:sz w:val="32"/>
          <w:szCs w:val="32"/>
          <w:rtl/>
        </w:rPr>
      </w:pPr>
      <w:r w:rsidRPr="005F35A1">
        <w:rPr>
          <w:rFonts w:eastAsiaTheme="minorEastAsia" w:cstheme="majorBidi"/>
          <w:kern w:val="24"/>
          <w:sz w:val="32"/>
          <w:szCs w:val="32"/>
          <w:u w:val="single"/>
          <w:rtl/>
        </w:rPr>
        <w:t>وبذا يُعْلم: أنَّ عناية</w:t>
      </w:r>
      <w:r w:rsidRPr="005F35A1">
        <w:rPr>
          <w:rFonts w:asciiTheme="minorHAnsi" w:eastAsiaTheme="minorEastAsia" w:hAnsi="Calibri" w:cstheme="majorBidi"/>
          <w:kern w:val="24"/>
          <w:sz w:val="32"/>
          <w:szCs w:val="32"/>
          <w:u w:val="single"/>
          <w:rtl/>
        </w:rPr>
        <w:t xml:space="preserve"> علماء </w:t>
      </w:r>
      <w:r w:rsidRPr="005F35A1">
        <w:rPr>
          <w:rFonts w:asciiTheme="minorHAnsi" w:eastAsiaTheme="minorEastAsia" w:cstheme="majorBidi"/>
          <w:kern w:val="24"/>
          <w:sz w:val="32"/>
          <w:szCs w:val="32"/>
          <w:u w:val="single"/>
          <w:rtl/>
        </w:rPr>
        <w:t xml:space="preserve">الأمة الأفذاذ </w:t>
      </w:r>
      <w:r w:rsidRPr="005F35A1">
        <w:rPr>
          <w:rFonts w:eastAsiaTheme="minorEastAsia" w:cstheme="majorBidi"/>
          <w:kern w:val="24"/>
          <w:sz w:val="32"/>
          <w:szCs w:val="32"/>
          <w:u w:val="single"/>
          <w:rtl/>
        </w:rPr>
        <w:t xml:space="preserve">بالسنة النبوية المطهرة (سنداً ومتناً) قد بلغت القمة، وأنَّ اهتمامهم بها قد بلغ أعلى درجاته؛ وأنَّ ذلك كان من أسباب حفظها، </w:t>
      </w:r>
      <w:r w:rsidRPr="005F35A1">
        <w:rPr>
          <w:rFonts w:asciiTheme="minorHAnsi" w:eastAsiaTheme="minorEastAsia" w:cstheme="majorBidi"/>
          <w:kern w:val="24"/>
          <w:sz w:val="32"/>
          <w:szCs w:val="32"/>
          <w:u w:val="single"/>
          <w:rtl/>
        </w:rPr>
        <w:t xml:space="preserve">وتحصينها من سموم الحاقدين وإفك المفترين، </w:t>
      </w:r>
      <w:r w:rsidRPr="005F35A1">
        <w:rPr>
          <w:rFonts w:eastAsiaTheme="minorEastAsia" w:cstheme="majorBidi"/>
          <w:kern w:val="24"/>
          <w:sz w:val="32"/>
          <w:szCs w:val="32"/>
          <w:u w:val="single"/>
          <w:rtl/>
        </w:rPr>
        <w:t xml:space="preserve">ووصولها إلينا نَقِيَّةً كما سمعت من رسول الله </w:t>
      </w:r>
      <w:r w:rsidRPr="005F35A1">
        <w:rPr>
          <w:rFonts w:eastAsiaTheme="minorEastAsia" w:cstheme="majorBidi" w:hint="cs"/>
          <w:kern w:val="24"/>
          <w:sz w:val="32"/>
          <w:szCs w:val="32"/>
          <w:u w:val="single"/>
          <w:rtl/>
        </w:rPr>
        <w:t>صلى الله عليه وسلم</w:t>
      </w:r>
      <w:r>
        <w:rPr>
          <w:rFonts w:eastAsiaTheme="minorEastAsia" w:cstheme="majorBidi" w:hint="cs"/>
          <w:kern w:val="24"/>
          <w:sz w:val="32"/>
          <w:szCs w:val="32"/>
          <w:rtl/>
        </w:rPr>
        <w:t xml:space="preserve"> </w:t>
      </w:r>
      <w:r w:rsidRPr="005F35A1">
        <w:rPr>
          <w:rFonts w:eastAsiaTheme="minorEastAsia" w:cstheme="majorBidi"/>
          <w:kern w:val="24"/>
          <w:sz w:val="32"/>
          <w:szCs w:val="32"/>
          <w:rtl/>
        </w:rPr>
        <w:t xml:space="preserve"> </w:t>
      </w:r>
      <w:r w:rsidRPr="005F35A1">
        <w:rPr>
          <w:rFonts w:eastAsiaTheme="minorEastAsia"/>
          <w:kern w:val="24"/>
          <w:sz w:val="32"/>
          <w:szCs w:val="32"/>
          <w:rtl/>
        </w:rPr>
        <w:t>.</w:t>
      </w:r>
    </w:p>
    <w:p w:rsidR="005F35A1" w:rsidRPr="005F35A1" w:rsidRDefault="005F35A1" w:rsidP="00D802B8">
      <w:pPr>
        <w:pStyle w:val="a4"/>
        <w:numPr>
          <w:ilvl w:val="0"/>
          <w:numId w:val="184"/>
        </w:numPr>
        <w:bidi/>
        <w:jc w:val="lowKashida"/>
        <w:textAlignment w:val="baseline"/>
        <w:rPr>
          <w:sz w:val="32"/>
          <w:szCs w:val="32"/>
          <w:rtl/>
        </w:rPr>
      </w:pPr>
      <w:r w:rsidRPr="005F35A1">
        <w:rPr>
          <w:rFonts w:eastAsiaTheme="minorEastAsia"/>
          <w:b/>
          <w:bCs/>
          <w:kern w:val="24"/>
          <w:sz w:val="32"/>
          <w:szCs w:val="32"/>
          <w:u w:val="single"/>
          <w:rtl/>
        </w:rPr>
        <w:t>إنَّ هذا الذي تم ذكره بخصوص السنة النبوية المطهرة ، هو مِمّا عرفه المسلمون من أمور دينهم، وتقبله المؤمنون الذين صفت قلوبهم، ولا عبرة بمن تشوَّش فكره فشكّك في ذلك؛ مستشرقاً كان أو متأثراً بالمستشرقين.</w:t>
      </w:r>
    </w:p>
    <w:p w:rsidR="005F35A1" w:rsidRDefault="005F35A1" w:rsidP="005F35A1">
      <w:pPr>
        <w:jc w:val="center"/>
        <w:rPr>
          <w:rFonts w:ascii="Calibri" w:eastAsia="+mj-ea" w:hAnsi="Arial" w:cs="Arial"/>
          <w:b/>
          <w:bCs/>
          <w:position w:val="1"/>
          <w:sz w:val="36"/>
          <w:szCs w:val="36"/>
          <w:rtl/>
        </w:rPr>
      </w:pPr>
      <w:r w:rsidRPr="005F35A1">
        <w:rPr>
          <w:rFonts w:ascii="Calibri" w:eastAsia="+mj-ea" w:hAnsi="Arial" w:cs="Arial" w:hint="cs"/>
          <w:b/>
          <w:bCs/>
          <w:position w:val="1"/>
          <w:sz w:val="36"/>
          <w:szCs w:val="36"/>
          <w:rtl/>
        </w:rPr>
        <w:t>ثانياً</w:t>
      </w:r>
      <w:r w:rsidRPr="005F35A1">
        <w:rPr>
          <w:rFonts w:ascii="Calibri" w:eastAsia="+mj-ea" w:hAnsi="Arial" w:cs="Arial"/>
          <w:b/>
          <w:bCs/>
          <w:position w:val="1"/>
          <w:sz w:val="36"/>
          <w:szCs w:val="36"/>
          <w:rtl/>
        </w:rPr>
        <w:br/>
      </w:r>
      <w:r w:rsidRPr="005F35A1">
        <w:rPr>
          <w:rFonts w:ascii="Calibri" w:eastAsia="+mj-ea" w:hAnsi="Arial" w:cs="Arial" w:hint="cs"/>
          <w:b/>
          <w:bCs/>
          <w:position w:val="1"/>
          <w:sz w:val="36"/>
          <w:szCs w:val="36"/>
          <w:rtl/>
        </w:rPr>
        <w:t>المستشرق</w:t>
      </w:r>
      <w:r w:rsidRPr="005F35A1">
        <w:rPr>
          <w:rFonts w:ascii="Calibri" w:eastAsia="+mj-ea" w:hAnsi="Arial" w:cs="Arial"/>
          <w:b/>
          <w:bCs/>
          <w:position w:val="1"/>
          <w:sz w:val="36"/>
          <w:szCs w:val="36"/>
          <w:rtl/>
        </w:rPr>
        <w:t xml:space="preserve"> </w:t>
      </w:r>
      <w:r w:rsidRPr="005F35A1">
        <w:rPr>
          <w:rFonts w:ascii="Calibri" w:eastAsia="+mj-ea" w:hAnsi="Arial" w:cs="Arial" w:hint="cs"/>
          <w:b/>
          <w:bCs/>
          <w:position w:val="1"/>
          <w:sz w:val="36"/>
          <w:szCs w:val="36"/>
          <w:rtl/>
        </w:rPr>
        <w:t>كولسون</w:t>
      </w:r>
      <w:r w:rsidRPr="005F35A1">
        <w:rPr>
          <w:rFonts w:ascii="Calibri" w:eastAsia="+mj-ea" w:hAnsi="Arial" w:cs="Arial"/>
          <w:b/>
          <w:bCs/>
          <w:position w:val="1"/>
          <w:sz w:val="36"/>
          <w:szCs w:val="36"/>
          <w:rtl/>
        </w:rPr>
        <w:t xml:space="preserve"> </w:t>
      </w:r>
      <w:r w:rsidRPr="005F35A1">
        <w:rPr>
          <w:rFonts w:ascii="Calibri" w:eastAsia="+mj-ea" w:hAnsi="Arial" w:cs="Arial" w:hint="cs"/>
          <w:b/>
          <w:bCs/>
          <w:position w:val="1"/>
          <w:sz w:val="36"/>
          <w:szCs w:val="36"/>
          <w:rtl/>
        </w:rPr>
        <w:t>وآراؤه</w:t>
      </w:r>
      <w:r w:rsidRPr="005F35A1">
        <w:rPr>
          <w:rFonts w:ascii="Calibri" w:eastAsia="+mj-ea" w:hAnsi="Arial" w:cs="Arial"/>
          <w:b/>
          <w:bCs/>
          <w:position w:val="1"/>
          <w:sz w:val="36"/>
          <w:szCs w:val="36"/>
          <w:rtl/>
        </w:rPr>
        <w:t xml:space="preserve"> </w:t>
      </w:r>
      <w:r w:rsidRPr="005F35A1">
        <w:rPr>
          <w:rFonts w:ascii="Calibri" w:eastAsia="+mj-ea" w:hAnsi="Arial" w:cs="Arial" w:hint="cs"/>
          <w:b/>
          <w:bCs/>
          <w:position w:val="1"/>
          <w:sz w:val="36"/>
          <w:szCs w:val="36"/>
          <w:rtl/>
        </w:rPr>
        <w:t>في</w:t>
      </w:r>
      <w:r w:rsidRPr="005F35A1">
        <w:rPr>
          <w:rFonts w:ascii="Calibri" w:eastAsia="+mj-ea" w:hAnsi="Arial" w:cs="Arial"/>
          <w:b/>
          <w:bCs/>
          <w:position w:val="1"/>
          <w:sz w:val="36"/>
          <w:szCs w:val="36"/>
          <w:rtl/>
        </w:rPr>
        <w:t xml:space="preserve"> </w:t>
      </w:r>
      <w:r w:rsidRPr="005F35A1">
        <w:rPr>
          <w:rFonts w:ascii="Calibri" w:eastAsia="+mj-ea" w:hAnsi="Arial" w:cs="Arial" w:hint="cs"/>
          <w:b/>
          <w:bCs/>
          <w:position w:val="1"/>
          <w:sz w:val="36"/>
          <w:szCs w:val="36"/>
          <w:rtl/>
        </w:rPr>
        <w:t>السنة</w:t>
      </w:r>
      <w:r w:rsidRPr="005F35A1">
        <w:rPr>
          <w:rFonts w:ascii="Calibri" w:eastAsia="+mj-ea" w:hAnsi="Arial" w:cs="Arial"/>
          <w:b/>
          <w:bCs/>
          <w:position w:val="1"/>
          <w:sz w:val="36"/>
          <w:szCs w:val="36"/>
          <w:rtl/>
        </w:rPr>
        <w:t xml:space="preserve"> </w:t>
      </w:r>
      <w:r w:rsidRPr="005F35A1">
        <w:rPr>
          <w:rFonts w:ascii="Calibri" w:eastAsia="+mj-ea" w:hAnsi="Arial" w:cs="Arial" w:hint="cs"/>
          <w:b/>
          <w:bCs/>
          <w:position w:val="1"/>
          <w:sz w:val="36"/>
          <w:szCs w:val="36"/>
          <w:rtl/>
        </w:rPr>
        <w:t>النبوية</w:t>
      </w:r>
    </w:p>
    <w:p w:rsidR="005F35A1" w:rsidRPr="005F35A1" w:rsidRDefault="005F35A1" w:rsidP="00D802B8">
      <w:pPr>
        <w:pStyle w:val="a4"/>
        <w:numPr>
          <w:ilvl w:val="0"/>
          <w:numId w:val="185"/>
        </w:numPr>
        <w:bidi/>
        <w:textAlignment w:val="baseline"/>
        <w:rPr>
          <w:sz w:val="32"/>
          <w:szCs w:val="32"/>
        </w:rPr>
      </w:pPr>
      <w:r w:rsidRPr="005F35A1">
        <w:rPr>
          <w:rFonts w:ascii="Calibri" w:eastAsia="+mn-ea"/>
          <w:b/>
          <w:bCs/>
          <w:kern w:val="24"/>
          <w:sz w:val="32"/>
          <w:szCs w:val="32"/>
          <w:rtl/>
        </w:rPr>
        <w:t>أولاً: ترجمته</w:t>
      </w:r>
      <w:r w:rsidRPr="005F35A1">
        <w:rPr>
          <w:rFonts w:ascii="Calibri" w:eastAsia="+mn-ea" w:hAnsi="Calibri"/>
          <w:b/>
          <w:bCs/>
          <w:kern w:val="24"/>
          <w:sz w:val="32"/>
          <w:szCs w:val="32"/>
          <w:rtl/>
        </w:rPr>
        <w:t xml:space="preserve">.     </w:t>
      </w:r>
    </w:p>
    <w:p w:rsidR="005F35A1" w:rsidRPr="005F35A1" w:rsidRDefault="005F35A1" w:rsidP="005F35A1">
      <w:pPr>
        <w:pStyle w:val="a3"/>
        <w:bidi/>
        <w:spacing w:before="134" w:beforeAutospacing="0" w:after="0" w:afterAutospacing="0"/>
        <w:textAlignment w:val="baseline"/>
        <w:rPr>
          <w:sz w:val="32"/>
          <w:szCs w:val="32"/>
          <w:rtl/>
        </w:rPr>
      </w:pPr>
      <w:r w:rsidRPr="005F35A1">
        <w:rPr>
          <w:rFonts w:ascii="Calibri" w:eastAsia="+mn-ea" w:hAnsi="Calibri"/>
          <w:b/>
          <w:bCs/>
          <w:kern w:val="24"/>
          <w:sz w:val="32"/>
          <w:szCs w:val="32"/>
          <w:rtl/>
        </w:rPr>
        <w:t xml:space="preserve">     </w:t>
      </w:r>
      <w:r w:rsidRPr="005F35A1">
        <w:rPr>
          <w:rFonts w:ascii="Calibri" w:eastAsia="+mn-ea"/>
          <w:b/>
          <w:bCs/>
          <w:kern w:val="24"/>
          <w:sz w:val="32"/>
          <w:szCs w:val="32"/>
          <w:rtl/>
        </w:rPr>
        <w:t xml:space="preserve">هو: </w:t>
      </w:r>
      <w:r w:rsidRPr="005F35A1">
        <w:rPr>
          <w:rFonts w:ascii="Calibri" w:eastAsia="+mn-ea"/>
          <w:b/>
          <w:bCs/>
          <w:kern w:val="24"/>
          <w:sz w:val="32"/>
          <w:szCs w:val="32"/>
          <w:u w:val="single"/>
          <w:rtl/>
        </w:rPr>
        <w:t xml:space="preserve">نويل كولسون </w:t>
      </w:r>
      <w:r w:rsidRPr="005F35A1">
        <w:rPr>
          <w:rFonts w:ascii="Calibri" w:eastAsia="+mn-ea" w:hAnsi="Calibri"/>
          <w:kern w:val="24"/>
          <w:sz w:val="32"/>
          <w:szCs w:val="32"/>
          <w:rtl/>
        </w:rPr>
        <w:t>[</w:t>
      </w:r>
      <w:proofErr w:type="spellStart"/>
      <w:r w:rsidRPr="005F35A1">
        <w:rPr>
          <w:rFonts w:ascii="Calibri" w:eastAsia="+mn-ea" w:hAnsi="Calibri" w:cs="Arial"/>
          <w:kern w:val="24"/>
          <w:sz w:val="32"/>
          <w:szCs w:val="32"/>
        </w:rPr>
        <w:t>N.Coulson</w:t>
      </w:r>
      <w:proofErr w:type="spellEnd"/>
      <w:r w:rsidRPr="005F35A1">
        <w:rPr>
          <w:rFonts w:ascii="Calibri" w:eastAsia="+mn-ea" w:hAnsi="Calibri"/>
          <w:kern w:val="24"/>
          <w:sz w:val="32"/>
          <w:szCs w:val="32"/>
          <w:rtl/>
        </w:rPr>
        <w:t xml:space="preserve">]: - </w:t>
      </w:r>
    </w:p>
    <w:p w:rsidR="005F35A1" w:rsidRPr="005F35A1" w:rsidRDefault="005F35A1" w:rsidP="00D802B8">
      <w:pPr>
        <w:pStyle w:val="a4"/>
        <w:numPr>
          <w:ilvl w:val="0"/>
          <w:numId w:val="186"/>
        </w:numPr>
        <w:bidi/>
        <w:jc w:val="lowKashida"/>
        <w:textAlignment w:val="baseline"/>
        <w:rPr>
          <w:sz w:val="32"/>
          <w:szCs w:val="32"/>
          <w:rtl/>
        </w:rPr>
      </w:pPr>
      <w:r w:rsidRPr="005F35A1">
        <w:rPr>
          <w:rFonts w:ascii="Calibri" w:eastAsia="+mn-ea" w:hAnsi="Arial" w:cs="Arial"/>
          <w:kern w:val="24"/>
          <w:sz w:val="32"/>
          <w:szCs w:val="32"/>
          <w:u w:val="single"/>
          <w:rtl/>
        </w:rPr>
        <w:t>مستشرق إنجليزي معاصر</w:t>
      </w:r>
      <w:r w:rsidRPr="005F35A1">
        <w:rPr>
          <w:rFonts w:ascii="Calibri" w:eastAsia="+mn-ea" w:hAnsi="Calibri" w:cs="Arial"/>
          <w:kern w:val="24"/>
          <w:sz w:val="32"/>
          <w:szCs w:val="32"/>
          <w:rtl/>
        </w:rPr>
        <w:t>.</w:t>
      </w:r>
    </w:p>
    <w:p w:rsidR="005F35A1" w:rsidRPr="005F35A1" w:rsidRDefault="005F35A1" w:rsidP="00D802B8">
      <w:pPr>
        <w:pStyle w:val="a4"/>
        <w:numPr>
          <w:ilvl w:val="0"/>
          <w:numId w:val="186"/>
        </w:numPr>
        <w:bidi/>
        <w:jc w:val="lowKashida"/>
        <w:textAlignment w:val="baseline"/>
        <w:rPr>
          <w:sz w:val="32"/>
          <w:szCs w:val="32"/>
          <w:rtl/>
        </w:rPr>
      </w:pPr>
      <w:r w:rsidRPr="005F35A1">
        <w:rPr>
          <w:rFonts w:ascii="Calibri" w:eastAsia="+mn-ea" w:hAnsi="Arial" w:cs="Arial"/>
          <w:kern w:val="24"/>
          <w:sz w:val="32"/>
          <w:szCs w:val="32"/>
          <w:rtl/>
        </w:rPr>
        <w:lastRenderedPageBreak/>
        <w:t>تتلمذ على المستشرق الألماني المشهور جوزيف شاخت (ت: 1969م</w:t>
      </w:r>
      <w:r w:rsidRPr="005F35A1">
        <w:rPr>
          <w:rFonts w:ascii="Calibri" w:eastAsia="+mn-ea" w:hAnsi="Calibri" w:cs="Arial"/>
          <w:kern w:val="24"/>
          <w:sz w:val="32"/>
          <w:szCs w:val="32"/>
          <w:rtl/>
        </w:rPr>
        <w:t xml:space="preserve">)، المتخصص في الفقه الإسلامي وتاريخه، وأصبح </w:t>
      </w:r>
      <w:r w:rsidRPr="005F35A1">
        <w:rPr>
          <w:rFonts w:ascii="Calibri" w:eastAsia="+mn-ea" w:hAnsi="Arial" w:cs="Arial"/>
          <w:kern w:val="24"/>
          <w:sz w:val="32"/>
          <w:szCs w:val="32"/>
          <w:rtl/>
        </w:rPr>
        <w:t>أستاذاً للقوانين الشرقية بجامعة لندن</w:t>
      </w:r>
      <w:r w:rsidRPr="005F35A1">
        <w:rPr>
          <w:rFonts w:ascii="Calibri" w:eastAsia="+mn-ea" w:hAnsi="Calibri" w:cs="Arial"/>
          <w:kern w:val="24"/>
          <w:sz w:val="32"/>
          <w:szCs w:val="32"/>
          <w:rtl/>
        </w:rPr>
        <w:t>.</w:t>
      </w:r>
    </w:p>
    <w:p w:rsidR="005F35A1" w:rsidRPr="005F35A1" w:rsidRDefault="005F35A1" w:rsidP="00D802B8">
      <w:pPr>
        <w:pStyle w:val="a4"/>
        <w:numPr>
          <w:ilvl w:val="0"/>
          <w:numId w:val="186"/>
        </w:numPr>
        <w:bidi/>
        <w:jc w:val="lowKashida"/>
        <w:textAlignment w:val="baseline"/>
        <w:rPr>
          <w:sz w:val="32"/>
          <w:szCs w:val="32"/>
          <w:rtl/>
        </w:rPr>
      </w:pPr>
      <w:r w:rsidRPr="005F35A1">
        <w:rPr>
          <w:rFonts w:ascii="Calibri" w:eastAsia="+mn-ea" w:hAnsi="Arial" w:cs="Arial"/>
          <w:kern w:val="24"/>
          <w:sz w:val="32"/>
          <w:szCs w:val="32"/>
          <w:rtl/>
        </w:rPr>
        <w:t>يُعَدُّ واحد من أبرز المستشرقين المعاصرين القلائل الذين عُنوا بدراسة الفقه الإسلامي؛</w:t>
      </w:r>
      <w:r w:rsidRPr="005F35A1">
        <w:rPr>
          <w:rFonts w:ascii="Calibri" w:eastAsia="+mn-ea" w:hAnsi="Calibri" w:cs="Arial"/>
          <w:kern w:val="24"/>
          <w:sz w:val="32"/>
          <w:szCs w:val="32"/>
          <w:rtl/>
        </w:rPr>
        <w:t xml:space="preserve"> </w:t>
      </w:r>
      <w:r w:rsidRPr="005F35A1">
        <w:rPr>
          <w:rFonts w:ascii="Calibri" w:eastAsia="+mn-ea" w:hAnsi="Arial" w:cs="Arial"/>
          <w:kern w:val="24"/>
          <w:sz w:val="32"/>
          <w:szCs w:val="32"/>
          <w:rtl/>
        </w:rPr>
        <w:t>وكتبوا فيه .</w:t>
      </w:r>
    </w:p>
    <w:p w:rsidR="005F35A1" w:rsidRPr="005F35A1" w:rsidRDefault="005F35A1" w:rsidP="00D802B8">
      <w:pPr>
        <w:pStyle w:val="a4"/>
        <w:numPr>
          <w:ilvl w:val="0"/>
          <w:numId w:val="186"/>
        </w:numPr>
        <w:bidi/>
        <w:jc w:val="lowKashida"/>
        <w:textAlignment w:val="baseline"/>
        <w:rPr>
          <w:sz w:val="32"/>
          <w:szCs w:val="32"/>
          <w:rtl/>
        </w:rPr>
      </w:pPr>
      <w:r w:rsidRPr="005F35A1">
        <w:rPr>
          <w:rFonts w:ascii="Calibri" w:eastAsia="+mn-ea" w:hAnsi="Arial" w:cs="Arial"/>
          <w:kern w:val="24"/>
          <w:sz w:val="32"/>
          <w:szCs w:val="32"/>
          <w:rtl/>
        </w:rPr>
        <w:t xml:space="preserve">دَرَّس الفقه الإسلامي بجامعة لندن، إلى جانب تدريسه للقانون المدني الإنجليزي بها. </w:t>
      </w:r>
    </w:p>
    <w:p w:rsidR="005F35A1" w:rsidRPr="005F35A1" w:rsidRDefault="005F35A1" w:rsidP="00D802B8">
      <w:pPr>
        <w:pStyle w:val="a4"/>
        <w:numPr>
          <w:ilvl w:val="0"/>
          <w:numId w:val="187"/>
        </w:numPr>
        <w:bidi/>
        <w:jc w:val="lowKashida"/>
        <w:textAlignment w:val="baseline"/>
        <w:rPr>
          <w:sz w:val="32"/>
          <w:szCs w:val="32"/>
        </w:rPr>
      </w:pPr>
      <w:r w:rsidRPr="005F35A1">
        <w:rPr>
          <w:rFonts w:asciiTheme="minorHAnsi" w:eastAsiaTheme="minorEastAsia" w:hAnsi="Arial" w:cs="Arial"/>
          <w:color w:val="000000" w:themeColor="text1"/>
          <w:kern w:val="24"/>
          <w:sz w:val="32"/>
          <w:szCs w:val="32"/>
          <w:rtl/>
        </w:rPr>
        <w:t>زار بعض أقطار العالم الإسلامي، وعمل أستاذاً زائرا بإحدى الجامعات النيجيرية</w:t>
      </w:r>
      <w:r w:rsidRPr="005F35A1">
        <w:rPr>
          <w:rFonts w:asciiTheme="minorHAnsi" w:eastAsiaTheme="minorEastAsia" w:hAnsi="Calibri" w:cs="Arial"/>
          <w:color w:val="000000" w:themeColor="text1"/>
          <w:kern w:val="24"/>
          <w:sz w:val="32"/>
          <w:szCs w:val="32"/>
          <w:rtl/>
        </w:rPr>
        <w:t>.</w:t>
      </w:r>
    </w:p>
    <w:p w:rsidR="005F35A1" w:rsidRPr="005F35A1" w:rsidRDefault="005F35A1" w:rsidP="00D802B8">
      <w:pPr>
        <w:pStyle w:val="a4"/>
        <w:numPr>
          <w:ilvl w:val="0"/>
          <w:numId w:val="187"/>
        </w:numPr>
        <w:bidi/>
        <w:jc w:val="lowKashida"/>
        <w:textAlignment w:val="baseline"/>
        <w:rPr>
          <w:sz w:val="32"/>
          <w:szCs w:val="32"/>
          <w:rtl/>
        </w:rPr>
      </w:pPr>
      <w:r w:rsidRPr="005F35A1">
        <w:rPr>
          <w:rFonts w:asciiTheme="minorHAnsi" w:eastAsiaTheme="minorEastAsia" w:hAnsi="Arial" w:cs="Arial"/>
          <w:color w:val="000000" w:themeColor="text1"/>
          <w:kern w:val="24"/>
          <w:sz w:val="32"/>
          <w:szCs w:val="32"/>
          <w:rtl/>
        </w:rPr>
        <w:t>له عِدَّة مؤلفات في الفقه الإسلامي؛ من أهمَّها:</w:t>
      </w:r>
    </w:p>
    <w:p w:rsidR="005F35A1" w:rsidRPr="005F35A1" w:rsidRDefault="005F35A1" w:rsidP="00D802B8">
      <w:pPr>
        <w:pStyle w:val="a4"/>
        <w:numPr>
          <w:ilvl w:val="0"/>
          <w:numId w:val="188"/>
        </w:numPr>
        <w:bidi/>
        <w:jc w:val="lowKashida"/>
        <w:textAlignment w:val="baseline"/>
        <w:rPr>
          <w:sz w:val="32"/>
          <w:szCs w:val="32"/>
          <w:rtl/>
        </w:rPr>
      </w:pPr>
      <w:r w:rsidRPr="005F35A1">
        <w:rPr>
          <w:rFonts w:asciiTheme="minorHAnsi" w:eastAsiaTheme="minorEastAsia" w:hAnsi="Arial" w:cs="Arial"/>
          <w:color w:val="000000" w:themeColor="text1"/>
          <w:kern w:val="24"/>
          <w:sz w:val="32"/>
          <w:szCs w:val="32"/>
          <w:rtl/>
        </w:rPr>
        <w:t xml:space="preserve">كتاب: في تاريخ التشريع الإسلامي – تمت ترجمته من قبل محمد أحمد سراج </w:t>
      </w:r>
      <w:r w:rsidRPr="005F35A1">
        <w:rPr>
          <w:rFonts w:asciiTheme="minorHAnsi" w:eastAsiaTheme="minorEastAsia" w:hAnsi="Calibri" w:cs="Arial"/>
          <w:color w:val="000000" w:themeColor="text1"/>
          <w:kern w:val="24"/>
          <w:sz w:val="32"/>
          <w:szCs w:val="32"/>
          <w:rtl/>
        </w:rPr>
        <w:t>-.</w:t>
      </w:r>
    </w:p>
    <w:p w:rsidR="005F35A1" w:rsidRPr="005F35A1" w:rsidRDefault="005F35A1" w:rsidP="00D802B8">
      <w:pPr>
        <w:pStyle w:val="a4"/>
        <w:numPr>
          <w:ilvl w:val="0"/>
          <w:numId w:val="188"/>
        </w:numPr>
        <w:bidi/>
        <w:jc w:val="lowKashida"/>
        <w:textAlignment w:val="baseline"/>
        <w:rPr>
          <w:sz w:val="32"/>
          <w:szCs w:val="32"/>
          <w:rtl/>
        </w:rPr>
      </w:pPr>
      <w:r w:rsidRPr="005F35A1">
        <w:rPr>
          <w:rFonts w:asciiTheme="minorHAnsi" w:eastAsiaTheme="minorEastAsia" w:hAnsi="Arial" w:cs="Arial"/>
          <w:color w:val="000000" w:themeColor="text1"/>
          <w:kern w:val="24"/>
          <w:sz w:val="32"/>
          <w:szCs w:val="32"/>
          <w:rtl/>
        </w:rPr>
        <w:t>كتاب: في الميراث.</w:t>
      </w:r>
    </w:p>
    <w:p w:rsidR="005F35A1" w:rsidRPr="005F35A1" w:rsidRDefault="005F35A1" w:rsidP="00D802B8">
      <w:pPr>
        <w:pStyle w:val="a4"/>
        <w:numPr>
          <w:ilvl w:val="0"/>
          <w:numId w:val="189"/>
        </w:numPr>
        <w:bidi/>
        <w:jc w:val="lowKashida"/>
        <w:textAlignment w:val="baseline"/>
        <w:rPr>
          <w:sz w:val="32"/>
          <w:szCs w:val="32"/>
          <w:rtl/>
        </w:rPr>
      </w:pPr>
      <w:r w:rsidRPr="005F35A1">
        <w:rPr>
          <w:rFonts w:asciiTheme="minorHAnsi" w:eastAsiaTheme="minorEastAsia" w:hAnsi="Arial" w:cs="Arial"/>
          <w:color w:val="000000" w:themeColor="text1"/>
          <w:kern w:val="24"/>
          <w:sz w:val="32"/>
          <w:szCs w:val="32"/>
          <w:rtl/>
        </w:rPr>
        <w:t xml:space="preserve">حاول تحديد العلاقة بين الجوانب النظرية (في الفقه الإسلامي) والجوانب العملية التطبيقية فيه، فأَعَدَّ دراسة بهذا الشأن؛ زعم بعدها </w:t>
      </w:r>
      <w:r w:rsidRPr="005F35A1">
        <w:rPr>
          <w:rFonts w:asciiTheme="minorHAnsi" w:eastAsiaTheme="minorEastAsia" w:hAnsi="Arial" w:cs="Arial"/>
          <w:color w:val="000000" w:themeColor="text1"/>
          <w:kern w:val="24"/>
          <w:sz w:val="32"/>
          <w:szCs w:val="32"/>
          <w:rtl/>
          <w:lang w:bidi="ar-EG"/>
        </w:rPr>
        <w:t>أن</w:t>
      </w:r>
      <w:r w:rsidRPr="005F35A1">
        <w:rPr>
          <w:rFonts w:asciiTheme="minorHAnsi" w:eastAsiaTheme="minorEastAsia" w:hAnsi="Arial" w:cs="Arial"/>
          <w:color w:val="000000" w:themeColor="text1"/>
          <w:kern w:val="24"/>
          <w:sz w:val="32"/>
          <w:szCs w:val="32"/>
          <w:rtl/>
        </w:rPr>
        <w:t>َّ</w:t>
      </w:r>
      <w:r w:rsidRPr="005F35A1">
        <w:rPr>
          <w:rFonts w:asciiTheme="minorHAnsi" w:eastAsiaTheme="minorEastAsia" w:hAnsi="Calibri" w:cs="Arial"/>
          <w:color w:val="000000" w:themeColor="text1"/>
          <w:kern w:val="24"/>
          <w:sz w:val="32"/>
          <w:szCs w:val="32"/>
          <w:rtl/>
          <w:lang w:bidi="ar-EG"/>
        </w:rPr>
        <w:t xml:space="preserve"> الشريعة</w:t>
      </w:r>
      <w:r w:rsidRPr="005F35A1">
        <w:rPr>
          <w:rFonts w:asciiTheme="minorHAnsi" w:eastAsiaTheme="minorEastAsia" w:hAnsi="Calibri" w:cs="Arial"/>
          <w:color w:val="000000" w:themeColor="text1"/>
          <w:kern w:val="24"/>
          <w:sz w:val="32"/>
          <w:szCs w:val="32"/>
          <w:rtl/>
        </w:rPr>
        <w:t xml:space="preserve"> الإسلامية</w:t>
      </w:r>
      <w:r w:rsidRPr="005F35A1">
        <w:rPr>
          <w:rFonts w:asciiTheme="minorHAnsi" w:eastAsiaTheme="minorEastAsia" w:hAnsi="Calibri" w:cs="Arial"/>
          <w:color w:val="000000" w:themeColor="text1"/>
          <w:kern w:val="24"/>
          <w:sz w:val="32"/>
          <w:szCs w:val="32"/>
          <w:rtl/>
          <w:lang w:bidi="ar-EG"/>
        </w:rPr>
        <w:t xml:space="preserve"> </w:t>
      </w:r>
      <w:r w:rsidRPr="005F35A1">
        <w:rPr>
          <w:rFonts w:asciiTheme="minorHAnsi" w:eastAsiaTheme="minorEastAsia" w:hAnsi="Arial" w:cs="Arial"/>
          <w:color w:val="000000" w:themeColor="text1"/>
          <w:kern w:val="24"/>
          <w:sz w:val="32"/>
          <w:szCs w:val="32"/>
          <w:rtl/>
          <w:lang w:bidi="ar-EG"/>
        </w:rPr>
        <w:t>ليست عملية</w:t>
      </w:r>
      <w:r w:rsidRPr="005F35A1">
        <w:rPr>
          <w:rFonts w:asciiTheme="minorHAnsi" w:eastAsiaTheme="minorEastAsia" w:hAnsi="Calibri" w:cs="Arial"/>
          <w:color w:val="000000" w:themeColor="text1"/>
          <w:kern w:val="24"/>
          <w:sz w:val="32"/>
          <w:szCs w:val="32"/>
          <w:rtl/>
        </w:rPr>
        <w:t xml:space="preserve"> ولا قابلة للتطبيق؛</w:t>
      </w:r>
      <w:r w:rsidRPr="005F35A1">
        <w:rPr>
          <w:rFonts w:asciiTheme="minorHAnsi" w:eastAsiaTheme="minorEastAsia" w:hAnsi="Calibri" w:cs="Arial"/>
          <w:color w:val="000000" w:themeColor="text1"/>
          <w:kern w:val="24"/>
          <w:sz w:val="32"/>
          <w:szCs w:val="32"/>
          <w:rtl/>
          <w:lang w:bidi="ar-EG"/>
        </w:rPr>
        <w:t xml:space="preserve"> </w:t>
      </w:r>
      <w:r w:rsidRPr="005F35A1">
        <w:rPr>
          <w:rFonts w:asciiTheme="minorHAnsi" w:eastAsiaTheme="minorEastAsia" w:hAnsi="Arial" w:cs="Arial"/>
          <w:color w:val="000000" w:themeColor="text1"/>
          <w:kern w:val="24"/>
          <w:sz w:val="32"/>
          <w:szCs w:val="32"/>
          <w:rtl/>
        </w:rPr>
        <w:t>وعزى ذلك إلى</w:t>
      </w:r>
      <w:r w:rsidRPr="005F35A1">
        <w:rPr>
          <w:rFonts w:asciiTheme="minorHAnsi" w:eastAsiaTheme="minorEastAsia" w:hAnsi="Calibri" w:cs="Arial"/>
          <w:color w:val="000000" w:themeColor="text1"/>
          <w:kern w:val="24"/>
          <w:sz w:val="32"/>
          <w:szCs w:val="32"/>
          <w:rtl/>
          <w:lang w:bidi="ar-EG"/>
        </w:rPr>
        <w:t xml:space="preserve"> </w:t>
      </w:r>
      <w:r w:rsidRPr="005F35A1">
        <w:rPr>
          <w:rFonts w:asciiTheme="minorHAnsi" w:eastAsiaTheme="minorEastAsia" w:hAnsi="Arial" w:cs="Arial"/>
          <w:color w:val="000000" w:themeColor="text1"/>
          <w:kern w:val="24"/>
          <w:sz w:val="32"/>
          <w:szCs w:val="32"/>
          <w:rtl/>
        </w:rPr>
        <w:t>ارتباطها بالقرآن الكريم،</w:t>
      </w:r>
      <w:r w:rsidRPr="005F35A1">
        <w:rPr>
          <w:rFonts w:asciiTheme="minorHAnsi" w:eastAsiaTheme="minorEastAsia" w:hAnsi="Calibri" w:cs="Arial"/>
          <w:color w:val="000000" w:themeColor="text1"/>
          <w:kern w:val="24"/>
          <w:sz w:val="32"/>
          <w:szCs w:val="32"/>
          <w:rtl/>
          <w:lang w:bidi="ar-EG"/>
        </w:rPr>
        <w:t xml:space="preserve"> </w:t>
      </w:r>
      <w:r w:rsidRPr="005F35A1">
        <w:rPr>
          <w:rFonts w:asciiTheme="minorHAnsi" w:eastAsiaTheme="minorEastAsia" w:hAnsi="Arial" w:cs="Arial"/>
          <w:color w:val="000000" w:themeColor="text1"/>
          <w:kern w:val="24"/>
          <w:sz w:val="32"/>
          <w:szCs w:val="32"/>
          <w:rtl/>
        </w:rPr>
        <w:t xml:space="preserve">معتبراً </w:t>
      </w:r>
      <w:r w:rsidRPr="005F35A1">
        <w:rPr>
          <w:rFonts w:asciiTheme="minorHAnsi" w:eastAsiaTheme="minorEastAsia" w:hAnsi="Arial" w:cs="Arial"/>
          <w:color w:val="000000" w:themeColor="text1"/>
          <w:kern w:val="24"/>
          <w:sz w:val="32"/>
          <w:szCs w:val="32"/>
          <w:rtl/>
          <w:lang w:bidi="ar-EG"/>
        </w:rPr>
        <w:t>انقط</w:t>
      </w:r>
      <w:r w:rsidRPr="005F35A1">
        <w:rPr>
          <w:rFonts w:asciiTheme="minorHAnsi" w:eastAsiaTheme="minorEastAsia" w:hAnsi="Arial" w:cs="Arial"/>
          <w:color w:val="000000" w:themeColor="text1"/>
          <w:kern w:val="24"/>
          <w:sz w:val="32"/>
          <w:szCs w:val="32"/>
          <w:rtl/>
        </w:rPr>
        <w:t>ا</w:t>
      </w:r>
      <w:r w:rsidRPr="005F35A1">
        <w:rPr>
          <w:rFonts w:asciiTheme="minorHAnsi" w:eastAsiaTheme="minorEastAsia" w:hAnsi="Arial" w:cs="Arial"/>
          <w:color w:val="000000" w:themeColor="text1"/>
          <w:kern w:val="24"/>
          <w:sz w:val="32"/>
          <w:szCs w:val="32"/>
          <w:rtl/>
          <w:lang w:bidi="ar-EG"/>
        </w:rPr>
        <w:t xml:space="preserve">ع الوحي بوفاة الرسول الكريم </w:t>
      </w:r>
      <w:r w:rsidRPr="005F35A1">
        <w:rPr>
          <w:rFonts w:asciiTheme="minorHAnsi" w:eastAsiaTheme="minorEastAsia" w:hAnsi="Arial" w:cs="Arial"/>
          <w:color w:val="000000" w:themeColor="text1"/>
          <w:kern w:val="24"/>
          <w:sz w:val="32"/>
          <w:szCs w:val="32"/>
          <w:rtl/>
        </w:rPr>
        <w:t xml:space="preserve">سبباً في </w:t>
      </w:r>
      <w:r w:rsidRPr="005F35A1">
        <w:rPr>
          <w:rFonts w:asciiTheme="minorHAnsi" w:eastAsiaTheme="minorEastAsia" w:hAnsi="Arial" w:cs="Arial"/>
          <w:color w:val="000000" w:themeColor="text1"/>
          <w:kern w:val="24"/>
          <w:sz w:val="32"/>
          <w:szCs w:val="32"/>
          <w:rtl/>
          <w:lang w:bidi="ar-EG"/>
        </w:rPr>
        <w:t>جعل</w:t>
      </w:r>
      <w:r w:rsidRPr="005F35A1">
        <w:rPr>
          <w:rFonts w:asciiTheme="minorHAnsi" w:eastAsiaTheme="minorEastAsia" w:hAnsi="Arial" w:cs="Arial"/>
          <w:color w:val="000000" w:themeColor="text1"/>
          <w:kern w:val="24"/>
          <w:sz w:val="32"/>
          <w:szCs w:val="32"/>
          <w:rtl/>
        </w:rPr>
        <w:t>ها</w:t>
      </w:r>
      <w:r w:rsidRPr="005F35A1">
        <w:rPr>
          <w:rFonts w:asciiTheme="minorHAnsi" w:eastAsiaTheme="minorEastAsia" w:hAnsi="Calibri" w:cs="Arial"/>
          <w:color w:val="000000" w:themeColor="text1"/>
          <w:kern w:val="24"/>
          <w:sz w:val="32"/>
          <w:szCs w:val="32"/>
          <w:rtl/>
          <w:lang w:bidi="ar-EG"/>
        </w:rPr>
        <w:t xml:space="preserve"> ثابتة </w:t>
      </w:r>
      <w:r w:rsidRPr="005F35A1">
        <w:rPr>
          <w:rFonts w:asciiTheme="minorHAnsi" w:eastAsiaTheme="minorEastAsia" w:hAnsi="Arial" w:cs="Arial"/>
          <w:color w:val="000000" w:themeColor="text1"/>
          <w:kern w:val="24"/>
          <w:sz w:val="32"/>
          <w:szCs w:val="32"/>
          <w:rtl/>
          <w:lang w:bidi="ar-EG"/>
        </w:rPr>
        <w:t>غير قابلة للتغيير</w:t>
      </w:r>
      <w:r w:rsidRPr="005F35A1">
        <w:rPr>
          <w:rFonts w:asciiTheme="minorHAnsi" w:eastAsiaTheme="minorEastAsia" w:hAnsi="Calibri" w:cs="Arial"/>
          <w:color w:val="000000" w:themeColor="text1"/>
          <w:kern w:val="24"/>
          <w:sz w:val="32"/>
          <w:szCs w:val="32"/>
          <w:rtl/>
        </w:rPr>
        <w:t xml:space="preserve"> وفقاً لمقتضيات الواقع..</w:t>
      </w:r>
      <w:r w:rsidRPr="005F35A1">
        <w:rPr>
          <w:rFonts w:asciiTheme="minorHAnsi" w:eastAsiaTheme="minorEastAsia" w:hAnsi="Calibri" w:cs="Arial"/>
          <w:color w:val="000000" w:themeColor="text1"/>
          <w:kern w:val="24"/>
          <w:sz w:val="32"/>
          <w:szCs w:val="32"/>
          <w:rtl/>
          <w:lang w:bidi="ar-EG"/>
        </w:rPr>
        <w:t xml:space="preserve"> </w:t>
      </w:r>
      <w:r w:rsidRPr="005F35A1">
        <w:rPr>
          <w:rFonts w:asciiTheme="minorHAnsi" w:eastAsiaTheme="minorEastAsia" w:hAnsi="Arial" w:cs="Arial"/>
          <w:color w:val="000000" w:themeColor="text1"/>
          <w:kern w:val="24"/>
          <w:sz w:val="32"/>
          <w:szCs w:val="32"/>
          <w:rtl/>
        </w:rPr>
        <w:t xml:space="preserve">وصرَّح في النهاية بأنَّ </w:t>
      </w:r>
      <w:r w:rsidRPr="005F35A1">
        <w:rPr>
          <w:rFonts w:asciiTheme="minorHAnsi" w:eastAsiaTheme="minorEastAsia" w:hAnsi="Arial" w:cs="Arial"/>
          <w:color w:val="000000" w:themeColor="text1"/>
          <w:kern w:val="24"/>
          <w:sz w:val="32"/>
          <w:szCs w:val="32"/>
          <w:rtl/>
          <w:lang w:bidi="ar-EG"/>
        </w:rPr>
        <w:t xml:space="preserve">الإسلام </w:t>
      </w:r>
      <w:r w:rsidRPr="005F35A1">
        <w:rPr>
          <w:rFonts w:asciiTheme="minorHAnsi" w:eastAsiaTheme="minorEastAsia" w:hAnsi="Arial" w:cs="Arial"/>
          <w:color w:val="000000" w:themeColor="text1"/>
          <w:kern w:val="24"/>
          <w:sz w:val="32"/>
          <w:szCs w:val="32"/>
          <w:rtl/>
        </w:rPr>
        <w:t xml:space="preserve">دين </w:t>
      </w:r>
      <w:r w:rsidRPr="005F35A1">
        <w:rPr>
          <w:rFonts w:asciiTheme="minorHAnsi" w:eastAsiaTheme="minorEastAsia" w:hAnsi="Arial" w:cs="Arial"/>
          <w:color w:val="000000" w:themeColor="text1"/>
          <w:kern w:val="24"/>
          <w:sz w:val="32"/>
          <w:szCs w:val="32"/>
          <w:rtl/>
          <w:lang w:bidi="ar-EG"/>
        </w:rPr>
        <w:t>مثالي ولكن</w:t>
      </w:r>
      <w:r w:rsidRPr="005F35A1">
        <w:rPr>
          <w:rFonts w:asciiTheme="minorHAnsi" w:eastAsiaTheme="minorEastAsia" w:hAnsi="Arial" w:cs="Arial"/>
          <w:color w:val="000000" w:themeColor="text1"/>
          <w:kern w:val="24"/>
          <w:sz w:val="32"/>
          <w:szCs w:val="32"/>
          <w:rtl/>
        </w:rPr>
        <w:t>ه</w:t>
      </w:r>
      <w:r w:rsidRPr="005F35A1">
        <w:rPr>
          <w:rFonts w:asciiTheme="minorHAnsi" w:eastAsiaTheme="minorEastAsia" w:hAnsi="Calibri" w:cs="Arial"/>
          <w:color w:val="000000" w:themeColor="text1"/>
          <w:kern w:val="24"/>
          <w:sz w:val="32"/>
          <w:szCs w:val="32"/>
          <w:rtl/>
          <w:lang w:bidi="ar-EG"/>
        </w:rPr>
        <w:t xml:space="preserve"> غير صالح للتطبيق في </w:t>
      </w:r>
      <w:r w:rsidRPr="005F35A1">
        <w:rPr>
          <w:rFonts w:asciiTheme="minorHAnsi" w:eastAsiaTheme="minorEastAsia" w:hAnsi="Arial" w:cs="Arial"/>
          <w:color w:val="000000" w:themeColor="text1"/>
          <w:kern w:val="24"/>
          <w:sz w:val="32"/>
          <w:szCs w:val="32"/>
          <w:rtl/>
          <w:lang w:bidi="ar-EG"/>
        </w:rPr>
        <w:t>العصر</w:t>
      </w:r>
      <w:r w:rsidRPr="005F35A1">
        <w:rPr>
          <w:rFonts w:asciiTheme="minorHAnsi" w:eastAsiaTheme="minorEastAsia" w:hAnsi="Calibri" w:cs="Arial"/>
          <w:color w:val="000000" w:themeColor="text1"/>
          <w:kern w:val="24"/>
          <w:sz w:val="32"/>
          <w:szCs w:val="32"/>
          <w:rtl/>
        </w:rPr>
        <w:t xml:space="preserve"> الحاضر.</w:t>
      </w:r>
    </w:p>
    <w:p w:rsidR="00CB3AB3" w:rsidRPr="00CB3AB3" w:rsidRDefault="00CB3AB3" w:rsidP="00D802B8">
      <w:pPr>
        <w:pStyle w:val="a4"/>
        <w:numPr>
          <w:ilvl w:val="0"/>
          <w:numId w:val="190"/>
        </w:numPr>
        <w:bidi/>
        <w:textAlignment w:val="baseline"/>
        <w:rPr>
          <w:sz w:val="32"/>
          <w:szCs w:val="32"/>
        </w:rPr>
      </w:pPr>
      <w:r w:rsidRPr="00CB3AB3">
        <w:rPr>
          <w:rFonts w:asciiTheme="minorHAnsi" w:eastAsiaTheme="minorEastAsia" w:hAnsi="Arial" w:cs="Arial"/>
          <w:b/>
          <w:bCs/>
          <w:kern w:val="24"/>
          <w:sz w:val="32"/>
          <w:szCs w:val="32"/>
          <w:rtl/>
        </w:rPr>
        <w:t>ثانياً: مفهوم السنة النبوية عنده.</w:t>
      </w:r>
    </w:p>
    <w:p w:rsidR="00CB3AB3" w:rsidRPr="00CB3AB3" w:rsidRDefault="00CB3AB3" w:rsidP="00CB3AB3">
      <w:pPr>
        <w:pStyle w:val="a3"/>
        <w:bidi/>
        <w:spacing w:before="134" w:beforeAutospacing="0" w:after="0" w:afterAutospacing="0"/>
        <w:ind w:left="734" w:hanging="734"/>
        <w:jc w:val="lowKashida"/>
        <w:textAlignment w:val="baseline"/>
        <w:rPr>
          <w:sz w:val="32"/>
          <w:szCs w:val="32"/>
          <w:rtl/>
        </w:rPr>
      </w:pPr>
      <w:r w:rsidRPr="00CB3AB3">
        <w:rPr>
          <w:rFonts w:asciiTheme="minorHAnsi" w:eastAsiaTheme="minorEastAsia" w:hAnsi="Calibri" w:cstheme="majorBidi"/>
          <w:kern w:val="24"/>
          <w:sz w:val="32"/>
          <w:szCs w:val="32"/>
          <w:rtl/>
        </w:rPr>
        <w:t xml:space="preserve">     </w:t>
      </w:r>
      <w:r w:rsidRPr="00CB3AB3">
        <w:rPr>
          <w:rFonts w:asciiTheme="minorHAnsi" w:eastAsiaTheme="minorEastAsia" w:cstheme="majorBidi"/>
          <w:kern w:val="24"/>
          <w:sz w:val="32"/>
          <w:szCs w:val="32"/>
          <w:rtl/>
        </w:rPr>
        <w:t xml:space="preserve">السنة النبوية كما يفهمها كولسون: هي آراء فقهية متفق عليها بين علماء مذهب فقهي ما؛ ولذلك قال </w:t>
      </w:r>
      <w:r w:rsidRPr="00CB3AB3">
        <w:rPr>
          <w:rFonts w:asciiTheme="minorHAnsi" w:eastAsiaTheme="minorEastAsia" w:hAnsi="Calibri" w:cstheme="majorBidi"/>
          <w:kern w:val="24"/>
          <w:sz w:val="32"/>
          <w:szCs w:val="32"/>
          <w:rtl/>
        </w:rPr>
        <w:t xml:space="preserve">(في كتابه: </w:t>
      </w:r>
      <w:r w:rsidRPr="00CB3AB3">
        <w:rPr>
          <w:rFonts w:asciiTheme="minorHAnsi" w:eastAsiaTheme="minorEastAsia" w:cstheme="majorBidi"/>
          <w:kern w:val="24"/>
          <w:sz w:val="32"/>
          <w:szCs w:val="32"/>
          <w:rtl/>
        </w:rPr>
        <w:t xml:space="preserve">في تاريخ التشريع الإسلامي): </w:t>
      </w:r>
      <w:r w:rsidRPr="00CB3AB3">
        <w:rPr>
          <w:rFonts w:ascii="Traditional Arabic" w:eastAsiaTheme="minorEastAsia" w:hAnsi="Traditional Arabic" w:cstheme="majorBidi"/>
          <w:kern w:val="24"/>
          <w:sz w:val="32"/>
          <w:szCs w:val="32"/>
          <w:rtl/>
        </w:rPr>
        <w:t xml:space="preserve">” </w:t>
      </w:r>
      <w:r w:rsidRPr="00CB3AB3">
        <w:rPr>
          <w:rFonts w:ascii="Traditional Arabic" w:eastAsiaTheme="minorEastAsia" w:cstheme="majorBidi"/>
          <w:kern w:val="24"/>
          <w:sz w:val="32"/>
          <w:szCs w:val="32"/>
          <w:u w:val="single"/>
          <w:rtl/>
        </w:rPr>
        <w:t xml:space="preserve">إنَّ السنة في القرن الثاني الهجري كانت تعني مجموع الآراء الفقهية المتفق عليها بين علماء مدرسة فقهية معينة - ويسميها (سنة المدرسة) - فهي مجموع الآراء والأصول المتعارف عليها في كل مذهب والذي يعمل رجال المذهب على عرضها ونصرتها </w:t>
      </w:r>
      <w:r w:rsidRPr="00CB3AB3">
        <w:rPr>
          <w:rFonts w:ascii="Traditional Arabic" w:eastAsiaTheme="minorEastAsia" w:hAnsi="Traditional Arabic" w:cstheme="majorBidi"/>
          <w:kern w:val="24"/>
          <w:sz w:val="32"/>
          <w:szCs w:val="32"/>
          <w:rtl/>
        </w:rPr>
        <w:t>”.</w:t>
      </w:r>
    </w:p>
    <w:p w:rsidR="00CB3AB3" w:rsidRPr="00CB3AB3" w:rsidRDefault="00CB3AB3" w:rsidP="00CB3AB3">
      <w:pPr>
        <w:pStyle w:val="a3"/>
        <w:bidi/>
        <w:spacing w:before="134" w:beforeAutospacing="0" w:after="0" w:afterAutospacing="0"/>
        <w:ind w:left="734" w:hanging="734"/>
        <w:jc w:val="lowKashida"/>
        <w:textAlignment w:val="baseline"/>
        <w:rPr>
          <w:sz w:val="32"/>
          <w:szCs w:val="32"/>
          <w:rtl/>
        </w:rPr>
      </w:pPr>
      <w:r w:rsidRPr="00CB3AB3">
        <w:rPr>
          <w:rFonts w:asciiTheme="minorHAnsi" w:eastAsiaTheme="minorEastAsia" w:hAnsi="Calibri" w:cs="Arial"/>
          <w:b/>
          <w:bCs/>
          <w:i/>
          <w:iCs/>
          <w:kern w:val="24"/>
          <w:sz w:val="32"/>
          <w:szCs w:val="32"/>
          <w:rtl/>
        </w:rPr>
        <w:t xml:space="preserve">     </w:t>
      </w:r>
      <w:r w:rsidRPr="00CB3AB3">
        <w:rPr>
          <w:rFonts w:asciiTheme="minorHAnsi" w:eastAsiaTheme="minorEastAsia" w:hAnsi="Arial" w:cs="Arial"/>
          <w:b/>
          <w:bCs/>
          <w:i/>
          <w:iCs/>
          <w:kern w:val="24"/>
          <w:sz w:val="32"/>
          <w:szCs w:val="32"/>
          <w:u w:val="single"/>
          <w:rtl/>
        </w:rPr>
        <w:t>دحض هذا المفهوم :</w:t>
      </w:r>
    </w:p>
    <w:p w:rsidR="00CB3AB3" w:rsidRPr="00CB3AB3" w:rsidRDefault="00CB3AB3" w:rsidP="00D802B8">
      <w:pPr>
        <w:pStyle w:val="a4"/>
        <w:numPr>
          <w:ilvl w:val="0"/>
          <w:numId w:val="191"/>
        </w:numPr>
        <w:bidi/>
        <w:jc w:val="lowKashida"/>
        <w:textAlignment w:val="baseline"/>
        <w:rPr>
          <w:sz w:val="32"/>
          <w:szCs w:val="32"/>
          <w:rtl/>
        </w:rPr>
      </w:pPr>
      <w:r w:rsidRPr="00CB3AB3">
        <w:rPr>
          <w:rFonts w:ascii="Traditional Arabic" w:eastAsiaTheme="minorEastAsia" w:cstheme="majorBidi"/>
          <w:kern w:val="24"/>
          <w:sz w:val="32"/>
          <w:szCs w:val="32"/>
          <w:rtl/>
        </w:rPr>
        <w:t>إنَّ فهم كولسون هذا للسنة النبوية فهم</w:t>
      </w:r>
      <w:r w:rsidRPr="00CB3AB3">
        <w:rPr>
          <w:rFonts w:ascii="Traditional Arabic" w:eastAsiaTheme="minorEastAsia" w:hAnsi="Traditional Arabic" w:cs="Arial"/>
          <w:kern w:val="24"/>
          <w:sz w:val="32"/>
          <w:szCs w:val="32"/>
          <w:rtl/>
        </w:rPr>
        <w:t xml:space="preserve"> </w:t>
      </w:r>
      <w:r w:rsidRPr="00CB3AB3">
        <w:rPr>
          <w:rFonts w:ascii="Traditional Arabic" w:eastAsiaTheme="minorEastAsia" w:hAnsi="Arial" w:cs="Arial"/>
          <w:kern w:val="24"/>
          <w:sz w:val="32"/>
          <w:szCs w:val="32"/>
          <w:rtl/>
        </w:rPr>
        <w:t>مخالف لواقع الأمر</w:t>
      </w:r>
      <w:r w:rsidRPr="00CB3AB3">
        <w:rPr>
          <w:rFonts w:ascii="Traditional Arabic" w:eastAsiaTheme="minorEastAsia" w:cstheme="majorBidi"/>
          <w:kern w:val="24"/>
          <w:sz w:val="32"/>
          <w:szCs w:val="32"/>
          <w:rtl/>
        </w:rPr>
        <w:t xml:space="preserve">، وهو فهم </w:t>
      </w:r>
      <w:r w:rsidRPr="00CB3AB3">
        <w:rPr>
          <w:rFonts w:ascii="Traditional Arabic" w:eastAsiaTheme="minorEastAsia" w:hAnsi="Traditional Arabic" w:cs="Arial"/>
          <w:kern w:val="24"/>
          <w:sz w:val="32"/>
          <w:szCs w:val="32"/>
          <w:rtl/>
        </w:rPr>
        <w:t xml:space="preserve"> مغرض؛ القصد </w:t>
      </w:r>
      <w:r w:rsidRPr="00CB3AB3">
        <w:rPr>
          <w:rFonts w:ascii="Traditional Arabic" w:eastAsiaTheme="minorEastAsia" w:hAnsi="Arial" w:cs="Arial"/>
          <w:kern w:val="24"/>
          <w:sz w:val="32"/>
          <w:szCs w:val="32"/>
          <w:rtl/>
        </w:rPr>
        <w:t>منه</w:t>
      </w:r>
      <w:r w:rsidRPr="00CB3AB3">
        <w:rPr>
          <w:rFonts w:ascii="Traditional Arabic" w:eastAsiaTheme="minorEastAsia" w:hAnsi="Traditional Arabic" w:cstheme="majorBidi"/>
          <w:kern w:val="24"/>
          <w:sz w:val="32"/>
          <w:szCs w:val="32"/>
          <w:rtl/>
        </w:rPr>
        <w:t xml:space="preserve"> تضليل أبناء الأمة الإسلامية،</w:t>
      </w:r>
      <w:r w:rsidRPr="00CB3AB3">
        <w:rPr>
          <w:rFonts w:ascii="Traditional Arabic" w:eastAsiaTheme="minorEastAsia" w:hAnsi="Traditional Arabic" w:cs="Arial"/>
          <w:kern w:val="24"/>
          <w:sz w:val="32"/>
          <w:szCs w:val="32"/>
          <w:rtl/>
        </w:rPr>
        <w:t xml:space="preserve"> </w:t>
      </w:r>
      <w:r w:rsidRPr="00CB3AB3">
        <w:rPr>
          <w:rFonts w:ascii="Traditional Arabic" w:eastAsiaTheme="minorEastAsia" w:hAnsi="Arial" w:cs="Arial"/>
          <w:kern w:val="24"/>
          <w:sz w:val="32"/>
          <w:szCs w:val="32"/>
          <w:rtl/>
        </w:rPr>
        <w:t>وتشويش</w:t>
      </w:r>
      <w:r w:rsidRPr="00CB3AB3">
        <w:rPr>
          <w:rFonts w:ascii="Traditional Arabic" w:eastAsiaTheme="minorEastAsia" w:hAnsi="Traditional Arabic" w:cstheme="majorBidi"/>
          <w:kern w:val="24"/>
          <w:sz w:val="32"/>
          <w:szCs w:val="32"/>
          <w:rtl/>
        </w:rPr>
        <w:t xml:space="preserve"> فكرهم، وتشكيكهم في المصدر الثاني للتشريع الإسلامي!</w:t>
      </w:r>
    </w:p>
    <w:p w:rsidR="00CB3AB3" w:rsidRPr="00CB3AB3" w:rsidRDefault="00CB3AB3" w:rsidP="00D802B8">
      <w:pPr>
        <w:pStyle w:val="a4"/>
        <w:numPr>
          <w:ilvl w:val="0"/>
          <w:numId w:val="192"/>
        </w:numPr>
        <w:bidi/>
        <w:jc w:val="lowKashida"/>
        <w:textAlignment w:val="baseline"/>
        <w:rPr>
          <w:sz w:val="32"/>
          <w:szCs w:val="32"/>
        </w:rPr>
      </w:pPr>
      <w:r w:rsidRPr="00CB3AB3">
        <w:rPr>
          <w:rFonts w:ascii="Traditional Arabic" w:eastAsiaTheme="minorEastAsia" w:hAnsi="Arial" w:cs="Arial"/>
          <w:kern w:val="24"/>
          <w:sz w:val="32"/>
          <w:szCs w:val="32"/>
          <w:rtl/>
        </w:rPr>
        <w:t xml:space="preserve">ويكفي في دحض هذا الفهم وإبطاله، الاطلاع على </w:t>
      </w:r>
      <w:r w:rsidRPr="00CB3AB3">
        <w:rPr>
          <w:rFonts w:asciiTheme="minorHAnsi" w:eastAsiaTheme="minorEastAsia" w:hAnsi="Arial" w:cs="Arial"/>
          <w:kern w:val="24"/>
          <w:sz w:val="32"/>
          <w:szCs w:val="32"/>
          <w:rtl/>
        </w:rPr>
        <w:t>حقيقة مفهوم السنة والحديث وِفقاً لما تعنيه في اصطلاحات العلماء المسلمين المعتمدين في هذا المجال؛</w:t>
      </w:r>
      <w:r w:rsidRPr="00CB3AB3">
        <w:rPr>
          <w:rFonts w:asciiTheme="minorHAnsi" w:eastAsiaTheme="minorEastAsia" w:hAnsi="Calibri" w:cs="Arial"/>
          <w:kern w:val="24"/>
          <w:sz w:val="32"/>
          <w:szCs w:val="32"/>
          <w:rtl/>
        </w:rPr>
        <w:t xml:space="preserve"> </w:t>
      </w:r>
      <w:r w:rsidRPr="00CB3AB3">
        <w:rPr>
          <w:rFonts w:asciiTheme="minorHAnsi" w:eastAsiaTheme="minorEastAsia" w:hAnsi="Arial" w:cs="Arial"/>
          <w:kern w:val="24"/>
          <w:sz w:val="32"/>
          <w:szCs w:val="32"/>
          <w:rtl/>
        </w:rPr>
        <w:t>وقد سبق تفصيل ذلك وتوضيحه بما يكفي لكشف الحقيقة للعقل التائه وإزالة الغمة عن الفهم القاصر أو المشوش. [ يُنْظَر: المحاضرة العاشرة؛ الشرائح:4-7].</w:t>
      </w:r>
    </w:p>
    <w:p w:rsidR="00CB3AB3" w:rsidRPr="00CB3AB3" w:rsidRDefault="00CB3AB3" w:rsidP="00D802B8">
      <w:pPr>
        <w:pStyle w:val="a4"/>
        <w:numPr>
          <w:ilvl w:val="0"/>
          <w:numId w:val="193"/>
        </w:numPr>
        <w:bidi/>
        <w:jc w:val="lowKashida"/>
        <w:textAlignment w:val="baseline"/>
        <w:rPr>
          <w:sz w:val="32"/>
          <w:szCs w:val="32"/>
          <w:rtl/>
        </w:rPr>
      </w:pPr>
      <w:r w:rsidRPr="00CB3AB3">
        <w:rPr>
          <w:rFonts w:asciiTheme="minorHAnsi" w:eastAsiaTheme="minorEastAsia" w:hAnsi="Arial" w:cs="Arial"/>
          <w:b/>
          <w:bCs/>
          <w:kern w:val="24"/>
          <w:sz w:val="32"/>
          <w:szCs w:val="32"/>
          <w:rtl/>
        </w:rPr>
        <w:t xml:space="preserve">ثالثاً: </w:t>
      </w:r>
      <w:r w:rsidRPr="00CB3AB3">
        <w:rPr>
          <w:rFonts w:asciiTheme="minorHAnsi" w:eastAsiaTheme="minorEastAsia" w:hAnsi="Arial" w:cs="Arial"/>
          <w:kern w:val="24"/>
          <w:sz w:val="32"/>
          <w:szCs w:val="32"/>
          <w:rtl/>
        </w:rPr>
        <w:t xml:space="preserve">زعمه أنَّ الإمام الشافعي هو من جعل السنة المطهرة المصدر الثاني   للتشريع الإسلامي، وأنَّه ثبَّت ذلك في كتابه الأصولي (الرسالة). </w:t>
      </w:r>
    </w:p>
    <w:p w:rsidR="00CB3AB3" w:rsidRPr="00CB3AB3" w:rsidRDefault="00CB3AB3" w:rsidP="00CB3AB3">
      <w:pPr>
        <w:pStyle w:val="a3"/>
        <w:bidi/>
        <w:spacing w:before="134" w:beforeAutospacing="0" w:after="0" w:afterAutospacing="0"/>
        <w:ind w:left="547" w:hanging="547"/>
        <w:jc w:val="lowKashida"/>
        <w:textAlignment w:val="baseline"/>
        <w:rPr>
          <w:sz w:val="32"/>
          <w:szCs w:val="32"/>
          <w:rtl/>
        </w:rPr>
      </w:pPr>
      <w:r w:rsidRPr="00CB3AB3">
        <w:rPr>
          <w:rFonts w:asciiTheme="minorHAnsi" w:eastAsiaTheme="minorEastAsia" w:hAnsi="Calibri" w:cs="Arial"/>
          <w:kern w:val="24"/>
          <w:sz w:val="32"/>
          <w:szCs w:val="32"/>
          <w:rtl/>
        </w:rPr>
        <w:lastRenderedPageBreak/>
        <w:t xml:space="preserve">     </w:t>
      </w:r>
      <w:r w:rsidRPr="00CB3AB3">
        <w:rPr>
          <w:rFonts w:asciiTheme="minorHAnsi" w:eastAsiaTheme="minorEastAsia" w:hAnsi="Arial" w:cs="Arial"/>
          <w:kern w:val="24"/>
          <w:sz w:val="32"/>
          <w:szCs w:val="32"/>
          <w:rtl/>
        </w:rPr>
        <w:t xml:space="preserve">وهو بهذا الخصوص؛ يقول </w:t>
      </w:r>
      <w:r w:rsidRPr="00CB3AB3">
        <w:rPr>
          <w:rFonts w:asciiTheme="minorHAnsi" w:eastAsiaTheme="minorEastAsia" w:hAnsi="Calibri" w:cs="Arial"/>
          <w:kern w:val="24"/>
          <w:sz w:val="32"/>
          <w:szCs w:val="32"/>
          <w:rtl/>
        </w:rPr>
        <w:t>(في كتابه: في تاريخ التشريع الإسلامي):</w:t>
      </w:r>
    </w:p>
    <w:p w:rsidR="00CB3AB3" w:rsidRDefault="00CB3AB3" w:rsidP="00CB3AB3">
      <w:pPr>
        <w:pStyle w:val="a3"/>
        <w:bidi/>
        <w:spacing w:before="134" w:beforeAutospacing="0" w:after="0" w:afterAutospacing="0"/>
        <w:ind w:left="547" w:hanging="547"/>
        <w:jc w:val="lowKashida"/>
        <w:textAlignment w:val="baseline"/>
        <w:rPr>
          <w:sz w:val="32"/>
          <w:szCs w:val="32"/>
          <w:rtl/>
        </w:rPr>
      </w:pPr>
      <w:r w:rsidRPr="00CB3AB3">
        <w:rPr>
          <w:rFonts w:ascii="Traditional Arabic" w:eastAsiaTheme="minorEastAsia" w:hAnsi="Traditional Arabic" w:cs="Arial"/>
          <w:kern w:val="24"/>
          <w:sz w:val="32"/>
          <w:szCs w:val="32"/>
          <w:rtl/>
        </w:rPr>
        <w:t xml:space="preserve">    ” </w:t>
      </w:r>
      <w:r w:rsidRPr="00CB3AB3">
        <w:rPr>
          <w:rFonts w:ascii="Traditional Arabic" w:eastAsiaTheme="minorEastAsia" w:hAnsi="Arial" w:cs="Arial"/>
          <w:kern w:val="24"/>
          <w:sz w:val="32"/>
          <w:szCs w:val="32"/>
          <w:u w:val="single"/>
          <w:rtl/>
        </w:rPr>
        <w:t>إنَّ اعتراف الشافعي بالسنة مصدراً مكملاً للقرآن في التعرف على الإرادة الإلهية هو أهم إسهام قدمه هذا الفقيه للتشريع الإسلامي</w:t>
      </w:r>
      <w:r w:rsidRPr="00CB3AB3">
        <w:rPr>
          <w:rFonts w:ascii="Traditional Arabic" w:eastAsiaTheme="minorEastAsia" w:hAnsi="Traditional Arabic" w:cs="Arial"/>
          <w:kern w:val="24"/>
          <w:sz w:val="32"/>
          <w:szCs w:val="32"/>
          <w:rtl/>
        </w:rPr>
        <w:t xml:space="preserve">.. </w:t>
      </w:r>
    </w:p>
    <w:p w:rsidR="00CB3AB3" w:rsidRPr="00CB3AB3" w:rsidRDefault="00CB3AB3" w:rsidP="00CB3AB3">
      <w:pPr>
        <w:spacing w:before="134" w:after="0" w:line="240" w:lineRule="auto"/>
        <w:ind w:left="547" w:hanging="547"/>
        <w:jc w:val="lowKashida"/>
        <w:textAlignment w:val="baseline"/>
        <w:rPr>
          <w:rFonts w:ascii="Times New Roman" w:eastAsia="Times New Roman" w:hAnsi="Times New Roman" w:cs="Times New Roman"/>
          <w:sz w:val="32"/>
          <w:szCs w:val="32"/>
        </w:rPr>
      </w:pPr>
      <w:r w:rsidRPr="00CB3AB3">
        <w:rPr>
          <w:rFonts w:ascii="Traditional Arabic" w:eastAsia="+mn-ea" w:hAnsi="Arial" w:cs="Arial"/>
          <w:kern w:val="24"/>
          <w:sz w:val="32"/>
          <w:szCs w:val="32"/>
          <w:rtl/>
        </w:rPr>
        <w:t>وتمثل السنة باعتبارها مسلك محمد</w:t>
      </w:r>
      <w:r>
        <w:rPr>
          <w:rFonts w:ascii="Traditional Arabic" w:eastAsia="+mn-ea" w:hAnsi="Arial" w:cs="Arial" w:hint="cs"/>
          <w:kern w:val="24"/>
          <w:sz w:val="32"/>
          <w:szCs w:val="32"/>
          <w:rtl/>
        </w:rPr>
        <w:t xml:space="preserve"> صلى الله عليه وسلم</w:t>
      </w:r>
      <w:r w:rsidRPr="00CB3AB3">
        <w:rPr>
          <w:rFonts w:ascii="Traditional Arabic" w:eastAsia="+mn-ea" w:hAnsi="Arial" w:cs="Arial"/>
          <w:kern w:val="24"/>
          <w:sz w:val="32"/>
          <w:szCs w:val="32"/>
          <w:rtl/>
        </w:rPr>
        <w:t xml:space="preserve"> الموحى إليه من الله المصدر الثاني للفقه في منهج الشافعي</w:t>
      </w:r>
      <w:r>
        <w:rPr>
          <w:rFonts w:ascii="Traditional Arabic" w:eastAsia="+mn-ea" w:hAnsi="Arial" w:cs="Arial" w:hint="cs"/>
          <w:kern w:val="24"/>
          <w:sz w:val="32"/>
          <w:szCs w:val="32"/>
          <w:rtl/>
        </w:rPr>
        <w:t xml:space="preserve"> </w:t>
      </w:r>
      <w:r w:rsidRPr="00CB3AB3">
        <w:rPr>
          <w:rFonts w:ascii="Traditional Arabic" w:eastAsia="+mn-ea" w:hAnsi="Arial" w:cs="Arial"/>
          <w:kern w:val="24"/>
          <w:sz w:val="32"/>
          <w:szCs w:val="32"/>
          <w:rtl/>
        </w:rPr>
        <w:t>، وكانت تستند أساساً في المدارس الباكرة إلى المرويات الخاصة بمدرسة معينة.</w:t>
      </w:r>
    </w:p>
    <w:p w:rsidR="00CB3AB3" w:rsidRPr="00CB3AB3" w:rsidRDefault="00CB3AB3" w:rsidP="00CB3AB3">
      <w:pPr>
        <w:spacing w:before="134" w:after="0" w:line="240" w:lineRule="auto"/>
        <w:ind w:left="547" w:hanging="547"/>
        <w:jc w:val="lowKashida"/>
        <w:textAlignment w:val="baseline"/>
        <w:rPr>
          <w:rFonts w:ascii="Times New Roman" w:eastAsia="Times New Roman" w:hAnsi="Times New Roman" w:cs="Times New Roman"/>
          <w:sz w:val="32"/>
          <w:szCs w:val="32"/>
          <w:rtl/>
        </w:rPr>
      </w:pPr>
      <w:r w:rsidRPr="00CB3AB3">
        <w:rPr>
          <w:rFonts w:ascii="Traditional Arabic" w:eastAsia="+mn-ea" w:hAnsi="Traditional Arabic" w:cs="Arial"/>
          <w:kern w:val="24"/>
          <w:sz w:val="32"/>
          <w:szCs w:val="32"/>
          <w:rtl/>
        </w:rPr>
        <w:t xml:space="preserve">   </w:t>
      </w:r>
      <w:r w:rsidRPr="00CB3AB3">
        <w:rPr>
          <w:rFonts w:ascii="Traditional Arabic" w:eastAsia="+mn-ea" w:hAnsi="Arial" w:cs="Arial"/>
          <w:kern w:val="24"/>
          <w:sz w:val="32"/>
          <w:szCs w:val="32"/>
          <w:rtl/>
        </w:rPr>
        <w:t xml:space="preserve">وقد تطلع الشافعي بإحلال مفهوم السنة النابعة من معين واحد محل الروايات المتداولة في الأمصار </w:t>
      </w:r>
      <w:r w:rsidRPr="00CB3AB3">
        <w:rPr>
          <w:rFonts w:ascii="Traditional Arabic" w:eastAsia="+mn-ea" w:hAnsi="Traditional Arabic" w:cs="Arial"/>
          <w:kern w:val="24"/>
          <w:sz w:val="32"/>
          <w:szCs w:val="32"/>
          <w:rtl/>
        </w:rPr>
        <w:t xml:space="preserve">- المختلفة فيما بينها باختلاف منشئها - </w:t>
      </w:r>
      <w:r w:rsidRPr="00CB3AB3">
        <w:rPr>
          <w:rFonts w:ascii="Traditional Arabic" w:eastAsia="+mn-ea" w:hAnsi="Arial" w:cs="Arial"/>
          <w:kern w:val="24"/>
          <w:sz w:val="32"/>
          <w:szCs w:val="32"/>
          <w:rtl/>
        </w:rPr>
        <w:t>إلى اقتلاع سبب الخلاف بين المراكز الفقهية، وبثِّ الوحدة في النظر التشريعي.</w:t>
      </w:r>
    </w:p>
    <w:p w:rsidR="00CB3AB3" w:rsidRPr="00CB3AB3" w:rsidRDefault="00CB3AB3" w:rsidP="00CB3AB3">
      <w:pPr>
        <w:spacing w:before="134" w:after="0" w:line="240" w:lineRule="auto"/>
        <w:ind w:left="547" w:hanging="547"/>
        <w:jc w:val="lowKashida"/>
        <w:textAlignment w:val="baseline"/>
        <w:rPr>
          <w:rFonts w:ascii="Times New Roman" w:eastAsia="Times New Roman" w:hAnsi="Times New Roman" w:cs="Times New Roman"/>
          <w:sz w:val="32"/>
          <w:szCs w:val="32"/>
          <w:rtl/>
        </w:rPr>
      </w:pPr>
      <w:r w:rsidRPr="00CB3AB3">
        <w:rPr>
          <w:rFonts w:ascii="Traditional Arabic" w:eastAsia="+mn-ea" w:hAnsi="Traditional Arabic" w:cs="Arial"/>
          <w:kern w:val="24"/>
          <w:sz w:val="32"/>
          <w:szCs w:val="32"/>
          <w:rtl/>
        </w:rPr>
        <w:t xml:space="preserve">    وباختصار؛ فإنَّ الشافعي يذهب إلى أنَّ هناك لوناً واحداً من المرويات، هــو الذي </w:t>
      </w:r>
      <w:r w:rsidRPr="00CB3AB3">
        <w:rPr>
          <w:rFonts w:ascii="Traditional Arabic" w:eastAsia="+mn-ea" w:hAnsi="Arial" w:cs="Arial"/>
          <w:kern w:val="24"/>
          <w:sz w:val="32"/>
          <w:szCs w:val="32"/>
          <w:rtl/>
        </w:rPr>
        <w:t xml:space="preserve">يصح أنْ يكون إسلامياً أصيلاً؛ وهو في هذا لم يكن يقدم فكرة جديدة من كل جوانبها، فقد كان هناك اتجاه متزايد لدى المدارس الفقهية الباكرة عموماً إلى ادِّعاء وجود أصل لمروياتها في مسلك النبي </w:t>
      </w:r>
      <w:r w:rsidRPr="00CB3AB3">
        <w:rPr>
          <w:rFonts w:ascii="Traditional Arabic" w:eastAsia="+mn-ea" w:hAnsi="Arial" w:cs="Arial" w:hint="cs"/>
          <w:kern w:val="24"/>
          <w:sz w:val="32"/>
          <w:szCs w:val="32"/>
          <w:rtl/>
        </w:rPr>
        <w:t xml:space="preserve">صلى الله عليه وسلم </w:t>
      </w:r>
      <w:r w:rsidRPr="00CB3AB3">
        <w:rPr>
          <w:rFonts w:ascii="Traditional Arabic" w:eastAsia="+mn-ea" w:hAnsi="Arial" w:cs="Arial"/>
          <w:kern w:val="24"/>
          <w:sz w:val="32"/>
          <w:szCs w:val="32"/>
          <w:rtl/>
        </w:rPr>
        <w:t xml:space="preserve">، وذلك بإرجاع نظرها الفقهي إليه. </w:t>
      </w:r>
    </w:p>
    <w:p w:rsidR="00CB3AB3" w:rsidRPr="00CB3AB3" w:rsidRDefault="00CB3AB3" w:rsidP="00CB3AB3">
      <w:pPr>
        <w:pStyle w:val="a3"/>
        <w:bidi/>
        <w:spacing w:before="134" w:beforeAutospacing="0" w:after="0" w:afterAutospacing="0"/>
        <w:ind w:left="547" w:hanging="547"/>
        <w:jc w:val="lowKashida"/>
        <w:textAlignment w:val="baseline"/>
        <w:rPr>
          <w:sz w:val="32"/>
          <w:szCs w:val="32"/>
        </w:rPr>
      </w:pPr>
      <w:r w:rsidRPr="00CB3AB3">
        <w:rPr>
          <w:rFonts w:ascii="Traditional Arabic" w:eastAsia="+mn-ea" w:hAnsi="Traditional Arabic" w:cs="Arial"/>
          <w:kern w:val="24"/>
          <w:sz w:val="32"/>
          <w:szCs w:val="32"/>
          <w:rtl/>
        </w:rPr>
        <w:t xml:space="preserve">  وقد استغل الشافعي هذا الاتجاه نفسه ليدعمه أصولياً ببيان كون السنة وحياً إلهياً، وليقرر فيما يتعلق بالشكل: أنَّ سنة النبي </w:t>
      </w:r>
      <w:r>
        <w:rPr>
          <w:rFonts w:ascii="Traditional Arabic" w:eastAsia="+mn-ea" w:hAnsi="Traditional Arabic" w:cs="Arial" w:hint="cs"/>
          <w:kern w:val="24"/>
          <w:sz w:val="32"/>
          <w:szCs w:val="32"/>
          <w:rtl/>
        </w:rPr>
        <w:t xml:space="preserve">صلى الله عليه وسلم </w:t>
      </w:r>
      <w:r w:rsidRPr="00CB3AB3">
        <w:rPr>
          <w:rFonts w:ascii="Traditional Arabic" w:eastAsia="+mn-ea" w:hAnsi="Traditional Arabic" w:cs="Arial"/>
          <w:kern w:val="24"/>
          <w:sz w:val="32"/>
          <w:szCs w:val="32"/>
          <w:rtl/>
        </w:rPr>
        <w:t>لا تثبت بوجه صحيح، ولا تتحقق إلا بحديث مروي عنه ”.</w:t>
      </w:r>
    </w:p>
    <w:p w:rsidR="00CB3AB3" w:rsidRPr="00CB3AB3" w:rsidRDefault="00CB3AB3" w:rsidP="00CB3AB3">
      <w:pPr>
        <w:pStyle w:val="a3"/>
        <w:bidi/>
        <w:spacing w:before="134" w:beforeAutospacing="0" w:after="0" w:afterAutospacing="0"/>
        <w:ind w:left="547" w:hanging="547"/>
        <w:jc w:val="lowKashida"/>
        <w:textAlignment w:val="baseline"/>
        <w:rPr>
          <w:sz w:val="32"/>
          <w:szCs w:val="32"/>
          <w:rtl/>
        </w:rPr>
      </w:pPr>
      <w:r w:rsidRPr="00CB3AB3">
        <w:rPr>
          <w:rFonts w:ascii="Calibri" w:eastAsia="+mn-ea" w:hAnsi="Calibri" w:cs="Arial"/>
          <w:b/>
          <w:bCs/>
          <w:i/>
          <w:iCs/>
          <w:kern w:val="24"/>
          <w:sz w:val="32"/>
          <w:szCs w:val="32"/>
          <w:rtl/>
        </w:rPr>
        <w:t xml:space="preserve">    </w:t>
      </w:r>
      <w:r w:rsidRPr="00CB3AB3">
        <w:rPr>
          <w:rFonts w:ascii="Calibri" w:eastAsia="+mn-ea" w:hAnsi="Arial" w:cs="Arial"/>
          <w:b/>
          <w:bCs/>
          <w:i/>
          <w:iCs/>
          <w:kern w:val="24"/>
          <w:sz w:val="32"/>
          <w:szCs w:val="32"/>
          <w:u w:val="single"/>
          <w:rtl/>
        </w:rPr>
        <w:t>دحض هذا الزعم</w:t>
      </w:r>
      <w:r w:rsidRPr="00CB3AB3">
        <w:rPr>
          <w:rFonts w:ascii="Calibri" w:eastAsia="+mn-ea" w:hAnsi="Calibri" w:cs="Arial"/>
          <w:b/>
          <w:bCs/>
          <w:i/>
          <w:iCs/>
          <w:kern w:val="24"/>
          <w:sz w:val="32"/>
          <w:szCs w:val="32"/>
          <w:rtl/>
        </w:rPr>
        <w:t>:</w:t>
      </w:r>
    </w:p>
    <w:p w:rsidR="00CB3AB3" w:rsidRPr="00CB3AB3" w:rsidRDefault="00CB3AB3" w:rsidP="00D802B8">
      <w:pPr>
        <w:pStyle w:val="a4"/>
        <w:numPr>
          <w:ilvl w:val="0"/>
          <w:numId w:val="194"/>
        </w:numPr>
        <w:bidi/>
        <w:jc w:val="lowKashida"/>
        <w:textAlignment w:val="baseline"/>
        <w:rPr>
          <w:sz w:val="32"/>
          <w:szCs w:val="32"/>
          <w:rtl/>
        </w:rPr>
      </w:pPr>
      <w:r w:rsidRPr="00CB3AB3">
        <w:rPr>
          <w:rFonts w:ascii="Calibri" w:eastAsia="+mn-ea" w:hAnsi="Arial" w:cs="Arial"/>
          <w:kern w:val="24"/>
          <w:sz w:val="32"/>
          <w:szCs w:val="32"/>
          <w:rtl/>
        </w:rPr>
        <w:t>إنَّ زعم كولسون هذا يدل على جهله بإجماع أئمة الفقه وعلماء الأصول، واتفاقهم على أنَّ: السنة النبوية المصدر الثاني للتشريع الإسلامي، أو إنكاره لذلك الإجماع</w:t>
      </w:r>
      <w:r w:rsidRPr="00CB3AB3">
        <w:rPr>
          <w:rFonts w:ascii="Calibri" w:eastAsia="+mn-ea" w:hAnsi="Calibri" w:cs="Arial"/>
          <w:kern w:val="24"/>
          <w:sz w:val="32"/>
          <w:szCs w:val="32"/>
          <w:rtl/>
        </w:rPr>
        <w:t xml:space="preserve">! </w:t>
      </w:r>
    </w:p>
    <w:p w:rsidR="00CB3AB3" w:rsidRPr="00CB3AB3" w:rsidRDefault="00CB3AB3" w:rsidP="00D802B8">
      <w:pPr>
        <w:pStyle w:val="a4"/>
        <w:numPr>
          <w:ilvl w:val="0"/>
          <w:numId w:val="194"/>
        </w:numPr>
        <w:bidi/>
        <w:jc w:val="lowKashida"/>
        <w:textAlignment w:val="baseline"/>
        <w:rPr>
          <w:sz w:val="32"/>
          <w:szCs w:val="32"/>
          <w:rtl/>
        </w:rPr>
      </w:pPr>
      <w:r w:rsidRPr="00CB3AB3">
        <w:rPr>
          <w:rFonts w:ascii="Calibri" w:eastAsia="+mn-ea" w:hAnsi="Arial" w:cs="Arial"/>
          <w:kern w:val="24"/>
          <w:sz w:val="32"/>
          <w:szCs w:val="32"/>
          <w:rtl/>
        </w:rPr>
        <w:t>وقد أورد المفكر الإسلامي (محمد سليم العوا) زعم كولسون هذا، ثم عقَّب عليه بقوله – فيما نقله عنه العاني (في كتابه: الاستشراق والدراسات الإسلامية -: -</w:t>
      </w:r>
    </w:p>
    <w:p w:rsidR="00CB3AB3" w:rsidRPr="00CB3AB3" w:rsidRDefault="00CB3AB3" w:rsidP="00D802B8">
      <w:pPr>
        <w:pStyle w:val="a4"/>
        <w:numPr>
          <w:ilvl w:val="0"/>
          <w:numId w:val="195"/>
        </w:numPr>
        <w:bidi/>
        <w:jc w:val="lowKashida"/>
        <w:textAlignment w:val="baseline"/>
        <w:rPr>
          <w:sz w:val="32"/>
          <w:szCs w:val="32"/>
        </w:rPr>
      </w:pPr>
      <w:r w:rsidRPr="00CB3AB3">
        <w:rPr>
          <w:rFonts w:ascii="Traditional Arabic" w:eastAsiaTheme="minorEastAsia" w:hAnsi="Traditional Arabic" w:cs="Arial"/>
          <w:kern w:val="24"/>
          <w:sz w:val="32"/>
          <w:szCs w:val="32"/>
          <w:rtl/>
        </w:rPr>
        <w:t xml:space="preserve">” </w:t>
      </w:r>
      <w:r w:rsidRPr="00CB3AB3">
        <w:rPr>
          <w:rFonts w:ascii="Traditional Arabic" w:eastAsiaTheme="minorEastAsia" w:hAnsi="Arial" w:cs="Arial"/>
          <w:kern w:val="24"/>
          <w:sz w:val="32"/>
          <w:szCs w:val="32"/>
          <w:rtl/>
        </w:rPr>
        <w:t xml:space="preserve">إنَّ </w:t>
      </w:r>
      <w:r w:rsidRPr="00CB3AB3">
        <w:rPr>
          <w:rFonts w:ascii="Traditional Arabic" w:eastAsiaTheme="minorEastAsia" w:cstheme="majorBidi"/>
          <w:kern w:val="24"/>
          <w:sz w:val="32"/>
          <w:szCs w:val="32"/>
          <w:rtl/>
        </w:rPr>
        <w:t>من الغني عن البيان أنَّ أحداً لا ينكر فضل الشافعي على علم أصول الفقه، ولكن الفضل لا يزيد على كونه (عبقرية الصياغة والتنظيم).</w:t>
      </w:r>
    </w:p>
    <w:p w:rsidR="00CB3AB3" w:rsidRPr="00CB3AB3" w:rsidRDefault="00CB3AB3" w:rsidP="00D802B8">
      <w:pPr>
        <w:pStyle w:val="a4"/>
        <w:numPr>
          <w:ilvl w:val="0"/>
          <w:numId w:val="195"/>
        </w:numPr>
        <w:bidi/>
        <w:jc w:val="lowKashida"/>
        <w:textAlignment w:val="baseline"/>
        <w:rPr>
          <w:sz w:val="32"/>
          <w:szCs w:val="32"/>
          <w:rtl/>
        </w:rPr>
      </w:pPr>
      <w:r w:rsidRPr="00CB3AB3">
        <w:rPr>
          <w:rFonts w:ascii="Traditional Arabic" w:eastAsiaTheme="minorEastAsia" w:cstheme="majorBidi"/>
          <w:kern w:val="24"/>
          <w:sz w:val="32"/>
          <w:szCs w:val="32"/>
          <w:u w:val="single"/>
          <w:rtl/>
        </w:rPr>
        <w:t>فالشافعي لم يخترع أصولاً من عنده، ولم يرفع دليلاً شرعياً إلى مرتبة الحجية لم تكن له قبله، وإنّما</w:t>
      </w:r>
      <w:r w:rsidRPr="00CB3AB3">
        <w:rPr>
          <w:rFonts w:ascii="Traditional Arabic" w:eastAsiaTheme="minorEastAsia" w:hAnsi="Traditional Arabic" w:cstheme="majorBidi"/>
          <w:kern w:val="24"/>
          <w:sz w:val="32"/>
          <w:szCs w:val="32"/>
          <w:rtl/>
        </w:rPr>
        <w:t xml:space="preserve"> </w:t>
      </w:r>
      <w:r w:rsidRPr="00CB3AB3">
        <w:rPr>
          <w:rFonts w:ascii="Traditional Arabic" w:eastAsiaTheme="minorEastAsia" w:cstheme="majorBidi"/>
          <w:kern w:val="24"/>
          <w:sz w:val="32"/>
          <w:szCs w:val="32"/>
          <w:rtl/>
        </w:rPr>
        <w:t xml:space="preserve">جَمَعَ بما أتيح له من: سعة المعرفة، ودقة التتبع، وتنوع الثقافة الفقهية الناتجة عن لقاء فقهاء الأمصار والسماع منهم ومناظرتهم، وبظروف تكوينه العلمي والفكري بوجه عام؛ </w:t>
      </w:r>
      <w:r w:rsidRPr="00CB3AB3">
        <w:rPr>
          <w:rFonts w:ascii="Traditional Arabic" w:eastAsiaTheme="minorEastAsia" w:cstheme="majorBidi"/>
          <w:kern w:val="24"/>
          <w:sz w:val="32"/>
          <w:szCs w:val="32"/>
          <w:u w:val="single"/>
          <w:rtl/>
        </w:rPr>
        <w:t>جَمَعَ (النظرية الإسلامية في استنباط الأحكام الشرعية) في سياقٍ واحد؛ وعرضها عرضاً جميلاً قوياً مقنعاً؛ جعل العلماءَ بعده ينسبون إليــه الفضل في وضـــــع عـلـم الأصــول</w:t>
      </w:r>
      <w:r w:rsidRPr="00CB3AB3">
        <w:rPr>
          <w:rFonts w:ascii="Traditional Arabic" w:eastAsiaTheme="minorEastAsia" w:cstheme="majorBidi"/>
          <w:b/>
          <w:bCs/>
          <w:kern w:val="24"/>
          <w:sz w:val="32"/>
          <w:szCs w:val="32"/>
          <w:u w:val="single"/>
          <w:rtl/>
        </w:rPr>
        <w:t>؛ لا لأنَّه موجده من العدم أو مخترعه من الوهم، وإنّما باعتباره أوّل من نَسَّقه ورتَّبه وبَوَّبَه</w:t>
      </w:r>
      <w:r w:rsidRPr="00CB3AB3">
        <w:rPr>
          <w:rFonts w:ascii="Traditional Arabic" w:eastAsiaTheme="minorEastAsia" w:hAnsi="Traditional Arabic" w:cstheme="majorBidi"/>
          <w:b/>
          <w:bCs/>
          <w:kern w:val="24"/>
          <w:sz w:val="32"/>
          <w:szCs w:val="32"/>
          <w:rtl/>
        </w:rPr>
        <w:t>.</w:t>
      </w:r>
    </w:p>
    <w:p w:rsidR="00CB3AB3" w:rsidRPr="00CB3AB3" w:rsidRDefault="00CB3AB3" w:rsidP="00CB3AB3">
      <w:pPr>
        <w:pStyle w:val="a3"/>
        <w:bidi/>
        <w:spacing w:before="134" w:beforeAutospacing="0" w:after="0" w:afterAutospacing="0"/>
        <w:ind w:left="547" w:hanging="547"/>
        <w:jc w:val="lowKashida"/>
        <w:textAlignment w:val="baseline"/>
        <w:rPr>
          <w:sz w:val="32"/>
          <w:szCs w:val="32"/>
          <w:rtl/>
        </w:rPr>
      </w:pPr>
    </w:p>
    <w:p w:rsidR="00CB3AB3" w:rsidRPr="00CB3AB3" w:rsidRDefault="00CB3AB3" w:rsidP="00D802B8">
      <w:pPr>
        <w:pStyle w:val="a4"/>
        <w:numPr>
          <w:ilvl w:val="0"/>
          <w:numId w:val="196"/>
        </w:numPr>
        <w:bidi/>
        <w:jc w:val="lowKashida"/>
        <w:textAlignment w:val="baseline"/>
        <w:rPr>
          <w:sz w:val="32"/>
          <w:szCs w:val="32"/>
        </w:rPr>
      </w:pPr>
      <w:r w:rsidRPr="00CB3AB3">
        <w:rPr>
          <w:rFonts w:ascii="Traditional Arabic" w:eastAsia="+mn-ea"/>
          <w:kern w:val="24"/>
          <w:sz w:val="32"/>
          <w:szCs w:val="32"/>
          <w:u w:val="single"/>
          <w:rtl/>
        </w:rPr>
        <w:lastRenderedPageBreak/>
        <w:t xml:space="preserve">والمُغالاة في دور الشافعي عند كولسون </w:t>
      </w:r>
      <w:r w:rsidRPr="00CB3AB3">
        <w:rPr>
          <w:rFonts w:ascii="Traditional Arabic" w:eastAsia="+mn-ea" w:hAnsi="Traditional Arabic"/>
          <w:kern w:val="24"/>
          <w:sz w:val="32"/>
          <w:szCs w:val="32"/>
          <w:rtl/>
        </w:rPr>
        <w:t xml:space="preserve">– ومن قبله عند جولد </w:t>
      </w:r>
      <w:proofErr w:type="spellStart"/>
      <w:r w:rsidRPr="00CB3AB3">
        <w:rPr>
          <w:rFonts w:ascii="Traditional Arabic" w:eastAsia="+mn-ea"/>
          <w:kern w:val="24"/>
          <w:sz w:val="32"/>
          <w:szCs w:val="32"/>
          <w:rtl/>
        </w:rPr>
        <w:t>زيهر</w:t>
      </w:r>
      <w:proofErr w:type="spellEnd"/>
      <w:r w:rsidRPr="00CB3AB3">
        <w:rPr>
          <w:rFonts w:ascii="Traditional Arabic" w:eastAsia="+mn-ea"/>
          <w:kern w:val="24"/>
          <w:sz w:val="32"/>
          <w:szCs w:val="32"/>
          <w:rtl/>
        </w:rPr>
        <w:t xml:space="preserve">، وشاخت – </w:t>
      </w:r>
      <w:r w:rsidRPr="00CB3AB3">
        <w:rPr>
          <w:rFonts w:ascii="Traditional Arabic" w:eastAsia="+mn-ea"/>
          <w:kern w:val="24"/>
          <w:sz w:val="32"/>
          <w:szCs w:val="32"/>
          <w:u w:val="single"/>
          <w:rtl/>
        </w:rPr>
        <w:t>يترتب عليها إنكار وجود وحدة أصولٍ للاستنباط مُسَلَّمة بين الفقهاء قبله، ولو صحَّ هذا (وهذا غير صحيح)؛ لترتب عليه استحالة تفاهم هؤلاء الفقهاء وتناظرهم وتبادلهم الرأيَ في أكثر من موطن</w:t>
      </w:r>
      <w:r w:rsidRPr="00CB3AB3">
        <w:rPr>
          <w:rFonts w:ascii="Traditional Arabic" w:eastAsia="+mn-ea" w:hAnsi="Traditional Arabic"/>
          <w:kern w:val="24"/>
          <w:sz w:val="32"/>
          <w:szCs w:val="32"/>
          <w:rtl/>
        </w:rPr>
        <w:t xml:space="preserve">. وكل هذا كان واقعاً، وهو مدوّن في كتب الفقه والتفسير والتاريخ وغيرها، وهو يشهد ُ شهادةً قاطعة أنَّ هؤلاء الفقهاء عرفوا الأصول واجتهدوا على أساسها، واختلفوا في فهم نصوصها أو أساليب أعمالها، لكنهم لم يغفلوا عنها، ولم يجهلوا وجودها </w:t>
      </w:r>
      <w:r w:rsidRPr="00CB3AB3">
        <w:rPr>
          <w:rFonts w:ascii="Traditional Arabic" w:eastAsia="+mn-ea" w:hAnsi="Traditional Arabic" w:cs="Arial"/>
          <w:kern w:val="24"/>
          <w:sz w:val="32"/>
          <w:szCs w:val="32"/>
          <w:rtl/>
        </w:rPr>
        <w:t>”.</w:t>
      </w:r>
    </w:p>
    <w:p w:rsidR="00CB3AB3" w:rsidRPr="00CB3AB3" w:rsidRDefault="00CB3AB3" w:rsidP="00D802B8">
      <w:pPr>
        <w:pStyle w:val="a4"/>
        <w:numPr>
          <w:ilvl w:val="0"/>
          <w:numId w:val="196"/>
        </w:numPr>
        <w:bidi/>
        <w:jc w:val="lowKashida"/>
        <w:textAlignment w:val="baseline"/>
        <w:rPr>
          <w:sz w:val="32"/>
          <w:szCs w:val="32"/>
          <w:rtl/>
        </w:rPr>
      </w:pPr>
      <w:r w:rsidRPr="00CB3AB3">
        <w:rPr>
          <w:rFonts w:ascii="Traditional Arabic" w:eastAsia="+mn-ea" w:hAnsi="Arial" w:cs="Arial"/>
          <w:b/>
          <w:bCs/>
          <w:kern w:val="24"/>
          <w:sz w:val="32"/>
          <w:szCs w:val="32"/>
          <w:rtl/>
        </w:rPr>
        <w:t>إذَنْ؛ زعم كولسون هذا باطل ولا أساس له من الصحة؛ وإنّما هو محاولة منه مغرضة؛ للإساءَة إلى السنة النبوية، وتشويش فهم المسلمين لها، وتشكيكهم بنقائها وسلامتها من التحريف</w:t>
      </w:r>
      <w:r w:rsidRPr="00CB3AB3">
        <w:rPr>
          <w:rFonts w:ascii="Traditional Arabic" w:eastAsia="+mn-ea" w:hAnsi="Traditional Arabic" w:cs="Arial"/>
          <w:kern w:val="24"/>
          <w:sz w:val="32"/>
          <w:szCs w:val="32"/>
          <w:rtl/>
        </w:rPr>
        <w:t>.</w:t>
      </w:r>
    </w:p>
    <w:p w:rsidR="00CB3AB3" w:rsidRDefault="00CB3AB3" w:rsidP="005F35A1">
      <w:pPr>
        <w:rPr>
          <w:rFonts w:ascii="Calibri" w:eastAsia="+mj-ea" w:hAnsi="Arial" w:cs="Arial"/>
          <w:b/>
          <w:bCs/>
          <w:position w:val="1"/>
          <w:sz w:val="36"/>
          <w:szCs w:val="36"/>
          <w:rtl/>
        </w:rPr>
      </w:pPr>
    </w:p>
    <w:p w:rsidR="00302596" w:rsidRDefault="00302596" w:rsidP="00992EE5">
      <w:pPr>
        <w:bidi w:val="0"/>
        <w:rPr>
          <w:rFonts w:ascii="Calibri" w:eastAsia="+mj-ea" w:hAnsi="Arial" w:cs="Arial"/>
          <w:b/>
          <w:bCs/>
          <w:position w:val="1"/>
          <w:sz w:val="36"/>
          <w:szCs w:val="36"/>
        </w:rPr>
      </w:pPr>
    </w:p>
    <w:p w:rsidR="00302596" w:rsidRDefault="00302596">
      <w:pPr>
        <w:bidi w:val="0"/>
        <w:rPr>
          <w:rFonts w:ascii="Calibri" w:eastAsia="+mj-ea" w:hAnsi="Arial" w:cs="Arial"/>
          <w:b/>
          <w:bCs/>
          <w:position w:val="1"/>
          <w:sz w:val="36"/>
          <w:szCs w:val="36"/>
        </w:rPr>
      </w:pPr>
      <w:r>
        <w:rPr>
          <w:rFonts w:ascii="Calibri" w:eastAsia="+mj-ea" w:hAnsi="Arial" w:cs="Arial"/>
          <w:b/>
          <w:bCs/>
          <w:position w:val="1"/>
          <w:sz w:val="36"/>
          <w:szCs w:val="36"/>
        </w:rPr>
        <w:br w:type="page"/>
      </w:r>
    </w:p>
    <w:p w:rsidR="002F5E91" w:rsidRDefault="002F5E91" w:rsidP="002F5E91">
      <w:pPr>
        <w:bidi w:val="0"/>
        <w:jc w:val="center"/>
        <w:rPr>
          <w:rFonts w:ascii="Calibri" w:eastAsia="+mj-ea" w:hAnsi="Arial" w:cs="Arial"/>
          <w:b/>
          <w:bCs/>
          <w:color w:val="CF6868"/>
          <w:kern w:val="24"/>
          <w:position w:val="1"/>
          <w:sz w:val="88"/>
          <w:szCs w:val="88"/>
          <w:rtl/>
        </w:rPr>
      </w:pPr>
      <w:r w:rsidRPr="002F5E91">
        <w:rPr>
          <w:rFonts w:ascii="Arabic Typesetting" w:eastAsia="+mj-ea" w:hAnsi="Arabic Typesetting" w:cs="Arabic Typesetting"/>
          <w:b/>
          <w:bCs/>
          <w:spacing w:val="-30"/>
          <w:kern w:val="24"/>
          <w:sz w:val="52"/>
          <w:szCs w:val="52"/>
          <w:rtl/>
        </w:rPr>
        <w:lastRenderedPageBreak/>
        <w:t>المحاضرة الثانية عشرة</w:t>
      </w:r>
      <w:r>
        <w:rPr>
          <w:rFonts w:ascii="Calibri" w:eastAsia="+mj-ea" w:hAnsi="Arial" w:cs="Arial" w:hint="cs"/>
          <w:b/>
          <w:bCs/>
          <w:kern w:val="24"/>
          <w:position w:val="1"/>
          <w:sz w:val="28"/>
          <w:szCs w:val="28"/>
          <w:rtl/>
        </w:rPr>
        <w:t xml:space="preserve"> </w:t>
      </w:r>
    </w:p>
    <w:p w:rsidR="002F5E91" w:rsidRDefault="002F5E91" w:rsidP="002F5E91">
      <w:pPr>
        <w:rPr>
          <w:b/>
          <w:bCs/>
          <w:sz w:val="28"/>
          <w:szCs w:val="28"/>
          <w:rtl/>
        </w:rPr>
      </w:pPr>
      <w:r w:rsidRPr="002F5E91">
        <w:rPr>
          <w:b/>
          <w:bCs/>
          <w:sz w:val="28"/>
          <w:szCs w:val="28"/>
          <w:rtl/>
        </w:rPr>
        <w:t>عنوان المحاضرة الثانية عشرة وعناصرها</w:t>
      </w:r>
    </w:p>
    <w:p w:rsidR="002F5E91" w:rsidRPr="002F5E91" w:rsidRDefault="002F5E91" w:rsidP="002F5E91">
      <w:pPr>
        <w:rPr>
          <w:b/>
          <w:bCs/>
          <w:sz w:val="28"/>
          <w:szCs w:val="28"/>
        </w:rPr>
      </w:pPr>
      <w:r w:rsidRPr="002F5E91">
        <w:rPr>
          <w:b/>
          <w:bCs/>
          <w:sz w:val="28"/>
          <w:szCs w:val="28"/>
          <w:rtl/>
        </w:rPr>
        <w:t>المستشرقون والسنة النبوية - الجزء الثالث</w:t>
      </w:r>
    </w:p>
    <w:p w:rsidR="002F5E91" w:rsidRPr="002F5E91" w:rsidRDefault="002F5E91" w:rsidP="002F5E91">
      <w:pPr>
        <w:rPr>
          <w:b/>
          <w:bCs/>
          <w:sz w:val="28"/>
          <w:szCs w:val="28"/>
          <w:rtl/>
        </w:rPr>
      </w:pPr>
      <w:r w:rsidRPr="002F5E91">
        <w:rPr>
          <w:b/>
          <w:bCs/>
          <w:sz w:val="28"/>
          <w:szCs w:val="28"/>
          <w:rtl/>
        </w:rPr>
        <w:t xml:space="preserve">أولاً </w:t>
      </w:r>
      <w:r>
        <w:rPr>
          <w:rFonts w:hint="cs"/>
          <w:b/>
          <w:bCs/>
          <w:sz w:val="28"/>
          <w:szCs w:val="28"/>
          <w:rtl/>
        </w:rPr>
        <w:t xml:space="preserve">: </w:t>
      </w:r>
      <w:r w:rsidRPr="002F5E91">
        <w:rPr>
          <w:b/>
          <w:bCs/>
          <w:sz w:val="28"/>
          <w:szCs w:val="28"/>
          <w:rtl/>
        </w:rPr>
        <w:t>ترجمة المستشرق (توِينْبي)</w:t>
      </w:r>
    </w:p>
    <w:p w:rsidR="002F5E91" w:rsidRPr="002F5E91" w:rsidRDefault="002F5E91" w:rsidP="002F5E91">
      <w:pPr>
        <w:rPr>
          <w:b/>
          <w:bCs/>
          <w:sz w:val="28"/>
          <w:szCs w:val="28"/>
          <w:rtl/>
        </w:rPr>
      </w:pPr>
      <w:r w:rsidRPr="002F5E91">
        <w:rPr>
          <w:b/>
          <w:bCs/>
          <w:sz w:val="28"/>
          <w:szCs w:val="28"/>
          <w:rtl/>
        </w:rPr>
        <w:t xml:space="preserve">ثانيـاً </w:t>
      </w:r>
      <w:r>
        <w:rPr>
          <w:rFonts w:hint="cs"/>
          <w:b/>
          <w:bCs/>
          <w:sz w:val="28"/>
          <w:szCs w:val="28"/>
          <w:rtl/>
        </w:rPr>
        <w:t xml:space="preserve">: </w:t>
      </w:r>
      <w:r w:rsidRPr="002F5E91">
        <w:rPr>
          <w:b/>
          <w:bCs/>
          <w:sz w:val="28"/>
          <w:szCs w:val="28"/>
          <w:rtl/>
        </w:rPr>
        <w:t>ترجمة المستشرق (جِب)</w:t>
      </w:r>
    </w:p>
    <w:p w:rsidR="002F5E91" w:rsidRDefault="002F5E91" w:rsidP="002F5E91">
      <w:pPr>
        <w:rPr>
          <w:b/>
          <w:bCs/>
          <w:sz w:val="28"/>
          <w:szCs w:val="28"/>
          <w:rtl/>
        </w:rPr>
      </w:pPr>
      <w:r w:rsidRPr="002F5E91">
        <w:rPr>
          <w:b/>
          <w:bCs/>
          <w:sz w:val="28"/>
          <w:szCs w:val="28"/>
          <w:rtl/>
        </w:rPr>
        <w:t>ثالثاً</w:t>
      </w:r>
      <w:r>
        <w:rPr>
          <w:rFonts w:hint="cs"/>
          <w:b/>
          <w:bCs/>
          <w:sz w:val="28"/>
          <w:szCs w:val="28"/>
          <w:rtl/>
        </w:rPr>
        <w:t xml:space="preserve"> : </w:t>
      </w:r>
      <w:r w:rsidRPr="002F5E91">
        <w:rPr>
          <w:b/>
          <w:bCs/>
          <w:sz w:val="28"/>
          <w:szCs w:val="28"/>
          <w:rtl/>
        </w:rPr>
        <w:t>شُبْهَةُ (توينبي) وفِرْيَةُ (جِب)؛ بخصوص السنة النبوية</w:t>
      </w:r>
    </w:p>
    <w:p w:rsidR="002F5E91" w:rsidRPr="002F5E91" w:rsidRDefault="002F5E91" w:rsidP="002F5E91">
      <w:pPr>
        <w:rPr>
          <w:b/>
          <w:bCs/>
          <w:sz w:val="32"/>
          <w:szCs w:val="32"/>
          <w:rtl/>
        </w:rPr>
      </w:pPr>
      <w:r w:rsidRPr="002F5E91">
        <w:rPr>
          <w:rFonts w:asciiTheme="majorHAnsi" w:eastAsiaTheme="majorEastAsia" w:hAnsi="Arial" w:cs="Arial"/>
          <w:b/>
          <w:bCs/>
          <w:kern w:val="24"/>
          <w:position w:val="1"/>
          <w:sz w:val="32"/>
          <w:szCs w:val="32"/>
          <w:rtl/>
        </w:rPr>
        <w:t>أولاً</w:t>
      </w:r>
      <w:r w:rsidRPr="002F5E91">
        <w:rPr>
          <w:rFonts w:asciiTheme="majorHAnsi" w:eastAsiaTheme="majorEastAsia" w:hAnsi="Calibri" w:cs="Arial"/>
          <w:b/>
          <w:bCs/>
          <w:kern w:val="24"/>
          <w:position w:val="1"/>
          <w:sz w:val="32"/>
          <w:szCs w:val="32"/>
          <w:rtl/>
        </w:rPr>
        <w:br/>
      </w:r>
      <w:r w:rsidRPr="002F5E91">
        <w:rPr>
          <w:rFonts w:asciiTheme="majorHAnsi" w:eastAsiaTheme="majorEastAsia" w:hAnsi="Arial" w:cs="Arial"/>
          <w:b/>
          <w:bCs/>
          <w:kern w:val="24"/>
          <w:position w:val="1"/>
          <w:sz w:val="32"/>
          <w:szCs w:val="32"/>
          <w:rtl/>
        </w:rPr>
        <w:t>ترجمة المستشرق (توِينْبي)</w:t>
      </w:r>
    </w:p>
    <w:p w:rsidR="00333D7D" w:rsidRPr="00333D7D" w:rsidRDefault="00333D7D" w:rsidP="00333D7D">
      <w:pPr>
        <w:spacing w:before="134" w:after="0" w:line="240" w:lineRule="auto"/>
        <w:jc w:val="lowKashida"/>
        <w:textAlignment w:val="baseline"/>
        <w:rPr>
          <w:rFonts w:ascii="Times New Roman" w:eastAsia="Times New Roman" w:hAnsi="Times New Roman" w:cs="Times New Roman"/>
          <w:sz w:val="32"/>
          <w:szCs w:val="32"/>
        </w:rPr>
      </w:pPr>
      <w:r w:rsidRPr="00333D7D">
        <w:rPr>
          <w:rFonts w:eastAsiaTheme="minorEastAsia" w:hAnsi="Arial" w:cs="Arial"/>
          <w:b/>
          <w:bCs/>
          <w:kern w:val="24"/>
          <w:sz w:val="32"/>
          <w:szCs w:val="32"/>
          <w:rtl/>
        </w:rPr>
        <w:t>هو:</w:t>
      </w:r>
      <w:r w:rsidRPr="00333D7D">
        <w:rPr>
          <w:rFonts w:eastAsiaTheme="minorEastAsia" w:hAnsi="Calibri" w:cs="Arial"/>
          <w:kern w:val="24"/>
          <w:sz w:val="32"/>
          <w:szCs w:val="32"/>
          <w:rtl/>
        </w:rPr>
        <w:t xml:space="preserve"> </w:t>
      </w:r>
      <w:proofErr w:type="spellStart"/>
      <w:r w:rsidRPr="00333D7D">
        <w:rPr>
          <w:rFonts w:eastAsiaTheme="minorEastAsia" w:hAnsi="Times New Roman" w:cstheme="majorBidi"/>
          <w:b/>
          <w:bCs/>
          <w:kern w:val="24"/>
          <w:sz w:val="32"/>
          <w:szCs w:val="32"/>
          <w:u w:val="single"/>
          <w:rtl/>
        </w:rPr>
        <w:t>آرنولد</w:t>
      </w:r>
      <w:proofErr w:type="spellEnd"/>
      <w:r w:rsidRPr="00333D7D">
        <w:rPr>
          <w:rFonts w:eastAsiaTheme="minorEastAsia" w:hAnsi="Calibri" w:cstheme="majorBidi"/>
          <w:b/>
          <w:bCs/>
          <w:kern w:val="24"/>
          <w:sz w:val="32"/>
          <w:szCs w:val="32"/>
          <w:u w:val="single"/>
          <w:rtl/>
        </w:rPr>
        <w:t xml:space="preserve"> </w:t>
      </w:r>
      <w:r w:rsidRPr="00333D7D">
        <w:rPr>
          <w:rFonts w:eastAsiaTheme="minorEastAsia" w:hAnsi="Times New Roman" w:cstheme="majorBidi"/>
          <w:b/>
          <w:bCs/>
          <w:kern w:val="24"/>
          <w:sz w:val="32"/>
          <w:szCs w:val="32"/>
          <w:u w:val="single"/>
          <w:rtl/>
        </w:rPr>
        <w:t>جوزيف توينبي</w:t>
      </w:r>
      <w:r w:rsidRPr="00333D7D">
        <w:rPr>
          <w:rFonts w:eastAsiaTheme="minorEastAsia" w:hAnsi="Calibri" w:cstheme="majorBidi"/>
          <w:b/>
          <w:bCs/>
          <w:kern w:val="24"/>
          <w:sz w:val="32"/>
          <w:szCs w:val="32"/>
          <w:rtl/>
        </w:rPr>
        <w:t xml:space="preserve">  </w:t>
      </w:r>
      <w:r w:rsidRPr="00333D7D">
        <w:rPr>
          <w:rFonts w:eastAsiaTheme="minorEastAsia" w:hAnsi="Calibri" w:cs="Arial"/>
          <w:kern w:val="24"/>
          <w:sz w:val="32"/>
          <w:szCs w:val="32"/>
          <w:rtl/>
        </w:rPr>
        <w:t>(1889-1975م): -</w:t>
      </w:r>
    </w:p>
    <w:p w:rsidR="00333D7D" w:rsidRPr="00333D7D" w:rsidRDefault="00333D7D" w:rsidP="00333D7D">
      <w:pPr>
        <w:numPr>
          <w:ilvl w:val="0"/>
          <w:numId w:val="208"/>
        </w:numPr>
        <w:spacing w:after="0" w:line="240" w:lineRule="auto"/>
        <w:ind w:left="1454"/>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مستشرق، ومؤرخ إنجليزي مشهور.</w:t>
      </w:r>
    </w:p>
    <w:p w:rsidR="00333D7D" w:rsidRPr="00333D7D" w:rsidRDefault="00333D7D" w:rsidP="00333D7D">
      <w:pPr>
        <w:numPr>
          <w:ilvl w:val="0"/>
          <w:numId w:val="208"/>
        </w:numPr>
        <w:spacing w:after="0" w:line="240" w:lineRule="auto"/>
        <w:ind w:left="1454"/>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درس بجامعة أكسفورد، وبمدرسة الآثار البريطانية بأثينا في اليونان</w:t>
      </w:r>
      <w:r w:rsidRPr="00333D7D">
        <w:rPr>
          <w:rFonts w:eastAsiaTheme="minorEastAsia" w:hAnsi="Calibri" w:cs="Arial"/>
          <w:kern w:val="24"/>
          <w:sz w:val="32"/>
          <w:szCs w:val="32"/>
          <w:rtl/>
        </w:rPr>
        <w:t>.</w:t>
      </w:r>
    </w:p>
    <w:p w:rsidR="00333D7D" w:rsidRPr="00333D7D" w:rsidRDefault="00333D7D" w:rsidP="00333D7D">
      <w:pPr>
        <w:numPr>
          <w:ilvl w:val="0"/>
          <w:numId w:val="208"/>
        </w:numPr>
        <w:spacing w:after="0" w:line="240" w:lineRule="auto"/>
        <w:ind w:left="1454"/>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عمل بجامعة لندن، ثم أصبح أستاذا للتاريخ العالمي بها</w:t>
      </w:r>
      <w:r w:rsidRPr="00333D7D">
        <w:rPr>
          <w:rFonts w:eastAsiaTheme="minorEastAsia" w:hAnsi="Calibri" w:cs="Arial"/>
          <w:kern w:val="24"/>
          <w:sz w:val="32"/>
          <w:szCs w:val="32"/>
          <w:rtl/>
        </w:rPr>
        <w:t xml:space="preserve"> (عام: 1925م). </w:t>
      </w:r>
    </w:p>
    <w:p w:rsidR="00333D7D" w:rsidRPr="00333D7D" w:rsidRDefault="00333D7D" w:rsidP="00333D7D">
      <w:pPr>
        <w:numPr>
          <w:ilvl w:val="0"/>
          <w:numId w:val="208"/>
        </w:numPr>
        <w:spacing w:after="0" w:line="240" w:lineRule="auto"/>
        <w:ind w:left="1454"/>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 xml:space="preserve">عُرِفَ بجهوده الكبيرة في حقلي </w:t>
      </w:r>
      <w:r w:rsidRPr="00333D7D">
        <w:rPr>
          <w:rFonts w:eastAsiaTheme="minorEastAsia" w:hAnsi="Calibri" w:cs="Arial"/>
          <w:kern w:val="24"/>
          <w:sz w:val="32"/>
          <w:szCs w:val="32"/>
          <w:rtl/>
        </w:rPr>
        <w:t>(علم الاجتماع) و(علم التاريخ)، حيث كتب فيهما عدداً من الكتب؛ فمن أهمِّها: -</w:t>
      </w:r>
    </w:p>
    <w:p w:rsidR="00333D7D" w:rsidRPr="00333D7D" w:rsidRDefault="00333D7D" w:rsidP="00333D7D">
      <w:pPr>
        <w:numPr>
          <w:ilvl w:val="0"/>
          <w:numId w:val="209"/>
        </w:numPr>
        <w:spacing w:after="0" w:line="240" w:lineRule="auto"/>
        <w:ind w:left="2189"/>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كتاب: القومية والحرب.</w:t>
      </w:r>
    </w:p>
    <w:p w:rsidR="00333D7D" w:rsidRPr="00333D7D" w:rsidRDefault="00333D7D" w:rsidP="00333D7D">
      <w:pPr>
        <w:numPr>
          <w:ilvl w:val="0"/>
          <w:numId w:val="209"/>
        </w:numPr>
        <w:spacing w:after="0" w:line="240" w:lineRule="auto"/>
        <w:ind w:left="2189"/>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كتاب: العالم والغرب.</w:t>
      </w:r>
    </w:p>
    <w:p w:rsidR="00333D7D" w:rsidRPr="00333D7D" w:rsidRDefault="00333D7D" w:rsidP="00333D7D">
      <w:pPr>
        <w:numPr>
          <w:ilvl w:val="0"/>
          <w:numId w:val="209"/>
        </w:numPr>
        <w:spacing w:after="0" w:line="240" w:lineRule="auto"/>
        <w:ind w:left="2189"/>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كتاب: محاكمة الحضارة.</w:t>
      </w:r>
    </w:p>
    <w:p w:rsidR="00333D7D" w:rsidRPr="00333D7D" w:rsidRDefault="00333D7D" w:rsidP="00333D7D">
      <w:pPr>
        <w:numPr>
          <w:ilvl w:val="0"/>
          <w:numId w:val="210"/>
        </w:numPr>
        <w:spacing w:after="0" w:line="240" w:lineRule="auto"/>
        <w:ind w:left="2189"/>
        <w:contextualSpacing/>
        <w:jc w:val="lowKashida"/>
        <w:textAlignment w:val="baseline"/>
        <w:rPr>
          <w:rFonts w:ascii="Times New Roman" w:eastAsia="Times New Roman" w:hAnsi="Times New Roman" w:cs="Times New Roman"/>
          <w:sz w:val="32"/>
          <w:szCs w:val="32"/>
        </w:rPr>
      </w:pPr>
      <w:r w:rsidRPr="00333D7D">
        <w:rPr>
          <w:rFonts w:eastAsiaTheme="minorEastAsia" w:hAnsi="Arial" w:cs="Arial"/>
          <w:kern w:val="24"/>
          <w:sz w:val="32"/>
          <w:szCs w:val="32"/>
          <w:rtl/>
        </w:rPr>
        <w:t xml:space="preserve">كتاب: دراسة التاريخ. </w:t>
      </w:r>
    </w:p>
    <w:p w:rsidR="00333D7D" w:rsidRPr="00333D7D" w:rsidRDefault="00333D7D" w:rsidP="00333D7D">
      <w:pPr>
        <w:numPr>
          <w:ilvl w:val="0"/>
          <w:numId w:val="211"/>
        </w:numPr>
        <w:spacing w:after="0" w:line="240" w:lineRule="auto"/>
        <w:ind w:left="1454"/>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 xml:space="preserve">وكتابه الأخير هذا (دراسة التاريخ) هو أشهر كتبه وأضخمها، ويقع في (12) مجلداً - تم طبعها ما بين عامي (1934م) و (1961م) - تحدث فيها عن الحضارات؛ فقسَّم التاريخ العالمي إلى </w:t>
      </w:r>
      <w:r w:rsidRPr="00333D7D">
        <w:rPr>
          <w:rFonts w:eastAsiaTheme="minorEastAsia" w:hAnsi="Calibri" w:cs="Arial"/>
          <w:kern w:val="24"/>
          <w:sz w:val="32"/>
          <w:szCs w:val="32"/>
          <w:rtl/>
        </w:rPr>
        <w:t xml:space="preserve">(26) </w:t>
      </w:r>
      <w:r w:rsidRPr="00333D7D">
        <w:rPr>
          <w:rFonts w:eastAsiaTheme="minorEastAsia" w:hAnsi="Arial" w:cs="Arial"/>
          <w:kern w:val="24"/>
          <w:sz w:val="32"/>
          <w:szCs w:val="32"/>
          <w:rtl/>
        </w:rPr>
        <w:t xml:space="preserve">حضارة، ثم تقصّى نُشوءَ تلك الحضارات وانحدارها وسقوطها، وأعلن أنَّ بقاء الحضارة الغربية متوقف على إعادة بعث الروح النَّصرانية. وقد اختصر عمله الضخم هذا في مجلدين بيعت نُسَخُهُمَا بأعداد هائلةٍ في أوروبا والولايات المتحدة الأمريكية. </w:t>
      </w:r>
    </w:p>
    <w:p w:rsidR="002F5E91" w:rsidRPr="00333D7D" w:rsidRDefault="00333D7D" w:rsidP="002F5E91">
      <w:pPr>
        <w:rPr>
          <w:b/>
          <w:bCs/>
          <w:sz w:val="32"/>
          <w:szCs w:val="32"/>
        </w:rPr>
      </w:pPr>
      <w:r w:rsidRPr="00333D7D">
        <w:rPr>
          <w:rFonts w:asciiTheme="majorHAnsi" w:eastAsiaTheme="majorEastAsia" w:hAnsi="Arial" w:cs="Arial"/>
          <w:b/>
          <w:bCs/>
          <w:kern w:val="24"/>
          <w:position w:val="1"/>
          <w:sz w:val="32"/>
          <w:szCs w:val="32"/>
          <w:rtl/>
        </w:rPr>
        <w:t>ثانياً</w:t>
      </w:r>
      <w:r w:rsidRPr="00333D7D">
        <w:rPr>
          <w:rFonts w:asciiTheme="majorHAnsi" w:eastAsiaTheme="majorEastAsia" w:hAnsi="Calibri" w:cs="Arial"/>
          <w:b/>
          <w:bCs/>
          <w:kern w:val="24"/>
          <w:position w:val="1"/>
          <w:sz w:val="32"/>
          <w:szCs w:val="32"/>
          <w:rtl/>
        </w:rPr>
        <w:br/>
      </w:r>
      <w:r w:rsidRPr="00333D7D">
        <w:rPr>
          <w:rFonts w:asciiTheme="majorHAnsi" w:eastAsiaTheme="majorEastAsia" w:hAnsi="Arial" w:cs="Arial"/>
          <w:b/>
          <w:bCs/>
          <w:kern w:val="24"/>
          <w:position w:val="1"/>
          <w:sz w:val="32"/>
          <w:szCs w:val="32"/>
          <w:rtl/>
        </w:rPr>
        <w:t>ترجمة المستشرق (جِب)</w:t>
      </w:r>
    </w:p>
    <w:p w:rsidR="00333D7D" w:rsidRPr="00333D7D" w:rsidRDefault="002F5E91" w:rsidP="00333D7D">
      <w:pPr>
        <w:pStyle w:val="a3"/>
        <w:bidi/>
        <w:spacing w:before="134" w:beforeAutospacing="0" w:after="0" w:afterAutospacing="0"/>
        <w:textAlignment w:val="baseline"/>
        <w:rPr>
          <w:sz w:val="32"/>
          <w:szCs w:val="32"/>
        </w:rPr>
      </w:pPr>
      <w:r w:rsidRPr="00333D7D">
        <w:rPr>
          <w:rFonts w:ascii="Calibri" w:eastAsia="+mj-ea" w:hAnsi="Arial" w:cs="Arial"/>
          <w:b/>
          <w:bCs/>
          <w:kern w:val="24"/>
          <w:position w:val="1"/>
          <w:sz w:val="32"/>
          <w:szCs w:val="32"/>
          <w:rtl/>
        </w:rPr>
        <w:tab/>
      </w:r>
      <w:r w:rsidR="00333D7D" w:rsidRPr="00333D7D">
        <w:rPr>
          <w:rFonts w:asciiTheme="minorHAnsi" w:eastAsiaTheme="minorEastAsia" w:cstheme="majorBidi"/>
          <w:b/>
          <w:bCs/>
          <w:kern w:val="24"/>
          <w:sz w:val="32"/>
          <w:szCs w:val="32"/>
          <w:rtl/>
        </w:rPr>
        <w:t>هو:</w:t>
      </w:r>
      <w:r w:rsidR="00333D7D" w:rsidRPr="00333D7D">
        <w:rPr>
          <w:rFonts w:asciiTheme="minorHAnsi" w:eastAsiaTheme="minorEastAsia" w:hAnsi="Calibri" w:cstheme="majorBidi"/>
          <w:kern w:val="24"/>
          <w:sz w:val="32"/>
          <w:szCs w:val="32"/>
          <w:rtl/>
        </w:rPr>
        <w:t xml:space="preserve"> </w:t>
      </w:r>
      <w:r w:rsidR="00333D7D" w:rsidRPr="00333D7D">
        <w:rPr>
          <w:rFonts w:eastAsiaTheme="minorEastAsia" w:cstheme="majorBidi"/>
          <w:b/>
          <w:bCs/>
          <w:kern w:val="24"/>
          <w:sz w:val="32"/>
          <w:szCs w:val="32"/>
          <w:u w:val="single"/>
          <w:rtl/>
        </w:rPr>
        <w:t>هاملتون جِب</w:t>
      </w:r>
      <w:r w:rsidR="00333D7D" w:rsidRPr="00333D7D">
        <w:rPr>
          <w:rFonts w:eastAsiaTheme="minorEastAsia" w:cstheme="majorBidi"/>
          <w:b/>
          <w:bCs/>
          <w:kern w:val="24"/>
          <w:sz w:val="32"/>
          <w:szCs w:val="32"/>
          <w:rtl/>
        </w:rPr>
        <w:t xml:space="preserve">  </w:t>
      </w:r>
      <w:r w:rsidR="00333D7D" w:rsidRPr="00333D7D">
        <w:rPr>
          <w:rFonts w:asciiTheme="minorHAnsi" w:eastAsiaTheme="minorEastAsia" w:hAnsi="Calibri" w:cs="Arial"/>
          <w:kern w:val="24"/>
          <w:sz w:val="32"/>
          <w:szCs w:val="32"/>
          <w:rtl/>
        </w:rPr>
        <w:t>[</w:t>
      </w:r>
      <w:r w:rsidR="00333D7D" w:rsidRPr="00333D7D">
        <w:rPr>
          <w:rFonts w:asciiTheme="minorHAnsi" w:eastAsiaTheme="minorEastAsia" w:hAnsi="Calibri" w:cs="Arial"/>
          <w:kern w:val="24"/>
          <w:sz w:val="32"/>
          <w:szCs w:val="32"/>
        </w:rPr>
        <w:t>Hamilton Gibb</w:t>
      </w:r>
      <w:r w:rsidR="00333D7D" w:rsidRPr="00333D7D">
        <w:rPr>
          <w:rFonts w:asciiTheme="minorHAnsi" w:eastAsiaTheme="minorEastAsia" w:hAnsi="Calibri" w:cs="Arial"/>
          <w:kern w:val="24"/>
          <w:sz w:val="32"/>
          <w:szCs w:val="32"/>
          <w:rtl/>
        </w:rPr>
        <w:t>]: - (1895-1971م): -</w:t>
      </w:r>
    </w:p>
    <w:p w:rsidR="00333D7D" w:rsidRPr="00333D7D" w:rsidRDefault="00333D7D" w:rsidP="00333D7D">
      <w:pPr>
        <w:numPr>
          <w:ilvl w:val="0"/>
          <w:numId w:val="212"/>
        </w:numPr>
        <w:spacing w:after="0" w:line="240" w:lineRule="auto"/>
        <w:ind w:left="1454"/>
        <w:contextualSpacing/>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مستشرق إنجليزي.</w:t>
      </w:r>
    </w:p>
    <w:p w:rsidR="00333D7D" w:rsidRPr="00333D7D" w:rsidRDefault="00333D7D" w:rsidP="00333D7D">
      <w:pPr>
        <w:numPr>
          <w:ilvl w:val="0"/>
          <w:numId w:val="212"/>
        </w:numPr>
        <w:spacing w:after="0" w:line="240" w:lineRule="auto"/>
        <w:ind w:left="1454"/>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 xml:space="preserve">دَرَسَ اللغات السّامِيَّة بجامعة </w:t>
      </w:r>
      <w:proofErr w:type="spellStart"/>
      <w:r w:rsidRPr="00333D7D">
        <w:rPr>
          <w:rFonts w:eastAsiaTheme="minorEastAsia" w:hAnsi="Arial" w:cs="Arial"/>
          <w:kern w:val="24"/>
          <w:sz w:val="32"/>
          <w:szCs w:val="32"/>
          <w:rtl/>
        </w:rPr>
        <w:t>أدنبرة</w:t>
      </w:r>
      <w:proofErr w:type="spellEnd"/>
      <w:r w:rsidRPr="00333D7D">
        <w:rPr>
          <w:rFonts w:eastAsiaTheme="minorEastAsia" w:hAnsi="Calibri" w:cs="Arial"/>
          <w:kern w:val="24"/>
          <w:sz w:val="32"/>
          <w:szCs w:val="32"/>
          <w:rtl/>
        </w:rPr>
        <w:t>.</w:t>
      </w:r>
    </w:p>
    <w:p w:rsidR="00333D7D" w:rsidRPr="00333D7D" w:rsidRDefault="00333D7D" w:rsidP="00333D7D">
      <w:pPr>
        <w:numPr>
          <w:ilvl w:val="0"/>
          <w:numId w:val="212"/>
        </w:numPr>
        <w:spacing w:after="0" w:line="240" w:lineRule="auto"/>
        <w:ind w:left="1454"/>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lastRenderedPageBreak/>
        <w:t xml:space="preserve">عمل محاضراً في مدرسة الدراسات الشرقية والأفريقية بجامعة لندن </w:t>
      </w:r>
      <w:r w:rsidRPr="00333D7D">
        <w:rPr>
          <w:rFonts w:eastAsiaTheme="minorEastAsia" w:hAnsi="Calibri" w:cs="Arial"/>
          <w:kern w:val="24"/>
          <w:sz w:val="32"/>
          <w:szCs w:val="32"/>
          <w:rtl/>
        </w:rPr>
        <w:t xml:space="preserve"> (عام:1921م) ، ثم أصبح </w:t>
      </w:r>
      <w:r w:rsidRPr="00333D7D">
        <w:rPr>
          <w:rFonts w:eastAsiaTheme="minorEastAsia" w:hAnsi="Arial" w:cs="Arial"/>
          <w:kern w:val="24"/>
          <w:sz w:val="32"/>
          <w:szCs w:val="32"/>
          <w:rtl/>
        </w:rPr>
        <w:t>أستاذً للغة العربية بها، ثم انتخب لشغل منصب أستاذ كرسي اللغة العربية بجامعة أكسفورد.</w:t>
      </w:r>
    </w:p>
    <w:p w:rsidR="00333D7D" w:rsidRPr="00333D7D" w:rsidRDefault="00333D7D" w:rsidP="00333D7D">
      <w:pPr>
        <w:numPr>
          <w:ilvl w:val="0"/>
          <w:numId w:val="212"/>
        </w:numPr>
        <w:spacing w:after="0" w:line="240" w:lineRule="auto"/>
        <w:ind w:left="1454"/>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 xml:space="preserve">انتقل إلى الولايات المتحدة الأمريكية </w:t>
      </w:r>
      <w:r w:rsidRPr="00333D7D">
        <w:rPr>
          <w:rFonts w:eastAsiaTheme="minorEastAsia" w:hAnsi="Calibri" w:cs="Arial"/>
          <w:kern w:val="24"/>
          <w:sz w:val="32"/>
          <w:szCs w:val="32"/>
          <w:rtl/>
        </w:rPr>
        <w:t xml:space="preserve">(عام :1955م)؛ فعمل </w:t>
      </w:r>
      <w:r w:rsidRPr="00333D7D">
        <w:rPr>
          <w:rFonts w:eastAsiaTheme="minorEastAsia" w:hAnsi="Arial" w:cs="Arial"/>
          <w:kern w:val="24"/>
          <w:sz w:val="32"/>
          <w:szCs w:val="32"/>
          <w:rtl/>
        </w:rPr>
        <w:t>أستاذاً للغة العربية</w:t>
      </w:r>
      <w:r w:rsidRPr="00333D7D">
        <w:rPr>
          <w:rFonts w:eastAsiaTheme="minorEastAsia" w:hAnsi="Calibri" w:cs="Arial"/>
          <w:kern w:val="24"/>
          <w:sz w:val="32"/>
          <w:szCs w:val="32"/>
          <w:rtl/>
        </w:rPr>
        <w:t xml:space="preserve"> بجامعة </w:t>
      </w:r>
      <w:r w:rsidRPr="00333D7D">
        <w:rPr>
          <w:rFonts w:eastAsiaTheme="minorEastAsia" w:hAnsi="Arial" w:cs="Arial"/>
          <w:kern w:val="24"/>
          <w:sz w:val="32"/>
          <w:szCs w:val="32"/>
          <w:rtl/>
        </w:rPr>
        <w:t xml:space="preserve">هارفارد، ثم شغل منصب </w:t>
      </w:r>
      <w:r w:rsidRPr="00333D7D">
        <w:rPr>
          <w:rFonts w:ascii="Times New Roman" w:eastAsiaTheme="minorEastAsia" w:hAnsi="Arial" w:cs="Arial"/>
          <w:kern w:val="24"/>
          <w:sz w:val="32"/>
          <w:szCs w:val="32"/>
          <w:rtl/>
        </w:rPr>
        <w:t xml:space="preserve">مدير </w:t>
      </w:r>
      <w:r w:rsidRPr="00333D7D">
        <w:rPr>
          <w:rFonts w:ascii="Times New Roman" w:eastAsiaTheme="minorEastAsia" w:hAnsi="Times New Roman" w:cs="Arial"/>
          <w:kern w:val="24"/>
          <w:sz w:val="32"/>
          <w:szCs w:val="32"/>
          <w:rtl/>
        </w:rPr>
        <w:t>(</w:t>
      </w:r>
      <w:r w:rsidRPr="00333D7D">
        <w:rPr>
          <w:rFonts w:ascii="Times New Roman" w:eastAsiaTheme="minorEastAsia" w:hAnsi="Arial" w:cs="Arial"/>
          <w:kern w:val="24"/>
          <w:sz w:val="32"/>
          <w:szCs w:val="32"/>
          <w:rtl/>
        </w:rPr>
        <w:t xml:space="preserve">مركز هارفارد لدراسات الشرق الأوسط) بالجامعة نفسِها، ثم تقاعد من العمل بتلك الجامعة </w:t>
      </w:r>
      <w:r w:rsidRPr="00333D7D">
        <w:rPr>
          <w:rFonts w:eastAsiaTheme="minorEastAsia" w:hAnsi="Calibri" w:cs="Arial"/>
          <w:kern w:val="24"/>
          <w:sz w:val="32"/>
          <w:szCs w:val="32"/>
          <w:rtl/>
        </w:rPr>
        <w:t>(عام:1964م)، وعاد إلى أكسفورد</w:t>
      </w:r>
      <w:r w:rsidRPr="00333D7D">
        <w:rPr>
          <w:rFonts w:ascii="Times New Roman" w:eastAsiaTheme="minorEastAsia" w:hAnsi="Times New Roman" w:cs="Arial"/>
          <w:kern w:val="24"/>
          <w:sz w:val="32"/>
          <w:szCs w:val="32"/>
          <w:rtl/>
        </w:rPr>
        <w:t>.</w:t>
      </w:r>
    </w:p>
    <w:p w:rsidR="00333D7D" w:rsidRPr="00333D7D" w:rsidRDefault="00333D7D" w:rsidP="00333D7D">
      <w:pPr>
        <w:numPr>
          <w:ilvl w:val="0"/>
          <w:numId w:val="213"/>
        </w:numPr>
        <w:spacing w:after="0" w:line="240" w:lineRule="auto"/>
        <w:ind w:left="1454"/>
        <w:contextualSpacing/>
        <w:textAlignment w:val="baseline"/>
        <w:rPr>
          <w:rFonts w:ascii="Times New Roman" w:eastAsia="Times New Roman" w:hAnsi="Times New Roman" w:cs="Times New Roman"/>
          <w:sz w:val="32"/>
          <w:szCs w:val="32"/>
        </w:rPr>
      </w:pPr>
      <w:r w:rsidRPr="00333D7D">
        <w:rPr>
          <w:rFonts w:eastAsiaTheme="minorEastAsia" w:hAnsi="Arial" w:cs="Arial"/>
          <w:kern w:val="24"/>
          <w:sz w:val="32"/>
          <w:szCs w:val="32"/>
          <w:rtl/>
        </w:rPr>
        <w:t>تنوعت اهتماماته البحثية؛ لتشمل المجالات الثلاثة الآتية: -</w:t>
      </w:r>
    </w:p>
    <w:p w:rsidR="00333D7D" w:rsidRPr="00333D7D" w:rsidRDefault="00333D7D" w:rsidP="00333D7D">
      <w:pPr>
        <w:numPr>
          <w:ilvl w:val="0"/>
          <w:numId w:val="214"/>
        </w:numPr>
        <w:spacing w:after="0" w:line="240" w:lineRule="auto"/>
        <w:ind w:left="2131"/>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مجال (تاريخ الأدب العربي)؛ ومِنْ نَتاجه فيه: -</w:t>
      </w:r>
    </w:p>
    <w:p w:rsidR="00333D7D" w:rsidRPr="00333D7D" w:rsidRDefault="00333D7D" w:rsidP="00333D7D">
      <w:pPr>
        <w:spacing w:before="134" w:after="0" w:line="240" w:lineRule="auto"/>
        <w:ind w:left="605"/>
        <w:jc w:val="lowKashida"/>
        <w:textAlignment w:val="baseline"/>
        <w:rPr>
          <w:rFonts w:ascii="Times New Roman" w:eastAsia="Times New Roman" w:hAnsi="Times New Roman" w:cs="Times New Roman"/>
          <w:sz w:val="32"/>
          <w:szCs w:val="32"/>
          <w:rtl/>
        </w:rPr>
      </w:pPr>
      <w:r w:rsidRPr="00333D7D">
        <w:rPr>
          <w:rFonts w:eastAsiaTheme="minorEastAsia" w:hAnsi="Calibri" w:cs="Arial"/>
          <w:kern w:val="24"/>
          <w:sz w:val="32"/>
          <w:szCs w:val="32"/>
          <w:rtl/>
        </w:rPr>
        <w:t xml:space="preserve">     كُتَيِّب: الأدب العربي – وهو كُتَيِّب صغير سطحي -. </w:t>
      </w:r>
    </w:p>
    <w:p w:rsidR="00333D7D" w:rsidRPr="00333D7D" w:rsidRDefault="00333D7D" w:rsidP="00333D7D">
      <w:pPr>
        <w:numPr>
          <w:ilvl w:val="0"/>
          <w:numId w:val="215"/>
        </w:numPr>
        <w:spacing w:after="0" w:line="240" w:lineRule="auto"/>
        <w:ind w:left="2131"/>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مجال (التاريخ الإسلامي)؛ ومِنْ نَتاجه فيه</w:t>
      </w:r>
      <w:r w:rsidRPr="00333D7D">
        <w:rPr>
          <w:rFonts w:eastAsiaTheme="minorEastAsia" w:hAnsi="Calibri" w:cs="Arial"/>
          <w:kern w:val="24"/>
          <w:sz w:val="32"/>
          <w:szCs w:val="32"/>
          <w:rtl/>
        </w:rPr>
        <w:t>: -</w:t>
      </w:r>
    </w:p>
    <w:p w:rsidR="00333D7D" w:rsidRPr="00333D7D" w:rsidRDefault="00333D7D" w:rsidP="00333D7D">
      <w:pPr>
        <w:numPr>
          <w:ilvl w:val="0"/>
          <w:numId w:val="216"/>
        </w:numPr>
        <w:spacing w:after="0" w:line="240" w:lineRule="auto"/>
        <w:ind w:left="2938"/>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كتاب: فتوح العرب في آسيا الوسطى.</w:t>
      </w:r>
    </w:p>
    <w:p w:rsidR="00333D7D" w:rsidRPr="00333D7D" w:rsidRDefault="00333D7D" w:rsidP="00333D7D">
      <w:pPr>
        <w:numPr>
          <w:ilvl w:val="0"/>
          <w:numId w:val="216"/>
        </w:numPr>
        <w:spacing w:after="0" w:line="240" w:lineRule="auto"/>
        <w:ind w:left="2938"/>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كتاب: تفسير للتاريخ الإسلامي.</w:t>
      </w:r>
    </w:p>
    <w:p w:rsidR="00333D7D" w:rsidRPr="00333D7D" w:rsidRDefault="00333D7D" w:rsidP="00333D7D">
      <w:pPr>
        <w:numPr>
          <w:ilvl w:val="0"/>
          <w:numId w:val="216"/>
        </w:numPr>
        <w:spacing w:after="0" w:line="240" w:lineRule="auto"/>
        <w:ind w:left="2938"/>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كتاب: الأهمية الاجتماعية للشعوبية.</w:t>
      </w:r>
    </w:p>
    <w:p w:rsidR="00333D7D" w:rsidRPr="00333D7D" w:rsidRDefault="00333D7D" w:rsidP="00333D7D">
      <w:pPr>
        <w:numPr>
          <w:ilvl w:val="0"/>
          <w:numId w:val="217"/>
        </w:numPr>
        <w:spacing w:after="0" w:line="240" w:lineRule="auto"/>
        <w:ind w:left="2131"/>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 xml:space="preserve">مجال </w:t>
      </w:r>
      <w:r w:rsidRPr="00333D7D">
        <w:rPr>
          <w:rFonts w:eastAsiaTheme="minorEastAsia" w:hAnsi="Calibri" w:cs="Arial"/>
          <w:kern w:val="24"/>
          <w:sz w:val="32"/>
          <w:szCs w:val="32"/>
          <w:rtl/>
        </w:rPr>
        <w:t xml:space="preserve">(الدين الإسلامي)؛ ومِنْ نَتاجه </w:t>
      </w:r>
      <w:r w:rsidRPr="00333D7D">
        <w:rPr>
          <w:rFonts w:eastAsiaTheme="minorEastAsia" w:hAnsi="Arial" w:cs="Arial"/>
          <w:kern w:val="24"/>
          <w:sz w:val="32"/>
          <w:szCs w:val="32"/>
          <w:rtl/>
        </w:rPr>
        <w:t xml:space="preserve">فيه: </w:t>
      </w:r>
      <w:r w:rsidRPr="00333D7D">
        <w:rPr>
          <w:rFonts w:eastAsiaTheme="minorEastAsia" w:hAnsi="Calibri" w:cs="Arial"/>
          <w:kern w:val="24"/>
          <w:sz w:val="32"/>
          <w:szCs w:val="32"/>
          <w:rtl/>
        </w:rPr>
        <w:t>-</w:t>
      </w:r>
    </w:p>
    <w:p w:rsidR="00333D7D" w:rsidRPr="00333D7D" w:rsidRDefault="00333D7D" w:rsidP="00A5667C">
      <w:pPr>
        <w:pStyle w:val="a4"/>
        <w:numPr>
          <w:ilvl w:val="0"/>
          <w:numId w:val="218"/>
        </w:numPr>
        <w:bidi/>
        <w:rPr>
          <w:sz w:val="32"/>
          <w:szCs w:val="32"/>
          <w:rtl/>
        </w:rPr>
      </w:pPr>
      <w:r w:rsidRPr="00333D7D">
        <w:rPr>
          <w:rFonts w:eastAsiaTheme="minorEastAsia"/>
          <w:sz w:val="32"/>
          <w:szCs w:val="32"/>
          <w:rtl/>
        </w:rPr>
        <w:t>كتاب: المُحَمَّدِيَّة - وقد أعاد نشره بعنوان: الإسلام -.</w:t>
      </w:r>
    </w:p>
    <w:p w:rsidR="00333D7D" w:rsidRPr="00333D7D" w:rsidRDefault="00333D7D" w:rsidP="00A5667C">
      <w:pPr>
        <w:pStyle w:val="a4"/>
        <w:numPr>
          <w:ilvl w:val="0"/>
          <w:numId w:val="218"/>
        </w:numPr>
        <w:bidi/>
        <w:rPr>
          <w:rFonts w:eastAsiaTheme="minorEastAsia"/>
          <w:sz w:val="32"/>
          <w:szCs w:val="32"/>
          <w:rtl/>
        </w:rPr>
      </w:pPr>
      <w:r w:rsidRPr="00333D7D">
        <w:rPr>
          <w:rFonts w:eastAsiaTheme="minorEastAsia" w:hint="cs"/>
          <w:sz w:val="32"/>
          <w:szCs w:val="32"/>
          <w:rtl/>
        </w:rPr>
        <w:t xml:space="preserve"> </w:t>
      </w:r>
      <w:r w:rsidRPr="00333D7D">
        <w:rPr>
          <w:rFonts w:eastAsiaTheme="minorEastAsia"/>
          <w:sz w:val="32"/>
          <w:szCs w:val="32"/>
          <w:rtl/>
        </w:rPr>
        <w:t>كتاب: الاتجاهات الحديثة في الإسلا</w:t>
      </w:r>
      <w:r w:rsidRPr="00333D7D">
        <w:rPr>
          <w:rFonts w:eastAsiaTheme="minorEastAsia" w:hint="cs"/>
          <w:sz w:val="32"/>
          <w:szCs w:val="32"/>
          <w:rtl/>
        </w:rPr>
        <w:t>م</w:t>
      </w:r>
    </w:p>
    <w:p w:rsidR="00333D7D" w:rsidRPr="00333D7D" w:rsidRDefault="00333D7D" w:rsidP="00A5667C">
      <w:pPr>
        <w:numPr>
          <w:ilvl w:val="0"/>
          <w:numId w:val="219"/>
        </w:numPr>
        <w:spacing w:after="0" w:line="240" w:lineRule="auto"/>
        <w:ind w:left="1454"/>
        <w:contextualSpacing/>
        <w:jc w:val="lowKashida"/>
        <w:textAlignment w:val="baseline"/>
        <w:rPr>
          <w:rFonts w:ascii="Times New Roman" w:eastAsia="Times New Roman" w:hAnsi="Times New Roman" w:cs="Times New Roman"/>
          <w:sz w:val="32"/>
          <w:szCs w:val="32"/>
        </w:rPr>
      </w:pPr>
      <w:r w:rsidRPr="00333D7D">
        <w:rPr>
          <w:rFonts w:ascii="Times New Roman" w:eastAsiaTheme="minorEastAsia" w:hAnsi="Arial" w:cs="Arial"/>
          <w:kern w:val="24"/>
          <w:sz w:val="32"/>
          <w:szCs w:val="32"/>
          <w:rtl/>
        </w:rPr>
        <w:t xml:space="preserve">عمل (في مرحلة من حياته) لدى كل من الحكومة البريطانية والحكومة الأمريكية </w:t>
      </w:r>
      <w:r w:rsidRPr="00333D7D">
        <w:rPr>
          <w:rFonts w:ascii="Times New Roman" w:eastAsiaTheme="minorEastAsia" w:hAnsi="Times New Roman" w:cs="Times New Roman"/>
          <w:kern w:val="24"/>
          <w:sz w:val="32"/>
          <w:szCs w:val="32"/>
          <w:rtl/>
        </w:rPr>
        <w:t>بصفة رسمية؛ كمستشار</w:t>
      </w:r>
      <w:r w:rsidRPr="00333D7D">
        <w:rPr>
          <w:rFonts w:ascii="Times New Roman" w:eastAsiaTheme="minorEastAsia" w:hAnsi="Times New Roman" w:cs="Arial"/>
          <w:kern w:val="24"/>
          <w:sz w:val="32"/>
          <w:szCs w:val="32"/>
          <w:rtl/>
        </w:rPr>
        <w:t xml:space="preserve"> </w:t>
      </w:r>
      <w:r w:rsidRPr="00333D7D">
        <w:rPr>
          <w:rFonts w:ascii="Times New Roman" w:eastAsiaTheme="minorEastAsia" w:hAnsi="Arial" w:cs="Arial"/>
          <w:kern w:val="24"/>
          <w:sz w:val="32"/>
          <w:szCs w:val="32"/>
          <w:rtl/>
        </w:rPr>
        <w:t>لهما في تخطيط سياستيهما الموالية لإسرائيل والمعادية للعرب والمسلمين</w:t>
      </w:r>
      <w:r w:rsidRPr="00333D7D">
        <w:rPr>
          <w:rFonts w:ascii="Times New Roman" w:eastAsiaTheme="minorEastAsia" w:hAnsi="Times New Roman" w:cs="Arial"/>
          <w:kern w:val="24"/>
          <w:sz w:val="32"/>
          <w:szCs w:val="32"/>
          <w:rtl/>
        </w:rPr>
        <w:t>.</w:t>
      </w:r>
    </w:p>
    <w:p w:rsidR="00333D7D" w:rsidRPr="00333D7D" w:rsidRDefault="00333D7D" w:rsidP="00A5667C">
      <w:pPr>
        <w:numPr>
          <w:ilvl w:val="0"/>
          <w:numId w:val="219"/>
        </w:numPr>
        <w:spacing w:after="0" w:line="240" w:lineRule="auto"/>
        <w:ind w:left="1454"/>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قال فيه عبد الرحمن بدوي (في: موسوعة المستشرقين):</w:t>
      </w:r>
      <w:r w:rsidRPr="00333D7D">
        <w:rPr>
          <w:rFonts w:eastAsiaTheme="minorEastAsia" w:hAnsi="Calibri" w:cs="Arial"/>
          <w:kern w:val="24"/>
          <w:sz w:val="32"/>
          <w:szCs w:val="32"/>
        </w:rPr>
        <w:t>”</w:t>
      </w:r>
      <w:r w:rsidRPr="00333D7D">
        <w:rPr>
          <w:rFonts w:eastAsiaTheme="minorEastAsia" w:hAnsi="Calibri" w:cs="Arial"/>
          <w:kern w:val="24"/>
          <w:sz w:val="32"/>
          <w:szCs w:val="32"/>
          <w:rtl/>
        </w:rPr>
        <w:t xml:space="preserve"> </w:t>
      </w:r>
      <w:r w:rsidRPr="00333D7D">
        <w:rPr>
          <w:rFonts w:eastAsiaTheme="minorEastAsia" w:hAnsi="Arial" w:cs="Arial"/>
          <w:kern w:val="24"/>
          <w:sz w:val="32"/>
          <w:szCs w:val="32"/>
          <w:rtl/>
        </w:rPr>
        <w:t xml:space="preserve">وقد نال في حياته كثيراً من ألقاب التشريف التي لا يستحقها علمياً. والواقع أنَّ </w:t>
      </w:r>
      <w:r w:rsidRPr="00333D7D">
        <w:rPr>
          <w:rFonts w:eastAsiaTheme="minorEastAsia" w:hAnsi="Calibri" w:cs="Arial"/>
          <w:kern w:val="24"/>
          <w:sz w:val="32"/>
          <w:szCs w:val="32"/>
          <w:rtl/>
        </w:rPr>
        <w:t xml:space="preserve">(هاملتون جب) </w:t>
      </w:r>
      <w:r w:rsidRPr="00333D7D">
        <w:rPr>
          <w:rFonts w:eastAsiaTheme="minorEastAsia" w:hAnsi="Arial" w:cs="Arial"/>
          <w:kern w:val="24"/>
          <w:sz w:val="32"/>
          <w:szCs w:val="32"/>
          <w:rtl/>
        </w:rPr>
        <w:t xml:space="preserve">كانت شهرته فوق قيمته العلمية، وإنتاجه أدنى كثيراً من الشهرة التي حظي بها؛ لأسباب كلها بعيدة عن العلم ... طابع كل ما كتبه </w:t>
      </w:r>
      <w:r w:rsidRPr="00333D7D">
        <w:rPr>
          <w:rFonts w:eastAsiaTheme="minorEastAsia" w:hAnsi="Calibri" w:cs="Arial"/>
          <w:kern w:val="24"/>
          <w:sz w:val="32"/>
          <w:szCs w:val="32"/>
          <w:rtl/>
        </w:rPr>
        <w:t xml:space="preserve">(جب) </w:t>
      </w:r>
      <w:r w:rsidRPr="00333D7D">
        <w:rPr>
          <w:rFonts w:eastAsiaTheme="minorEastAsia" w:hAnsi="Arial" w:cs="Arial"/>
          <w:kern w:val="24"/>
          <w:sz w:val="32"/>
          <w:szCs w:val="32"/>
          <w:rtl/>
        </w:rPr>
        <w:t xml:space="preserve">العموم والسطحية </w:t>
      </w:r>
      <w:r w:rsidRPr="00333D7D">
        <w:rPr>
          <w:rFonts w:eastAsiaTheme="minorEastAsia" w:hAnsi="Calibri" w:cs="Arial"/>
          <w:kern w:val="24"/>
          <w:sz w:val="32"/>
          <w:szCs w:val="32"/>
        </w:rPr>
        <w:t>“</w:t>
      </w:r>
      <w:r w:rsidRPr="00333D7D">
        <w:rPr>
          <w:rFonts w:eastAsiaTheme="minorEastAsia" w:hAnsi="Calibri" w:cs="Arial"/>
          <w:kern w:val="24"/>
          <w:sz w:val="32"/>
          <w:szCs w:val="32"/>
          <w:rtl/>
        </w:rPr>
        <w:t xml:space="preserve">. </w:t>
      </w:r>
    </w:p>
    <w:p w:rsidR="00333D7D" w:rsidRPr="00333D7D" w:rsidRDefault="00333D7D" w:rsidP="00A5667C">
      <w:pPr>
        <w:numPr>
          <w:ilvl w:val="0"/>
          <w:numId w:val="219"/>
        </w:numPr>
        <w:spacing w:after="0" w:line="240" w:lineRule="auto"/>
        <w:ind w:left="1440"/>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 xml:space="preserve">أصيب </w:t>
      </w:r>
      <w:r w:rsidRPr="00333D7D">
        <w:rPr>
          <w:rFonts w:eastAsiaTheme="minorEastAsia" w:hAnsi="Calibri" w:cs="Arial"/>
          <w:kern w:val="24"/>
          <w:sz w:val="32"/>
          <w:szCs w:val="32"/>
          <w:rtl/>
        </w:rPr>
        <w:t xml:space="preserve">(عام:1964م) </w:t>
      </w:r>
      <w:r w:rsidRPr="00333D7D">
        <w:rPr>
          <w:rFonts w:eastAsiaTheme="minorEastAsia" w:hAnsi="Arial" w:cs="Arial"/>
          <w:kern w:val="24"/>
          <w:sz w:val="32"/>
          <w:szCs w:val="32"/>
          <w:rtl/>
        </w:rPr>
        <w:t xml:space="preserve">بمرض (الفالج) إصابة بالغة؛ ظلَّت آثارها بادية عليه حتى وفاته – وقيل: إنَّه شفي منها! وعاد لمزاولة عمله، إلى أنْ توفي بأكسفورد -. </w:t>
      </w:r>
    </w:p>
    <w:p w:rsidR="00333D7D" w:rsidRPr="00333D7D" w:rsidRDefault="00333D7D" w:rsidP="00333D7D">
      <w:pPr>
        <w:tabs>
          <w:tab w:val="center" w:pos="4153"/>
          <w:tab w:val="right" w:pos="8306"/>
        </w:tabs>
        <w:bidi w:val="0"/>
        <w:jc w:val="right"/>
        <w:rPr>
          <w:rFonts w:asciiTheme="majorHAnsi" w:eastAsiaTheme="majorEastAsia" w:hAnsi="Arial" w:cs="Arial"/>
          <w:kern w:val="24"/>
          <w:position w:val="1"/>
          <w:sz w:val="32"/>
          <w:szCs w:val="32"/>
          <w:rtl/>
        </w:rPr>
      </w:pPr>
      <w:r w:rsidRPr="00333D7D">
        <w:rPr>
          <w:rFonts w:asciiTheme="majorHAnsi" w:eastAsiaTheme="majorEastAsia" w:hAnsi="Arial" w:cs="Arial"/>
          <w:b/>
          <w:bCs/>
          <w:kern w:val="24"/>
          <w:position w:val="1"/>
          <w:sz w:val="32"/>
          <w:szCs w:val="32"/>
          <w:rtl/>
        </w:rPr>
        <w:t>ثالثاً</w:t>
      </w:r>
      <w:r w:rsidRPr="00333D7D">
        <w:rPr>
          <w:rFonts w:asciiTheme="majorHAnsi" w:eastAsiaTheme="majorEastAsia" w:hAnsi="Calibri" w:cs="Arial"/>
          <w:b/>
          <w:bCs/>
          <w:kern w:val="24"/>
          <w:position w:val="1"/>
          <w:sz w:val="32"/>
          <w:szCs w:val="32"/>
          <w:rtl/>
        </w:rPr>
        <w:br/>
      </w:r>
      <w:r w:rsidRPr="00333D7D">
        <w:rPr>
          <w:rFonts w:asciiTheme="majorHAnsi" w:eastAsiaTheme="majorEastAsia" w:hAnsi="Arial" w:cs="Arial"/>
          <w:kern w:val="24"/>
          <w:position w:val="1"/>
          <w:sz w:val="32"/>
          <w:szCs w:val="32"/>
          <w:rtl/>
        </w:rPr>
        <w:t>شُبْهَةُ (توينبي) وفِرْيَةُ (جِب)؛ بخصوص السنة النبوية</w:t>
      </w:r>
    </w:p>
    <w:p w:rsidR="00333D7D" w:rsidRPr="00333D7D" w:rsidRDefault="00333D7D" w:rsidP="00A5667C">
      <w:pPr>
        <w:numPr>
          <w:ilvl w:val="0"/>
          <w:numId w:val="220"/>
        </w:numPr>
        <w:spacing w:after="0" w:line="240" w:lineRule="auto"/>
        <w:ind w:left="1454"/>
        <w:contextualSpacing/>
        <w:jc w:val="lowKashida"/>
        <w:textAlignment w:val="baseline"/>
        <w:rPr>
          <w:rFonts w:ascii="Times New Roman" w:eastAsia="Times New Roman" w:hAnsi="Times New Roman" w:cs="Times New Roman"/>
          <w:sz w:val="32"/>
          <w:szCs w:val="32"/>
        </w:rPr>
      </w:pPr>
      <w:r w:rsidRPr="00333D7D">
        <w:rPr>
          <w:rFonts w:eastAsiaTheme="minorEastAsia" w:hAnsi="Times New Roman" w:cstheme="majorBidi"/>
          <w:b/>
          <w:bCs/>
          <w:kern w:val="24"/>
          <w:sz w:val="32"/>
          <w:szCs w:val="32"/>
          <w:u w:val="single"/>
          <w:rtl/>
        </w:rPr>
        <w:t>العرض</w:t>
      </w:r>
      <w:r w:rsidRPr="00333D7D">
        <w:rPr>
          <w:rFonts w:eastAsiaTheme="minorEastAsia" w:hAnsi="Calibri" w:cs="Arial"/>
          <w:kern w:val="24"/>
          <w:sz w:val="32"/>
          <w:szCs w:val="32"/>
          <w:rtl/>
        </w:rPr>
        <w:t>:</w:t>
      </w:r>
    </w:p>
    <w:p w:rsidR="00333D7D" w:rsidRPr="00333D7D" w:rsidRDefault="00333D7D" w:rsidP="00A5667C">
      <w:pPr>
        <w:numPr>
          <w:ilvl w:val="0"/>
          <w:numId w:val="221"/>
        </w:numPr>
        <w:spacing w:after="0" w:line="240" w:lineRule="auto"/>
        <w:ind w:left="1454"/>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طعن كل من المستشرق (توينبي) و المستشرق (جِب) في السنة النبوية؛ فأثار الأول شبهة حولها، وألبسها الثاني فِرْية نسجها خياله المتعصب</w:t>
      </w:r>
      <w:r w:rsidRPr="00333D7D">
        <w:rPr>
          <w:rFonts w:eastAsiaTheme="minorEastAsia" w:hAnsi="Calibri" w:cs="Arial"/>
          <w:kern w:val="24"/>
          <w:sz w:val="32"/>
          <w:szCs w:val="32"/>
          <w:rtl/>
        </w:rPr>
        <w:t>.</w:t>
      </w:r>
    </w:p>
    <w:p w:rsidR="00333D7D" w:rsidRPr="00333D7D" w:rsidRDefault="00333D7D" w:rsidP="00A5667C">
      <w:pPr>
        <w:numPr>
          <w:ilvl w:val="0"/>
          <w:numId w:val="221"/>
        </w:numPr>
        <w:spacing w:after="0" w:line="240" w:lineRule="auto"/>
        <w:ind w:left="1454"/>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b/>
          <w:bCs/>
          <w:kern w:val="24"/>
          <w:sz w:val="32"/>
          <w:szCs w:val="32"/>
          <w:rtl/>
        </w:rPr>
        <w:t xml:space="preserve">أمَّا شُبْهَةُ توينبي؛ </w:t>
      </w:r>
      <w:r w:rsidRPr="00333D7D">
        <w:rPr>
          <w:rFonts w:eastAsiaTheme="minorEastAsia" w:hAnsi="Arial" w:cs="Arial"/>
          <w:kern w:val="24"/>
          <w:sz w:val="32"/>
          <w:szCs w:val="32"/>
          <w:rtl/>
        </w:rPr>
        <w:t xml:space="preserve">فتتلخص في: زعمه </w:t>
      </w:r>
      <w:r w:rsidRPr="00333D7D">
        <w:rPr>
          <w:rFonts w:eastAsiaTheme="minorEastAsia" w:hAnsi="Times New Roman" w:cstheme="majorBidi"/>
          <w:kern w:val="24"/>
          <w:sz w:val="32"/>
          <w:szCs w:val="32"/>
          <w:u w:val="single"/>
          <w:rtl/>
        </w:rPr>
        <w:t>اشتمال السنة النبوية</w:t>
      </w:r>
      <w:r w:rsidRPr="00333D7D">
        <w:rPr>
          <w:rFonts w:eastAsiaTheme="minorEastAsia" w:hAnsi="Calibri" w:cs="Arial"/>
          <w:kern w:val="24"/>
          <w:sz w:val="32"/>
          <w:szCs w:val="32"/>
          <w:rtl/>
        </w:rPr>
        <w:t xml:space="preserve"> (</w:t>
      </w:r>
      <w:r w:rsidRPr="00333D7D">
        <w:rPr>
          <w:rFonts w:eastAsiaTheme="minorEastAsia" w:hAnsi="Times New Roman" w:cstheme="majorBidi"/>
          <w:kern w:val="24"/>
          <w:sz w:val="32"/>
          <w:szCs w:val="32"/>
          <w:rtl/>
        </w:rPr>
        <w:t xml:space="preserve">المعمول بها من قبل العلماء المسلمين) </w:t>
      </w:r>
      <w:r w:rsidRPr="00333D7D">
        <w:rPr>
          <w:rFonts w:eastAsiaTheme="minorEastAsia" w:hAnsi="Times New Roman" w:cstheme="majorBidi"/>
          <w:kern w:val="24"/>
          <w:sz w:val="32"/>
          <w:szCs w:val="32"/>
          <w:u w:val="single"/>
          <w:rtl/>
        </w:rPr>
        <w:t>على أحاديث موضوعة</w:t>
      </w:r>
      <w:r w:rsidRPr="00333D7D">
        <w:rPr>
          <w:rFonts w:eastAsiaTheme="minorEastAsia" w:hAnsi="Calibri" w:cstheme="majorBidi"/>
          <w:kern w:val="24"/>
          <w:sz w:val="32"/>
          <w:szCs w:val="32"/>
          <w:rtl/>
        </w:rPr>
        <w:t>.</w:t>
      </w:r>
    </w:p>
    <w:p w:rsidR="00333D7D" w:rsidRPr="00333D7D" w:rsidRDefault="00333D7D" w:rsidP="00333D7D">
      <w:pPr>
        <w:spacing w:before="134" w:after="0" w:line="240" w:lineRule="auto"/>
        <w:ind w:left="734" w:hanging="734"/>
        <w:jc w:val="lowKashida"/>
        <w:textAlignment w:val="baseline"/>
        <w:rPr>
          <w:rFonts w:ascii="Times New Roman" w:eastAsia="Times New Roman" w:hAnsi="Times New Roman" w:cs="Times New Roman"/>
          <w:sz w:val="32"/>
          <w:szCs w:val="32"/>
          <w:rtl/>
        </w:rPr>
      </w:pPr>
      <w:r w:rsidRPr="00333D7D">
        <w:rPr>
          <w:rFonts w:eastAsiaTheme="minorEastAsia" w:hAnsi="Calibri" w:cstheme="majorBidi"/>
          <w:kern w:val="24"/>
          <w:sz w:val="32"/>
          <w:szCs w:val="32"/>
          <w:rtl/>
        </w:rPr>
        <w:lastRenderedPageBreak/>
        <w:t xml:space="preserve">      </w:t>
      </w:r>
      <w:r w:rsidRPr="00333D7D">
        <w:rPr>
          <w:rFonts w:eastAsiaTheme="minorEastAsia" w:hAnsi="Times New Roman" w:cstheme="majorBidi"/>
          <w:kern w:val="24"/>
          <w:sz w:val="32"/>
          <w:szCs w:val="32"/>
          <w:u w:val="single"/>
          <w:rtl/>
        </w:rPr>
        <w:t>حيث ادّعى توينبي</w:t>
      </w:r>
      <w:r w:rsidRPr="00333D7D">
        <w:rPr>
          <w:rFonts w:eastAsiaTheme="minorEastAsia" w:hAnsi="Calibri" w:cstheme="majorBidi"/>
          <w:kern w:val="24"/>
          <w:sz w:val="32"/>
          <w:szCs w:val="32"/>
          <w:rtl/>
        </w:rPr>
        <w:t xml:space="preserve"> </w:t>
      </w:r>
      <w:r w:rsidRPr="00333D7D">
        <w:rPr>
          <w:rFonts w:eastAsiaTheme="minorEastAsia" w:hAnsi="Calibri" w:cs="Arial"/>
          <w:kern w:val="24"/>
          <w:sz w:val="32"/>
          <w:szCs w:val="32"/>
          <w:rtl/>
        </w:rPr>
        <w:t xml:space="preserve">- </w:t>
      </w:r>
      <w:r w:rsidRPr="00333D7D">
        <w:rPr>
          <w:rFonts w:eastAsiaTheme="minorEastAsia" w:hAnsi="Times New Roman" w:cstheme="majorBidi"/>
          <w:kern w:val="24"/>
          <w:sz w:val="32"/>
          <w:szCs w:val="32"/>
          <w:rtl/>
        </w:rPr>
        <w:t xml:space="preserve">وِفْقاً لِما ذكره العاني (في كتابه: الاستشراق والدراسات الإسلامية) ونسبه إليه -  </w:t>
      </w:r>
      <w:r w:rsidRPr="00333D7D">
        <w:rPr>
          <w:rFonts w:eastAsiaTheme="minorEastAsia" w:hAnsi="Times New Roman" w:cstheme="majorBidi"/>
          <w:kern w:val="24"/>
          <w:sz w:val="32"/>
          <w:szCs w:val="32"/>
          <w:u w:val="single"/>
          <w:rtl/>
        </w:rPr>
        <w:t>استعانة علماء المسلمين بأحاديث موضوعة</w:t>
      </w:r>
      <w:r w:rsidRPr="00333D7D">
        <w:rPr>
          <w:rFonts w:eastAsiaTheme="minorEastAsia" w:hAnsi="Calibri" w:cstheme="majorBidi"/>
          <w:kern w:val="24"/>
          <w:sz w:val="32"/>
          <w:szCs w:val="32"/>
          <w:rtl/>
        </w:rPr>
        <w:t xml:space="preserve"> (ضمن ما استعانوا به من أحاديث نبوية)؛ </w:t>
      </w:r>
      <w:r w:rsidRPr="00333D7D">
        <w:rPr>
          <w:rFonts w:eastAsiaTheme="minorEastAsia" w:hAnsi="Times New Roman" w:cstheme="majorBidi"/>
          <w:kern w:val="24"/>
          <w:sz w:val="32"/>
          <w:szCs w:val="32"/>
          <w:u w:val="single"/>
          <w:rtl/>
        </w:rPr>
        <w:t>في إطار سعيهم الجاد لإضفاء الشرعية على تصرفات الخلفاء والحكام المسلمين في شتى العصور</w:t>
      </w:r>
      <w:r w:rsidRPr="00333D7D">
        <w:rPr>
          <w:rFonts w:eastAsiaTheme="minorEastAsia" w:hAnsi="Calibri" w:cstheme="majorBidi"/>
          <w:kern w:val="24"/>
          <w:sz w:val="32"/>
          <w:szCs w:val="32"/>
          <w:u w:val="single"/>
          <w:rtl/>
        </w:rPr>
        <w:t>.</w:t>
      </w:r>
    </w:p>
    <w:p w:rsidR="00333D7D" w:rsidRPr="00333D7D" w:rsidRDefault="00333D7D" w:rsidP="00A5667C">
      <w:pPr>
        <w:numPr>
          <w:ilvl w:val="0"/>
          <w:numId w:val="222"/>
        </w:numPr>
        <w:spacing w:after="0" w:line="240" w:lineRule="auto"/>
        <w:ind w:left="1440"/>
        <w:contextualSpacing/>
        <w:jc w:val="lowKashida"/>
        <w:textAlignment w:val="baseline"/>
        <w:rPr>
          <w:rFonts w:ascii="Times New Roman" w:eastAsia="Times New Roman" w:hAnsi="Times New Roman" w:cs="Times New Roman"/>
          <w:sz w:val="32"/>
          <w:szCs w:val="32"/>
        </w:rPr>
      </w:pPr>
      <w:r w:rsidRPr="00333D7D">
        <w:rPr>
          <w:rFonts w:eastAsiaTheme="minorEastAsia" w:hAnsi="Arial" w:cs="Arial"/>
          <w:b/>
          <w:bCs/>
          <w:kern w:val="24"/>
          <w:sz w:val="32"/>
          <w:szCs w:val="32"/>
          <w:rtl/>
        </w:rPr>
        <w:t xml:space="preserve">وأمّا فِرْيَةُ جِب؛ </w:t>
      </w:r>
      <w:r w:rsidRPr="00333D7D">
        <w:rPr>
          <w:rFonts w:eastAsiaTheme="minorEastAsia" w:hAnsi="Arial" w:cs="Arial"/>
          <w:kern w:val="24"/>
          <w:sz w:val="32"/>
          <w:szCs w:val="32"/>
          <w:rtl/>
        </w:rPr>
        <w:t xml:space="preserve">فتتلخص في: زعمه </w:t>
      </w:r>
      <w:r w:rsidRPr="00333D7D">
        <w:rPr>
          <w:rFonts w:eastAsiaTheme="minorEastAsia" w:hAnsi="Times New Roman" w:cstheme="majorBidi"/>
          <w:kern w:val="24"/>
          <w:sz w:val="32"/>
          <w:szCs w:val="32"/>
          <w:u w:val="single"/>
          <w:rtl/>
        </w:rPr>
        <w:t>قيام الإسلام على الأحاديث الكاذبة</w:t>
      </w:r>
      <w:r w:rsidRPr="00333D7D">
        <w:rPr>
          <w:rFonts w:eastAsiaTheme="minorEastAsia" w:hAnsi="Calibri" w:cs="Arial"/>
          <w:kern w:val="24"/>
          <w:sz w:val="32"/>
          <w:szCs w:val="32"/>
          <w:rtl/>
        </w:rPr>
        <w:t>!</w:t>
      </w:r>
    </w:p>
    <w:p w:rsidR="00333D7D" w:rsidRPr="00333D7D" w:rsidRDefault="00333D7D" w:rsidP="00333D7D">
      <w:pPr>
        <w:spacing w:before="134" w:after="0" w:line="240" w:lineRule="auto"/>
        <w:ind w:left="734" w:hanging="734"/>
        <w:jc w:val="lowKashida"/>
        <w:textAlignment w:val="baseline"/>
        <w:rPr>
          <w:rFonts w:ascii="Times New Roman" w:eastAsia="Times New Roman" w:hAnsi="Times New Roman" w:cs="Times New Roman"/>
          <w:sz w:val="32"/>
          <w:szCs w:val="32"/>
          <w:rtl/>
        </w:rPr>
      </w:pPr>
      <w:r w:rsidRPr="00333D7D">
        <w:rPr>
          <w:rFonts w:eastAsiaTheme="minorEastAsia" w:hAnsi="Calibri" w:cs="Arial"/>
          <w:kern w:val="24"/>
          <w:sz w:val="32"/>
          <w:szCs w:val="32"/>
          <w:rtl/>
        </w:rPr>
        <w:t xml:space="preserve">     وقد صَرَّح جِب بذلك، في معرض افترائه على الإسلام عموماً والسنة النبوية المطهرة خصوصاً؛ فقال - وِفْقاً </w:t>
      </w:r>
      <w:r w:rsidRPr="00333D7D">
        <w:rPr>
          <w:rFonts w:eastAsiaTheme="minorEastAsia" w:hAnsi="Arial" w:cs="Arial"/>
          <w:kern w:val="24"/>
          <w:sz w:val="32"/>
          <w:szCs w:val="32"/>
          <w:rtl/>
        </w:rPr>
        <w:t xml:space="preserve">لِما نقله عنه أنور زناتي (وأورده في كتابه: معجم افتراءات الغرب على الإسلام) - : </w:t>
      </w:r>
      <w:r w:rsidRPr="00333D7D">
        <w:rPr>
          <w:rFonts w:eastAsiaTheme="minorEastAsia" w:hAnsi="Calibri" w:cs="Arial"/>
          <w:kern w:val="24"/>
          <w:sz w:val="32"/>
          <w:szCs w:val="32"/>
        </w:rPr>
        <w:t>”</w:t>
      </w:r>
      <w:r w:rsidRPr="00333D7D">
        <w:rPr>
          <w:rFonts w:eastAsiaTheme="minorEastAsia" w:hAnsi="Calibri" w:cs="Arial"/>
          <w:kern w:val="24"/>
          <w:sz w:val="32"/>
          <w:szCs w:val="32"/>
          <w:rtl/>
        </w:rPr>
        <w:t xml:space="preserve"> </w:t>
      </w:r>
      <w:r w:rsidRPr="00333D7D">
        <w:rPr>
          <w:rFonts w:eastAsiaTheme="minorEastAsia" w:hAnsi="Arial" w:cs="Arial"/>
          <w:kern w:val="24"/>
          <w:sz w:val="32"/>
          <w:szCs w:val="32"/>
          <w:u w:val="single"/>
          <w:rtl/>
        </w:rPr>
        <w:t>إنَّ الإســلام مـبـنــي على</w:t>
      </w:r>
      <w:r w:rsidRPr="00333D7D">
        <w:rPr>
          <w:rFonts w:eastAsiaTheme="minorEastAsia" w:hAnsi="Calibri" w:cs="Arial"/>
          <w:kern w:val="24"/>
          <w:sz w:val="32"/>
          <w:szCs w:val="32"/>
          <w:rtl/>
        </w:rPr>
        <w:t xml:space="preserve"> الأحاديث </w:t>
      </w:r>
      <w:r w:rsidRPr="00333D7D">
        <w:rPr>
          <w:rFonts w:eastAsiaTheme="minorEastAsia" w:hAnsi="Arial" w:cs="Arial"/>
          <w:kern w:val="24"/>
          <w:sz w:val="32"/>
          <w:szCs w:val="32"/>
          <w:rtl/>
        </w:rPr>
        <w:t>أكثر مِمّا هو مبني على القرآن الكريم،</w:t>
      </w:r>
      <w:r w:rsidRPr="00333D7D">
        <w:rPr>
          <w:rFonts w:eastAsiaTheme="minorEastAsia" w:hAnsi="Calibri" w:cs="Arial"/>
          <w:kern w:val="24"/>
          <w:sz w:val="32"/>
          <w:szCs w:val="32"/>
          <w:rtl/>
        </w:rPr>
        <w:t xml:space="preserve"> ولكننا إذا حذفنا </w:t>
      </w:r>
      <w:r w:rsidRPr="00333D7D">
        <w:rPr>
          <w:rFonts w:eastAsiaTheme="minorEastAsia" w:hAnsi="Arial" w:cs="Arial"/>
          <w:kern w:val="24"/>
          <w:sz w:val="32"/>
          <w:szCs w:val="32"/>
          <w:u w:val="single"/>
          <w:rtl/>
        </w:rPr>
        <w:t>الأحاديث الكاذبة</w:t>
      </w:r>
      <w:r w:rsidRPr="00333D7D">
        <w:rPr>
          <w:rFonts w:eastAsiaTheme="minorEastAsia" w:hAnsi="Calibri" w:cs="Arial"/>
          <w:b/>
          <w:bCs/>
          <w:kern w:val="24"/>
          <w:sz w:val="32"/>
          <w:szCs w:val="32"/>
          <w:rtl/>
        </w:rPr>
        <w:t xml:space="preserve"> </w:t>
      </w:r>
      <w:r w:rsidRPr="00333D7D">
        <w:rPr>
          <w:rFonts w:eastAsiaTheme="minorEastAsia" w:hAnsi="Arial" w:cs="Arial"/>
          <w:kern w:val="24"/>
          <w:sz w:val="32"/>
          <w:szCs w:val="32"/>
          <w:rtl/>
        </w:rPr>
        <w:t>لمْ يَبْقَ من الإسلام شيء، وصار شَبَهَ صبيرة طومسون</w:t>
      </w:r>
      <w:r w:rsidRPr="00333D7D">
        <w:rPr>
          <w:rFonts w:eastAsiaTheme="minorEastAsia" w:hAnsi="Calibri" w:cs="Arial"/>
          <w:kern w:val="24"/>
          <w:sz w:val="32"/>
          <w:szCs w:val="32"/>
        </w:rPr>
        <w:t>”</w:t>
      </w:r>
      <w:r w:rsidRPr="00333D7D">
        <w:rPr>
          <w:rFonts w:eastAsiaTheme="minorEastAsia" w:hAnsi="Calibri" w:cs="Arial"/>
          <w:kern w:val="24"/>
          <w:sz w:val="32"/>
          <w:szCs w:val="32"/>
          <w:rtl/>
        </w:rPr>
        <w:t xml:space="preserve">  [وطومسـون هـذا رجــل أمريكي جاء إلى لبنان، فقدمت له صبيرة، فحاول تنقيتها من البذر، فلما نقّاها من كل بذورها لم يبق في يده شيء منها].</w:t>
      </w:r>
    </w:p>
    <w:p w:rsidR="00333D7D" w:rsidRPr="00333D7D" w:rsidRDefault="00333D7D" w:rsidP="00A5667C">
      <w:pPr>
        <w:numPr>
          <w:ilvl w:val="0"/>
          <w:numId w:val="223"/>
        </w:numPr>
        <w:spacing w:after="0" w:line="240" w:lineRule="auto"/>
        <w:ind w:left="1440"/>
        <w:contextualSpacing/>
        <w:jc w:val="lowKashida"/>
        <w:textAlignment w:val="baseline"/>
        <w:rPr>
          <w:rFonts w:ascii="Times New Roman" w:eastAsia="Times New Roman" w:hAnsi="Times New Roman" w:cs="Times New Roman"/>
          <w:sz w:val="32"/>
          <w:szCs w:val="32"/>
        </w:rPr>
      </w:pPr>
      <w:r w:rsidRPr="00333D7D">
        <w:rPr>
          <w:rFonts w:eastAsiaTheme="minorEastAsia" w:hAnsi="Arial" w:cs="Arial"/>
          <w:b/>
          <w:bCs/>
          <w:kern w:val="24"/>
          <w:sz w:val="32"/>
          <w:szCs w:val="32"/>
          <w:u w:val="single"/>
          <w:rtl/>
        </w:rPr>
        <w:t>الرَّد</w:t>
      </w:r>
      <w:r w:rsidRPr="00333D7D">
        <w:rPr>
          <w:rFonts w:eastAsiaTheme="minorEastAsia" w:hAnsi="Calibri" w:cs="Arial"/>
          <w:kern w:val="24"/>
          <w:sz w:val="32"/>
          <w:szCs w:val="32"/>
          <w:rtl/>
        </w:rPr>
        <w:t xml:space="preserve">: </w:t>
      </w:r>
    </w:p>
    <w:p w:rsidR="00333D7D" w:rsidRPr="00333D7D" w:rsidRDefault="00333D7D" w:rsidP="00A5667C">
      <w:pPr>
        <w:numPr>
          <w:ilvl w:val="0"/>
          <w:numId w:val="224"/>
        </w:numPr>
        <w:spacing w:after="0" w:line="240" w:lineRule="auto"/>
        <w:ind w:left="1440"/>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kern w:val="24"/>
          <w:sz w:val="32"/>
          <w:szCs w:val="32"/>
          <w:rtl/>
        </w:rPr>
        <w:t>إنَّ الدارس المُتفحِّص لشبهة</w:t>
      </w:r>
      <w:r w:rsidRPr="00333D7D">
        <w:rPr>
          <w:rFonts w:eastAsiaTheme="minorEastAsia" w:hAnsi="Calibri" w:cs="Arial"/>
          <w:kern w:val="24"/>
          <w:sz w:val="32"/>
          <w:szCs w:val="32"/>
          <w:rtl/>
        </w:rPr>
        <w:t xml:space="preserve"> (توينبي) وفرية (جِب) </w:t>
      </w:r>
      <w:r w:rsidRPr="00333D7D">
        <w:rPr>
          <w:rFonts w:eastAsiaTheme="minorEastAsia" w:hAnsi="Arial" w:cs="Arial"/>
          <w:kern w:val="24"/>
          <w:sz w:val="32"/>
          <w:szCs w:val="32"/>
          <w:rtl/>
        </w:rPr>
        <w:t xml:space="preserve">يتبين له أنَّهما من جنس واحد، بل وجهان لعملة واحدة؛ فالأحاديث الموضوعة هي الأحاديث الكاذبة. </w:t>
      </w:r>
      <w:r w:rsidRPr="00333D7D">
        <w:rPr>
          <w:rFonts w:eastAsiaTheme="minorEastAsia" w:hAnsi="Times New Roman" w:cstheme="majorBidi"/>
          <w:kern w:val="24"/>
          <w:sz w:val="32"/>
          <w:szCs w:val="32"/>
          <w:u w:val="single"/>
          <w:rtl/>
        </w:rPr>
        <w:t>وإذا كان (توينبي) يزعم حدوث الوضع في الأحاديث النبوية، فإنَّ (جِب) يزعم حدوثه كذلك وبكثرة؛ فزعمهما إذَنْ واحد.</w:t>
      </w:r>
    </w:p>
    <w:p w:rsidR="00333D7D" w:rsidRPr="00333D7D" w:rsidRDefault="00333D7D" w:rsidP="00A5667C">
      <w:pPr>
        <w:numPr>
          <w:ilvl w:val="0"/>
          <w:numId w:val="224"/>
        </w:numPr>
        <w:spacing w:after="0" w:line="240" w:lineRule="auto"/>
        <w:ind w:left="1440"/>
        <w:contextualSpacing/>
        <w:jc w:val="lowKashida"/>
        <w:textAlignment w:val="baseline"/>
        <w:rPr>
          <w:rFonts w:ascii="Times New Roman" w:eastAsia="Times New Roman" w:hAnsi="Times New Roman" w:cs="Times New Roman"/>
          <w:sz w:val="32"/>
          <w:szCs w:val="32"/>
          <w:rtl/>
        </w:rPr>
      </w:pPr>
      <w:r w:rsidRPr="00333D7D">
        <w:rPr>
          <w:rFonts w:eastAsiaTheme="minorEastAsia" w:hAnsi="Times New Roman" w:cstheme="majorBidi"/>
          <w:kern w:val="24"/>
          <w:sz w:val="32"/>
          <w:szCs w:val="32"/>
          <w:u w:val="single"/>
          <w:rtl/>
        </w:rPr>
        <w:t>إنَّ زعمهما هذا</w:t>
      </w:r>
      <w:r w:rsidRPr="00333D7D">
        <w:rPr>
          <w:rFonts w:eastAsiaTheme="minorEastAsia" w:hAnsi="Calibri" w:cstheme="majorBidi"/>
          <w:kern w:val="24"/>
          <w:sz w:val="32"/>
          <w:szCs w:val="32"/>
          <w:u w:val="single"/>
          <w:rtl/>
        </w:rPr>
        <w:t xml:space="preserve"> </w:t>
      </w:r>
      <w:r w:rsidRPr="00333D7D">
        <w:rPr>
          <w:rFonts w:eastAsiaTheme="minorEastAsia" w:hAnsi="Times New Roman" w:cstheme="majorBidi"/>
          <w:kern w:val="24"/>
          <w:sz w:val="32"/>
          <w:szCs w:val="32"/>
          <w:u w:val="single"/>
          <w:rtl/>
        </w:rPr>
        <w:t xml:space="preserve">لا يستند إلى دليل علمي أو تاريخي، وإنَّما هو سرد مغلوط ومشبوه؛ بل هو لغط وافتراء </w:t>
      </w:r>
      <w:r w:rsidRPr="00333D7D">
        <w:rPr>
          <w:rFonts w:eastAsiaTheme="minorEastAsia" w:hAnsi="Arial" w:cs="Arial"/>
          <w:kern w:val="24"/>
          <w:sz w:val="32"/>
          <w:szCs w:val="32"/>
          <w:rtl/>
        </w:rPr>
        <w:t>ينسجم مع (المنهج العدائي لدى المستشرقين المتعصبين في دراستهم للسنة النبوية</w:t>
      </w:r>
      <w:r w:rsidRPr="00333D7D">
        <w:rPr>
          <w:rFonts w:eastAsiaTheme="minorEastAsia" w:hAnsi="Calibri" w:cs="Arial"/>
          <w:kern w:val="24"/>
          <w:sz w:val="32"/>
          <w:szCs w:val="32"/>
          <w:rtl/>
        </w:rPr>
        <w:t xml:space="preserve">)، </w:t>
      </w:r>
      <w:r w:rsidRPr="00333D7D">
        <w:rPr>
          <w:rFonts w:eastAsiaTheme="minorEastAsia" w:hAnsi="Arial" w:cs="Arial"/>
          <w:kern w:val="24"/>
          <w:sz w:val="32"/>
          <w:szCs w:val="32"/>
          <w:rtl/>
        </w:rPr>
        <w:t>الذي يأتي في سياق محاربتهم للإسلام، وسعيهم الحثيث إلى القضاء عليه بالقضاء على مصدره الثاني (السنة النبوية</w:t>
      </w:r>
      <w:r w:rsidRPr="00333D7D">
        <w:rPr>
          <w:rFonts w:eastAsiaTheme="minorEastAsia" w:hAnsi="Calibri" w:cs="Arial"/>
          <w:kern w:val="24"/>
          <w:sz w:val="32"/>
          <w:szCs w:val="32"/>
          <w:rtl/>
        </w:rPr>
        <w:t xml:space="preserve">)؛ </w:t>
      </w:r>
      <w:r w:rsidRPr="00333D7D">
        <w:rPr>
          <w:rFonts w:eastAsiaTheme="minorEastAsia" w:hAnsi="Arial" w:cs="Arial"/>
          <w:kern w:val="24"/>
          <w:sz w:val="32"/>
          <w:szCs w:val="32"/>
          <w:rtl/>
        </w:rPr>
        <w:t xml:space="preserve">من خلال التشكيك فيها. </w:t>
      </w:r>
      <w:r w:rsidRPr="00333D7D">
        <w:rPr>
          <w:rFonts w:eastAsiaTheme="minorEastAsia" w:hAnsi="Times New Roman" w:cstheme="majorBidi"/>
          <w:kern w:val="24"/>
          <w:sz w:val="32"/>
          <w:szCs w:val="32"/>
          <w:u w:val="single"/>
          <w:rtl/>
        </w:rPr>
        <w:t>وإنَّ التاريخ والشواهد الكثيرة والأدلة العلمية الواضحة التي لا شبهة فيها ولا غبار عليها؛ لطالما دفــعـــت</w:t>
      </w:r>
    </w:p>
    <w:p w:rsidR="00333D7D" w:rsidRPr="00333D7D" w:rsidRDefault="00333D7D" w:rsidP="00333D7D">
      <w:pPr>
        <w:pStyle w:val="a3"/>
        <w:bidi/>
        <w:spacing w:before="134" w:beforeAutospacing="0" w:after="0" w:afterAutospacing="0"/>
        <w:jc w:val="lowKashida"/>
        <w:textAlignment w:val="baseline"/>
        <w:rPr>
          <w:sz w:val="32"/>
          <w:szCs w:val="32"/>
        </w:rPr>
      </w:pPr>
      <w:r w:rsidRPr="00333D7D">
        <w:rPr>
          <w:rFonts w:asciiTheme="minorHAnsi" w:eastAsiaTheme="minorEastAsia" w:hAnsi="Arial" w:cs="Arial"/>
          <w:kern w:val="24"/>
          <w:sz w:val="32"/>
          <w:szCs w:val="32"/>
          <w:u w:val="single"/>
          <w:rtl/>
        </w:rPr>
        <w:t>هذا اللغط والافتراء، وأزهقت هذا التشكيك الباطل.</w:t>
      </w:r>
      <w:r w:rsidRPr="00333D7D">
        <w:rPr>
          <w:rFonts w:asciiTheme="minorHAnsi" w:eastAsiaTheme="minorEastAsia" w:hAnsi="Calibri" w:cs="Arial"/>
          <w:kern w:val="24"/>
          <w:sz w:val="32"/>
          <w:szCs w:val="32"/>
          <w:rtl/>
        </w:rPr>
        <w:t xml:space="preserve"> </w:t>
      </w:r>
      <w:r w:rsidRPr="00333D7D">
        <w:rPr>
          <w:rFonts w:asciiTheme="minorHAnsi" w:eastAsiaTheme="minorEastAsia" w:hAnsi="Arial" w:cs="Arial"/>
          <w:kern w:val="24"/>
          <w:sz w:val="32"/>
          <w:szCs w:val="32"/>
          <w:rtl/>
        </w:rPr>
        <w:t xml:space="preserve">ومن هنا كان لا بد من ذِكْرِ بعض الأمور وتوضيحها؛ فمنها: - </w:t>
      </w:r>
    </w:p>
    <w:p w:rsidR="00333D7D" w:rsidRPr="00333D7D" w:rsidRDefault="00333D7D" w:rsidP="00333D7D">
      <w:pPr>
        <w:pStyle w:val="a3"/>
        <w:bidi/>
        <w:spacing w:before="134" w:beforeAutospacing="0" w:after="0" w:afterAutospacing="0"/>
        <w:jc w:val="lowKashida"/>
        <w:textAlignment w:val="baseline"/>
        <w:rPr>
          <w:sz w:val="32"/>
          <w:szCs w:val="32"/>
          <w:rtl/>
        </w:rPr>
      </w:pPr>
      <w:r w:rsidRPr="00333D7D">
        <w:rPr>
          <w:rFonts w:asciiTheme="minorHAnsi" w:eastAsiaTheme="minorEastAsia" w:hAnsi="Arial" w:cs="Arial"/>
          <w:kern w:val="24"/>
          <w:sz w:val="32"/>
          <w:szCs w:val="32"/>
          <w:rtl/>
        </w:rPr>
        <w:t>أولاً: ذِكْر الأسباب الحقيقية لوضع الأحاديث.</w:t>
      </w:r>
    </w:p>
    <w:p w:rsidR="00333D7D" w:rsidRPr="00333D7D" w:rsidRDefault="00333D7D" w:rsidP="00333D7D">
      <w:pPr>
        <w:pStyle w:val="a3"/>
        <w:bidi/>
        <w:spacing w:before="134" w:beforeAutospacing="0" w:after="0" w:afterAutospacing="0"/>
        <w:ind w:left="965" w:hanging="1138"/>
        <w:jc w:val="lowKashida"/>
        <w:textAlignment w:val="baseline"/>
        <w:rPr>
          <w:sz w:val="32"/>
          <w:szCs w:val="32"/>
          <w:rtl/>
        </w:rPr>
      </w:pPr>
      <w:r w:rsidRPr="00333D7D">
        <w:rPr>
          <w:rFonts w:asciiTheme="minorHAnsi" w:eastAsiaTheme="minorEastAsia" w:hAnsi="Arial" w:cs="Arial"/>
          <w:kern w:val="24"/>
          <w:sz w:val="32"/>
          <w:szCs w:val="32"/>
          <w:rtl/>
        </w:rPr>
        <w:t>ثانياً:</w:t>
      </w:r>
      <w:r w:rsidRPr="00333D7D">
        <w:rPr>
          <w:rFonts w:asciiTheme="minorHAnsi" w:eastAsiaTheme="minorEastAsia" w:hAnsi="Calibri" w:cs="Arial"/>
          <w:kern w:val="24"/>
          <w:sz w:val="32"/>
          <w:szCs w:val="32"/>
          <w:rtl/>
        </w:rPr>
        <w:t xml:space="preserve"> </w:t>
      </w:r>
      <w:r w:rsidRPr="00333D7D">
        <w:rPr>
          <w:rFonts w:asciiTheme="minorHAnsi" w:eastAsiaTheme="minorEastAsia" w:hAnsi="Arial" w:cs="Arial"/>
          <w:kern w:val="24"/>
          <w:sz w:val="32"/>
          <w:szCs w:val="32"/>
          <w:rtl/>
        </w:rPr>
        <w:t xml:space="preserve">ذِكْر بعض القواعد التي وضعها علماء الحديث لحماية السنة من تسرب الوضع إليها. </w:t>
      </w:r>
    </w:p>
    <w:p w:rsidR="00333D7D" w:rsidRPr="00333D7D" w:rsidRDefault="00333D7D" w:rsidP="00333D7D">
      <w:pPr>
        <w:pStyle w:val="a3"/>
        <w:bidi/>
        <w:spacing w:before="134" w:beforeAutospacing="0" w:after="0" w:afterAutospacing="0"/>
        <w:ind w:left="965" w:hanging="965"/>
        <w:jc w:val="lowKashida"/>
        <w:textAlignment w:val="baseline"/>
        <w:rPr>
          <w:sz w:val="32"/>
          <w:szCs w:val="32"/>
          <w:rtl/>
        </w:rPr>
      </w:pPr>
      <w:r w:rsidRPr="00333D7D">
        <w:rPr>
          <w:rFonts w:asciiTheme="minorHAnsi" w:eastAsiaTheme="minorEastAsia" w:hAnsi="Arial" w:cs="Arial"/>
          <w:kern w:val="24"/>
          <w:sz w:val="32"/>
          <w:szCs w:val="32"/>
          <w:rtl/>
        </w:rPr>
        <w:t>ثالثاً: ذِكْر بعض القواعد التي وضعها علماء الحديث لنقد متن الحديث وقبوله أو ردِّه.</w:t>
      </w:r>
    </w:p>
    <w:p w:rsidR="00333D7D" w:rsidRPr="00333D7D" w:rsidRDefault="00333D7D" w:rsidP="00333D7D">
      <w:pPr>
        <w:pStyle w:val="a3"/>
        <w:bidi/>
        <w:spacing w:before="134" w:beforeAutospacing="0" w:after="0" w:afterAutospacing="0"/>
        <w:jc w:val="lowKashida"/>
        <w:textAlignment w:val="baseline"/>
        <w:rPr>
          <w:sz w:val="32"/>
          <w:szCs w:val="32"/>
          <w:rtl/>
        </w:rPr>
      </w:pPr>
      <w:r w:rsidRPr="00333D7D">
        <w:rPr>
          <w:rFonts w:asciiTheme="minorHAnsi" w:eastAsiaTheme="minorEastAsia" w:hAnsi="Calibri" w:cs="Arial"/>
          <w:b/>
          <w:bCs/>
          <w:kern w:val="24"/>
          <w:sz w:val="32"/>
          <w:szCs w:val="32"/>
          <w:rtl/>
        </w:rPr>
        <w:t xml:space="preserve">    وفيما يأتي إيجاز هذه الأمور: -</w:t>
      </w:r>
    </w:p>
    <w:p w:rsidR="00333D7D" w:rsidRPr="00333D7D" w:rsidRDefault="00333D7D" w:rsidP="00333D7D">
      <w:pPr>
        <w:pStyle w:val="a3"/>
        <w:bidi/>
        <w:spacing w:before="134" w:beforeAutospacing="0" w:after="0" w:afterAutospacing="0"/>
        <w:ind w:left="547" w:hanging="547"/>
        <w:textAlignment w:val="baseline"/>
        <w:rPr>
          <w:sz w:val="32"/>
          <w:szCs w:val="32"/>
        </w:rPr>
      </w:pPr>
      <w:r w:rsidRPr="00333D7D">
        <w:rPr>
          <w:rFonts w:asciiTheme="minorHAnsi" w:eastAsiaTheme="minorEastAsia" w:hAnsi="Arial" w:cs="Arial"/>
          <w:b/>
          <w:bCs/>
          <w:kern w:val="24"/>
          <w:sz w:val="32"/>
          <w:szCs w:val="32"/>
          <w:rtl/>
        </w:rPr>
        <w:t>أولاً: ذِكْرُ الأسباب الحقيقية لوضع الأحاديث؛ وهي بإيجاز</w:t>
      </w:r>
      <w:r w:rsidRPr="00333D7D">
        <w:rPr>
          <w:rFonts w:asciiTheme="minorHAnsi" w:eastAsiaTheme="minorEastAsia" w:hAnsi="Calibri" w:cs="Arial"/>
          <w:b/>
          <w:bCs/>
          <w:kern w:val="24"/>
          <w:sz w:val="32"/>
          <w:szCs w:val="32"/>
          <w:rtl/>
        </w:rPr>
        <w:t>: -</w:t>
      </w:r>
    </w:p>
    <w:p w:rsidR="00333D7D" w:rsidRPr="00333D7D" w:rsidRDefault="00333D7D" w:rsidP="00333D7D">
      <w:pPr>
        <w:pStyle w:val="a3"/>
        <w:bidi/>
        <w:spacing w:before="154" w:beforeAutospacing="0" w:after="0" w:afterAutospacing="0"/>
        <w:ind w:left="547" w:hanging="547"/>
        <w:jc w:val="lowKashida"/>
        <w:textAlignment w:val="baseline"/>
        <w:rPr>
          <w:sz w:val="32"/>
          <w:szCs w:val="32"/>
          <w:rtl/>
        </w:rPr>
      </w:pPr>
      <w:r w:rsidRPr="00333D7D">
        <w:rPr>
          <w:rFonts w:asciiTheme="minorHAnsi" w:eastAsiaTheme="minorEastAsia" w:hAnsi="Calibri" w:cs="Arial"/>
          <w:kern w:val="24"/>
          <w:sz w:val="32"/>
          <w:szCs w:val="32"/>
          <w:rtl/>
        </w:rPr>
        <w:lastRenderedPageBreak/>
        <w:t xml:space="preserve">1 – </w:t>
      </w:r>
      <w:r w:rsidRPr="00333D7D">
        <w:rPr>
          <w:rFonts w:asciiTheme="minorHAnsi" w:eastAsiaTheme="minorEastAsia" w:hAnsi="Arial" w:cs="Arial"/>
          <w:b/>
          <w:bCs/>
          <w:kern w:val="24"/>
          <w:sz w:val="32"/>
          <w:szCs w:val="32"/>
          <w:rtl/>
        </w:rPr>
        <w:t>الخلافات السياسية</w:t>
      </w:r>
      <w:r w:rsidRPr="00333D7D">
        <w:rPr>
          <w:rFonts w:asciiTheme="minorHAnsi" w:eastAsiaTheme="minorEastAsia" w:hAnsi="Calibri" w:cs="Arial"/>
          <w:kern w:val="24"/>
          <w:sz w:val="32"/>
          <w:szCs w:val="32"/>
          <w:rtl/>
        </w:rPr>
        <w:t xml:space="preserve">: وذلك من أجل </w:t>
      </w:r>
      <w:r w:rsidRPr="00333D7D">
        <w:rPr>
          <w:rFonts w:asciiTheme="minorHAnsi" w:eastAsiaTheme="minorEastAsia" w:hAnsi="Arial" w:cs="Arial"/>
          <w:kern w:val="24"/>
          <w:sz w:val="32"/>
          <w:szCs w:val="32"/>
          <w:rtl/>
        </w:rPr>
        <w:t>أنْ يثبت كل فريق أحقيته بالخلافة وأفضليته بالاتباع.</w:t>
      </w:r>
      <w:r w:rsidRPr="00333D7D">
        <w:rPr>
          <w:rFonts w:asciiTheme="minorHAnsi" w:eastAsiaTheme="minorEastAsia" w:hAnsi="Calibri" w:cs="Arial"/>
          <w:kern w:val="24"/>
          <w:sz w:val="32"/>
          <w:szCs w:val="32"/>
          <w:rtl/>
        </w:rPr>
        <w:t xml:space="preserve"> </w:t>
      </w:r>
      <w:r w:rsidRPr="00333D7D">
        <w:rPr>
          <w:rFonts w:asciiTheme="minorHAnsi" w:eastAsiaTheme="minorEastAsia" w:hAnsi="Arial" w:cs="Arial"/>
          <w:kern w:val="24"/>
          <w:sz w:val="32"/>
          <w:szCs w:val="32"/>
          <w:rtl/>
        </w:rPr>
        <w:t xml:space="preserve">ومِمّن فعل هذا </w:t>
      </w:r>
      <w:r w:rsidRPr="00333D7D">
        <w:rPr>
          <w:rFonts w:asciiTheme="minorHAnsi" w:eastAsiaTheme="minorEastAsia" w:hAnsi="Calibri" w:cs="Arial"/>
          <w:kern w:val="24"/>
          <w:sz w:val="32"/>
          <w:szCs w:val="32"/>
          <w:rtl/>
        </w:rPr>
        <w:t>-على سبيل المثال لا الحصر- (</w:t>
      </w:r>
      <w:r w:rsidRPr="00333D7D">
        <w:rPr>
          <w:rFonts w:asciiTheme="minorHAnsi" w:eastAsiaTheme="minorEastAsia" w:hAnsi="Arial" w:cs="Arial"/>
          <w:kern w:val="24"/>
          <w:sz w:val="32"/>
          <w:szCs w:val="32"/>
          <w:rtl/>
        </w:rPr>
        <w:t>الرافضة</w:t>
      </w:r>
      <w:r w:rsidRPr="00333D7D">
        <w:rPr>
          <w:rFonts w:asciiTheme="minorHAnsi" w:eastAsiaTheme="minorEastAsia" w:hAnsi="Calibri" w:cs="Arial"/>
          <w:kern w:val="24"/>
          <w:sz w:val="32"/>
          <w:szCs w:val="32"/>
          <w:rtl/>
        </w:rPr>
        <w:t xml:space="preserve">)، </w:t>
      </w:r>
      <w:r w:rsidRPr="00333D7D">
        <w:rPr>
          <w:rFonts w:asciiTheme="minorHAnsi" w:eastAsiaTheme="minorEastAsia" w:hAnsi="Arial" w:cs="Arial"/>
          <w:kern w:val="24"/>
          <w:sz w:val="32"/>
          <w:szCs w:val="32"/>
          <w:rtl/>
        </w:rPr>
        <w:t xml:space="preserve">وبعض متعصبي الأمويين؛ فقد كان </w:t>
      </w:r>
      <w:r w:rsidRPr="00333D7D">
        <w:rPr>
          <w:rFonts w:asciiTheme="minorHAnsi" w:eastAsiaTheme="minorEastAsia" w:hAnsi="Calibri" w:cs="Arial"/>
          <w:kern w:val="24"/>
          <w:sz w:val="32"/>
          <w:szCs w:val="32"/>
          <w:rtl/>
        </w:rPr>
        <w:t>(</w:t>
      </w:r>
      <w:r w:rsidRPr="00333D7D">
        <w:rPr>
          <w:rFonts w:asciiTheme="minorHAnsi" w:eastAsiaTheme="minorEastAsia" w:hAnsi="Arial" w:cs="Arial"/>
          <w:kern w:val="24"/>
          <w:sz w:val="32"/>
          <w:szCs w:val="32"/>
          <w:rtl/>
        </w:rPr>
        <w:t>الرافضة) من أكثر الذين وضعوا الأحاديث؛ حتى سئل الإمام مالك</w:t>
      </w:r>
      <w:r w:rsidRPr="00333D7D">
        <w:rPr>
          <w:rFonts w:asciiTheme="minorHAnsi" w:eastAsiaTheme="minorEastAsia" w:hAnsi="Calibri" w:cs="Arial"/>
          <w:kern w:val="24"/>
          <w:sz w:val="32"/>
          <w:szCs w:val="32"/>
          <w:rtl/>
        </w:rPr>
        <w:t xml:space="preserve"> </w:t>
      </w:r>
      <w:r w:rsidRPr="00333D7D">
        <w:rPr>
          <w:rFonts w:asciiTheme="minorHAnsi" w:eastAsiaTheme="minorEastAsia" w:hAnsi="Arial" w:cs="Arial"/>
          <w:kern w:val="24"/>
          <w:sz w:val="32"/>
          <w:szCs w:val="32"/>
          <w:rtl/>
        </w:rPr>
        <w:t>عنهم، فقال: "لا تكلموهم، ولا ترووا عنهم؛ فإنهم يكذبون</w:t>
      </w:r>
      <w:r w:rsidRPr="00333D7D">
        <w:rPr>
          <w:rFonts w:asciiTheme="minorHAnsi" w:eastAsiaTheme="minorEastAsia" w:hAnsi="Calibri" w:cs="Arial"/>
          <w:kern w:val="24"/>
          <w:sz w:val="32"/>
          <w:szCs w:val="32"/>
          <w:rtl/>
        </w:rPr>
        <w:t xml:space="preserve">" </w:t>
      </w:r>
      <w:r w:rsidRPr="00333D7D">
        <w:rPr>
          <w:rFonts w:asciiTheme="minorHAnsi" w:eastAsiaTheme="minorEastAsia" w:hAnsi="Arial" w:cs="Arial"/>
          <w:kern w:val="24"/>
          <w:sz w:val="32"/>
          <w:szCs w:val="32"/>
          <w:rtl/>
        </w:rPr>
        <w:t>، وقال الشافعي</w:t>
      </w:r>
      <w:r w:rsidRPr="00333D7D">
        <w:rPr>
          <w:rFonts w:asciiTheme="minorHAnsi" w:eastAsiaTheme="minorEastAsia" w:hAnsi="Calibri" w:cs="Arial"/>
          <w:kern w:val="24"/>
          <w:sz w:val="32"/>
          <w:szCs w:val="32"/>
          <w:rtl/>
        </w:rPr>
        <w:t xml:space="preserve">: "ما رأيت في أهل الأهواء </w:t>
      </w:r>
      <w:r w:rsidRPr="00333D7D">
        <w:rPr>
          <w:rFonts w:asciiTheme="minorHAnsi" w:eastAsiaTheme="minorEastAsia" w:hAnsi="Arial" w:cs="Arial"/>
          <w:kern w:val="24"/>
          <w:sz w:val="32"/>
          <w:szCs w:val="32"/>
          <w:rtl/>
        </w:rPr>
        <w:t>قوماً أشهد بالزور من الرافضة</w:t>
      </w:r>
      <w:r w:rsidRPr="00333D7D">
        <w:rPr>
          <w:rFonts w:asciiTheme="minorHAnsi" w:eastAsiaTheme="minorEastAsia" w:hAnsi="Calibri" w:cs="Arial"/>
          <w:kern w:val="24"/>
          <w:sz w:val="32"/>
          <w:szCs w:val="32"/>
          <w:rtl/>
        </w:rPr>
        <w:t xml:space="preserve">". </w:t>
      </w:r>
      <w:r w:rsidRPr="00333D7D">
        <w:rPr>
          <w:rFonts w:asciiTheme="minorHAnsi" w:eastAsiaTheme="minorEastAsia" w:hAnsi="Arial" w:cs="Arial"/>
          <w:kern w:val="24"/>
          <w:sz w:val="32"/>
          <w:szCs w:val="32"/>
          <w:rtl/>
        </w:rPr>
        <w:t>وقال عنهم الخليلي</w:t>
      </w:r>
      <w:r w:rsidRPr="00333D7D">
        <w:rPr>
          <w:rFonts w:asciiTheme="minorHAnsi" w:eastAsiaTheme="minorEastAsia" w:hAnsi="Calibri" w:cs="Arial"/>
          <w:kern w:val="24"/>
          <w:sz w:val="32"/>
          <w:szCs w:val="32"/>
          <w:rtl/>
        </w:rPr>
        <w:t xml:space="preserve"> (في الإرشاد): "وضعت الرافضة في فضائل علي وأهل بيته ثلاثمائة ألف حديث"، </w:t>
      </w:r>
      <w:r w:rsidRPr="00333D7D">
        <w:rPr>
          <w:rFonts w:asciiTheme="minorHAnsi" w:eastAsiaTheme="minorEastAsia" w:hAnsi="Arial" w:cs="Arial"/>
          <w:kern w:val="24"/>
          <w:sz w:val="32"/>
          <w:szCs w:val="32"/>
          <w:rtl/>
        </w:rPr>
        <w:t>ومن أشهر الأحاديث الموضوعة</w:t>
      </w:r>
      <w:r w:rsidRPr="00333D7D">
        <w:rPr>
          <w:rFonts w:asciiTheme="minorHAnsi" w:eastAsiaTheme="minorEastAsia" w:hAnsi="Calibri" w:cs="Arial"/>
          <w:kern w:val="24"/>
          <w:sz w:val="32"/>
          <w:szCs w:val="32"/>
          <w:rtl/>
        </w:rPr>
        <w:t xml:space="preserve"> </w:t>
      </w:r>
      <w:r w:rsidRPr="00333D7D">
        <w:rPr>
          <w:rFonts w:asciiTheme="minorHAnsi" w:eastAsiaTheme="minorEastAsia" w:hAnsi="Arial" w:cs="Arial"/>
          <w:kern w:val="24"/>
          <w:sz w:val="32"/>
          <w:szCs w:val="32"/>
          <w:rtl/>
        </w:rPr>
        <w:t>حديث</w:t>
      </w:r>
      <w:r w:rsidRPr="00333D7D">
        <w:rPr>
          <w:rFonts w:asciiTheme="minorHAnsi" w:eastAsiaTheme="minorEastAsia" w:hAnsi="Calibri" w:cs="Arial"/>
          <w:kern w:val="24"/>
          <w:sz w:val="32"/>
          <w:szCs w:val="32"/>
          <w:rtl/>
        </w:rPr>
        <w:t xml:space="preserve"> الوصية في غدير خم، والذي يروي فيه الرافضة </w:t>
      </w:r>
      <w:r w:rsidRPr="00333D7D">
        <w:rPr>
          <w:rFonts w:asciiTheme="minorHAnsi" w:eastAsiaTheme="minorEastAsia" w:hAnsi="Arial" w:cs="Arial"/>
          <w:kern w:val="24"/>
          <w:sz w:val="32"/>
          <w:szCs w:val="32"/>
          <w:rtl/>
        </w:rPr>
        <w:t xml:space="preserve">أنَّ الرسول </w:t>
      </w:r>
      <w:r w:rsidRPr="00333D7D">
        <w:rPr>
          <w:rFonts w:asciiTheme="minorHAnsi" w:eastAsiaTheme="minorEastAsia" w:hAnsi="Calibri" w:cs="Arial"/>
          <w:kern w:val="24"/>
          <w:sz w:val="32"/>
          <w:szCs w:val="32"/>
        </w:rPr>
        <w:t xml:space="preserve">      </w:t>
      </w:r>
      <w:r w:rsidRPr="00333D7D">
        <w:rPr>
          <w:rFonts w:asciiTheme="minorHAnsi" w:eastAsiaTheme="minorEastAsia" w:hAnsi="Calibri" w:cs="Arial"/>
          <w:kern w:val="24"/>
          <w:sz w:val="32"/>
          <w:szCs w:val="32"/>
          <w:rtl/>
        </w:rPr>
        <w:t xml:space="preserve">  أخذ </w:t>
      </w:r>
      <w:r w:rsidRPr="00333D7D">
        <w:rPr>
          <w:rFonts w:asciiTheme="minorHAnsi" w:eastAsiaTheme="minorEastAsia" w:hAnsi="Arial" w:cs="Arial"/>
          <w:kern w:val="24"/>
          <w:sz w:val="32"/>
          <w:szCs w:val="32"/>
          <w:rtl/>
        </w:rPr>
        <w:t>بيد علي بعد رجوعه من حجة الوداع وقال للصحابة: "هذا وصيي وأخي والخليفة من بعدي فاسمعوا لـه وأطيعوا" وقــد</w:t>
      </w:r>
    </w:p>
    <w:p w:rsidR="00333D7D" w:rsidRPr="00333D7D" w:rsidRDefault="00333D7D" w:rsidP="00333D7D">
      <w:pPr>
        <w:bidi w:val="0"/>
        <w:spacing w:before="134" w:after="0" w:line="240" w:lineRule="auto"/>
        <w:ind w:left="547" w:hanging="547"/>
        <w:jc w:val="right"/>
        <w:textAlignment w:val="baseline"/>
        <w:rPr>
          <w:rFonts w:ascii="Times New Roman" w:eastAsia="Times New Roman" w:hAnsi="Times New Roman" w:cs="Times New Roman"/>
          <w:sz w:val="32"/>
          <w:szCs w:val="32"/>
        </w:rPr>
      </w:pPr>
      <w:r w:rsidRPr="00333D7D">
        <w:rPr>
          <w:rFonts w:eastAsiaTheme="minorEastAsia" w:hAnsi="Calibri" w:cs="Arial"/>
          <w:kern w:val="24"/>
          <w:sz w:val="32"/>
          <w:szCs w:val="32"/>
          <w:rtl/>
        </w:rPr>
        <w:t xml:space="preserve">    </w:t>
      </w:r>
      <w:r w:rsidRPr="00333D7D">
        <w:rPr>
          <w:rFonts w:eastAsiaTheme="minorEastAsia" w:hAnsi="Arial" w:cs="Arial"/>
          <w:kern w:val="24"/>
          <w:sz w:val="32"/>
          <w:szCs w:val="32"/>
          <w:rtl/>
        </w:rPr>
        <w:t>كذّب أهل السنــة</w:t>
      </w:r>
      <w:r w:rsidRPr="00333D7D">
        <w:rPr>
          <w:rFonts w:eastAsiaTheme="minorEastAsia" w:hAnsi="Calibri" w:cs="Arial"/>
          <w:kern w:val="24"/>
          <w:sz w:val="32"/>
          <w:szCs w:val="32"/>
          <w:rtl/>
        </w:rPr>
        <w:t xml:space="preserve"> </w:t>
      </w:r>
      <w:r w:rsidRPr="00333D7D">
        <w:rPr>
          <w:rFonts w:eastAsiaTheme="minorEastAsia" w:hAnsi="Arial" w:cs="Arial"/>
          <w:kern w:val="24"/>
          <w:sz w:val="32"/>
          <w:szCs w:val="32"/>
          <w:rtl/>
        </w:rPr>
        <w:t>هذا الحديث وعدّوه في الموضوعات.</w:t>
      </w:r>
    </w:p>
    <w:p w:rsidR="00333D7D" w:rsidRPr="00333D7D" w:rsidRDefault="00333D7D" w:rsidP="00333D7D">
      <w:pPr>
        <w:spacing w:before="134" w:after="0" w:line="240" w:lineRule="auto"/>
        <w:ind w:left="547" w:hanging="547"/>
        <w:jc w:val="lowKashida"/>
        <w:textAlignment w:val="baseline"/>
        <w:rPr>
          <w:rFonts w:ascii="Times New Roman" w:eastAsia="Times New Roman" w:hAnsi="Times New Roman" w:cs="Times New Roman"/>
          <w:sz w:val="32"/>
          <w:szCs w:val="32"/>
          <w:rtl/>
        </w:rPr>
      </w:pPr>
      <w:r w:rsidRPr="00333D7D">
        <w:rPr>
          <w:rFonts w:eastAsiaTheme="minorEastAsia" w:hAnsi="Calibri" w:cs="Arial"/>
          <w:kern w:val="24"/>
          <w:sz w:val="32"/>
          <w:szCs w:val="32"/>
          <w:rtl/>
        </w:rPr>
        <w:t xml:space="preserve">    وبالمقابل </w:t>
      </w:r>
      <w:r w:rsidRPr="00333D7D">
        <w:rPr>
          <w:rFonts w:eastAsiaTheme="minorEastAsia" w:hAnsi="Arial" w:cs="Arial"/>
          <w:kern w:val="24"/>
          <w:sz w:val="32"/>
          <w:szCs w:val="32"/>
          <w:rtl/>
        </w:rPr>
        <w:t>ظهرت بعض الأحاديث الموضوعة من بعض المتعصبين من الأمويين مثل: حديث</w:t>
      </w:r>
      <w:r w:rsidRPr="00333D7D">
        <w:rPr>
          <w:rFonts w:eastAsiaTheme="minorEastAsia" w:hAnsi="Calibri" w:cs="Arial"/>
          <w:kern w:val="24"/>
          <w:sz w:val="32"/>
          <w:szCs w:val="32"/>
          <w:rtl/>
        </w:rPr>
        <w:t xml:space="preserve"> "الأمناء </w:t>
      </w:r>
      <w:r w:rsidRPr="00333D7D">
        <w:rPr>
          <w:rFonts w:eastAsiaTheme="minorEastAsia" w:hAnsi="Arial" w:cs="Arial"/>
          <w:kern w:val="24"/>
          <w:sz w:val="32"/>
          <w:szCs w:val="32"/>
          <w:rtl/>
        </w:rPr>
        <w:t>ثلاثة أنا وجبريل ومعاوية" وحديث</w:t>
      </w:r>
      <w:r w:rsidRPr="00333D7D">
        <w:rPr>
          <w:rFonts w:eastAsiaTheme="minorEastAsia" w:hAnsi="Calibri" w:cs="Arial"/>
          <w:kern w:val="24"/>
          <w:sz w:val="32"/>
          <w:szCs w:val="32"/>
          <w:rtl/>
        </w:rPr>
        <w:t xml:space="preserve"> "أنت مني يا معاوية وأنا منك".</w:t>
      </w:r>
    </w:p>
    <w:p w:rsidR="00333D7D" w:rsidRPr="00333D7D" w:rsidRDefault="00333D7D" w:rsidP="00A5667C">
      <w:pPr>
        <w:numPr>
          <w:ilvl w:val="0"/>
          <w:numId w:val="225"/>
        </w:numPr>
        <w:spacing w:after="0" w:line="240" w:lineRule="auto"/>
        <w:ind w:left="1526"/>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b/>
          <w:bCs/>
          <w:kern w:val="24"/>
          <w:sz w:val="32"/>
          <w:szCs w:val="32"/>
          <w:rtl/>
        </w:rPr>
        <w:t>الزندقة</w:t>
      </w:r>
      <w:r w:rsidRPr="00333D7D">
        <w:rPr>
          <w:rFonts w:eastAsiaTheme="minorEastAsia" w:hAnsi="Calibri" w:cs="Arial"/>
          <w:kern w:val="24"/>
          <w:sz w:val="32"/>
          <w:szCs w:val="32"/>
          <w:rtl/>
        </w:rPr>
        <w:t xml:space="preserve">: وقد ظهرت بعد </w:t>
      </w:r>
      <w:r w:rsidRPr="00333D7D">
        <w:rPr>
          <w:rFonts w:eastAsiaTheme="minorEastAsia" w:hAnsi="Arial" w:cs="Arial"/>
          <w:kern w:val="24"/>
          <w:sz w:val="32"/>
          <w:szCs w:val="32"/>
          <w:rtl/>
        </w:rPr>
        <w:t>أنْ فُتِحت البلاد وتوسعت سيطرة الخلافة الإسلامية، وصارت للإسلام شوكة ومنعة؛ حيث لم يستطع أعداؤه النيل منه علناً، فاتخذوا سبيلاً آخر هو الدخول فيه وتمزيق صفه من الداخل؛ فتستر هؤلاء بالتصوف والزهد والتشيع وغيرها، ووضعوا آلاف الأحاديث للطعن في الدين، ومن هذه الأحاديث الموضوعة</w:t>
      </w:r>
      <w:r w:rsidRPr="00333D7D">
        <w:rPr>
          <w:rFonts w:eastAsiaTheme="minorEastAsia" w:hAnsi="Calibri" w:cs="Arial"/>
          <w:kern w:val="24"/>
          <w:sz w:val="32"/>
          <w:szCs w:val="32"/>
          <w:rtl/>
        </w:rPr>
        <w:t xml:space="preserve">: </w:t>
      </w:r>
      <w:r w:rsidRPr="00333D7D">
        <w:rPr>
          <w:rFonts w:eastAsiaTheme="minorEastAsia" w:hAnsi="Arial" w:cs="Arial"/>
          <w:kern w:val="24"/>
          <w:sz w:val="32"/>
          <w:szCs w:val="32"/>
          <w:rtl/>
        </w:rPr>
        <w:t>حديث</w:t>
      </w:r>
      <w:r w:rsidRPr="00333D7D">
        <w:rPr>
          <w:rFonts w:eastAsiaTheme="minorEastAsia" w:hAnsi="Calibri" w:cs="Arial"/>
          <w:kern w:val="24"/>
          <w:sz w:val="32"/>
          <w:szCs w:val="32"/>
          <w:rtl/>
        </w:rPr>
        <w:t xml:space="preserve"> "ينـزل ربنا عشية عرفة على جمل أورق يصافح الركبان ويعانق المشاة" </w:t>
      </w:r>
      <w:r w:rsidRPr="00333D7D">
        <w:rPr>
          <w:rFonts w:eastAsiaTheme="minorEastAsia" w:hAnsi="Arial" w:cs="Arial"/>
          <w:kern w:val="24"/>
          <w:sz w:val="32"/>
          <w:szCs w:val="32"/>
          <w:rtl/>
        </w:rPr>
        <w:t>وحديث</w:t>
      </w:r>
      <w:r w:rsidRPr="00333D7D">
        <w:rPr>
          <w:rFonts w:eastAsiaTheme="minorEastAsia" w:hAnsi="Calibri" w:cs="Arial"/>
          <w:kern w:val="24"/>
          <w:sz w:val="32"/>
          <w:szCs w:val="32"/>
          <w:rtl/>
        </w:rPr>
        <w:t xml:space="preserve"> "خلق </w:t>
      </w:r>
      <w:r w:rsidRPr="00333D7D">
        <w:rPr>
          <w:rFonts w:eastAsiaTheme="minorEastAsia" w:hAnsi="Arial" w:cs="Arial"/>
          <w:kern w:val="24"/>
          <w:sz w:val="32"/>
          <w:szCs w:val="32"/>
          <w:rtl/>
        </w:rPr>
        <w:t>الله الملائكة من شعر ذراعيه وصدره</w:t>
      </w:r>
      <w:r w:rsidRPr="00333D7D">
        <w:rPr>
          <w:rFonts w:eastAsiaTheme="minorEastAsia" w:hAnsi="Calibri" w:cs="Arial"/>
          <w:kern w:val="24"/>
          <w:sz w:val="32"/>
          <w:szCs w:val="32"/>
          <w:rtl/>
        </w:rPr>
        <w:t xml:space="preserve">". وقد لاحق بعض </w:t>
      </w:r>
      <w:r w:rsidRPr="00333D7D">
        <w:rPr>
          <w:rFonts w:eastAsiaTheme="minorEastAsia" w:hAnsi="Arial" w:cs="Arial"/>
          <w:kern w:val="24"/>
          <w:sz w:val="32"/>
          <w:szCs w:val="32"/>
          <w:rtl/>
        </w:rPr>
        <w:t>الخلفاء العباسييــــــن</w:t>
      </w:r>
    </w:p>
    <w:p w:rsidR="00333D7D" w:rsidRPr="00333D7D" w:rsidRDefault="00333D7D" w:rsidP="00333D7D">
      <w:pPr>
        <w:spacing w:before="134" w:after="0" w:line="240" w:lineRule="auto"/>
        <w:ind w:left="792" w:hanging="792"/>
        <w:jc w:val="lowKashida"/>
        <w:textAlignment w:val="baseline"/>
        <w:rPr>
          <w:rFonts w:ascii="Times New Roman" w:eastAsia="Times New Roman" w:hAnsi="Times New Roman" w:cs="Times New Roman"/>
          <w:sz w:val="32"/>
          <w:szCs w:val="32"/>
        </w:rPr>
      </w:pPr>
      <w:r w:rsidRPr="00333D7D">
        <w:rPr>
          <w:rFonts w:eastAsiaTheme="minorEastAsia" w:hAnsi="Arial" w:cs="Arial"/>
          <w:kern w:val="24"/>
          <w:sz w:val="32"/>
          <w:szCs w:val="32"/>
          <w:rtl/>
        </w:rPr>
        <w:t xml:space="preserve">هؤلاء الزنادقــة وقتلوهم وحبسوهم، حتى ضعفت شوكتهم وتم القضاء </w:t>
      </w:r>
      <w:r w:rsidRPr="00333D7D">
        <w:rPr>
          <w:rFonts w:eastAsiaTheme="minorEastAsia" w:hAnsi="Calibri" w:cs="Arial"/>
          <w:kern w:val="24"/>
          <w:sz w:val="32"/>
          <w:szCs w:val="32"/>
          <w:rtl/>
        </w:rPr>
        <w:t xml:space="preserve"> عليهم </w:t>
      </w:r>
      <w:r w:rsidRPr="00333D7D">
        <w:rPr>
          <w:rFonts w:eastAsiaTheme="minorEastAsia" w:hAnsi="Arial" w:cs="Arial"/>
          <w:kern w:val="24"/>
          <w:sz w:val="32"/>
          <w:szCs w:val="32"/>
          <w:rtl/>
        </w:rPr>
        <w:t>نهائيا.</w:t>
      </w:r>
    </w:p>
    <w:p w:rsidR="00333D7D" w:rsidRPr="00333D7D" w:rsidRDefault="00333D7D" w:rsidP="00A5667C">
      <w:pPr>
        <w:numPr>
          <w:ilvl w:val="0"/>
          <w:numId w:val="226"/>
        </w:numPr>
        <w:spacing w:after="0" w:line="240" w:lineRule="auto"/>
        <w:ind w:left="1526"/>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b/>
          <w:bCs/>
          <w:kern w:val="24"/>
          <w:sz w:val="32"/>
          <w:szCs w:val="32"/>
          <w:rtl/>
        </w:rPr>
        <w:t>القصص والوعظ</w:t>
      </w:r>
      <w:r w:rsidRPr="00333D7D">
        <w:rPr>
          <w:rFonts w:eastAsiaTheme="minorEastAsia" w:hAnsi="Calibri" w:cs="Arial"/>
          <w:kern w:val="24"/>
          <w:sz w:val="32"/>
          <w:szCs w:val="32"/>
          <w:rtl/>
        </w:rPr>
        <w:t xml:space="preserve">: حيث ظهرت حركة للقصاص الذين يجتمع حولهم الناس ليسمعوا رواياتهم وقصصهم ووعظهم، </w:t>
      </w:r>
      <w:r w:rsidRPr="00333D7D">
        <w:rPr>
          <w:rFonts w:eastAsiaTheme="minorEastAsia" w:hAnsi="Arial" w:cs="Arial"/>
          <w:kern w:val="24"/>
          <w:sz w:val="32"/>
          <w:szCs w:val="32"/>
          <w:rtl/>
        </w:rPr>
        <w:t>فكان هؤلاء لا يتورعون عن الكذب ووضع الأحاديث في سبيل جذب الناس إليهم، ليكسبوا بذلك جاهًا ومكانة؛ ومن هذه الأحاديث</w:t>
      </w:r>
      <w:r w:rsidRPr="00333D7D">
        <w:rPr>
          <w:rFonts w:eastAsiaTheme="minorEastAsia" w:hAnsi="Calibri" w:cs="Arial"/>
          <w:kern w:val="24"/>
          <w:sz w:val="32"/>
          <w:szCs w:val="32"/>
          <w:rtl/>
        </w:rPr>
        <w:t xml:space="preserve">: </w:t>
      </w:r>
      <w:r w:rsidRPr="00333D7D">
        <w:rPr>
          <w:rFonts w:eastAsiaTheme="minorEastAsia" w:hAnsi="Arial" w:cs="Arial"/>
          <w:kern w:val="24"/>
          <w:sz w:val="32"/>
          <w:szCs w:val="32"/>
          <w:rtl/>
        </w:rPr>
        <w:t>حديث</w:t>
      </w:r>
      <w:r w:rsidRPr="00333D7D">
        <w:rPr>
          <w:rFonts w:eastAsiaTheme="minorEastAsia" w:hAnsi="Calibri" w:cs="Arial"/>
          <w:kern w:val="24"/>
          <w:sz w:val="32"/>
          <w:szCs w:val="32"/>
          <w:rtl/>
        </w:rPr>
        <w:t xml:space="preserve"> "من قال لا إله إلا الله خلق الله </w:t>
      </w:r>
      <w:r w:rsidRPr="00333D7D">
        <w:rPr>
          <w:rFonts w:eastAsiaTheme="minorEastAsia" w:hAnsi="Arial" w:cs="Arial"/>
          <w:kern w:val="24"/>
          <w:sz w:val="32"/>
          <w:szCs w:val="32"/>
          <w:rtl/>
        </w:rPr>
        <w:t>له من كل كلمة طيرًا منقاره من ذهب وريشه من مرجان</w:t>
      </w:r>
      <w:r w:rsidRPr="00333D7D">
        <w:rPr>
          <w:rFonts w:eastAsiaTheme="minorEastAsia" w:hAnsi="Calibri" w:cs="Arial"/>
          <w:kern w:val="24"/>
          <w:sz w:val="32"/>
          <w:szCs w:val="32"/>
          <w:rtl/>
        </w:rPr>
        <w:t>".</w:t>
      </w:r>
    </w:p>
    <w:p w:rsidR="00333D7D" w:rsidRPr="00333D7D" w:rsidRDefault="00333D7D" w:rsidP="00A5667C">
      <w:pPr>
        <w:numPr>
          <w:ilvl w:val="0"/>
          <w:numId w:val="226"/>
        </w:numPr>
        <w:spacing w:after="0" w:line="240" w:lineRule="auto"/>
        <w:ind w:left="1526"/>
        <w:contextualSpacing/>
        <w:jc w:val="lowKashida"/>
        <w:textAlignment w:val="baseline"/>
        <w:rPr>
          <w:rFonts w:ascii="Times New Roman" w:eastAsia="Times New Roman" w:hAnsi="Times New Roman" w:cs="Times New Roman"/>
          <w:sz w:val="32"/>
          <w:szCs w:val="32"/>
          <w:rtl/>
        </w:rPr>
      </w:pPr>
      <w:r w:rsidRPr="00333D7D">
        <w:rPr>
          <w:rFonts w:eastAsiaTheme="minorEastAsia" w:hAnsi="Arial" w:cs="Arial"/>
          <w:b/>
          <w:bCs/>
          <w:kern w:val="24"/>
          <w:sz w:val="32"/>
          <w:szCs w:val="32"/>
          <w:rtl/>
        </w:rPr>
        <w:t>الخلافات الفقهية والمذهبية</w:t>
      </w:r>
      <w:r w:rsidRPr="00333D7D">
        <w:rPr>
          <w:rFonts w:eastAsiaTheme="minorEastAsia" w:hAnsi="Calibri" w:cs="Arial"/>
          <w:kern w:val="24"/>
          <w:sz w:val="32"/>
          <w:szCs w:val="32"/>
          <w:rtl/>
        </w:rPr>
        <w:t xml:space="preserve">: وهذه الخلافات أدت إلى </w:t>
      </w:r>
      <w:r w:rsidRPr="00333D7D">
        <w:rPr>
          <w:rFonts w:eastAsiaTheme="minorEastAsia" w:hAnsi="Arial" w:cs="Arial"/>
          <w:kern w:val="24"/>
          <w:sz w:val="32"/>
          <w:szCs w:val="32"/>
          <w:rtl/>
        </w:rPr>
        <w:t>أنْ تتعصب كل جماعة لمذهبهم وإمامهم، فوضعوا الأحاديث التي تساندهم، ومن ذلك القول المكذوب</w:t>
      </w:r>
      <w:r w:rsidRPr="00333D7D">
        <w:rPr>
          <w:rFonts w:eastAsiaTheme="minorEastAsia" w:hAnsi="Calibri" w:cs="Arial"/>
          <w:kern w:val="24"/>
          <w:sz w:val="32"/>
          <w:szCs w:val="32"/>
          <w:rtl/>
        </w:rPr>
        <w:t>: "من رفع يديه في الصلاة فلا صلاة له".</w:t>
      </w:r>
    </w:p>
    <w:p w:rsidR="00333D7D" w:rsidRPr="00333D7D" w:rsidRDefault="00333D7D" w:rsidP="00A5667C">
      <w:pPr>
        <w:numPr>
          <w:ilvl w:val="0"/>
          <w:numId w:val="227"/>
        </w:numPr>
        <w:spacing w:after="0" w:line="240" w:lineRule="auto"/>
        <w:ind w:left="1526"/>
        <w:contextualSpacing/>
        <w:jc w:val="lowKashida"/>
        <w:textAlignment w:val="baseline"/>
        <w:rPr>
          <w:rFonts w:ascii="Times New Roman" w:eastAsia="Times New Roman" w:hAnsi="Times New Roman" w:cs="Times New Roman"/>
          <w:sz w:val="32"/>
          <w:szCs w:val="32"/>
        </w:rPr>
      </w:pPr>
      <w:r w:rsidRPr="00333D7D">
        <w:rPr>
          <w:rFonts w:eastAsiaTheme="minorEastAsia" w:hAnsi="Arial" w:cs="Arial"/>
          <w:b/>
          <w:bCs/>
          <w:kern w:val="24"/>
          <w:sz w:val="32"/>
          <w:szCs w:val="32"/>
          <w:rtl/>
        </w:rPr>
        <w:t>الجهل بالدين مع الرغبة في الخير</w:t>
      </w:r>
      <w:r w:rsidRPr="00333D7D">
        <w:rPr>
          <w:rFonts w:eastAsiaTheme="minorEastAsia" w:hAnsi="Calibri" w:cs="Arial"/>
          <w:kern w:val="24"/>
          <w:sz w:val="32"/>
          <w:szCs w:val="32"/>
          <w:rtl/>
        </w:rPr>
        <w:t xml:space="preserve">: حيث قامت طائفة مـن العبّــاد </w:t>
      </w:r>
      <w:r w:rsidRPr="00333D7D">
        <w:rPr>
          <w:rFonts w:eastAsiaTheme="minorEastAsia" w:hAnsi="Arial" w:cs="Arial"/>
          <w:kern w:val="24"/>
          <w:sz w:val="32"/>
          <w:szCs w:val="32"/>
          <w:rtl/>
        </w:rPr>
        <w:t xml:space="preserve">والزهــاد بوضع الأحاديث ليُرجعوا الناس إلى دين الله وكتابه، ظانّين أنَّ ذلك من العبادات المستحبة والأعمال الفاضلة، وقالوا إننا </w:t>
      </w:r>
      <w:r w:rsidRPr="00333D7D">
        <w:rPr>
          <w:rFonts w:eastAsiaTheme="minorEastAsia" w:hAnsi="Arial" w:cs="Arial"/>
          <w:kern w:val="24"/>
          <w:sz w:val="32"/>
          <w:szCs w:val="32"/>
          <w:rtl/>
        </w:rPr>
        <w:lastRenderedPageBreak/>
        <w:t xml:space="preserve">لم نكذب على رسول الله وإنَّما نكذب لرسول الله </w:t>
      </w:r>
      <w:r>
        <w:rPr>
          <w:rFonts w:eastAsiaTheme="minorEastAsia" w:hAnsi="Arial" w:cs="Arial" w:hint="cs"/>
          <w:kern w:val="24"/>
          <w:sz w:val="32"/>
          <w:szCs w:val="32"/>
          <w:rtl/>
        </w:rPr>
        <w:t>صلى الله عليه وسلم</w:t>
      </w:r>
      <w:r w:rsidRPr="00333D7D">
        <w:rPr>
          <w:rFonts w:eastAsiaTheme="minorEastAsia" w:hAnsi="Arial" w:cs="Arial"/>
          <w:kern w:val="24"/>
          <w:sz w:val="32"/>
          <w:szCs w:val="32"/>
          <w:rtl/>
        </w:rPr>
        <w:t xml:space="preserve"> .</w:t>
      </w:r>
    </w:p>
    <w:p w:rsidR="00333D7D" w:rsidRPr="00333D7D" w:rsidRDefault="00333D7D" w:rsidP="00A5667C">
      <w:pPr>
        <w:numPr>
          <w:ilvl w:val="0"/>
          <w:numId w:val="228"/>
        </w:numPr>
        <w:spacing w:after="0" w:line="240" w:lineRule="auto"/>
        <w:ind w:left="1526"/>
        <w:contextualSpacing/>
        <w:jc w:val="lowKashida"/>
        <w:textAlignment w:val="baseline"/>
        <w:rPr>
          <w:rFonts w:ascii="Times New Roman" w:eastAsia="Times New Roman" w:hAnsi="Times New Roman" w:cs="Times New Roman"/>
          <w:sz w:val="48"/>
          <w:szCs w:val="24"/>
          <w:rtl/>
        </w:rPr>
      </w:pPr>
      <w:r w:rsidRPr="00333D7D">
        <w:rPr>
          <w:rFonts w:eastAsiaTheme="minorEastAsia" w:hAnsi="Arial" w:cs="Arial"/>
          <w:b/>
          <w:bCs/>
          <w:kern w:val="24"/>
          <w:sz w:val="32"/>
          <w:szCs w:val="32"/>
          <w:rtl/>
        </w:rPr>
        <w:t>التقرب إلى الأمراء والملوك</w:t>
      </w:r>
      <w:r w:rsidRPr="00333D7D">
        <w:rPr>
          <w:rFonts w:eastAsiaTheme="minorEastAsia" w:hAnsi="Calibri" w:cs="Arial"/>
          <w:kern w:val="24"/>
          <w:sz w:val="32"/>
          <w:szCs w:val="32"/>
          <w:rtl/>
        </w:rPr>
        <w:t xml:space="preserve">: وذلك بوضع الأحاديث التي تناسب أوضاعهم وأحوالهم، وأهواءهم ورغباتهم، </w:t>
      </w:r>
      <w:r w:rsidRPr="00333D7D">
        <w:rPr>
          <w:rFonts w:eastAsiaTheme="minorEastAsia" w:hAnsi="Arial" w:cs="Arial"/>
          <w:kern w:val="24"/>
          <w:sz w:val="32"/>
          <w:szCs w:val="32"/>
          <w:rtl/>
        </w:rPr>
        <w:t xml:space="preserve">ومن ذلك ما فعله غياث </w:t>
      </w:r>
      <w:r w:rsidR="00A5667C" w:rsidRPr="00EA6746">
        <w:rPr>
          <w:sz w:val="32"/>
          <w:szCs w:val="32"/>
          <w:rtl/>
        </w:rPr>
        <w:t xml:space="preserve">بن إبراهيم الذي دخل على المهدي وهو يلعب بالحَمَام فروى له الحديث المشهور "لا سبق إلا في نصل أو خف أو حافر" وزاد غياث "أو جناح" إرضاء للمهدي الذي منحه عشرة آلاف درهم، ثم قال بعد أنْ ولَّى: "أشهد أنَّ قفاك قفا كذاب على رسول الله </w:t>
      </w:r>
      <w:r w:rsidRPr="00EA6746">
        <w:rPr>
          <w:rFonts w:hint="cs"/>
          <w:sz w:val="32"/>
          <w:szCs w:val="32"/>
          <w:rtl/>
        </w:rPr>
        <w:t xml:space="preserve">صلى الله عليه وسلم </w:t>
      </w:r>
      <w:r w:rsidR="00A5667C" w:rsidRPr="00EA6746">
        <w:rPr>
          <w:sz w:val="32"/>
          <w:szCs w:val="32"/>
          <w:rtl/>
        </w:rPr>
        <w:t>وأمر بذبح الحمام"</w:t>
      </w:r>
      <w:r w:rsidRPr="00EA6746">
        <w:rPr>
          <w:rFonts w:hint="cs"/>
          <w:sz w:val="32"/>
          <w:szCs w:val="32"/>
          <w:rtl/>
        </w:rPr>
        <w:t>.</w:t>
      </w:r>
    </w:p>
    <w:p w:rsidR="00EA6746" w:rsidRPr="00EA6746" w:rsidRDefault="00EA6746" w:rsidP="00EA6746">
      <w:pPr>
        <w:spacing w:before="115" w:after="0" w:line="240" w:lineRule="auto"/>
        <w:ind w:left="547" w:hanging="547"/>
        <w:textAlignment w:val="baseline"/>
        <w:rPr>
          <w:rFonts w:ascii="Times New Roman" w:eastAsia="Times New Roman" w:hAnsi="Times New Roman" w:cs="Times New Roman"/>
          <w:sz w:val="32"/>
          <w:szCs w:val="32"/>
        </w:rPr>
      </w:pPr>
      <w:r w:rsidRPr="00EA6746">
        <w:rPr>
          <w:rFonts w:eastAsiaTheme="minorEastAsia" w:hAnsi="Arial" w:cs="Arial"/>
          <w:b/>
          <w:bCs/>
          <w:kern w:val="24"/>
          <w:sz w:val="32"/>
          <w:szCs w:val="32"/>
          <w:rtl/>
        </w:rPr>
        <w:t xml:space="preserve">ثانياً: ذِكْرُ بعض القواعد التي وضعها علماء الحديث لحماية السنة من تسرب الوضع إليها: </w:t>
      </w:r>
    </w:p>
    <w:p w:rsidR="00EA6746" w:rsidRPr="00EA6746" w:rsidRDefault="00EA6746" w:rsidP="00EA6746">
      <w:pPr>
        <w:spacing w:before="134" w:after="0" w:line="240" w:lineRule="auto"/>
        <w:ind w:hanging="547"/>
        <w:jc w:val="lowKashida"/>
        <w:textAlignment w:val="baseline"/>
        <w:rPr>
          <w:rFonts w:ascii="Times New Roman" w:eastAsia="Times New Roman" w:hAnsi="Times New Roman" w:cs="Times New Roman"/>
          <w:sz w:val="32"/>
          <w:szCs w:val="32"/>
          <w:rtl/>
        </w:rPr>
      </w:pPr>
      <w:r w:rsidRPr="00EA6746">
        <w:rPr>
          <w:rFonts w:eastAsiaTheme="minorEastAsia" w:hAnsi="Calibri" w:cs="Arial"/>
          <w:kern w:val="24"/>
          <w:sz w:val="32"/>
          <w:szCs w:val="32"/>
          <w:rtl/>
        </w:rPr>
        <w:t xml:space="preserve">    إنَّ </w:t>
      </w:r>
      <w:r w:rsidRPr="00EA6746">
        <w:rPr>
          <w:rFonts w:eastAsiaTheme="minorEastAsia" w:hAnsi="Arial" w:cs="Arial"/>
          <w:kern w:val="24"/>
          <w:sz w:val="32"/>
          <w:szCs w:val="32"/>
          <w:rtl/>
        </w:rPr>
        <w:t>علماء الأمة الأفذاذ لم يقفوا مكتوفي الأيدي أمام هذه الظاهرة الخطيرة التي كانت تهدد المصدر الثاني للتشريع الإسلامي، بل بذلوا جهودًا عظيمة لتنقية السنة من الشوائب والزيادات والأكاذيب،</w:t>
      </w:r>
      <w:r w:rsidRPr="00EA6746">
        <w:rPr>
          <w:rFonts w:eastAsiaTheme="minorEastAsia" w:hAnsi="Calibri" w:cs="Arial"/>
          <w:kern w:val="24"/>
          <w:sz w:val="32"/>
          <w:szCs w:val="32"/>
          <w:rtl/>
        </w:rPr>
        <w:t xml:space="preserve"> وتحصينها من سموم الحاقدين وإفك </w:t>
      </w:r>
      <w:r w:rsidRPr="00EA6746">
        <w:rPr>
          <w:rFonts w:eastAsiaTheme="minorEastAsia" w:hAnsi="Arial" w:cs="Arial"/>
          <w:kern w:val="24"/>
          <w:sz w:val="32"/>
          <w:szCs w:val="32"/>
          <w:rtl/>
        </w:rPr>
        <w:t>المفترين؛ فوضعوا لهم قواعد وأسساً ينهجون عليها، وهي كثيرة؛ فمنها: -</w:t>
      </w:r>
    </w:p>
    <w:p w:rsidR="00EA6746" w:rsidRPr="00EA6746" w:rsidRDefault="00EA6746" w:rsidP="00A5667C">
      <w:pPr>
        <w:numPr>
          <w:ilvl w:val="0"/>
          <w:numId w:val="229"/>
        </w:numPr>
        <w:spacing w:after="0" w:line="240" w:lineRule="auto"/>
        <w:ind w:left="1526"/>
        <w:contextualSpacing/>
        <w:jc w:val="lowKashida"/>
        <w:textAlignment w:val="baseline"/>
        <w:rPr>
          <w:rFonts w:ascii="Times New Roman" w:eastAsia="Times New Roman" w:hAnsi="Times New Roman" w:cs="Times New Roman"/>
          <w:sz w:val="32"/>
          <w:szCs w:val="32"/>
          <w:rtl/>
        </w:rPr>
      </w:pPr>
      <w:r w:rsidRPr="00EA6746">
        <w:rPr>
          <w:rFonts w:eastAsiaTheme="minorEastAsia" w:hAnsi="Arial" w:cs="Arial"/>
          <w:b/>
          <w:bCs/>
          <w:kern w:val="24"/>
          <w:sz w:val="32"/>
          <w:szCs w:val="32"/>
          <w:rtl/>
        </w:rPr>
        <w:t>إسناد الحديث</w:t>
      </w:r>
      <w:r w:rsidRPr="00EA6746">
        <w:rPr>
          <w:rFonts w:eastAsiaTheme="minorEastAsia" w:hAnsi="Calibri" w:cs="Arial"/>
          <w:kern w:val="24"/>
          <w:sz w:val="32"/>
          <w:szCs w:val="32"/>
          <w:rtl/>
        </w:rPr>
        <w:t xml:space="preserve">: لم تظهر متابعة الإسناد إلا بعد ظهور الفتنة وانقسام المسلمين، وبعد ظهور اليهودي (عبد الله </w:t>
      </w:r>
      <w:r w:rsidRPr="00EA6746">
        <w:rPr>
          <w:rFonts w:eastAsiaTheme="minorEastAsia" w:hAnsi="Arial" w:cs="Arial"/>
          <w:kern w:val="24"/>
          <w:sz w:val="32"/>
          <w:szCs w:val="32"/>
          <w:rtl/>
        </w:rPr>
        <w:t xml:space="preserve">بن سبأ) الذي دعا إلى تأليه علي </w:t>
      </w:r>
      <w:r w:rsidRPr="00EA6746">
        <w:rPr>
          <w:rFonts w:eastAsiaTheme="minorEastAsia" w:hAnsi="Calibri" w:cs="Arial"/>
          <w:kern w:val="24"/>
          <w:sz w:val="32"/>
          <w:szCs w:val="32"/>
          <w:rtl/>
        </w:rPr>
        <w:t xml:space="preserve">- رضي </w:t>
      </w:r>
      <w:r w:rsidRPr="00EA6746">
        <w:rPr>
          <w:rFonts w:eastAsiaTheme="minorEastAsia" w:hAnsi="Arial" w:cs="Arial"/>
          <w:kern w:val="24"/>
          <w:sz w:val="32"/>
          <w:szCs w:val="32"/>
          <w:rtl/>
        </w:rPr>
        <w:t xml:space="preserve">الله عنه -؛ فحينها لم يأخذ الصحابة الذين عاشوا إلى ذلك الوقت وكذلك التابعون من الأحاديث إلا ما عرف سنده وهذه كانت الخطوة الأولى لتصفية الحديث من غيره، حتى قال ابن المبارك: </w:t>
      </w:r>
      <w:r w:rsidRPr="00EA6746">
        <w:rPr>
          <w:rFonts w:eastAsiaTheme="minorEastAsia" w:hAnsi="Calibri" w:cs="Arial"/>
          <w:kern w:val="24"/>
          <w:sz w:val="32"/>
          <w:szCs w:val="32"/>
          <w:rtl/>
        </w:rPr>
        <w:t xml:space="preserve">"الإسناد من الدين ولولا الإسناد لقال من شاء ما </w:t>
      </w:r>
      <w:r w:rsidRPr="00EA6746">
        <w:rPr>
          <w:rFonts w:eastAsiaTheme="minorEastAsia" w:hAnsi="Arial" w:cs="Arial"/>
          <w:kern w:val="24"/>
          <w:sz w:val="32"/>
          <w:szCs w:val="32"/>
          <w:rtl/>
        </w:rPr>
        <w:t>شاء"</w:t>
      </w:r>
      <w:r w:rsidRPr="00EA6746">
        <w:rPr>
          <w:rFonts w:eastAsiaTheme="minorEastAsia" w:hAnsi="Calibri" w:cs="Arial"/>
          <w:kern w:val="24"/>
          <w:sz w:val="32"/>
          <w:szCs w:val="32"/>
          <w:rtl/>
        </w:rPr>
        <w:t xml:space="preserve"> </w:t>
      </w:r>
      <w:r w:rsidRPr="00EA6746">
        <w:rPr>
          <w:rFonts w:eastAsiaTheme="minorEastAsia" w:hAnsi="Calibri" w:cs="Arial"/>
          <w:kern w:val="24"/>
          <w:position w:val="17"/>
          <w:sz w:val="32"/>
          <w:szCs w:val="32"/>
          <w:vertAlign w:val="superscript"/>
          <w:rtl/>
        </w:rPr>
        <w:t>.</w:t>
      </w:r>
    </w:p>
    <w:p w:rsidR="00EA6746" w:rsidRPr="00EA6746" w:rsidRDefault="00EA6746" w:rsidP="00A5667C">
      <w:pPr>
        <w:numPr>
          <w:ilvl w:val="0"/>
          <w:numId w:val="230"/>
        </w:numPr>
        <w:spacing w:after="0" w:line="240" w:lineRule="auto"/>
        <w:ind w:left="1526"/>
        <w:contextualSpacing/>
        <w:jc w:val="lowKashida"/>
        <w:textAlignment w:val="baseline"/>
        <w:rPr>
          <w:rFonts w:ascii="Times New Roman" w:eastAsia="Times New Roman" w:hAnsi="Times New Roman" w:cs="Times New Roman"/>
          <w:sz w:val="32"/>
          <w:szCs w:val="32"/>
        </w:rPr>
      </w:pPr>
      <w:r w:rsidRPr="00EA6746">
        <w:rPr>
          <w:rFonts w:eastAsiaTheme="minorEastAsia" w:hAnsi="Arial" w:cs="Arial"/>
          <w:b/>
          <w:bCs/>
          <w:kern w:val="24"/>
          <w:sz w:val="32"/>
          <w:szCs w:val="32"/>
          <w:rtl/>
        </w:rPr>
        <w:t>التأكد والتوثق من الأحاديث وذلك بالرجوع إلى الصحابة والتابعين وأئمة الحديث</w:t>
      </w:r>
      <w:r w:rsidRPr="00EA6746">
        <w:rPr>
          <w:rFonts w:eastAsiaTheme="minorEastAsia" w:hAnsi="Arial" w:cs="Arial"/>
          <w:kern w:val="24"/>
          <w:sz w:val="32"/>
          <w:szCs w:val="32"/>
          <w:rtl/>
        </w:rPr>
        <w:t xml:space="preserve">؛ فقد صار هؤلاء مرجعاً للناس عند سماعهم حديثاً عن النبي </w:t>
      </w:r>
      <w:r w:rsidRPr="00EA6746">
        <w:rPr>
          <w:rFonts w:eastAsiaTheme="minorEastAsia" w:hAnsi="Arial" w:cs="Arial" w:hint="cs"/>
          <w:kern w:val="24"/>
          <w:sz w:val="32"/>
          <w:szCs w:val="32"/>
          <w:rtl/>
        </w:rPr>
        <w:t xml:space="preserve">صلى الله عليه وسلم </w:t>
      </w:r>
      <w:r w:rsidRPr="00EA6746">
        <w:rPr>
          <w:rFonts w:eastAsiaTheme="minorEastAsia" w:hAnsi="Arial" w:cs="Arial"/>
          <w:kern w:val="24"/>
          <w:sz w:val="32"/>
          <w:szCs w:val="32"/>
          <w:rtl/>
        </w:rPr>
        <w:t>، فإذا أقروه أخذوا به وإنْ لم يقروه ضربوا به عرض الحائط. وقد سَخَّر كثير من الناس أنفسهم لخدمة الحديث وذلك بالسفر من بلد إلى آخر للتحقق من صحة الأحاديث المروية عن النبي</w:t>
      </w:r>
      <w:r>
        <w:rPr>
          <w:rFonts w:eastAsiaTheme="minorEastAsia" w:hAnsi="Arial" w:cs="Arial" w:hint="cs"/>
          <w:kern w:val="24"/>
          <w:sz w:val="32"/>
          <w:szCs w:val="32"/>
          <w:rtl/>
        </w:rPr>
        <w:t xml:space="preserve"> صلى الله عليه وسلم</w:t>
      </w:r>
      <w:r w:rsidRPr="00EA6746">
        <w:rPr>
          <w:rFonts w:eastAsiaTheme="minorEastAsia" w:hAnsi="Arial" w:cs="Arial"/>
          <w:kern w:val="24"/>
          <w:sz w:val="32"/>
          <w:szCs w:val="32"/>
          <w:rtl/>
        </w:rPr>
        <w:t xml:space="preserve"> ، ومن بين هؤلاء الإمام البخاري</w:t>
      </w:r>
      <w:r w:rsidRPr="00EA6746">
        <w:rPr>
          <w:rFonts w:eastAsiaTheme="minorEastAsia" w:hAnsi="Calibri" w:cs="Arial"/>
          <w:kern w:val="24"/>
          <w:sz w:val="32"/>
          <w:szCs w:val="32"/>
          <w:rtl/>
        </w:rPr>
        <w:t xml:space="preserve"> </w:t>
      </w:r>
      <w:r w:rsidRPr="00EA6746">
        <w:rPr>
          <w:rFonts w:eastAsiaTheme="minorEastAsia" w:hAnsi="Arial" w:cs="Arial"/>
          <w:kern w:val="24"/>
          <w:sz w:val="32"/>
          <w:szCs w:val="32"/>
          <w:rtl/>
        </w:rPr>
        <w:t>ومسلم</w:t>
      </w:r>
      <w:r w:rsidRPr="00EA6746">
        <w:rPr>
          <w:rFonts w:eastAsiaTheme="minorEastAsia" w:hAnsi="Calibri" w:cs="Arial"/>
          <w:kern w:val="24"/>
          <w:sz w:val="32"/>
          <w:szCs w:val="32"/>
          <w:rtl/>
        </w:rPr>
        <w:t xml:space="preserve"> وغيرهما - رضي </w:t>
      </w:r>
      <w:r w:rsidRPr="00EA6746">
        <w:rPr>
          <w:rFonts w:eastAsiaTheme="minorEastAsia" w:hAnsi="Arial" w:cs="Arial"/>
          <w:kern w:val="24"/>
          <w:sz w:val="32"/>
          <w:szCs w:val="32"/>
          <w:rtl/>
        </w:rPr>
        <w:t>الله عنهم جميعاً -؛ لما قاموا به من عمل جليل سيبقى ذخراً للأمة إلى يوم الدين</w:t>
      </w:r>
      <w:r w:rsidRPr="00EA6746">
        <w:rPr>
          <w:rFonts w:eastAsiaTheme="minorEastAsia" w:hAnsi="Calibri" w:cs="Arial"/>
          <w:kern w:val="24"/>
          <w:sz w:val="32"/>
          <w:szCs w:val="32"/>
          <w:rtl/>
        </w:rPr>
        <w:t>.</w:t>
      </w:r>
    </w:p>
    <w:p w:rsidR="00EA6746" w:rsidRPr="00EA6746" w:rsidRDefault="00EA6746" w:rsidP="00A5667C">
      <w:pPr>
        <w:numPr>
          <w:ilvl w:val="0"/>
          <w:numId w:val="231"/>
        </w:numPr>
        <w:spacing w:after="0" w:line="240" w:lineRule="auto"/>
        <w:ind w:left="1526"/>
        <w:contextualSpacing/>
        <w:jc w:val="lowKashida"/>
        <w:textAlignment w:val="baseline"/>
        <w:rPr>
          <w:rFonts w:ascii="Times New Roman" w:eastAsia="Times New Roman" w:hAnsi="Times New Roman" w:cs="Times New Roman"/>
          <w:sz w:val="32"/>
          <w:szCs w:val="32"/>
          <w:rtl/>
        </w:rPr>
      </w:pPr>
      <w:r w:rsidRPr="00EA6746">
        <w:rPr>
          <w:rFonts w:eastAsiaTheme="minorEastAsia" w:hAnsi="Arial" w:cs="Arial"/>
          <w:b/>
          <w:bCs/>
          <w:kern w:val="24"/>
          <w:sz w:val="32"/>
          <w:szCs w:val="32"/>
          <w:rtl/>
        </w:rPr>
        <w:t>نقد الرواة، وبيان حالهم من صدق أو كذب</w:t>
      </w:r>
      <w:r w:rsidRPr="00EA6746">
        <w:rPr>
          <w:rFonts w:eastAsiaTheme="minorEastAsia" w:hAnsi="Arial" w:cs="Arial"/>
          <w:kern w:val="24"/>
          <w:sz w:val="32"/>
          <w:szCs w:val="32"/>
          <w:rtl/>
        </w:rPr>
        <w:t xml:space="preserve">؛ وهذا الأصل كان من أهم الأصول التي اتبعوها في تنقية الأحاديث، حيث لم يحرجهم شيء في أنْ يقولوا عن الرواة ما فيهم من عيب أو كذب، وقد قيل ليحيى بن سعيد القطان: "أما تخشى أنْ يكون هؤلاء الذين تركت حديثهم خصماءَك عند الله يوم القيامـة؟ </w:t>
      </w:r>
    </w:p>
    <w:p w:rsidR="00EA6746" w:rsidRPr="00EA6746" w:rsidRDefault="00EA6746" w:rsidP="00EA6746">
      <w:pPr>
        <w:spacing w:before="134" w:after="0" w:line="240" w:lineRule="auto"/>
        <w:ind w:left="547" w:hanging="547"/>
        <w:jc w:val="lowKashida"/>
        <w:textAlignment w:val="baseline"/>
        <w:rPr>
          <w:rFonts w:ascii="Times New Roman" w:eastAsia="Times New Roman" w:hAnsi="Times New Roman" w:cs="Times New Roman"/>
          <w:sz w:val="32"/>
          <w:szCs w:val="32"/>
        </w:rPr>
      </w:pPr>
      <w:r w:rsidRPr="00EA6746">
        <w:rPr>
          <w:rFonts w:eastAsiaTheme="minorEastAsia" w:hAnsi="Arial" w:cs="Arial"/>
          <w:kern w:val="24"/>
          <w:sz w:val="32"/>
          <w:szCs w:val="32"/>
          <w:rtl/>
        </w:rPr>
        <w:t>فقال</w:t>
      </w:r>
      <w:r w:rsidRPr="00EA6746">
        <w:rPr>
          <w:rFonts w:eastAsiaTheme="minorEastAsia" w:hAnsi="Calibri" w:cs="Arial"/>
          <w:kern w:val="24"/>
          <w:sz w:val="32"/>
          <w:szCs w:val="32"/>
          <w:rtl/>
        </w:rPr>
        <w:t xml:space="preserve">: لأن يكون هؤلاء خصمي أحب إليّ من </w:t>
      </w:r>
      <w:r w:rsidRPr="00EA6746">
        <w:rPr>
          <w:rFonts w:eastAsiaTheme="minorEastAsia" w:hAnsi="Arial" w:cs="Arial"/>
          <w:kern w:val="24"/>
          <w:sz w:val="32"/>
          <w:szCs w:val="32"/>
          <w:rtl/>
        </w:rPr>
        <w:t xml:space="preserve">أنْ يكون خصمي رسول الله             </w:t>
      </w:r>
      <w:r w:rsidRPr="00EA6746">
        <w:rPr>
          <w:rFonts w:eastAsiaTheme="minorEastAsia" w:hAnsi="Calibri" w:cs="Arial"/>
          <w:kern w:val="24"/>
          <w:sz w:val="32"/>
          <w:szCs w:val="32"/>
          <w:rtl/>
        </w:rPr>
        <w:t xml:space="preserve">- صلى الله عليه وسلم - </w:t>
      </w:r>
      <w:r w:rsidRPr="00EA6746">
        <w:rPr>
          <w:rFonts w:eastAsiaTheme="minorEastAsia" w:hAnsi="Arial" w:cs="Arial"/>
          <w:kern w:val="24"/>
          <w:sz w:val="32"/>
          <w:szCs w:val="32"/>
          <w:rtl/>
        </w:rPr>
        <w:t xml:space="preserve">يقول: لِمَ  </w:t>
      </w:r>
      <w:proofErr w:type="spellStart"/>
      <w:r w:rsidRPr="00EA6746">
        <w:rPr>
          <w:rFonts w:eastAsiaTheme="minorEastAsia" w:hAnsi="Arial" w:cs="Arial"/>
          <w:kern w:val="24"/>
          <w:sz w:val="32"/>
          <w:szCs w:val="32"/>
          <w:rtl/>
        </w:rPr>
        <w:t>لَمْ</w:t>
      </w:r>
      <w:proofErr w:type="spellEnd"/>
      <w:r w:rsidRPr="00EA6746">
        <w:rPr>
          <w:rFonts w:eastAsiaTheme="minorEastAsia" w:hAnsi="Calibri" w:cs="Arial"/>
          <w:kern w:val="24"/>
          <w:sz w:val="32"/>
          <w:szCs w:val="32"/>
          <w:rtl/>
        </w:rPr>
        <w:t xml:space="preserve">  تَذُبَّ </w:t>
      </w:r>
      <w:r w:rsidRPr="00EA6746">
        <w:rPr>
          <w:rFonts w:eastAsiaTheme="minorEastAsia" w:hAnsi="Arial" w:cs="Arial"/>
          <w:kern w:val="24"/>
          <w:sz w:val="32"/>
          <w:szCs w:val="32"/>
          <w:rtl/>
        </w:rPr>
        <w:t>الكذب عن حديثي" .</w:t>
      </w:r>
    </w:p>
    <w:p w:rsidR="00EA6746" w:rsidRPr="00EA6746" w:rsidRDefault="00EA6746" w:rsidP="00EA6746">
      <w:pPr>
        <w:spacing w:before="115" w:after="0" w:line="240" w:lineRule="auto"/>
        <w:ind w:left="547" w:hanging="547"/>
        <w:textAlignment w:val="baseline"/>
        <w:rPr>
          <w:rFonts w:ascii="Times New Roman" w:eastAsia="Times New Roman" w:hAnsi="Times New Roman" w:cs="Times New Roman"/>
          <w:sz w:val="32"/>
          <w:szCs w:val="32"/>
          <w:rtl/>
        </w:rPr>
      </w:pPr>
      <w:r w:rsidRPr="00EA6746">
        <w:rPr>
          <w:rFonts w:eastAsiaTheme="minorEastAsia" w:hAnsi="Arial" w:cs="Arial"/>
          <w:b/>
          <w:bCs/>
          <w:kern w:val="24"/>
          <w:sz w:val="32"/>
          <w:szCs w:val="32"/>
          <w:rtl/>
        </w:rPr>
        <w:lastRenderedPageBreak/>
        <w:t>ثالثاً: ذِكْرُ بعض القواعد التي وضعها علماء الحديث لنقد متن الحديث وقبوله أو ردِّه: -</w:t>
      </w:r>
    </w:p>
    <w:p w:rsidR="00EA6746" w:rsidRPr="00EA6746" w:rsidRDefault="00EA6746" w:rsidP="00EA6746">
      <w:pPr>
        <w:spacing w:before="134" w:after="0" w:line="240" w:lineRule="auto"/>
        <w:ind w:hanging="547"/>
        <w:jc w:val="lowKashida"/>
        <w:textAlignment w:val="baseline"/>
        <w:rPr>
          <w:rFonts w:ascii="Times New Roman" w:eastAsia="Times New Roman" w:hAnsi="Times New Roman" w:cs="Times New Roman"/>
          <w:sz w:val="32"/>
          <w:szCs w:val="32"/>
          <w:rtl/>
        </w:rPr>
      </w:pPr>
      <w:r w:rsidRPr="00EA6746">
        <w:rPr>
          <w:rFonts w:eastAsiaTheme="minorEastAsia" w:hAnsi="Calibri" w:cs="Arial"/>
          <w:kern w:val="24"/>
          <w:sz w:val="32"/>
          <w:szCs w:val="32"/>
          <w:rtl/>
        </w:rPr>
        <w:t xml:space="preserve">    </w:t>
      </w:r>
      <w:r w:rsidRPr="00EA6746">
        <w:rPr>
          <w:rFonts w:eastAsiaTheme="minorEastAsia" w:hAnsi="Arial" w:cs="Arial"/>
          <w:kern w:val="24"/>
          <w:sz w:val="32"/>
          <w:szCs w:val="32"/>
          <w:rtl/>
        </w:rPr>
        <w:t>لو قرأ من زعموا الوضع في الحديث النبوي ما قرَّره علماء الحديث من قواعد لنقد متن الحديث وقبوله</w:t>
      </w:r>
      <w:r w:rsidRPr="00EA6746">
        <w:rPr>
          <w:rFonts w:eastAsiaTheme="minorEastAsia" w:hAnsi="Calibri" w:cs="Arial"/>
          <w:kern w:val="24"/>
          <w:sz w:val="32"/>
          <w:szCs w:val="32"/>
          <w:rtl/>
        </w:rPr>
        <w:t xml:space="preserve"> </w:t>
      </w:r>
      <w:r w:rsidRPr="00EA6746">
        <w:rPr>
          <w:rFonts w:eastAsiaTheme="minorEastAsia" w:hAnsi="Arial" w:cs="Arial"/>
          <w:kern w:val="24"/>
          <w:sz w:val="32"/>
          <w:szCs w:val="32"/>
          <w:rtl/>
        </w:rPr>
        <w:t>أو ردِّه؛ لَما وسعهم إلا الإقرار بسلامة الحديث من الوضع، ولكن هيهات للعدو الحاقد أنْ يقر بالحق الذي هو كالشمس في رابعة النهار</w:t>
      </w:r>
      <w:r w:rsidRPr="00EA6746">
        <w:rPr>
          <w:rFonts w:eastAsiaTheme="minorEastAsia" w:hAnsi="Calibri" w:cs="Arial"/>
          <w:kern w:val="24"/>
          <w:sz w:val="32"/>
          <w:szCs w:val="32"/>
          <w:rtl/>
        </w:rPr>
        <w:t xml:space="preserve">! </w:t>
      </w:r>
      <w:r w:rsidRPr="00EA6746">
        <w:rPr>
          <w:rFonts w:eastAsiaTheme="minorEastAsia" w:hAnsi="Arial" w:cs="Arial"/>
          <w:kern w:val="24"/>
          <w:sz w:val="32"/>
          <w:szCs w:val="32"/>
          <w:rtl/>
        </w:rPr>
        <w:t xml:space="preserve">وهذه القواعد كثيرة </w:t>
      </w:r>
      <w:r w:rsidRPr="00EA6746">
        <w:rPr>
          <w:rFonts w:eastAsiaTheme="minorEastAsia" w:hAnsi="Calibri" w:cs="Arial"/>
          <w:kern w:val="24"/>
          <w:sz w:val="32"/>
          <w:szCs w:val="32"/>
          <w:rtl/>
        </w:rPr>
        <w:t xml:space="preserve">- ذكرها علاّمة الحديث مصطفى السباعي؛ في كتابه: السنة </w:t>
      </w:r>
      <w:r w:rsidRPr="00EA6746">
        <w:rPr>
          <w:rFonts w:eastAsiaTheme="minorEastAsia" w:hAnsi="Arial" w:cs="Arial"/>
          <w:kern w:val="24"/>
          <w:sz w:val="32"/>
          <w:szCs w:val="32"/>
          <w:rtl/>
        </w:rPr>
        <w:t>ومكانتها في التشريع الإسلامي - ؛ فمنها</w:t>
      </w:r>
      <w:r w:rsidRPr="00EA6746">
        <w:rPr>
          <w:rFonts w:eastAsiaTheme="minorEastAsia" w:hAnsi="Calibri" w:cs="Arial"/>
          <w:kern w:val="24"/>
          <w:sz w:val="32"/>
          <w:szCs w:val="32"/>
          <w:rtl/>
        </w:rPr>
        <w:t>: -</w:t>
      </w:r>
    </w:p>
    <w:p w:rsidR="00EA6746" w:rsidRPr="00EA6746" w:rsidRDefault="00EA6746" w:rsidP="00A5667C">
      <w:pPr>
        <w:numPr>
          <w:ilvl w:val="0"/>
          <w:numId w:val="232"/>
        </w:numPr>
        <w:spacing w:after="0" w:line="240" w:lineRule="auto"/>
        <w:ind w:left="1526"/>
        <w:contextualSpacing/>
        <w:textAlignment w:val="baseline"/>
        <w:rPr>
          <w:rFonts w:ascii="Times New Roman" w:eastAsia="Times New Roman" w:hAnsi="Times New Roman" w:cs="Times New Roman"/>
          <w:sz w:val="32"/>
          <w:szCs w:val="32"/>
          <w:rtl/>
        </w:rPr>
      </w:pPr>
      <w:r w:rsidRPr="00EA6746">
        <w:rPr>
          <w:rFonts w:eastAsiaTheme="minorEastAsia" w:hAnsi="Arial" w:cs="Arial"/>
          <w:kern w:val="24"/>
          <w:sz w:val="32"/>
          <w:szCs w:val="32"/>
          <w:rtl/>
        </w:rPr>
        <w:t>ألاّ يكون ركيك اللفظ، بحيث لا يقوله بليغ أو فصيح</w:t>
      </w:r>
      <w:r w:rsidRPr="00EA6746">
        <w:rPr>
          <w:rFonts w:eastAsiaTheme="minorEastAsia" w:hAnsi="Calibri" w:cs="Arial"/>
          <w:kern w:val="24"/>
          <w:sz w:val="32"/>
          <w:szCs w:val="32"/>
          <w:rtl/>
        </w:rPr>
        <w:t>.</w:t>
      </w:r>
    </w:p>
    <w:p w:rsidR="00EA6746" w:rsidRPr="00EA6746" w:rsidRDefault="00EA6746" w:rsidP="00A5667C">
      <w:pPr>
        <w:numPr>
          <w:ilvl w:val="0"/>
          <w:numId w:val="232"/>
        </w:numPr>
        <w:spacing w:after="0" w:line="240" w:lineRule="auto"/>
        <w:ind w:left="1526"/>
        <w:contextualSpacing/>
        <w:textAlignment w:val="baseline"/>
        <w:rPr>
          <w:rFonts w:ascii="Times New Roman" w:eastAsia="Times New Roman" w:hAnsi="Times New Roman" w:cs="Times New Roman"/>
          <w:sz w:val="32"/>
          <w:szCs w:val="32"/>
          <w:rtl/>
        </w:rPr>
      </w:pPr>
      <w:r w:rsidRPr="00EA6746">
        <w:rPr>
          <w:rFonts w:eastAsiaTheme="minorEastAsia" w:hAnsi="Arial" w:cs="Arial"/>
          <w:kern w:val="24"/>
          <w:sz w:val="32"/>
          <w:szCs w:val="32"/>
          <w:rtl/>
        </w:rPr>
        <w:t xml:space="preserve">ألاّ يكون مخالفاً </w:t>
      </w:r>
      <w:proofErr w:type="spellStart"/>
      <w:r w:rsidRPr="00EA6746">
        <w:rPr>
          <w:rFonts w:eastAsiaTheme="minorEastAsia" w:hAnsi="Arial" w:cs="Arial"/>
          <w:kern w:val="24"/>
          <w:sz w:val="32"/>
          <w:szCs w:val="32"/>
          <w:rtl/>
        </w:rPr>
        <w:t>لِبَدَهِيات</w:t>
      </w:r>
      <w:proofErr w:type="spellEnd"/>
      <w:r w:rsidRPr="00EA6746">
        <w:rPr>
          <w:rFonts w:eastAsiaTheme="minorEastAsia" w:hAnsi="Calibri" w:cs="Arial"/>
          <w:kern w:val="24"/>
          <w:sz w:val="32"/>
          <w:szCs w:val="32"/>
          <w:rtl/>
        </w:rPr>
        <w:t xml:space="preserve"> </w:t>
      </w:r>
      <w:r w:rsidRPr="00EA6746">
        <w:rPr>
          <w:rFonts w:eastAsiaTheme="minorEastAsia" w:hAnsi="Arial" w:cs="Arial"/>
          <w:kern w:val="24"/>
          <w:sz w:val="32"/>
          <w:szCs w:val="32"/>
          <w:rtl/>
        </w:rPr>
        <w:t>العقول، بحيث لا يمكن تأويله</w:t>
      </w:r>
      <w:r w:rsidRPr="00EA6746">
        <w:rPr>
          <w:rFonts w:eastAsiaTheme="minorEastAsia" w:hAnsi="Calibri" w:cs="Arial"/>
          <w:kern w:val="24"/>
          <w:sz w:val="32"/>
          <w:szCs w:val="32"/>
          <w:rtl/>
        </w:rPr>
        <w:t>.</w:t>
      </w:r>
    </w:p>
    <w:p w:rsidR="00EA6746" w:rsidRPr="00EA6746" w:rsidRDefault="00EA6746" w:rsidP="00A5667C">
      <w:pPr>
        <w:numPr>
          <w:ilvl w:val="0"/>
          <w:numId w:val="233"/>
        </w:numPr>
        <w:spacing w:after="0" w:line="240" w:lineRule="auto"/>
        <w:ind w:left="1526"/>
        <w:contextualSpacing/>
        <w:textAlignment w:val="baseline"/>
        <w:rPr>
          <w:rFonts w:ascii="Times New Roman" w:eastAsia="Times New Roman" w:hAnsi="Times New Roman" w:cs="Times New Roman"/>
          <w:sz w:val="32"/>
          <w:szCs w:val="32"/>
        </w:rPr>
      </w:pPr>
      <w:r w:rsidRPr="00EA6746">
        <w:rPr>
          <w:rFonts w:eastAsiaTheme="minorEastAsia" w:hAnsi="Arial" w:cs="Arial"/>
          <w:kern w:val="24"/>
          <w:sz w:val="32"/>
          <w:szCs w:val="32"/>
          <w:rtl/>
        </w:rPr>
        <w:t>ألا يخالف القواعد العامة في الحِكَم والأخلاق</w:t>
      </w:r>
      <w:r w:rsidRPr="00EA6746">
        <w:rPr>
          <w:rFonts w:eastAsiaTheme="minorEastAsia" w:hAnsi="Calibri" w:cs="Arial"/>
          <w:kern w:val="24"/>
          <w:sz w:val="32"/>
          <w:szCs w:val="32"/>
          <w:rtl/>
        </w:rPr>
        <w:t>.</w:t>
      </w:r>
    </w:p>
    <w:p w:rsidR="00EA6746" w:rsidRPr="00EA6746" w:rsidRDefault="00EA6746" w:rsidP="00A5667C">
      <w:pPr>
        <w:numPr>
          <w:ilvl w:val="0"/>
          <w:numId w:val="234"/>
        </w:numPr>
        <w:spacing w:after="0" w:line="240" w:lineRule="auto"/>
        <w:ind w:left="1526"/>
        <w:contextualSpacing/>
        <w:textAlignment w:val="baseline"/>
        <w:rPr>
          <w:rFonts w:ascii="Times New Roman" w:eastAsia="Times New Roman" w:hAnsi="Times New Roman" w:cs="Times New Roman"/>
          <w:sz w:val="32"/>
          <w:szCs w:val="32"/>
          <w:rtl/>
        </w:rPr>
      </w:pPr>
      <w:r w:rsidRPr="00EA6746">
        <w:rPr>
          <w:rFonts w:eastAsiaTheme="minorEastAsia" w:hAnsi="Arial" w:cs="Arial"/>
          <w:kern w:val="24"/>
          <w:sz w:val="32"/>
          <w:szCs w:val="32"/>
          <w:rtl/>
        </w:rPr>
        <w:t>ألا يكون مخالفًا للحس والمشاهدة.</w:t>
      </w:r>
    </w:p>
    <w:p w:rsidR="00EA6746" w:rsidRPr="00EA6746" w:rsidRDefault="00EA6746" w:rsidP="00A5667C">
      <w:pPr>
        <w:numPr>
          <w:ilvl w:val="0"/>
          <w:numId w:val="234"/>
        </w:numPr>
        <w:spacing w:after="0" w:line="240" w:lineRule="auto"/>
        <w:ind w:left="1526"/>
        <w:contextualSpacing/>
        <w:textAlignment w:val="baseline"/>
        <w:rPr>
          <w:rFonts w:ascii="Times New Roman" w:eastAsia="Times New Roman" w:hAnsi="Times New Roman" w:cs="Times New Roman"/>
          <w:sz w:val="32"/>
          <w:szCs w:val="32"/>
          <w:rtl/>
        </w:rPr>
      </w:pPr>
      <w:r w:rsidRPr="00EA6746">
        <w:rPr>
          <w:rFonts w:eastAsiaTheme="minorEastAsia" w:hAnsi="Arial" w:cs="Arial"/>
          <w:kern w:val="24"/>
          <w:sz w:val="32"/>
          <w:szCs w:val="32"/>
          <w:rtl/>
        </w:rPr>
        <w:t xml:space="preserve">ألا يخالف </w:t>
      </w:r>
      <w:proofErr w:type="spellStart"/>
      <w:r w:rsidRPr="00EA6746">
        <w:rPr>
          <w:rFonts w:eastAsiaTheme="minorEastAsia" w:hAnsi="Arial" w:cs="Arial"/>
          <w:kern w:val="24"/>
          <w:sz w:val="32"/>
          <w:szCs w:val="32"/>
          <w:rtl/>
        </w:rPr>
        <w:t>البَدَهِي</w:t>
      </w:r>
      <w:proofErr w:type="spellEnd"/>
      <w:r w:rsidRPr="00EA6746">
        <w:rPr>
          <w:rFonts w:eastAsiaTheme="minorEastAsia" w:hAnsi="Calibri" w:cs="Arial"/>
          <w:kern w:val="24"/>
          <w:sz w:val="32"/>
          <w:szCs w:val="32"/>
          <w:rtl/>
        </w:rPr>
        <w:t xml:space="preserve"> </w:t>
      </w:r>
      <w:r w:rsidRPr="00EA6746">
        <w:rPr>
          <w:rFonts w:eastAsiaTheme="minorEastAsia" w:hAnsi="Arial" w:cs="Arial"/>
          <w:kern w:val="24"/>
          <w:sz w:val="32"/>
          <w:szCs w:val="32"/>
          <w:rtl/>
        </w:rPr>
        <w:t>في الطب والحكمة.</w:t>
      </w:r>
    </w:p>
    <w:p w:rsidR="00EA6746" w:rsidRPr="00EA6746" w:rsidRDefault="00EA6746" w:rsidP="00A5667C">
      <w:pPr>
        <w:numPr>
          <w:ilvl w:val="0"/>
          <w:numId w:val="234"/>
        </w:numPr>
        <w:spacing w:after="0" w:line="240" w:lineRule="auto"/>
        <w:ind w:left="1526"/>
        <w:contextualSpacing/>
        <w:textAlignment w:val="baseline"/>
        <w:rPr>
          <w:rFonts w:ascii="Times New Roman" w:eastAsia="Times New Roman" w:hAnsi="Times New Roman" w:cs="Times New Roman"/>
          <w:sz w:val="32"/>
          <w:szCs w:val="32"/>
          <w:rtl/>
        </w:rPr>
      </w:pPr>
      <w:r w:rsidRPr="00EA6746">
        <w:rPr>
          <w:rFonts w:eastAsiaTheme="minorEastAsia" w:hAnsi="Arial" w:cs="Arial"/>
          <w:kern w:val="24"/>
          <w:sz w:val="32"/>
          <w:szCs w:val="32"/>
          <w:rtl/>
        </w:rPr>
        <w:t>ألا يكون داعية إلى رذيلة تتبرأ منها الشرائع.</w:t>
      </w:r>
    </w:p>
    <w:p w:rsidR="00EA6746" w:rsidRPr="00EA6746" w:rsidRDefault="00EA6746" w:rsidP="00A5667C">
      <w:pPr>
        <w:numPr>
          <w:ilvl w:val="0"/>
          <w:numId w:val="234"/>
        </w:numPr>
        <w:spacing w:after="0" w:line="240" w:lineRule="auto"/>
        <w:ind w:left="1526"/>
        <w:contextualSpacing/>
        <w:textAlignment w:val="baseline"/>
        <w:rPr>
          <w:rFonts w:ascii="Times New Roman" w:eastAsia="Times New Roman" w:hAnsi="Times New Roman" w:cs="Times New Roman"/>
          <w:sz w:val="32"/>
          <w:szCs w:val="32"/>
          <w:rtl/>
        </w:rPr>
      </w:pPr>
      <w:r w:rsidRPr="00EA6746">
        <w:rPr>
          <w:rFonts w:eastAsiaTheme="minorEastAsia" w:hAnsi="Arial" w:cs="Arial"/>
          <w:kern w:val="24"/>
          <w:sz w:val="32"/>
          <w:szCs w:val="32"/>
          <w:rtl/>
        </w:rPr>
        <w:t>ألا يخالف المعقول في أصول العقيدة من صفات الله ورسله.</w:t>
      </w:r>
    </w:p>
    <w:p w:rsidR="00EA6746" w:rsidRPr="00EA6746" w:rsidRDefault="00EA6746" w:rsidP="00A5667C">
      <w:pPr>
        <w:numPr>
          <w:ilvl w:val="0"/>
          <w:numId w:val="234"/>
        </w:numPr>
        <w:spacing w:after="0" w:line="240" w:lineRule="auto"/>
        <w:ind w:left="1526"/>
        <w:contextualSpacing/>
        <w:textAlignment w:val="baseline"/>
        <w:rPr>
          <w:rFonts w:ascii="Times New Roman" w:eastAsia="Times New Roman" w:hAnsi="Times New Roman" w:cs="Times New Roman"/>
          <w:sz w:val="32"/>
          <w:szCs w:val="32"/>
          <w:rtl/>
        </w:rPr>
      </w:pPr>
      <w:r w:rsidRPr="00EA6746">
        <w:rPr>
          <w:rFonts w:eastAsiaTheme="minorEastAsia" w:hAnsi="Arial" w:cs="Arial"/>
          <w:kern w:val="24"/>
          <w:sz w:val="32"/>
          <w:szCs w:val="32"/>
          <w:rtl/>
        </w:rPr>
        <w:t>ألا يكون مخالفًا لسنة الله في الكون والإنسان</w:t>
      </w:r>
      <w:r w:rsidRPr="00EA6746">
        <w:rPr>
          <w:rFonts w:eastAsiaTheme="minorEastAsia" w:hAnsi="Calibri" w:cs="Arial"/>
          <w:kern w:val="24"/>
          <w:sz w:val="32"/>
          <w:szCs w:val="32"/>
          <w:rtl/>
        </w:rPr>
        <w:t>.</w:t>
      </w:r>
    </w:p>
    <w:p w:rsidR="00EA6746" w:rsidRPr="00EA6746" w:rsidRDefault="00EA6746" w:rsidP="00A5667C">
      <w:pPr>
        <w:numPr>
          <w:ilvl w:val="0"/>
          <w:numId w:val="235"/>
        </w:numPr>
        <w:spacing w:after="0" w:line="240" w:lineRule="auto"/>
        <w:ind w:left="1526"/>
        <w:contextualSpacing/>
        <w:textAlignment w:val="baseline"/>
        <w:rPr>
          <w:rFonts w:ascii="Times New Roman" w:eastAsia="Times New Roman" w:hAnsi="Times New Roman" w:cs="Times New Roman"/>
          <w:sz w:val="32"/>
          <w:szCs w:val="32"/>
          <w:rtl/>
        </w:rPr>
      </w:pPr>
      <w:r w:rsidRPr="00EA6746">
        <w:rPr>
          <w:rFonts w:eastAsiaTheme="minorEastAsia" w:hAnsi="Arial" w:cs="Arial"/>
          <w:kern w:val="24"/>
          <w:sz w:val="32"/>
          <w:szCs w:val="32"/>
          <w:rtl/>
        </w:rPr>
        <w:t>ألا يشتمل على سخافات يصان عنها العقلاء.</w:t>
      </w:r>
    </w:p>
    <w:p w:rsidR="00EA6746" w:rsidRPr="00EA6746" w:rsidRDefault="00EA6746" w:rsidP="00A5667C">
      <w:pPr>
        <w:numPr>
          <w:ilvl w:val="0"/>
          <w:numId w:val="235"/>
        </w:numPr>
        <w:spacing w:after="0" w:line="240" w:lineRule="auto"/>
        <w:ind w:left="1526"/>
        <w:contextualSpacing/>
        <w:jc w:val="lowKashida"/>
        <w:textAlignment w:val="baseline"/>
        <w:rPr>
          <w:rFonts w:ascii="Times New Roman" w:eastAsia="Times New Roman" w:hAnsi="Times New Roman" w:cs="Times New Roman"/>
          <w:sz w:val="32"/>
          <w:szCs w:val="32"/>
          <w:rtl/>
        </w:rPr>
      </w:pPr>
      <w:r w:rsidRPr="00EA6746">
        <w:rPr>
          <w:rFonts w:eastAsiaTheme="minorEastAsia" w:hAnsi="Arial" w:cs="Arial"/>
          <w:kern w:val="24"/>
          <w:sz w:val="32"/>
          <w:szCs w:val="32"/>
          <w:rtl/>
        </w:rPr>
        <w:t>ألا يخالف القرآن أو محكم السنة أو المجمع عليه أو المعلوم من الدين بالضرورة، بحيث لا يحتمل التأويل.</w:t>
      </w:r>
    </w:p>
    <w:p w:rsidR="00EA6746" w:rsidRPr="00EA6746" w:rsidRDefault="00EA6746" w:rsidP="00A5667C">
      <w:pPr>
        <w:numPr>
          <w:ilvl w:val="0"/>
          <w:numId w:val="236"/>
        </w:numPr>
        <w:spacing w:after="0" w:line="240" w:lineRule="auto"/>
        <w:ind w:left="1526"/>
        <w:contextualSpacing/>
        <w:textAlignment w:val="baseline"/>
        <w:rPr>
          <w:rFonts w:ascii="Times New Roman" w:eastAsia="Times New Roman" w:hAnsi="Times New Roman" w:cs="Times New Roman"/>
          <w:sz w:val="32"/>
          <w:szCs w:val="32"/>
        </w:rPr>
      </w:pPr>
      <w:r w:rsidRPr="00EA6746">
        <w:rPr>
          <w:rFonts w:eastAsiaTheme="minorEastAsia" w:hAnsi="Arial" w:cs="Arial"/>
          <w:kern w:val="24"/>
          <w:sz w:val="32"/>
          <w:szCs w:val="32"/>
          <w:rtl/>
        </w:rPr>
        <w:t>ألا يكون مخالفًا للحقائق التاريخ</w:t>
      </w:r>
      <w:r>
        <w:rPr>
          <w:rFonts w:eastAsiaTheme="minorEastAsia" w:hAnsi="Arial" w:cs="Arial"/>
          <w:kern w:val="24"/>
          <w:sz w:val="32"/>
          <w:szCs w:val="32"/>
          <w:rtl/>
        </w:rPr>
        <w:t xml:space="preserve">ية المعروفة عن عصر النبي </w:t>
      </w:r>
      <w:r>
        <w:rPr>
          <w:rFonts w:eastAsiaTheme="minorEastAsia" w:hAnsi="Arial" w:cs="Arial" w:hint="cs"/>
          <w:kern w:val="24"/>
          <w:sz w:val="32"/>
          <w:szCs w:val="32"/>
          <w:rtl/>
        </w:rPr>
        <w:t>.</w:t>
      </w:r>
    </w:p>
    <w:p w:rsidR="00EA6746" w:rsidRPr="00EA6746" w:rsidRDefault="00EA6746" w:rsidP="00A5667C">
      <w:pPr>
        <w:numPr>
          <w:ilvl w:val="0"/>
          <w:numId w:val="236"/>
        </w:numPr>
        <w:spacing w:after="0" w:line="240" w:lineRule="auto"/>
        <w:ind w:left="1526"/>
        <w:contextualSpacing/>
        <w:textAlignment w:val="baseline"/>
        <w:rPr>
          <w:rFonts w:ascii="Times New Roman" w:eastAsia="Times New Roman" w:hAnsi="Times New Roman" w:cs="Times New Roman"/>
          <w:sz w:val="32"/>
          <w:szCs w:val="32"/>
          <w:rtl/>
        </w:rPr>
      </w:pPr>
      <w:r w:rsidRPr="00EA6746">
        <w:rPr>
          <w:rFonts w:eastAsiaTheme="minorEastAsia" w:hAnsi="Arial" w:cs="Arial"/>
          <w:kern w:val="24"/>
          <w:sz w:val="32"/>
          <w:szCs w:val="32"/>
          <w:rtl/>
        </w:rPr>
        <w:t>ألا يوافق مذهب الراوي الداعية إلى مذهبه.</w:t>
      </w:r>
    </w:p>
    <w:p w:rsidR="00EA6746" w:rsidRPr="00EA6746" w:rsidRDefault="00EA6746" w:rsidP="00A5667C">
      <w:pPr>
        <w:numPr>
          <w:ilvl w:val="0"/>
          <w:numId w:val="236"/>
        </w:numPr>
        <w:spacing w:after="0" w:line="240" w:lineRule="auto"/>
        <w:ind w:left="1526"/>
        <w:contextualSpacing/>
        <w:textAlignment w:val="baseline"/>
        <w:rPr>
          <w:rFonts w:ascii="Times New Roman" w:eastAsia="Times New Roman" w:hAnsi="Times New Roman" w:cs="Times New Roman"/>
          <w:sz w:val="32"/>
          <w:szCs w:val="32"/>
          <w:rtl/>
        </w:rPr>
      </w:pPr>
      <w:r w:rsidRPr="00EA6746">
        <w:rPr>
          <w:rFonts w:eastAsiaTheme="minorEastAsia" w:hAnsi="Arial" w:cs="Arial"/>
          <w:kern w:val="24"/>
          <w:sz w:val="32"/>
          <w:szCs w:val="32"/>
          <w:rtl/>
        </w:rPr>
        <w:t>ألا يخبر عن أمر وقع بمشهد عظيم ثم ينفرد راو واحد بروايته.</w:t>
      </w:r>
    </w:p>
    <w:p w:rsidR="00EA6746" w:rsidRPr="00EA6746" w:rsidRDefault="00EA6746" w:rsidP="00A5667C">
      <w:pPr>
        <w:numPr>
          <w:ilvl w:val="0"/>
          <w:numId w:val="236"/>
        </w:numPr>
        <w:spacing w:after="0" w:line="240" w:lineRule="auto"/>
        <w:ind w:left="1526"/>
        <w:contextualSpacing/>
        <w:textAlignment w:val="baseline"/>
        <w:rPr>
          <w:rFonts w:ascii="Times New Roman" w:eastAsia="Times New Roman" w:hAnsi="Times New Roman" w:cs="Times New Roman"/>
          <w:sz w:val="32"/>
          <w:szCs w:val="32"/>
          <w:rtl/>
        </w:rPr>
      </w:pPr>
      <w:r w:rsidRPr="00EA6746">
        <w:rPr>
          <w:rFonts w:eastAsiaTheme="minorEastAsia" w:hAnsi="Arial" w:cs="Arial"/>
          <w:kern w:val="24"/>
          <w:sz w:val="32"/>
          <w:szCs w:val="32"/>
          <w:rtl/>
        </w:rPr>
        <w:t>ألا يكون ناشئًا عن باعث نفسيٍّ، حمل الراوي على روايته.</w:t>
      </w:r>
    </w:p>
    <w:p w:rsidR="00EA6746" w:rsidRPr="00EA6746" w:rsidRDefault="00EA6746" w:rsidP="00A5667C">
      <w:pPr>
        <w:numPr>
          <w:ilvl w:val="0"/>
          <w:numId w:val="236"/>
        </w:numPr>
        <w:spacing w:after="0" w:line="240" w:lineRule="auto"/>
        <w:ind w:left="1526"/>
        <w:contextualSpacing/>
        <w:textAlignment w:val="baseline"/>
        <w:rPr>
          <w:rFonts w:ascii="Times New Roman" w:eastAsia="Times New Roman" w:hAnsi="Times New Roman" w:cs="Times New Roman"/>
          <w:sz w:val="32"/>
          <w:szCs w:val="32"/>
          <w:rtl/>
        </w:rPr>
      </w:pPr>
      <w:r w:rsidRPr="00EA6746">
        <w:rPr>
          <w:rFonts w:eastAsiaTheme="minorEastAsia" w:hAnsi="Arial" w:cs="Arial"/>
          <w:kern w:val="24"/>
          <w:sz w:val="32"/>
          <w:szCs w:val="32"/>
          <w:rtl/>
        </w:rPr>
        <w:t>ألا يشتمل على إفراط في الثواب العظيم على الفعل الصغير، والمبالغة بالوعيد الشديد على الأمر الحقير"</w:t>
      </w:r>
      <w:r w:rsidRPr="00EA6746">
        <w:rPr>
          <w:rFonts w:eastAsiaTheme="minorEastAsia" w:hAnsi="Calibri" w:cs="Arial"/>
          <w:kern w:val="24"/>
          <w:position w:val="17"/>
          <w:sz w:val="32"/>
          <w:szCs w:val="32"/>
          <w:vertAlign w:val="superscript"/>
          <w:rtl/>
        </w:rPr>
        <w:t xml:space="preserve"> </w:t>
      </w:r>
      <w:r w:rsidRPr="00EA6746">
        <w:rPr>
          <w:rFonts w:eastAsiaTheme="minorEastAsia" w:hAnsi="Calibri" w:cs="Arial"/>
          <w:kern w:val="24"/>
          <w:sz w:val="32"/>
          <w:szCs w:val="32"/>
          <w:rtl/>
        </w:rPr>
        <w:t>.</w:t>
      </w:r>
    </w:p>
    <w:p w:rsidR="00EA6746" w:rsidRPr="00EA6746" w:rsidRDefault="00EA6746" w:rsidP="00EA6746">
      <w:pPr>
        <w:spacing w:before="115" w:after="0" w:line="240" w:lineRule="auto"/>
        <w:jc w:val="lowKashida"/>
        <w:textAlignment w:val="baseline"/>
        <w:rPr>
          <w:rFonts w:ascii="Times New Roman" w:eastAsia="Times New Roman" w:hAnsi="Times New Roman" w:cs="Times New Roman"/>
          <w:sz w:val="32"/>
          <w:szCs w:val="32"/>
          <w:rtl/>
        </w:rPr>
      </w:pPr>
      <w:r w:rsidRPr="00EA6746">
        <w:rPr>
          <w:rFonts w:eastAsiaTheme="minorEastAsia" w:hAnsi="Calibri" w:cs="Arial"/>
          <w:b/>
          <w:bCs/>
          <w:kern w:val="24"/>
          <w:sz w:val="32"/>
          <w:szCs w:val="32"/>
          <w:rtl/>
        </w:rPr>
        <w:t xml:space="preserve">    إذَنْ</w:t>
      </w:r>
      <w:r w:rsidRPr="00EA6746">
        <w:rPr>
          <w:rFonts w:eastAsiaTheme="minorEastAsia" w:hAnsi="Arial" w:cs="Arial"/>
          <w:b/>
          <w:bCs/>
          <w:kern w:val="24"/>
          <w:sz w:val="32"/>
          <w:szCs w:val="32"/>
          <w:rtl/>
        </w:rPr>
        <w:t xml:space="preserve">؛ فإذا كان هناك من حاول الوضع في الأحاديث النبوية؛ فقال أقوالاً ونسبها – زوراً - إلى النبي </w:t>
      </w:r>
      <w:r>
        <w:rPr>
          <w:rFonts w:eastAsiaTheme="minorEastAsia" w:hAnsi="Calibri" w:cs="Arial" w:hint="cs"/>
          <w:b/>
          <w:bCs/>
          <w:kern w:val="24"/>
          <w:sz w:val="32"/>
          <w:szCs w:val="32"/>
          <w:rtl/>
        </w:rPr>
        <w:t>صلى الله عليه وسلم</w:t>
      </w:r>
      <w:r w:rsidRPr="00EA6746">
        <w:rPr>
          <w:rFonts w:eastAsiaTheme="minorEastAsia" w:hAnsi="Calibri" w:cs="Arial"/>
          <w:b/>
          <w:bCs/>
          <w:kern w:val="24"/>
          <w:sz w:val="32"/>
          <w:szCs w:val="32"/>
          <w:rtl/>
        </w:rPr>
        <w:t xml:space="preserve"> لتحقيق </w:t>
      </w:r>
      <w:r w:rsidRPr="00EA6746">
        <w:rPr>
          <w:rFonts w:eastAsiaTheme="minorEastAsia" w:hAnsi="Arial" w:cs="Arial"/>
          <w:b/>
          <w:bCs/>
          <w:kern w:val="24"/>
          <w:sz w:val="32"/>
          <w:szCs w:val="32"/>
          <w:rtl/>
        </w:rPr>
        <w:t xml:space="preserve">هدف رسمه لنفسه، أو لصالح مشروع تبناه، أو لتأييد فكر حمله، أو لأي سبب كان؛ فإنَّ هذا لا يعني حصول الوضع في الأحاديث النبوية المعمول بها شرعاً، ولا دخول الأحاديث الموضوعة إلى السنة النبوية المطهرة. </w:t>
      </w:r>
    </w:p>
    <w:p w:rsidR="00496123" w:rsidRPr="00EA6746" w:rsidRDefault="00EA6746" w:rsidP="00EA6746">
      <w:pPr>
        <w:pStyle w:val="a3"/>
        <w:bidi/>
        <w:spacing w:before="134" w:beforeAutospacing="0" w:after="0" w:afterAutospacing="0" w:line="360" w:lineRule="auto"/>
        <w:jc w:val="lowKashida"/>
        <w:textAlignment w:val="baseline"/>
        <w:rPr>
          <w:sz w:val="32"/>
          <w:szCs w:val="32"/>
        </w:rPr>
      </w:pPr>
      <w:r w:rsidRPr="00EA6746">
        <w:rPr>
          <w:rFonts w:ascii="Calibri" w:eastAsia="+mn-ea" w:hAnsi="Calibri" w:cs="Arial"/>
          <w:kern w:val="24"/>
          <w:sz w:val="32"/>
          <w:szCs w:val="32"/>
          <w:rtl/>
        </w:rPr>
        <w:t xml:space="preserve">    </w:t>
      </w:r>
      <w:r w:rsidRPr="00EA6746">
        <w:rPr>
          <w:rFonts w:ascii="Calibri" w:eastAsia="+mn-ea" w:hAnsi="Arial" w:cs="Arial"/>
          <w:b/>
          <w:bCs/>
          <w:kern w:val="24"/>
          <w:sz w:val="32"/>
          <w:szCs w:val="32"/>
          <w:rtl/>
        </w:rPr>
        <w:t>وفي هذا الإيجاز بيان كاف لمن كان له قلب أو ألقى السمع وهو شهيد، وكاف للذين اتخذوا من وضع الأحاديث مطية يمتطون بها على السنة كلها، ويشككون فيها من كل الجهات والأطراف، ولكنهم خابوا وخسروا، وذهبت جهودهم وأقاويلهم مع رياح الحق التي أزهقتهم وأثبتت السنة الصحيحة.</w:t>
      </w:r>
      <w:r w:rsidR="00496123" w:rsidRPr="002F5E91">
        <w:rPr>
          <w:rFonts w:ascii="Calibri" w:eastAsia="+mj-ea" w:hAnsi="Arial" w:cs="Arial"/>
          <w:kern w:val="24"/>
          <w:sz w:val="28"/>
          <w:szCs w:val="28"/>
          <w14:shadow w14:blurRad="38100" w14:dist="38100" w14:dir="2700000" w14:sx="100000" w14:sy="100000" w14:kx="0" w14:ky="0" w14:algn="tl">
            <w14:srgbClr w14:val="000000">
              <w14:alpha w14:val="57000"/>
            </w14:srgbClr>
          </w14:shadow>
        </w:rPr>
        <w:br w:type="page"/>
      </w:r>
    </w:p>
    <w:p w:rsidR="005F35A1" w:rsidRPr="00205970" w:rsidRDefault="00496123" w:rsidP="00496123">
      <w:pPr>
        <w:bidi w:val="0"/>
        <w:jc w:val="center"/>
        <w:rPr>
          <w:rFonts w:ascii="Calibri" w:eastAsia="+mj-ea" w:hAnsi="Arial" w:cs="Arial"/>
          <w:kern w:val="24"/>
          <w:sz w:val="40"/>
          <w:szCs w:val="40"/>
          <w:rtl/>
          <w14:shadow w14:blurRad="38100" w14:dist="38100" w14:dir="2700000" w14:sx="100000" w14:sy="100000" w14:kx="0" w14:ky="0" w14:algn="tl">
            <w14:srgbClr w14:val="000000">
              <w14:alpha w14:val="57000"/>
            </w14:srgbClr>
          </w14:shadow>
        </w:rPr>
      </w:pPr>
      <w:r w:rsidRPr="00205970">
        <w:rPr>
          <w:rFonts w:ascii="Calibri" w:eastAsia="+mj-ea" w:hAnsi="Arial" w:cs="Arial"/>
          <w:kern w:val="24"/>
          <w:sz w:val="40"/>
          <w:szCs w:val="40"/>
          <w:rtl/>
          <w14:shadow w14:blurRad="38100" w14:dist="38100" w14:dir="2700000" w14:sx="100000" w14:sy="100000" w14:kx="0" w14:ky="0" w14:algn="tl">
            <w14:srgbClr w14:val="000000">
              <w14:alpha w14:val="57000"/>
            </w14:srgbClr>
          </w14:shadow>
        </w:rPr>
        <w:lastRenderedPageBreak/>
        <w:t>المحاضرة الثالثة عشرة</w:t>
      </w:r>
    </w:p>
    <w:p w:rsidR="00496123" w:rsidRPr="00496123" w:rsidRDefault="00496123" w:rsidP="00496123">
      <w:pPr>
        <w:bidi w:val="0"/>
        <w:jc w:val="right"/>
        <w:rPr>
          <w:rFonts w:ascii="Calibri" w:eastAsia="+mn-ea" w:hAnsi="Arial" w:cs="Arial"/>
          <w:b/>
          <w:bCs/>
          <w:kern w:val="24"/>
          <w:position w:val="1"/>
          <w:sz w:val="28"/>
          <w:szCs w:val="28"/>
        </w:rPr>
      </w:pPr>
      <w:r w:rsidRPr="00496123">
        <w:rPr>
          <w:rFonts w:ascii="Calibri" w:eastAsia="+mn-ea" w:hAnsi="Arial" w:cs="Arial"/>
          <w:b/>
          <w:bCs/>
          <w:kern w:val="24"/>
          <w:position w:val="1"/>
          <w:sz w:val="28"/>
          <w:szCs w:val="28"/>
          <w:rtl/>
        </w:rPr>
        <w:t>المستشرقون والدراسات الفقهية، شاخت نموذجا</w:t>
      </w:r>
    </w:p>
    <w:p w:rsidR="00496123" w:rsidRPr="00496123" w:rsidRDefault="00496123" w:rsidP="00496123">
      <w:pPr>
        <w:pStyle w:val="a3"/>
        <w:spacing w:before="192" w:beforeAutospacing="0" w:after="0" w:afterAutospacing="0"/>
        <w:ind w:left="547" w:hanging="547"/>
        <w:jc w:val="right"/>
        <w:textAlignment w:val="baseline"/>
        <w:rPr>
          <w:sz w:val="28"/>
          <w:szCs w:val="28"/>
        </w:rPr>
      </w:pPr>
      <w:r w:rsidRPr="00496123">
        <w:rPr>
          <w:rFonts w:ascii="Traditional Arabic" w:eastAsia="+mn-ea" w:hAnsi="Traditional Arabic" w:cs="Traditional Arabic"/>
          <w:b/>
          <w:bCs/>
          <w:kern w:val="24"/>
          <w:sz w:val="28"/>
          <w:szCs w:val="28"/>
          <w:rtl/>
        </w:rPr>
        <w:t>عناصر المحـــاضرة :</w:t>
      </w:r>
    </w:p>
    <w:p w:rsidR="00496123" w:rsidRPr="00496123" w:rsidRDefault="00496123" w:rsidP="00496123">
      <w:pPr>
        <w:pStyle w:val="a3"/>
        <w:bidi/>
        <w:spacing w:before="154" w:beforeAutospacing="0" w:after="0" w:afterAutospacing="0"/>
        <w:ind w:left="547" w:hanging="547"/>
        <w:textAlignment w:val="baseline"/>
        <w:rPr>
          <w:sz w:val="28"/>
          <w:szCs w:val="28"/>
          <w:rtl/>
        </w:rPr>
      </w:pPr>
      <w:r w:rsidRPr="00496123">
        <w:rPr>
          <w:rFonts w:ascii="Traditional Arabic" w:eastAsia="+mn-ea" w:hAnsi="Traditional Arabic" w:cs="Traditional Arabic"/>
          <w:b/>
          <w:bCs/>
          <w:kern w:val="24"/>
          <w:sz w:val="28"/>
          <w:szCs w:val="28"/>
          <w:u w:val="single"/>
          <w:rtl/>
        </w:rPr>
        <w:t>أولا : مزاعم شاخت حول الدراسات الفقهية وإسناد الحديث .</w:t>
      </w:r>
    </w:p>
    <w:p w:rsidR="00496123" w:rsidRPr="00496123" w:rsidRDefault="00496123" w:rsidP="00496123">
      <w:pPr>
        <w:pStyle w:val="a3"/>
        <w:bidi/>
        <w:spacing w:before="154" w:beforeAutospacing="0" w:after="0" w:afterAutospacing="0"/>
        <w:ind w:left="547" w:hanging="547"/>
        <w:textAlignment w:val="baseline"/>
        <w:rPr>
          <w:sz w:val="28"/>
          <w:szCs w:val="28"/>
          <w:rtl/>
        </w:rPr>
      </w:pPr>
      <w:r w:rsidRPr="00496123">
        <w:rPr>
          <w:rFonts w:ascii="Traditional Arabic" w:eastAsia="+mn-ea" w:hAnsi="Traditional Arabic" w:cs="Traditional Arabic"/>
          <w:b/>
          <w:bCs/>
          <w:kern w:val="24"/>
          <w:sz w:val="28"/>
          <w:szCs w:val="28"/>
          <w:u w:val="single"/>
          <w:rtl/>
        </w:rPr>
        <w:t xml:space="preserve"> ثانيا :دحض مزاعم شاخت حول الدراسات الفقهية وإسناد الحديث .</w:t>
      </w:r>
    </w:p>
    <w:p w:rsidR="00496123" w:rsidRPr="00496123" w:rsidRDefault="00496123" w:rsidP="00496123">
      <w:pPr>
        <w:pStyle w:val="a3"/>
        <w:bidi/>
        <w:spacing w:before="154" w:beforeAutospacing="0" w:after="0" w:afterAutospacing="0"/>
        <w:ind w:left="547" w:hanging="547"/>
        <w:textAlignment w:val="baseline"/>
        <w:rPr>
          <w:sz w:val="28"/>
          <w:szCs w:val="28"/>
          <w:rtl/>
        </w:rPr>
      </w:pPr>
      <w:r w:rsidRPr="00496123">
        <w:rPr>
          <w:rFonts w:ascii="Traditional Arabic" w:eastAsia="+mn-ea" w:hAnsi="Traditional Arabic" w:cs="Traditional Arabic"/>
          <w:b/>
          <w:bCs/>
          <w:kern w:val="24"/>
          <w:sz w:val="28"/>
          <w:szCs w:val="28"/>
          <w:u w:val="single"/>
          <w:rtl/>
        </w:rPr>
        <w:t>ثالثا : خلاصة المقال وزبدة القول .</w:t>
      </w:r>
    </w:p>
    <w:p w:rsidR="00496123" w:rsidRDefault="00496123" w:rsidP="00496123">
      <w:pPr>
        <w:pStyle w:val="a3"/>
        <w:bidi/>
        <w:spacing w:before="154" w:beforeAutospacing="0" w:after="0" w:afterAutospacing="0"/>
        <w:ind w:left="547" w:hanging="547"/>
        <w:jc w:val="center"/>
        <w:textAlignment w:val="baseline"/>
        <w:rPr>
          <w:rtl/>
        </w:rPr>
      </w:pPr>
      <w:r>
        <w:rPr>
          <w:rFonts w:ascii="Traditional Arabic" w:eastAsia="+mn-ea" w:hAnsi="Traditional Arabic" w:cs="Traditional Arabic"/>
          <w:b/>
          <w:bCs/>
          <w:color w:val="FF0000"/>
          <w:kern w:val="24"/>
          <w:sz w:val="64"/>
          <w:szCs w:val="64"/>
          <w:u w:val="single"/>
          <w:rtl/>
        </w:rPr>
        <w:t xml:space="preserve"> </w:t>
      </w:r>
      <w:r>
        <w:rPr>
          <w:rFonts w:ascii="Traditional Arabic" w:eastAsia="+mn-ea" w:hAnsi="Traditional Arabic" w:cs="Traditional Arabic"/>
          <w:b/>
          <w:bCs/>
          <w:color w:val="C00000"/>
          <w:kern w:val="24"/>
          <w:sz w:val="64"/>
          <w:szCs w:val="64"/>
          <w:u w:val="single"/>
          <w:rtl/>
        </w:rPr>
        <w:t xml:space="preserve"> </w:t>
      </w:r>
    </w:p>
    <w:p w:rsidR="00496123" w:rsidRDefault="00496123" w:rsidP="00496123">
      <w:pPr>
        <w:bidi w:val="0"/>
        <w:jc w:val="right"/>
        <w:rPr>
          <w:rFonts w:ascii="Traditional Arabic" w:eastAsia="+mj-ea" w:hAnsi="Traditional Arabic" w:cs="Traditional Arabic"/>
          <w:b/>
          <w:bCs/>
          <w:kern w:val="24"/>
          <w:position w:val="1"/>
          <w:sz w:val="36"/>
          <w:szCs w:val="36"/>
          <w:rtl/>
        </w:rPr>
      </w:pPr>
      <w:r w:rsidRPr="00496123">
        <w:rPr>
          <w:rFonts w:ascii="Traditional Arabic" w:eastAsia="+mj-ea" w:hAnsi="Traditional Arabic" w:cs="Traditional Arabic"/>
          <w:b/>
          <w:bCs/>
          <w:kern w:val="24"/>
          <w:position w:val="1"/>
          <w:sz w:val="36"/>
          <w:szCs w:val="36"/>
          <w:rtl/>
        </w:rPr>
        <w:t>مزاعم شاخت حول الدراسات الفقهية وإسناد الحديث</w:t>
      </w:r>
    </w:p>
    <w:p w:rsidR="00496123" w:rsidRPr="00496123" w:rsidRDefault="00496123" w:rsidP="00496123">
      <w:pPr>
        <w:pStyle w:val="a3"/>
        <w:bidi/>
        <w:spacing w:before="134" w:beforeAutospacing="0" w:after="0" w:afterAutospacing="0"/>
        <w:ind w:left="547" w:hanging="547"/>
        <w:jc w:val="both"/>
        <w:textAlignment w:val="baseline"/>
        <w:rPr>
          <w:sz w:val="32"/>
          <w:szCs w:val="32"/>
        </w:rPr>
      </w:pPr>
      <w:r w:rsidRPr="00496123">
        <w:rPr>
          <w:rFonts w:ascii="Traditional Arabic" w:eastAsia="+mn-ea" w:hAnsi="Traditional Arabic" w:cs="Traditional Arabic"/>
          <w:b/>
          <w:bCs/>
          <w:kern w:val="24"/>
          <w:sz w:val="32"/>
          <w:szCs w:val="32"/>
          <w:rtl/>
        </w:rPr>
        <w:t xml:space="preserve">   من هو شاخت ؟ </w:t>
      </w:r>
      <w:r w:rsidRPr="00496123">
        <w:rPr>
          <w:rFonts w:ascii="Traditional Arabic" w:eastAsia="+mn-ea" w:hAnsi="Traditional Arabic" w:cs="Traditional Arabic"/>
          <w:b/>
          <w:bCs/>
          <w:kern w:val="24"/>
          <w:sz w:val="32"/>
          <w:szCs w:val="32"/>
          <w:u w:val="single"/>
          <w:rtl/>
          <w:lang w:bidi="ar-AE"/>
        </w:rPr>
        <w:t xml:space="preserve">ولد جوزيف شاخت في مدينة </w:t>
      </w:r>
      <w:proofErr w:type="spellStart"/>
      <w:r w:rsidRPr="00496123">
        <w:rPr>
          <w:rFonts w:ascii="Traditional Arabic" w:eastAsia="+mn-ea" w:hAnsi="Traditional Arabic" w:cs="Traditional Arabic"/>
          <w:b/>
          <w:bCs/>
          <w:kern w:val="24"/>
          <w:sz w:val="32"/>
          <w:szCs w:val="32"/>
          <w:u w:val="single"/>
          <w:rtl/>
          <w:lang w:bidi="ar-AE"/>
        </w:rPr>
        <w:t>راتيبور</w:t>
      </w:r>
      <w:proofErr w:type="spellEnd"/>
      <w:r w:rsidRPr="00496123">
        <w:rPr>
          <w:rFonts w:ascii="Traditional Arabic" w:eastAsia="+mn-ea" w:hAnsi="Traditional Arabic" w:cs="Traditional Arabic"/>
          <w:b/>
          <w:bCs/>
          <w:kern w:val="24"/>
          <w:sz w:val="32"/>
          <w:szCs w:val="32"/>
          <w:u w:val="single"/>
          <w:rtl/>
          <w:lang w:bidi="ar-AE"/>
        </w:rPr>
        <w:t xml:space="preserve"> الألمانية، في 15 مارس 1902-1969</w:t>
      </w:r>
      <w:r w:rsidRPr="00496123">
        <w:rPr>
          <w:rFonts w:ascii="Traditional Arabic" w:eastAsia="+mn-ea" w:hAnsi="Traditional Arabic" w:cs="Traditional Arabic"/>
          <w:b/>
          <w:bCs/>
          <w:kern w:val="24"/>
          <w:sz w:val="32"/>
          <w:szCs w:val="32"/>
          <w:u w:val="single"/>
          <w:rtl/>
        </w:rPr>
        <w:t xml:space="preserve"> </w:t>
      </w:r>
      <w:r w:rsidRPr="00496123">
        <w:rPr>
          <w:rFonts w:ascii="Traditional Arabic" w:eastAsia="+mn-ea" w:hAnsi="Traditional Arabic" w:cs="Traditional Arabic"/>
          <w:b/>
          <w:bCs/>
          <w:kern w:val="24"/>
          <w:sz w:val="32"/>
          <w:szCs w:val="32"/>
          <w:rtl/>
        </w:rPr>
        <w:t>، تعلم</w:t>
      </w:r>
      <w:r w:rsidRPr="00496123">
        <w:rPr>
          <w:rFonts w:ascii="Traditional Arabic" w:eastAsia="+mn-ea" w:hAnsi="Traditional Arabic" w:cs="Traditional Arabic"/>
          <w:b/>
          <w:bCs/>
          <w:kern w:val="24"/>
          <w:sz w:val="32"/>
          <w:szCs w:val="32"/>
          <w:rtl/>
          <w:lang w:bidi="ar-AE"/>
        </w:rPr>
        <w:t xml:space="preserve"> اليونانية والفرنسية والإنجليزية، واللغات السامية، </w:t>
      </w:r>
      <w:r w:rsidRPr="00496123">
        <w:rPr>
          <w:rFonts w:ascii="Traditional Arabic" w:eastAsia="+mn-ea" w:hAnsi="Traditional Arabic" w:cs="Traditional Arabic"/>
          <w:b/>
          <w:bCs/>
          <w:kern w:val="24"/>
          <w:sz w:val="32"/>
          <w:szCs w:val="32"/>
          <w:u w:val="single"/>
          <w:rtl/>
        </w:rPr>
        <w:t>كما درس في مؤلفه (أصول الشريعة المحمدية) كتابي " الموطأ " لمالك و" الأم " للشافعي ثم عمم نتائج دراسته على كتب الحديث والفقه الأخرى،</w:t>
      </w:r>
      <w:r w:rsidRPr="00496123">
        <w:rPr>
          <w:rFonts w:ascii="Traditional Arabic" w:eastAsia="+mn-ea" w:hAnsi="Traditional Arabic" w:cs="Traditional Arabic"/>
          <w:b/>
          <w:bCs/>
          <w:kern w:val="24"/>
          <w:sz w:val="32"/>
          <w:szCs w:val="32"/>
          <w:rtl/>
        </w:rPr>
        <w:t xml:space="preserve"> </w:t>
      </w:r>
      <w:r w:rsidRPr="00496123">
        <w:rPr>
          <w:rFonts w:ascii="Traditional Arabic" w:eastAsia="+mn-ea" w:hAnsi="Traditional Arabic" w:cs="Traditional Arabic"/>
          <w:b/>
          <w:bCs/>
          <w:kern w:val="24"/>
          <w:sz w:val="32"/>
          <w:szCs w:val="32"/>
          <w:u w:val="single"/>
          <w:rtl/>
        </w:rPr>
        <w:t xml:space="preserve">وتتلخص مزاعمه فيما يلي </w:t>
      </w:r>
      <w:r w:rsidRPr="00496123">
        <w:rPr>
          <w:rFonts w:ascii="Traditional Arabic" w:eastAsia="+mn-ea" w:hAnsi="Traditional Arabic" w:cs="Traditional Arabic"/>
          <w:b/>
          <w:bCs/>
          <w:kern w:val="24"/>
          <w:sz w:val="32"/>
          <w:szCs w:val="32"/>
          <w:rtl/>
        </w:rPr>
        <w:t>:</w:t>
      </w:r>
    </w:p>
    <w:p w:rsidR="00496123" w:rsidRPr="00496123" w:rsidRDefault="00496123" w:rsidP="00496123">
      <w:pPr>
        <w:pStyle w:val="a3"/>
        <w:bidi/>
        <w:spacing w:before="134" w:beforeAutospacing="0" w:after="0" w:afterAutospacing="0"/>
        <w:ind w:left="547" w:hanging="547"/>
        <w:jc w:val="both"/>
        <w:textAlignment w:val="baseline"/>
        <w:rPr>
          <w:sz w:val="32"/>
          <w:szCs w:val="32"/>
          <w:rtl/>
        </w:rPr>
      </w:pPr>
      <w:r w:rsidRPr="00496123">
        <w:rPr>
          <w:rFonts w:ascii="Traditional Arabic" w:eastAsia="+mn-ea" w:hAnsi="Traditional Arabic" w:cs="Traditional Arabic"/>
          <w:b/>
          <w:bCs/>
          <w:kern w:val="24"/>
          <w:sz w:val="32"/>
          <w:szCs w:val="32"/>
          <w:u w:val="single"/>
          <w:rtl/>
        </w:rPr>
        <w:t>أولا : قال شاخت بنظرية تطور الأسانيد،</w:t>
      </w:r>
      <w:r w:rsidRPr="00496123">
        <w:rPr>
          <w:rFonts w:ascii="Traditional Arabic" w:eastAsia="+mn-ea" w:hAnsi="Traditional Arabic" w:cs="Traditional Arabic"/>
          <w:b/>
          <w:bCs/>
          <w:kern w:val="24"/>
          <w:sz w:val="32"/>
          <w:szCs w:val="32"/>
          <w:rtl/>
        </w:rPr>
        <w:t xml:space="preserve"> </w:t>
      </w:r>
      <w:r w:rsidRPr="00496123">
        <w:rPr>
          <w:rFonts w:ascii="Traditional Arabic" w:eastAsia="+mn-ea" w:hAnsi="Traditional Arabic" w:cs="Traditional Arabic"/>
          <w:b/>
          <w:bCs/>
          <w:kern w:val="24"/>
          <w:sz w:val="32"/>
          <w:szCs w:val="32"/>
          <w:u w:val="single"/>
          <w:rtl/>
        </w:rPr>
        <w:t xml:space="preserve">وتتلخص آراؤه في زعمه اختلاق الجزء الأكبر من الأسانيد، واعتقاده أن أقدم الأحاديث لا يرقى إلي ما قبل سنة 150هـ، وأن الأحاديث اختلقها الفقهاء وأصحاب الفرق، وأن </w:t>
      </w:r>
      <w:proofErr w:type="spellStart"/>
      <w:r w:rsidRPr="00496123">
        <w:rPr>
          <w:rFonts w:ascii="Traditional Arabic" w:eastAsia="+mn-ea" w:hAnsi="Traditional Arabic" w:cs="Traditional Arabic"/>
          <w:b/>
          <w:bCs/>
          <w:kern w:val="24"/>
          <w:sz w:val="32"/>
          <w:szCs w:val="32"/>
          <w:u w:val="single"/>
          <w:rtl/>
        </w:rPr>
        <w:t>الشافعى</w:t>
      </w:r>
      <w:proofErr w:type="spellEnd"/>
      <w:r w:rsidRPr="00496123">
        <w:rPr>
          <w:rFonts w:ascii="Traditional Arabic" w:eastAsia="+mn-ea" w:hAnsi="Traditional Arabic" w:cs="Traditional Arabic"/>
          <w:b/>
          <w:bCs/>
          <w:kern w:val="24"/>
          <w:sz w:val="32"/>
          <w:szCs w:val="32"/>
          <w:u w:val="single"/>
          <w:rtl/>
        </w:rPr>
        <w:t xml:space="preserve"> هو الذي استحدث مبدأ حجية السنة، وكان العمل قبله على السنة المذهبية، وقد كان أثره كبيراً على جيله من المستشرقين.</w:t>
      </w:r>
      <w:r w:rsidRPr="00496123">
        <w:rPr>
          <w:rFonts w:ascii="Traditional Arabic" w:eastAsia="+mn-ea" w:hAnsi="Traditional Arabic" w:cs="Traditional Arabic"/>
          <w:b/>
          <w:bCs/>
          <w:kern w:val="24"/>
          <w:sz w:val="32"/>
          <w:szCs w:val="32"/>
          <w:rtl/>
          <w:lang w:bidi="ar-AE"/>
        </w:rPr>
        <w:t xml:space="preserve"> </w:t>
      </w:r>
      <w:r w:rsidRPr="00496123">
        <w:rPr>
          <w:rFonts w:ascii="Traditional Arabic" w:eastAsia="+mn-ea" w:hAnsi="Traditional Arabic" w:cs="Traditional Arabic"/>
          <w:b/>
          <w:bCs/>
          <w:kern w:val="24"/>
          <w:sz w:val="32"/>
          <w:szCs w:val="32"/>
          <w:rtl/>
        </w:rPr>
        <w:t xml:space="preserve">ومن مطاعنه طعنه في </w:t>
      </w:r>
      <w:r w:rsidRPr="00496123">
        <w:rPr>
          <w:rFonts w:ascii="Traditional Arabic" w:eastAsia="+mn-ea" w:hAnsi="Traditional Arabic" w:cs="Traditional Arabic"/>
          <w:b/>
          <w:bCs/>
          <w:kern w:val="24"/>
          <w:sz w:val="32"/>
          <w:szCs w:val="32"/>
          <w:u w:val="single"/>
          <w:rtl/>
        </w:rPr>
        <w:t>سند مالك عن نافع عن ابن عمر بأن نافعاً مات ومالك صغير، وهذا خطأ، سنورد الرد عليه فيما بعد إن شاء الله تعالى .</w:t>
      </w:r>
    </w:p>
    <w:p w:rsidR="00496123" w:rsidRPr="00496123" w:rsidRDefault="00496123" w:rsidP="00496123">
      <w:pPr>
        <w:numPr>
          <w:ilvl w:val="0"/>
          <w:numId w:val="198"/>
        </w:numPr>
        <w:spacing w:after="0" w:line="240" w:lineRule="auto"/>
        <w:ind w:left="1267"/>
        <w:contextualSpacing/>
        <w:jc w:val="both"/>
        <w:textAlignment w:val="baseline"/>
        <w:rPr>
          <w:rFonts w:ascii="Times New Roman" w:eastAsia="Times New Roman" w:hAnsi="Times New Roman" w:cs="Times New Roman"/>
          <w:sz w:val="32"/>
          <w:szCs w:val="32"/>
        </w:rPr>
      </w:pPr>
      <w:r w:rsidRPr="00496123">
        <w:rPr>
          <w:rFonts w:ascii="Traditional Arabic" w:eastAsia="+mn-ea" w:hAnsi="Traditional Arabic" w:cs="Traditional Arabic"/>
          <w:b/>
          <w:bCs/>
          <w:kern w:val="24"/>
          <w:sz w:val="32"/>
          <w:szCs w:val="32"/>
          <w:rtl/>
        </w:rPr>
        <w:t xml:space="preserve">  ويأتي بيان نظرية شاخت وقوله بتطور الإسناد في</w:t>
      </w:r>
      <w:r w:rsidRPr="00496123">
        <w:rPr>
          <w:rFonts w:ascii="Traditional Arabic" w:eastAsia="+mn-ea" w:hAnsi="Traditional Arabic" w:cs="Traditional Arabic"/>
          <w:b/>
          <w:bCs/>
          <w:kern w:val="24"/>
          <w:sz w:val="32"/>
          <w:szCs w:val="32"/>
          <w:u w:val="single"/>
          <w:rtl/>
        </w:rPr>
        <w:t xml:space="preserve"> أن الأحاديث نسبت للنبي صلى الله عليه وسلم تدريجياً، فهي قبل أن تنسب له كانت آراء للمذاهب الفقهية السائدة ومنسوبة للتابعين، وفي المرحلة الثانية نسبت للصحابة، ثم نسبت للنبي صلى الله عليه وسلم، ولهذا فهو يطلق على الإسناد بأنه الجزء الأكثر اعتباطا من أجزاء الحديث، وأنه </w:t>
      </w:r>
      <w:r w:rsidRPr="00496123">
        <w:rPr>
          <w:rFonts w:ascii="Traditional Arabic" w:eastAsia="+mn-ea" w:hAnsi="Traditional Arabic" w:cs="Traditional Arabic"/>
          <w:b/>
          <w:bCs/>
          <w:kern w:val="24"/>
          <w:sz w:val="32"/>
          <w:szCs w:val="32"/>
          <w:rtl/>
        </w:rPr>
        <w:t xml:space="preserve">كلما كان الإسناد متصلاً وتاماً فإنه يعني أنه اخترع في مرحلة متأخرة ويصل بذلك إلى نتيجة مفادها: </w:t>
      </w:r>
      <w:r w:rsidRPr="00496123">
        <w:rPr>
          <w:rFonts w:ascii="Traditional Arabic" w:eastAsia="+mn-ea" w:hAnsi="Traditional Arabic" w:cs="Traditional Arabic"/>
          <w:b/>
          <w:bCs/>
          <w:kern w:val="24"/>
          <w:sz w:val="32"/>
          <w:szCs w:val="32"/>
          <w:u w:val="single"/>
          <w:rtl/>
        </w:rPr>
        <w:t xml:space="preserve">أن كل أحاديث النبي صلى الله عليه وسلم لم يكن لها وجود أصلاً، بل اخْتُرِعَتْ ووُضِعَتْ خلال منتصف القرن الثاني الهجري/ الثامن الميلادي، فالأسانيد التي نراها مع الأحاديث إنما هي كلها </w:t>
      </w:r>
      <w:r w:rsidRPr="00496123">
        <w:rPr>
          <w:rFonts w:ascii="Traditional Arabic" w:eastAsia="+mn-ea" w:hAnsi="Traditional Arabic" w:cs="Traditional Arabic"/>
          <w:b/>
          <w:bCs/>
          <w:kern w:val="24"/>
          <w:sz w:val="32"/>
          <w:szCs w:val="32"/>
          <w:u w:val="single"/>
          <w:rtl/>
        </w:rPr>
        <w:lastRenderedPageBreak/>
        <w:t>موضوعة ، فالحديث كان يرويه عدة رواة وأن هؤلاء الرواة في النهاية يلتقون عند راوٍ واحدٍ أخذوا عنه هذا الحديث في مرحلة من المراحل، وهذا الراوي الذي يلتقي عنده هؤلاء الرواة هو المسؤول عن وضع الحديث</w:t>
      </w:r>
      <w:r w:rsidRPr="00496123">
        <w:rPr>
          <w:rFonts w:ascii="Traditional Arabic" w:eastAsia="+mn-ea" w:hAnsi="Traditional Arabic" w:cs="Traditional Arabic"/>
          <w:b/>
          <w:bCs/>
          <w:kern w:val="24"/>
          <w:sz w:val="32"/>
          <w:szCs w:val="32"/>
          <w:rtl/>
        </w:rPr>
        <w:t xml:space="preserve"> أو أن اسمه استخدم في وضع الحديث.</w:t>
      </w:r>
    </w:p>
    <w:p w:rsidR="00496123" w:rsidRPr="00496123" w:rsidRDefault="00496123" w:rsidP="00496123">
      <w:pPr>
        <w:pStyle w:val="a3"/>
        <w:bidi/>
        <w:spacing w:before="134" w:beforeAutospacing="0" w:after="0" w:afterAutospacing="0"/>
        <w:ind w:left="547" w:hanging="547"/>
        <w:jc w:val="both"/>
        <w:textAlignment w:val="baseline"/>
        <w:rPr>
          <w:sz w:val="32"/>
          <w:szCs w:val="32"/>
        </w:rPr>
      </w:pPr>
      <w:r w:rsidRPr="00496123">
        <w:rPr>
          <w:rFonts w:ascii="Traditional Arabic" w:eastAsiaTheme="minorEastAsia" w:hAnsi="Traditional Arabic" w:cs="Traditional Arabic"/>
          <w:b/>
          <w:bCs/>
          <w:kern w:val="24"/>
          <w:sz w:val="32"/>
          <w:szCs w:val="32"/>
          <w:u w:val="single"/>
          <w:rtl/>
        </w:rPr>
        <w:t xml:space="preserve">ثانيا : تبنى شاخت في نظريته آراء سلفه </w:t>
      </w:r>
      <w:proofErr w:type="spellStart"/>
      <w:r w:rsidRPr="00496123">
        <w:rPr>
          <w:rFonts w:ascii="Traditional Arabic" w:eastAsiaTheme="minorEastAsia" w:hAnsi="Traditional Arabic" w:cs="Traditional Arabic"/>
          <w:b/>
          <w:bCs/>
          <w:kern w:val="24"/>
          <w:sz w:val="32"/>
          <w:szCs w:val="32"/>
          <w:u w:val="single"/>
          <w:rtl/>
        </w:rPr>
        <w:t>جولدتسيهر</w:t>
      </w:r>
      <w:proofErr w:type="spellEnd"/>
      <w:r w:rsidRPr="00496123">
        <w:rPr>
          <w:rFonts w:ascii="Traditional Arabic" w:eastAsiaTheme="minorEastAsia" w:hAnsi="Traditional Arabic" w:cs="Traditional Arabic"/>
          <w:b/>
          <w:bCs/>
          <w:kern w:val="24"/>
          <w:sz w:val="32"/>
          <w:szCs w:val="32"/>
          <w:u w:val="single"/>
          <w:rtl/>
        </w:rPr>
        <w:t xml:space="preserve"> </w:t>
      </w:r>
      <w:proofErr w:type="spellStart"/>
      <w:r w:rsidRPr="00496123">
        <w:rPr>
          <w:rFonts w:ascii="Traditional Arabic" w:eastAsiaTheme="minorEastAsia" w:hAnsi="Traditional Arabic" w:cs="Traditional Arabic"/>
          <w:b/>
          <w:bCs/>
          <w:kern w:val="24"/>
          <w:sz w:val="32"/>
          <w:szCs w:val="32"/>
          <w:u w:val="single"/>
          <w:rtl/>
        </w:rPr>
        <w:t>ومارجوليوث</w:t>
      </w:r>
      <w:proofErr w:type="spellEnd"/>
      <w:r w:rsidRPr="00496123">
        <w:rPr>
          <w:rFonts w:ascii="Traditional Arabic" w:eastAsiaTheme="minorEastAsia" w:hAnsi="Traditional Arabic" w:cs="Traditional Arabic"/>
          <w:b/>
          <w:bCs/>
          <w:kern w:val="24"/>
          <w:sz w:val="32"/>
          <w:szCs w:val="32"/>
          <w:u w:val="single"/>
          <w:rtl/>
        </w:rPr>
        <w:t xml:space="preserve"> </w:t>
      </w:r>
      <w:r w:rsidRPr="00496123">
        <w:rPr>
          <w:rFonts w:ascii="Traditional Arabic" w:eastAsiaTheme="minorEastAsia" w:hAnsi="Traditional Arabic" w:cs="Traditional Arabic"/>
          <w:b/>
          <w:bCs/>
          <w:kern w:val="24"/>
          <w:sz w:val="32"/>
          <w:szCs w:val="32"/>
          <w:rtl/>
        </w:rPr>
        <w:t xml:space="preserve">حول مفهوم الحديث والسنة وتطورهما خلال القرن الأول الهجري والنصف الأول من القرن الثاني الهجري </w:t>
      </w:r>
      <w:r w:rsidRPr="00496123">
        <w:rPr>
          <w:rFonts w:ascii="Traditional Arabic" w:eastAsiaTheme="minorEastAsia" w:hAnsi="Traditional Arabic" w:cs="Traditional Arabic"/>
          <w:b/>
          <w:bCs/>
          <w:kern w:val="24"/>
          <w:sz w:val="32"/>
          <w:szCs w:val="32"/>
          <w:u w:val="single"/>
          <w:rtl/>
        </w:rPr>
        <w:t>، إلا أن شاخت زاد على ما ذكراه فزعم: بأنه كانت عادة الجيلين من العلماء الذين سبقوا الشافعي أن ينسبوا الأحاديث إلى الصحابة والتابعين، ومن النادر أنهم كانوا ينسبونها إلى النبي صلى الله عليه وسلم ، من كلامه قوله :</w:t>
      </w:r>
      <w:r w:rsidRPr="00496123">
        <w:rPr>
          <w:rFonts w:ascii="Traditional Arabic" w:eastAsiaTheme="minorEastAsia" w:hAnsi="Traditional Arabic" w:cs="Traditional Arabic"/>
          <w:b/>
          <w:bCs/>
          <w:kern w:val="24"/>
          <w:sz w:val="32"/>
          <w:szCs w:val="32"/>
          <w:rtl/>
        </w:rPr>
        <w:t>"</w:t>
      </w:r>
      <w:r w:rsidRPr="00496123">
        <w:rPr>
          <w:rFonts w:ascii="Traditional Arabic" w:eastAsiaTheme="minorEastAsia" w:hAnsi="Traditional Arabic" w:cs="Traditional Arabic"/>
          <w:b/>
          <w:bCs/>
          <w:kern w:val="24"/>
          <w:sz w:val="32"/>
          <w:szCs w:val="32"/>
          <w:u w:val="single"/>
          <w:rtl/>
        </w:rPr>
        <w:t>إن الأحاديث ليست هي السنة بل هي تدوين السنة بالوثائق</w:t>
      </w:r>
      <w:r w:rsidRPr="00496123">
        <w:rPr>
          <w:rFonts w:ascii="Traditional Arabic" w:eastAsiaTheme="minorEastAsia" w:hAnsi="Traditional Arabic" w:cs="Traditional Arabic"/>
          <w:b/>
          <w:bCs/>
          <w:kern w:val="24"/>
          <w:sz w:val="32"/>
          <w:szCs w:val="32"/>
          <w:rtl/>
        </w:rPr>
        <w:t>".</w:t>
      </w:r>
    </w:p>
    <w:p w:rsidR="00496123" w:rsidRPr="00496123" w:rsidRDefault="00496123" w:rsidP="00496123">
      <w:pPr>
        <w:pStyle w:val="a3"/>
        <w:bidi/>
        <w:spacing w:before="134" w:beforeAutospacing="0" w:after="0" w:afterAutospacing="0"/>
        <w:ind w:left="547" w:hanging="547"/>
        <w:jc w:val="both"/>
        <w:textAlignment w:val="baseline"/>
        <w:rPr>
          <w:sz w:val="32"/>
          <w:szCs w:val="32"/>
          <w:rtl/>
        </w:rPr>
      </w:pPr>
      <w:r w:rsidRPr="00496123">
        <w:rPr>
          <w:rFonts w:ascii="Traditional Arabic" w:eastAsiaTheme="minorEastAsia" w:hAnsi="Traditional Arabic" w:cs="Traditional Arabic"/>
          <w:b/>
          <w:bCs/>
          <w:kern w:val="24"/>
          <w:sz w:val="32"/>
          <w:szCs w:val="32"/>
          <w:u w:val="single"/>
          <w:rtl/>
        </w:rPr>
        <w:t xml:space="preserve">ثالثا :  يزعم شاخت أن إسناد الحديث اعتباطي </w:t>
      </w:r>
      <w:r w:rsidRPr="00496123">
        <w:rPr>
          <w:rFonts w:ascii="Traditional Arabic" w:eastAsiaTheme="minorEastAsia" w:hAnsi="Traditional Arabic" w:cs="Traditional Arabic"/>
          <w:b/>
          <w:bCs/>
          <w:kern w:val="24"/>
          <w:sz w:val="32"/>
          <w:szCs w:val="32"/>
          <w:rtl/>
        </w:rPr>
        <w:t>يقول  :"</w:t>
      </w:r>
      <w:r w:rsidRPr="00496123">
        <w:rPr>
          <w:rFonts w:ascii="Traditional Arabic" w:eastAsiaTheme="minorEastAsia" w:hAnsi="Traditional Arabic" w:cs="Traditional Arabic"/>
          <w:b/>
          <w:bCs/>
          <w:kern w:val="24"/>
          <w:sz w:val="32"/>
          <w:szCs w:val="32"/>
          <w:u w:val="single"/>
          <w:rtl/>
        </w:rPr>
        <w:t>إن أكبر جزء من أسانيد الأحاديث اعتباطي، ومعلوم لدى الجميع أن الأسانيد بدأت بشكل بدائي ووصلت إلى كمالها في النصف الثاني من القرن الثالث، وكانت الأسانيد لا تجد أدنى اعتناء، وأي حزب يريد نسبة آرائه إلى المتقدمين كان يختار تلك الشخصيات ويضعها في الإسناد</w:t>
      </w:r>
      <w:r w:rsidRPr="00496123">
        <w:rPr>
          <w:rFonts w:ascii="Traditional Arabic" w:eastAsiaTheme="minorEastAsia" w:hAnsi="Traditional Arabic" w:cs="Traditional Arabic"/>
          <w:b/>
          <w:bCs/>
          <w:kern w:val="24"/>
          <w:sz w:val="32"/>
          <w:szCs w:val="32"/>
          <w:rtl/>
        </w:rPr>
        <w:t>".</w:t>
      </w:r>
    </w:p>
    <w:p w:rsidR="00496123" w:rsidRPr="00496123" w:rsidRDefault="00496123" w:rsidP="00496123">
      <w:pPr>
        <w:pStyle w:val="a3"/>
        <w:bidi/>
        <w:spacing w:before="134" w:beforeAutospacing="0" w:after="0" w:afterAutospacing="0"/>
        <w:ind w:left="547" w:hanging="547"/>
        <w:jc w:val="both"/>
        <w:textAlignment w:val="baseline"/>
        <w:rPr>
          <w:sz w:val="32"/>
          <w:szCs w:val="32"/>
        </w:rPr>
      </w:pPr>
      <w:r w:rsidRPr="00496123">
        <w:rPr>
          <w:rFonts w:ascii="Traditional Arabic" w:eastAsia="+mn-ea" w:hAnsi="Traditional Arabic" w:cs="Traditional Arabic"/>
          <w:b/>
          <w:bCs/>
          <w:color w:val="000000"/>
          <w:kern w:val="24"/>
          <w:sz w:val="32"/>
          <w:szCs w:val="32"/>
          <w:u w:val="single"/>
          <w:rtl/>
        </w:rPr>
        <w:t>وخلاصة القول : أن شبهة ” شاخت ” اعتمدت على القول بتطور الإسناد وتدرجه من آراء فقهية إلى أحاديث نبوية ، ومن هنا وجب الرد عليه من خلال الإسناد الذي بنى عليه شبهته ، وذلك ما سنورده في الصفحات التالية :</w:t>
      </w:r>
    </w:p>
    <w:p w:rsidR="00496123" w:rsidRDefault="00496123" w:rsidP="00496123">
      <w:pPr>
        <w:bidi w:val="0"/>
        <w:jc w:val="right"/>
        <w:rPr>
          <w:rFonts w:ascii="Traditional Arabic" w:eastAsia="+mj-ea" w:hAnsi="Traditional Arabic" w:cs="Traditional Arabic"/>
          <w:b/>
          <w:bCs/>
          <w:kern w:val="24"/>
          <w:position w:val="1"/>
          <w:sz w:val="36"/>
          <w:szCs w:val="36"/>
          <w:rtl/>
        </w:rPr>
      </w:pPr>
      <w:r w:rsidRPr="00496123">
        <w:rPr>
          <w:rFonts w:ascii="Traditional Arabic" w:eastAsia="+mj-ea" w:hAnsi="Traditional Arabic" w:cs="Traditional Arabic"/>
          <w:b/>
          <w:bCs/>
          <w:kern w:val="24"/>
          <w:position w:val="1"/>
          <w:sz w:val="36"/>
          <w:szCs w:val="36"/>
          <w:rtl/>
        </w:rPr>
        <w:t>دحض مزاعم شاخت حول الدراسات الفقهية وإسناد الحديث</w:t>
      </w:r>
    </w:p>
    <w:p w:rsidR="00496123" w:rsidRPr="00496123" w:rsidRDefault="00496123" w:rsidP="00496123">
      <w:pPr>
        <w:pStyle w:val="a3"/>
        <w:bidi/>
        <w:spacing w:before="192" w:beforeAutospacing="0" w:after="0" w:afterAutospacing="0"/>
        <w:ind w:left="547" w:hanging="547"/>
        <w:jc w:val="both"/>
        <w:textAlignment w:val="baseline"/>
        <w:rPr>
          <w:sz w:val="32"/>
          <w:szCs w:val="32"/>
        </w:rPr>
      </w:pPr>
      <w:r w:rsidRPr="00496123">
        <w:rPr>
          <w:rFonts w:ascii="Traditional Arabic" w:eastAsia="+mn-ea" w:hAnsi="Traditional Arabic" w:cs="Traditional Arabic"/>
          <w:b/>
          <w:bCs/>
          <w:kern w:val="24"/>
          <w:sz w:val="32"/>
          <w:szCs w:val="32"/>
          <w:rtl/>
        </w:rPr>
        <w:t xml:space="preserve">بالنسبة </w:t>
      </w:r>
      <w:r w:rsidRPr="00496123">
        <w:rPr>
          <w:rFonts w:ascii="Traditional Arabic" w:eastAsia="+mn-ea" w:hAnsi="Traditional Arabic" w:cs="Traditional Arabic"/>
          <w:b/>
          <w:bCs/>
          <w:kern w:val="24"/>
          <w:sz w:val="32"/>
          <w:szCs w:val="32"/>
          <w:u w:val="single"/>
          <w:rtl/>
        </w:rPr>
        <w:t xml:space="preserve">لشبهات شاخت ـ وغيره من المستشرقين ـ الذين زعموا تطور الأسانيد من خلال زعمه بأن السنة مجرد آراء فقهية </w:t>
      </w:r>
      <w:r w:rsidRPr="00496123">
        <w:rPr>
          <w:rFonts w:ascii="Traditional Arabic" w:eastAsia="+mn-ea" w:hAnsi="Traditional Arabic" w:cs="Traditional Arabic"/>
          <w:b/>
          <w:bCs/>
          <w:kern w:val="24"/>
          <w:sz w:val="32"/>
          <w:szCs w:val="32"/>
          <w:rtl/>
        </w:rPr>
        <w:t>فنقول:</w:t>
      </w:r>
    </w:p>
    <w:p w:rsidR="00496123" w:rsidRPr="00496123" w:rsidRDefault="00496123" w:rsidP="00496123">
      <w:pPr>
        <w:pStyle w:val="a3"/>
        <w:bidi/>
        <w:spacing w:before="192" w:beforeAutospacing="0" w:after="0" w:afterAutospacing="0"/>
        <w:ind w:left="547" w:hanging="547"/>
        <w:jc w:val="both"/>
        <w:textAlignment w:val="baseline"/>
        <w:rPr>
          <w:sz w:val="32"/>
          <w:szCs w:val="32"/>
          <w:rtl/>
        </w:rPr>
      </w:pPr>
      <w:r w:rsidRPr="00496123">
        <w:rPr>
          <w:rFonts w:ascii="Traditional Arabic" w:eastAsia="+mn-ea" w:hAnsi="Traditional Arabic" w:cs="Traditional Arabic"/>
          <w:b/>
          <w:bCs/>
          <w:kern w:val="24"/>
          <w:sz w:val="32"/>
          <w:szCs w:val="32"/>
          <w:rtl/>
        </w:rPr>
        <w:t xml:space="preserve">سبق تفنيد الزعم بأن السنة </w:t>
      </w:r>
      <w:r w:rsidRPr="00496123">
        <w:rPr>
          <w:rFonts w:ascii="Traditional Arabic" w:eastAsia="+mn-ea" w:hAnsi="Traditional Arabic" w:cs="Traditional Arabic"/>
          <w:b/>
          <w:bCs/>
          <w:kern w:val="24"/>
          <w:sz w:val="32"/>
          <w:szCs w:val="32"/>
          <w:u w:val="single"/>
          <w:rtl/>
        </w:rPr>
        <w:t xml:space="preserve">مجموع آراء فقهية نسبت إلى النبي صلى الله عليه وسلم ، ويبقى الرد على الطعن في الإسناد ، ويأتي فيما يأتي </w:t>
      </w:r>
      <w:r w:rsidRPr="00496123">
        <w:rPr>
          <w:rFonts w:ascii="Traditional Arabic" w:eastAsia="+mn-ea" w:hAnsi="Traditional Arabic" w:cs="Traditional Arabic"/>
          <w:b/>
          <w:bCs/>
          <w:kern w:val="24"/>
          <w:sz w:val="32"/>
          <w:szCs w:val="32"/>
          <w:rtl/>
        </w:rPr>
        <w:t>:</w:t>
      </w:r>
    </w:p>
    <w:p w:rsidR="00496123" w:rsidRPr="00496123" w:rsidRDefault="00496123" w:rsidP="00496123">
      <w:pPr>
        <w:numPr>
          <w:ilvl w:val="0"/>
          <w:numId w:val="199"/>
        </w:numPr>
        <w:spacing w:after="0" w:line="240" w:lineRule="auto"/>
        <w:ind w:left="1267"/>
        <w:contextualSpacing/>
        <w:jc w:val="both"/>
        <w:textAlignment w:val="baseline"/>
        <w:rPr>
          <w:rFonts w:ascii="Times New Roman" w:eastAsia="Times New Roman" w:hAnsi="Times New Roman" w:cs="Times New Roman"/>
          <w:sz w:val="32"/>
          <w:szCs w:val="32"/>
        </w:rPr>
      </w:pPr>
      <w:r w:rsidRPr="00496123">
        <w:rPr>
          <w:rFonts w:ascii="Traditional Arabic" w:eastAsia="+mn-ea" w:hAnsi="Traditional Arabic" w:cs="Traditional Arabic"/>
          <w:b/>
          <w:bCs/>
          <w:kern w:val="24"/>
          <w:sz w:val="32"/>
          <w:szCs w:val="32"/>
          <w:rtl/>
        </w:rPr>
        <w:t xml:space="preserve">أولا : اهتم علماء الحديث بالأسانيد وكان اهتمامهم بها قبل كل شيء انطلاقا من قول الله تعالى : ( يَا أَيُّهَا الَّذِينَ آمَنُوا إِنْ جَاءَكُمْ فَاسِقٌ بِنَبَإٍ فَتَبَيَّنُوا أَنْ تُصِيبُوا قَوْمًا بِجَهَالَةٍ فَتُصْبِحُوا عَلَىٰ مَا فَعَلْتُمْ نَادِمِينَ ) .فقد روى مسلم عن مجاهد قال: </w:t>
      </w:r>
      <w:r w:rsidRPr="00496123">
        <w:rPr>
          <w:rFonts w:ascii="Traditional Arabic" w:eastAsia="+mn-ea" w:hAnsi="Traditional Arabic" w:cs="Traditional Arabic"/>
          <w:b/>
          <w:bCs/>
          <w:kern w:val="24"/>
          <w:sz w:val="32"/>
          <w:szCs w:val="32"/>
          <w:u w:val="single"/>
          <w:rtl/>
        </w:rPr>
        <w:t xml:space="preserve">جاء بشير العدوي إلى ابن عباس، فجعل يحدث ويقول: قال رسول الله - صلى الله </w:t>
      </w:r>
      <w:r w:rsidRPr="00496123">
        <w:rPr>
          <w:rFonts w:ascii="Traditional Arabic" w:eastAsia="+mn-ea" w:hAnsi="Traditional Arabic" w:cs="Traditional Arabic"/>
          <w:b/>
          <w:bCs/>
          <w:kern w:val="24"/>
          <w:sz w:val="32"/>
          <w:szCs w:val="32"/>
          <w:u w:val="single"/>
          <w:rtl/>
        </w:rPr>
        <w:lastRenderedPageBreak/>
        <w:t>عليه وسلم -، قال رسول الله - صلى الله عليه وسلم -، فجعل ابن عباس لا يأذن لحديثه، ولا ينظر إليه.</w:t>
      </w:r>
    </w:p>
    <w:p w:rsidR="00496123" w:rsidRPr="00496123" w:rsidRDefault="00496123" w:rsidP="00496123">
      <w:pPr>
        <w:spacing w:before="134" w:after="0" w:line="240" w:lineRule="auto"/>
        <w:ind w:left="547" w:hanging="547"/>
        <w:jc w:val="both"/>
        <w:textAlignment w:val="baseline"/>
        <w:rPr>
          <w:rFonts w:ascii="Times New Roman" w:eastAsia="Times New Roman" w:hAnsi="Times New Roman" w:cs="Times New Roman"/>
          <w:sz w:val="32"/>
          <w:szCs w:val="32"/>
        </w:rPr>
      </w:pPr>
      <w:r w:rsidRPr="00496123">
        <w:rPr>
          <w:rFonts w:ascii="Traditional Arabic" w:eastAsia="+mn-ea" w:hAnsi="Traditional Arabic" w:cs="Traditional Arabic"/>
          <w:b/>
          <w:bCs/>
          <w:kern w:val="24"/>
          <w:sz w:val="32"/>
          <w:szCs w:val="32"/>
          <w:rtl/>
        </w:rPr>
        <w:t>فقال: يا ابن عباس! ما لي لا أراك تسمع لحديثي؟ أحدثك عن رسول الله - صلى الله عليه وسلم - ولا تسمع. فقال ابن عباس: ”</w:t>
      </w:r>
      <w:r w:rsidRPr="00496123">
        <w:rPr>
          <w:rFonts w:ascii="Traditional Arabic" w:eastAsia="+mn-ea" w:hAnsi="Traditional Arabic" w:cs="Traditional Arabic"/>
          <w:b/>
          <w:bCs/>
          <w:kern w:val="24"/>
          <w:sz w:val="32"/>
          <w:szCs w:val="32"/>
          <w:u w:val="single"/>
          <w:rtl/>
        </w:rPr>
        <w:t>إنا كنا مرة إذا سمعنا رجلا يقول: قال رسول الله - صلى الله عليه وسلم -</w:t>
      </w:r>
      <w:proofErr w:type="spellStart"/>
      <w:r w:rsidRPr="00496123">
        <w:rPr>
          <w:rFonts w:ascii="Traditional Arabic" w:eastAsia="+mn-ea" w:hAnsi="Traditional Arabic" w:cs="Traditional Arabic"/>
          <w:b/>
          <w:bCs/>
          <w:kern w:val="24"/>
          <w:sz w:val="32"/>
          <w:szCs w:val="32"/>
          <w:u w:val="single"/>
          <w:rtl/>
        </w:rPr>
        <w:t>ابتدرته</w:t>
      </w:r>
      <w:proofErr w:type="spellEnd"/>
      <w:r w:rsidRPr="00496123">
        <w:rPr>
          <w:rFonts w:ascii="Traditional Arabic" w:eastAsia="+mn-ea" w:hAnsi="Traditional Arabic" w:cs="Traditional Arabic"/>
          <w:b/>
          <w:bCs/>
          <w:kern w:val="24"/>
          <w:sz w:val="32"/>
          <w:szCs w:val="32"/>
          <w:u w:val="single"/>
          <w:rtl/>
        </w:rPr>
        <w:t xml:space="preserve"> أبصارنا، وأصغينا إليه بآذاننا، فلما ركب الناس الصعب والذلول، لم نأخذ من الناس إلا ما نعرف ” فكان لا يؤخذ الحديث من أحد إلا إذا كان</w:t>
      </w:r>
      <w:r>
        <w:rPr>
          <w:rFonts w:ascii="Times New Roman" w:eastAsia="Times New Roman" w:hAnsi="Times New Roman" w:cs="Times New Roman" w:hint="cs"/>
          <w:sz w:val="32"/>
          <w:szCs w:val="32"/>
          <w:rtl/>
        </w:rPr>
        <w:t xml:space="preserve"> </w:t>
      </w:r>
      <w:r w:rsidRPr="00496123">
        <w:rPr>
          <w:rFonts w:ascii="Traditional Arabic" w:eastAsia="+mn-ea" w:hAnsi="Traditional Arabic" w:cs="Traditional Arabic"/>
          <w:b/>
          <w:bCs/>
          <w:kern w:val="24"/>
          <w:sz w:val="32"/>
          <w:szCs w:val="32"/>
          <w:u w:val="single"/>
          <w:rtl/>
        </w:rPr>
        <w:t>ثقة، حتى اشتهر بين المحدثين أن السند للخبر كالنسب للمرء. والحديث الذي ليس له سند ليس بشيء</w:t>
      </w:r>
      <w:r w:rsidRPr="00496123">
        <w:rPr>
          <w:rFonts w:ascii="Traditional Arabic" w:eastAsia="+mn-ea" w:hAnsi="Traditional Arabic" w:cs="Traditional Arabic"/>
          <w:b/>
          <w:bCs/>
          <w:kern w:val="24"/>
          <w:sz w:val="32"/>
          <w:szCs w:val="32"/>
          <w:rtl/>
        </w:rPr>
        <w:t xml:space="preserve">. </w:t>
      </w:r>
      <w:r w:rsidRPr="00496123">
        <w:rPr>
          <w:rFonts w:ascii="Traditional Arabic" w:eastAsia="+mn-ea" w:hAnsi="Traditional Arabic" w:cs="Traditional Arabic"/>
          <w:b/>
          <w:bCs/>
          <w:kern w:val="24"/>
          <w:sz w:val="32"/>
          <w:szCs w:val="32"/>
          <w:u w:val="single"/>
          <w:rtl/>
        </w:rPr>
        <w:t>ومعروف عن ابن سيرين قوله: إن هذا العلم دين فانظروا عمن تأخذون دينكم .</w:t>
      </w:r>
    </w:p>
    <w:p w:rsidR="00496123" w:rsidRPr="00496123" w:rsidRDefault="00496123" w:rsidP="00496123">
      <w:pPr>
        <w:spacing w:before="154" w:after="0" w:line="240" w:lineRule="auto"/>
        <w:ind w:left="547" w:hanging="547"/>
        <w:jc w:val="both"/>
        <w:textAlignment w:val="baseline"/>
        <w:rPr>
          <w:rFonts w:ascii="Times New Roman" w:eastAsia="Times New Roman" w:hAnsi="Times New Roman" w:cs="Times New Roman"/>
          <w:sz w:val="32"/>
          <w:szCs w:val="32"/>
          <w:rtl/>
        </w:rPr>
      </w:pPr>
      <w:r w:rsidRPr="00496123">
        <w:rPr>
          <w:rFonts w:ascii="Traditional Arabic" w:eastAsia="+mn-ea" w:hAnsi="Traditional Arabic" w:cs="Traditional Arabic"/>
          <w:b/>
          <w:bCs/>
          <w:kern w:val="24"/>
          <w:sz w:val="32"/>
          <w:szCs w:val="32"/>
          <w:u w:val="single"/>
          <w:rtl/>
        </w:rPr>
        <w:t>وقول عبد الله بن المبارك: الإسناد من الدين ولولا الإسناد لقال من شاء ما شاء</w:t>
      </w:r>
    </w:p>
    <w:p w:rsidR="00496123" w:rsidRPr="00496123" w:rsidRDefault="00496123" w:rsidP="00496123">
      <w:pPr>
        <w:numPr>
          <w:ilvl w:val="0"/>
          <w:numId w:val="200"/>
        </w:numPr>
        <w:spacing w:after="0" w:line="240" w:lineRule="auto"/>
        <w:ind w:left="1267"/>
        <w:contextualSpacing/>
        <w:jc w:val="both"/>
        <w:textAlignment w:val="baseline"/>
        <w:rPr>
          <w:rFonts w:ascii="Times New Roman" w:eastAsia="Times New Roman" w:hAnsi="Times New Roman" w:cs="Times New Roman"/>
          <w:sz w:val="32"/>
          <w:szCs w:val="32"/>
          <w:rtl/>
        </w:rPr>
      </w:pPr>
      <w:r w:rsidRPr="00496123">
        <w:rPr>
          <w:rFonts w:ascii="Traditional Arabic" w:eastAsia="+mn-ea" w:hAnsi="Traditional Arabic" w:cs="Traditional Arabic"/>
          <w:b/>
          <w:bCs/>
          <w:kern w:val="24"/>
          <w:sz w:val="32"/>
          <w:szCs w:val="32"/>
          <w:rtl/>
        </w:rPr>
        <w:t xml:space="preserve">ثانيا : </w:t>
      </w:r>
      <w:r w:rsidRPr="00496123">
        <w:rPr>
          <w:rFonts w:ascii="Traditional Arabic" w:eastAsia="+mn-ea" w:hAnsi="Traditional Arabic" w:cs="Traditional Arabic"/>
          <w:b/>
          <w:bCs/>
          <w:kern w:val="24"/>
          <w:sz w:val="32"/>
          <w:szCs w:val="32"/>
          <w:u w:val="single"/>
          <w:rtl/>
        </w:rPr>
        <w:t>كان الإسناد علم بذاته من علوم الحديث اعتنى به علماء الأمة عناية مميزة؛ لأنه سند السنة التي هي المصدر التشريعي الثاني بعد القرآن الكريم، وقد</w:t>
      </w:r>
      <w:r w:rsidRPr="00496123">
        <w:rPr>
          <w:rFonts w:ascii="Traditional Arabic" w:eastAsia="+mn-ea" w:hAnsi="Traditional Arabic" w:cs="Traditional Arabic"/>
          <w:b/>
          <w:bCs/>
          <w:kern w:val="24"/>
          <w:sz w:val="32"/>
          <w:szCs w:val="32"/>
          <w:rtl/>
        </w:rPr>
        <w:t xml:space="preserve"> تفردت الأمة الإسلامية بهذا العلم وهذه المنهجية في أخذ الأخبار والروايات بخلاف جميع أمم الأرض وأديانها الأخرى حيث اعتمدت على المشافهة والروايات التي اختلط فيها الحق بالباطل، </w:t>
      </w:r>
      <w:r w:rsidRPr="00496123">
        <w:rPr>
          <w:rFonts w:ascii="Traditional Arabic" w:eastAsia="+mn-ea" w:hAnsi="Traditional Arabic" w:cs="Traditional Arabic"/>
          <w:b/>
          <w:bCs/>
          <w:kern w:val="24"/>
          <w:sz w:val="32"/>
          <w:szCs w:val="32"/>
          <w:u w:val="single"/>
          <w:rtl/>
        </w:rPr>
        <w:t>يقول شيخ الإسلام ابن تيمية رحمه الله تعالى</w:t>
      </w:r>
      <w:r w:rsidRPr="00496123">
        <w:rPr>
          <w:rFonts w:ascii="Traditional Arabic" w:eastAsia="+mn-ea" w:hAnsi="Traditional Arabic" w:cs="Traditional Arabic"/>
          <w:b/>
          <w:bCs/>
          <w:kern w:val="24"/>
          <w:sz w:val="32"/>
          <w:szCs w:val="32"/>
          <w:rtl/>
        </w:rPr>
        <w:t>:</w:t>
      </w:r>
    </w:p>
    <w:p w:rsidR="00496123" w:rsidRPr="00496123" w:rsidRDefault="00496123" w:rsidP="00496123">
      <w:pPr>
        <w:pStyle w:val="a3"/>
        <w:bidi/>
        <w:spacing w:before="139" w:beforeAutospacing="0" w:after="0" w:afterAutospacing="0"/>
        <w:ind w:left="547" w:hanging="547"/>
        <w:jc w:val="both"/>
        <w:textAlignment w:val="baseline"/>
        <w:rPr>
          <w:sz w:val="32"/>
          <w:szCs w:val="32"/>
        </w:rPr>
      </w:pPr>
      <w:r w:rsidRPr="00496123">
        <w:rPr>
          <w:rFonts w:ascii="Traditional Arabic" w:eastAsia="+mn-ea" w:hAnsi="Traditional Arabic" w:cs="Traditional Arabic"/>
          <w:b/>
          <w:bCs/>
          <w:kern w:val="24"/>
          <w:sz w:val="32"/>
          <w:szCs w:val="32"/>
          <w:rtl/>
        </w:rPr>
        <w:t>"</w:t>
      </w:r>
      <w:r w:rsidRPr="00496123">
        <w:rPr>
          <w:rFonts w:ascii="Traditional Arabic" w:eastAsia="+mn-ea" w:hAnsi="Traditional Arabic" w:cs="Traditional Arabic"/>
          <w:b/>
          <w:bCs/>
          <w:kern w:val="24"/>
          <w:sz w:val="32"/>
          <w:szCs w:val="32"/>
          <w:u w:val="single"/>
          <w:rtl/>
        </w:rPr>
        <w:t>وعلم الإسناد والرواية مما خص الله به أمة محمد - صلى الله عليه وسلم - وجعله سُلَّماً إلى الدراية  فأهل الكتاب لا إسناد لهم يأثرون به المنقولات. وهكذا المبتدعون من هذه الأمة أهل الضلالات. وإنما الإسناد لمن أعظم الله عليه المنة من أهل الإسلام والسنة، يفرقون به بين الصحيح والسقيم والمعوج والقويم. وغيرهم من أهل البدع والكفار إنما عندهم منقولات يأثرونها بغير إسناد. وعليها من دينهم الاعتماد وهم لا يعرفون فيها</w:t>
      </w:r>
      <w:r w:rsidRPr="00496123">
        <w:rPr>
          <w:rFonts w:ascii="Traditional Arabic" w:eastAsia="+mn-ea" w:hAnsi="Traditional Arabic" w:cs="Traditional Arabic"/>
          <w:b/>
          <w:bCs/>
          <w:kern w:val="24"/>
          <w:sz w:val="32"/>
          <w:szCs w:val="32"/>
          <w:rtl/>
        </w:rPr>
        <w:t xml:space="preserve"> </w:t>
      </w:r>
      <w:r w:rsidRPr="00496123">
        <w:rPr>
          <w:rFonts w:ascii="Traditional Arabic" w:eastAsia="+mn-ea" w:hAnsi="Traditional Arabic" w:cs="Traditional Arabic"/>
          <w:b/>
          <w:bCs/>
          <w:kern w:val="24"/>
          <w:sz w:val="32"/>
          <w:szCs w:val="32"/>
          <w:u w:val="single"/>
          <w:rtl/>
        </w:rPr>
        <w:t>الحق من الباطل ولا الحالي من العاطل ”.</w:t>
      </w:r>
    </w:p>
    <w:p w:rsidR="00496123" w:rsidRPr="00E84EC3" w:rsidRDefault="00496123" w:rsidP="00496123">
      <w:pPr>
        <w:numPr>
          <w:ilvl w:val="0"/>
          <w:numId w:val="201"/>
        </w:numPr>
        <w:spacing w:after="0" w:line="240" w:lineRule="auto"/>
        <w:ind w:left="1267"/>
        <w:contextualSpacing/>
        <w:jc w:val="both"/>
        <w:textAlignment w:val="baseline"/>
        <w:rPr>
          <w:rFonts w:ascii="Times New Roman" w:eastAsia="Times New Roman" w:hAnsi="Times New Roman" w:cs="Times New Roman"/>
          <w:sz w:val="32"/>
          <w:szCs w:val="32"/>
        </w:rPr>
      </w:pPr>
      <w:r w:rsidRPr="00E84EC3">
        <w:rPr>
          <w:rFonts w:ascii="Traditional Arabic" w:eastAsia="+mn-ea" w:hAnsi="Traditional Arabic" w:cs="Traditional Arabic"/>
          <w:b/>
          <w:bCs/>
          <w:kern w:val="24"/>
          <w:sz w:val="32"/>
          <w:szCs w:val="32"/>
          <w:u w:val="single"/>
          <w:rtl/>
        </w:rPr>
        <w:t>ثالثا : فاقت جهود الصحابة وعلماء الأمة من بعدهم حدود الجهد لشدة اهتمامهم وعنايتهم بالحديث النبوي،</w:t>
      </w:r>
      <w:r w:rsidRPr="00E84EC3">
        <w:rPr>
          <w:rFonts w:ascii="Traditional Arabic" w:eastAsia="+mn-ea" w:hAnsi="Traditional Arabic" w:cs="Traditional Arabic"/>
          <w:b/>
          <w:bCs/>
          <w:kern w:val="24"/>
          <w:sz w:val="32"/>
          <w:szCs w:val="32"/>
          <w:rtl/>
        </w:rPr>
        <w:t xml:space="preserve"> </w:t>
      </w:r>
      <w:r w:rsidRPr="00E84EC3">
        <w:rPr>
          <w:rFonts w:ascii="Traditional Arabic" w:eastAsia="+mn-ea" w:hAnsi="Traditional Arabic" w:cs="Traditional Arabic"/>
          <w:b/>
          <w:bCs/>
          <w:kern w:val="24"/>
          <w:sz w:val="32"/>
          <w:szCs w:val="32"/>
          <w:u w:val="single"/>
          <w:rtl/>
        </w:rPr>
        <w:t xml:space="preserve">فهذا أبو أيوب الأنصاري رضي الله عنه يسافر من المدينة إلى مصر من أجل أن يتأكد من صحة حديث يحفظه عن رسول الله - صلى الله عليه وسلم </w:t>
      </w:r>
      <w:r w:rsidRPr="00E84EC3">
        <w:rPr>
          <w:rFonts w:ascii="Traditional Arabic" w:eastAsia="+mn-ea" w:hAnsi="Traditional Arabic" w:cs="Traditional Arabic"/>
          <w:b/>
          <w:bCs/>
          <w:kern w:val="24"/>
          <w:sz w:val="32"/>
          <w:szCs w:val="32"/>
          <w:rtl/>
        </w:rPr>
        <w:t xml:space="preserve">ومنه ما ورد عن عقبة بن عامر رضي الله عنه في حديث الستر على المؤمن، فعن عطاء ابن أبي رباح قال: </w:t>
      </w:r>
      <w:r w:rsidRPr="00E84EC3">
        <w:rPr>
          <w:rFonts w:ascii="Traditional Arabic" w:eastAsia="+mn-ea" w:hAnsi="Traditional Arabic" w:cs="Traditional Arabic"/>
          <w:b/>
          <w:bCs/>
          <w:kern w:val="24"/>
          <w:sz w:val="32"/>
          <w:szCs w:val="32"/>
          <w:u w:val="single"/>
          <w:rtl/>
        </w:rPr>
        <w:t xml:space="preserve">خرج أبو أيوب الأنصاري إلى عقبة بن عامر، يسأله عن حديث سمعه من رسول الله - صلى الله عليه وسلم - </w:t>
      </w:r>
      <w:r w:rsidRPr="00E84EC3">
        <w:rPr>
          <w:rFonts w:ascii="Traditional Arabic" w:eastAsia="+mn-ea" w:hAnsi="Traditional Arabic" w:cs="Traditional Arabic"/>
          <w:b/>
          <w:bCs/>
          <w:kern w:val="24"/>
          <w:sz w:val="32"/>
          <w:szCs w:val="32"/>
          <w:u w:val="single"/>
          <w:rtl/>
        </w:rPr>
        <w:lastRenderedPageBreak/>
        <w:t>ولم يبق أحد سمعه من رسول الله - صلى الله عليه وسلم - غيره وغير عقبة، فلما قدم إلى منزل مسلمة بن مخلد</w:t>
      </w:r>
    </w:p>
    <w:p w:rsidR="00496123" w:rsidRPr="00E84EC3" w:rsidRDefault="00496123" w:rsidP="00496123">
      <w:pPr>
        <w:spacing w:before="134" w:after="0" w:line="240" w:lineRule="auto"/>
        <w:ind w:left="547" w:hanging="547"/>
        <w:jc w:val="both"/>
        <w:textAlignment w:val="baseline"/>
        <w:rPr>
          <w:rFonts w:ascii="Times New Roman" w:eastAsia="Times New Roman" w:hAnsi="Times New Roman" w:cs="Times New Roman"/>
          <w:sz w:val="32"/>
          <w:szCs w:val="32"/>
          <w:rtl/>
        </w:rPr>
      </w:pPr>
      <w:r w:rsidRPr="00E84EC3">
        <w:rPr>
          <w:rFonts w:ascii="Traditional Arabic" w:eastAsia="+mn-ea" w:hAnsi="Traditional Arabic" w:cs="Traditional Arabic"/>
          <w:b/>
          <w:bCs/>
          <w:kern w:val="24"/>
          <w:sz w:val="32"/>
          <w:szCs w:val="32"/>
          <w:u w:val="single"/>
          <w:rtl/>
        </w:rPr>
        <w:t>الأنصاري ( وهو أمير مصر ) فأخبره فعجل عليه، فخرج إليه فعانقه، ثم قال له: ما جاء بك يا أبا أيوب؟ فقال:</w:t>
      </w:r>
    </w:p>
    <w:p w:rsidR="00E84EC3" w:rsidRPr="00E84EC3" w:rsidRDefault="00E84EC3" w:rsidP="00E84EC3">
      <w:pPr>
        <w:pStyle w:val="a3"/>
        <w:bidi/>
        <w:spacing w:before="144" w:beforeAutospacing="0" w:after="0" w:afterAutospacing="0"/>
        <w:ind w:left="547" w:hanging="547"/>
        <w:jc w:val="both"/>
        <w:textAlignment w:val="baseline"/>
        <w:rPr>
          <w:sz w:val="32"/>
          <w:szCs w:val="32"/>
        </w:rPr>
      </w:pPr>
      <w:r w:rsidRPr="00E84EC3">
        <w:rPr>
          <w:rFonts w:ascii="Traditional Arabic" w:eastAsia="+mn-ea" w:hAnsi="Traditional Arabic" w:cs="Traditional Arabic"/>
          <w:b/>
          <w:bCs/>
          <w:kern w:val="24"/>
          <w:sz w:val="32"/>
          <w:szCs w:val="32"/>
          <w:u w:val="single"/>
          <w:rtl/>
        </w:rPr>
        <w:t>حديث سمعته من رسول الله - صلى الله عليه وسلم - لم يبق أحد سمعه من رسول الله - صلى الله عليه وسلم - غيري وغير عقبة، فابعث من يدلني على منزله،</w:t>
      </w:r>
      <w:r w:rsidRPr="00E84EC3">
        <w:rPr>
          <w:rFonts w:ascii="Traditional Arabic" w:eastAsia="+mn-ea" w:hAnsi="Traditional Arabic" w:cs="Traditional Arabic"/>
          <w:b/>
          <w:bCs/>
          <w:kern w:val="24"/>
          <w:sz w:val="32"/>
          <w:szCs w:val="32"/>
          <w:rtl/>
        </w:rPr>
        <w:t xml:space="preserve"> قال: </w:t>
      </w:r>
      <w:r w:rsidRPr="00E84EC3">
        <w:rPr>
          <w:rFonts w:ascii="Traditional Arabic" w:eastAsia="+mn-ea" w:hAnsi="Traditional Arabic" w:cs="Traditional Arabic"/>
          <w:b/>
          <w:bCs/>
          <w:kern w:val="24"/>
          <w:sz w:val="32"/>
          <w:szCs w:val="32"/>
          <w:u w:val="single"/>
          <w:rtl/>
        </w:rPr>
        <w:t>فبعث معه من يدله على منزل عقبة، فأخبر عقبة، فعجل فخرج إليه فعانقه</w:t>
      </w:r>
      <w:r w:rsidRPr="00E84EC3">
        <w:rPr>
          <w:rFonts w:ascii="Traditional Arabic" w:eastAsia="+mn-ea" w:hAnsi="Traditional Arabic" w:cs="Traditional Arabic"/>
          <w:b/>
          <w:bCs/>
          <w:kern w:val="24"/>
          <w:sz w:val="32"/>
          <w:szCs w:val="32"/>
          <w:rtl/>
        </w:rPr>
        <w:t xml:space="preserve">، فقال: </w:t>
      </w:r>
      <w:r w:rsidRPr="00E84EC3">
        <w:rPr>
          <w:rFonts w:ascii="Traditional Arabic" w:eastAsia="+mn-ea" w:hAnsi="Traditional Arabic" w:cs="Traditional Arabic"/>
          <w:b/>
          <w:bCs/>
          <w:kern w:val="24"/>
          <w:sz w:val="32"/>
          <w:szCs w:val="32"/>
          <w:u w:val="single"/>
          <w:rtl/>
        </w:rPr>
        <w:t xml:space="preserve">ما جاء بك يا أبا أيوب؟ </w:t>
      </w:r>
      <w:r w:rsidRPr="00E84EC3">
        <w:rPr>
          <w:rFonts w:ascii="Traditional Arabic" w:eastAsia="+mn-ea" w:hAnsi="Traditional Arabic" w:cs="Traditional Arabic"/>
          <w:b/>
          <w:bCs/>
          <w:kern w:val="24"/>
          <w:sz w:val="32"/>
          <w:szCs w:val="32"/>
          <w:rtl/>
        </w:rPr>
        <w:t xml:space="preserve">فقال: </w:t>
      </w:r>
      <w:r w:rsidRPr="00E84EC3">
        <w:rPr>
          <w:rFonts w:ascii="Traditional Arabic" w:eastAsia="+mn-ea" w:hAnsi="Traditional Arabic" w:cs="Traditional Arabic"/>
          <w:b/>
          <w:bCs/>
          <w:kern w:val="24"/>
          <w:sz w:val="32"/>
          <w:szCs w:val="32"/>
          <w:u w:val="single"/>
          <w:rtl/>
        </w:rPr>
        <w:t xml:space="preserve">حديث سمعته من رسول الله - صلى الله عليه وسلم - لم يبق أحد سمعه من رسول الله - صلى الله عليه وسلم - غيري وغيرك في ستر المؤمن، </w:t>
      </w:r>
      <w:r w:rsidRPr="00E84EC3">
        <w:rPr>
          <w:rFonts w:ascii="Traditional Arabic" w:eastAsia="+mn-ea" w:hAnsi="Traditional Arabic" w:cs="Traditional Arabic"/>
          <w:b/>
          <w:bCs/>
          <w:kern w:val="24"/>
          <w:sz w:val="32"/>
          <w:szCs w:val="32"/>
          <w:rtl/>
        </w:rPr>
        <w:t xml:space="preserve">قال عقبة: </w:t>
      </w:r>
      <w:r w:rsidRPr="00E84EC3">
        <w:rPr>
          <w:rFonts w:ascii="Traditional Arabic" w:eastAsia="+mn-ea" w:hAnsi="Traditional Arabic" w:cs="Traditional Arabic"/>
          <w:b/>
          <w:bCs/>
          <w:kern w:val="24"/>
          <w:sz w:val="32"/>
          <w:szCs w:val="32"/>
          <w:u w:val="single"/>
          <w:rtl/>
        </w:rPr>
        <w:t xml:space="preserve">نعم سمعت رسول الله - صلى الله عليه وسلم - يقول:" من ستر مؤمنا في الدنيا على خزية، ستره الله يوم القيامة" فقال له أبو أيوب صدقت. ثم انصرف أبو أيوب إلى راحلته، فركبها راجعاً إلى المدينة </w:t>
      </w:r>
      <w:r w:rsidRPr="00E84EC3">
        <w:rPr>
          <w:rFonts w:ascii="Traditional Arabic" w:eastAsia="+mn-ea" w:hAnsi="Traditional Arabic" w:cs="Traditional Arabic"/>
          <w:b/>
          <w:bCs/>
          <w:kern w:val="24"/>
          <w:sz w:val="32"/>
          <w:szCs w:val="32"/>
          <w:rtl/>
        </w:rPr>
        <w:t>.</w:t>
      </w:r>
    </w:p>
    <w:p w:rsidR="00E84EC3" w:rsidRPr="00E84EC3" w:rsidRDefault="00E84EC3" w:rsidP="00E84EC3">
      <w:pPr>
        <w:spacing w:before="134" w:after="0" w:line="240" w:lineRule="auto"/>
        <w:ind w:left="547" w:hanging="547"/>
        <w:jc w:val="both"/>
        <w:textAlignment w:val="baseline"/>
        <w:rPr>
          <w:rFonts w:ascii="Times New Roman" w:eastAsia="Times New Roman" w:hAnsi="Times New Roman" w:cs="Times New Roman"/>
          <w:sz w:val="32"/>
          <w:szCs w:val="32"/>
        </w:rPr>
      </w:pPr>
      <w:r w:rsidRPr="00E84EC3">
        <w:rPr>
          <w:rFonts w:ascii="Traditional Arabic" w:eastAsia="+mn-ea" w:hAnsi="Traditional Arabic" w:cs="Traditional Arabic"/>
          <w:b/>
          <w:bCs/>
          <w:kern w:val="24"/>
          <w:sz w:val="32"/>
          <w:szCs w:val="32"/>
          <w:u w:val="single"/>
          <w:rtl/>
        </w:rPr>
        <w:t>ويقول سعيد بن المسيب أحد كبار التابعين</w:t>
      </w:r>
      <w:r w:rsidRPr="00E84EC3">
        <w:rPr>
          <w:rFonts w:ascii="Traditional Arabic" w:eastAsia="+mn-ea" w:hAnsi="Traditional Arabic" w:cs="Traditional Arabic"/>
          <w:b/>
          <w:bCs/>
          <w:kern w:val="24"/>
          <w:sz w:val="32"/>
          <w:szCs w:val="32"/>
          <w:rtl/>
        </w:rPr>
        <w:t xml:space="preserve">: </w:t>
      </w:r>
      <w:r w:rsidRPr="00E84EC3">
        <w:rPr>
          <w:rFonts w:ascii="Traditional Arabic" w:eastAsia="+mn-ea" w:hAnsi="Traditional Arabic" w:cs="Traditional Arabic"/>
          <w:b/>
          <w:bCs/>
          <w:kern w:val="24"/>
          <w:sz w:val="32"/>
          <w:szCs w:val="32"/>
          <w:u w:val="single"/>
          <w:rtl/>
        </w:rPr>
        <w:t>إني كنت لأسافر مسيرة الأيام والليالي في الحديث الواحد  .</w:t>
      </w:r>
    </w:p>
    <w:p w:rsidR="00E84EC3" w:rsidRPr="00E84EC3" w:rsidRDefault="00E84EC3" w:rsidP="00E84EC3">
      <w:pPr>
        <w:numPr>
          <w:ilvl w:val="0"/>
          <w:numId w:val="202"/>
        </w:numPr>
        <w:spacing w:after="0" w:line="240" w:lineRule="auto"/>
        <w:ind w:left="1267"/>
        <w:contextualSpacing/>
        <w:jc w:val="both"/>
        <w:textAlignment w:val="baseline"/>
        <w:rPr>
          <w:rFonts w:ascii="Times New Roman" w:eastAsia="Times New Roman" w:hAnsi="Times New Roman" w:cs="Times New Roman"/>
          <w:sz w:val="32"/>
          <w:szCs w:val="32"/>
          <w:rtl/>
        </w:rPr>
      </w:pPr>
      <w:r w:rsidRPr="00E84EC3">
        <w:rPr>
          <w:rFonts w:ascii="Traditional Arabic" w:eastAsia="+mn-ea" w:hAnsi="Traditional Arabic" w:cs="Traditional Arabic"/>
          <w:b/>
          <w:bCs/>
          <w:kern w:val="24"/>
          <w:sz w:val="32"/>
          <w:szCs w:val="32"/>
          <w:u w:val="single"/>
          <w:rtl/>
        </w:rPr>
        <w:t>رابعا : وضع</w:t>
      </w:r>
      <w:r w:rsidRPr="00E84EC3">
        <w:rPr>
          <w:rFonts w:ascii="Traditional Arabic" w:eastAsia="+mn-ea" w:hAnsi="Traditional Arabic" w:cs="Traditional Arabic"/>
          <w:b/>
          <w:bCs/>
          <w:kern w:val="24"/>
          <w:sz w:val="32"/>
          <w:szCs w:val="32"/>
          <w:rtl/>
        </w:rPr>
        <w:t xml:space="preserve"> علماء الحديث للإسناد </w:t>
      </w:r>
      <w:r w:rsidRPr="00E84EC3">
        <w:rPr>
          <w:rFonts w:ascii="Traditional Arabic" w:eastAsia="+mn-ea" w:hAnsi="Traditional Arabic" w:cs="Traditional Arabic"/>
          <w:b/>
          <w:bCs/>
          <w:kern w:val="24"/>
          <w:sz w:val="32"/>
          <w:szCs w:val="32"/>
          <w:u w:val="single"/>
          <w:rtl/>
        </w:rPr>
        <w:t>قواعد وأصول علمية دقيقة للوصول إلى الأحاديث الصحيحة وترك غيرها من الضعيفة والموضوعة، وقسم هذا الإسناد إلى أقسام من حيث القبول أو الرد ، فمن الأشياء التي وضعوها على سبيل المثال لا الحصر للراوي، ما يلي</w:t>
      </w:r>
      <w:r w:rsidRPr="00E84EC3">
        <w:rPr>
          <w:rFonts w:ascii="Traditional Arabic" w:eastAsia="+mn-ea" w:hAnsi="Traditional Arabic" w:cs="Traditional Arabic"/>
          <w:b/>
          <w:bCs/>
          <w:kern w:val="24"/>
          <w:sz w:val="32"/>
          <w:szCs w:val="32"/>
          <w:rtl/>
        </w:rPr>
        <w:t>:</w:t>
      </w:r>
    </w:p>
    <w:p w:rsidR="00E84EC3" w:rsidRPr="00E84EC3" w:rsidRDefault="00E84EC3" w:rsidP="00E84EC3">
      <w:pPr>
        <w:spacing w:before="134" w:after="0" w:line="240" w:lineRule="auto"/>
        <w:ind w:left="547" w:hanging="547"/>
        <w:jc w:val="both"/>
        <w:textAlignment w:val="baseline"/>
        <w:rPr>
          <w:rFonts w:ascii="Times New Roman" w:eastAsia="Times New Roman" w:hAnsi="Times New Roman" w:cs="Times New Roman"/>
          <w:sz w:val="32"/>
          <w:szCs w:val="32"/>
          <w:rtl/>
        </w:rPr>
      </w:pPr>
      <w:r w:rsidRPr="00E84EC3">
        <w:rPr>
          <w:rFonts w:ascii="Traditional Arabic" w:eastAsia="+mn-ea" w:hAnsi="Traditional Arabic" w:cs="Traditional Arabic"/>
          <w:b/>
          <w:bCs/>
          <w:kern w:val="24"/>
          <w:sz w:val="32"/>
          <w:szCs w:val="32"/>
          <w:rtl/>
        </w:rPr>
        <w:t xml:space="preserve">1- </w:t>
      </w:r>
      <w:r w:rsidRPr="00E84EC3">
        <w:rPr>
          <w:rFonts w:ascii="Traditional Arabic" w:eastAsia="+mn-ea" w:hAnsi="Traditional Arabic" w:cs="Traditional Arabic"/>
          <w:b/>
          <w:bCs/>
          <w:kern w:val="24"/>
          <w:sz w:val="32"/>
          <w:szCs w:val="32"/>
          <w:u w:val="single"/>
          <w:rtl/>
        </w:rPr>
        <w:t>صفة من تقبل روايته ومن ترد</w:t>
      </w:r>
      <w:r w:rsidRPr="00E84EC3">
        <w:rPr>
          <w:rFonts w:ascii="Traditional Arabic" w:eastAsia="+mn-ea" w:hAnsi="Traditional Arabic" w:cs="Traditional Arabic"/>
          <w:b/>
          <w:bCs/>
          <w:kern w:val="24"/>
          <w:sz w:val="32"/>
          <w:szCs w:val="32"/>
          <w:rtl/>
        </w:rPr>
        <w:t xml:space="preserve">: وقد اشترطوا للراوي العدالة والضبط، يقول ابن </w:t>
      </w:r>
      <w:proofErr w:type="spellStart"/>
      <w:r w:rsidRPr="00E84EC3">
        <w:rPr>
          <w:rFonts w:ascii="Traditional Arabic" w:eastAsia="+mn-ea" w:hAnsi="Traditional Arabic" w:cs="Traditional Arabic"/>
          <w:b/>
          <w:bCs/>
          <w:kern w:val="24"/>
          <w:sz w:val="32"/>
          <w:szCs w:val="32"/>
          <w:rtl/>
        </w:rPr>
        <w:t>الصلاح:"</w:t>
      </w:r>
      <w:r w:rsidRPr="00E84EC3">
        <w:rPr>
          <w:rFonts w:ascii="Traditional Arabic" w:eastAsia="+mn-ea" w:hAnsi="Traditional Arabic" w:cs="Traditional Arabic"/>
          <w:b/>
          <w:bCs/>
          <w:kern w:val="24"/>
          <w:sz w:val="32"/>
          <w:szCs w:val="32"/>
          <w:u w:val="single"/>
          <w:rtl/>
        </w:rPr>
        <w:t>أجمع</w:t>
      </w:r>
      <w:proofErr w:type="spellEnd"/>
      <w:r w:rsidRPr="00E84EC3">
        <w:rPr>
          <w:rFonts w:ascii="Traditional Arabic" w:eastAsia="+mn-ea" w:hAnsi="Traditional Arabic" w:cs="Traditional Arabic"/>
          <w:b/>
          <w:bCs/>
          <w:kern w:val="24"/>
          <w:sz w:val="32"/>
          <w:szCs w:val="32"/>
          <w:u w:val="single"/>
          <w:rtl/>
        </w:rPr>
        <w:t xml:space="preserve"> جماهير أئمة الحديث والفقه على أنه يشترط فيمن يحتج بروايته أن يكون عدلاً ضابطاً لما يروي. وتفصيله ، وأن يكون مسلماً بالغاً عاقلاً سالماً من أسباب الفسق </w:t>
      </w:r>
      <w:proofErr w:type="spellStart"/>
      <w:r w:rsidRPr="00E84EC3">
        <w:rPr>
          <w:rFonts w:ascii="Traditional Arabic" w:eastAsia="+mn-ea" w:hAnsi="Traditional Arabic" w:cs="Traditional Arabic"/>
          <w:b/>
          <w:bCs/>
          <w:kern w:val="24"/>
          <w:sz w:val="32"/>
          <w:szCs w:val="32"/>
          <w:u w:val="single"/>
          <w:rtl/>
        </w:rPr>
        <w:t>وخوارم</w:t>
      </w:r>
      <w:proofErr w:type="spellEnd"/>
      <w:r w:rsidRPr="00E84EC3">
        <w:rPr>
          <w:rFonts w:ascii="Traditional Arabic" w:eastAsia="+mn-ea" w:hAnsi="Traditional Arabic" w:cs="Traditional Arabic"/>
          <w:b/>
          <w:bCs/>
          <w:kern w:val="24"/>
          <w:sz w:val="32"/>
          <w:szCs w:val="32"/>
          <w:u w:val="single"/>
          <w:rtl/>
        </w:rPr>
        <w:t xml:space="preserve"> المروءة، متيقظاً غير مغفل، حافظاً إن حدَّث من حفظه، ضابطاً لكتابه</w:t>
      </w:r>
    </w:p>
    <w:p w:rsidR="00E84EC3" w:rsidRPr="00E84EC3" w:rsidRDefault="00E84EC3" w:rsidP="00E84EC3">
      <w:pPr>
        <w:spacing w:before="134" w:after="0" w:line="240" w:lineRule="auto"/>
        <w:ind w:left="547" w:hanging="547"/>
        <w:jc w:val="both"/>
        <w:textAlignment w:val="baseline"/>
        <w:rPr>
          <w:rFonts w:ascii="Times New Roman" w:eastAsia="Times New Roman" w:hAnsi="Times New Roman" w:cs="Times New Roman"/>
          <w:sz w:val="32"/>
          <w:szCs w:val="32"/>
        </w:rPr>
      </w:pPr>
      <w:r w:rsidRPr="00E84EC3">
        <w:rPr>
          <w:rFonts w:ascii="Traditional Arabic" w:eastAsia="+mn-ea" w:hAnsi="Traditional Arabic" w:cs="Traditional Arabic"/>
          <w:b/>
          <w:bCs/>
          <w:kern w:val="24"/>
          <w:sz w:val="32"/>
          <w:szCs w:val="32"/>
          <w:u w:val="single"/>
          <w:rtl/>
        </w:rPr>
        <w:t>إن حدَّث من كتابه. وإن كان يحدث بالمعنى اشترط فيه مع ذلك أن يكون عالما بما يحيل المعاني</w:t>
      </w:r>
      <w:r w:rsidRPr="00E84EC3">
        <w:rPr>
          <w:rFonts w:ascii="Traditional Arabic" w:eastAsia="+mn-ea" w:hAnsi="Traditional Arabic" w:cs="Traditional Arabic"/>
          <w:b/>
          <w:bCs/>
          <w:kern w:val="24"/>
          <w:sz w:val="32"/>
          <w:szCs w:val="32"/>
          <w:rtl/>
        </w:rPr>
        <w:t>".</w:t>
      </w:r>
    </w:p>
    <w:p w:rsidR="00E84EC3" w:rsidRPr="00E84EC3" w:rsidRDefault="00E84EC3" w:rsidP="00E84EC3">
      <w:pPr>
        <w:spacing w:before="134" w:after="0" w:line="240" w:lineRule="auto"/>
        <w:ind w:left="547" w:hanging="547"/>
        <w:jc w:val="both"/>
        <w:textAlignment w:val="baseline"/>
        <w:rPr>
          <w:rFonts w:ascii="Times New Roman" w:eastAsia="Times New Roman" w:hAnsi="Times New Roman" w:cs="Times New Roman"/>
          <w:sz w:val="32"/>
          <w:szCs w:val="32"/>
          <w:rtl/>
        </w:rPr>
      </w:pPr>
      <w:r w:rsidRPr="00E84EC3">
        <w:rPr>
          <w:rFonts w:ascii="Traditional Arabic" w:eastAsia="+mn-ea" w:hAnsi="Traditional Arabic" w:cs="Traditional Arabic"/>
          <w:b/>
          <w:bCs/>
          <w:kern w:val="24"/>
          <w:sz w:val="32"/>
          <w:szCs w:val="32"/>
          <w:rtl/>
        </w:rPr>
        <w:t xml:space="preserve">إذن اشترطوا </w:t>
      </w:r>
      <w:r w:rsidRPr="00E84EC3">
        <w:rPr>
          <w:rFonts w:ascii="Traditional Arabic" w:eastAsia="+mn-ea" w:hAnsi="Traditional Arabic" w:cs="Traditional Arabic"/>
          <w:b/>
          <w:bCs/>
          <w:kern w:val="24"/>
          <w:sz w:val="32"/>
          <w:szCs w:val="32"/>
          <w:u w:val="single"/>
          <w:rtl/>
        </w:rPr>
        <w:t xml:space="preserve">العدالة ، والإسلام </w:t>
      </w:r>
      <w:r w:rsidRPr="00E84EC3">
        <w:rPr>
          <w:rFonts w:ascii="Traditional Arabic" w:eastAsia="+mn-ea" w:hAnsi="Traditional Arabic" w:cs="Traditional Arabic"/>
          <w:b/>
          <w:bCs/>
          <w:kern w:val="24"/>
          <w:sz w:val="32"/>
          <w:szCs w:val="32"/>
          <w:rtl/>
        </w:rPr>
        <w:t xml:space="preserve">، وبذلك لا يقبل حديث من راو كافر. وكذلك: </w:t>
      </w:r>
      <w:r w:rsidRPr="00E84EC3">
        <w:rPr>
          <w:rFonts w:ascii="Traditional Arabic" w:eastAsia="+mn-ea" w:hAnsi="Traditional Arabic" w:cs="Traditional Arabic"/>
          <w:b/>
          <w:bCs/>
          <w:kern w:val="24"/>
          <w:sz w:val="32"/>
          <w:szCs w:val="32"/>
          <w:u w:val="single"/>
          <w:rtl/>
        </w:rPr>
        <w:t>البلوغ والعقل</w:t>
      </w:r>
      <w:r w:rsidRPr="00E84EC3">
        <w:rPr>
          <w:rFonts w:ascii="Traditional Arabic" w:eastAsia="+mn-ea" w:hAnsi="Traditional Arabic" w:cs="Traditional Arabic"/>
          <w:b/>
          <w:bCs/>
          <w:kern w:val="24"/>
          <w:sz w:val="32"/>
          <w:szCs w:val="32"/>
          <w:rtl/>
        </w:rPr>
        <w:t xml:space="preserve">: لأنهما شرطان لتحمل التكاليف الشرعية وليتم ضبط الكلام وصدقه، فلا تقبل رواية الصبي </w:t>
      </w:r>
      <w:r w:rsidRPr="00E84EC3">
        <w:rPr>
          <w:rFonts w:ascii="Traditional Arabic" w:eastAsia="+mn-ea" w:hAnsi="Traditional Arabic" w:cs="Traditional Arabic"/>
          <w:b/>
          <w:bCs/>
          <w:kern w:val="24"/>
          <w:sz w:val="32"/>
          <w:szCs w:val="32"/>
          <w:rtl/>
        </w:rPr>
        <w:lastRenderedPageBreak/>
        <w:t xml:space="preserve">والمجنون ، </w:t>
      </w:r>
      <w:r w:rsidRPr="00E84EC3">
        <w:rPr>
          <w:rFonts w:ascii="Traditional Arabic" w:eastAsia="+mn-ea" w:hAnsi="Traditional Arabic" w:cs="Traditional Arabic"/>
          <w:b/>
          <w:bCs/>
          <w:kern w:val="24"/>
          <w:sz w:val="32"/>
          <w:szCs w:val="32"/>
          <w:u w:val="single"/>
          <w:rtl/>
        </w:rPr>
        <w:t>والتقوى:</w:t>
      </w:r>
      <w:r w:rsidRPr="00E84EC3">
        <w:rPr>
          <w:rFonts w:ascii="Traditional Arabic" w:eastAsia="+mn-ea" w:hAnsi="Traditional Arabic" w:cs="Traditional Arabic"/>
          <w:b/>
          <w:bCs/>
          <w:kern w:val="24"/>
          <w:sz w:val="32"/>
          <w:szCs w:val="32"/>
          <w:rtl/>
        </w:rPr>
        <w:t xml:space="preserve"> وفيها اجتناب الكبائر وترك الإصرار على الصغائر ، </w:t>
      </w:r>
      <w:r w:rsidRPr="00E84EC3">
        <w:rPr>
          <w:rFonts w:ascii="Traditional Arabic" w:eastAsia="+mn-ea" w:hAnsi="Traditional Arabic" w:cs="Traditional Arabic"/>
          <w:b/>
          <w:bCs/>
          <w:kern w:val="24"/>
          <w:sz w:val="32"/>
          <w:szCs w:val="32"/>
          <w:u w:val="single"/>
          <w:rtl/>
        </w:rPr>
        <w:t>فلا يقبل خبر الفاسق الذي يرتكب المعاصي ولاسيما الكبيرة منها. ويدخل في ذلك المبتدع فلا تقبل روايته</w:t>
      </w:r>
      <w:r w:rsidRPr="00E84EC3">
        <w:rPr>
          <w:rFonts w:ascii="Traditional Arabic" w:eastAsia="+mn-ea" w:hAnsi="Traditional Arabic" w:cs="Traditional Arabic"/>
          <w:b/>
          <w:bCs/>
          <w:kern w:val="24"/>
          <w:sz w:val="32"/>
          <w:szCs w:val="32"/>
          <w:rtl/>
        </w:rPr>
        <w:t xml:space="preserve"> .</w:t>
      </w:r>
    </w:p>
    <w:p w:rsidR="00496123" w:rsidRPr="00E84EC3" w:rsidRDefault="00E84EC3" w:rsidP="00E84EC3">
      <w:pPr>
        <w:bidi w:val="0"/>
        <w:jc w:val="right"/>
        <w:rPr>
          <w:rFonts w:ascii="Traditional Arabic" w:eastAsia="+mn-ea" w:hAnsi="Traditional Arabic" w:cs="Traditional Arabic"/>
          <w:b/>
          <w:bCs/>
          <w:kern w:val="24"/>
          <w:sz w:val="32"/>
          <w:szCs w:val="32"/>
          <w:rtl/>
        </w:rPr>
      </w:pPr>
      <w:r w:rsidRPr="00E84EC3">
        <w:rPr>
          <w:rFonts w:ascii="Traditional Arabic" w:eastAsia="+mn-ea" w:hAnsi="Traditional Arabic" w:cs="Traditional Arabic"/>
          <w:b/>
          <w:bCs/>
          <w:kern w:val="24"/>
          <w:sz w:val="32"/>
          <w:szCs w:val="32"/>
          <w:u w:val="single"/>
          <w:rtl/>
        </w:rPr>
        <w:t xml:space="preserve">وأما شرط الضبط فيعرف بالمقاييس التي حددها العلماء كما يقول ابن </w:t>
      </w:r>
      <w:proofErr w:type="spellStart"/>
      <w:r w:rsidRPr="00E84EC3">
        <w:rPr>
          <w:rFonts w:ascii="Traditional Arabic" w:eastAsia="+mn-ea" w:hAnsi="Traditional Arabic" w:cs="Traditional Arabic"/>
          <w:b/>
          <w:bCs/>
          <w:kern w:val="24"/>
          <w:sz w:val="32"/>
          <w:szCs w:val="32"/>
          <w:u w:val="single"/>
          <w:rtl/>
        </w:rPr>
        <w:t>الصلاح</w:t>
      </w:r>
      <w:r w:rsidRPr="00E84EC3">
        <w:rPr>
          <w:rFonts w:ascii="Traditional Arabic" w:eastAsia="+mn-ea" w:hAnsi="Traditional Arabic" w:cs="Traditional Arabic"/>
          <w:b/>
          <w:bCs/>
          <w:kern w:val="24"/>
          <w:sz w:val="32"/>
          <w:szCs w:val="32"/>
          <w:rtl/>
        </w:rPr>
        <w:t>:"</w:t>
      </w:r>
      <w:r w:rsidRPr="00E84EC3">
        <w:rPr>
          <w:rFonts w:ascii="Traditional Arabic" w:eastAsia="+mn-ea" w:hAnsi="Traditional Arabic" w:cs="Traditional Arabic"/>
          <w:b/>
          <w:bCs/>
          <w:kern w:val="24"/>
          <w:sz w:val="32"/>
          <w:szCs w:val="32"/>
          <w:u w:val="single"/>
          <w:rtl/>
        </w:rPr>
        <w:t>أن</w:t>
      </w:r>
      <w:proofErr w:type="spellEnd"/>
      <w:r w:rsidRPr="00E84EC3">
        <w:rPr>
          <w:rFonts w:ascii="Traditional Arabic" w:eastAsia="+mn-ea" w:hAnsi="Traditional Arabic" w:cs="Traditional Arabic"/>
          <w:b/>
          <w:bCs/>
          <w:kern w:val="24"/>
          <w:sz w:val="32"/>
          <w:szCs w:val="32"/>
          <w:u w:val="single"/>
          <w:rtl/>
        </w:rPr>
        <w:t xml:space="preserve"> نعتبر رواياته بروايات الثقات المعروفين بالضبط والإتقان، فإن وجدنا رواياته نادرة عرفنا حينئذ كونه ضابطاً، وإن وجدناه كثير المخالفة لهم عرفنا اختلال ضبطه ولم نحتج بحديثه</w:t>
      </w:r>
      <w:r w:rsidRPr="00E84EC3">
        <w:rPr>
          <w:rFonts w:ascii="Traditional Arabic" w:eastAsia="+mn-ea" w:hAnsi="Traditional Arabic" w:cs="Traditional Arabic"/>
          <w:b/>
          <w:bCs/>
          <w:kern w:val="24"/>
          <w:sz w:val="32"/>
          <w:szCs w:val="32"/>
          <w:rtl/>
        </w:rPr>
        <w:t>".</w:t>
      </w:r>
    </w:p>
    <w:p w:rsidR="00E84EC3" w:rsidRPr="00E84EC3" w:rsidRDefault="00E84EC3" w:rsidP="00E84EC3">
      <w:pPr>
        <w:pStyle w:val="a3"/>
        <w:bidi/>
        <w:spacing w:before="125" w:beforeAutospacing="0" w:after="0" w:afterAutospacing="0"/>
        <w:ind w:left="547" w:hanging="547"/>
        <w:jc w:val="both"/>
        <w:textAlignment w:val="baseline"/>
        <w:rPr>
          <w:sz w:val="32"/>
          <w:szCs w:val="32"/>
        </w:rPr>
      </w:pPr>
      <w:r w:rsidRPr="00E84EC3">
        <w:rPr>
          <w:rFonts w:ascii="Traditional Arabic" w:eastAsia="+mn-ea" w:hAnsi="Traditional Arabic" w:cs="Traditional Arabic"/>
          <w:b/>
          <w:bCs/>
          <w:kern w:val="24"/>
          <w:sz w:val="32"/>
          <w:szCs w:val="32"/>
          <w:rtl/>
        </w:rPr>
        <w:t>فإذا تحقق شرط العدالة والضبط في الراوي فيجب أخذ روايته والعمل بحديثه ويطلق عليه عندئذ (ثقة).</w:t>
      </w:r>
    </w:p>
    <w:p w:rsidR="00E84EC3" w:rsidRPr="00E84EC3" w:rsidRDefault="00E84EC3" w:rsidP="00E84EC3">
      <w:pPr>
        <w:pStyle w:val="a3"/>
        <w:bidi/>
        <w:spacing w:before="125" w:beforeAutospacing="0" w:after="0" w:afterAutospacing="0"/>
        <w:ind w:left="547" w:hanging="547"/>
        <w:jc w:val="both"/>
        <w:textAlignment w:val="baseline"/>
        <w:rPr>
          <w:sz w:val="32"/>
          <w:szCs w:val="32"/>
          <w:rtl/>
        </w:rPr>
      </w:pPr>
      <w:r w:rsidRPr="00E84EC3">
        <w:rPr>
          <w:rFonts w:ascii="Traditional Arabic" w:eastAsia="+mn-ea" w:hAnsi="Traditional Arabic" w:cs="Traditional Arabic"/>
          <w:b/>
          <w:bCs/>
          <w:kern w:val="24"/>
          <w:sz w:val="32"/>
          <w:szCs w:val="32"/>
          <w:rtl/>
        </w:rPr>
        <w:t xml:space="preserve">2- </w:t>
      </w:r>
      <w:r w:rsidRPr="00E84EC3">
        <w:rPr>
          <w:rFonts w:ascii="Traditional Arabic" w:eastAsia="+mn-ea" w:hAnsi="Traditional Arabic" w:cs="Traditional Arabic"/>
          <w:b/>
          <w:bCs/>
          <w:kern w:val="24"/>
          <w:sz w:val="32"/>
          <w:szCs w:val="32"/>
          <w:u w:val="single"/>
          <w:rtl/>
        </w:rPr>
        <w:t>الجرح والتعديل</w:t>
      </w:r>
      <w:r w:rsidRPr="00E84EC3">
        <w:rPr>
          <w:rFonts w:ascii="Traditional Arabic" w:eastAsia="+mn-ea" w:hAnsi="Traditional Arabic" w:cs="Traditional Arabic"/>
          <w:b/>
          <w:bCs/>
          <w:kern w:val="24"/>
          <w:sz w:val="32"/>
          <w:szCs w:val="32"/>
          <w:rtl/>
        </w:rPr>
        <w:t xml:space="preserve">: والجرح: </w:t>
      </w:r>
      <w:r w:rsidRPr="00E84EC3">
        <w:rPr>
          <w:rFonts w:ascii="Traditional Arabic" w:eastAsia="+mn-ea" w:hAnsi="Traditional Arabic" w:cs="Traditional Arabic"/>
          <w:b/>
          <w:bCs/>
          <w:kern w:val="24"/>
          <w:sz w:val="32"/>
          <w:szCs w:val="32"/>
          <w:u w:val="single"/>
          <w:rtl/>
        </w:rPr>
        <w:t>هو الطعن في راوي الحديث بما يسلب أو يخل بعدالته أو ضبطه</w:t>
      </w:r>
      <w:r w:rsidRPr="00E84EC3">
        <w:rPr>
          <w:rFonts w:ascii="Traditional Arabic" w:eastAsia="+mn-ea" w:hAnsi="Traditional Arabic" w:cs="Traditional Arabic"/>
          <w:b/>
          <w:bCs/>
          <w:kern w:val="24"/>
          <w:sz w:val="32"/>
          <w:szCs w:val="32"/>
          <w:rtl/>
        </w:rPr>
        <w:t xml:space="preserve">. والتعديل: عكسه، </w:t>
      </w:r>
      <w:r w:rsidRPr="00E84EC3">
        <w:rPr>
          <w:rFonts w:ascii="Traditional Arabic" w:eastAsia="+mn-ea" w:hAnsi="Traditional Arabic" w:cs="Traditional Arabic"/>
          <w:b/>
          <w:bCs/>
          <w:kern w:val="24"/>
          <w:sz w:val="32"/>
          <w:szCs w:val="32"/>
          <w:u w:val="single"/>
          <w:rtl/>
        </w:rPr>
        <w:t xml:space="preserve">وهو تزكية الراوي والحكم عليه بأنه عدل أو ضابط </w:t>
      </w:r>
      <w:r w:rsidRPr="00E84EC3">
        <w:rPr>
          <w:rFonts w:ascii="Traditional Arabic" w:eastAsia="+mn-ea" w:hAnsi="Traditional Arabic" w:cs="Traditional Arabic"/>
          <w:b/>
          <w:bCs/>
          <w:kern w:val="24"/>
          <w:sz w:val="32"/>
          <w:szCs w:val="32"/>
          <w:rtl/>
        </w:rPr>
        <w:t>.</w:t>
      </w:r>
    </w:p>
    <w:p w:rsidR="00E84EC3" w:rsidRPr="00E84EC3" w:rsidRDefault="00E84EC3" w:rsidP="00E84EC3">
      <w:pPr>
        <w:pStyle w:val="a3"/>
        <w:bidi/>
        <w:spacing w:before="125" w:beforeAutospacing="0" w:after="0" w:afterAutospacing="0"/>
        <w:ind w:left="547" w:hanging="547"/>
        <w:jc w:val="both"/>
        <w:textAlignment w:val="baseline"/>
        <w:rPr>
          <w:sz w:val="32"/>
          <w:szCs w:val="32"/>
          <w:rtl/>
        </w:rPr>
      </w:pPr>
      <w:r w:rsidRPr="00E84EC3">
        <w:rPr>
          <w:rFonts w:ascii="Traditional Arabic" w:eastAsia="+mn-ea" w:hAnsi="Traditional Arabic" w:cs="Traditional Arabic"/>
          <w:b/>
          <w:bCs/>
          <w:kern w:val="24"/>
          <w:sz w:val="32"/>
          <w:szCs w:val="32"/>
          <w:u w:val="single"/>
          <w:rtl/>
        </w:rPr>
        <w:t>وهناك شروط وآداب للجارح والمعدل، وشروط لقبول الجرح والتعديل أو رده، ومراتب الجرح والتعديل، وألفاظ الجرح والتعديل التي يعتمد عليها العلماء، وغيرها من الشروط التي يطول بنا المقام لسردها. لا نريد التوسع فيها.</w:t>
      </w:r>
    </w:p>
    <w:p w:rsidR="00E84EC3" w:rsidRPr="00E84EC3" w:rsidRDefault="00E84EC3" w:rsidP="00E84EC3">
      <w:pPr>
        <w:pStyle w:val="a3"/>
        <w:bidi/>
        <w:spacing w:before="125" w:beforeAutospacing="0" w:after="0" w:afterAutospacing="0"/>
        <w:ind w:left="547" w:hanging="547"/>
        <w:jc w:val="both"/>
        <w:textAlignment w:val="baseline"/>
        <w:rPr>
          <w:sz w:val="32"/>
          <w:szCs w:val="32"/>
          <w:rtl/>
        </w:rPr>
      </w:pPr>
      <w:r w:rsidRPr="00E84EC3">
        <w:rPr>
          <w:rFonts w:ascii="Traditional Arabic" w:eastAsia="+mn-ea" w:hAnsi="Traditional Arabic" w:cs="Traditional Arabic"/>
          <w:b/>
          <w:bCs/>
          <w:kern w:val="24"/>
          <w:sz w:val="32"/>
          <w:szCs w:val="32"/>
          <w:rtl/>
        </w:rPr>
        <w:t xml:space="preserve">3- </w:t>
      </w:r>
      <w:r w:rsidRPr="00E84EC3">
        <w:rPr>
          <w:rFonts w:ascii="Traditional Arabic" w:eastAsia="+mn-ea" w:hAnsi="Traditional Arabic" w:cs="Traditional Arabic"/>
          <w:b/>
          <w:bCs/>
          <w:kern w:val="24"/>
          <w:sz w:val="32"/>
          <w:szCs w:val="32"/>
          <w:u w:val="single"/>
          <w:rtl/>
        </w:rPr>
        <w:t>الثقات والضعفاء: وقد ألفت مؤلفات في الثقات والضعفاء، لمعرفة أشخاص الإسناد وبالتالي معرفة درجة الحديث صحة وضعفاً، فمما أُلّف في</w:t>
      </w:r>
      <w:r w:rsidRPr="00E84EC3">
        <w:rPr>
          <w:rFonts w:ascii="Traditional Arabic" w:eastAsia="+mn-ea" w:hAnsi="Traditional Arabic" w:cs="Traditional Arabic"/>
          <w:b/>
          <w:bCs/>
          <w:kern w:val="24"/>
          <w:sz w:val="32"/>
          <w:szCs w:val="32"/>
          <w:rtl/>
        </w:rPr>
        <w:t xml:space="preserve"> الثقات: </w:t>
      </w:r>
      <w:proofErr w:type="spellStart"/>
      <w:r w:rsidRPr="00E84EC3">
        <w:rPr>
          <w:rFonts w:ascii="Traditional Arabic" w:eastAsia="+mn-ea" w:hAnsi="Traditional Arabic" w:cs="Traditional Arabic"/>
          <w:b/>
          <w:bCs/>
          <w:kern w:val="24"/>
          <w:sz w:val="32"/>
          <w:szCs w:val="32"/>
          <w:rtl/>
        </w:rPr>
        <w:t>كتاب"الثقات</w:t>
      </w:r>
      <w:proofErr w:type="spellEnd"/>
      <w:r w:rsidRPr="00E84EC3">
        <w:rPr>
          <w:rFonts w:ascii="Traditional Arabic" w:eastAsia="+mn-ea" w:hAnsi="Traditional Arabic" w:cs="Traditional Arabic"/>
          <w:b/>
          <w:bCs/>
          <w:kern w:val="24"/>
          <w:sz w:val="32"/>
          <w:szCs w:val="32"/>
          <w:rtl/>
        </w:rPr>
        <w:t xml:space="preserve">" للإمام أبي حاتم محمد بن حبان (المتوفى سنة 354هـ)، </w:t>
      </w:r>
      <w:proofErr w:type="spellStart"/>
      <w:r w:rsidRPr="00E84EC3">
        <w:rPr>
          <w:rFonts w:ascii="Traditional Arabic" w:eastAsia="+mn-ea" w:hAnsi="Traditional Arabic" w:cs="Traditional Arabic"/>
          <w:b/>
          <w:bCs/>
          <w:kern w:val="24"/>
          <w:sz w:val="32"/>
          <w:szCs w:val="32"/>
          <w:rtl/>
        </w:rPr>
        <w:t>وكتاب"الثقات</w:t>
      </w:r>
      <w:proofErr w:type="spellEnd"/>
      <w:r w:rsidRPr="00E84EC3">
        <w:rPr>
          <w:rFonts w:ascii="Traditional Arabic" w:eastAsia="+mn-ea" w:hAnsi="Traditional Arabic" w:cs="Traditional Arabic"/>
          <w:b/>
          <w:bCs/>
          <w:kern w:val="24"/>
          <w:sz w:val="32"/>
          <w:szCs w:val="32"/>
          <w:rtl/>
        </w:rPr>
        <w:t>" للإمام أحمد بن عبد الله</w:t>
      </w:r>
      <w:r w:rsidRPr="00E84EC3">
        <w:rPr>
          <w:rFonts w:ascii="Traditional Arabic" w:eastAsia="+mn-ea" w:hAnsi="Traditional Arabic" w:cs="Traditional Arabic"/>
          <w:b/>
          <w:bCs/>
          <w:kern w:val="24"/>
          <w:sz w:val="32"/>
          <w:szCs w:val="32"/>
          <w:u w:val="single"/>
          <w:rtl/>
        </w:rPr>
        <w:t xml:space="preserve"> العجلي</w:t>
      </w:r>
    </w:p>
    <w:p w:rsidR="00E84EC3" w:rsidRPr="00E84EC3" w:rsidRDefault="00E84EC3" w:rsidP="00E84EC3">
      <w:pPr>
        <w:spacing w:before="130" w:after="0" w:line="240" w:lineRule="auto"/>
        <w:ind w:left="547" w:hanging="547"/>
        <w:jc w:val="both"/>
        <w:textAlignment w:val="baseline"/>
        <w:rPr>
          <w:rFonts w:ascii="Times New Roman" w:eastAsia="Times New Roman" w:hAnsi="Times New Roman" w:cs="Times New Roman"/>
          <w:sz w:val="32"/>
          <w:szCs w:val="32"/>
        </w:rPr>
      </w:pPr>
      <w:r w:rsidRPr="00E84EC3">
        <w:rPr>
          <w:rFonts w:ascii="Traditional Arabic" w:eastAsia="+mn-ea" w:hAnsi="Traditional Arabic" w:cs="Traditional Arabic"/>
          <w:b/>
          <w:bCs/>
          <w:kern w:val="24"/>
          <w:sz w:val="32"/>
          <w:szCs w:val="32"/>
          <w:rtl/>
        </w:rPr>
        <w:t xml:space="preserve">المتوفى سنة 261هـ، </w:t>
      </w:r>
      <w:r w:rsidRPr="00E84EC3">
        <w:rPr>
          <w:rFonts w:ascii="Traditional Arabic" w:eastAsia="+mn-ea" w:hAnsi="Traditional Arabic" w:cs="Traditional Arabic"/>
          <w:b/>
          <w:bCs/>
          <w:kern w:val="24"/>
          <w:sz w:val="32"/>
          <w:szCs w:val="32"/>
          <w:u w:val="single"/>
          <w:rtl/>
        </w:rPr>
        <w:t>و(كتاب تذكرة الحفاظ</w:t>
      </w:r>
      <w:r w:rsidRPr="00E84EC3">
        <w:rPr>
          <w:rFonts w:ascii="Traditional Arabic" w:eastAsia="+mn-ea" w:hAnsi="Traditional Arabic" w:cs="Traditional Arabic"/>
          <w:b/>
          <w:bCs/>
          <w:kern w:val="24"/>
          <w:sz w:val="32"/>
          <w:szCs w:val="32"/>
          <w:rtl/>
        </w:rPr>
        <w:t xml:space="preserve">) للإمام الحافظ شمس الدين محمد الذهبي (المتوفى سنة 748هـ). </w:t>
      </w:r>
      <w:r w:rsidRPr="00E84EC3">
        <w:rPr>
          <w:rFonts w:ascii="Traditional Arabic" w:eastAsia="+mn-ea" w:hAnsi="Traditional Arabic" w:cs="Traditional Arabic"/>
          <w:b/>
          <w:bCs/>
          <w:kern w:val="24"/>
          <w:sz w:val="32"/>
          <w:szCs w:val="32"/>
          <w:u w:val="single"/>
          <w:rtl/>
        </w:rPr>
        <w:t>وما أُلّف في الضعفاء</w:t>
      </w:r>
      <w:r w:rsidRPr="00E84EC3">
        <w:rPr>
          <w:rFonts w:ascii="Traditional Arabic" w:eastAsia="+mn-ea" w:hAnsi="Traditional Arabic" w:cs="Traditional Arabic"/>
          <w:b/>
          <w:bCs/>
          <w:kern w:val="24"/>
          <w:sz w:val="32"/>
          <w:szCs w:val="32"/>
          <w:rtl/>
        </w:rPr>
        <w:t>: "</w:t>
      </w:r>
      <w:r w:rsidRPr="00E84EC3">
        <w:rPr>
          <w:rFonts w:ascii="Traditional Arabic" w:eastAsia="+mn-ea" w:hAnsi="Traditional Arabic" w:cs="Traditional Arabic"/>
          <w:b/>
          <w:bCs/>
          <w:kern w:val="24"/>
          <w:sz w:val="32"/>
          <w:szCs w:val="32"/>
          <w:u w:val="single"/>
          <w:rtl/>
        </w:rPr>
        <w:t>الكامل في الضعفاء</w:t>
      </w:r>
      <w:r w:rsidRPr="00E84EC3">
        <w:rPr>
          <w:rFonts w:ascii="Traditional Arabic" w:eastAsia="+mn-ea" w:hAnsi="Traditional Arabic" w:cs="Traditional Arabic"/>
          <w:b/>
          <w:bCs/>
          <w:kern w:val="24"/>
          <w:sz w:val="32"/>
          <w:szCs w:val="32"/>
          <w:rtl/>
        </w:rPr>
        <w:t xml:space="preserve">" للحافظ الإمام أبي أحمد عبدالله بن عَديّ (المتوفى سنة 365هـ) </w:t>
      </w:r>
      <w:r w:rsidRPr="00E84EC3">
        <w:rPr>
          <w:rFonts w:ascii="Traditional Arabic" w:eastAsia="+mn-ea" w:hAnsi="Traditional Arabic" w:cs="Traditional Arabic"/>
          <w:b/>
          <w:bCs/>
          <w:kern w:val="24"/>
          <w:sz w:val="32"/>
          <w:szCs w:val="32"/>
          <w:u w:val="single"/>
          <w:rtl/>
        </w:rPr>
        <w:t>وكتاب (ميزان الاعتدال في نقد الرجال) للإمام الذهبي</w:t>
      </w:r>
      <w:r w:rsidRPr="00E84EC3">
        <w:rPr>
          <w:rFonts w:ascii="Traditional Arabic" w:eastAsia="+mn-ea" w:hAnsi="Traditional Arabic" w:cs="Traditional Arabic"/>
          <w:b/>
          <w:bCs/>
          <w:kern w:val="24"/>
          <w:sz w:val="32"/>
          <w:szCs w:val="32"/>
          <w:rtl/>
        </w:rPr>
        <w:t xml:space="preserve">، </w:t>
      </w:r>
      <w:r w:rsidRPr="00E84EC3">
        <w:rPr>
          <w:rFonts w:ascii="Traditional Arabic" w:eastAsia="+mn-ea" w:hAnsi="Traditional Arabic" w:cs="Traditional Arabic"/>
          <w:b/>
          <w:bCs/>
          <w:kern w:val="24"/>
          <w:sz w:val="32"/>
          <w:szCs w:val="32"/>
          <w:u w:val="single"/>
          <w:rtl/>
        </w:rPr>
        <w:t xml:space="preserve">و(لسان الميزان) </w:t>
      </w:r>
      <w:r w:rsidRPr="00E84EC3">
        <w:rPr>
          <w:rFonts w:ascii="Traditional Arabic" w:eastAsia="+mn-ea" w:hAnsi="Traditional Arabic" w:cs="Traditional Arabic"/>
          <w:b/>
          <w:bCs/>
          <w:kern w:val="24"/>
          <w:sz w:val="32"/>
          <w:szCs w:val="32"/>
          <w:rtl/>
        </w:rPr>
        <w:t xml:space="preserve">للحافظ </w:t>
      </w:r>
      <w:r w:rsidRPr="00E84EC3">
        <w:rPr>
          <w:rFonts w:ascii="Traditional Arabic" w:eastAsia="+mn-ea" w:hAnsi="Traditional Arabic" w:cs="Traditional Arabic"/>
          <w:b/>
          <w:bCs/>
          <w:kern w:val="24"/>
          <w:sz w:val="32"/>
          <w:szCs w:val="32"/>
          <w:u w:val="single"/>
          <w:rtl/>
        </w:rPr>
        <w:t>ابن حجر العسقلاني. وغيرها كثير من الكتب التي تحدثت عن الثقات والضعفاء .</w:t>
      </w:r>
    </w:p>
    <w:p w:rsidR="00E84EC3" w:rsidRPr="00E84EC3" w:rsidRDefault="00E84EC3" w:rsidP="00E84EC3">
      <w:pPr>
        <w:numPr>
          <w:ilvl w:val="0"/>
          <w:numId w:val="203"/>
        </w:numPr>
        <w:spacing w:after="0" w:line="240" w:lineRule="auto"/>
        <w:ind w:left="1267"/>
        <w:contextualSpacing/>
        <w:jc w:val="both"/>
        <w:textAlignment w:val="baseline"/>
        <w:rPr>
          <w:rFonts w:ascii="Times New Roman" w:eastAsia="Times New Roman" w:hAnsi="Times New Roman" w:cs="Times New Roman"/>
          <w:sz w:val="32"/>
          <w:szCs w:val="32"/>
          <w:rtl/>
        </w:rPr>
      </w:pPr>
      <w:r w:rsidRPr="00E84EC3">
        <w:rPr>
          <w:rFonts w:ascii="Traditional Arabic" w:eastAsia="+mn-ea" w:hAnsi="Traditional Arabic" w:cs="Traditional Arabic"/>
          <w:b/>
          <w:bCs/>
          <w:kern w:val="24"/>
          <w:sz w:val="32"/>
          <w:szCs w:val="32"/>
          <w:u w:val="single"/>
          <w:rtl/>
        </w:rPr>
        <w:t xml:space="preserve">في نهاية المطاف نقول لهؤلاء المستشرقين : </w:t>
      </w:r>
      <w:r w:rsidRPr="00E84EC3">
        <w:rPr>
          <w:rFonts w:ascii="Traditional Arabic" w:eastAsia="+mn-ea" w:hAnsi="Traditional Arabic" w:cs="Traditional Arabic"/>
          <w:b/>
          <w:bCs/>
          <w:kern w:val="24"/>
          <w:sz w:val="32"/>
          <w:szCs w:val="32"/>
          <w:rtl/>
        </w:rPr>
        <w:t xml:space="preserve">إن المقياس الذي يقاس به رواة الحديث مقياس علمي ودقيق، حيث تطرق إلى حال الرواة من جميع النواحي الدينية والعقلية والذهنية والصحية والاجتماعية، </w:t>
      </w:r>
      <w:proofErr w:type="spellStart"/>
      <w:r w:rsidRPr="00E84EC3">
        <w:rPr>
          <w:rFonts w:ascii="Traditional Arabic" w:eastAsia="+mn-ea" w:hAnsi="Traditional Arabic" w:cs="Traditional Arabic"/>
          <w:b/>
          <w:bCs/>
          <w:kern w:val="24"/>
          <w:sz w:val="32"/>
          <w:szCs w:val="32"/>
          <w:rtl/>
        </w:rPr>
        <w:t>والأخلاقية،ووضع</w:t>
      </w:r>
      <w:proofErr w:type="spellEnd"/>
      <w:r w:rsidRPr="00E84EC3">
        <w:rPr>
          <w:rFonts w:ascii="Traditional Arabic" w:eastAsia="+mn-ea" w:hAnsi="Traditional Arabic" w:cs="Traditional Arabic"/>
          <w:b/>
          <w:bCs/>
          <w:kern w:val="24"/>
          <w:sz w:val="32"/>
          <w:szCs w:val="32"/>
          <w:rtl/>
        </w:rPr>
        <w:t xml:space="preserve"> لهم عبر هذا المقياس مراتب ودرجات عن طريق الجرح والتعديل، </w:t>
      </w:r>
      <w:r w:rsidRPr="00E84EC3">
        <w:rPr>
          <w:rFonts w:ascii="Traditional Arabic" w:eastAsia="+mn-ea" w:hAnsi="Traditional Arabic" w:cs="Traditional Arabic"/>
          <w:b/>
          <w:bCs/>
          <w:kern w:val="24"/>
          <w:sz w:val="32"/>
          <w:szCs w:val="32"/>
          <w:u w:val="single"/>
          <w:rtl/>
        </w:rPr>
        <w:t xml:space="preserve">وألفت عنهم الكتب والمصنفات لبيان حالهم، عبر هذه المسيرة العلمية الدقيقة والشاقة لحال الإسناد، </w:t>
      </w:r>
      <w:r w:rsidRPr="00E84EC3">
        <w:rPr>
          <w:rFonts w:ascii="Traditional Arabic" w:eastAsia="+mn-ea" w:hAnsi="Traditional Arabic" w:cs="Traditional Arabic"/>
          <w:b/>
          <w:bCs/>
          <w:kern w:val="24"/>
          <w:sz w:val="32"/>
          <w:szCs w:val="32"/>
          <w:u w:val="single"/>
          <w:rtl/>
        </w:rPr>
        <w:lastRenderedPageBreak/>
        <w:t>وصلت إلينا الأحاديث صافية وخالية من الكذب والتحريف أو الزيادة والإضافات من قبل الرواة أو غيرهم.</w:t>
      </w:r>
    </w:p>
    <w:p w:rsidR="00E84EC3" w:rsidRPr="00E84EC3" w:rsidRDefault="00E84EC3" w:rsidP="00E84EC3">
      <w:pPr>
        <w:numPr>
          <w:ilvl w:val="0"/>
          <w:numId w:val="204"/>
        </w:numPr>
        <w:spacing w:after="0" w:line="240" w:lineRule="auto"/>
        <w:ind w:left="1267"/>
        <w:contextualSpacing/>
        <w:textAlignment w:val="baseline"/>
        <w:rPr>
          <w:rFonts w:ascii="Times New Roman" w:eastAsia="Times New Roman" w:hAnsi="Times New Roman" w:cs="Times New Roman"/>
          <w:sz w:val="32"/>
          <w:szCs w:val="32"/>
        </w:rPr>
      </w:pPr>
      <w:r w:rsidRPr="00E84EC3">
        <w:rPr>
          <w:rFonts w:ascii="Traditional Arabic" w:eastAsiaTheme="minorEastAsia" w:hAnsi="Traditional Arabic" w:cs="Traditional Arabic"/>
          <w:b/>
          <w:bCs/>
          <w:kern w:val="24"/>
          <w:sz w:val="32"/>
          <w:szCs w:val="32"/>
          <w:u w:val="single"/>
          <w:rtl/>
        </w:rPr>
        <w:t>فهل بعد هذا يمكن أن يقال ما ذكره شاخت من أن جزءاً من أسانيد الأحاديث اعتباطي أو أنها لم تجد عناية أو قوالب جاهزة أو نحو ذلك؟!!</w:t>
      </w:r>
    </w:p>
    <w:p w:rsidR="00E84EC3" w:rsidRPr="00E84EC3" w:rsidRDefault="00E84EC3" w:rsidP="00E84EC3">
      <w:pPr>
        <w:numPr>
          <w:ilvl w:val="0"/>
          <w:numId w:val="204"/>
        </w:numPr>
        <w:spacing w:after="0" w:line="240" w:lineRule="auto"/>
        <w:ind w:left="1267"/>
        <w:contextualSpacing/>
        <w:textAlignment w:val="baseline"/>
        <w:rPr>
          <w:rFonts w:ascii="Times New Roman" w:eastAsia="Times New Roman" w:hAnsi="Times New Roman" w:cs="Times New Roman"/>
          <w:sz w:val="32"/>
          <w:szCs w:val="32"/>
          <w:rtl/>
        </w:rPr>
      </w:pPr>
      <w:r w:rsidRPr="00E84EC3">
        <w:rPr>
          <w:rFonts w:ascii="Traditional Arabic" w:eastAsiaTheme="minorEastAsia" w:hAnsi="Traditional Arabic" w:cs="Traditional Arabic"/>
          <w:b/>
          <w:bCs/>
          <w:kern w:val="24"/>
          <w:sz w:val="32"/>
          <w:szCs w:val="32"/>
          <w:rtl/>
        </w:rPr>
        <w:t xml:space="preserve">أما بالنسبة لطعن شاخت في </w:t>
      </w:r>
      <w:r w:rsidRPr="00E84EC3">
        <w:rPr>
          <w:rFonts w:ascii="Traditional Arabic" w:eastAsiaTheme="minorEastAsia" w:hAnsi="Traditional Arabic" w:cs="Traditional Arabic"/>
          <w:b/>
          <w:bCs/>
          <w:kern w:val="24"/>
          <w:sz w:val="32"/>
          <w:szCs w:val="32"/>
          <w:u w:val="single"/>
          <w:rtl/>
        </w:rPr>
        <w:t>سند مالك عن نافع عن ابن عمر بأن نافعاً مات ومالك صغير، فهذا خطأ، فمالك كان صاحب حلقة في مسجد المدينة في حياة نافع. وقد رد روبسون على شاخت في هذا السند في مقاله " الإسناد في الحديث النبوي " وفي هذه المقالة عدل عن آرائه التي تابع فيها شاخت</w:t>
      </w:r>
      <w:r w:rsidRPr="00E84EC3">
        <w:rPr>
          <w:rFonts w:ascii="Traditional Arabic" w:eastAsiaTheme="minorEastAsia" w:hAnsi="Traditional Arabic" w:cs="Traditional Arabic"/>
          <w:b/>
          <w:bCs/>
          <w:kern w:val="24"/>
          <w:sz w:val="32"/>
          <w:szCs w:val="32"/>
          <w:rtl/>
          <w:lang w:bidi="ar-AE"/>
        </w:rPr>
        <w:t>.</w:t>
      </w:r>
    </w:p>
    <w:p w:rsidR="00E84EC3" w:rsidRPr="00E84EC3" w:rsidRDefault="00E84EC3" w:rsidP="00E84EC3">
      <w:pPr>
        <w:numPr>
          <w:ilvl w:val="0"/>
          <w:numId w:val="204"/>
        </w:numPr>
        <w:spacing w:after="0" w:line="240" w:lineRule="auto"/>
        <w:ind w:left="1267"/>
        <w:contextualSpacing/>
        <w:textAlignment w:val="baseline"/>
        <w:rPr>
          <w:rFonts w:ascii="Times New Roman" w:eastAsia="Times New Roman" w:hAnsi="Times New Roman" w:cs="Times New Roman"/>
          <w:sz w:val="32"/>
          <w:szCs w:val="32"/>
          <w:rtl/>
        </w:rPr>
      </w:pPr>
      <w:r w:rsidRPr="00E84EC3">
        <w:rPr>
          <w:rFonts w:ascii="Traditional Arabic" w:eastAsiaTheme="minorEastAsia" w:hAnsi="Traditional Arabic" w:cs="Traditional Arabic"/>
          <w:b/>
          <w:bCs/>
          <w:kern w:val="24"/>
          <w:sz w:val="32"/>
          <w:szCs w:val="32"/>
          <w:rtl/>
        </w:rPr>
        <w:t xml:space="preserve"> هذه هي أهم الصواعق المحرقة لشبهات شاخت ومن على شاكلته نحو الإسناد والزعم بأن الحديث في أصله هو من كلام الفقهاء .</w:t>
      </w:r>
    </w:p>
    <w:p w:rsidR="00E84EC3" w:rsidRDefault="00E84EC3" w:rsidP="00E84EC3">
      <w:pPr>
        <w:bidi w:val="0"/>
        <w:jc w:val="right"/>
        <w:rPr>
          <w:rFonts w:ascii="Traditional Arabic" w:eastAsia="+mj-ea" w:hAnsi="Traditional Arabic" w:cs="Traditional Arabic"/>
          <w:b/>
          <w:bCs/>
          <w:kern w:val="24"/>
          <w:position w:val="1"/>
          <w:sz w:val="36"/>
          <w:szCs w:val="36"/>
          <w:rtl/>
        </w:rPr>
      </w:pPr>
      <w:r w:rsidRPr="00E84EC3">
        <w:rPr>
          <w:rFonts w:ascii="Traditional Arabic" w:eastAsia="+mj-ea" w:hAnsi="Traditional Arabic" w:cs="Traditional Arabic"/>
          <w:b/>
          <w:bCs/>
          <w:kern w:val="24"/>
          <w:position w:val="1"/>
          <w:sz w:val="36"/>
          <w:szCs w:val="36"/>
          <w:rtl/>
        </w:rPr>
        <w:t>خلاصة القول وزبدة المقال</w:t>
      </w:r>
    </w:p>
    <w:p w:rsidR="00E84EC3" w:rsidRPr="00E84EC3" w:rsidRDefault="00E84EC3" w:rsidP="00E84EC3">
      <w:pPr>
        <w:spacing w:before="96" w:after="0" w:line="240" w:lineRule="auto"/>
        <w:ind w:left="547" w:hanging="547"/>
        <w:textAlignment w:val="baseline"/>
        <w:rPr>
          <w:rFonts w:ascii="Times New Roman" w:eastAsia="Times New Roman" w:hAnsi="Times New Roman" w:cs="Times New Roman"/>
          <w:sz w:val="32"/>
          <w:szCs w:val="32"/>
        </w:rPr>
      </w:pPr>
      <w:r w:rsidRPr="00E84EC3">
        <w:rPr>
          <w:rFonts w:ascii="Traditional Arabic" w:eastAsia="+mn-ea" w:hAnsi="Traditional Arabic" w:cs="Traditional Arabic"/>
          <w:b/>
          <w:bCs/>
          <w:color w:val="000000"/>
          <w:kern w:val="24"/>
          <w:sz w:val="32"/>
          <w:szCs w:val="32"/>
          <w:u w:val="single"/>
          <w:rtl/>
        </w:rPr>
        <w:t>أولا : مزاعم شاخت :</w:t>
      </w:r>
    </w:p>
    <w:p w:rsidR="00E84EC3" w:rsidRPr="00E84EC3" w:rsidRDefault="00E84EC3" w:rsidP="00E84EC3">
      <w:pPr>
        <w:numPr>
          <w:ilvl w:val="0"/>
          <w:numId w:val="205"/>
        </w:numPr>
        <w:spacing w:after="0" w:line="240" w:lineRule="auto"/>
        <w:ind w:left="1267"/>
        <w:contextualSpacing/>
        <w:textAlignment w:val="baseline"/>
        <w:rPr>
          <w:rFonts w:ascii="Times New Roman" w:eastAsia="Times New Roman" w:hAnsi="Times New Roman" w:cs="Times New Roman"/>
          <w:sz w:val="32"/>
          <w:szCs w:val="32"/>
          <w:rtl/>
        </w:rPr>
      </w:pPr>
      <w:r w:rsidRPr="00E84EC3">
        <w:rPr>
          <w:rFonts w:ascii="Traditional Arabic" w:eastAsia="+mn-ea" w:hAnsi="Traditional Arabic" w:cs="Traditional Arabic"/>
          <w:b/>
          <w:bCs/>
          <w:kern w:val="24"/>
          <w:sz w:val="32"/>
          <w:szCs w:val="32"/>
          <w:u w:val="single"/>
          <w:rtl/>
        </w:rPr>
        <w:t>قال ” شاخت ” بنظرية تطور الأسانيد،</w:t>
      </w:r>
      <w:r w:rsidRPr="00E84EC3">
        <w:rPr>
          <w:rFonts w:ascii="Traditional Arabic" w:eastAsia="+mn-ea" w:hAnsi="Traditional Arabic" w:cs="Traditional Arabic"/>
          <w:b/>
          <w:bCs/>
          <w:kern w:val="24"/>
          <w:sz w:val="32"/>
          <w:szCs w:val="32"/>
          <w:rtl/>
        </w:rPr>
        <w:t xml:space="preserve"> </w:t>
      </w:r>
      <w:r w:rsidRPr="00E84EC3">
        <w:rPr>
          <w:rFonts w:ascii="Traditional Arabic" w:eastAsia="+mn-ea" w:hAnsi="Traditional Arabic" w:cs="Traditional Arabic"/>
          <w:b/>
          <w:bCs/>
          <w:kern w:val="24"/>
          <w:sz w:val="32"/>
          <w:szCs w:val="32"/>
          <w:u w:val="single"/>
          <w:rtl/>
        </w:rPr>
        <w:t>وتتلخص آراؤه في زعمه اختلاق الجزء الأكبر من الأسانيد، واعتقاده أن أقدم الأحاديث لا يرقى إلي ما قبل سنة 150هـ، وأن الأحاديث اختلقها الفقهاء وأصحاب الفرق .</w:t>
      </w:r>
    </w:p>
    <w:p w:rsidR="00E84EC3" w:rsidRPr="00E84EC3" w:rsidRDefault="00E84EC3" w:rsidP="00E84EC3">
      <w:pPr>
        <w:numPr>
          <w:ilvl w:val="0"/>
          <w:numId w:val="205"/>
        </w:numPr>
        <w:spacing w:after="0" w:line="240" w:lineRule="auto"/>
        <w:ind w:left="1267"/>
        <w:contextualSpacing/>
        <w:textAlignment w:val="baseline"/>
        <w:rPr>
          <w:rFonts w:ascii="Times New Roman" w:eastAsia="Times New Roman" w:hAnsi="Times New Roman" w:cs="Times New Roman"/>
          <w:sz w:val="32"/>
          <w:szCs w:val="32"/>
          <w:rtl/>
        </w:rPr>
      </w:pPr>
      <w:r w:rsidRPr="00E84EC3">
        <w:rPr>
          <w:rFonts w:ascii="Traditional Arabic" w:eastAsia="+mn-ea" w:hAnsi="Traditional Arabic" w:cs="Traditional Arabic"/>
          <w:b/>
          <w:bCs/>
          <w:kern w:val="24"/>
          <w:sz w:val="32"/>
          <w:szCs w:val="32"/>
          <w:rtl/>
        </w:rPr>
        <w:t xml:space="preserve">طعن شاخت في </w:t>
      </w:r>
      <w:r w:rsidRPr="00E84EC3">
        <w:rPr>
          <w:rFonts w:ascii="Traditional Arabic" w:eastAsia="+mn-ea" w:hAnsi="Traditional Arabic" w:cs="Traditional Arabic"/>
          <w:b/>
          <w:bCs/>
          <w:kern w:val="24"/>
          <w:sz w:val="32"/>
          <w:szCs w:val="32"/>
          <w:u w:val="single"/>
          <w:rtl/>
        </w:rPr>
        <w:t>سند مالك عن نافع عن ابن عمر بأن نافعاً مات ومالك صغير .</w:t>
      </w:r>
    </w:p>
    <w:p w:rsidR="00E84EC3" w:rsidRPr="00E84EC3" w:rsidRDefault="00E84EC3" w:rsidP="00E84EC3">
      <w:pPr>
        <w:numPr>
          <w:ilvl w:val="0"/>
          <w:numId w:val="205"/>
        </w:numPr>
        <w:spacing w:after="0" w:line="240" w:lineRule="auto"/>
        <w:ind w:left="1267"/>
        <w:contextualSpacing/>
        <w:textAlignment w:val="baseline"/>
        <w:rPr>
          <w:rFonts w:ascii="Times New Roman" w:eastAsia="Times New Roman" w:hAnsi="Times New Roman" w:cs="Times New Roman"/>
          <w:sz w:val="32"/>
          <w:szCs w:val="32"/>
          <w:rtl/>
        </w:rPr>
      </w:pPr>
      <w:r w:rsidRPr="00E84EC3">
        <w:rPr>
          <w:rFonts w:ascii="Traditional Arabic" w:eastAsia="+mn-ea" w:hAnsi="Traditional Arabic" w:cs="Traditional Arabic"/>
          <w:b/>
          <w:bCs/>
          <w:kern w:val="24"/>
          <w:sz w:val="32"/>
          <w:szCs w:val="32"/>
          <w:u w:val="single"/>
          <w:rtl/>
        </w:rPr>
        <w:t xml:space="preserve">تبنى شاخت في نظريته آراء سلفه </w:t>
      </w:r>
      <w:proofErr w:type="spellStart"/>
      <w:r w:rsidRPr="00E84EC3">
        <w:rPr>
          <w:rFonts w:ascii="Traditional Arabic" w:eastAsia="+mn-ea" w:hAnsi="Traditional Arabic" w:cs="Traditional Arabic"/>
          <w:b/>
          <w:bCs/>
          <w:kern w:val="24"/>
          <w:sz w:val="32"/>
          <w:szCs w:val="32"/>
          <w:u w:val="single"/>
          <w:rtl/>
        </w:rPr>
        <w:t>جولدتسيهر</w:t>
      </w:r>
      <w:proofErr w:type="spellEnd"/>
      <w:r w:rsidRPr="00E84EC3">
        <w:rPr>
          <w:rFonts w:ascii="Traditional Arabic" w:eastAsia="+mn-ea" w:hAnsi="Traditional Arabic" w:cs="Traditional Arabic"/>
          <w:b/>
          <w:bCs/>
          <w:kern w:val="24"/>
          <w:sz w:val="32"/>
          <w:szCs w:val="32"/>
          <w:u w:val="single"/>
          <w:rtl/>
        </w:rPr>
        <w:t xml:space="preserve"> </w:t>
      </w:r>
      <w:proofErr w:type="spellStart"/>
      <w:r w:rsidRPr="00E84EC3">
        <w:rPr>
          <w:rFonts w:ascii="Traditional Arabic" w:eastAsia="+mn-ea" w:hAnsi="Traditional Arabic" w:cs="Traditional Arabic"/>
          <w:b/>
          <w:bCs/>
          <w:kern w:val="24"/>
          <w:sz w:val="32"/>
          <w:szCs w:val="32"/>
          <w:u w:val="single"/>
          <w:rtl/>
        </w:rPr>
        <w:t>ومارجوليوث</w:t>
      </w:r>
      <w:proofErr w:type="spellEnd"/>
      <w:r w:rsidRPr="00E84EC3">
        <w:rPr>
          <w:rFonts w:ascii="Traditional Arabic" w:eastAsia="+mn-ea" w:hAnsi="Traditional Arabic" w:cs="Traditional Arabic"/>
          <w:b/>
          <w:bCs/>
          <w:kern w:val="24"/>
          <w:sz w:val="32"/>
          <w:szCs w:val="32"/>
          <w:u w:val="single"/>
          <w:rtl/>
        </w:rPr>
        <w:t xml:space="preserve"> </w:t>
      </w:r>
      <w:r w:rsidRPr="00E84EC3">
        <w:rPr>
          <w:rFonts w:ascii="Traditional Arabic" w:eastAsia="+mn-ea" w:hAnsi="Traditional Arabic" w:cs="Traditional Arabic"/>
          <w:b/>
          <w:bCs/>
          <w:kern w:val="24"/>
          <w:sz w:val="32"/>
          <w:szCs w:val="32"/>
          <w:rtl/>
        </w:rPr>
        <w:t xml:space="preserve">حول مفهوم الحديث والسنة وتطورهما خلال القرن الأول الهجري والنصف الأول من القرن الثاني الهجري </w:t>
      </w:r>
      <w:r w:rsidRPr="00E84EC3">
        <w:rPr>
          <w:rFonts w:ascii="Traditional Arabic" w:eastAsia="+mn-ea" w:hAnsi="Traditional Arabic" w:cs="Traditional Arabic"/>
          <w:b/>
          <w:bCs/>
          <w:kern w:val="24"/>
          <w:sz w:val="32"/>
          <w:szCs w:val="32"/>
          <w:u w:val="single"/>
          <w:rtl/>
        </w:rPr>
        <w:t>، إلا أن شاخت زاد على ما ذكراه فزعم: بأنه كانت عادة الجيلين من العلماء الذين سبقوا الشافعي أن ينسبوا الأحاديث إلى الصحابة والتابعين، ومن النادر أنهم كانوا ينسبونها إلى النبي صلى الله عليه وسلم</w:t>
      </w:r>
      <w:r w:rsidRPr="00E84EC3">
        <w:rPr>
          <w:rFonts w:ascii="Traditional Arabic" w:eastAsia="+mn-ea" w:hAnsi="Traditional Arabic" w:cs="Traditional Arabic"/>
          <w:b/>
          <w:bCs/>
          <w:kern w:val="24"/>
          <w:sz w:val="32"/>
          <w:szCs w:val="32"/>
          <w:rtl/>
        </w:rPr>
        <w:t>.</w:t>
      </w:r>
    </w:p>
    <w:p w:rsidR="00E84EC3" w:rsidRPr="00E84EC3" w:rsidRDefault="00E84EC3" w:rsidP="00E84EC3">
      <w:pPr>
        <w:numPr>
          <w:ilvl w:val="0"/>
          <w:numId w:val="206"/>
        </w:numPr>
        <w:spacing w:after="0" w:line="240" w:lineRule="auto"/>
        <w:ind w:left="1267"/>
        <w:contextualSpacing/>
        <w:jc w:val="both"/>
        <w:textAlignment w:val="baseline"/>
        <w:rPr>
          <w:rFonts w:ascii="Times New Roman" w:eastAsia="Times New Roman" w:hAnsi="Times New Roman" w:cs="Times New Roman"/>
          <w:sz w:val="32"/>
          <w:szCs w:val="32"/>
          <w:rtl/>
        </w:rPr>
      </w:pPr>
      <w:r w:rsidRPr="00E84EC3">
        <w:rPr>
          <w:rFonts w:ascii="Traditional Arabic" w:eastAsia="+mn-ea" w:hAnsi="Traditional Arabic" w:cs="Traditional Arabic"/>
          <w:b/>
          <w:bCs/>
          <w:kern w:val="24"/>
          <w:sz w:val="32"/>
          <w:szCs w:val="32"/>
          <w:rtl/>
        </w:rPr>
        <w:t>يأتي بيان نظرية شاخت وقوله بتطور الإسناد في</w:t>
      </w:r>
      <w:r w:rsidRPr="00E84EC3">
        <w:rPr>
          <w:rFonts w:ascii="Traditional Arabic" w:eastAsia="+mn-ea" w:hAnsi="Traditional Arabic" w:cs="Traditional Arabic"/>
          <w:b/>
          <w:bCs/>
          <w:kern w:val="24"/>
          <w:sz w:val="32"/>
          <w:szCs w:val="32"/>
          <w:u w:val="single"/>
          <w:rtl/>
        </w:rPr>
        <w:t xml:space="preserve"> أن الأحاديث نسبت للنبي صلى الله عليه وسلم تدريجياً، فهي قبل أن تنسب له كانت آراء للمذاهب الفقهية السائدة ومنسوبة للتابعين، وفي المرحلة الثانية نسبت للصحابة، ثم نسبت للنبي صلى الله عليه وسلم، ولهذا فهو يطلق على الإسناد بأنه الجزء الأكثر اعتباطا من أجزاء الحديث، فهو يدَّعي بأنه</w:t>
      </w:r>
      <w:r w:rsidRPr="00E84EC3">
        <w:rPr>
          <w:rFonts w:ascii="Traditional Arabic" w:eastAsia="+mn-ea" w:hAnsi="Traditional Arabic" w:cs="Traditional Arabic"/>
          <w:b/>
          <w:bCs/>
          <w:kern w:val="24"/>
          <w:sz w:val="32"/>
          <w:szCs w:val="32"/>
          <w:rtl/>
        </w:rPr>
        <w:t xml:space="preserve">: يمكننا أن نقول إنه كلما كان الإسناد متصلاً وتاماً فإنه يعني أنه اخترع في مرحلة متأخرة ويصل بذلك إلى نتيجة مفادها: </w:t>
      </w:r>
      <w:r w:rsidRPr="00E84EC3">
        <w:rPr>
          <w:rFonts w:ascii="Traditional Arabic" w:eastAsia="+mn-ea" w:hAnsi="Traditional Arabic" w:cs="Traditional Arabic"/>
          <w:b/>
          <w:bCs/>
          <w:kern w:val="24"/>
          <w:sz w:val="32"/>
          <w:szCs w:val="32"/>
          <w:u w:val="single"/>
          <w:rtl/>
        </w:rPr>
        <w:t xml:space="preserve">أن كل </w:t>
      </w:r>
      <w:r w:rsidRPr="00E84EC3">
        <w:rPr>
          <w:rFonts w:ascii="Traditional Arabic" w:eastAsia="+mn-ea" w:hAnsi="Traditional Arabic" w:cs="Traditional Arabic"/>
          <w:b/>
          <w:bCs/>
          <w:kern w:val="24"/>
          <w:sz w:val="32"/>
          <w:szCs w:val="32"/>
          <w:u w:val="single"/>
          <w:rtl/>
        </w:rPr>
        <w:lastRenderedPageBreak/>
        <w:t>أحاديث النبي صلى الله عليه وسلم لم يكن لها وجود أصلاً، بل اخْتُرِعَتْ ووُضِعَتْ خلال منتصف القرن الثاني الهجري/ الثامن الميلادي، فالأسانيد التي نراها مع الأحاديث إنما هي كلها موضوعة.</w:t>
      </w:r>
    </w:p>
    <w:p w:rsidR="00E84EC3" w:rsidRPr="00E84EC3" w:rsidRDefault="00E84EC3" w:rsidP="00E84EC3">
      <w:pPr>
        <w:numPr>
          <w:ilvl w:val="0"/>
          <w:numId w:val="206"/>
        </w:numPr>
        <w:spacing w:after="0" w:line="240" w:lineRule="auto"/>
        <w:ind w:left="1267"/>
        <w:contextualSpacing/>
        <w:jc w:val="both"/>
        <w:textAlignment w:val="baseline"/>
        <w:rPr>
          <w:rFonts w:ascii="Times New Roman" w:eastAsia="Times New Roman" w:hAnsi="Times New Roman" w:cs="Times New Roman"/>
          <w:sz w:val="32"/>
          <w:szCs w:val="32"/>
          <w:rtl/>
        </w:rPr>
      </w:pPr>
      <w:r w:rsidRPr="00E84EC3">
        <w:rPr>
          <w:rFonts w:ascii="Traditional Arabic" w:eastAsia="+mn-ea" w:hAnsi="Traditional Arabic" w:cs="Traditional Arabic"/>
          <w:b/>
          <w:bCs/>
          <w:kern w:val="24"/>
          <w:sz w:val="32"/>
          <w:szCs w:val="32"/>
          <w:rtl/>
        </w:rPr>
        <w:t xml:space="preserve">زعم شاخت </w:t>
      </w:r>
      <w:r w:rsidRPr="00E84EC3">
        <w:rPr>
          <w:rFonts w:ascii="Traditional Arabic" w:eastAsia="+mn-ea" w:hAnsi="Traditional Arabic" w:cs="Traditional Arabic"/>
          <w:b/>
          <w:bCs/>
          <w:kern w:val="24"/>
          <w:sz w:val="32"/>
          <w:szCs w:val="32"/>
          <w:u w:val="single"/>
          <w:rtl/>
        </w:rPr>
        <w:t>بأن الحديث كان يرويه عدة رواة وأن هؤلاء الرواة في النهاية يلتقون عند راوٍ واحدٍ أخذوا عنه هذا الحديث في مرحلة من المراحل، إن هذا الراوي الذي يلتقي عنده هؤلاء الرواة هو المسؤول عن وضع الحديث</w:t>
      </w:r>
      <w:r w:rsidRPr="00E84EC3">
        <w:rPr>
          <w:rFonts w:ascii="Traditional Arabic" w:eastAsia="+mn-ea" w:hAnsi="Traditional Arabic" w:cs="Traditional Arabic"/>
          <w:b/>
          <w:bCs/>
          <w:kern w:val="24"/>
          <w:sz w:val="32"/>
          <w:szCs w:val="32"/>
          <w:rtl/>
        </w:rPr>
        <w:t xml:space="preserve"> أو أن اسمه استخدم في وضع الحديث.</w:t>
      </w:r>
    </w:p>
    <w:p w:rsidR="00E84EC3" w:rsidRPr="00E84EC3" w:rsidRDefault="00E84EC3" w:rsidP="00E84EC3">
      <w:pPr>
        <w:spacing w:before="96" w:after="0" w:line="240" w:lineRule="auto"/>
        <w:ind w:left="547" w:hanging="547"/>
        <w:textAlignment w:val="baseline"/>
        <w:rPr>
          <w:rFonts w:ascii="Times New Roman" w:eastAsia="Times New Roman" w:hAnsi="Times New Roman" w:cs="Times New Roman"/>
          <w:sz w:val="32"/>
          <w:szCs w:val="32"/>
        </w:rPr>
      </w:pPr>
      <w:r w:rsidRPr="00E84EC3">
        <w:rPr>
          <w:rFonts w:ascii="Traditional Arabic" w:eastAsiaTheme="minorEastAsia" w:hAnsi="Traditional Arabic" w:cs="Traditional Arabic"/>
          <w:b/>
          <w:bCs/>
          <w:kern w:val="24"/>
          <w:sz w:val="32"/>
          <w:szCs w:val="32"/>
          <w:u w:val="single"/>
          <w:rtl/>
        </w:rPr>
        <w:t>ثانيا : دحض شبهات شاخت في قوله تطور الإسناد وادعاء أن السنة مجموع آراء فقهية :</w:t>
      </w:r>
    </w:p>
    <w:p w:rsidR="00E84EC3" w:rsidRPr="00E84EC3" w:rsidRDefault="00E84EC3" w:rsidP="00E84EC3">
      <w:pPr>
        <w:spacing w:before="96" w:after="0" w:line="240" w:lineRule="auto"/>
        <w:ind w:left="547" w:hanging="547"/>
        <w:jc w:val="both"/>
        <w:textAlignment w:val="baseline"/>
        <w:rPr>
          <w:rFonts w:ascii="Times New Roman" w:eastAsia="Times New Roman" w:hAnsi="Times New Roman" w:cs="Times New Roman"/>
          <w:sz w:val="32"/>
          <w:szCs w:val="32"/>
          <w:rtl/>
        </w:rPr>
      </w:pPr>
      <w:r w:rsidRPr="00E84EC3">
        <w:rPr>
          <w:rFonts w:ascii="Traditional Arabic" w:eastAsiaTheme="minorEastAsia" w:hAnsi="Traditional Arabic" w:cs="Traditional Arabic"/>
          <w:b/>
          <w:bCs/>
          <w:kern w:val="24"/>
          <w:sz w:val="32"/>
          <w:szCs w:val="32"/>
          <w:rtl/>
        </w:rPr>
        <w:t xml:space="preserve">أولا : كان اهتمام علماء الحديث بالأسانيد قبل كل شيء انطلاقا من قول الله تعالى : ( يَا أَيُّهَا الَّذِينَ آمَنُوا إِنْ جَاءَكُمْ فَاسِقٌ بِنَبَإٍ فَتَبَيَّنُوا أَنْ تُصِيبُوا قَوْمًا بِجَهَالَةٍ فَتُصْبِحُوا عَلَىٰ مَا فَعَلْتُمْ نَادِمِينَ ) .فقد روى مسلم عن مجاهد قال: </w:t>
      </w:r>
      <w:r w:rsidRPr="00E84EC3">
        <w:rPr>
          <w:rFonts w:ascii="Traditional Arabic" w:eastAsiaTheme="minorEastAsia" w:hAnsi="Traditional Arabic" w:cs="Traditional Arabic"/>
          <w:b/>
          <w:bCs/>
          <w:kern w:val="24"/>
          <w:sz w:val="32"/>
          <w:szCs w:val="32"/>
          <w:u w:val="single"/>
          <w:rtl/>
        </w:rPr>
        <w:t>جاء بشير العدوي إلى ابن عباس، فجعل يحدث ويقول: قال رسول الله - صلى الله عليه وسلم -، قال رسول الله - صلى الله عليه وسلم -، فجعل ابن عباس لا يأذن لحديثه، ولا ينظر إليه.</w:t>
      </w:r>
    </w:p>
    <w:p w:rsidR="00E84EC3" w:rsidRPr="00E84EC3" w:rsidRDefault="00E84EC3" w:rsidP="00E84EC3">
      <w:pPr>
        <w:spacing w:before="86" w:after="0" w:line="240" w:lineRule="auto"/>
        <w:ind w:left="547" w:hanging="547"/>
        <w:jc w:val="both"/>
        <w:textAlignment w:val="baseline"/>
        <w:rPr>
          <w:rFonts w:ascii="Times New Roman" w:eastAsia="Times New Roman" w:hAnsi="Times New Roman" w:cs="Times New Roman"/>
          <w:sz w:val="32"/>
          <w:szCs w:val="32"/>
          <w:rtl/>
        </w:rPr>
      </w:pPr>
      <w:r w:rsidRPr="00E84EC3">
        <w:rPr>
          <w:rFonts w:ascii="Traditional Arabic" w:eastAsiaTheme="minorEastAsia" w:hAnsi="Traditional Arabic" w:cs="Traditional Arabic"/>
          <w:b/>
          <w:bCs/>
          <w:kern w:val="24"/>
          <w:sz w:val="32"/>
          <w:szCs w:val="32"/>
          <w:rtl/>
        </w:rPr>
        <w:t xml:space="preserve">ثانيا : </w:t>
      </w:r>
      <w:r w:rsidRPr="00E84EC3">
        <w:rPr>
          <w:rFonts w:ascii="Traditional Arabic" w:eastAsiaTheme="minorEastAsia" w:hAnsi="Traditional Arabic" w:cs="Traditional Arabic"/>
          <w:b/>
          <w:bCs/>
          <w:kern w:val="24"/>
          <w:sz w:val="32"/>
          <w:szCs w:val="32"/>
          <w:u w:val="single"/>
          <w:rtl/>
        </w:rPr>
        <w:t>كان الإسناد علم بذاته من علوم الحديث اعتنى به علماء الأمة عناية مميزة؛ لأنه سند السنة التي هي المصدر التشريعي الثاني بعد القرآن الكريم .</w:t>
      </w:r>
    </w:p>
    <w:p w:rsidR="00E84EC3" w:rsidRPr="00E84EC3" w:rsidRDefault="00E84EC3" w:rsidP="00E84EC3">
      <w:pPr>
        <w:spacing w:before="86" w:after="0" w:line="240" w:lineRule="auto"/>
        <w:ind w:left="547" w:hanging="547"/>
        <w:jc w:val="both"/>
        <w:textAlignment w:val="baseline"/>
        <w:rPr>
          <w:rFonts w:ascii="Times New Roman" w:eastAsia="Times New Roman" w:hAnsi="Times New Roman" w:cs="Times New Roman"/>
          <w:sz w:val="32"/>
          <w:szCs w:val="32"/>
          <w:rtl/>
        </w:rPr>
      </w:pPr>
      <w:r w:rsidRPr="00E84EC3">
        <w:rPr>
          <w:rFonts w:ascii="Traditional Arabic" w:eastAsiaTheme="minorEastAsia" w:hAnsi="Traditional Arabic" w:cs="Traditional Arabic"/>
          <w:b/>
          <w:bCs/>
          <w:kern w:val="24"/>
          <w:sz w:val="32"/>
          <w:szCs w:val="32"/>
          <w:rtl/>
        </w:rPr>
        <w:t xml:space="preserve">ثالثا : فاقت جهود الصحابة وعلماء الأمة من بعدهم التصور البشري </w:t>
      </w:r>
      <w:r w:rsidRPr="00E84EC3">
        <w:rPr>
          <w:rFonts w:ascii="Traditional Arabic" w:eastAsiaTheme="minorEastAsia" w:hAnsi="Traditional Arabic" w:cs="Traditional Arabic"/>
          <w:b/>
          <w:bCs/>
          <w:kern w:val="24"/>
          <w:sz w:val="32"/>
          <w:szCs w:val="32"/>
          <w:u w:val="single"/>
          <w:rtl/>
        </w:rPr>
        <w:t>لشدة اهتمامهم وعنايتهم بالحديث النبوي .</w:t>
      </w:r>
    </w:p>
    <w:p w:rsidR="00E84EC3" w:rsidRPr="00E84EC3" w:rsidRDefault="00E84EC3" w:rsidP="00E84EC3">
      <w:pPr>
        <w:spacing w:before="86" w:after="0" w:line="240" w:lineRule="auto"/>
        <w:ind w:left="547" w:hanging="547"/>
        <w:jc w:val="both"/>
        <w:textAlignment w:val="baseline"/>
        <w:rPr>
          <w:rFonts w:ascii="Times New Roman" w:eastAsia="Times New Roman" w:hAnsi="Times New Roman" w:cs="Times New Roman"/>
          <w:sz w:val="32"/>
          <w:szCs w:val="32"/>
          <w:rtl/>
        </w:rPr>
      </w:pPr>
      <w:r w:rsidRPr="00E84EC3">
        <w:rPr>
          <w:rFonts w:ascii="Traditional Arabic" w:eastAsiaTheme="minorEastAsia" w:hAnsi="Traditional Arabic" w:cs="Traditional Arabic"/>
          <w:b/>
          <w:bCs/>
          <w:kern w:val="24"/>
          <w:sz w:val="32"/>
          <w:szCs w:val="32"/>
          <w:u w:val="single"/>
          <w:rtl/>
        </w:rPr>
        <w:t>رابعا : وضع</w:t>
      </w:r>
      <w:r w:rsidRPr="00E84EC3">
        <w:rPr>
          <w:rFonts w:ascii="Traditional Arabic" w:eastAsiaTheme="minorEastAsia" w:hAnsi="Traditional Arabic" w:cs="Traditional Arabic"/>
          <w:b/>
          <w:bCs/>
          <w:kern w:val="24"/>
          <w:sz w:val="32"/>
          <w:szCs w:val="32"/>
          <w:rtl/>
        </w:rPr>
        <w:t xml:space="preserve"> علماء الحديث للإسناد </w:t>
      </w:r>
      <w:r w:rsidRPr="00E84EC3">
        <w:rPr>
          <w:rFonts w:ascii="Traditional Arabic" w:eastAsiaTheme="minorEastAsia" w:hAnsi="Traditional Arabic" w:cs="Traditional Arabic"/>
          <w:b/>
          <w:bCs/>
          <w:kern w:val="24"/>
          <w:sz w:val="32"/>
          <w:szCs w:val="32"/>
          <w:u w:val="single"/>
          <w:rtl/>
        </w:rPr>
        <w:t>قواعد وأصولاً علمية دقيقة للوصول إلى الأحاديث الصحيحة وترك غيرها من الضعيفة والموضوعة منها:</w:t>
      </w:r>
    </w:p>
    <w:p w:rsidR="00E84EC3" w:rsidRPr="00E84EC3" w:rsidRDefault="00E84EC3" w:rsidP="00E84EC3">
      <w:pPr>
        <w:bidi w:val="0"/>
        <w:spacing w:before="86" w:after="0" w:line="240" w:lineRule="auto"/>
        <w:ind w:left="547" w:hanging="547"/>
        <w:jc w:val="right"/>
        <w:textAlignment w:val="baseline"/>
        <w:rPr>
          <w:rFonts w:ascii="Times New Roman" w:eastAsia="Times New Roman" w:hAnsi="Times New Roman" w:cs="Times New Roman"/>
          <w:sz w:val="32"/>
          <w:szCs w:val="32"/>
          <w:rtl/>
        </w:rPr>
      </w:pPr>
      <w:r w:rsidRPr="00E84EC3">
        <w:rPr>
          <w:rFonts w:ascii="Traditional Arabic" w:eastAsiaTheme="minorEastAsia" w:hAnsi="Traditional Arabic" w:cs="Traditional Arabic"/>
          <w:b/>
          <w:bCs/>
          <w:kern w:val="24"/>
          <w:sz w:val="32"/>
          <w:szCs w:val="32"/>
          <w:u w:val="single"/>
        </w:rPr>
        <w:t xml:space="preserve"> </w:t>
      </w:r>
      <w:r w:rsidRPr="00E84EC3">
        <w:rPr>
          <w:rFonts w:ascii="Traditional Arabic" w:eastAsiaTheme="minorEastAsia" w:hAnsi="Traditional Arabic" w:cs="Traditional Arabic"/>
          <w:b/>
          <w:bCs/>
          <w:kern w:val="24"/>
          <w:sz w:val="32"/>
          <w:szCs w:val="32"/>
          <w:u w:val="single"/>
          <w:rtl/>
        </w:rPr>
        <w:t xml:space="preserve"> </w:t>
      </w:r>
      <w:r w:rsidRPr="00E84EC3">
        <w:rPr>
          <w:rFonts w:ascii="Traditional Arabic" w:eastAsiaTheme="minorEastAsia" w:hAnsi="Traditional Arabic" w:cs="Traditional Arabic"/>
          <w:b/>
          <w:bCs/>
          <w:kern w:val="24"/>
          <w:sz w:val="32"/>
          <w:szCs w:val="32"/>
          <w:rtl/>
        </w:rPr>
        <w:t xml:space="preserve">1- صفة من تقبل روايته ومن ترد: وقد اشترطوا للراوي العدالة والضبط . 2- </w:t>
      </w:r>
      <w:r w:rsidRPr="00E84EC3">
        <w:rPr>
          <w:rFonts w:ascii="Traditional Arabic" w:eastAsiaTheme="minorEastAsia" w:hAnsi="Traditional Arabic" w:cs="Traditional Arabic"/>
          <w:b/>
          <w:bCs/>
          <w:kern w:val="24"/>
          <w:sz w:val="32"/>
          <w:szCs w:val="32"/>
          <w:u w:val="single"/>
          <w:rtl/>
        </w:rPr>
        <w:t>الجرح والتعديل   .   3</w:t>
      </w:r>
      <w:r w:rsidRPr="00E84EC3">
        <w:rPr>
          <w:rFonts w:ascii="Traditional Arabic" w:eastAsiaTheme="minorEastAsia" w:hAnsi="Traditional Arabic" w:cs="Traditional Arabic"/>
          <w:b/>
          <w:bCs/>
          <w:kern w:val="24"/>
          <w:sz w:val="32"/>
          <w:szCs w:val="32"/>
          <w:rtl/>
        </w:rPr>
        <w:t xml:space="preserve">- </w:t>
      </w:r>
      <w:r w:rsidRPr="00E84EC3">
        <w:rPr>
          <w:rFonts w:ascii="Traditional Arabic" w:eastAsiaTheme="minorEastAsia" w:hAnsi="Traditional Arabic" w:cs="Traditional Arabic"/>
          <w:b/>
          <w:bCs/>
          <w:kern w:val="24"/>
          <w:sz w:val="32"/>
          <w:szCs w:val="32"/>
          <w:u w:val="single"/>
          <w:rtl/>
        </w:rPr>
        <w:t>الثقات والضعفاء .</w:t>
      </w:r>
    </w:p>
    <w:p w:rsidR="00E84EC3" w:rsidRPr="00E84EC3" w:rsidRDefault="00E84EC3" w:rsidP="00E84EC3">
      <w:pPr>
        <w:numPr>
          <w:ilvl w:val="0"/>
          <w:numId w:val="207"/>
        </w:numPr>
        <w:spacing w:after="0" w:line="240" w:lineRule="auto"/>
        <w:ind w:left="1267"/>
        <w:contextualSpacing/>
        <w:textAlignment w:val="baseline"/>
        <w:rPr>
          <w:rFonts w:ascii="Times New Roman" w:eastAsia="Times New Roman" w:hAnsi="Times New Roman" w:cs="Times New Roman"/>
          <w:sz w:val="32"/>
          <w:szCs w:val="32"/>
          <w:rtl/>
        </w:rPr>
      </w:pPr>
      <w:r w:rsidRPr="00E84EC3">
        <w:rPr>
          <w:rFonts w:ascii="Traditional Arabic" w:eastAsiaTheme="minorEastAsia" w:hAnsi="Traditional Arabic" w:cs="Traditional Arabic"/>
          <w:b/>
          <w:bCs/>
          <w:kern w:val="24"/>
          <w:sz w:val="32"/>
          <w:szCs w:val="32"/>
          <w:u w:val="single"/>
          <w:rtl/>
        </w:rPr>
        <w:t>فهل بعد هذا يمكن أن يقال ما ذكره شاخت من أن جزءاً من أسانيد الأحاديث اعتباطي أو أنها لم تجد عناية أو قوالب جاهزة أو نحو ذلك؟!!</w:t>
      </w:r>
    </w:p>
    <w:p w:rsidR="00E84EC3" w:rsidRPr="00E84EC3" w:rsidRDefault="00E84EC3" w:rsidP="00E84EC3">
      <w:pPr>
        <w:numPr>
          <w:ilvl w:val="0"/>
          <w:numId w:val="207"/>
        </w:numPr>
        <w:spacing w:after="0" w:line="240" w:lineRule="auto"/>
        <w:ind w:left="1267"/>
        <w:contextualSpacing/>
        <w:textAlignment w:val="baseline"/>
        <w:rPr>
          <w:rFonts w:ascii="Times New Roman" w:eastAsia="Times New Roman" w:hAnsi="Times New Roman" w:cs="Times New Roman"/>
          <w:sz w:val="32"/>
          <w:szCs w:val="32"/>
          <w:rtl/>
        </w:rPr>
      </w:pPr>
      <w:r w:rsidRPr="00E84EC3">
        <w:rPr>
          <w:rFonts w:ascii="Traditional Arabic" w:eastAsiaTheme="minorEastAsia" w:hAnsi="Traditional Arabic" w:cs="Traditional Arabic"/>
          <w:b/>
          <w:bCs/>
          <w:kern w:val="24"/>
          <w:sz w:val="32"/>
          <w:szCs w:val="32"/>
          <w:rtl/>
        </w:rPr>
        <w:t xml:space="preserve">أما بالنسبة لطعن شاخت في </w:t>
      </w:r>
      <w:r w:rsidRPr="00E84EC3">
        <w:rPr>
          <w:rFonts w:ascii="Traditional Arabic" w:eastAsiaTheme="minorEastAsia" w:hAnsi="Traditional Arabic" w:cs="Traditional Arabic"/>
          <w:b/>
          <w:bCs/>
          <w:kern w:val="24"/>
          <w:sz w:val="32"/>
          <w:szCs w:val="32"/>
          <w:u w:val="single"/>
          <w:rtl/>
        </w:rPr>
        <w:t>سند مالك عن نافع عن ابن عمر بأن نافعاً مات ومالك صغير، فهذا خطأ، فمالك كان صاحب حلقة في مسجد المدينة في حياة نافع. وقد رد روبسون على شاخت في هذا السند في مقاله " الإسناد في الحديث النبوي " وفي هذه المقالة عدل عن آرائه التي تابع فيها شاخت</w:t>
      </w:r>
      <w:r w:rsidRPr="00E84EC3">
        <w:rPr>
          <w:rFonts w:ascii="Traditional Arabic" w:eastAsiaTheme="minorEastAsia" w:hAnsi="Traditional Arabic" w:cs="Traditional Arabic"/>
          <w:b/>
          <w:bCs/>
          <w:kern w:val="24"/>
          <w:sz w:val="32"/>
          <w:szCs w:val="32"/>
          <w:rtl/>
          <w:lang w:bidi="ar-AE"/>
        </w:rPr>
        <w:t>.</w:t>
      </w:r>
    </w:p>
    <w:p w:rsidR="00E84EC3" w:rsidRPr="00E84EC3" w:rsidRDefault="00E84EC3" w:rsidP="00E84EC3">
      <w:pPr>
        <w:numPr>
          <w:ilvl w:val="0"/>
          <w:numId w:val="207"/>
        </w:numPr>
        <w:spacing w:after="0" w:line="240" w:lineRule="auto"/>
        <w:ind w:left="1267"/>
        <w:contextualSpacing/>
        <w:textAlignment w:val="baseline"/>
        <w:rPr>
          <w:rFonts w:ascii="Times New Roman" w:eastAsia="Times New Roman" w:hAnsi="Times New Roman" w:cs="Times New Roman"/>
          <w:sz w:val="32"/>
          <w:szCs w:val="32"/>
          <w:rtl/>
        </w:rPr>
      </w:pPr>
      <w:r w:rsidRPr="00E84EC3">
        <w:rPr>
          <w:rFonts w:ascii="Traditional Arabic" w:eastAsiaTheme="minorEastAsia" w:hAnsi="Traditional Arabic" w:cs="Traditional Arabic"/>
          <w:b/>
          <w:bCs/>
          <w:kern w:val="24"/>
          <w:sz w:val="32"/>
          <w:szCs w:val="32"/>
          <w:rtl/>
        </w:rPr>
        <w:lastRenderedPageBreak/>
        <w:t xml:space="preserve"> هذه هي أهم الصواعق المحرقة لشبهات شاخت ومن على شاكلته نحو الإسناد والزعم بأن الحديث في أصله هو من كلام الفقهاء ..</w:t>
      </w:r>
    </w:p>
    <w:p w:rsidR="004118BB" w:rsidRDefault="004118BB" w:rsidP="00E84EC3">
      <w:pPr>
        <w:bidi w:val="0"/>
        <w:jc w:val="right"/>
        <w:rPr>
          <w:rFonts w:ascii="Calibri" w:eastAsia="+mn-ea" w:hAnsi="Arial" w:cs="Arial"/>
          <w:sz w:val="36"/>
          <w:szCs w:val="36"/>
        </w:rPr>
      </w:pPr>
    </w:p>
    <w:p w:rsidR="004118BB" w:rsidRDefault="004118BB">
      <w:pPr>
        <w:bidi w:val="0"/>
        <w:rPr>
          <w:rFonts w:ascii="Calibri" w:eastAsia="+mn-ea" w:hAnsi="Arial" w:cs="Arial"/>
          <w:sz w:val="36"/>
          <w:szCs w:val="36"/>
        </w:rPr>
      </w:pPr>
      <w:r>
        <w:rPr>
          <w:rFonts w:ascii="Calibri" w:eastAsia="+mn-ea" w:hAnsi="Arial" w:cs="Arial"/>
          <w:sz w:val="36"/>
          <w:szCs w:val="36"/>
        </w:rPr>
        <w:br w:type="page"/>
      </w:r>
    </w:p>
    <w:p w:rsidR="00AC2433" w:rsidRDefault="00154A91" w:rsidP="00154A91">
      <w:pPr>
        <w:bidi w:val="0"/>
        <w:jc w:val="center"/>
        <w:rPr>
          <w:rFonts w:ascii="Arabic Typesetting" w:eastAsia="+mj-ea" w:hAnsi="Arabic Typesetting" w:cs="Arabic Typesetting"/>
          <w:b/>
          <w:bCs/>
          <w:spacing w:val="-30"/>
          <w:kern w:val="24"/>
          <w:sz w:val="52"/>
          <w:szCs w:val="52"/>
          <w:rtl/>
        </w:rPr>
      </w:pPr>
      <w:r w:rsidRPr="00154A91">
        <w:rPr>
          <w:rFonts w:ascii="Arabic Typesetting" w:eastAsia="+mj-ea" w:hAnsi="Arabic Typesetting" w:cs="Arabic Typesetting"/>
          <w:b/>
          <w:bCs/>
          <w:spacing w:val="-30"/>
          <w:kern w:val="24"/>
          <w:sz w:val="52"/>
          <w:szCs w:val="52"/>
          <w:rtl/>
        </w:rPr>
        <w:lastRenderedPageBreak/>
        <w:t>المحاضرة الرابعة عشرة</w:t>
      </w:r>
    </w:p>
    <w:p w:rsidR="00154A91" w:rsidRPr="00154A91" w:rsidRDefault="00154A91" w:rsidP="00154A91">
      <w:pPr>
        <w:spacing w:before="230" w:after="0" w:line="240" w:lineRule="auto"/>
        <w:textAlignment w:val="baseline"/>
        <w:rPr>
          <w:rFonts w:ascii="Times New Roman" w:eastAsia="Times New Roman" w:hAnsi="Times New Roman" w:cs="Times New Roman"/>
          <w:sz w:val="28"/>
          <w:szCs w:val="28"/>
        </w:rPr>
      </w:pPr>
      <w:r w:rsidRPr="00154A91">
        <w:rPr>
          <w:rFonts w:ascii="Arabic Typesetting" w:eastAsia="Tahoma" w:hAnsi="Arabic Typesetting" w:cs="Arabic Typesetting"/>
          <w:b/>
          <w:bCs/>
          <w:kern w:val="24"/>
          <w:sz w:val="28"/>
          <w:szCs w:val="28"/>
          <w:rtl/>
        </w:rPr>
        <w:t>المستشرقون والعلوم والصناعات والاكتشافات عند المسلمين</w:t>
      </w:r>
    </w:p>
    <w:p w:rsidR="00154A91" w:rsidRPr="00154A91" w:rsidRDefault="00154A91" w:rsidP="00154A91">
      <w:pPr>
        <w:spacing w:before="154" w:after="0" w:line="240" w:lineRule="auto"/>
        <w:ind w:left="562" w:hanging="1138"/>
        <w:textAlignment w:val="baseline"/>
        <w:rPr>
          <w:rFonts w:ascii="Times New Roman" w:eastAsia="Times New Roman" w:hAnsi="Times New Roman" w:cs="Times New Roman"/>
          <w:sz w:val="28"/>
          <w:szCs w:val="28"/>
          <w:rtl/>
        </w:rPr>
      </w:pPr>
      <w:r w:rsidRPr="00154A91">
        <w:rPr>
          <w:rFonts w:ascii="Calibri" w:eastAsia="+mn-ea" w:hAnsi="Arial" w:cs="Arial"/>
          <w:b/>
          <w:bCs/>
          <w:kern w:val="24"/>
          <w:sz w:val="28"/>
          <w:szCs w:val="28"/>
          <w:rtl/>
        </w:rPr>
        <w:t>أولاً</w:t>
      </w:r>
    </w:p>
    <w:p w:rsidR="00154A91" w:rsidRPr="00154A91" w:rsidRDefault="00154A91" w:rsidP="00154A91">
      <w:pPr>
        <w:spacing w:before="134" w:after="0" w:line="240" w:lineRule="auto"/>
        <w:ind w:left="562" w:hanging="1138"/>
        <w:textAlignment w:val="baseline"/>
        <w:rPr>
          <w:rFonts w:ascii="Times New Roman" w:eastAsia="Times New Roman" w:hAnsi="Times New Roman" w:cs="Times New Roman"/>
          <w:sz w:val="28"/>
          <w:szCs w:val="28"/>
          <w:rtl/>
        </w:rPr>
      </w:pPr>
      <w:r w:rsidRPr="00154A91">
        <w:rPr>
          <w:rFonts w:ascii="Calibri" w:eastAsia="+mn-ea" w:hAnsi="Arial" w:cs="Arial"/>
          <w:kern w:val="24"/>
          <w:sz w:val="28"/>
          <w:szCs w:val="28"/>
          <w:rtl/>
        </w:rPr>
        <w:t>تعريف موجز بعلوم المسلمين وصناعاتهم واكتشافاتهم</w:t>
      </w:r>
    </w:p>
    <w:p w:rsidR="00154A91" w:rsidRPr="00154A91" w:rsidRDefault="00154A91" w:rsidP="00154A91">
      <w:pPr>
        <w:spacing w:before="154" w:after="0" w:line="240" w:lineRule="auto"/>
        <w:ind w:left="562" w:hanging="1138"/>
        <w:textAlignment w:val="baseline"/>
        <w:rPr>
          <w:rFonts w:ascii="Times New Roman" w:eastAsia="Times New Roman" w:hAnsi="Times New Roman" w:cs="Times New Roman"/>
          <w:sz w:val="28"/>
          <w:szCs w:val="28"/>
          <w:rtl/>
        </w:rPr>
      </w:pPr>
      <w:r w:rsidRPr="00154A91">
        <w:rPr>
          <w:rFonts w:ascii="Calibri" w:eastAsia="+mn-ea" w:hAnsi="Arial" w:cs="Arial"/>
          <w:b/>
          <w:bCs/>
          <w:kern w:val="24"/>
          <w:sz w:val="28"/>
          <w:szCs w:val="28"/>
          <w:rtl/>
        </w:rPr>
        <w:t>ثانيـاً</w:t>
      </w:r>
    </w:p>
    <w:p w:rsidR="00154A91" w:rsidRPr="00154A91" w:rsidRDefault="00154A91" w:rsidP="00154A91">
      <w:pPr>
        <w:spacing w:before="134" w:after="0" w:line="240" w:lineRule="auto"/>
        <w:ind w:left="562" w:hanging="1138"/>
        <w:textAlignment w:val="baseline"/>
        <w:rPr>
          <w:rFonts w:ascii="Times New Roman" w:eastAsia="Times New Roman" w:hAnsi="Times New Roman" w:cs="Times New Roman"/>
          <w:sz w:val="28"/>
          <w:szCs w:val="28"/>
          <w:rtl/>
        </w:rPr>
      </w:pPr>
      <w:r w:rsidRPr="00154A91">
        <w:rPr>
          <w:rFonts w:ascii="Calibri" w:eastAsia="+mn-ea" w:hAnsi="Arial" w:cs="Arial"/>
          <w:kern w:val="24"/>
          <w:sz w:val="28"/>
          <w:szCs w:val="28"/>
          <w:rtl/>
        </w:rPr>
        <w:t>دور المستشرقين في نقل علوم المسلمين وصناعاتهم واكتشافاتهم إلى (أوروبا)</w:t>
      </w:r>
    </w:p>
    <w:p w:rsidR="00154A91" w:rsidRPr="00154A91" w:rsidRDefault="00154A91" w:rsidP="00154A91">
      <w:pPr>
        <w:spacing w:before="154" w:after="0" w:line="240" w:lineRule="auto"/>
        <w:ind w:left="1526" w:hanging="1699"/>
        <w:textAlignment w:val="baseline"/>
        <w:rPr>
          <w:rFonts w:ascii="Times New Roman" w:eastAsia="Times New Roman" w:hAnsi="Times New Roman" w:cs="Times New Roman"/>
          <w:sz w:val="28"/>
          <w:szCs w:val="28"/>
          <w:rtl/>
        </w:rPr>
      </w:pPr>
      <w:r w:rsidRPr="00154A91">
        <w:rPr>
          <w:rFonts w:ascii="Calibri" w:eastAsia="+mn-ea" w:hAnsi="Arial" w:cs="Arial"/>
          <w:b/>
          <w:bCs/>
          <w:kern w:val="24"/>
          <w:sz w:val="28"/>
          <w:szCs w:val="28"/>
          <w:rtl/>
        </w:rPr>
        <w:t>ثالثـاً</w:t>
      </w:r>
    </w:p>
    <w:p w:rsidR="00154A91" w:rsidRPr="00154A91" w:rsidRDefault="00154A91" w:rsidP="00154A91">
      <w:pPr>
        <w:spacing w:before="134" w:after="0" w:line="240" w:lineRule="auto"/>
        <w:ind w:left="1526" w:hanging="1699"/>
        <w:textAlignment w:val="baseline"/>
        <w:rPr>
          <w:rFonts w:ascii="Times New Roman" w:eastAsia="Times New Roman" w:hAnsi="Times New Roman" w:cs="Times New Roman"/>
          <w:sz w:val="28"/>
          <w:szCs w:val="28"/>
          <w:rtl/>
        </w:rPr>
      </w:pPr>
      <w:r w:rsidRPr="00154A91">
        <w:rPr>
          <w:rFonts w:ascii="Calibri" w:eastAsia="+mn-ea" w:hAnsi="Arial" w:cs="Arial"/>
          <w:kern w:val="24"/>
          <w:sz w:val="28"/>
          <w:szCs w:val="28"/>
          <w:rtl/>
        </w:rPr>
        <w:t>افتراق المستشرقين</w:t>
      </w:r>
    </w:p>
    <w:p w:rsidR="00154A91" w:rsidRPr="00154A91" w:rsidRDefault="00154A91" w:rsidP="00154A91">
      <w:pPr>
        <w:spacing w:before="134" w:after="0" w:line="240" w:lineRule="auto"/>
        <w:ind w:left="1526" w:hanging="1699"/>
        <w:textAlignment w:val="baseline"/>
        <w:rPr>
          <w:rFonts w:ascii="Times New Roman" w:eastAsia="Times New Roman" w:hAnsi="Times New Roman" w:cs="Times New Roman"/>
          <w:sz w:val="28"/>
          <w:szCs w:val="28"/>
          <w:rtl/>
        </w:rPr>
      </w:pPr>
      <w:r w:rsidRPr="00154A91">
        <w:rPr>
          <w:rFonts w:ascii="Calibri" w:eastAsia="+mn-ea" w:hAnsi="Calibri" w:cs="Arial"/>
          <w:kern w:val="24"/>
          <w:sz w:val="28"/>
          <w:szCs w:val="28"/>
          <w:rtl/>
        </w:rPr>
        <w:t xml:space="preserve">(بخصوص الاعتراف بفضل المسلمين العلمي </w:t>
      </w:r>
      <w:r w:rsidRPr="00154A91">
        <w:rPr>
          <w:rFonts w:ascii="Calibri" w:eastAsia="+mn-ea" w:hAnsi="Arial" w:cs="Arial"/>
          <w:kern w:val="24"/>
          <w:sz w:val="28"/>
          <w:szCs w:val="28"/>
          <w:rtl/>
        </w:rPr>
        <w:t xml:space="preserve">على أوروبا) فريقين </w:t>
      </w:r>
    </w:p>
    <w:p w:rsidR="00154A91" w:rsidRPr="00154A91" w:rsidRDefault="00154A91" w:rsidP="00154A91">
      <w:pPr>
        <w:bidi w:val="0"/>
        <w:jc w:val="right"/>
        <w:rPr>
          <w:rFonts w:ascii="Calibri" w:eastAsia="+mn-ea" w:hAnsi="Arial" w:cs="Arial"/>
          <w:sz w:val="32"/>
          <w:szCs w:val="32"/>
        </w:rPr>
      </w:pPr>
      <w:r w:rsidRPr="00154A91">
        <w:rPr>
          <w:rFonts w:ascii="Calibri" w:eastAsia="+mj-ea" w:hAnsi="Arial" w:cs="Arial"/>
          <w:b/>
          <w:bCs/>
          <w:kern w:val="24"/>
          <w:position w:val="1"/>
          <w:sz w:val="32"/>
          <w:szCs w:val="32"/>
          <w:rtl/>
        </w:rPr>
        <w:t xml:space="preserve">أولاً </w:t>
      </w:r>
      <w:r w:rsidRPr="00154A91">
        <w:rPr>
          <w:rFonts w:ascii="Calibri" w:eastAsia="+mj-ea" w:hAnsi="Calibri" w:cs="Arial"/>
          <w:b/>
          <w:bCs/>
          <w:kern w:val="24"/>
          <w:position w:val="1"/>
          <w:sz w:val="32"/>
          <w:szCs w:val="32"/>
          <w:rtl/>
        </w:rPr>
        <w:br/>
      </w:r>
      <w:r w:rsidRPr="00154A91">
        <w:rPr>
          <w:rFonts w:ascii="Calibri" w:eastAsia="+mj-ea" w:hAnsi="Arial" w:cs="Arial"/>
          <w:b/>
          <w:bCs/>
          <w:kern w:val="24"/>
          <w:position w:val="1"/>
          <w:sz w:val="32"/>
          <w:szCs w:val="32"/>
          <w:rtl/>
        </w:rPr>
        <w:t>تعريف موجز بعلوم المسلمين وصناعاتهم واكتشافاتهم</w:t>
      </w:r>
    </w:p>
    <w:p w:rsidR="00154A91" w:rsidRPr="00154A91" w:rsidRDefault="00154A91" w:rsidP="00D70F70">
      <w:pPr>
        <w:numPr>
          <w:ilvl w:val="0"/>
          <w:numId w:val="240"/>
        </w:numPr>
        <w:spacing w:after="0" w:line="240" w:lineRule="auto"/>
        <w:ind w:left="1440"/>
        <w:contextualSpacing/>
        <w:jc w:val="lowKashida"/>
        <w:textAlignment w:val="baseline"/>
        <w:rPr>
          <w:rFonts w:ascii="Times New Roman" w:eastAsia="Times New Roman" w:hAnsi="Times New Roman" w:cs="Times New Roman"/>
          <w:sz w:val="32"/>
          <w:szCs w:val="32"/>
        </w:rPr>
      </w:pPr>
      <w:r w:rsidRPr="00154A91">
        <w:rPr>
          <w:rFonts w:ascii="Calibri" w:eastAsia="+mn-ea" w:hAnsi="Arial" w:cs="Arial"/>
          <w:b/>
          <w:bCs/>
          <w:kern w:val="24"/>
          <w:sz w:val="32"/>
          <w:szCs w:val="32"/>
          <w:rtl/>
        </w:rPr>
        <w:t>تمهيد: نشأة الحضارة الإسلامية وتطورها.</w:t>
      </w:r>
    </w:p>
    <w:p w:rsidR="00154A91" w:rsidRPr="00154A91" w:rsidRDefault="00154A91" w:rsidP="00D70F70">
      <w:pPr>
        <w:numPr>
          <w:ilvl w:val="0"/>
          <w:numId w:val="241"/>
        </w:numPr>
        <w:spacing w:after="0" w:line="240" w:lineRule="auto"/>
        <w:ind w:left="1282"/>
        <w:contextualSpacing/>
        <w:jc w:val="lowKashida"/>
        <w:textAlignment w:val="baseline"/>
        <w:rPr>
          <w:rFonts w:ascii="Times New Roman" w:eastAsia="Times New Roman" w:hAnsi="Times New Roman" w:cs="Times New Roman"/>
          <w:sz w:val="32"/>
          <w:szCs w:val="32"/>
          <w:rtl/>
        </w:rPr>
      </w:pPr>
      <w:r w:rsidRPr="00154A91">
        <w:rPr>
          <w:rFonts w:ascii="Calibri" w:eastAsia="+mn-ea" w:hAnsi="Arial" w:cs="Arial"/>
          <w:kern w:val="24"/>
          <w:sz w:val="32"/>
          <w:szCs w:val="32"/>
          <w:u w:val="single"/>
          <w:rtl/>
        </w:rPr>
        <w:t>نشأت لدى العرب قديماً حضارة</w:t>
      </w:r>
      <w:r w:rsidRPr="00154A91">
        <w:rPr>
          <w:rFonts w:ascii="Calibri" w:eastAsia="+mn-ea" w:hAnsi="Arial" w:cs="Arial"/>
          <w:kern w:val="24"/>
          <w:sz w:val="32"/>
          <w:szCs w:val="32"/>
          <w:rtl/>
        </w:rPr>
        <w:t>؛ حيث ورد ذكرهم عند مؤرخي الحضارات قبل ميلاد المسيح - عليه السلام - بأربعة إلى خمسة قرون.</w:t>
      </w:r>
    </w:p>
    <w:p w:rsidR="00154A91" w:rsidRDefault="00154A91" w:rsidP="00154A91">
      <w:pPr>
        <w:bidi w:val="0"/>
        <w:jc w:val="right"/>
        <w:rPr>
          <w:rFonts w:ascii="Calibri" w:eastAsia="+mn-ea" w:hAnsi="Arial" w:cs="Arial"/>
          <w:kern w:val="24"/>
          <w:sz w:val="56"/>
          <w:szCs w:val="56"/>
          <w:rtl/>
        </w:rPr>
      </w:pPr>
      <w:r w:rsidRPr="00154A91">
        <w:rPr>
          <w:rFonts w:ascii="Calibri" w:eastAsia="+mn-ea" w:hAnsi="Times New Roman" w:cs="Times New Roman"/>
          <w:kern w:val="24"/>
          <w:sz w:val="32"/>
          <w:szCs w:val="32"/>
          <w:u w:val="single"/>
          <w:rtl/>
        </w:rPr>
        <w:t>غير أنَّ فجر الحضارة العربية الحقيقية لم يبزغ إلا مع ظهور الإسلام</w:t>
      </w:r>
      <w:r w:rsidRPr="00154A91">
        <w:rPr>
          <w:rFonts w:ascii="Calibri" w:eastAsia="+mn-ea" w:hAnsi="Arial" w:cs="Arial"/>
          <w:kern w:val="24"/>
          <w:sz w:val="32"/>
          <w:szCs w:val="32"/>
          <w:rtl/>
        </w:rPr>
        <w:t xml:space="preserve">؛ إذ بظهوره بدأت عملية إعادة صياغة للإنسان العربي في معتقداته وأفكاره وجميع أمور حياته، مِنْ قِبَل الرسول محمد </w:t>
      </w:r>
      <w:r>
        <w:rPr>
          <w:rFonts w:ascii="Calibri" w:eastAsia="+mn-ea" w:hAnsi="Arial" w:cs="Arial" w:hint="cs"/>
          <w:kern w:val="24"/>
          <w:sz w:val="32"/>
          <w:szCs w:val="32"/>
          <w:rtl/>
        </w:rPr>
        <w:t xml:space="preserve">صلى الله عليه وسلم </w:t>
      </w:r>
      <w:r w:rsidRPr="00154A91">
        <w:rPr>
          <w:rFonts w:ascii="Calibri" w:eastAsia="+mn-ea" w:hAnsi="Arial" w:cs="Arial"/>
          <w:kern w:val="24"/>
          <w:sz w:val="32"/>
          <w:szCs w:val="32"/>
          <w:rtl/>
        </w:rPr>
        <w:t>، وِفْقاً لتعاليم القرآن الكريم؛ فتأسَّسَ في (</w:t>
      </w:r>
      <w:r w:rsidRPr="00154A91">
        <w:rPr>
          <w:rFonts w:ascii="Calibri" w:eastAsia="+mn-ea" w:hAnsi="Arial" w:cs="Arial"/>
          <w:b/>
          <w:bCs/>
          <w:kern w:val="24"/>
          <w:sz w:val="32"/>
          <w:szCs w:val="32"/>
          <w:rtl/>
        </w:rPr>
        <w:t xml:space="preserve">العهد النبوي) </w:t>
      </w:r>
      <w:r w:rsidRPr="00154A91">
        <w:rPr>
          <w:rFonts w:ascii="Calibri" w:eastAsia="+mn-ea" w:hAnsi="Arial" w:cs="Arial"/>
          <w:kern w:val="24"/>
          <w:sz w:val="32"/>
          <w:szCs w:val="32"/>
          <w:rtl/>
        </w:rPr>
        <w:t>صرح حضاري إسلامي متين، تأتي (عقيدة التوحيد) في مقدمة أسسه الكثيرة التي قام عليها، ويليها: طلب العلم، وإتقان العمل، والتحلي بصالح الأخلاق، وممارسة المساواة، وتطبيق العدل، واغتنام الوقت في تحقيق المصلحتين: الخاصة والعامة، ونحو ذلك من الأسس الحضارية، التي ترسخت بقوة</w:t>
      </w:r>
      <w:r w:rsidRPr="00154A91">
        <w:rPr>
          <w:rFonts w:ascii="Calibri" w:eastAsia="+mn-ea" w:hAnsi="Calibri" w:cs="Arial"/>
          <w:kern w:val="24"/>
          <w:sz w:val="32"/>
          <w:szCs w:val="32"/>
          <w:rtl/>
        </w:rPr>
        <w:t xml:space="preserve"> </w:t>
      </w:r>
      <w:r w:rsidRPr="00154A91">
        <w:rPr>
          <w:rFonts w:ascii="Calibri" w:eastAsia="+mn-ea" w:hAnsi="Arial" w:cs="Arial"/>
          <w:kern w:val="24"/>
          <w:sz w:val="32"/>
          <w:szCs w:val="32"/>
          <w:rtl/>
        </w:rPr>
        <w:t>في عقل الفرد المسلم وقلبه، وفي ضمير الجماعة</w:t>
      </w:r>
      <w:r w:rsidRPr="00154A91">
        <w:rPr>
          <w:rFonts w:ascii="Calibri" w:eastAsia="+mn-ea" w:hAnsi="Arial" w:cs="Arial"/>
          <w:kern w:val="24"/>
          <w:sz w:val="56"/>
          <w:szCs w:val="56"/>
          <w:rtl/>
        </w:rPr>
        <w:t xml:space="preserve"> </w:t>
      </w:r>
    </w:p>
    <w:p w:rsidR="00154A91" w:rsidRPr="00154A91" w:rsidRDefault="00154A91" w:rsidP="00154A91">
      <w:pPr>
        <w:pStyle w:val="a3"/>
        <w:bidi/>
        <w:spacing w:before="115" w:beforeAutospacing="0" w:after="0" w:afterAutospacing="0"/>
        <w:ind w:left="562" w:hanging="562"/>
        <w:jc w:val="lowKashida"/>
        <w:textAlignment w:val="baseline"/>
        <w:rPr>
          <w:sz w:val="32"/>
          <w:szCs w:val="32"/>
        </w:rPr>
      </w:pPr>
      <w:r w:rsidRPr="00154A91">
        <w:rPr>
          <w:rFonts w:ascii="Calibri" w:eastAsia="+mn-ea" w:hAnsi="Calibri" w:cs="Arial"/>
          <w:b/>
          <w:bCs/>
          <w:kern w:val="24"/>
          <w:sz w:val="32"/>
          <w:szCs w:val="32"/>
          <w:rtl/>
        </w:rPr>
        <w:t xml:space="preserve">     </w:t>
      </w:r>
      <w:r w:rsidRPr="00154A91">
        <w:rPr>
          <w:rFonts w:ascii="Calibri" w:eastAsia="+mn-ea" w:hAnsi="Arial" w:cs="Arial"/>
          <w:b/>
          <w:bCs/>
          <w:kern w:val="24"/>
          <w:sz w:val="32"/>
          <w:szCs w:val="32"/>
          <w:rtl/>
        </w:rPr>
        <w:t>ثم إنَّ الحضارة الإسلامية التي أُرسِيَت دعائمها في العهد النبوي قد تطورت عبر العصور شيئاً فشيئاً إلى أنْ بلغت القمَّة؛ وفيما يأتي إيجاز ذلك: -</w:t>
      </w:r>
    </w:p>
    <w:p w:rsidR="00154A91" w:rsidRPr="00154A91" w:rsidRDefault="00154A91" w:rsidP="00D70F70">
      <w:pPr>
        <w:pStyle w:val="a4"/>
        <w:numPr>
          <w:ilvl w:val="0"/>
          <w:numId w:val="242"/>
        </w:numPr>
        <w:bidi/>
        <w:jc w:val="lowKashida"/>
        <w:textAlignment w:val="baseline"/>
        <w:rPr>
          <w:sz w:val="32"/>
          <w:szCs w:val="32"/>
          <w:rtl/>
        </w:rPr>
      </w:pPr>
      <w:r w:rsidRPr="00154A91">
        <w:rPr>
          <w:rFonts w:ascii="Calibri" w:eastAsia="+mn-ea" w:hAnsi="Arial" w:cs="Arial"/>
          <w:b/>
          <w:bCs/>
          <w:kern w:val="24"/>
          <w:sz w:val="32"/>
          <w:szCs w:val="32"/>
          <w:rtl/>
        </w:rPr>
        <w:t xml:space="preserve">أولاً: عصر الخلافة الراشدة </w:t>
      </w:r>
      <w:r w:rsidRPr="00154A91">
        <w:rPr>
          <w:rFonts w:ascii="Calibri" w:eastAsia="+mn-ea" w:hAnsi="Calibri" w:cs="Arial"/>
          <w:kern w:val="24"/>
          <w:sz w:val="32"/>
          <w:szCs w:val="32"/>
          <w:rtl/>
        </w:rPr>
        <w:t>(11-40هـ).</w:t>
      </w:r>
    </w:p>
    <w:p w:rsidR="00154A91" w:rsidRPr="00154A91" w:rsidRDefault="00154A91" w:rsidP="00154A91">
      <w:pPr>
        <w:pStyle w:val="a3"/>
        <w:bidi/>
        <w:spacing w:before="134" w:beforeAutospacing="0" w:after="0" w:afterAutospacing="0"/>
        <w:ind w:left="562" w:hanging="562"/>
        <w:jc w:val="lowKashida"/>
        <w:textAlignment w:val="baseline"/>
        <w:rPr>
          <w:sz w:val="32"/>
          <w:szCs w:val="32"/>
          <w:rtl/>
        </w:rPr>
      </w:pPr>
      <w:r w:rsidRPr="00154A91">
        <w:rPr>
          <w:rFonts w:ascii="Calibri" w:eastAsia="+mn-ea" w:hAnsi="Calibri" w:cs="Arial"/>
          <w:kern w:val="24"/>
          <w:sz w:val="32"/>
          <w:szCs w:val="32"/>
          <w:rtl/>
        </w:rPr>
        <w:t xml:space="preserve">    في هذا العصر اهتم الخلفاء </w:t>
      </w:r>
      <w:r w:rsidRPr="00154A91">
        <w:rPr>
          <w:rFonts w:ascii="Calibri" w:eastAsia="+mn-ea" w:hAnsi="Arial" w:cs="Arial"/>
          <w:kern w:val="24"/>
          <w:sz w:val="32"/>
          <w:szCs w:val="32"/>
          <w:rtl/>
        </w:rPr>
        <w:t xml:space="preserve">الراشدون الأربعة  </w:t>
      </w:r>
      <w:r w:rsidRPr="00154A91">
        <w:rPr>
          <w:rFonts w:ascii="Calibri" w:eastAsia="+mn-ea" w:hAnsi="Arial" w:cs="Arial" w:hint="cs"/>
          <w:kern w:val="24"/>
          <w:sz w:val="32"/>
          <w:szCs w:val="32"/>
          <w:rtl/>
        </w:rPr>
        <w:t>رضي الله عنهم</w:t>
      </w:r>
      <w:r w:rsidRPr="00154A91">
        <w:rPr>
          <w:rFonts w:ascii="Calibri" w:eastAsia="+mn-ea" w:hAnsi="Arial" w:cs="Arial"/>
          <w:kern w:val="24"/>
          <w:sz w:val="32"/>
          <w:szCs w:val="32"/>
          <w:rtl/>
        </w:rPr>
        <w:t xml:space="preserve"> بفتوحات البلدان؛ لنشر رسالة الإسلام على هدي الرسول </w:t>
      </w:r>
    </w:p>
    <w:p w:rsidR="00154A91" w:rsidRPr="00154A91" w:rsidRDefault="00154A91" w:rsidP="00D70F70">
      <w:pPr>
        <w:pStyle w:val="a4"/>
        <w:numPr>
          <w:ilvl w:val="0"/>
          <w:numId w:val="243"/>
        </w:numPr>
        <w:bidi/>
        <w:jc w:val="lowKashida"/>
        <w:textAlignment w:val="baseline"/>
        <w:rPr>
          <w:sz w:val="32"/>
          <w:szCs w:val="32"/>
          <w:rtl/>
        </w:rPr>
      </w:pPr>
      <w:r w:rsidRPr="00154A91">
        <w:rPr>
          <w:rFonts w:ascii="Calibri" w:eastAsia="+mn-ea" w:hAnsi="Arial" w:cs="Arial"/>
          <w:b/>
          <w:bCs/>
          <w:kern w:val="24"/>
          <w:sz w:val="32"/>
          <w:szCs w:val="32"/>
          <w:rtl/>
        </w:rPr>
        <w:t xml:space="preserve">ثانياً: عصر الخلافة الأموية </w:t>
      </w:r>
      <w:r w:rsidRPr="00154A91">
        <w:rPr>
          <w:rFonts w:ascii="Calibri" w:eastAsia="+mn-ea" w:hAnsi="Calibri" w:cs="Arial"/>
          <w:kern w:val="24"/>
          <w:sz w:val="32"/>
          <w:szCs w:val="32"/>
          <w:rtl/>
        </w:rPr>
        <w:t>(41-132هـ).</w:t>
      </w:r>
    </w:p>
    <w:p w:rsidR="00154A91" w:rsidRPr="00154A91" w:rsidRDefault="00154A91" w:rsidP="00154A91">
      <w:pPr>
        <w:pStyle w:val="a3"/>
        <w:bidi/>
        <w:spacing w:before="134" w:beforeAutospacing="0" w:after="0" w:afterAutospacing="0"/>
        <w:ind w:left="562" w:hanging="562"/>
        <w:jc w:val="lowKashida"/>
        <w:textAlignment w:val="baseline"/>
        <w:rPr>
          <w:sz w:val="32"/>
          <w:szCs w:val="32"/>
          <w:rtl/>
        </w:rPr>
      </w:pPr>
      <w:r w:rsidRPr="00154A91">
        <w:rPr>
          <w:rFonts w:ascii="Calibri" w:eastAsia="+mn-ea" w:hAnsi="Calibri" w:cs="Arial"/>
          <w:kern w:val="24"/>
          <w:sz w:val="32"/>
          <w:szCs w:val="32"/>
          <w:rtl/>
        </w:rPr>
        <w:t xml:space="preserve">    ركز معظم </w:t>
      </w:r>
      <w:r w:rsidRPr="00154A91">
        <w:rPr>
          <w:rFonts w:ascii="Calibri" w:eastAsia="+mn-ea" w:hAnsi="Arial" w:cs="Arial"/>
          <w:kern w:val="24"/>
          <w:sz w:val="32"/>
          <w:szCs w:val="32"/>
          <w:rtl/>
        </w:rPr>
        <w:t>الخلفاء الأمويين الأربعة عشر اهتمامهم على إرساء معالم الحضارة الإسلامية؛</w:t>
      </w:r>
      <w:r w:rsidRPr="00154A91">
        <w:rPr>
          <w:rFonts w:ascii="Calibri" w:eastAsia="+mn-ea" w:hAnsi="Calibri" w:cs="Arial"/>
          <w:kern w:val="24"/>
          <w:sz w:val="32"/>
          <w:szCs w:val="32"/>
          <w:rtl/>
        </w:rPr>
        <w:t xml:space="preserve"> فازدهرت </w:t>
      </w:r>
      <w:r w:rsidRPr="00154A91">
        <w:rPr>
          <w:rFonts w:ascii="Calibri" w:eastAsia="+mn-ea" w:hAnsi="Arial" w:cs="Arial"/>
          <w:kern w:val="24"/>
          <w:sz w:val="32"/>
          <w:szCs w:val="32"/>
          <w:rtl/>
        </w:rPr>
        <w:t xml:space="preserve">في عصرهم بعض نواحي العلوم، كما عبروا إلى إسبانيا </w:t>
      </w:r>
      <w:r w:rsidRPr="00154A91">
        <w:rPr>
          <w:rFonts w:ascii="Calibri" w:eastAsia="+mn-ea" w:hAnsi="Calibri" w:cs="Arial"/>
          <w:kern w:val="24"/>
          <w:sz w:val="32"/>
          <w:szCs w:val="32"/>
          <w:rtl/>
        </w:rPr>
        <w:lastRenderedPageBreak/>
        <w:t xml:space="preserve">(الأندلس)، فأنشأوا فيها حضارة إسلامية راسخة </w:t>
      </w:r>
      <w:r w:rsidRPr="00154A91">
        <w:rPr>
          <w:rFonts w:ascii="Calibri" w:eastAsia="+mn-ea" w:hAnsi="Arial" w:cs="Arial"/>
          <w:kern w:val="24"/>
          <w:sz w:val="32"/>
          <w:szCs w:val="32"/>
          <w:rtl/>
        </w:rPr>
        <w:t xml:space="preserve">لم تزل آثارها قائمة حتى اليوم. </w:t>
      </w:r>
    </w:p>
    <w:p w:rsidR="00154A91" w:rsidRPr="00154A91" w:rsidRDefault="00154A91" w:rsidP="00D70F70">
      <w:pPr>
        <w:pStyle w:val="a4"/>
        <w:numPr>
          <w:ilvl w:val="0"/>
          <w:numId w:val="244"/>
        </w:numPr>
        <w:bidi/>
        <w:jc w:val="lowKashida"/>
        <w:textAlignment w:val="baseline"/>
        <w:rPr>
          <w:sz w:val="32"/>
          <w:szCs w:val="32"/>
        </w:rPr>
      </w:pPr>
      <w:r w:rsidRPr="00154A91">
        <w:rPr>
          <w:rFonts w:ascii="Calibri" w:eastAsia="+mn-ea" w:hAnsi="Arial" w:cs="Arial"/>
          <w:b/>
          <w:bCs/>
          <w:kern w:val="24"/>
          <w:sz w:val="32"/>
          <w:szCs w:val="32"/>
          <w:rtl/>
        </w:rPr>
        <w:t xml:space="preserve">ثالثاً: عصر الخلافة العباسية </w:t>
      </w:r>
      <w:r w:rsidRPr="00154A91">
        <w:rPr>
          <w:rFonts w:ascii="Calibri" w:eastAsia="+mn-ea" w:hAnsi="Calibri" w:cs="Arial"/>
          <w:kern w:val="24"/>
          <w:sz w:val="32"/>
          <w:szCs w:val="32"/>
          <w:rtl/>
        </w:rPr>
        <w:t>(132-656هـ).</w:t>
      </w:r>
    </w:p>
    <w:p w:rsidR="00154A91" w:rsidRPr="00154A91" w:rsidRDefault="00154A91" w:rsidP="00D70F70">
      <w:pPr>
        <w:pStyle w:val="a4"/>
        <w:numPr>
          <w:ilvl w:val="0"/>
          <w:numId w:val="245"/>
        </w:numPr>
        <w:bidi/>
        <w:jc w:val="lowKashida"/>
        <w:textAlignment w:val="baseline"/>
        <w:rPr>
          <w:sz w:val="32"/>
          <w:szCs w:val="32"/>
          <w:rtl/>
        </w:rPr>
      </w:pPr>
      <w:r w:rsidRPr="00154A91">
        <w:rPr>
          <w:rFonts w:ascii="Calibri" w:eastAsia="+mn-ea" w:hAnsi="Arial" w:cs="Arial"/>
          <w:kern w:val="24"/>
          <w:sz w:val="32"/>
          <w:szCs w:val="32"/>
          <w:rtl/>
        </w:rPr>
        <w:t xml:space="preserve">تطورت معالم الحضارة الإسلامية في عصر الخلفاء العباسيين </w:t>
      </w:r>
      <w:r w:rsidRPr="00154A91">
        <w:rPr>
          <w:rFonts w:ascii="Calibri" w:eastAsia="+mn-ea" w:hAnsi="Calibri" w:cs="Arial"/>
          <w:kern w:val="24"/>
          <w:sz w:val="32"/>
          <w:szCs w:val="32"/>
          <w:rtl/>
        </w:rPr>
        <w:t>(السبعة والثلاثين) كثيراً، ودخل المجتمع الإسلامي حينذاك عصره الذهبي.</w:t>
      </w:r>
    </w:p>
    <w:p w:rsidR="00154A91" w:rsidRPr="00154A91" w:rsidRDefault="00154A91" w:rsidP="00D70F70">
      <w:pPr>
        <w:pStyle w:val="a4"/>
        <w:numPr>
          <w:ilvl w:val="0"/>
          <w:numId w:val="245"/>
        </w:numPr>
        <w:bidi/>
        <w:jc w:val="lowKashida"/>
        <w:textAlignment w:val="baseline"/>
        <w:rPr>
          <w:sz w:val="32"/>
          <w:szCs w:val="32"/>
          <w:rtl/>
        </w:rPr>
      </w:pPr>
      <w:r w:rsidRPr="00154A91">
        <w:rPr>
          <w:rFonts w:ascii="Calibri" w:eastAsia="+mn-ea" w:hAnsi="Arial" w:cs="Arial"/>
          <w:kern w:val="24"/>
          <w:sz w:val="32"/>
          <w:szCs w:val="32"/>
          <w:rtl/>
        </w:rPr>
        <w:t xml:space="preserve">وكان من أبرز تلك المعالم: تأسيس </w:t>
      </w:r>
      <w:r w:rsidRPr="00154A91">
        <w:rPr>
          <w:rFonts w:ascii="Calibri" w:eastAsia="+mn-ea" w:hAnsi="Arial" w:cs="Arial"/>
          <w:b/>
          <w:bCs/>
          <w:kern w:val="24"/>
          <w:sz w:val="32"/>
          <w:szCs w:val="32"/>
          <w:rtl/>
        </w:rPr>
        <w:t>بيت الحكمة</w:t>
      </w:r>
      <w:r w:rsidRPr="00154A91">
        <w:rPr>
          <w:rFonts w:ascii="Calibri" w:eastAsia="+mn-ea" w:hAnsi="Calibri" w:cs="Arial"/>
          <w:kern w:val="24"/>
          <w:sz w:val="32"/>
          <w:szCs w:val="32"/>
          <w:rtl/>
        </w:rPr>
        <w:t xml:space="preserve"> على عهد </w:t>
      </w:r>
      <w:r w:rsidRPr="00154A91">
        <w:rPr>
          <w:rFonts w:ascii="Calibri" w:eastAsia="+mn-ea" w:hAnsi="Arial" w:cs="Arial"/>
          <w:kern w:val="24"/>
          <w:sz w:val="32"/>
          <w:szCs w:val="32"/>
          <w:rtl/>
        </w:rPr>
        <w:t xml:space="preserve">الخليفة </w:t>
      </w:r>
      <w:r w:rsidRPr="00154A91">
        <w:rPr>
          <w:rFonts w:ascii="Calibri" w:eastAsia="+mn-ea" w:hAnsi="Arial" w:cs="Arial"/>
          <w:b/>
          <w:bCs/>
          <w:kern w:val="24"/>
          <w:sz w:val="32"/>
          <w:szCs w:val="32"/>
          <w:rtl/>
        </w:rPr>
        <w:t>المأمون</w:t>
      </w:r>
      <w:r w:rsidRPr="00154A91">
        <w:rPr>
          <w:rFonts w:ascii="Calibri" w:eastAsia="+mn-ea" w:hAnsi="Arial" w:cs="Arial"/>
          <w:kern w:val="24"/>
          <w:sz w:val="32"/>
          <w:szCs w:val="32"/>
          <w:rtl/>
        </w:rPr>
        <w:t>،</w:t>
      </w:r>
      <w:r w:rsidRPr="00154A91">
        <w:rPr>
          <w:rFonts w:ascii="Calibri" w:eastAsia="+mn-ea" w:hAnsi="Calibri" w:cs="Arial"/>
          <w:kern w:val="24"/>
          <w:sz w:val="32"/>
          <w:szCs w:val="32"/>
          <w:rtl/>
        </w:rPr>
        <w:t xml:space="preserve"> كمجمع لكبار المترجمين والمفكرين والعلماء؛ ففيه </w:t>
      </w:r>
      <w:r w:rsidRPr="00154A91">
        <w:rPr>
          <w:rFonts w:ascii="Calibri" w:eastAsia="+mn-ea" w:hAnsi="Arial" w:cs="Arial"/>
          <w:kern w:val="24"/>
          <w:sz w:val="32"/>
          <w:szCs w:val="32"/>
          <w:rtl/>
        </w:rPr>
        <w:t xml:space="preserve">تم ترجمة الكثير من كتب الفكر والعلوم من (اليونانية) و(الفارسية) و(الهندية) إلى (العربية) - مما أهل المسلمين لاستقبال الفكر الإنساني في أبلغ مصادره – وفيه تم تأليف الكثير من المصنفات في العلوم الدينية والفلسفة والتاريخ والجغرافيا والطب والفلك والرياضيات والعلوم الطبيعية، وغيرها؛ </w:t>
      </w:r>
      <w:r w:rsidRPr="00154A91">
        <w:rPr>
          <w:rFonts w:ascii="Calibri" w:eastAsia="+mn-ea"/>
          <w:kern w:val="24"/>
          <w:sz w:val="32"/>
          <w:szCs w:val="32"/>
          <w:u w:val="single"/>
          <w:rtl/>
        </w:rPr>
        <w:t>بحيث يمكن القول إنَّ العصر العباسي رفد الحضارة الإسلامية بالعلوم وشتى مجالات المعرفة؛ وهو ما ظهر أثره لاحقاً على الفكر العالمي والإنتاج الغربي.</w:t>
      </w:r>
    </w:p>
    <w:p w:rsidR="00154A91" w:rsidRPr="00641ABF" w:rsidRDefault="00154A91" w:rsidP="00D70F70">
      <w:pPr>
        <w:pStyle w:val="a4"/>
        <w:numPr>
          <w:ilvl w:val="0"/>
          <w:numId w:val="246"/>
        </w:numPr>
        <w:bidi/>
        <w:jc w:val="lowKashida"/>
        <w:textAlignment w:val="baseline"/>
        <w:rPr>
          <w:sz w:val="32"/>
          <w:szCs w:val="32"/>
        </w:rPr>
      </w:pPr>
      <w:r w:rsidRPr="00641ABF">
        <w:rPr>
          <w:rFonts w:ascii="Calibri" w:eastAsia="+mn-ea" w:hAnsi="Arial" w:cs="Arial"/>
          <w:b/>
          <w:bCs/>
          <w:kern w:val="24"/>
          <w:sz w:val="32"/>
          <w:szCs w:val="32"/>
          <w:rtl/>
        </w:rPr>
        <w:t xml:space="preserve">إنجازات الحضارة الإسلامية في مجالات العلوم والصناعات والاكتشافات: </w:t>
      </w:r>
    </w:p>
    <w:p w:rsidR="00154A91" w:rsidRPr="00641ABF" w:rsidRDefault="00154A91" w:rsidP="00D70F70">
      <w:pPr>
        <w:pStyle w:val="a4"/>
        <w:numPr>
          <w:ilvl w:val="0"/>
          <w:numId w:val="247"/>
        </w:numPr>
        <w:bidi/>
        <w:jc w:val="lowKashida"/>
        <w:textAlignment w:val="baseline"/>
        <w:rPr>
          <w:sz w:val="32"/>
          <w:szCs w:val="32"/>
          <w:rtl/>
        </w:rPr>
      </w:pPr>
      <w:r w:rsidRPr="00641ABF">
        <w:rPr>
          <w:rFonts w:ascii="Calibri" w:eastAsia="+mn-ea"/>
          <w:kern w:val="24"/>
          <w:sz w:val="32"/>
          <w:szCs w:val="32"/>
          <w:u w:val="single"/>
          <w:rtl/>
        </w:rPr>
        <w:t xml:space="preserve">بين القرنين </w:t>
      </w:r>
      <w:r w:rsidRPr="00641ABF">
        <w:rPr>
          <w:rFonts w:ascii="Calibri" w:eastAsia="+mn-ea" w:hAnsi="Calibri"/>
          <w:kern w:val="24"/>
          <w:sz w:val="32"/>
          <w:szCs w:val="32"/>
          <w:u w:val="single"/>
          <w:rtl/>
        </w:rPr>
        <w:t xml:space="preserve">(السابع </w:t>
      </w:r>
      <w:r w:rsidRPr="00641ABF">
        <w:rPr>
          <w:rFonts w:ascii="Calibri" w:eastAsia="+mn-ea"/>
          <w:kern w:val="24"/>
          <w:sz w:val="32"/>
          <w:szCs w:val="32"/>
          <w:u w:val="single"/>
          <w:rtl/>
        </w:rPr>
        <w:t>والثالث عشر) الميلاديين، أقام المسلمون حضارة عالمية مزدهرة</w:t>
      </w:r>
      <w:r w:rsidRPr="00641ABF">
        <w:rPr>
          <w:rFonts w:ascii="Calibri" w:eastAsia="+mn-ea" w:hAnsi="Arial" w:cs="Arial"/>
          <w:kern w:val="24"/>
          <w:sz w:val="32"/>
          <w:szCs w:val="32"/>
          <w:rtl/>
        </w:rPr>
        <w:t xml:space="preserve">، جمعت إسبانيا وإفريقيا الشمالية </w:t>
      </w:r>
      <w:r w:rsidRPr="00641ABF">
        <w:rPr>
          <w:rFonts w:ascii="Calibri" w:eastAsia="+mn-ea" w:hAnsi="Calibri" w:cs="Arial"/>
          <w:kern w:val="24"/>
          <w:sz w:val="32"/>
          <w:szCs w:val="32"/>
          <w:rtl/>
        </w:rPr>
        <w:t xml:space="preserve">(في الغرب) </w:t>
      </w:r>
      <w:r w:rsidRPr="00641ABF">
        <w:rPr>
          <w:rFonts w:ascii="Calibri" w:eastAsia="+mn-ea" w:hAnsi="Arial" w:cs="Arial"/>
          <w:kern w:val="24"/>
          <w:sz w:val="32"/>
          <w:szCs w:val="32"/>
          <w:rtl/>
        </w:rPr>
        <w:t xml:space="preserve">إلى شعوب العالم القديم من مصر إلى سوريا إلى بلاد ما بين النهرين </w:t>
      </w:r>
      <w:r w:rsidRPr="00641ABF">
        <w:rPr>
          <w:rFonts w:ascii="Calibri" w:eastAsia="+mn-ea" w:hAnsi="Calibri" w:cs="Arial"/>
          <w:kern w:val="24"/>
          <w:sz w:val="32"/>
          <w:szCs w:val="32"/>
          <w:rtl/>
        </w:rPr>
        <w:t>(في الشرق).</w:t>
      </w:r>
    </w:p>
    <w:p w:rsidR="00154A91" w:rsidRPr="00641ABF" w:rsidRDefault="00154A91" w:rsidP="00D70F70">
      <w:pPr>
        <w:pStyle w:val="a4"/>
        <w:numPr>
          <w:ilvl w:val="0"/>
          <w:numId w:val="247"/>
        </w:numPr>
        <w:bidi/>
        <w:jc w:val="lowKashida"/>
        <w:textAlignment w:val="baseline"/>
        <w:rPr>
          <w:sz w:val="32"/>
          <w:szCs w:val="32"/>
          <w:rtl/>
        </w:rPr>
      </w:pPr>
      <w:r w:rsidRPr="00641ABF">
        <w:rPr>
          <w:rFonts w:ascii="Calibri" w:eastAsia="+mn-ea"/>
          <w:kern w:val="24"/>
          <w:sz w:val="32"/>
          <w:szCs w:val="32"/>
          <w:u w:val="single"/>
          <w:rtl/>
        </w:rPr>
        <w:t>وقد حققت الحضارة الإسلامية في فترة ازدهارها الكثير من الإنجازات في شتى مجالات العلم، والصناعة، والاكتشافات العلمية</w:t>
      </w:r>
      <w:r w:rsidRPr="00641ABF">
        <w:rPr>
          <w:rFonts w:ascii="Calibri" w:eastAsia="+mn-ea" w:hAnsi="Arial" w:cs="Arial"/>
          <w:kern w:val="24"/>
          <w:sz w:val="32"/>
          <w:szCs w:val="32"/>
          <w:rtl/>
        </w:rPr>
        <w:t xml:space="preserve">؛ مثل: الرياضيات، والفيزياء، والكيمياء، والفلك، والطب، والعمارة، والجغرافيا، والفلسفة، وغيرها. </w:t>
      </w:r>
    </w:p>
    <w:p w:rsidR="00154A91" w:rsidRPr="00641ABF" w:rsidRDefault="00154A91" w:rsidP="00D70F70">
      <w:pPr>
        <w:pStyle w:val="a4"/>
        <w:numPr>
          <w:ilvl w:val="0"/>
          <w:numId w:val="247"/>
        </w:numPr>
        <w:bidi/>
        <w:jc w:val="lowKashida"/>
        <w:textAlignment w:val="baseline"/>
        <w:rPr>
          <w:sz w:val="32"/>
          <w:szCs w:val="32"/>
          <w:rtl/>
        </w:rPr>
      </w:pPr>
      <w:r w:rsidRPr="00641ABF">
        <w:rPr>
          <w:rFonts w:ascii="Calibri" w:eastAsia="+mn-ea"/>
          <w:kern w:val="24"/>
          <w:sz w:val="32"/>
          <w:szCs w:val="32"/>
          <w:u w:val="single"/>
          <w:rtl/>
        </w:rPr>
        <w:t>وقد استفادت (أوروبا) في نهضتها من هذه الإنجازات الإسلامية</w:t>
      </w:r>
      <w:r w:rsidRPr="00641ABF">
        <w:rPr>
          <w:rFonts w:ascii="Calibri" w:eastAsia="+mn-ea" w:hAnsi="Arial" w:cs="Arial"/>
          <w:kern w:val="24"/>
          <w:sz w:val="32"/>
          <w:szCs w:val="32"/>
          <w:rtl/>
        </w:rPr>
        <w:t>؛ وفيما يأتي بيان ذلك بإيجاز: -</w:t>
      </w:r>
    </w:p>
    <w:p w:rsidR="00641ABF" w:rsidRPr="00641ABF" w:rsidRDefault="00641ABF" w:rsidP="00D70F70">
      <w:pPr>
        <w:pStyle w:val="a4"/>
        <w:numPr>
          <w:ilvl w:val="0"/>
          <w:numId w:val="248"/>
        </w:numPr>
        <w:bidi/>
        <w:jc w:val="lowKashida"/>
        <w:textAlignment w:val="baseline"/>
        <w:rPr>
          <w:sz w:val="32"/>
          <w:szCs w:val="32"/>
        </w:rPr>
      </w:pPr>
      <w:r w:rsidRPr="00641ABF">
        <w:rPr>
          <w:rFonts w:asciiTheme="minorHAnsi" w:eastAsiaTheme="minorEastAsia" w:hAnsi="Arial" w:cs="Arial"/>
          <w:b/>
          <w:bCs/>
          <w:kern w:val="24"/>
          <w:sz w:val="32"/>
          <w:szCs w:val="32"/>
          <w:rtl/>
        </w:rPr>
        <w:t>في مجال علوم الرياضيات</w:t>
      </w:r>
      <w:r w:rsidRPr="00641ABF">
        <w:rPr>
          <w:rFonts w:asciiTheme="minorHAnsi" w:eastAsiaTheme="minorEastAsia" w:hAnsi="Calibri" w:cs="Arial"/>
          <w:b/>
          <w:bCs/>
          <w:kern w:val="24"/>
          <w:sz w:val="32"/>
          <w:szCs w:val="32"/>
          <w:rtl/>
        </w:rPr>
        <w:t>:</w:t>
      </w:r>
    </w:p>
    <w:p w:rsidR="00641ABF" w:rsidRPr="00641ABF" w:rsidRDefault="00641ABF" w:rsidP="00D70F70">
      <w:pPr>
        <w:pStyle w:val="a4"/>
        <w:numPr>
          <w:ilvl w:val="0"/>
          <w:numId w:val="249"/>
        </w:numPr>
        <w:bidi/>
        <w:jc w:val="lowKashida"/>
        <w:textAlignment w:val="baseline"/>
        <w:rPr>
          <w:sz w:val="32"/>
          <w:szCs w:val="32"/>
          <w:rtl/>
        </w:rPr>
      </w:pPr>
      <w:r w:rsidRPr="00641ABF">
        <w:rPr>
          <w:rFonts w:asciiTheme="minorHAnsi" w:eastAsiaTheme="minorEastAsia" w:hAnsi="Calibri" w:cs="Arial"/>
          <w:kern w:val="24"/>
          <w:sz w:val="32"/>
          <w:szCs w:val="32"/>
          <w:rtl/>
        </w:rPr>
        <w:t xml:space="preserve"> </w:t>
      </w:r>
      <w:r w:rsidRPr="00641ABF">
        <w:rPr>
          <w:rFonts w:asciiTheme="minorHAnsi" w:eastAsiaTheme="minorEastAsia" w:hAnsi="Arial" w:cs="Arial"/>
          <w:kern w:val="24"/>
          <w:sz w:val="32"/>
          <w:szCs w:val="32"/>
          <w:rtl/>
        </w:rPr>
        <w:t xml:space="preserve">اخترع </w:t>
      </w:r>
      <w:r w:rsidRPr="00641ABF">
        <w:rPr>
          <w:rFonts w:asciiTheme="minorHAnsi" w:eastAsiaTheme="minorEastAsia" w:hAnsi="Calibri" w:cs="Arial"/>
          <w:kern w:val="24"/>
          <w:sz w:val="32"/>
          <w:szCs w:val="32"/>
          <w:rtl/>
        </w:rPr>
        <w:t xml:space="preserve">(الخوارزمي) - وهو </w:t>
      </w:r>
      <w:r w:rsidRPr="00641ABF">
        <w:rPr>
          <w:rFonts w:asciiTheme="minorHAnsi" w:eastAsiaTheme="minorEastAsia" w:hAnsi="Arial" w:cs="Arial"/>
          <w:kern w:val="24"/>
          <w:sz w:val="32"/>
          <w:szCs w:val="32"/>
          <w:rtl/>
        </w:rPr>
        <w:t xml:space="preserve">أحد منجمي المأمون – (علم الجبر)، </w:t>
      </w:r>
      <w:r w:rsidRPr="00641ABF">
        <w:rPr>
          <w:rFonts w:asciiTheme="minorHAnsi" w:eastAsiaTheme="minorEastAsia" w:cstheme="majorBidi"/>
          <w:kern w:val="24"/>
          <w:sz w:val="32"/>
          <w:szCs w:val="32"/>
          <w:u w:val="single"/>
          <w:rtl/>
        </w:rPr>
        <w:t xml:space="preserve">وانتشر هذا العلم بفضله في </w:t>
      </w:r>
      <w:r w:rsidRPr="00641ABF">
        <w:rPr>
          <w:rFonts w:asciiTheme="minorHAnsi" w:eastAsiaTheme="minorEastAsia" w:hAnsi="Calibri" w:cstheme="majorBidi"/>
          <w:kern w:val="24"/>
          <w:sz w:val="32"/>
          <w:szCs w:val="32"/>
          <w:u w:val="single"/>
          <w:rtl/>
        </w:rPr>
        <w:t>(أوروبا) والعالم</w:t>
      </w:r>
      <w:r w:rsidRPr="00641ABF">
        <w:rPr>
          <w:rFonts w:asciiTheme="minorHAnsi" w:eastAsiaTheme="minorEastAsia" w:hAnsi="Calibri" w:cstheme="majorBidi"/>
          <w:kern w:val="24"/>
          <w:sz w:val="32"/>
          <w:szCs w:val="32"/>
          <w:rtl/>
        </w:rPr>
        <w:t xml:space="preserve">. </w:t>
      </w:r>
    </w:p>
    <w:p w:rsidR="00641ABF" w:rsidRPr="00641ABF" w:rsidRDefault="00641ABF" w:rsidP="00D70F70">
      <w:pPr>
        <w:pStyle w:val="a4"/>
        <w:numPr>
          <w:ilvl w:val="0"/>
          <w:numId w:val="249"/>
        </w:numPr>
        <w:bidi/>
        <w:jc w:val="lowKashida"/>
        <w:textAlignment w:val="baseline"/>
        <w:rPr>
          <w:sz w:val="32"/>
          <w:szCs w:val="32"/>
          <w:rtl/>
        </w:rPr>
      </w:pPr>
      <w:r w:rsidRPr="00641ABF">
        <w:rPr>
          <w:rFonts w:asciiTheme="minorHAnsi" w:eastAsiaTheme="minorEastAsia" w:cstheme="majorBidi"/>
          <w:kern w:val="24"/>
          <w:sz w:val="32"/>
          <w:szCs w:val="32"/>
          <w:u w:val="single"/>
          <w:rtl/>
        </w:rPr>
        <w:t>وأخذت (أوروبا) في الرياضيات عن العرب: (</w:t>
      </w:r>
      <w:r w:rsidRPr="00641ABF">
        <w:rPr>
          <w:rFonts w:asciiTheme="minorHAnsi" w:eastAsiaTheme="minorEastAsia" w:hAnsi="Arial" w:cs="Arial"/>
          <w:kern w:val="24"/>
          <w:sz w:val="32"/>
          <w:szCs w:val="32"/>
          <w:u w:val="single"/>
          <w:rtl/>
        </w:rPr>
        <w:t xml:space="preserve">مفهوم الصفر) و (النظام </w:t>
      </w:r>
      <w:r w:rsidRPr="00641ABF">
        <w:rPr>
          <w:rFonts w:asciiTheme="minorHAnsi" w:eastAsiaTheme="minorEastAsia" w:cstheme="majorBidi"/>
          <w:kern w:val="24"/>
          <w:sz w:val="32"/>
          <w:szCs w:val="32"/>
          <w:u w:val="single"/>
          <w:rtl/>
        </w:rPr>
        <w:t>العشري</w:t>
      </w:r>
      <w:r w:rsidRPr="00641ABF">
        <w:rPr>
          <w:rFonts w:asciiTheme="minorHAnsi" w:eastAsiaTheme="minorEastAsia" w:hAnsi="Calibri" w:cstheme="majorBidi"/>
          <w:kern w:val="24"/>
          <w:sz w:val="32"/>
          <w:szCs w:val="32"/>
          <w:rtl/>
        </w:rPr>
        <w:t xml:space="preserve">) - الذي </w:t>
      </w:r>
      <w:r w:rsidRPr="00641ABF">
        <w:rPr>
          <w:rFonts w:asciiTheme="minorHAnsi" w:eastAsiaTheme="minorEastAsia" w:cstheme="majorBidi"/>
          <w:kern w:val="24"/>
          <w:sz w:val="32"/>
          <w:szCs w:val="32"/>
          <w:rtl/>
        </w:rPr>
        <w:t xml:space="preserve">دفع بعلم الرياضيات خطوات إلى الأمام – </w:t>
      </w:r>
      <w:r w:rsidRPr="00641ABF">
        <w:rPr>
          <w:rFonts w:asciiTheme="minorHAnsi" w:eastAsiaTheme="minorEastAsia" w:cstheme="majorBidi"/>
          <w:kern w:val="24"/>
          <w:sz w:val="32"/>
          <w:szCs w:val="32"/>
          <w:u w:val="single"/>
          <w:rtl/>
        </w:rPr>
        <w:t>و (الأرقام العربية)</w:t>
      </w:r>
      <w:r w:rsidRPr="00641ABF">
        <w:rPr>
          <w:rFonts w:asciiTheme="minorHAnsi" w:eastAsiaTheme="minorEastAsia" w:hAnsi="Calibri" w:cstheme="majorBidi"/>
          <w:kern w:val="24"/>
          <w:sz w:val="32"/>
          <w:szCs w:val="32"/>
          <w:rtl/>
        </w:rPr>
        <w:t xml:space="preserve"> - </w:t>
      </w:r>
      <w:r w:rsidRPr="00641ABF">
        <w:rPr>
          <w:rFonts w:asciiTheme="minorHAnsi" w:eastAsiaTheme="minorEastAsia" w:cstheme="majorBidi"/>
          <w:kern w:val="24"/>
          <w:sz w:val="32"/>
          <w:szCs w:val="32"/>
          <w:rtl/>
        </w:rPr>
        <w:t xml:space="preserve">التي هي اليوم أوسع الأرقام انتشارًا في العالم -. </w:t>
      </w:r>
    </w:p>
    <w:p w:rsidR="00641ABF" w:rsidRPr="00641ABF" w:rsidRDefault="00641ABF" w:rsidP="00D70F70">
      <w:pPr>
        <w:pStyle w:val="a4"/>
        <w:numPr>
          <w:ilvl w:val="0"/>
          <w:numId w:val="250"/>
        </w:numPr>
        <w:bidi/>
        <w:jc w:val="lowKashida"/>
        <w:textAlignment w:val="baseline"/>
        <w:rPr>
          <w:sz w:val="32"/>
          <w:szCs w:val="32"/>
          <w:rtl/>
        </w:rPr>
      </w:pPr>
      <w:r w:rsidRPr="00641ABF">
        <w:rPr>
          <w:rFonts w:asciiTheme="minorHAnsi" w:eastAsiaTheme="minorEastAsia" w:hAnsi="Arial" w:cs="Arial"/>
          <w:b/>
          <w:bCs/>
          <w:kern w:val="24"/>
          <w:sz w:val="32"/>
          <w:szCs w:val="32"/>
          <w:rtl/>
        </w:rPr>
        <w:t>في مجالي علوم الفيزياء وعلوم الكيمياء</w:t>
      </w:r>
      <w:r w:rsidRPr="00641ABF">
        <w:rPr>
          <w:rFonts w:asciiTheme="minorHAnsi" w:eastAsiaTheme="minorEastAsia" w:hAnsi="Calibri" w:cs="Arial"/>
          <w:kern w:val="24"/>
          <w:sz w:val="32"/>
          <w:szCs w:val="32"/>
          <w:rtl/>
        </w:rPr>
        <w:t xml:space="preserve">: </w:t>
      </w:r>
    </w:p>
    <w:p w:rsidR="00641ABF" w:rsidRPr="00641ABF" w:rsidRDefault="00641ABF" w:rsidP="00D70F70">
      <w:pPr>
        <w:pStyle w:val="a4"/>
        <w:numPr>
          <w:ilvl w:val="0"/>
          <w:numId w:val="251"/>
        </w:numPr>
        <w:bidi/>
        <w:jc w:val="lowKashida"/>
        <w:textAlignment w:val="baseline"/>
        <w:rPr>
          <w:sz w:val="32"/>
          <w:szCs w:val="32"/>
          <w:rtl/>
        </w:rPr>
      </w:pPr>
      <w:r w:rsidRPr="00641ABF">
        <w:rPr>
          <w:rFonts w:asciiTheme="minorHAnsi" w:eastAsiaTheme="minorEastAsia" w:hAnsi="Arial" w:cs="Arial"/>
          <w:kern w:val="24"/>
          <w:sz w:val="32"/>
          <w:szCs w:val="32"/>
          <w:u w:val="single"/>
          <w:rtl/>
        </w:rPr>
        <w:t xml:space="preserve">أفاد الأوروبيون في مجال الفيزياء، وخاصَّة في حقل </w:t>
      </w:r>
      <w:r w:rsidRPr="00641ABF">
        <w:rPr>
          <w:rFonts w:asciiTheme="minorHAnsi" w:eastAsiaTheme="minorEastAsia" w:hAnsi="Calibri" w:cs="Arial"/>
          <w:kern w:val="24"/>
          <w:sz w:val="32"/>
          <w:szCs w:val="32"/>
          <w:u w:val="single"/>
          <w:rtl/>
        </w:rPr>
        <w:t xml:space="preserve">(البصر والبصريات)  </w:t>
      </w:r>
      <w:r w:rsidRPr="00641ABF">
        <w:rPr>
          <w:rFonts w:asciiTheme="minorHAnsi" w:eastAsiaTheme="minorEastAsia" w:hAnsi="Arial" w:cs="Arial"/>
          <w:kern w:val="24"/>
          <w:sz w:val="32"/>
          <w:szCs w:val="32"/>
          <w:u w:val="single"/>
          <w:rtl/>
        </w:rPr>
        <w:t>من مؤلفات (الكندي) و(الحسن بن الهيثم</w:t>
      </w:r>
      <w:r w:rsidRPr="00641ABF">
        <w:rPr>
          <w:rFonts w:asciiTheme="minorHAnsi" w:eastAsiaTheme="minorEastAsia" w:hAnsi="Calibri" w:cs="Arial"/>
          <w:kern w:val="24"/>
          <w:sz w:val="32"/>
          <w:szCs w:val="32"/>
          <w:rtl/>
        </w:rPr>
        <w:t>).</w:t>
      </w:r>
    </w:p>
    <w:p w:rsidR="00641ABF" w:rsidRPr="00641ABF" w:rsidRDefault="00641ABF" w:rsidP="00D70F70">
      <w:pPr>
        <w:pStyle w:val="a4"/>
        <w:numPr>
          <w:ilvl w:val="0"/>
          <w:numId w:val="251"/>
        </w:numPr>
        <w:bidi/>
        <w:jc w:val="lowKashida"/>
        <w:textAlignment w:val="baseline"/>
        <w:rPr>
          <w:sz w:val="32"/>
          <w:szCs w:val="32"/>
          <w:rtl/>
        </w:rPr>
      </w:pPr>
      <w:r w:rsidRPr="00641ABF">
        <w:rPr>
          <w:rFonts w:asciiTheme="minorHAnsi" w:eastAsiaTheme="minorEastAsia" w:hAnsi="Calibri" w:cs="Arial"/>
          <w:kern w:val="24"/>
          <w:sz w:val="32"/>
          <w:szCs w:val="32"/>
          <w:rtl/>
        </w:rPr>
        <w:t xml:space="preserve"> كما أفادوا في مجال الكيمياء من مؤلفات (جابر بن حيّان).</w:t>
      </w:r>
    </w:p>
    <w:p w:rsidR="00641ABF" w:rsidRPr="00641ABF" w:rsidRDefault="00641ABF" w:rsidP="00D70F70">
      <w:pPr>
        <w:pStyle w:val="a4"/>
        <w:numPr>
          <w:ilvl w:val="0"/>
          <w:numId w:val="252"/>
        </w:numPr>
        <w:bidi/>
        <w:jc w:val="lowKashida"/>
        <w:textAlignment w:val="baseline"/>
        <w:rPr>
          <w:sz w:val="32"/>
          <w:szCs w:val="32"/>
        </w:rPr>
      </w:pPr>
      <w:r w:rsidRPr="00641ABF">
        <w:rPr>
          <w:rFonts w:asciiTheme="minorHAnsi" w:eastAsiaTheme="minorEastAsia" w:hAnsi="Arial" w:cs="Arial"/>
          <w:b/>
          <w:bCs/>
          <w:kern w:val="24"/>
          <w:sz w:val="32"/>
          <w:szCs w:val="32"/>
          <w:rtl/>
        </w:rPr>
        <w:t>في مجال علم الفلك</w:t>
      </w:r>
      <w:r w:rsidRPr="00641ABF">
        <w:rPr>
          <w:rFonts w:asciiTheme="minorHAnsi" w:eastAsiaTheme="minorEastAsia" w:hAnsi="Calibri" w:cs="Arial"/>
          <w:kern w:val="24"/>
          <w:sz w:val="32"/>
          <w:szCs w:val="32"/>
          <w:rtl/>
        </w:rPr>
        <w:t xml:space="preserve">: </w:t>
      </w:r>
    </w:p>
    <w:p w:rsidR="00641ABF" w:rsidRPr="00641ABF" w:rsidRDefault="00641ABF" w:rsidP="00D70F70">
      <w:pPr>
        <w:pStyle w:val="a4"/>
        <w:numPr>
          <w:ilvl w:val="0"/>
          <w:numId w:val="253"/>
        </w:numPr>
        <w:bidi/>
        <w:jc w:val="lowKashida"/>
        <w:textAlignment w:val="baseline"/>
        <w:rPr>
          <w:sz w:val="32"/>
          <w:szCs w:val="32"/>
          <w:rtl/>
        </w:rPr>
      </w:pPr>
      <w:r w:rsidRPr="00641ABF">
        <w:rPr>
          <w:rFonts w:asciiTheme="minorHAnsi" w:eastAsiaTheme="minorEastAsia" w:hAnsi="Arial" w:cs="Arial"/>
          <w:kern w:val="24"/>
          <w:sz w:val="32"/>
          <w:szCs w:val="32"/>
          <w:rtl/>
        </w:rPr>
        <w:t xml:space="preserve">شهد علم الفلك ظهور </w:t>
      </w:r>
      <w:r w:rsidRPr="00641ABF">
        <w:rPr>
          <w:rFonts w:asciiTheme="minorHAnsi" w:eastAsiaTheme="minorEastAsia" w:hAnsi="Calibri" w:cs="Arial"/>
          <w:kern w:val="24"/>
          <w:sz w:val="32"/>
          <w:szCs w:val="32"/>
          <w:rtl/>
        </w:rPr>
        <w:t xml:space="preserve">(الإسطرلاب العربي) </w:t>
      </w:r>
      <w:r w:rsidRPr="00641ABF">
        <w:rPr>
          <w:rFonts w:asciiTheme="minorHAnsi" w:eastAsiaTheme="minorEastAsia" w:hAnsi="Arial" w:cs="Arial"/>
          <w:kern w:val="24"/>
          <w:sz w:val="32"/>
          <w:szCs w:val="32"/>
          <w:rtl/>
        </w:rPr>
        <w:t xml:space="preserve">الذي أوجده العلماء المسلمون لتحديد أوقات الفجر والمغرب والصوم، ثم طوّروه فاكتشفوا خطوط الطول والعرض وسرعة الصوت والضوء، </w:t>
      </w:r>
      <w:r w:rsidRPr="00641ABF">
        <w:rPr>
          <w:rFonts w:asciiTheme="minorHAnsi" w:eastAsiaTheme="minorEastAsia" w:cstheme="majorBidi"/>
          <w:kern w:val="24"/>
          <w:sz w:val="32"/>
          <w:szCs w:val="32"/>
          <w:u w:val="single"/>
          <w:rtl/>
        </w:rPr>
        <w:t>حتى أصبح ذلك مرجعًا لعلماء الغرب</w:t>
      </w:r>
      <w:r w:rsidRPr="00641ABF">
        <w:rPr>
          <w:rFonts w:asciiTheme="minorHAnsi" w:eastAsiaTheme="minorEastAsia" w:hAnsi="Calibri" w:cs="Arial"/>
          <w:kern w:val="24"/>
          <w:sz w:val="32"/>
          <w:szCs w:val="32"/>
          <w:rtl/>
        </w:rPr>
        <w:t>.</w:t>
      </w:r>
    </w:p>
    <w:p w:rsidR="00641ABF" w:rsidRPr="00641ABF" w:rsidRDefault="00641ABF" w:rsidP="00D70F70">
      <w:pPr>
        <w:pStyle w:val="a4"/>
        <w:numPr>
          <w:ilvl w:val="0"/>
          <w:numId w:val="253"/>
        </w:numPr>
        <w:bidi/>
        <w:jc w:val="lowKashida"/>
        <w:textAlignment w:val="baseline"/>
        <w:rPr>
          <w:sz w:val="32"/>
          <w:szCs w:val="32"/>
          <w:rtl/>
        </w:rPr>
      </w:pPr>
      <w:r w:rsidRPr="00641ABF">
        <w:rPr>
          <w:rFonts w:asciiTheme="minorHAnsi" w:eastAsiaTheme="minorEastAsia" w:hAnsi="Calibri" w:cs="Arial"/>
          <w:kern w:val="24"/>
          <w:sz w:val="32"/>
          <w:szCs w:val="32"/>
          <w:rtl/>
        </w:rPr>
        <w:lastRenderedPageBreak/>
        <w:t xml:space="preserve"> </w:t>
      </w:r>
      <w:r w:rsidRPr="00641ABF">
        <w:rPr>
          <w:rFonts w:asciiTheme="minorHAnsi" w:eastAsiaTheme="minorEastAsia" w:hAnsi="Arial" w:cs="Arial"/>
          <w:kern w:val="24"/>
          <w:sz w:val="32"/>
          <w:szCs w:val="32"/>
          <w:rtl/>
        </w:rPr>
        <w:t xml:space="preserve">وتمكن </w:t>
      </w:r>
      <w:r w:rsidRPr="00641ABF">
        <w:rPr>
          <w:rFonts w:asciiTheme="minorHAnsi" w:eastAsiaTheme="minorEastAsia" w:hAnsi="Calibri" w:cs="Arial"/>
          <w:kern w:val="24"/>
          <w:sz w:val="32"/>
          <w:szCs w:val="32"/>
          <w:rtl/>
        </w:rPr>
        <w:t>(</w:t>
      </w:r>
      <w:r w:rsidRPr="00641ABF">
        <w:rPr>
          <w:rFonts w:asciiTheme="minorHAnsi" w:eastAsiaTheme="minorEastAsia" w:hAnsi="Arial" w:cs="Arial"/>
          <w:b/>
          <w:bCs/>
          <w:kern w:val="24"/>
          <w:sz w:val="32"/>
          <w:szCs w:val="32"/>
          <w:rtl/>
        </w:rPr>
        <w:t>البيروني)</w:t>
      </w:r>
      <w:r w:rsidRPr="00641ABF">
        <w:rPr>
          <w:rFonts w:asciiTheme="minorHAnsi" w:eastAsiaTheme="minorEastAsia" w:hAnsi="Calibri" w:cs="Arial"/>
          <w:kern w:val="24"/>
          <w:sz w:val="32"/>
          <w:szCs w:val="32"/>
          <w:rtl/>
        </w:rPr>
        <w:t xml:space="preserve"> </w:t>
      </w:r>
      <w:r w:rsidRPr="00641ABF">
        <w:rPr>
          <w:rFonts w:asciiTheme="minorHAnsi" w:eastAsiaTheme="minorEastAsia" w:hAnsi="Arial" w:cs="Arial"/>
          <w:kern w:val="24"/>
          <w:sz w:val="32"/>
          <w:szCs w:val="32"/>
          <w:rtl/>
        </w:rPr>
        <w:t xml:space="preserve">من اكتشاف دوران الأرض حول الشمس، </w:t>
      </w:r>
      <w:r w:rsidRPr="00641ABF">
        <w:rPr>
          <w:rFonts w:asciiTheme="minorHAnsi" w:eastAsiaTheme="minorEastAsia" w:cstheme="majorBidi"/>
          <w:kern w:val="24"/>
          <w:sz w:val="32"/>
          <w:szCs w:val="32"/>
          <w:u w:val="single"/>
          <w:rtl/>
        </w:rPr>
        <w:t>وهو ما أثبته العالم الأوروبي (جاليليو) بعد ستة قرون</w:t>
      </w:r>
      <w:r w:rsidRPr="00641ABF">
        <w:rPr>
          <w:rFonts w:asciiTheme="minorHAnsi" w:eastAsiaTheme="minorEastAsia" w:hAnsi="Calibri" w:cs="Arial"/>
          <w:kern w:val="24"/>
          <w:sz w:val="32"/>
          <w:szCs w:val="32"/>
          <w:rtl/>
        </w:rPr>
        <w:t xml:space="preserve">. </w:t>
      </w:r>
    </w:p>
    <w:p w:rsidR="00641ABF" w:rsidRPr="00641ABF" w:rsidRDefault="00641ABF" w:rsidP="00D70F70">
      <w:pPr>
        <w:pStyle w:val="a4"/>
        <w:numPr>
          <w:ilvl w:val="0"/>
          <w:numId w:val="253"/>
        </w:numPr>
        <w:bidi/>
        <w:jc w:val="lowKashida"/>
        <w:textAlignment w:val="baseline"/>
        <w:rPr>
          <w:sz w:val="32"/>
          <w:szCs w:val="32"/>
          <w:rtl/>
        </w:rPr>
      </w:pPr>
      <w:r w:rsidRPr="00641ABF">
        <w:rPr>
          <w:rFonts w:asciiTheme="minorHAnsi" w:eastAsiaTheme="minorEastAsia" w:hAnsi="Arial" w:cs="Arial"/>
          <w:kern w:val="24"/>
          <w:sz w:val="32"/>
          <w:szCs w:val="32"/>
          <w:rtl/>
        </w:rPr>
        <w:t>وترجم الفلكيون العرب الثلاثة (</w:t>
      </w:r>
      <w:proofErr w:type="spellStart"/>
      <w:r w:rsidRPr="00641ABF">
        <w:rPr>
          <w:rFonts w:asciiTheme="minorHAnsi" w:eastAsiaTheme="minorEastAsia" w:hAnsi="Arial" w:cs="Arial"/>
          <w:kern w:val="24"/>
          <w:sz w:val="32"/>
          <w:szCs w:val="32"/>
          <w:rtl/>
        </w:rPr>
        <w:t>الزرقالي</w:t>
      </w:r>
      <w:proofErr w:type="spellEnd"/>
      <w:r w:rsidRPr="00641ABF">
        <w:rPr>
          <w:rFonts w:asciiTheme="minorHAnsi" w:eastAsiaTheme="minorEastAsia" w:hAnsi="Arial" w:cs="Arial"/>
          <w:kern w:val="24"/>
          <w:sz w:val="32"/>
          <w:szCs w:val="32"/>
          <w:rtl/>
        </w:rPr>
        <w:t xml:space="preserve">، والفرغاني، والفزاري) مؤلفات </w:t>
      </w:r>
      <w:r w:rsidRPr="00641ABF">
        <w:rPr>
          <w:rFonts w:asciiTheme="minorHAnsi" w:eastAsiaTheme="minorEastAsia" w:hAnsi="Calibri" w:cs="Arial"/>
          <w:kern w:val="24"/>
          <w:sz w:val="32"/>
          <w:szCs w:val="32"/>
          <w:rtl/>
        </w:rPr>
        <w:t xml:space="preserve">(بطليموس) </w:t>
      </w:r>
      <w:r w:rsidRPr="00641ABF">
        <w:rPr>
          <w:rFonts w:asciiTheme="minorHAnsi" w:eastAsiaTheme="minorEastAsia" w:hAnsi="Arial" w:cs="Arial"/>
          <w:kern w:val="24"/>
          <w:sz w:val="32"/>
          <w:szCs w:val="32"/>
          <w:rtl/>
        </w:rPr>
        <w:t xml:space="preserve">في الفلك، وأضافوا إليها </w:t>
      </w:r>
      <w:r w:rsidRPr="00641ABF">
        <w:rPr>
          <w:rFonts w:asciiTheme="minorHAnsi" w:eastAsiaTheme="minorEastAsia" w:cstheme="majorBidi"/>
          <w:kern w:val="24"/>
          <w:sz w:val="32"/>
          <w:szCs w:val="32"/>
          <w:u w:val="single"/>
          <w:rtl/>
        </w:rPr>
        <w:t xml:space="preserve">ما بات مرجعًا بعدهم للفلكيين الغربيين. </w:t>
      </w:r>
    </w:p>
    <w:p w:rsidR="00641ABF" w:rsidRPr="00641ABF" w:rsidRDefault="00641ABF" w:rsidP="00D70F70">
      <w:pPr>
        <w:pStyle w:val="a4"/>
        <w:numPr>
          <w:ilvl w:val="0"/>
          <w:numId w:val="254"/>
        </w:numPr>
        <w:bidi/>
        <w:jc w:val="lowKashida"/>
        <w:textAlignment w:val="baseline"/>
        <w:rPr>
          <w:sz w:val="32"/>
          <w:szCs w:val="32"/>
        </w:rPr>
      </w:pPr>
      <w:r w:rsidRPr="00641ABF">
        <w:rPr>
          <w:rFonts w:asciiTheme="minorHAnsi" w:eastAsiaTheme="minorEastAsia" w:cstheme="majorBidi"/>
          <w:b/>
          <w:bCs/>
          <w:kern w:val="24"/>
          <w:sz w:val="32"/>
          <w:szCs w:val="32"/>
          <w:rtl/>
        </w:rPr>
        <w:t>في مجال علوم الطب</w:t>
      </w:r>
      <w:r w:rsidRPr="00641ABF">
        <w:rPr>
          <w:rFonts w:asciiTheme="minorHAnsi" w:eastAsiaTheme="minorEastAsia" w:hAnsi="Calibri" w:cstheme="majorBidi"/>
          <w:kern w:val="24"/>
          <w:sz w:val="32"/>
          <w:szCs w:val="32"/>
          <w:rtl/>
        </w:rPr>
        <w:t xml:space="preserve">: </w:t>
      </w:r>
    </w:p>
    <w:p w:rsidR="00641ABF" w:rsidRPr="00641ABF" w:rsidRDefault="00641ABF" w:rsidP="00D70F70">
      <w:pPr>
        <w:pStyle w:val="a4"/>
        <w:numPr>
          <w:ilvl w:val="0"/>
          <w:numId w:val="255"/>
        </w:numPr>
        <w:bidi/>
        <w:jc w:val="lowKashida"/>
        <w:textAlignment w:val="baseline"/>
        <w:rPr>
          <w:sz w:val="32"/>
          <w:szCs w:val="32"/>
          <w:rtl/>
        </w:rPr>
      </w:pPr>
      <w:r w:rsidRPr="00641ABF">
        <w:rPr>
          <w:rFonts w:asciiTheme="minorHAnsi" w:eastAsiaTheme="minorEastAsia" w:cstheme="majorBidi"/>
          <w:kern w:val="24"/>
          <w:sz w:val="32"/>
          <w:szCs w:val="32"/>
          <w:rtl/>
        </w:rPr>
        <w:t>تفوق المسلمون في فنون الشفاء التي كانت معروفة في مصر القديمة وبلاد ما بين النهرين</w:t>
      </w:r>
      <w:r w:rsidRPr="00641ABF">
        <w:rPr>
          <w:rFonts w:asciiTheme="minorHAnsi" w:eastAsiaTheme="minorEastAsia" w:hAnsi="Calibri" w:cstheme="majorBidi"/>
          <w:kern w:val="24"/>
          <w:sz w:val="32"/>
          <w:szCs w:val="32"/>
          <w:rtl/>
        </w:rPr>
        <w:t xml:space="preserve">. </w:t>
      </w:r>
      <w:r w:rsidRPr="00641ABF">
        <w:rPr>
          <w:rFonts w:asciiTheme="minorHAnsi" w:eastAsiaTheme="minorEastAsia" w:hAnsi="Arial" w:cs="Arial"/>
          <w:kern w:val="24"/>
          <w:sz w:val="32"/>
          <w:szCs w:val="32"/>
          <w:rtl/>
        </w:rPr>
        <w:t xml:space="preserve">وكان </w:t>
      </w:r>
      <w:r w:rsidRPr="00641ABF">
        <w:rPr>
          <w:rFonts w:asciiTheme="minorHAnsi" w:eastAsiaTheme="minorEastAsia" w:hAnsi="Calibri" w:cs="Arial"/>
          <w:kern w:val="24"/>
          <w:sz w:val="32"/>
          <w:szCs w:val="32"/>
          <w:rtl/>
        </w:rPr>
        <w:t xml:space="preserve">(ابن سينا) </w:t>
      </w:r>
      <w:r w:rsidRPr="00641ABF">
        <w:rPr>
          <w:rFonts w:asciiTheme="minorHAnsi" w:eastAsiaTheme="minorEastAsia" w:hAnsi="Arial" w:cs="Arial"/>
          <w:kern w:val="24"/>
          <w:sz w:val="32"/>
          <w:szCs w:val="32"/>
          <w:rtl/>
        </w:rPr>
        <w:t>أول من أشار إلى الطب العقلي، وهو ما أصبح فيما بعد أساسًا لعلم النفس.</w:t>
      </w:r>
    </w:p>
    <w:p w:rsidR="00641ABF" w:rsidRPr="00641ABF" w:rsidRDefault="00641ABF" w:rsidP="00D70F70">
      <w:pPr>
        <w:pStyle w:val="a4"/>
        <w:numPr>
          <w:ilvl w:val="0"/>
          <w:numId w:val="255"/>
        </w:numPr>
        <w:bidi/>
        <w:jc w:val="lowKashida"/>
        <w:textAlignment w:val="baseline"/>
        <w:rPr>
          <w:sz w:val="32"/>
          <w:szCs w:val="32"/>
          <w:rtl/>
        </w:rPr>
      </w:pPr>
      <w:r w:rsidRPr="00641ABF">
        <w:rPr>
          <w:rFonts w:asciiTheme="minorHAnsi" w:eastAsiaTheme="minorEastAsia" w:hAnsi="Calibri" w:cstheme="majorBidi"/>
          <w:kern w:val="24"/>
          <w:sz w:val="32"/>
          <w:szCs w:val="32"/>
          <w:rtl/>
        </w:rPr>
        <w:t xml:space="preserve"> </w:t>
      </w:r>
      <w:r w:rsidRPr="00641ABF">
        <w:rPr>
          <w:rFonts w:asciiTheme="minorHAnsi" w:eastAsiaTheme="minorEastAsia" w:cstheme="majorBidi"/>
          <w:kern w:val="24"/>
          <w:sz w:val="32"/>
          <w:szCs w:val="32"/>
          <w:u w:val="single"/>
          <w:rtl/>
        </w:rPr>
        <w:t xml:space="preserve">وكانت مؤلفات </w:t>
      </w:r>
      <w:r w:rsidRPr="00641ABF">
        <w:rPr>
          <w:rFonts w:asciiTheme="minorHAnsi" w:eastAsiaTheme="minorEastAsia" w:hAnsi="Calibri" w:cstheme="majorBidi"/>
          <w:kern w:val="24"/>
          <w:sz w:val="32"/>
          <w:szCs w:val="32"/>
          <w:u w:val="single"/>
          <w:rtl/>
        </w:rPr>
        <w:t xml:space="preserve">(الرازي) </w:t>
      </w:r>
      <w:r w:rsidRPr="00641ABF">
        <w:rPr>
          <w:rFonts w:asciiTheme="minorHAnsi" w:eastAsiaTheme="minorEastAsia" w:cstheme="majorBidi"/>
          <w:kern w:val="24"/>
          <w:sz w:val="32"/>
          <w:szCs w:val="32"/>
          <w:u w:val="single"/>
          <w:rtl/>
        </w:rPr>
        <w:t xml:space="preserve">المتقدمة في الطب مرجعًا للأوربيين </w:t>
      </w:r>
      <w:r w:rsidRPr="00641ABF">
        <w:rPr>
          <w:rFonts w:asciiTheme="minorHAnsi" w:eastAsiaTheme="minorEastAsia" w:cstheme="majorBidi"/>
          <w:kern w:val="24"/>
          <w:sz w:val="32"/>
          <w:szCs w:val="32"/>
          <w:rtl/>
        </w:rPr>
        <w:t xml:space="preserve">حتى وقت متأخر من </w:t>
      </w:r>
      <w:r w:rsidRPr="00641ABF">
        <w:rPr>
          <w:rFonts w:asciiTheme="minorHAnsi" w:eastAsiaTheme="minorEastAsia" w:hAnsi="Calibri" w:cstheme="majorBidi"/>
          <w:kern w:val="24"/>
          <w:sz w:val="32"/>
          <w:szCs w:val="32"/>
          <w:rtl/>
        </w:rPr>
        <w:t xml:space="preserve">(القرن </w:t>
      </w:r>
      <w:r w:rsidRPr="00641ABF">
        <w:rPr>
          <w:rFonts w:asciiTheme="minorHAnsi" w:eastAsiaTheme="minorEastAsia" w:cstheme="majorBidi"/>
          <w:kern w:val="24"/>
          <w:sz w:val="32"/>
          <w:szCs w:val="32"/>
          <w:rtl/>
        </w:rPr>
        <w:t>السادس عشر) الميلادي.</w:t>
      </w:r>
    </w:p>
    <w:p w:rsidR="00641ABF" w:rsidRPr="00641ABF" w:rsidRDefault="00641ABF" w:rsidP="00D70F70">
      <w:pPr>
        <w:pStyle w:val="a4"/>
        <w:numPr>
          <w:ilvl w:val="0"/>
          <w:numId w:val="255"/>
        </w:numPr>
        <w:bidi/>
        <w:jc w:val="lowKashida"/>
        <w:textAlignment w:val="baseline"/>
        <w:rPr>
          <w:sz w:val="32"/>
          <w:szCs w:val="32"/>
          <w:rtl/>
        </w:rPr>
      </w:pPr>
      <w:r w:rsidRPr="00641ABF">
        <w:rPr>
          <w:rFonts w:asciiTheme="minorHAnsi" w:eastAsiaTheme="minorEastAsia" w:hAnsi="Calibri" w:cstheme="majorBidi"/>
          <w:kern w:val="24"/>
          <w:sz w:val="32"/>
          <w:szCs w:val="32"/>
          <w:rtl/>
        </w:rPr>
        <w:t xml:space="preserve"> </w:t>
      </w:r>
      <w:r w:rsidRPr="00641ABF">
        <w:rPr>
          <w:rFonts w:asciiTheme="minorHAnsi" w:eastAsiaTheme="minorEastAsia" w:cstheme="majorBidi"/>
          <w:kern w:val="24"/>
          <w:sz w:val="32"/>
          <w:szCs w:val="32"/>
          <w:u w:val="single"/>
          <w:rtl/>
        </w:rPr>
        <w:t xml:space="preserve">كما ظل الأوروبيون حتى القرن </w:t>
      </w:r>
      <w:r w:rsidRPr="00641ABF">
        <w:rPr>
          <w:rFonts w:asciiTheme="minorHAnsi" w:eastAsiaTheme="minorEastAsia" w:hAnsi="Calibri" w:cstheme="majorBidi"/>
          <w:kern w:val="24"/>
          <w:sz w:val="32"/>
          <w:szCs w:val="32"/>
          <w:u w:val="single"/>
          <w:rtl/>
        </w:rPr>
        <w:t xml:space="preserve">(السابع عشر) الميلادي </w:t>
      </w:r>
      <w:r w:rsidRPr="00641ABF">
        <w:rPr>
          <w:rFonts w:asciiTheme="minorHAnsi" w:eastAsiaTheme="minorEastAsia" w:cstheme="majorBidi"/>
          <w:kern w:val="24"/>
          <w:sz w:val="32"/>
          <w:szCs w:val="32"/>
          <w:u w:val="single"/>
          <w:rtl/>
        </w:rPr>
        <w:t xml:space="preserve">يتعلمون من نظريات </w:t>
      </w:r>
      <w:r w:rsidRPr="00641ABF">
        <w:rPr>
          <w:rFonts w:asciiTheme="minorHAnsi" w:eastAsiaTheme="minorEastAsia" w:hAnsi="Calibri" w:cstheme="majorBidi"/>
          <w:kern w:val="24"/>
          <w:sz w:val="32"/>
          <w:szCs w:val="32"/>
          <w:u w:val="single"/>
          <w:rtl/>
        </w:rPr>
        <w:t xml:space="preserve">(ابن سينا) </w:t>
      </w:r>
      <w:r w:rsidRPr="00641ABF">
        <w:rPr>
          <w:rFonts w:asciiTheme="minorHAnsi" w:eastAsiaTheme="minorEastAsia" w:cstheme="majorBidi"/>
          <w:kern w:val="24"/>
          <w:sz w:val="32"/>
          <w:szCs w:val="32"/>
          <w:u w:val="single"/>
          <w:rtl/>
        </w:rPr>
        <w:t>الطبية</w:t>
      </w:r>
      <w:r w:rsidRPr="00641ABF">
        <w:rPr>
          <w:rFonts w:asciiTheme="minorHAnsi" w:eastAsiaTheme="minorEastAsia" w:hAnsi="Calibri" w:cstheme="majorBidi"/>
          <w:kern w:val="24"/>
          <w:sz w:val="32"/>
          <w:szCs w:val="32"/>
          <w:rtl/>
        </w:rPr>
        <w:t xml:space="preserve">. </w:t>
      </w:r>
    </w:p>
    <w:p w:rsidR="00641ABF" w:rsidRPr="00641ABF" w:rsidRDefault="00641ABF" w:rsidP="00D70F70">
      <w:pPr>
        <w:pStyle w:val="a4"/>
        <w:numPr>
          <w:ilvl w:val="0"/>
          <w:numId w:val="255"/>
        </w:numPr>
        <w:bidi/>
        <w:jc w:val="lowKashida"/>
        <w:textAlignment w:val="baseline"/>
        <w:rPr>
          <w:sz w:val="32"/>
          <w:szCs w:val="32"/>
          <w:rtl/>
        </w:rPr>
      </w:pPr>
      <w:r w:rsidRPr="00641ABF">
        <w:rPr>
          <w:rFonts w:asciiTheme="minorHAnsi" w:eastAsiaTheme="minorEastAsia" w:cstheme="majorBidi"/>
          <w:kern w:val="24"/>
          <w:sz w:val="32"/>
          <w:szCs w:val="32"/>
          <w:rtl/>
        </w:rPr>
        <w:t xml:space="preserve">واشتهر عند المسلمين أيضاً أمر التداوي بالأعشاب والمواد الطبيعية </w:t>
      </w:r>
      <w:r w:rsidRPr="00641ABF">
        <w:rPr>
          <w:rFonts w:asciiTheme="minorHAnsi" w:eastAsiaTheme="minorEastAsia" w:hAnsi="Calibri" w:cstheme="majorBidi"/>
          <w:kern w:val="24"/>
          <w:sz w:val="32"/>
          <w:szCs w:val="32"/>
          <w:rtl/>
        </w:rPr>
        <w:t xml:space="preserve">(من ثوم </w:t>
      </w:r>
      <w:r w:rsidRPr="00641ABF">
        <w:rPr>
          <w:rFonts w:asciiTheme="minorHAnsi" w:eastAsiaTheme="minorEastAsia" w:cstheme="majorBidi"/>
          <w:kern w:val="24"/>
          <w:sz w:val="32"/>
          <w:szCs w:val="32"/>
          <w:rtl/>
        </w:rPr>
        <w:t xml:space="preserve">، ومُر، وماء الزهر، وغيرها)، فكانت تزخر بها صيدلياتهم؛ </w:t>
      </w:r>
      <w:r w:rsidRPr="00641ABF">
        <w:rPr>
          <w:rFonts w:asciiTheme="minorHAnsi" w:eastAsiaTheme="minorEastAsia" w:cstheme="majorBidi"/>
          <w:kern w:val="24"/>
          <w:sz w:val="32"/>
          <w:szCs w:val="32"/>
          <w:u w:val="single"/>
          <w:rtl/>
        </w:rPr>
        <w:t xml:space="preserve">ومنها انتشرت إلى الشرق الأوسط </w:t>
      </w:r>
      <w:r w:rsidRPr="00641ABF">
        <w:rPr>
          <w:rFonts w:asciiTheme="minorHAnsi" w:eastAsiaTheme="minorEastAsia" w:hAnsi="Calibri" w:cstheme="majorBidi"/>
          <w:kern w:val="24"/>
          <w:sz w:val="32"/>
          <w:szCs w:val="32"/>
          <w:u w:val="single"/>
          <w:rtl/>
        </w:rPr>
        <w:t xml:space="preserve"> فأوروبا. </w:t>
      </w:r>
    </w:p>
    <w:p w:rsidR="00641ABF" w:rsidRPr="00641ABF" w:rsidRDefault="00641ABF" w:rsidP="00D70F70">
      <w:pPr>
        <w:pStyle w:val="a4"/>
        <w:numPr>
          <w:ilvl w:val="0"/>
          <w:numId w:val="256"/>
        </w:numPr>
        <w:bidi/>
        <w:jc w:val="lowKashida"/>
        <w:textAlignment w:val="baseline"/>
        <w:rPr>
          <w:sz w:val="32"/>
          <w:szCs w:val="32"/>
        </w:rPr>
      </w:pPr>
      <w:r w:rsidRPr="00641ABF">
        <w:rPr>
          <w:rFonts w:asciiTheme="minorHAnsi" w:eastAsiaTheme="minorEastAsia" w:cstheme="majorBidi"/>
          <w:b/>
          <w:bCs/>
          <w:kern w:val="24"/>
          <w:sz w:val="32"/>
          <w:szCs w:val="32"/>
          <w:rtl/>
        </w:rPr>
        <w:t>في مجال فن العمارة</w:t>
      </w:r>
      <w:r w:rsidRPr="00641ABF">
        <w:rPr>
          <w:rFonts w:asciiTheme="minorHAnsi" w:eastAsiaTheme="minorEastAsia" w:hAnsi="Calibri" w:cstheme="majorBidi"/>
          <w:kern w:val="24"/>
          <w:sz w:val="32"/>
          <w:szCs w:val="32"/>
          <w:rtl/>
        </w:rPr>
        <w:t xml:space="preserve">: </w:t>
      </w:r>
    </w:p>
    <w:p w:rsidR="00641ABF" w:rsidRPr="00641ABF" w:rsidRDefault="00641ABF" w:rsidP="00D70F70">
      <w:pPr>
        <w:pStyle w:val="a4"/>
        <w:numPr>
          <w:ilvl w:val="0"/>
          <w:numId w:val="257"/>
        </w:numPr>
        <w:bidi/>
        <w:jc w:val="lowKashida"/>
        <w:textAlignment w:val="baseline"/>
        <w:rPr>
          <w:sz w:val="32"/>
          <w:szCs w:val="32"/>
          <w:rtl/>
        </w:rPr>
      </w:pPr>
      <w:r w:rsidRPr="00641ABF">
        <w:rPr>
          <w:rFonts w:asciiTheme="minorHAnsi" w:eastAsiaTheme="minorEastAsia" w:cstheme="majorBidi"/>
          <w:kern w:val="24"/>
          <w:sz w:val="32"/>
          <w:szCs w:val="32"/>
          <w:rtl/>
        </w:rPr>
        <w:t xml:space="preserve">عرف المسلمون طرازًا معماريًا تجسد في بناء المساجد، </w:t>
      </w:r>
      <w:r w:rsidRPr="00641ABF">
        <w:rPr>
          <w:rFonts w:asciiTheme="minorHAnsi" w:eastAsiaTheme="minorEastAsia" w:cstheme="majorBidi"/>
          <w:kern w:val="24"/>
          <w:sz w:val="32"/>
          <w:szCs w:val="32"/>
          <w:u w:val="single"/>
          <w:rtl/>
        </w:rPr>
        <w:t>مِمّا عده الغربيون فيما بعد نماذج هندسية في فن البناء</w:t>
      </w:r>
      <w:r w:rsidRPr="00641ABF">
        <w:rPr>
          <w:rFonts w:asciiTheme="minorHAnsi" w:eastAsiaTheme="minorEastAsia" w:hAnsi="Calibri" w:cstheme="majorBidi"/>
          <w:kern w:val="24"/>
          <w:sz w:val="32"/>
          <w:szCs w:val="32"/>
          <w:rtl/>
        </w:rPr>
        <w:t xml:space="preserve">. </w:t>
      </w:r>
    </w:p>
    <w:p w:rsidR="00641ABF" w:rsidRPr="00641ABF" w:rsidRDefault="00641ABF" w:rsidP="00D70F70">
      <w:pPr>
        <w:pStyle w:val="a4"/>
        <w:numPr>
          <w:ilvl w:val="0"/>
          <w:numId w:val="257"/>
        </w:numPr>
        <w:bidi/>
        <w:jc w:val="lowKashida"/>
        <w:textAlignment w:val="baseline"/>
        <w:rPr>
          <w:sz w:val="32"/>
          <w:szCs w:val="32"/>
          <w:rtl/>
        </w:rPr>
      </w:pPr>
      <w:r w:rsidRPr="00641ABF">
        <w:rPr>
          <w:rFonts w:asciiTheme="minorHAnsi" w:eastAsiaTheme="minorEastAsia" w:cstheme="majorBidi"/>
          <w:kern w:val="24"/>
          <w:sz w:val="32"/>
          <w:szCs w:val="32"/>
          <w:rtl/>
        </w:rPr>
        <w:t xml:space="preserve">ويعترف علماء الغرب أن </w:t>
      </w:r>
      <w:r w:rsidRPr="00641ABF">
        <w:rPr>
          <w:rFonts w:asciiTheme="minorHAnsi" w:eastAsiaTheme="minorEastAsia" w:hAnsi="Calibri" w:cstheme="majorBidi"/>
          <w:kern w:val="24"/>
          <w:sz w:val="32"/>
          <w:szCs w:val="32"/>
          <w:rtl/>
        </w:rPr>
        <w:t xml:space="preserve">(الجامع الأموي) </w:t>
      </w:r>
      <w:r w:rsidRPr="00641ABF">
        <w:rPr>
          <w:rFonts w:asciiTheme="minorHAnsi" w:eastAsiaTheme="minorEastAsia" w:cstheme="majorBidi"/>
          <w:kern w:val="24"/>
          <w:sz w:val="32"/>
          <w:szCs w:val="32"/>
          <w:rtl/>
        </w:rPr>
        <w:t xml:space="preserve">في دمشق و(جامع ابن طولون) في القاهرة؛ </w:t>
      </w:r>
      <w:r w:rsidRPr="00641ABF">
        <w:rPr>
          <w:rFonts w:asciiTheme="minorHAnsi" w:eastAsiaTheme="minorEastAsia" w:cstheme="majorBidi"/>
          <w:kern w:val="24"/>
          <w:sz w:val="32"/>
          <w:szCs w:val="32"/>
          <w:u w:val="single"/>
          <w:rtl/>
        </w:rPr>
        <w:t xml:space="preserve">كانا أساسًا لبناء عدة </w:t>
      </w:r>
      <w:proofErr w:type="spellStart"/>
      <w:r w:rsidRPr="00641ABF">
        <w:rPr>
          <w:rFonts w:asciiTheme="minorHAnsi" w:eastAsiaTheme="minorEastAsia" w:cstheme="majorBidi"/>
          <w:kern w:val="24"/>
          <w:sz w:val="32"/>
          <w:szCs w:val="32"/>
          <w:u w:val="single"/>
          <w:rtl/>
        </w:rPr>
        <w:t>كاثدرائيات</w:t>
      </w:r>
      <w:proofErr w:type="spellEnd"/>
      <w:r w:rsidRPr="00641ABF">
        <w:rPr>
          <w:rFonts w:asciiTheme="minorHAnsi" w:eastAsiaTheme="minorEastAsia" w:hAnsi="Calibri" w:cstheme="majorBidi"/>
          <w:kern w:val="24"/>
          <w:sz w:val="32"/>
          <w:szCs w:val="32"/>
          <w:u w:val="single"/>
          <w:rtl/>
        </w:rPr>
        <w:t xml:space="preserve"> </w:t>
      </w:r>
      <w:r w:rsidRPr="00641ABF">
        <w:rPr>
          <w:rFonts w:asciiTheme="minorHAnsi" w:eastAsiaTheme="minorEastAsia" w:cstheme="majorBidi"/>
          <w:kern w:val="24"/>
          <w:sz w:val="32"/>
          <w:szCs w:val="32"/>
          <w:u w:val="single"/>
          <w:rtl/>
        </w:rPr>
        <w:t>ضخمة في أوروبا</w:t>
      </w:r>
      <w:r w:rsidRPr="00641ABF">
        <w:rPr>
          <w:rFonts w:asciiTheme="minorHAnsi" w:eastAsiaTheme="minorEastAsia" w:hAnsi="Calibri" w:cstheme="majorBidi"/>
          <w:kern w:val="24"/>
          <w:sz w:val="32"/>
          <w:szCs w:val="32"/>
          <w:rtl/>
        </w:rPr>
        <w:t xml:space="preserve">. </w:t>
      </w:r>
    </w:p>
    <w:p w:rsidR="00641ABF" w:rsidRPr="00641ABF" w:rsidRDefault="00641ABF" w:rsidP="00D70F70">
      <w:pPr>
        <w:pStyle w:val="a4"/>
        <w:numPr>
          <w:ilvl w:val="0"/>
          <w:numId w:val="257"/>
        </w:numPr>
        <w:bidi/>
        <w:jc w:val="lowKashida"/>
        <w:textAlignment w:val="baseline"/>
        <w:rPr>
          <w:sz w:val="32"/>
          <w:szCs w:val="32"/>
          <w:rtl/>
        </w:rPr>
      </w:pPr>
      <w:r w:rsidRPr="00641ABF">
        <w:rPr>
          <w:rFonts w:asciiTheme="minorHAnsi" w:eastAsiaTheme="minorEastAsia" w:cstheme="majorBidi"/>
          <w:kern w:val="24"/>
          <w:sz w:val="32"/>
          <w:szCs w:val="32"/>
          <w:rtl/>
        </w:rPr>
        <w:t xml:space="preserve">وقد تأثر فن البناء الغربي كثيرًا ببناء المآذن والأقواس والقناطر والأهِلة والأطراف والمثلثات والمنحنيات المعكوسة وهندسة القباب والمكعبات، </w:t>
      </w:r>
      <w:r w:rsidRPr="00641ABF">
        <w:rPr>
          <w:rFonts w:asciiTheme="minorHAnsi" w:eastAsiaTheme="minorEastAsia" w:cstheme="majorBidi"/>
          <w:kern w:val="24"/>
          <w:sz w:val="32"/>
          <w:szCs w:val="32"/>
          <w:u w:val="single"/>
          <w:rtl/>
        </w:rPr>
        <w:t>مِمّا أخذه الأوروبيون عن مساجد مكة والقدس والقاهرة ودمشق</w:t>
      </w:r>
      <w:r w:rsidRPr="00641ABF">
        <w:rPr>
          <w:rFonts w:asciiTheme="minorHAnsi" w:eastAsiaTheme="minorEastAsia" w:hAnsi="Calibri" w:cstheme="majorBidi"/>
          <w:kern w:val="24"/>
          <w:sz w:val="32"/>
          <w:szCs w:val="32"/>
          <w:rtl/>
        </w:rPr>
        <w:t xml:space="preserve">. </w:t>
      </w:r>
    </w:p>
    <w:p w:rsidR="00641ABF" w:rsidRPr="00641ABF" w:rsidRDefault="00641ABF" w:rsidP="00D70F70">
      <w:pPr>
        <w:pStyle w:val="a4"/>
        <w:numPr>
          <w:ilvl w:val="0"/>
          <w:numId w:val="257"/>
        </w:numPr>
        <w:bidi/>
        <w:jc w:val="lowKashida"/>
        <w:textAlignment w:val="baseline"/>
        <w:rPr>
          <w:sz w:val="32"/>
          <w:szCs w:val="32"/>
          <w:rtl/>
        </w:rPr>
      </w:pPr>
      <w:r w:rsidRPr="00641ABF">
        <w:rPr>
          <w:rFonts w:asciiTheme="minorHAnsi" w:eastAsiaTheme="minorEastAsia" w:cstheme="majorBidi"/>
          <w:kern w:val="24"/>
          <w:sz w:val="32"/>
          <w:szCs w:val="32"/>
          <w:u w:val="single"/>
          <w:rtl/>
        </w:rPr>
        <w:t>وكان لفن الزخرفة والخط والنقوش تأثير كبير على الأوروبيين</w:t>
      </w:r>
      <w:r w:rsidRPr="00641ABF">
        <w:rPr>
          <w:rFonts w:asciiTheme="minorHAnsi" w:eastAsiaTheme="minorEastAsia" w:cstheme="majorBidi"/>
          <w:kern w:val="24"/>
          <w:sz w:val="32"/>
          <w:szCs w:val="32"/>
          <w:rtl/>
        </w:rPr>
        <w:t>؛ خاصة ما تركه العرب في الأندلس (كقصر الحمراء والجامع الكبير في قرطبة).</w:t>
      </w:r>
    </w:p>
    <w:p w:rsidR="00641ABF" w:rsidRPr="00641ABF" w:rsidRDefault="00641ABF" w:rsidP="00D70F70">
      <w:pPr>
        <w:pStyle w:val="a4"/>
        <w:numPr>
          <w:ilvl w:val="0"/>
          <w:numId w:val="258"/>
        </w:numPr>
        <w:bidi/>
        <w:jc w:val="lowKashida"/>
        <w:textAlignment w:val="baseline"/>
        <w:rPr>
          <w:sz w:val="32"/>
          <w:szCs w:val="32"/>
        </w:rPr>
      </w:pPr>
      <w:r w:rsidRPr="00641ABF">
        <w:rPr>
          <w:rFonts w:asciiTheme="minorHAnsi" w:eastAsiaTheme="minorEastAsia" w:cstheme="majorBidi"/>
          <w:b/>
          <w:bCs/>
          <w:kern w:val="24"/>
          <w:sz w:val="32"/>
          <w:szCs w:val="32"/>
          <w:rtl/>
        </w:rPr>
        <w:t>في مجال علم الجغرافيا</w:t>
      </w:r>
      <w:r w:rsidRPr="00641ABF">
        <w:rPr>
          <w:rFonts w:asciiTheme="minorHAnsi" w:eastAsiaTheme="minorEastAsia" w:hAnsi="Calibri" w:cstheme="majorBidi"/>
          <w:kern w:val="24"/>
          <w:sz w:val="32"/>
          <w:szCs w:val="32"/>
          <w:rtl/>
        </w:rPr>
        <w:t>:</w:t>
      </w:r>
    </w:p>
    <w:p w:rsidR="00641ABF" w:rsidRPr="00641ABF" w:rsidRDefault="00641ABF" w:rsidP="00D70F70">
      <w:pPr>
        <w:pStyle w:val="a4"/>
        <w:numPr>
          <w:ilvl w:val="0"/>
          <w:numId w:val="259"/>
        </w:numPr>
        <w:bidi/>
        <w:jc w:val="lowKashida"/>
        <w:textAlignment w:val="baseline"/>
        <w:rPr>
          <w:sz w:val="32"/>
          <w:szCs w:val="32"/>
          <w:rtl/>
        </w:rPr>
      </w:pPr>
      <w:r w:rsidRPr="00641ABF">
        <w:rPr>
          <w:rFonts w:asciiTheme="minorHAnsi" w:eastAsiaTheme="minorEastAsia" w:hAnsi="Calibri" w:cstheme="majorBidi"/>
          <w:kern w:val="24"/>
          <w:sz w:val="32"/>
          <w:szCs w:val="32"/>
          <w:rtl/>
        </w:rPr>
        <w:t xml:space="preserve"> </w:t>
      </w:r>
      <w:r w:rsidRPr="00641ABF">
        <w:rPr>
          <w:rFonts w:asciiTheme="minorHAnsi" w:eastAsiaTheme="minorEastAsia" w:cstheme="majorBidi"/>
          <w:kern w:val="24"/>
          <w:sz w:val="32"/>
          <w:szCs w:val="32"/>
          <w:u w:val="single"/>
          <w:rtl/>
        </w:rPr>
        <w:t>كان للمسلمين تأثير كبير على الغرب في هذا المجال</w:t>
      </w:r>
      <w:r w:rsidRPr="00641ABF">
        <w:rPr>
          <w:rFonts w:asciiTheme="minorHAnsi" w:eastAsiaTheme="minorEastAsia" w:hAnsi="Calibri" w:cstheme="majorBidi"/>
          <w:kern w:val="24"/>
          <w:sz w:val="32"/>
          <w:szCs w:val="32"/>
          <w:rtl/>
        </w:rPr>
        <w:t xml:space="preserve">. </w:t>
      </w:r>
    </w:p>
    <w:p w:rsidR="00641ABF" w:rsidRPr="00641ABF" w:rsidRDefault="00641ABF" w:rsidP="00D70F70">
      <w:pPr>
        <w:pStyle w:val="a4"/>
        <w:numPr>
          <w:ilvl w:val="0"/>
          <w:numId w:val="259"/>
        </w:numPr>
        <w:bidi/>
        <w:jc w:val="lowKashida"/>
        <w:textAlignment w:val="baseline"/>
        <w:rPr>
          <w:sz w:val="32"/>
          <w:szCs w:val="32"/>
          <w:rtl/>
        </w:rPr>
      </w:pPr>
      <w:r w:rsidRPr="00641ABF">
        <w:rPr>
          <w:rFonts w:asciiTheme="minorHAnsi" w:eastAsiaTheme="minorEastAsia" w:hAnsi="Calibri" w:cstheme="majorBidi"/>
          <w:kern w:val="24"/>
          <w:sz w:val="32"/>
          <w:szCs w:val="32"/>
          <w:rtl/>
        </w:rPr>
        <w:t xml:space="preserve"> </w:t>
      </w:r>
      <w:r w:rsidRPr="00641ABF">
        <w:rPr>
          <w:rFonts w:asciiTheme="minorHAnsi" w:eastAsiaTheme="minorEastAsia" w:cstheme="majorBidi"/>
          <w:kern w:val="24"/>
          <w:sz w:val="32"/>
          <w:szCs w:val="32"/>
          <w:rtl/>
        </w:rPr>
        <w:t xml:space="preserve">وبرع </w:t>
      </w:r>
      <w:r w:rsidRPr="00641ABF">
        <w:rPr>
          <w:rFonts w:asciiTheme="minorHAnsi" w:eastAsiaTheme="minorEastAsia" w:hAnsi="Calibri" w:cstheme="majorBidi"/>
          <w:kern w:val="24"/>
          <w:sz w:val="32"/>
          <w:szCs w:val="32"/>
          <w:rtl/>
        </w:rPr>
        <w:t xml:space="preserve">(الإدريسي) خلال </w:t>
      </w:r>
      <w:r w:rsidRPr="00641ABF">
        <w:rPr>
          <w:rFonts w:asciiTheme="minorHAnsi" w:eastAsiaTheme="minorEastAsia" w:cstheme="majorBidi"/>
          <w:kern w:val="24"/>
          <w:sz w:val="32"/>
          <w:szCs w:val="32"/>
          <w:rtl/>
        </w:rPr>
        <w:t xml:space="preserve">القرن الثاني عشر الميلادي بابتكاراته ومكتشفاته، حيث وضع أول أطلس في العالم، حاوياً سبعين خريطة، بعضها لمناطق لم تكن معروفة من قبل. </w:t>
      </w:r>
    </w:p>
    <w:p w:rsidR="00641ABF" w:rsidRPr="00641ABF" w:rsidRDefault="00641ABF" w:rsidP="00D70F70">
      <w:pPr>
        <w:pStyle w:val="a4"/>
        <w:numPr>
          <w:ilvl w:val="0"/>
          <w:numId w:val="259"/>
        </w:numPr>
        <w:bidi/>
        <w:jc w:val="lowKashida"/>
        <w:textAlignment w:val="baseline"/>
        <w:rPr>
          <w:sz w:val="32"/>
          <w:szCs w:val="32"/>
          <w:rtl/>
        </w:rPr>
      </w:pPr>
      <w:r w:rsidRPr="00641ABF">
        <w:rPr>
          <w:rFonts w:asciiTheme="minorHAnsi" w:eastAsiaTheme="minorEastAsia" w:cstheme="majorBidi"/>
          <w:kern w:val="24"/>
          <w:sz w:val="32"/>
          <w:szCs w:val="32"/>
          <w:rtl/>
        </w:rPr>
        <w:t xml:space="preserve">وكانت رحلات </w:t>
      </w:r>
      <w:r w:rsidRPr="00641ABF">
        <w:rPr>
          <w:rFonts w:asciiTheme="minorHAnsi" w:eastAsiaTheme="minorEastAsia" w:hAnsi="Calibri" w:cstheme="majorBidi"/>
          <w:kern w:val="24"/>
          <w:sz w:val="32"/>
          <w:szCs w:val="32"/>
          <w:rtl/>
        </w:rPr>
        <w:t xml:space="preserve">(ابن بطوطة) </w:t>
      </w:r>
      <w:proofErr w:type="spellStart"/>
      <w:r w:rsidRPr="00641ABF">
        <w:rPr>
          <w:rFonts w:asciiTheme="minorHAnsi" w:eastAsiaTheme="minorEastAsia" w:cstheme="majorBidi"/>
          <w:kern w:val="24"/>
          <w:sz w:val="32"/>
          <w:szCs w:val="32"/>
          <w:rtl/>
        </w:rPr>
        <w:t>وتدويناته</w:t>
      </w:r>
      <w:proofErr w:type="spellEnd"/>
      <w:r w:rsidRPr="00641ABF">
        <w:rPr>
          <w:rFonts w:asciiTheme="minorHAnsi" w:eastAsiaTheme="minorEastAsia" w:hAnsi="Calibri" w:cstheme="majorBidi"/>
          <w:kern w:val="24"/>
          <w:sz w:val="32"/>
          <w:szCs w:val="32"/>
          <w:rtl/>
        </w:rPr>
        <w:t xml:space="preserve"> خير معين للأوروبيين </w:t>
      </w:r>
      <w:r w:rsidRPr="00641ABF">
        <w:rPr>
          <w:rFonts w:asciiTheme="minorHAnsi" w:eastAsiaTheme="minorEastAsia" w:cstheme="majorBidi"/>
          <w:kern w:val="24"/>
          <w:sz w:val="32"/>
          <w:szCs w:val="32"/>
          <w:rtl/>
        </w:rPr>
        <w:t xml:space="preserve">على معرفة مناطق جغرافية لم يكونوا يعرفونها. </w:t>
      </w:r>
    </w:p>
    <w:p w:rsidR="00641ABF" w:rsidRDefault="00641ABF" w:rsidP="00D70F70">
      <w:pPr>
        <w:pStyle w:val="a4"/>
        <w:numPr>
          <w:ilvl w:val="0"/>
          <w:numId w:val="259"/>
        </w:numPr>
        <w:bidi/>
        <w:jc w:val="lowKashida"/>
        <w:textAlignment w:val="baseline"/>
        <w:rPr>
          <w:sz w:val="32"/>
          <w:szCs w:val="32"/>
        </w:rPr>
      </w:pPr>
      <w:r w:rsidRPr="00641ABF">
        <w:rPr>
          <w:rFonts w:asciiTheme="minorHAnsi" w:eastAsiaTheme="minorEastAsia" w:cstheme="majorBidi"/>
          <w:kern w:val="24"/>
          <w:sz w:val="32"/>
          <w:szCs w:val="32"/>
          <w:rtl/>
        </w:rPr>
        <w:t xml:space="preserve">وفي القرن </w:t>
      </w:r>
      <w:r w:rsidRPr="00641ABF">
        <w:rPr>
          <w:rFonts w:asciiTheme="minorHAnsi" w:eastAsiaTheme="minorEastAsia" w:hAnsi="Calibri" w:cstheme="majorBidi"/>
          <w:kern w:val="24"/>
          <w:sz w:val="32"/>
          <w:szCs w:val="32"/>
          <w:rtl/>
        </w:rPr>
        <w:t xml:space="preserve">(السادس عشر) الميلادي، </w:t>
      </w:r>
      <w:r w:rsidRPr="00641ABF">
        <w:rPr>
          <w:rFonts w:asciiTheme="minorHAnsi" w:eastAsiaTheme="minorEastAsia" w:cstheme="majorBidi"/>
          <w:kern w:val="24"/>
          <w:sz w:val="32"/>
          <w:szCs w:val="32"/>
          <w:rtl/>
        </w:rPr>
        <w:t xml:space="preserve">تمكن </w:t>
      </w:r>
      <w:r w:rsidRPr="00641ABF">
        <w:rPr>
          <w:rFonts w:asciiTheme="minorHAnsi" w:eastAsiaTheme="minorEastAsia" w:hAnsi="Calibri" w:cstheme="majorBidi"/>
          <w:kern w:val="24"/>
          <w:sz w:val="32"/>
          <w:szCs w:val="32"/>
          <w:rtl/>
        </w:rPr>
        <w:t xml:space="preserve">(حسن الوزان) </w:t>
      </w:r>
      <w:r w:rsidRPr="00641ABF">
        <w:rPr>
          <w:rFonts w:asciiTheme="minorHAnsi" w:eastAsiaTheme="minorEastAsia" w:cstheme="majorBidi"/>
          <w:kern w:val="24"/>
          <w:sz w:val="32"/>
          <w:szCs w:val="32"/>
          <w:rtl/>
        </w:rPr>
        <w:t xml:space="preserve">من كشف مجاهل إفريقيا؛ </w:t>
      </w:r>
      <w:r w:rsidRPr="00641ABF">
        <w:rPr>
          <w:rFonts w:asciiTheme="minorHAnsi" w:eastAsiaTheme="minorEastAsia" w:cstheme="majorBidi"/>
          <w:kern w:val="24"/>
          <w:sz w:val="32"/>
          <w:szCs w:val="32"/>
          <w:u w:val="single"/>
          <w:rtl/>
        </w:rPr>
        <w:t>ويدين له الغرب بذلك</w:t>
      </w:r>
      <w:r w:rsidRPr="00641ABF">
        <w:rPr>
          <w:rFonts w:asciiTheme="minorHAnsi" w:eastAsiaTheme="minorEastAsia" w:cstheme="majorBidi"/>
          <w:kern w:val="24"/>
          <w:sz w:val="32"/>
          <w:szCs w:val="32"/>
          <w:rtl/>
        </w:rPr>
        <w:t xml:space="preserve">، ويُعْرَف عندهم باسم </w:t>
      </w:r>
      <w:r w:rsidRPr="00641ABF">
        <w:rPr>
          <w:rFonts w:asciiTheme="minorHAnsi" w:eastAsiaTheme="minorEastAsia" w:hAnsi="Calibri" w:cstheme="majorBidi"/>
          <w:kern w:val="24"/>
          <w:sz w:val="32"/>
          <w:szCs w:val="32"/>
          <w:rtl/>
        </w:rPr>
        <w:t xml:space="preserve">   (ليون الإفريقي)·</w:t>
      </w:r>
    </w:p>
    <w:p w:rsidR="00641ABF" w:rsidRPr="00641ABF" w:rsidRDefault="00641ABF" w:rsidP="00641ABF">
      <w:pPr>
        <w:pStyle w:val="a4"/>
        <w:bidi/>
        <w:jc w:val="lowKashida"/>
        <w:textAlignment w:val="baseline"/>
        <w:rPr>
          <w:sz w:val="32"/>
          <w:szCs w:val="32"/>
          <w:rtl/>
        </w:rPr>
      </w:pPr>
    </w:p>
    <w:p w:rsidR="00641ABF" w:rsidRPr="00641ABF" w:rsidRDefault="00641ABF" w:rsidP="00D70F70">
      <w:pPr>
        <w:numPr>
          <w:ilvl w:val="0"/>
          <w:numId w:val="260"/>
        </w:numPr>
        <w:spacing w:after="0" w:line="240" w:lineRule="auto"/>
        <w:ind w:left="1282"/>
        <w:contextualSpacing/>
        <w:textAlignment w:val="baseline"/>
        <w:rPr>
          <w:rFonts w:ascii="Times New Roman" w:eastAsia="Times New Roman" w:hAnsi="Times New Roman" w:cs="Times New Roman"/>
          <w:sz w:val="32"/>
          <w:szCs w:val="32"/>
        </w:rPr>
      </w:pPr>
      <w:r w:rsidRPr="00641ABF">
        <w:rPr>
          <w:rFonts w:ascii="Calibri" w:eastAsia="+mn-ea" w:hAnsi="Times New Roman" w:cs="Times New Roman"/>
          <w:b/>
          <w:bCs/>
          <w:kern w:val="24"/>
          <w:sz w:val="32"/>
          <w:szCs w:val="32"/>
          <w:rtl/>
        </w:rPr>
        <w:t>في مجال الفلسفة</w:t>
      </w:r>
      <w:r w:rsidRPr="00641ABF">
        <w:rPr>
          <w:rFonts w:ascii="Calibri" w:eastAsia="+mn-ea" w:hAnsi="Calibri" w:cs="Times New Roman"/>
          <w:kern w:val="24"/>
          <w:sz w:val="32"/>
          <w:szCs w:val="32"/>
          <w:rtl/>
        </w:rPr>
        <w:t>:</w:t>
      </w:r>
    </w:p>
    <w:p w:rsidR="00641ABF" w:rsidRPr="00641ABF" w:rsidRDefault="00641ABF" w:rsidP="00641ABF">
      <w:pPr>
        <w:spacing w:before="134" w:after="0" w:line="240" w:lineRule="auto"/>
        <w:ind w:left="562" w:hanging="562"/>
        <w:jc w:val="lowKashida"/>
        <w:textAlignment w:val="baseline"/>
        <w:rPr>
          <w:rFonts w:ascii="Times New Roman" w:eastAsia="Times New Roman" w:hAnsi="Times New Roman" w:cs="Times New Roman"/>
          <w:sz w:val="32"/>
          <w:szCs w:val="32"/>
          <w:rtl/>
        </w:rPr>
      </w:pPr>
      <w:r w:rsidRPr="00641ABF">
        <w:rPr>
          <w:rFonts w:ascii="Calibri" w:eastAsia="+mn-ea" w:hAnsi="Calibri" w:cs="Times New Roman"/>
          <w:kern w:val="24"/>
          <w:sz w:val="32"/>
          <w:szCs w:val="32"/>
          <w:rtl/>
        </w:rPr>
        <w:lastRenderedPageBreak/>
        <w:t xml:space="preserve">    نقل </w:t>
      </w:r>
      <w:r w:rsidRPr="00641ABF">
        <w:rPr>
          <w:rFonts w:ascii="Calibri" w:eastAsia="+mn-ea" w:hAnsi="Times New Roman" w:cs="Times New Roman"/>
          <w:kern w:val="24"/>
          <w:sz w:val="32"/>
          <w:szCs w:val="32"/>
          <w:rtl/>
        </w:rPr>
        <w:t>المفكرون المسلمون أهم مصادر الفلسفة المشرقية واليونانية القديمة ترجمة وتطويراً.</w:t>
      </w:r>
    </w:p>
    <w:p w:rsidR="00641ABF" w:rsidRPr="00641ABF" w:rsidRDefault="00641ABF" w:rsidP="00D70F70">
      <w:pPr>
        <w:numPr>
          <w:ilvl w:val="0"/>
          <w:numId w:val="261"/>
        </w:numPr>
        <w:spacing w:after="0" w:line="240" w:lineRule="auto"/>
        <w:ind w:left="1440"/>
        <w:contextualSpacing/>
        <w:jc w:val="lowKashida"/>
        <w:textAlignment w:val="baseline"/>
        <w:rPr>
          <w:rFonts w:ascii="Times New Roman" w:eastAsia="Times New Roman" w:hAnsi="Times New Roman" w:cs="Times New Roman"/>
          <w:sz w:val="32"/>
          <w:szCs w:val="32"/>
          <w:rtl/>
        </w:rPr>
      </w:pPr>
      <w:r w:rsidRPr="00641ABF">
        <w:rPr>
          <w:rFonts w:ascii="Calibri" w:eastAsia="+mn-ea" w:hAnsi="Calibri" w:cs="Times New Roman"/>
          <w:kern w:val="24"/>
          <w:sz w:val="32"/>
          <w:szCs w:val="32"/>
          <w:rtl/>
        </w:rPr>
        <w:t xml:space="preserve"> </w:t>
      </w:r>
      <w:r w:rsidRPr="00641ABF">
        <w:rPr>
          <w:rFonts w:ascii="Calibri" w:eastAsia="+mn-ea" w:hAnsi="Times New Roman" w:cs="Times New Roman"/>
          <w:kern w:val="24"/>
          <w:sz w:val="32"/>
          <w:szCs w:val="32"/>
          <w:rtl/>
        </w:rPr>
        <w:t xml:space="preserve">فاشتهر </w:t>
      </w:r>
      <w:r w:rsidRPr="00641ABF">
        <w:rPr>
          <w:rFonts w:ascii="Calibri" w:eastAsia="+mn-ea" w:hAnsi="Calibri" w:cs="Times New Roman"/>
          <w:kern w:val="24"/>
          <w:sz w:val="32"/>
          <w:szCs w:val="32"/>
          <w:rtl/>
        </w:rPr>
        <w:t xml:space="preserve">(الكندي) </w:t>
      </w:r>
      <w:r w:rsidRPr="00641ABF">
        <w:rPr>
          <w:rFonts w:ascii="Calibri" w:eastAsia="+mn-ea" w:hAnsi="Times New Roman" w:cs="Times New Roman"/>
          <w:kern w:val="24"/>
          <w:sz w:val="32"/>
          <w:szCs w:val="32"/>
          <w:rtl/>
        </w:rPr>
        <w:t xml:space="preserve">بتطوير فلسفة </w:t>
      </w:r>
      <w:r w:rsidRPr="00641ABF">
        <w:rPr>
          <w:rFonts w:ascii="Calibri" w:eastAsia="+mn-ea" w:hAnsi="Calibri" w:cs="Times New Roman"/>
          <w:kern w:val="24"/>
          <w:sz w:val="32"/>
          <w:szCs w:val="32"/>
          <w:rtl/>
        </w:rPr>
        <w:t>(أفلاطون) و(أرسطو).</w:t>
      </w:r>
    </w:p>
    <w:p w:rsidR="00641ABF" w:rsidRPr="00641ABF" w:rsidRDefault="00641ABF" w:rsidP="00D70F70">
      <w:pPr>
        <w:numPr>
          <w:ilvl w:val="0"/>
          <w:numId w:val="261"/>
        </w:numPr>
        <w:spacing w:after="0" w:line="240" w:lineRule="auto"/>
        <w:ind w:left="1440"/>
        <w:contextualSpacing/>
        <w:jc w:val="lowKashida"/>
        <w:textAlignment w:val="baseline"/>
        <w:rPr>
          <w:rFonts w:ascii="Times New Roman" w:eastAsia="Times New Roman" w:hAnsi="Times New Roman" w:cs="Times New Roman"/>
          <w:sz w:val="32"/>
          <w:szCs w:val="32"/>
          <w:rtl/>
        </w:rPr>
      </w:pPr>
      <w:r w:rsidRPr="00641ABF">
        <w:rPr>
          <w:rFonts w:ascii="Calibri" w:eastAsia="+mn-ea" w:hAnsi="Calibri" w:cs="Times New Roman"/>
          <w:kern w:val="24"/>
          <w:sz w:val="32"/>
          <w:szCs w:val="32"/>
          <w:rtl/>
        </w:rPr>
        <w:t xml:space="preserve"> واشتهر (الفارابي) </w:t>
      </w:r>
      <w:r w:rsidRPr="00641ABF">
        <w:rPr>
          <w:rFonts w:ascii="Calibri" w:eastAsia="+mn-ea" w:hAnsi="Times New Roman" w:cs="Times New Roman"/>
          <w:kern w:val="24"/>
          <w:sz w:val="32"/>
          <w:szCs w:val="32"/>
          <w:rtl/>
        </w:rPr>
        <w:t>بفكرة المدينة الفاضلة.</w:t>
      </w:r>
    </w:p>
    <w:p w:rsidR="00641ABF" w:rsidRPr="00641ABF" w:rsidRDefault="00641ABF" w:rsidP="00D70F70">
      <w:pPr>
        <w:numPr>
          <w:ilvl w:val="0"/>
          <w:numId w:val="261"/>
        </w:numPr>
        <w:spacing w:after="0" w:line="240" w:lineRule="auto"/>
        <w:ind w:left="1440"/>
        <w:contextualSpacing/>
        <w:jc w:val="lowKashida"/>
        <w:textAlignment w:val="baseline"/>
        <w:rPr>
          <w:rFonts w:ascii="Times New Roman" w:eastAsia="Times New Roman" w:hAnsi="Times New Roman" w:cs="Times New Roman"/>
          <w:sz w:val="32"/>
          <w:szCs w:val="32"/>
          <w:rtl/>
        </w:rPr>
      </w:pPr>
      <w:r w:rsidRPr="00641ABF">
        <w:rPr>
          <w:rFonts w:ascii="Calibri" w:eastAsia="+mn-ea" w:hAnsi="Calibri" w:cs="Times New Roman"/>
          <w:kern w:val="24"/>
          <w:sz w:val="32"/>
          <w:szCs w:val="32"/>
          <w:rtl/>
        </w:rPr>
        <w:t xml:space="preserve"> </w:t>
      </w:r>
      <w:r w:rsidRPr="00641ABF">
        <w:rPr>
          <w:rFonts w:ascii="Calibri" w:eastAsia="+mn-ea" w:hAnsi="Arial" w:cs="Arial"/>
          <w:kern w:val="24"/>
          <w:sz w:val="32"/>
          <w:szCs w:val="32"/>
          <w:rtl/>
        </w:rPr>
        <w:t xml:space="preserve">واشتهر </w:t>
      </w:r>
      <w:r w:rsidRPr="00641ABF">
        <w:rPr>
          <w:rFonts w:ascii="Calibri" w:eastAsia="+mn-ea" w:hAnsi="Calibri" w:cs="Arial"/>
          <w:kern w:val="24"/>
          <w:sz w:val="32"/>
          <w:szCs w:val="32"/>
          <w:rtl/>
        </w:rPr>
        <w:t>(</w:t>
      </w:r>
      <w:r w:rsidRPr="00641ABF">
        <w:rPr>
          <w:rFonts w:ascii="Calibri" w:eastAsia="+mn-ea" w:hAnsi="Times New Roman" w:cs="Times New Roman"/>
          <w:kern w:val="24"/>
          <w:sz w:val="32"/>
          <w:szCs w:val="32"/>
          <w:rtl/>
        </w:rPr>
        <w:t>ابن سينا) بفلسفته العقلية</w:t>
      </w:r>
      <w:r w:rsidRPr="00641ABF">
        <w:rPr>
          <w:rFonts w:ascii="Calibri" w:eastAsia="+mn-ea" w:hAnsi="Calibri" w:cs="Times New Roman"/>
          <w:kern w:val="24"/>
          <w:sz w:val="32"/>
          <w:szCs w:val="32"/>
          <w:rtl/>
        </w:rPr>
        <w:t>.</w:t>
      </w:r>
    </w:p>
    <w:p w:rsidR="00641ABF" w:rsidRPr="00641ABF" w:rsidRDefault="00641ABF" w:rsidP="00D70F70">
      <w:pPr>
        <w:numPr>
          <w:ilvl w:val="0"/>
          <w:numId w:val="261"/>
        </w:numPr>
        <w:spacing w:after="0" w:line="240" w:lineRule="auto"/>
        <w:ind w:left="1440"/>
        <w:contextualSpacing/>
        <w:jc w:val="lowKashida"/>
        <w:textAlignment w:val="baseline"/>
        <w:rPr>
          <w:rFonts w:ascii="Times New Roman" w:eastAsia="Times New Roman" w:hAnsi="Times New Roman" w:cs="Times New Roman"/>
          <w:sz w:val="32"/>
          <w:szCs w:val="32"/>
          <w:rtl/>
        </w:rPr>
      </w:pPr>
      <w:r w:rsidRPr="00641ABF">
        <w:rPr>
          <w:rFonts w:ascii="Calibri" w:eastAsia="+mn-ea" w:hAnsi="Calibri" w:cs="Times New Roman"/>
          <w:kern w:val="24"/>
          <w:sz w:val="32"/>
          <w:szCs w:val="32"/>
          <w:rtl/>
        </w:rPr>
        <w:t xml:space="preserve"> </w:t>
      </w:r>
      <w:r w:rsidRPr="00641ABF">
        <w:rPr>
          <w:rFonts w:ascii="Calibri" w:eastAsia="+mn-ea" w:hAnsi="Arial" w:cs="Arial"/>
          <w:kern w:val="24"/>
          <w:sz w:val="32"/>
          <w:szCs w:val="32"/>
          <w:rtl/>
        </w:rPr>
        <w:t xml:space="preserve">واشتهر </w:t>
      </w:r>
      <w:r w:rsidRPr="00641ABF">
        <w:rPr>
          <w:rFonts w:ascii="Calibri" w:eastAsia="+mn-ea" w:hAnsi="Calibri" w:cs="Arial"/>
          <w:kern w:val="24"/>
          <w:sz w:val="32"/>
          <w:szCs w:val="32"/>
          <w:rtl/>
        </w:rPr>
        <w:t>(</w:t>
      </w:r>
      <w:r w:rsidRPr="00641ABF">
        <w:rPr>
          <w:rFonts w:ascii="Calibri" w:eastAsia="+mn-ea" w:hAnsi="Times New Roman" w:cs="Times New Roman"/>
          <w:kern w:val="24"/>
          <w:sz w:val="32"/>
          <w:szCs w:val="32"/>
          <w:rtl/>
        </w:rPr>
        <w:t xml:space="preserve">ابن خلدون) بنظرياته الاجتماعية التي </w:t>
      </w:r>
      <w:r w:rsidRPr="00641ABF">
        <w:rPr>
          <w:rFonts w:ascii="Calibri" w:eastAsia="+mn-ea" w:hAnsi="Times New Roman" w:cs="Times New Roman"/>
          <w:kern w:val="24"/>
          <w:sz w:val="32"/>
          <w:szCs w:val="32"/>
          <w:u w:val="single"/>
          <w:rtl/>
        </w:rPr>
        <w:t>لم تزل حتى اليوم في أصل مؤلفات الكثيرين من الفلاسفة الاجتماعيين الغربيين</w:t>
      </w:r>
      <w:r w:rsidRPr="00641ABF">
        <w:rPr>
          <w:rFonts w:ascii="Calibri" w:eastAsia="+mn-ea" w:hAnsi="Calibri" w:cs="Times New Roman"/>
          <w:kern w:val="24"/>
          <w:sz w:val="32"/>
          <w:szCs w:val="32"/>
          <w:u w:val="single"/>
          <w:rtl/>
        </w:rPr>
        <w:t>.</w:t>
      </w:r>
    </w:p>
    <w:p w:rsidR="00641ABF" w:rsidRDefault="00641ABF" w:rsidP="00641ABF">
      <w:pPr>
        <w:bidi w:val="0"/>
        <w:jc w:val="right"/>
        <w:rPr>
          <w:rFonts w:ascii="Calibri" w:eastAsia="+mn-ea" w:hAnsi="Calibri" w:cs="Times New Roman"/>
          <w:kern w:val="24"/>
          <w:sz w:val="32"/>
          <w:szCs w:val="32"/>
          <w:u w:val="single"/>
          <w:rtl/>
        </w:rPr>
      </w:pPr>
      <w:r w:rsidRPr="00641ABF">
        <w:rPr>
          <w:rFonts w:ascii="Calibri" w:eastAsia="+mn-ea" w:hAnsi="Calibri" w:cs="Times New Roman"/>
          <w:kern w:val="24"/>
          <w:sz w:val="32"/>
          <w:szCs w:val="32"/>
          <w:rtl/>
        </w:rPr>
        <w:t xml:space="preserve"> </w:t>
      </w:r>
      <w:r w:rsidRPr="00641ABF">
        <w:rPr>
          <w:rFonts w:ascii="Calibri" w:eastAsia="+mn-ea" w:hAnsi="Arial" w:cs="Arial"/>
          <w:kern w:val="24"/>
          <w:sz w:val="32"/>
          <w:szCs w:val="32"/>
          <w:rtl/>
        </w:rPr>
        <w:t>واشتهر</w:t>
      </w:r>
      <w:r w:rsidRPr="00641ABF">
        <w:rPr>
          <w:rFonts w:ascii="Calibri" w:eastAsia="+mn-ea" w:hAnsi="Calibri" w:cs="Times New Roman"/>
          <w:kern w:val="24"/>
          <w:sz w:val="32"/>
          <w:szCs w:val="32"/>
          <w:rtl/>
        </w:rPr>
        <w:t xml:space="preserve"> (ابن رشد) </w:t>
      </w:r>
      <w:r w:rsidRPr="00641ABF">
        <w:rPr>
          <w:rFonts w:ascii="Calibri" w:eastAsia="+mn-ea" w:hAnsi="Times New Roman" w:cs="Times New Roman"/>
          <w:kern w:val="24"/>
          <w:sz w:val="32"/>
          <w:szCs w:val="32"/>
          <w:rtl/>
        </w:rPr>
        <w:t xml:space="preserve">بفلسفته التي </w:t>
      </w:r>
      <w:r w:rsidRPr="00641ABF">
        <w:rPr>
          <w:rFonts w:ascii="Calibri" w:eastAsia="+mn-ea" w:hAnsi="Times New Roman" w:cs="Times New Roman"/>
          <w:kern w:val="24"/>
          <w:sz w:val="32"/>
          <w:szCs w:val="32"/>
          <w:u w:val="single"/>
          <w:rtl/>
        </w:rPr>
        <w:t xml:space="preserve">ارتكز عليها بعده فلاسفة غربيون كبار في فهم الفلسفة الإغريقية </w:t>
      </w:r>
      <w:proofErr w:type="spellStart"/>
      <w:r w:rsidRPr="00641ABF">
        <w:rPr>
          <w:rFonts w:ascii="Calibri" w:eastAsia="+mn-ea" w:hAnsi="Times New Roman" w:cs="Times New Roman"/>
          <w:kern w:val="24"/>
          <w:sz w:val="32"/>
          <w:szCs w:val="32"/>
          <w:u w:val="single"/>
          <w:rtl/>
        </w:rPr>
        <w:t>الأرسطية</w:t>
      </w:r>
      <w:proofErr w:type="spellEnd"/>
      <w:r w:rsidRPr="00641ABF">
        <w:rPr>
          <w:rFonts w:ascii="Calibri" w:eastAsia="+mn-ea" w:hAnsi="Times New Roman" w:cs="Times New Roman"/>
          <w:kern w:val="24"/>
          <w:sz w:val="32"/>
          <w:szCs w:val="32"/>
          <w:u w:val="single"/>
          <w:rtl/>
        </w:rPr>
        <w:t xml:space="preserve">، واستمر تأثيره إلى عصر </w:t>
      </w:r>
      <w:r w:rsidRPr="00641ABF">
        <w:rPr>
          <w:rFonts w:ascii="Calibri" w:eastAsia="+mn-ea" w:hAnsi="Calibri" w:cs="Times New Roman"/>
          <w:kern w:val="24"/>
          <w:sz w:val="32"/>
          <w:szCs w:val="32"/>
          <w:u w:val="single"/>
          <w:rtl/>
        </w:rPr>
        <w:t>(</w:t>
      </w:r>
      <w:proofErr w:type="spellStart"/>
      <w:r w:rsidRPr="00641ABF">
        <w:rPr>
          <w:rFonts w:ascii="Calibri" w:eastAsia="+mn-ea" w:hAnsi="Times New Roman" w:cs="Times New Roman"/>
          <w:kern w:val="24"/>
          <w:sz w:val="32"/>
          <w:szCs w:val="32"/>
          <w:u w:val="single"/>
          <w:rtl/>
        </w:rPr>
        <w:t>كانط</w:t>
      </w:r>
      <w:proofErr w:type="spellEnd"/>
      <w:r w:rsidRPr="00641ABF">
        <w:rPr>
          <w:rFonts w:ascii="Calibri" w:eastAsia="+mn-ea" w:hAnsi="Calibri" w:cs="Times New Roman"/>
          <w:kern w:val="24"/>
          <w:sz w:val="32"/>
          <w:szCs w:val="32"/>
          <w:u w:val="single"/>
          <w:rtl/>
        </w:rPr>
        <w:t xml:space="preserve">) </w:t>
      </w:r>
      <w:r w:rsidRPr="00641ABF">
        <w:rPr>
          <w:rFonts w:ascii="Calibri" w:eastAsia="+mn-ea" w:hAnsi="Times New Roman" w:cs="Times New Roman"/>
          <w:kern w:val="24"/>
          <w:sz w:val="32"/>
          <w:szCs w:val="32"/>
          <w:u w:val="single"/>
          <w:rtl/>
        </w:rPr>
        <w:t xml:space="preserve">في بداية القرن </w:t>
      </w:r>
      <w:r w:rsidRPr="00641ABF">
        <w:rPr>
          <w:rFonts w:ascii="Calibri" w:eastAsia="+mn-ea" w:hAnsi="Calibri" w:cs="Times New Roman"/>
          <w:kern w:val="24"/>
          <w:sz w:val="32"/>
          <w:szCs w:val="32"/>
          <w:u w:val="single"/>
          <w:rtl/>
        </w:rPr>
        <w:t xml:space="preserve">(التاسع عشر) </w:t>
      </w:r>
    </w:p>
    <w:p w:rsidR="00641ABF" w:rsidRPr="00641ABF" w:rsidRDefault="00641ABF" w:rsidP="00D70F70">
      <w:pPr>
        <w:pStyle w:val="a4"/>
        <w:numPr>
          <w:ilvl w:val="0"/>
          <w:numId w:val="262"/>
        </w:numPr>
        <w:bidi/>
        <w:jc w:val="lowKashida"/>
        <w:textAlignment w:val="baseline"/>
        <w:rPr>
          <w:sz w:val="32"/>
          <w:szCs w:val="32"/>
        </w:rPr>
      </w:pPr>
      <w:r w:rsidRPr="00641ABF">
        <w:rPr>
          <w:rFonts w:ascii="Calibri" w:eastAsia="+mn-ea"/>
          <w:b/>
          <w:bCs/>
          <w:kern w:val="24"/>
          <w:sz w:val="32"/>
          <w:szCs w:val="32"/>
          <w:rtl/>
        </w:rPr>
        <w:t>في مجال فن الجنائن والحدائق</w:t>
      </w:r>
      <w:r w:rsidRPr="00641ABF">
        <w:rPr>
          <w:rFonts w:ascii="Calibri" w:eastAsia="+mn-ea" w:hAnsi="Calibri"/>
          <w:b/>
          <w:bCs/>
          <w:kern w:val="24"/>
          <w:sz w:val="32"/>
          <w:szCs w:val="32"/>
          <w:rtl/>
        </w:rPr>
        <w:t xml:space="preserve">: </w:t>
      </w:r>
    </w:p>
    <w:p w:rsidR="00641ABF" w:rsidRPr="00641ABF" w:rsidRDefault="00641ABF" w:rsidP="00D70F70">
      <w:pPr>
        <w:pStyle w:val="a4"/>
        <w:numPr>
          <w:ilvl w:val="0"/>
          <w:numId w:val="263"/>
        </w:numPr>
        <w:bidi/>
        <w:jc w:val="lowKashida"/>
        <w:textAlignment w:val="baseline"/>
        <w:rPr>
          <w:sz w:val="32"/>
          <w:szCs w:val="32"/>
          <w:rtl/>
        </w:rPr>
      </w:pPr>
      <w:r w:rsidRPr="00641ABF">
        <w:rPr>
          <w:rFonts w:ascii="Calibri" w:eastAsia="+mn-ea"/>
          <w:kern w:val="24"/>
          <w:sz w:val="32"/>
          <w:szCs w:val="32"/>
          <w:u w:val="single"/>
          <w:rtl/>
        </w:rPr>
        <w:t xml:space="preserve">برع المسلمون في هذا المجال؛ فاستفاد الغرب منهم كثيراً فيه؛ فقد بات كتاب </w:t>
      </w:r>
      <w:r w:rsidRPr="00641ABF">
        <w:rPr>
          <w:rFonts w:ascii="Calibri" w:eastAsia="+mn-ea" w:hAnsi="Calibri"/>
          <w:kern w:val="24"/>
          <w:sz w:val="32"/>
          <w:szCs w:val="32"/>
          <w:u w:val="single"/>
          <w:rtl/>
        </w:rPr>
        <w:t xml:space="preserve">(الفلاحة الأندلسية؛ </w:t>
      </w:r>
      <w:r w:rsidRPr="00641ABF">
        <w:rPr>
          <w:rFonts w:ascii="Calibri" w:eastAsia="+mn-ea"/>
          <w:kern w:val="24"/>
          <w:sz w:val="32"/>
          <w:szCs w:val="32"/>
          <w:u w:val="single"/>
          <w:rtl/>
        </w:rPr>
        <w:t>لابن العوام) مرجعاً أوروبياً في علم النبات؛</w:t>
      </w:r>
      <w:r w:rsidRPr="00641ABF">
        <w:rPr>
          <w:rFonts w:ascii="Calibri" w:eastAsia="+mn-ea" w:hAnsi="Calibri"/>
          <w:kern w:val="24"/>
          <w:sz w:val="32"/>
          <w:szCs w:val="32"/>
          <w:rtl/>
        </w:rPr>
        <w:t xml:space="preserve"> </w:t>
      </w:r>
      <w:r w:rsidRPr="00641ABF">
        <w:rPr>
          <w:rFonts w:ascii="Calibri" w:eastAsia="+mn-ea"/>
          <w:kern w:val="24"/>
          <w:sz w:val="32"/>
          <w:szCs w:val="32"/>
          <w:rtl/>
        </w:rPr>
        <w:t>لأنه وصف فيه نحو خمسمائة نبتة وبيَّن طريقة زراعتها والاعتناء بها وبالأرض والتربة</w:t>
      </w:r>
      <w:r w:rsidRPr="00641ABF">
        <w:rPr>
          <w:rFonts w:ascii="Calibri" w:eastAsia="+mn-ea" w:hAnsi="Calibri"/>
          <w:kern w:val="24"/>
          <w:sz w:val="32"/>
          <w:szCs w:val="32"/>
          <w:rtl/>
        </w:rPr>
        <w:t>.</w:t>
      </w:r>
    </w:p>
    <w:p w:rsidR="00641ABF" w:rsidRPr="00641ABF" w:rsidRDefault="00641ABF" w:rsidP="00D70F70">
      <w:pPr>
        <w:pStyle w:val="a4"/>
        <w:numPr>
          <w:ilvl w:val="0"/>
          <w:numId w:val="263"/>
        </w:numPr>
        <w:bidi/>
        <w:jc w:val="lowKashida"/>
        <w:textAlignment w:val="baseline"/>
        <w:rPr>
          <w:sz w:val="32"/>
          <w:szCs w:val="32"/>
          <w:rtl/>
        </w:rPr>
      </w:pPr>
      <w:r w:rsidRPr="00641ABF">
        <w:rPr>
          <w:rFonts w:ascii="Calibri" w:eastAsia="+mn-ea" w:hAnsi="Calibri"/>
          <w:kern w:val="24"/>
          <w:sz w:val="32"/>
          <w:szCs w:val="32"/>
          <w:rtl/>
        </w:rPr>
        <w:t xml:space="preserve"> </w:t>
      </w:r>
      <w:r w:rsidRPr="00641ABF">
        <w:rPr>
          <w:rFonts w:ascii="Calibri" w:eastAsia="+mn-ea"/>
          <w:kern w:val="24"/>
          <w:sz w:val="32"/>
          <w:szCs w:val="32"/>
          <w:rtl/>
        </w:rPr>
        <w:t xml:space="preserve">وكذلك </w:t>
      </w:r>
      <w:r w:rsidRPr="00641ABF">
        <w:rPr>
          <w:rFonts w:ascii="Calibri" w:eastAsia="+mn-ea"/>
          <w:kern w:val="24"/>
          <w:sz w:val="32"/>
          <w:szCs w:val="32"/>
          <w:u w:val="single"/>
          <w:rtl/>
        </w:rPr>
        <w:t>ظل</w:t>
      </w:r>
      <w:r w:rsidRPr="00641ABF">
        <w:rPr>
          <w:rFonts w:ascii="Calibri" w:eastAsia="+mn-ea" w:hAnsi="Calibri"/>
          <w:kern w:val="24"/>
          <w:sz w:val="32"/>
          <w:szCs w:val="32"/>
          <w:u w:val="single"/>
          <w:rtl/>
        </w:rPr>
        <w:t xml:space="preserve"> </w:t>
      </w:r>
      <w:r w:rsidRPr="00641ABF">
        <w:rPr>
          <w:rFonts w:ascii="Calibri" w:eastAsia="+mn-ea"/>
          <w:kern w:val="24"/>
          <w:sz w:val="32"/>
          <w:szCs w:val="32"/>
          <w:u w:val="single"/>
          <w:rtl/>
        </w:rPr>
        <w:t>الأوروبيون</w:t>
      </w:r>
      <w:r w:rsidRPr="00641ABF">
        <w:rPr>
          <w:rFonts w:ascii="Calibri" w:eastAsia="+mn-ea" w:hAnsi="Calibri"/>
          <w:kern w:val="24"/>
          <w:sz w:val="32"/>
          <w:szCs w:val="32"/>
          <w:u w:val="single"/>
          <w:rtl/>
        </w:rPr>
        <w:t xml:space="preserve"> </w:t>
      </w:r>
      <w:r w:rsidRPr="00641ABF">
        <w:rPr>
          <w:rFonts w:ascii="Calibri" w:eastAsia="+mn-ea"/>
          <w:kern w:val="24"/>
          <w:sz w:val="32"/>
          <w:szCs w:val="32"/>
          <w:rtl/>
        </w:rPr>
        <w:t xml:space="preserve">لوقت طويل </w:t>
      </w:r>
      <w:r w:rsidRPr="00641ABF">
        <w:rPr>
          <w:rFonts w:ascii="Calibri" w:eastAsia="+mn-ea"/>
          <w:kern w:val="24"/>
          <w:sz w:val="32"/>
          <w:szCs w:val="32"/>
          <w:u w:val="single"/>
          <w:rtl/>
        </w:rPr>
        <w:t xml:space="preserve">يستفيدون من العرب </w:t>
      </w:r>
      <w:r w:rsidRPr="00641ABF">
        <w:rPr>
          <w:rFonts w:ascii="Calibri" w:eastAsia="+mn-ea" w:hAnsi="Calibri"/>
          <w:kern w:val="24"/>
          <w:sz w:val="32"/>
          <w:szCs w:val="32"/>
          <w:u w:val="single"/>
          <w:rtl/>
        </w:rPr>
        <w:t xml:space="preserve">(وخاصَّة الأندلسيين) </w:t>
      </w:r>
      <w:r w:rsidRPr="00641ABF">
        <w:rPr>
          <w:rFonts w:ascii="Calibri" w:eastAsia="+mn-ea"/>
          <w:kern w:val="24"/>
          <w:sz w:val="32"/>
          <w:szCs w:val="32"/>
          <w:u w:val="single"/>
          <w:rtl/>
        </w:rPr>
        <w:t>في فنون حفظ: الخضروات والفواكه والأزهار، ومواد التجميل، ومساحيق الوجه والعطور والتطيُّب، والجواهر والحُلي</w:t>
      </w:r>
      <w:r w:rsidRPr="00641ABF">
        <w:rPr>
          <w:rFonts w:ascii="Calibri" w:eastAsia="+mn-ea" w:hAnsi="Calibri"/>
          <w:kern w:val="24"/>
          <w:sz w:val="32"/>
          <w:szCs w:val="32"/>
          <w:rtl/>
        </w:rPr>
        <w:t>.</w:t>
      </w:r>
    </w:p>
    <w:p w:rsidR="00641ABF" w:rsidRPr="00641ABF" w:rsidRDefault="00641ABF" w:rsidP="00D70F70">
      <w:pPr>
        <w:pStyle w:val="a4"/>
        <w:numPr>
          <w:ilvl w:val="0"/>
          <w:numId w:val="264"/>
        </w:numPr>
        <w:bidi/>
        <w:jc w:val="lowKashida"/>
        <w:textAlignment w:val="baseline"/>
        <w:rPr>
          <w:sz w:val="32"/>
          <w:szCs w:val="32"/>
          <w:rtl/>
        </w:rPr>
      </w:pPr>
      <w:r w:rsidRPr="00641ABF">
        <w:rPr>
          <w:rFonts w:ascii="Calibri" w:eastAsia="+mn-ea" w:hAnsi="Arial" w:cs="Arial"/>
          <w:b/>
          <w:bCs/>
          <w:kern w:val="24"/>
          <w:sz w:val="32"/>
          <w:szCs w:val="32"/>
          <w:rtl/>
        </w:rPr>
        <w:t>في مجال الملاحة:</w:t>
      </w:r>
    </w:p>
    <w:p w:rsidR="00641ABF" w:rsidRPr="00641ABF" w:rsidRDefault="00641ABF" w:rsidP="00641ABF">
      <w:pPr>
        <w:pStyle w:val="a3"/>
        <w:bidi/>
        <w:spacing w:before="115" w:beforeAutospacing="0" w:after="0" w:afterAutospacing="0"/>
        <w:ind w:left="562" w:hanging="562"/>
        <w:jc w:val="lowKashida"/>
        <w:textAlignment w:val="baseline"/>
        <w:rPr>
          <w:sz w:val="32"/>
          <w:szCs w:val="32"/>
          <w:rtl/>
        </w:rPr>
      </w:pPr>
      <w:r w:rsidRPr="00641ABF">
        <w:rPr>
          <w:rFonts w:ascii="Calibri" w:eastAsia="+mn-ea" w:hAnsi="Calibri" w:cs="Arial"/>
          <w:kern w:val="24"/>
          <w:sz w:val="32"/>
          <w:szCs w:val="32"/>
          <w:rtl/>
        </w:rPr>
        <w:t xml:space="preserve">    </w:t>
      </w:r>
      <w:r w:rsidRPr="00641ABF">
        <w:rPr>
          <w:rFonts w:ascii="Calibri" w:eastAsia="+mn-ea" w:hAnsi="Arial" w:cs="Arial"/>
          <w:kern w:val="24"/>
          <w:sz w:val="32"/>
          <w:szCs w:val="32"/>
          <w:rtl/>
        </w:rPr>
        <w:t>أبدع المسلمون في هذا المجال؛ وقد استعان المستكشف الأوروبي (فاسكو دي جاما) خلال رحلاته الشهيرة بالملاح العربي (أحمد بن ماجد) وجعله البحار الرئيسي في القيادة</w:t>
      </w:r>
      <w:r w:rsidRPr="00641ABF">
        <w:rPr>
          <w:rFonts w:ascii="Calibri" w:eastAsia="+mn-ea" w:hAnsi="Calibri" w:cs="Arial"/>
          <w:kern w:val="24"/>
          <w:sz w:val="32"/>
          <w:szCs w:val="32"/>
          <w:rtl/>
        </w:rPr>
        <w:t xml:space="preserve">. </w:t>
      </w:r>
    </w:p>
    <w:p w:rsidR="00641ABF" w:rsidRPr="00641ABF" w:rsidRDefault="00641ABF" w:rsidP="00D70F70">
      <w:pPr>
        <w:pStyle w:val="a4"/>
        <w:numPr>
          <w:ilvl w:val="0"/>
          <w:numId w:val="265"/>
        </w:numPr>
        <w:bidi/>
        <w:jc w:val="lowKashida"/>
        <w:textAlignment w:val="baseline"/>
        <w:rPr>
          <w:sz w:val="32"/>
          <w:szCs w:val="32"/>
        </w:rPr>
      </w:pPr>
      <w:r w:rsidRPr="00641ABF">
        <w:rPr>
          <w:rFonts w:ascii="Calibri" w:eastAsia="+mn-ea"/>
          <w:b/>
          <w:bCs/>
          <w:kern w:val="24"/>
          <w:sz w:val="32"/>
          <w:szCs w:val="32"/>
          <w:rtl/>
        </w:rPr>
        <w:t>في مجال الحرفيات الدقيقة والمُنَمْنَمات</w:t>
      </w:r>
      <w:r w:rsidRPr="00641ABF">
        <w:rPr>
          <w:rFonts w:ascii="Calibri" w:eastAsia="+mn-ea" w:hAnsi="Calibri"/>
          <w:kern w:val="24"/>
          <w:sz w:val="32"/>
          <w:szCs w:val="32"/>
          <w:rtl/>
        </w:rPr>
        <w:t>:</w:t>
      </w:r>
    </w:p>
    <w:p w:rsidR="00641ABF" w:rsidRPr="00641ABF" w:rsidRDefault="00641ABF" w:rsidP="00D70F70">
      <w:pPr>
        <w:pStyle w:val="a4"/>
        <w:numPr>
          <w:ilvl w:val="0"/>
          <w:numId w:val="266"/>
        </w:numPr>
        <w:bidi/>
        <w:jc w:val="lowKashida"/>
        <w:textAlignment w:val="baseline"/>
        <w:rPr>
          <w:sz w:val="32"/>
          <w:szCs w:val="32"/>
          <w:rtl/>
        </w:rPr>
      </w:pPr>
      <w:r w:rsidRPr="00641ABF">
        <w:rPr>
          <w:rFonts w:ascii="Calibri" w:eastAsia="+mn-ea"/>
          <w:kern w:val="24"/>
          <w:sz w:val="32"/>
          <w:szCs w:val="32"/>
          <w:rtl/>
        </w:rPr>
        <w:t xml:space="preserve">برع المسلمون في الحرفيات الدقيقة </w:t>
      </w:r>
      <w:r w:rsidRPr="00641ABF">
        <w:rPr>
          <w:rFonts w:ascii="Calibri" w:eastAsia="+mn-ea" w:hAnsi="Arial" w:cs="Arial"/>
          <w:kern w:val="24"/>
          <w:sz w:val="32"/>
          <w:szCs w:val="32"/>
          <w:rtl/>
        </w:rPr>
        <w:t>والمُنَمْنَمات</w:t>
      </w:r>
      <w:r w:rsidRPr="00641ABF">
        <w:rPr>
          <w:rFonts w:ascii="Calibri" w:eastAsia="+mn-ea"/>
          <w:kern w:val="24"/>
          <w:sz w:val="32"/>
          <w:szCs w:val="32"/>
          <w:rtl/>
        </w:rPr>
        <w:t>، وفي الزجاجيات والخزف والحفر والبلَّور ومزج الألوان وصباغة الحرير والأقمشة والجلود والدباغة وصقل الحديد.</w:t>
      </w:r>
    </w:p>
    <w:p w:rsidR="00641ABF" w:rsidRPr="00641ABF" w:rsidRDefault="00641ABF" w:rsidP="00D70F70">
      <w:pPr>
        <w:pStyle w:val="a4"/>
        <w:numPr>
          <w:ilvl w:val="0"/>
          <w:numId w:val="266"/>
        </w:numPr>
        <w:bidi/>
        <w:jc w:val="lowKashida"/>
        <w:textAlignment w:val="baseline"/>
        <w:rPr>
          <w:sz w:val="32"/>
          <w:szCs w:val="32"/>
          <w:rtl/>
        </w:rPr>
      </w:pPr>
      <w:r w:rsidRPr="00641ABF">
        <w:rPr>
          <w:rFonts w:ascii="Calibri" w:eastAsia="+mn-ea" w:hAnsi="Calibri"/>
          <w:kern w:val="24"/>
          <w:sz w:val="32"/>
          <w:szCs w:val="32"/>
          <w:rtl/>
        </w:rPr>
        <w:t xml:space="preserve"> </w:t>
      </w:r>
      <w:r w:rsidRPr="00641ABF">
        <w:rPr>
          <w:rFonts w:ascii="Calibri" w:eastAsia="+mn-ea"/>
          <w:kern w:val="24"/>
          <w:sz w:val="32"/>
          <w:szCs w:val="32"/>
          <w:u w:val="single"/>
          <w:rtl/>
        </w:rPr>
        <w:t>وقد استفاد الغرب منهم كثيراً بهذا الخصوص، ولم تزل بعض هذه الخامات والحرف تحمل في الغرب اسمها الأصلي</w:t>
      </w:r>
      <w:r w:rsidRPr="00641ABF">
        <w:rPr>
          <w:rFonts w:ascii="Calibri" w:eastAsia="+mn-ea" w:hAnsi="Calibri"/>
          <w:kern w:val="24"/>
          <w:sz w:val="32"/>
          <w:szCs w:val="32"/>
          <w:u w:val="single"/>
          <w:rtl/>
        </w:rPr>
        <w:t xml:space="preserve"> </w:t>
      </w:r>
      <w:r w:rsidRPr="00641ABF">
        <w:rPr>
          <w:rFonts w:ascii="Calibri" w:eastAsia="+mn-ea" w:hAnsi="Calibri"/>
          <w:kern w:val="24"/>
          <w:sz w:val="32"/>
          <w:szCs w:val="32"/>
          <w:rtl/>
        </w:rPr>
        <w:t xml:space="preserve">(دمقس، حرير دمشقي، دباغة مغربية، أزرق محمدي)، </w:t>
      </w:r>
      <w:r w:rsidRPr="00641ABF">
        <w:rPr>
          <w:rFonts w:ascii="Calibri" w:eastAsia="+mn-ea"/>
          <w:kern w:val="24"/>
          <w:sz w:val="32"/>
          <w:szCs w:val="32"/>
          <w:u w:val="single"/>
          <w:rtl/>
        </w:rPr>
        <w:t>ويرُدها بعض الغربيين صراحة لأصلها العربي</w:t>
      </w:r>
      <w:r w:rsidRPr="00641ABF">
        <w:rPr>
          <w:rFonts w:ascii="Calibri" w:eastAsia="+mn-ea" w:hAnsi="Calibri"/>
          <w:kern w:val="24"/>
          <w:sz w:val="32"/>
          <w:szCs w:val="32"/>
          <w:rtl/>
        </w:rPr>
        <w:t>.</w:t>
      </w:r>
    </w:p>
    <w:p w:rsidR="00641ABF" w:rsidRPr="00641ABF" w:rsidRDefault="00641ABF" w:rsidP="00D70F70">
      <w:pPr>
        <w:pStyle w:val="a4"/>
        <w:numPr>
          <w:ilvl w:val="0"/>
          <w:numId w:val="266"/>
        </w:numPr>
        <w:bidi/>
        <w:jc w:val="lowKashida"/>
        <w:textAlignment w:val="baseline"/>
        <w:rPr>
          <w:sz w:val="32"/>
          <w:szCs w:val="32"/>
          <w:rtl/>
        </w:rPr>
      </w:pPr>
      <w:r w:rsidRPr="00641ABF">
        <w:rPr>
          <w:rFonts w:ascii="Calibri" w:eastAsia="+mn-ea"/>
          <w:kern w:val="24"/>
          <w:sz w:val="32"/>
          <w:szCs w:val="32"/>
          <w:u w:val="single"/>
          <w:rtl/>
        </w:rPr>
        <w:t xml:space="preserve">وقد أخذ الغربيون كذلك جمالية الخط العربي </w:t>
      </w:r>
      <w:r w:rsidRPr="00641ABF">
        <w:rPr>
          <w:rFonts w:ascii="Calibri" w:eastAsia="+mn-ea"/>
          <w:kern w:val="24"/>
          <w:sz w:val="32"/>
          <w:szCs w:val="32"/>
          <w:rtl/>
        </w:rPr>
        <w:t xml:space="preserve">متأثرين باللغة العربية نفسها؛ </w:t>
      </w:r>
      <w:r w:rsidRPr="00641ABF">
        <w:rPr>
          <w:rFonts w:ascii="Calibri" w:eastAsia="+mn-ea"/>
          <w:kern w:val="24"/>
          <w:sz w:val="32"/>
          <w:szCs w:val="32"/>
          <w:u w:val="single"/>
          <w:rtl/>
        </w:rPr>
        <w:t>لذلك دخلت كلمات وعبارات عربية كثيرة إلى عدة لغات أوروبية</w:t>
      </w:r>
      <w:r w:rsidRPr="00641ABF">
        <w:rPr>
          <w:rFonts w:ascii="Calibri" w:eastAsia="+mn-ea"/>
          <w:kern w:val="24"/>
          <w:sz w:val="32"/>
          <w:szCs w:val="32"/>
          <w:rtl/>
        </w:rPr>
        <w:t xml:space="preserve">، ولم تزل حتى اليوم في نسيج هذه اللغات </w:t>
      </w:r>
      <w:r w:rsidRPr="00641ABF">
        <w:rPr>
          <w:rFonts w:ascii="Calibri" w:eastAsia="+mn-ea" w:hAnsi="Calibri"/>
          <w:kern w:val="24"/>
          <w:sz w:val="32"/>
          <w:szCs w:val="32"/>
          <w:rtl/>
        </w:rPr>
        <w:t>(مثل: الإنجليزية</w:t>
      </w:r>
      <w:r w:rsidRPr="00641ABF">
        <w:rPr>
          <w:rFonts w:ascii="Calibri" w:eastAsia="+mn-ea"/>
          <w:kern w:val="24"/>
          <w:sz w:val="32"/>
          <w:szCs w:val="32"/>
          <w:rtl/>
        </w:rPr>
        <w:t>، والفرنسية، والإسبانية، والإيطالية، والألمانية</w:t>
      </w:r>
      <w:r w:rsidRPr="00641ABF">
        <w:rPr>
          <w:rFonts w:ascii="Calibri" w:eastAsia="+mn-ea" w:hAnsi="Calibri"/>
          <w:kern w:val="24"/>
          <w:sz w:val="32"/>
          <w:szCs w:val="32"/>
          <w:rtl/>
        </w:rPr>
        <w:t xml:space="preserve">). </w:t>
      </w:r>
    </w:p>
    <w:p w:rsidR="00641ABF" w:rsidRPr="00641ABF" w:rsidRDefault="00641ABF" w:rsidP="00D70F70">
      <w:pPr>
        <w:pStyle w:val="a4"/>
        <w:numPr>
          <w:ilvl w:val="0"/>
          <w:numId w:val="267"/>
        </w:numPr>
        <w:bidi/>
        <w:jc w:val="lowKashida"/>
        <w:textAlignment w:val="baseline"/>
        <w:rPr>
          <w:sz w:val="32"/>
          <w:szCs w:val="32"/>
        </w:rPr>
      </w:pPr>
      <w:r w:rsidRPr="00641ABF">
        <w:rPr>
          <w:rFonts w:ascii="Calibri" w:eastAsia="+mn-ea" w:hAnsi="Arial" w:cs="Arial"/>
          <w:b/>
          <w:bCs/>
          <w:kern w:val="24"/>
          <w:sz w:val="32"/>
          <w:szCs w:val="32"/>
          <w:rtl/>
        </w:rPr>
        <w:t>وهذا غيض من فيض مِمّا للمسلمين فيه السبق والابتكار، وتم نقله إلى الغرب بعد ذلك</w:t>
      </w:r>
      <w:r w:rsidRPr="00641ABF">
        <w:rPr>
          <w:rFonts w:ascii="Calibri" w:eastAsia="+mn-ea" w:hAnsi="Calibri" w:cs="Arial"/>
          <w:b/>
          <w:bCs/>
          <w:kern w:val="24"/>
          <w:sz w:val="32"/>
          <w:szCs w:val="32"/>
          <w:rtl/>
        </w:rPr>
        <w:t xml:space="preserve">. </w:t>
      </w:r>
      <w:r w:rsidRPr="00641ABF">
        <w:rPr>
          <w:rFonts w:ascii="Calibri" w:eastAsia="+mn-ea" w:hAnsi="Arial" w:cs="Arial"/>
          <w:b/>
          <w:bCs/>
          <w:kern w:val="24"/>
          <w:sz w:val="32"/>
          <w:szCs w:val="32"/>
          <w:rtl/>
        </w:rPr>
        <w:t>وفي مكتبات العالم اليوم آلاف الوثائق التي تشهد بالفضل للمنجزات الحضارية الإسلامية في حقول</w:t>
      </w:r>
      <w:r w:rsidRPr="00641ABF">
        <w:rPr>
          <w:rFonts w:ascii="Calibri" w:eastAsia="+mn-ea" w:hAnsi="Calibri" w:cs="Arial"/>
          <w:kern w:val="24"/>
          <w:sz w:val="32"/>
          <w:szCs w:val="32"/>
          <w:rtl/>
        </w:rPr>
        <w:t xml:space="preserve">: الفلك، والرياضيات، والفيزياء، والكيمياء، والطب، والصيدلة، والجغرافيا، والعمارة، </w:t>
      </w:r>
      <w:r w:rsidRPr="00641ABF">
        <w:rPr>
          <w:rFonts w:ascii="Calibri" w:eastAsia="+mn-ea" w:hAnsi="Arial" w:cs="Arial"/>
          <w:kern w:val="24"/>
          <w:sz w:val="32"/>
          <w:szCs w:val="32"/>
          <w:rtl/>
        </w:rPr>
        <w:t xml:space="preserve">والموسيقى، </w:t>
      </w:r>
      <w:r w:rsidRPr="00641ABF">
        <w:rPr>
          <w:rFonts w:ascii="Calibri" w:eastAsia="+mn-ea" w:hAnsi="Arial" w:cs="Arial"/>
          <w:b/>
          <w:bCs/>
          <w:kern w:val="24"/>
          <w:sz w:val="32"/>
          <w:szCs w:val="32"/>
          <w:rtl/>
        </w:rPr>
        <w:t xml:space="preserve">وما كان </w:t>
      </w:r>
      <w:r w:rsidRPr="00641ABF">
        <w:rPr>
          <w:rFonts w:ascii="Calibri" w:eastAsia="+mn-ea" w:hAnsi="Arial" w:cs="Arial"/>
          <w:b/>
          <w:bCs/>
          <w:kern w:val="24"/>
          <w:sz w:val="32"/>
          <w:szCs w:val="32"/>
          <w:rtl/>
        </w:rPr>
        <w:lastRenderedPageBreak/>
        <w:t xml:space="preserve">لهم من تأثير في تصنيع </w:t>
      </w:r>
      <w:r w:rsidRPr="00641ABF">
        <w:rPr>
          <w:rFonts w:ascii="Calibri" w:eastAsia="+mn-ea" w:hAnsi="Arial" w:cs="Arial"/>
          <w:kern w:val="24"/>
          <w:sz w:val="32"/>
          <w:szCs w:val="32"/>
          <w:rtl/>
        </w:rPr>
        <w:t xml:space="preserve">النسيج، والورق، والدهان، والصابون، والحبر، والشمع، والسكر، والنشاء، والزيوت النباتية، والعطور، والبارود، </w:t>
      </w:r>
      <w:r w:rsidRPr="00641ABF">
        <w:rPr>
          <w:rFonts w:ascii="Calibri" w:eastAsia="+mn-ea" w:hAnsi="Arial" w:cs="Arial"/>
          <w:b/>
          <w:bCs/>
          <w:kern w:val="24"/>
          <w:sz w:val="32"/>
          <w:szCs w:val="32"/>
          <w:rtl/>
        </w:rPr>
        <w:t>وكذلك في اكتشاف أو تطوير</w:t>
      </w:r>
      <w:r w:rsidRPr="00641ABF">
        <w:rPr>
          <w:rFonts w:ascii="Calibri" w:eastAsia="+mn-ea" w:hAnsi="Calibri" w:cs="Arial"/>
          <w:kern w:val="24"/>
          <w:sz w:val="32"/>
          <w:szCs w:val="32"/>
          <w:rtl/>
        </w:rPr>
        <w:t xml:space="preserve">: الميزان، وعقرب الساعة، </w:t>
      </w:r>
      <w:r w:rsidRPr="00641ABF">
        <w:rPr>
          <w:rFonts w:ascii="Calibri" w:eastAsia="+mn-ea" w:hAnsi="Arial" w:cs="Arial"/>
          <w:kern w:val="24"/>
          <w:sz w:val="32"/>
          <w:szCs w:val="32"/>
          <w:rtl/>
        </w:rPr>
        <w:t xml:space="preserve">والساعة المائية، والطاحونة المائية، والهوائية، والآلات الفلكية، وأجهزة </w:t>
      </w:r>
      <w:r w:rsidRPr="00641ABF">
        <w:rPr>
          <w:rFonts w:ascii="Calibri" w:eastAsia="+mn-ea" w:hAnsi="Calibri" w:cs="Arial"/>
          <w:kern w:val="24"/>
          <w:sz w:val="32"/>
          <w:szCs w:val="32"/>
          <w:rtl/>
        </w:rPr>
        <w:t xml:space="preserve">(سكب </w:t>
      </w:r>
      <w:r w:rsidRPr="00641ABF">
        <w:rPr>
          <w:rFonts w:ascii="Calibri" w:eastAsia="+mn-ea" w:hAnsi="Arial" w:cs="Arial"/>
          <w:kern w:val="24"/>
          <w:sz w:val="32"/>
          <w:szCs w:val="32"/>
          <w:rtl/>
        </w:rPr>
        <w:t xml:space="preserve">المعادن وصك النقود) والمعدات الحربية، والأدوات الطبية والجراحية، وكذلك بناء </w:t>
      </w:r>
      <w:r w:rsidRPr="00641ABF">
        <w:rPr>
          <w:rFonts w:ascii="Calibri" w:eastAsia="+mn-ea" w:hAnsi="Calibri" w:cs="Arial"/>
          <w:kern w:val="24"/>
          <w:sz w:val="32"/>
          <w:szCs w:val="32"/>
          <w:rtl/>
        </w:rPr>
        <w:t xml:space="preserve">(الجسور </w:t>
      </w:r>
      <w:r w:rsidRPr="00641ABF">
        <w:rPr>
          <w:rFonts w:ascii="Calibri" w:eastAsia="+mn-ea" w:hAnsi="Arial" w:cs="Arial"/>
          <w:kern w:val="24"/>
          <w:sz w:val="32"/>
          <w:szCs w:val="32"/>
          <w:rtl/>
        </w:rPr>
        <w:t>والقنوات المكشوفة) وجَرّ المياه، والتدفئة والتبريد، وأنظمة الري، والحمامات العامة، وأبراج المراقبة، والتحصينات العسكرية، وسواها من المنشآت والإنشاءات والابتكارات والاكتشافات!</w:t>
      </w:r>
    </w:p>
    <w:p w:rsidR="00641ABF" w:rsidRPr="00641ABF" w:rsidRDefault="00641ABF" w:rsidP="00D70F70">
      <w:pPr>
        <w:pStyle w:val="a4"/>
        <w:numPr>
          <w:ilvl w:val="0"/>
          <w:numId w:val="268"/>
        </w:numPr>
        <w:bidi/>
        <w:jc w:val="lowKashida"/>
        <w:textAlignment w:val="baseline"/>
        <w:rPr>
          <w:sz w:val="32"/>
          <w:szCs w:val="32"/>
        </w:rPr>
      </w:pPr>
      <w:r w:rsidRPr="00641ABF">
        <w:rPr>
          <w:rFonts w:asciiTheme="minorHAnsi" w:eastAsiaTheme="minorEastAsia" w:hAnsi="Arial" w:cs="Arial"/>
          <w:kern w:val="24"/>
          <w:sz w:val="32"/>
          <w:szCs w:val="32"/>
          <w:rtl/>
        </w:rPr>
        <w:t xml:space="preserve">استفادة الغرب من منجزات الحضارة الإسلامية في الأندلس </w:t>
      </w:r>
      <w:r w:rsidRPr="00641ABF">
        <w:rPr>
          <w:rFonts w:asciiTheme="minorHAnsi" w:eastAsiaTheme="minorEastAsia" w:hAnsi="Calibri" w:cs="Arial"/>
          <w:kern w:val="24"/>
          <w:sz w:val="32"/>
          <w:szCs w:val="32"/>
          <w:rtl/>
        </w:rPr>
        <w:t xml:space="preserve">. </w:t>
      </w:r>
    </w:p>
    <w:p w:rsidR="00641ABF" w:rsidRPr="00641ABF" w:rsidRDefault="00641ABF" w:rsidP="00D70F70">
      <w:pPr>
        <w:pStyle w:val="a4"/>
        <w:numPr>
          <w:ilvl w:val="0"/>
          <w:numId w:val="269"/>
        </w:numPr>
        <w:bidi/>
        <w:jc w:val="lowKashida"/>
        <w:textAlignment w:val="baseline"/>
        <w:rPr>
          <w:sz w:val="32"/>
          <w:szCs w:val="32"/>
          <w:rtl/>
        </w:rPr>
      </w:pPr>
      <w:r w:rsidRPr="00641ABF">
        <w:rPr>
          <w:rFonts w:asciiTheme="minorHAnsi" w:eastAsiaTheme="minorEastAsia" w:hAnsi="Arial" w:cs="Arial"/>
          <w:kern w:val="24"/>
          <w:sz w:val="32"/>
          <w:szCs w:val="32"/>
          <w:rtl/>
        </w:rPr>
        <w:t xml:space="preserve">فَتحَ العرب المسلمون بلاد الأندلس بقيادة </w:t>
      </w:r>
      <w:r w:rsidRPr="00641ABF">
        <w:rPr>
          <w:rFonts w:asciiTheme="minorHAnsi" w:eastAsiaTheme="minorEastAsia" w:hAnsi="Calibri" w:cs="Arial"/>
          <w:kern w:val="24"/>
          <w:sz w:val="32"/>
          <w:szCs w:val="32"/>
          <w:rtl/>
        </w:rPr>
        <w:t xml:space="preserve">(طارق </w:t>
      </w:r>
      <w:r w:rsidRPr="00641ABF">
        <w:rPr>
          <w:rFonts w:asciiTheme="minorHAnsi" w:eastAsiaTheme="minorEastAsia" w:hAnsi="Arial" w:cs="Arial"/>
          <w:kern w:val="24"/>
          <w:sz w:val="32"/>
          <w:szCs w:val="32"/>
          <w:rtl/>
        </w:rPr>
        <w:t xml:space="preserve">بن زياد) في رمضان عام (92هـ - 711م)، بعد أن انتصروا على جيوش القوط، وأسّسوا دولة إسلامية حكمت ثمانية قرون من الزمان، تمتد من نهاية </w:t>
      </w:r>
      <w:r w:rsidRPr="00641ABF">
        <w:rPr>
          <w:rFonts w:asciiTheme="minorHAnsi" w:eastAsiaTheme="minorEastAsia" w:hAnsi="Calibri" w:cs="Arial"/>
          <w:kern w:val="24"/>
          <w:sz w:val="32"/>
          <w:szCs w:val="32"/>
          <w:rtl/>
        </w:rPr>
        <w:t xml:space="preserve">(القرن الأول) </w:t>
      </w:r>
      <w:r w:rsidRPr="00641ABF">
        <w:rPr>
          <w:rFonts w:asciiTheme="minorHAnsi" w:eastAsiaTheme="minorEastAsia" w:hAnsi="Arial" w:cs="Arial"/>
          <w:kern w:val="24"/>
          <w:sz w:val="32"/>
          <w:szCs w:val="32"/>
          <w:rtl/>
        </w:rPr>
        <w:t xml:space="preserve">حتى نهاية </w:t>
      </w:r>
      <w:r w:rsidRPr="00641ABF">
        <w:rPr>
          <w:rFonts w:asciiTheme="minorHAnsi" w:eastAsiaTheme="minorEastAsia" w:hAnsi="Calibri" w:cs="Arial"/>
          <w:kern w:val="24"/>
          <w:sz w:val="32"/>
          <w:szCs w:val="32"/>
          <w:rtl/>
        </w:rPr>
        <w:t>(القرن الثامن) الهجريين (92 - 798هـ)، الموافق للفترة من القرن (</w:t>
      </w:r>
      <w:r w:rsidRPr="00641ABF">
        <w:rPr>
          <w:rFonts w:asciiTheme="minorHAnsi" w:eastAsiaTheme="minorEastAsia" w:hAnsi="Arial" w:cs="Arial"/>
          <w:kern w:val="24"/>
          <w:sz w:val="32"/>
          <w:szCs w:val="32"/>
          <w:rtl/>
        </w:rPr>
        <w:t xml:space="preserve">الثامن) حتى نهاية القرن </w:t>
      </w:r>
      <w:r w:rsidRPr="00641ABF">
        <w:rPr>
          <w:rFonts w:asciiTheme="minorHAnsi" w:eastAsiaTheme="minorEastAsia" w:hAnsi="Calibri" w:cs="Arial"/>
          <w:kern w:val="24"/>
          <w:sz w:val="32"/>
          <w:szCs w:val="32"/>
          <w:rtl/>
        </w:rPr>
        <w:t>(الخامس عشر) الميلاديين (711 - 1492م).</w:t>
      </w:r>
    </w:p>
    <w:p w:rsidR="00641ABF" w:rsidRPr="00641ABF" w:rsidRDefault="00641ABF" w:rsidP="00D70F70">
      <w:pPr>
        <w:pStyle w:val="a4"/>
        <w:numPr>
          <w:ilvl w:val="0"/>
          <w:numId w:val="269"/>
        </w:numPr>
        <w:bidi/>
        <w:jc w:val="lowKashida"/>
        <w:textAlignment w:val="baseline"/>
        <w:rPr>
          <w:sz w:val="32"/>
          <w:szCs w:val="32"/>
          <w:rtl/>
        </w:rPr>
      </w:pPr>
      <w:r w:rsidRPr="00641ABF">
        <w:rPr>
          <w:rFonts w:asciiTheme="minorHAnsi" w:eastAsiaTheme="minorEastAsia" w:hAnsi="Arial" w:cs="Arial"/>
          <w:kern w:val="24"/>
          <w:sz w:val="32"/>
          <w:szCs w:val="32"/>
          <w:rtl/>
        </w:rPr>
        <w:t xml:space="preserve">وقد أدّت الأندلس، دوراً مهماً في نقل منجزات الحضارة الإسلامية من الشرق الإسلامي إلى الغرب النصراني، حيث حملت مشاعل الفكر والمعرفة مضيئة ما حولها من ظلام الغرب وتخلّفه، قبل أنْ يبدأ ما عُرف بعصر النهضة، الذي كانت </w:t>
      </w:r>
      <w:r w:rsidRPr="00641ABF">
        <w:rPr>
          <w:rFonts w:asciiTheme="minorHAnsi" w:eastAsiaTheme="minorEastAsia" w:hAnsi="Calibri" w:cs="Arial"/>
          <w:kern w:val="24"/>
          <w:sz w:val="32"/>
          <w:szCs w:val="32"/>
          <w:rtl/>
        </w:rPr>
        <w:t xml:space="preserve">(أوروبا) </w:t>
      </w:r>
      <w:r w:rsidRPr="00641ABF">
        <w:rPr>
          <w:rFonts w:asciiTheme="minorHAnsi" w:eastAsiaTheme="minorEastAsia" w:hAnsi="Arial" w:cs="Arial"/>
          <w:kern w:val="24"/>
          <w:sz w:val="32"/>
          <w:szCs w:val="32"/>
          <w:rtl/>
        </w:rPr>
        <w:t>تعيش قبله مرحلة تاريخية عُرِفت لدى المؤرخين بالعصور المظلمة.</w:t>
      </w:r>
    </w:p>
    <w:p w:rsidR="00641ABF" w:rsidRPr="00641ABF" w:rsidRDefault="00641ABF" w:rsidP="00D70F70">
      <w:pPr>
        <w:pStyle w:val="a4"/>
        <w:numPr>
          <w:ilvl w:val="0"/>
          <w:numId w:val="270"/>
        </w:numPr>
        <w:bidi/>
        <w:jc w:val="lowKashida"/>
        <w:textAlignment w:val="baseline"/>
        <w:rPr>
          <w:sz w:val="32"/>
          <w:szCs w:val="32"/>
        </w:rPr>
      </w:pPr>
      <w:r w:rsidRPr="00641ABF">
        <w:rPr>
          <w:rFonts w:asciiTheme="minorHAnsi" w:eastAsiaTheme="minorEastAsia" w:hAnsi="Arial" w:cs="Arial"/>
          <w:kern w:val="24"/>
          <w:sz w:val="32"/>
          <w:szCs w:val="32"/>
          <w:rtl/>
        </w:rPr>
        <w:t>وقد شملت الحضارة الإسلامية في الأندلس مجالات متعددة؛ فكانت بها مدارس للطب والهندسة والرياضيات والعلوم، ومستشفيات ومعامل للكيمياء ومراصد للفلك،</w:t>
      </w:r>
      <w:r w:rsidRPr="00641ABF">
        <w:rPr>
          <w:rFonts w:asciiTheme="minorHAnsi" w:eastAsiaTheme="minorEastAsia" w:hAnsi="Calibri" w:cs="Arial"/>
          <w:kern w:val="24"/>
          <w:sz w:val="32"/>
          <w:szCs w:val="32"/>
          <w:rtl/>
        </w:rPr>
        <w:t xml:space="preserve"> </w:t>
      </w:r>
      <w:r w:rsidRPr="00641ABF">
        <w:rPr>
          <w:rFonts w:asciiTheme="minorHAnsi" w:eastAsiaTheme="minorEastAsia" w:hAnsi="Arial" w:cs="Arial"/>
          <w:kern w:val="24"/>
          <w:sz w:val="32"/>
          <w:szCs w:val="32"/>
          <w:rtl/>
        </w:rPr>
        <w:t>وكانت جامعة قرطبة منارة شامخة للفكر والثقافة</w:t>
      </w:r>
      <w:r w:rsidRPr="00641ABF">
        <w:rPr>
          <w:rFonts w:asciiTheme="minorHAnsi" w:eastAsiaTheme="minorEastAsia" w:hAnsi="Calibri" w:cs="Arial"/>
          <w:kern w:val="24"/>
          <w:sz w:val="32"/>
          <w:szCs w:val="32"/>
          <w:rtl/>
        </w:rPr>
        <w:t xml:space="preserve">. </w:t>
      </w:r>
      <w:r w:rsidRPr="00641ABF">
        <w:rPr>
          <w:rFonts w:asciiTheme="minorHAnsi" w:eastAsiaTheme="minorEastAsia" w:cstheme="majorBidi"/>
          <w:kern w:val="24"/>
          <w:sz w:val="32"/>
          <w:szCs w:val="32"/>
          <w:u w:val="single"/>
          <w:rtl/>
        </w:rPr>
        <w:t xml:space="preserve">وقد نقل العلماء الأندلسيون إلى الغرب كل معطيات الحضارة الإسلامية خلال زياراتهم للجامعات الأوروبية </w:t>
      </w:r>
      <w:r w:rsidRPr="00641ABF">
        <w:rPr>
          <w:rFonts w:asciiTheme="minorHAnsi" w:eastAsiaTheme="minorEastAsia" w:hAnsi="Calibri" w:cstheme="majorBidi"/>
          <w:kern w:val="24"/>
          <w:sz w:val="32"/>
          <w:szCs w:val="32"/>
          <w:u w:val="single"/>
          <w:rtl/>
        </w:rPr>
        <w:t xml:space="preserve">(سواء الإسبانية </w:t>
      </w:r>
      <w:r w:rsidRPr="00641ABF">
        <w:rPr>
          <w:rFonts w:asciiTheme="minorHAnsi" w:eastAsiaTheme="minorEastAsia" w:cstheme="majorBidi"/>
          <w:kern w:val="24"/>
          <w:sz w:val="32"/>
          <w:szCs w:val="32"/>
          <w:u w:val="single"/>
          <w:rtl/>
        </w:rPr>
        <w:t xml:space="preserve">أو الفرنسية أو غيرها)، أو خلال تدريسهم للطلاب الأوروبيين القادمين لتلقي العلم في الأندلس. </w:t>
      </w:r>
    </w:p>
    <w:p w:rsidR="00641ABF" w:rsidRPr="00641ABF" w:rsidRDefault="00641ABF" w:rsidP="00D70F70">
      <w:pPr>
        <w:pStyle w:val="a4"/>
        <w:numPr>
          <w:ilvl w:val="0"/>
          <w:numId w:val="270"/>
        </w:numPr>
        <w:bidi/>
        <w:jc w:val="lowKashida"/>
        <w:textAlignment w:val="baseline"/>
        <w:rPr>
          <w:sz w:val="32"/>
          <w:szCs w:val="32"/>
          <w:rtl/>
        </w:rPr>
      </w:pPr>
      <w:r w:rsidRPr="00641ABF">
        <w:rPr>
          <w:rFonts w:asciiTheme="minorHAnsi" w:eastAsiaTheme="minorEastAsia" w:cstheme="majorBidi"/>
          <w:kern w:val="24"/>
          <w:sz w:val="32"/>
          <w:szCs w:val="32"/>
          <w:u w:val="single"/>
          <w:rtl/>
        </w:rPr>
        <w:t>كما طورت</w:t>
      </w:r>
      <w:r w:rsidRPr="00641ABF">
        <w:rPr>
          <w:rFonts w:asciiTheme="minorHAnsi" w:eastAsiaTheme="minorEastAsia" w:hAnsi="Calibri" w:cstheme="majorBidi"/>
          <w:kern w:val="24"/>
          <w:sz w:val="32"/>
          <w:szCs w:val="32"/>
          <w:u w:val="single"/>
          <w:rtl/>
        </w:rPr>
        <w:t xml:space="preserve"> </w:t>
      </w:r>
      <w:r w:rsidRPr="00641ABF">
        <w:rPr>
          <w:rFonts w:asciiTheme="minorHAnsi" w:eastAsiaTheme="minorEastAsia" w:cstheme="majorBidi"/>
          <w:kern w:val="24"/>
          <w:sz w:val="32"/>
          <w:szCs w:val="32"/>
          <w:u w:val="single"/>
          <w:rtl/>
        </w:rPr>
        <w:t>مصانع (شاطبة</w:t>
      </w:r>
      <w:r w:rsidRPr="00641ABF">
        <w:rPr>
          <w:rFonts w:asciiTheme="minorHAnsi" w:eastAsiaTheme="minorEastAsia" w:hAnsi="Calibri" w:cstheme="majorBidi"/>
          <w:kern w:val="24"/>
          <w:sz w:val="32"/>
          <w:szCs w:val="32"/>
          <w:u w:val="single"/>
          <w:rtl/>
        </w:rPr>
        <w:t xml:space="preserve">) </w:t>
      </w:r>
      <w:r w:rsidRPr="00641ABF">
        <w:rPr>
          <w:rFonts w:asciiTheme="minorHAnsi" w:eastAsiaTheme="minorEastAsia" w:cstheme="majorBidi"/>
          <w:kern w:val="24"/>
          <w:sz w:val="32"/>
          <w:szCs w:val="32"/>
          <w:u w:val="single"/>
          <w:rtl/>
        </w:rPr>
        <w:t xml:space="preserve">صناعة الورق </w:t>
      </w:r>
      <w:r w:rsidRPr="00641ABF">
        <w:rPr>
          <w:rFonts w:asciiTheme="minorHAnsi" w:eastAsiaTheme="minorEastAsia" w:hAnsi="Calibri" w:cs="Arial"/>
          <w:kern w:val="24"/>
          <w:sz w:val="32"/>
          <w:szCs w:val="32"/>
          <w:rtl/>
        </w:rPr>
        <w:t xml:space="preserve">- بعد اكتشافه في الصين - </w:t>
      </w:r>
      <w:r w:rsidRPr="00641ABF">
        <w:rPr>
          <w:rFonts w:asciiTheme="minorHAnsi" w:eastAsiaTheme="minorEastAsia" w:cstheme="majorBidi"/>
          <w:kern w:val="24"/>
          <w:sz w:val="32"/>
          <w:szCs w:val="32"/>
          <w:u w:val="single"/>
          <w:rtl/>
        </w:rPr>
        <w:t>وتم</w:t>
      </w:r>
      <w:r w:rsidRPr="00641ABF">
        <w:rPr>
          <w:rFonts w:asciiTheme="minorHAnsi" w:eastAsiaTheme="minorEastAsia" w:hAnsi="Calibri" w:cstheme="majorBidi"/>
          <w:kern w:val="24"/>
          <w:sz w:val="32"/>
          <w:szCs w:val="32"/>
          <w:u w:val="single"/>
          <w:rtl/>
        </w:rPr>
        <w:t xml:space="preserve"> </w:t>
      </w:r>
      <w:r w:rsidRPr="00641ABF">
        <w:rPr>
          <w:rFonts w:asciiTheme="minorHAnsi" w:eastAsiaTheme="minorEastAsia" w:cstheme="majorBidi"/>
          <w:kern w:val="24"/>
          <w:sz w:val="32"/>
          <w:szCs w:val="32"/>
          <w:u w:val="single"/>
          <w:rtl/>
        </w:rPr>
        <w:t xml:space="preserve">انتقاله عن طريقها إلى إيطاليا في القرن </w:t>
      </w:r>
      <w:r w:rsidRPr="00641ABF">
        <w:rPr>
          <w:rFonts w:asciiTheme="minorHAnsi" w:eastAsiaTheme="minorEastAsia" w:hAnsi="Calibri" w:cstheme="majorBidi"/>
          <w:kern w:val="24"/>
          <w:sz w:val="32"/>
          <w:szCs w:val="32"/>
          <w:u w:val="single"/>
          <w:rtl/>
        </w:rPr>
        <w:t xml:space="preserve">(الثالث عشر) الميلادي، </w:t>
      </w:r>
      <w:r w:rsidRPr="00641ABF">
        <w:rPr>
          <w:rFonts w:asciiTheme="minorHAnsi" w:eastAsiaTheme="minorEastAsia" w:cstheme="majorBidi"/>
          <w:kern w:val="24"/>
          <w:sz w:val="32"/>
          <w:szCs w:val="32"/>
          <w:u w:val="single"/>
          <w:rtl/>
        </w:rPr>
        <w:t xml:space="preserve">ومنها إلى فرنسا وإنجلترا في القرن </w:t>
      </w:r>
      <w:r w:rsidRPr="00641ABF">
        <w:rPr>
          <w:rFonts w:asciiTheme="minorHAnsi" w:eastAsiaTheme="minorEastAsia" w:hAnsi="Calibri" w:cstheme="majorBidi"/>
          <w:kern w:val="24"/>
          <w:sz w:val="32"/>
          <w:szCs w:val="32"/>
          <w:u w:val="single"/>
          <w:rtl/>
        </w:rPr>
        <w:t xml:space="preserve">(السادس عشر) الميلادي؛ </w:t>
      </w:r>
      <w:r w:rsidRPr="00641ABF">
        <w:rPr>
          <w:rFonts w:asciiTheme="minorHAnsi" w:eastAsiaTheme="minorEastAsia" w:cstheme="majorBidi"/>
          <w:b/>
          <w:bCs/>
          <w:kern w:val="24"/>
          <w:sz w:val="32"/>
          <w:szCs w:val="32"/>
          <w:u w:val="single"/>
          <w:rtl/>
        </w:rPr>
        <w:t>فكان أعظم عامل في النهضة الأوروبية.</w:t>
      </w:r>
      <w:r w:rsidRPr="00641ABF">
        <w:rPr>
          <w:rFonts w:asciiTheme="minorHAnsi" w:eastAsiaTheme="minorEastAsia" w:hAnsi="Calibri" w:cs="Arial"/>
          <w:b/>
          <w:bCs/>
          <w:kern w:val="24"/>
          <w:sz w:val="32"/>
          <w:szCs w:val="32"/>
          <w:rtl/>
        </w:rPr>
        <w:t xml:space="preserve"> </w:t>
      </w:r>
    </w:p>
    <w:p w:rsidR="00641ABF" w:rsidRPr="00641ABF" w:rsidRDefault="00641ABF" w:rsidP="00D70F70">
      <w:pPr>
        <w:pStyle w:val="a4"/>
        <w:numPr>
          <w:ilvl w:val="0"/>
          <w:numId w:val="270"/>
        </w:numPr>
        <w:bidi/>
        <w:jc w:val="lowKashida"/>
        <w:textAlignment w:val="baseline"/>
        <w:rPr>
          <w:sz w:val="32"/>
          <w:szCs w:val="32"/>
          <w:rtl/>
        </w:rPr>
      </w:pPr>
      <w:r w:rsidRPr="00641ABF">
        <w:rPr>
          <w:rFonts w:asciiTheme="minorHAnsi" w:eastAsiaTheme="minorEastAsia" w:hAnsi="Arial" w:cs="Arial"/>
          <w:kern w:val="24"/>
          <w:sz w:val="32"/>
          <w:szCs w:val="32"/>
          <w:u w:val="single"/>
          <w:rtl/>
        </w:rPr>
        <w:t xml:space="preserve">وصنع المسلمون الأندلسيون البارود واستعملوه </w:t>
      </w:r>
      <w:r w:rsidRPr="00641ABF">
        <w:rPr>
          <w:rFonts w:asciiTheme="minorHAnsi" w:eastAsiaTheme="minorEastAsia" w:hAnsi="Arial" w:cs="Arial"/>
          <w:kern w:val="24"/>
          <w:sz w:val="32"/>
          <w:szCs w:val="32"/>
          <w:rtl/>
        </w:rPr>
        <w:t>في حروبهم البحرية</w:t>
      </w:r>
      <w:r w:rsidRPr="00641ABF">
        <w:rPr>
          <w:rFonts w:asciiTheme="minorHAnsi" w:eastAsiaTheme="minorEastAsia" w:hAnsi="Calibri" w:cs="Arial"/>
          <w:kern w:val="24"/>
          <w:sz w:val="32"/>
          <w:szCs w:val="32"/>
          <w:rtl/>
        </w:rPr>
        <w:t xml:space="preserve"> </w:t>
      </w:r>
      <w:r w:rsidRPr="00641ABF">
        <w:rPr>
          <w:rFonts w:asciiTheme="minorHAnsi" w:eastAsiaTheme="minorEastAsia" w:hAnsi="Arial" w:cs="Arial"/>
          <w:kern w:val="24"/>
          <w:sz w:val="32"/>
          <w:szCs w:val="32"/>
          <w:rtl/>
        </w:rPr>
        <w:t xml:space="preserve">سنة (906م)، وفي حصارهم لصقلية سنة </w:t>
      </w:r>
      <w:r w:rsidRPr="00641ABF">
        <w:rPr>
          <w:rFonts w:asciiTheme="minorHAnsi" w:eastAsiaTheme="minorEastAsia" w:hAnsi="Calibri" w:cs="Arial"/>
          <w:kern w:val="24"/>
          <w:sz w:val="32"/>
          <w:szCs w:val="32"/>
          <w:rtl/>
        </w:rPr>
        <w:t xml:space="preserve">(972م)، </w:t>
      </w:r>
      <w:r w:rsidRPr="00641ABF">
        <w:rPr>
          <w:rFonts w:asciiTheme="minorHAnsi" w:eastAsiaTheme="minorEastAsia" w:hAnsi="Arial" w:cs="Arial"/>
          <w:kern w:val="24"/>
          <w:sz w:val="32"/>
          <w:szCs w:val="32"/>
          <w:u w:val="single"/>
          <w:rtl/>
        </w:rPr>
        <w:t>وعنهم أخذه الغربيون</w:t>
      </w:r>
      <w:r w:rsidRPr="00641ABF">
        <w:rPr>
          <w:rFonts w:asciiTheme="minorHAnsi" w:eastAsiaTheme="minorEastAsia" w:hAnsi="Calibri" w:cs="Arial"/>
          <w:kern w:val="24"/>
          <w:sz w:val="32"/>
          <w:szCs w:val="32"/>
          <w:rtl/>
        </w:rPr>
        <w:t>.</w:t>
      </w:r>
    </w:p>
    <w:p w:rsidR="00641ABF" w:rsidRDefault="00641ABF" w:rsidP="00641ABF">
      <w:pPr>
        <w:bidi w:val="0"/>
        <w:jc w:val="right"/>
        <w:rPr>
          <w:rFonts w:asciiTheme="majorHAnsi" w:eastAsiaTheme="majorEastAsia" w:hAnsi="Calibri" w:cs="Arial"/>
          <w:b/>
          <w:bCs/>
          <w:kern w:val="24"/>
          <w:position w:val="1"/>
          <w:sz w:val="32"/>
          <w:szCs w:val="32"/>
          <w:rtl/>
        </w:rPr>
      </w:pPr>
      <w:r w:rsidRPr="00641ABF">
        <w:rPr>
          <w:rFonts w:asciiTheme="majorHAnsi" w:eastAsiaTheme="majorEastAsia" w:hAnsi="Arial" w:cs="Arial"/>
          <w:b/>
          <w:bCs/>
          <w:kern w:val="24"/>
          <w:position w:val="1"/>
          <w:sz w:val="32"/>
          <w:szCs w:val="32"/>
          <w:rtl/>
        </w:rPr>
        <w:t xml:space="preserve">ثانياً </w:t>
      </w:r>
      <w:r w:rsidRPr="00641ABF">
        <w:rPr>
          <w:rFonts w:asciiTheme="majorHAnsi" w:eastAsiaTheme="majorEastAsia" w:hAnsi="Calibri" w:cs="Arial"/>
          <w:b/>
          <w:bCs/>
          <w:kern w:val="24"/>
          <w:position w:val="1"/>
          <w:sz w:val="32"/>
          <w:szCs w:val="32"/>
          <w:rtl/>
        </w:rPr>
        <w:t xml:space="preserve">  </w:t>
      </w:r>
      <w:r w:rsidRPr="00641ABF">
        <w:rPr>
          <w:rFonts w:asciiTheme="majorHAnsi" w:eastAsiaTheme="majorEastAsia" w:hAnsi="Calibri" w:cs="Arial"/>
          <w:b/>
          <w:bCs/>
          <w:kern w:val="24"/>
          <w:position w:val="1"/>
          <w:sz w:val="32"/>
          <w:szCs w:val="32"/>
          <w:rtl/>
        </w:rPr>
        <w:br/>
      </w:r>
      <w:r w:rsidRPr="00641ABF">
        <w:rPr>
          <w:rFonts w:asciiTheme="majorHAnsi" w:eastAsiaTheme="majorEastAsia" w:hAnsi="Arial" w:cs="Arial"/>
          <w:b/>
          <w:bCs/>
          <w:kern w:val="24"/>
          <w:position w:val="1"/>
          <w:sz w:val="32"/>
          <w:szCs w:val="32"/>
          <w:rtl/>
        </w:rPr>
        <w:t xml:space="preserve">دور المستشرقين في نقل </w:t>
      </w:r>
      <w:r w:rsidRPr="00641ABF">
        <w:rPr>
          <w:rFonts w:asciiTheme="majorHAnsi" w:eastAsiaTheme="majorEastAsia" w:hAnsi="Arial" w:cs="Arial"/>
          <w:b/>
          <w:bCs/>
          <w:kern w:val="24"/>
          <w:sz w:val="32"/>
          <w:szCs w:val="32"/>
          <w:rtl/>
        </w:rPr>
        <w:t xml:space="preserve">علوم المسلمين وصناعاتهم واكتشافاتهم </w:t>
      </w:r>
      <w:r w:rsidRPr="00641ABF">
        <w:rPr>
          <w:rFonts w:asciiTheme="majorHAnsi" w:eastAsiaTheme="majorEastAsia" w:hAnsi="Arial" w:cs="Arial"/>
          <w:b/>
          <w:bCs/>
          <w:kern w:val="24"/>
          <w:position w:val="1"/>
          <w:sz w:val="32"/>
          <w:szCs w:val="32"/>
          <w:rtl/>
        </w:rPr>
        <w:t xml:space="preserve">إلى </w:t>
      </w:r>
      <w:r w:rsidRPr="00641ABF">
        <w:rPr>
          <w:rFonts w:asciiTheme="majorHAnsi" w:eastAsiaTheme="majorEastAsia" w:hAnsi="Calibri" w:cs="Arial"/>
          <w:b/>
          <w:bCs/>
          <w:kern w:val="24"/>
          <w:position w:val="1"/>
          <w:sz w:val="32"/>
          <w:szCs w:val="32"/>
          <w:rtl/>
        </w:rPr>
        <w:t>(أوروبا)</w:t>
      </w:r>
    </w:p>
    <w:p w:rsidR="00641ABF" w:rsidRPr="00641ABF" w:rsidRDefault="00641ABF" w:rsidP="00D70F70">
      <w:pPr>
        <w:pStyle w:val="a4"/>
        <w:numPr>
          <w:ilvl w:val="0"/>
          <w:numId w:val="271"/>
        </w:numPr>
        <w:bidi/>
        <w:jc w:val="lowKashida"/>
        <w:textAlignment w:val="baseline"/>
        <w:rPr>
          <w:sz w:val="32"/>
          <w:szCs w:val="32"/>
        </w:rPr>
      </w:pPr>
      <w:r w:rsidRPr="00641ABF">
        <w:rPr>
          <w:rFonts w:eastAsia="+mn-ea"/>
          <w:kern w:val="24"/>
          <w:sz w:val="32"/>
          <w:szCs w:val="32"/>
          <w:rtl/>
        </w:rPr>
        <w:t xml:space="preserve">أدّى المستشرقون دوراً بارزاً في عملية نقل </w:t>
      </w:r>
      <w:r w:rsidRPr="00641ABF">
        <w:rPr>
          <w:rFonts w:ascii="Calibri" w:eastAsia="+mn-ea"/>
          <w:kern w:val="24"/>
          <w:sz w:val="32"/>
          <w:szCs w:val="32"/>
          <w:rtl/>
        </w:rPr>
        <w:t xml:space="preserve">علوم المسلمين وصناعاتهم واكتشافاتهم </w:t>
      </w:r>
      <w:r w:rsidRPr="00641ABF">
        <w:rPr>
          <w:rFonts w:eastAsia="+mn-ea"/>
          <w:kern w:val="24"/>
          <w:sz w:val="32"/>
          <w:szCs w:val="32"/>
          <w:rtl/>
        </w:rPr>
        <w:t>إلى (أوروبا)،</w:t>
      </w:r>
      <w:r w:rsidRPr="00641ABF">
        <w:rPr>
          <w:rFonts w:eastAsia="+mn-ea"/>
          <w:kern w:val="24"/>
          <w:sz w:val="32"/>
          <w:szCs w:val="32"/>
          <w:rtl/>
          <w:lang w:bidi="ar-IQ"/>
        </w:rPr>
        <w:t xml:space="preserve"> </w:t>
      </w:r>
      <w:r w:rsidRPr="00641ABF">
        <w:rPr>
          <w:rFonts w:eastAsia="+mn-ea"/>
          <w:kern w:val="24"/>
          <w:sz w:val="32"/>
          <w:szCs w:val="32"/>
          <w:rtl/>
        </w:rPr>
        <w:t>وقد</w:t>
      </w:r>
      <w:r w:rsidRPr="00641ABF">
        <w:rPr>
          <w:rFonts w:eastAsia="+mn-ea"/>
          <w:kern w:val="24"/>
          <w:sz w:val="32"/>
          <w:szCs w:val="32"/>
          <w:rtl/>
          <w:lang w:bidi="ar-IQ"/>
        </w:rPr>
        <w:t xml:space="preserve"> </w:t>
      </w:r>
      <w:r w:rsidRPr="00641ABF">
        <w:rPr>
          <w:rFonts w:eastAsia="+mn-ea"/>
          <w:kern w:val="24"/>
          <w:sz w:val="32"/>
          <w:szCs w:val="32"/>
          <w:rtl/>
        </w:rPr>
        <w:t>تعددت طرق عملية النقل تلك؛ فمنها – على سبيل المثال لا الحصر - ما يأتي</w:t>
      </w:r>
      <w:r w:rsidRPr="00641ABF">
        <w:rPr>
          <w:rFonts w:eastAsia="+mn-ea"/>
          <w:kern w:val="24"/>
          <w:sz w:val="32"/>
          <w:szCs w:val="32"/>
          <w:rtl/>
          <w:lang w:bidi="ar-IQ"/>
        </w:rPr>
        <w:t>:</w:t>
      </w:r>
      <w:r w:rsidRPr="00641ABF">
        <w:rPr>
          <w:rFonts w:eastAsia="+mn-ea"/>
          <w:kern w:val="24"/>
          <w:sz w:val="32"/>
          <w:szCs w:val="32"/>
          <w:rtl/>
        </w:rPr>
        <w:t xml:space="preserve"> -</w:t>
      </w:r>
    </w:p>
    <w:p w:rsidR="00641ABF" w:rsidRPr="00641ABF" w:rsidRDefault="00641ABF" w:rsidP="00D70F70">
      <w:pPr>
        <w:pStyle w:val="a4"/>
        <w:numPr>
          <w:ilvl w:val="0"/>
          <w:numId w:val="272"/>
        </w:numPr>
        <w:bidi/>
        <w:jc w:val="lowKashida"/>
        <w:textAlignment w:val="baseline"/>
        <w:rPr>
          <w:sz w:val="32"/>
          <w:szCs w:val="32"/>
          <w:rtl/>
        </w:rPr>
      </w:pPr>
      <w:r w:rsidRPr="00641ABF">
        <w:rPr>
          <w:rFonts w:eastAsia="+mn-ea"/>
          <w:b/>
          <w:bCs/>
          <w:kern w:val="24"/>
          <w:sz w:val="32"/>
          <w:szCs w:val="32"/>
          <w:rtl/>
        </w:rPr>
        <w:lastRenderedPageBreak/>
        <w:t xml:space="preserve">طريق الأندلس؛ حيث توافدت </w:t>
      </w:r>
      <w:r w:rsidRPr="00641ABF">
        <w:rPr>
          <w:rFonts w:eastAsia="+mn-ea"/>
          <w:b/>
          <w:bCs/>
          <w:kern w:val="24"/>
          <w:sz w:val="32"/>
          <w:szCs w:val="32"/>
          <w:rtl/>
          <w:lang w:bidi="ar-IQ"/>
        </w:rPr>
        <w:t>البعثات الأور</w:t>
      </w:r>
      <w:r w:rsidRPr="00641ABF">
        <w:rPr>
          <w:rFonts w:eastAsia="+mn-ea"/>
          <w:b/>
          <w:bCs/>
          <w:kern w:val="24"/>
          <w:sz w:val="32"/>
          <w:szCs w:val="32"/>
          <w:rtl/>
        </w:rPr>
        <w:t>و</w:t>
      </w:r>
      <w:proofErr w:type="spellStart"/>
      <w:r w:rsidRPr="00641ABF">
        <w:rPr>
          <w:rFonts w:eastAsia="+mn-ea"/>
          <w:b/>
          <w:bCs/>
          <w:kern w:val="24"/>
          <w:sz w:val="32"/>
          <w:szCs w:val="32"/>
          <w:rtl/>
          <w:lang w:bidi="ar-IQ"/>
        </w:rPr>
        <w:t>بية</w:t>
      </w:r>
      <w:proofErr w:type="spellEnd"/>
      <w:r w:rsidRPr="00641ABF">
        <w:rPr>
          <w:rFonts w:eastAsia="+mn-ea"/>
          <w:b/>
          <w:bCs/>
          <w:kern w:val="24"/>
          <w:sz w:val="32"/>
          <w:szCs w:val="32"/>
          <w:rtl/>
          <w:lang w:bidi="ar-IQ"/>
        </w:rPr>
        <w:t xml:space="preserve"> </w:t>
      </w:r>
      <w:r w:rsidRPr="00641ABF">
        <w:rPr>
          <w:rFonts w:eastAsia="+mn-ea"/>
          <w:b/>
          <w:bCs/>
          <w:kern w:val="24"/>
          <w:sz w:val="32"/>
          <w:szCs w:val="32"/>
          <w:rtl/>
        </w:rPr>
        <w:t>(</w:t>
      </w:r>
      <w:r w:rsidRPr="00641ABF">
        <w:rPr>
          <w:rFonts w:eastAsia="+mn-ea"/>
          <w:b/>
          <w:bCs/>
          <w:kern w:val="24"/>
          <w:sz w:val="32"/>
          <w:szCs w:val="32"/>
          <w:rtl/>
          <w:lang w:bidi="ar-IQ"/>
        </w:rPr>
        <w:t>الشخصية والرسمية</w:t>
      </w:r>
      <w:r w:rsidRPr="00641ABF">
        <w:rPr>
          <w:rFonts w:eastAsia="+mn-ea"/>
          <w:b/>
          <w:bCs/>
          <w:kern w:val="24"/>
          <w:sz w:val="32"/>
          <w:szCs w:val="32"/>
          <w:rtl/>
        </w:rPr>
        <w:t>)</w:t>
      </w:r>
      <w:r w:rsidRPr="00641ABF">
        <w:rPr>
          <w:rFonts w:eastAsia="+mn-ea"/>
          <w:b/>
          <w:bCs/>
          <w:kern w:val="24"/>
          <w:sz w:val="32"/>
          <w:szCs w:val="32"/>
          <w:rtl/>
          <w:lang w:bidi="ar-IQ"/>
        </w:rPr>
        <w:t xml:space="preserve"> على مراكز الحضارة الإسلامية</w:t>
      </w:r>
      <w:r w:rsidRPr="00641ABF">
        <w:rPr>
          <w:rFonts w:eastAsia="+mn-ea"/>
          <w:b/>
          <w:bCs/>
          <w:kern w:val="24"/>
          <w:sz w:val="32"/>
          <w:szCs w:val="32"/>
          <w:rtl/>
        </w:rPr>
        <w:t xml:space="preserve"> في الأندلس</w:t>
      </w:r>
      <w:r w:rsidRPr="00641ABF">
        <w:rPr>
          <w:rFonts w:eastAsia="+mn-ea"/>
          <w:kern w:val="24"/>
          <w:sz w:val="32"/>
          <w:szCs w:val="32"/>
          <w:rtl/>
        </w:rPr>
        <w:t>.</w:t>
      </w:r>
    </w:p>
    <w:p w:rsidR="00641ABF" w:rsidRPr="00641ABF" w:rsidRDefault="00641ABF" w:rsidP="00D70F70">
      <w:pPr>
        <w:pStyle w:val="a4"/>
        <w:numPr>
          <w:ilvl w:val="0"/>
          <w:numId w:val="273"/>
        </w:numPr>
        <w:bidi/>
        <w:jc w:val="lowKashida"/>
        <w:textAlignment w:val="baseline"/>
        <w:rPr>
          <w:sz w:val="32"/>
          <w:szCs w:val="32"/>
          <w:rtl/>
        </w:rPr>
      </w:pPr>
      <w:r w:rsidRPr="00641ABF">
        <w:rPr>
          <w:rFonts w:eastAsia="+mn-ea"/>
          <w:kern w:val="24"/>
          <w:sz w:val="32"/>
          <w:szCs w:val="32"/>
          <w:rtl/>
        </w:rPr>
        <w:t xml:space="preserve"> </w:t>
      </w:r>
      <w:r w:rsidRPr="00641ABF">
        <w:rPr>
          <w:rFonts w:eastAsia="+mn-ea"/>
          <w:kern w:val="24"/>
          <w:sz w:val="32"/>
          <w:szCs w:val="32"/>
          <w:u w:val="single"/>
          <w:rtl/>
        </w:rPr>
        <w:t>فمثلاً</w:t>
      </w:r>
      <w:r w:rsidRPr="00641ABF">
        <w:rPr>
          <w:rFonts w:eastAsia="+mn-ea"/>
          <w:kern w:val="24"/>
          <w:sz w:val="32"/>
          <w:szCs w:val="32"/>
          <w:u w:val="single"/>
          <w:rtl/>
          <w:lang w:bidi="ar-IQ"/>
        </w:rPr>
        <w:t xml:space="preserve"> اعتمدت جميع مراكز التعليم في </w:t>
      </w:r>
      <w:r w:rsidRPr="00641ABF">
        <w:rPr>
          <w:rFonts w:eastAsia="+mn-ea"/>
          <w:kern w:val="24"/>
          <w:sz w:val="32"/>
          <w:szCs w:val="32"/>
          <w:u w:val="single"/>
          <w:rtl/>
        </w:rPr>
        <w:t>(</w:t>
      </w:r>
      <w:r w:rsidRPr="00641ABF">
        <w:rPr>
          <w:rFonts w:eastAsia="+mn-ea"/>
          <w:kern w:val="24"/>
          <w:sz w:val="32"/>
          <w:szCs w:val="32"/>
          <w:u w:val="single"/>
          <w:rtl/>
          <w:lang w:bidi="ar-IQ"/>
        </w:rPr>
        <w:t>أور</w:t>
      </w:r>
      <w:r w:rsidRPr="00641ABF">
        <w:rPr>
          <w:rFonts w:eastAsia="+mn-ea"/>
          <w:kern w:val="24"/>
          <w:sz w:val="32"/>
          <w:szCs w:val="32"/>
          <w:u w:val="single"/>
          <w:rtl/>
        </w:rPr>
        <w:t>وب</w:t>
      </w:r>
      <w:r w:rsidRPr="00641ABF">
        <w:rPr>
          <w:rFonts w:eastAsia="+mn-ea"/>
          <w:kern w:val="24"/>
          <w:sz w:val="32"/>
          <w:szCs w:val="32"/>
          <w:u w:val="single"/>
          <w:rtl/>
          <w:lang w:bidi="ar-IQ"/>
        </w:rPr>
        <w:t>ا</w:t>
      </w:r>
      <w:r w:rsidRPr="00641ABF">
        <w:rPr>
          <w:rFonts w:eastAsia="+mn-ea"/>
          <w:kern w:val="24"/>
          <w:sz w:val="32"/>
          <w:szCs w:val="32"/>
          <w:u w:val="single"/>
          <w:rtl/>
        </w:rPr>
        <w:t xml:space="preserve">) </w:t>
      </w:r>
      <w:r w:rsidRPr="00641ABF">
        <w:rPr>
          <w:rFonts w:eastAsia="+mn-ea"/>
          <w:kern w:val="24"/>
          <w:sz w:val="32"/>
          <w:szCs w:val="32"/>
          <w:u w:val="single"/>
          <w:rtl/>
          <w:lang w:bidi="ar-IQ"/>
        </w:rPr>
        <w:t xml:space="preserve">على </w:t>
      </w:r>
      <w:r w:rsidRPr="00641ABF">
        <w:rPr>
          <w:rFonts w:eastAsia="+mn-ea"/>
          <w:b/>
          <w:bCs/>
          <w:kern w:val="24"/>
          <w:sz w:val="32"/>
          <w:szCs w:val="32"/>
          <w:u w:val="single"/>
          <w:rtl/>
          <w:lang w:bidi="ar-IQ"/>
        </w:rPr>
        <w:t>قرطبة و</w:t>
      </w:r>
      <w:r w:rsidRPr="00641ABF">
        <w:rPr>
          <w:rFonts w:eastAsia="+mn-ea"/>
          <w:b/>
          <w:bCs/>
          <w:kern w:val="24"/>
          <w:sz w:val="32"/>
          <w:szCs w:val="32"/>
          <w:u w:val="single"/>
          <w:rtl/>
        </w:rPr>
        <w:t>إ</w:t>
      </w:r>
      <w:proofErr w:type="spellStart"/>
      <w:r w:rsidRPr="00641ABF">
        <w:rPr>
          <w:rFonts w:eastAsia="+mn-ea"/>
          <w:b/>
          <w:bCs/>
          <w:kern w:val="24"/>
          <w:sz w:val="32"/>
          <w:szCs w:val="32"/>
          <w:u w:val="single"/>
          <w:rtl/>
          <w:lang w:bidi="ar-IQ"/>
        </w:rPr>
        <w:t>شبيلية</w:t>
      </w:r>
      <w:proofErr w:type="spellEnd"/>
      <w:r w:rsidRPr="00641ABF">
        <w:rPr>
          <w:rFonts w:eastAsia="+mn-ea"/>
          <w:b/>
          <w:bCs/>
          <w:kern w:val="24"/>
          <w:sz w:val="32"/>
          <w:szCs w:val="32"/>
          <w:u w:val="single"/>
          <w:rtl/>
          <w:lang w:bidi="ar-IQ"/>
        </w:rPr>
        <w:t xml:space="preserve"> </w:t>
      </w:r>
      <w:proofErr w:type="spellStart"/>
      <w:r w:rsidRPr="00641ABF">
        <w:rPr>
          <w:rFonts w:eastAsia="+mn-ea"/>
          <w:b/>
          <w:bCs/>
          <w:kern w:val="24"/>
          <w:sz w:val="32"/>
          <w:szCs w:val="32"/>
          <w:u w:val="single"/>
          <w:rtl/>
          <w:lang w:bidi="ar-IQ"/>
        </w:rPr>
        <w:t>وطليطلة</w:t>
      </w:r>
      <w:proofErr w:type="spellEnd"/>
      <w:r w:rsidRPr="00641ABF">
        <w:rPr>
          <w:rFonts w:eastAsia="+mn-ea"/>
          <w:b/>
          <w:bCs/>
          <w:kern w:val="24"/>
          <w:sz w:val="32"/>
          <w:szCs w:val="32"/>
          <w:u w:val="single"/>
          <w:rtl/>
          <w:lang w:bidi="ar-IQ"/>
        </w:rPr>
        <w:t xml:space="preserve"> وغرناطة</w:t>
      </w:r>
      <w:r w:rsidRPr="00641ABF">
        <w:rPr>
          <w:rFonts w:eastAsia="+mn-ea"/>
          <w:b/>
          <w:bCs/>
          <w:kern w:val="24"/>
          <w:sz w:val="32"/>
          <w:szCs w:val="32"/>
          <w:u w:val="single"/>
          <w:rtl/>
        </w:rPr>
        <w:t>؛</w:t>
      </w:r>
      <w:r w:rsidRPr="00641ABF">
        <w:rPr>
          <w:rFonts w:eastAsia="+mn-ea"/>
          <w:kern w:val="24"/>
          <w:sz w:val="32"/>
          <w:szCs w:val="32"/>
          <w:u w:val="single"/>
          <w:rtl/>
          <w:lang w:bidi="ar-IQ"/>
        </w:rPr>
        <w:t xml:space="preserve"> </w:t>
      </w:r>
      <w:r w:rsidRPr="00641ABF">
        <w:rPr>
          <w:rFonts w:eastAsia="+mn-ea"/>
          <w:kern w:val="24"/>
          <w:sz w:val="32"/>
          <w:szCs w:val="32"/>
          <w:rtl/>
          <w:lang w:bidi="ar-IQ"/>
        </w:rPr>
        <w:t>حيث كان الطلاب يشدون الرحال إليها</w:t>
      </w:r>
      <w:r w:rsidRPr="00641ABF">
        <w:rPr>
          <w:rFonts w:eastAsia="+mn-ea"/>
          <w:kern w:val="24"/>
          <w:sz w:val="32"/>
          <w:szCs w:val="32"/>
          <w:rtl/>
        </w:rPr>
        <w:t>،</w:t>
      </w:r>
      <w:r w:rsidRPr="00641ABF">
        <w:rPr>
          <w:rFonts w:eastAsia="+mn-ea"/>
          <w:kern w:val="24"/>
          <w:sz w:val="32"/>
          <w:szCs w:val="32"/>
          <w:rtl/>
          <w:lang w:bidi="ar-IQ"/>
        </w:rPr>
        <w:t xml:space="preserve"> ويقضون </w:t>
      </w:r>
      <w:r w:rsidRPr="00641ABF">
        <w:rPr>
          <w:rFonts w:eastAsia="+mn-ea"/>
          <w:kern w:val="24"/>
          <w:sz w:val="32"/>
          <w:szCs w:val="32"/>
          <w:rtl/>
        </w:rPr>
        <w:t xml:space="preserve">فيها </w:t>
      </w:r>
      <w:r w:rsidRPr="00641ABF">
        <w:rPr>
          <w:rFonts w:eastAsia="+mn-ea"/>
          <w:kern w:val="24"/>
          <w:sz w:val="32"/>
          <w:szCs w:val="32"/>
          <w:rtl/>
          <w:lang w:bidi="ar-IQ"/>
        </w:rPr>
        <w:t>السنوات الطوال</w:t>
      </w:r>
      <w:r w:rsidRPr="00641ABF">
        <w:rPr>
          <w:rFonts w:eastAsia="+mn-ea"/>
          <w:kern w:val="24"/>
          <w:sz w:val="32"/>
          <w:szCs w:val="32"/>
          <w:rtl/>
        </w:rPr>
        <w:t xml:space="preserve">؛ </w:t>
      </w:r>
      <w:r w:rsidRPr="00641ABF">
        <w:rPr>
          <w:rFonts w:eastAsia="+mn-ea"/>
          <w:kern w:val="24"/>
          <w:sz w:val="32"/>
          <w:szCs w:val="32"/>
          <w:rtl/>
          <w:lang w:bidi="ar-IQ"/>
        </w:rPr>
        <w:t xml:space="preserve">في الدراسة والاطلاع على مؤلفات </w:t>
      </w:r>
      <w:r w:rsidRPr="00641ABF">
        <w:rPr>
          <w:rFonts w:eastAsia="+mn-ea"/>
          <w:kern w:val="24"/>
          <w:sz w:val="32"/>
          <w:szCs w:val="32"/>
          <w:rtl/>
        </w:rPr>
        <w:t>المسلمين</w:t>
      </w:r>
      <w:r w:rsidRPr="00641ABF">
        <w:rPr>
          <w:rFonts w:eastAsia="+mn-ea"/>
          <w:kern w:val="24"/>
          <w:sz w:val="32"/>
          <w:szCs w:val="32"/>
          <w:rtl/>
          <w:lang w:bidi="ar-IQ"/>
        </w:rPr>
        <w:t>، وكان في مقدمة هؤلاء الراهب الفرنسي</w:t>
      </w:r>
      <w:r w:rsidRPr="00641ABF">
        <w:rPr>
          <w:rFonts w:eastAsia="+mn-ea"/>
          <w:kern w:val="24"/>
          <w:sz w:val="32"/>
          <w:szCs w:val="32"/>
          <w:rtl/>
        </w:rPr>
        <w:t xml:space="preserve"> المستشرق</w:t>
      </w:r>
      <w:r w:rsidRPr="00641ABF">
        <w:rPr>
          <w:rFonts w:eastAsia="+mn-ea"/>
          <w:kern w:val="24"/>
          <w:sz w:val="32"/>
          <w:szCs w:val="32"/>
          <w:rtl/>
          <w:lang w:bidi="ar-IQ"/>
        </w:rPr>
        <w:t xml:space="preserve"> (</w:t>
      </w:r>
      <w:proofErr w:type="spellStart"/>
      <w:r w:rsidRPr="00641ABF">
        <w:rPr>
          <w:rFonts w:eastAsia="+mn-ea"/>
          <w:kern w:val="24"/>
          <w:sz w:val="32"/>
          <w:szCs w:val="32"/>
          <w:rtl/>
          <w:lang w:bidi="ar-IQ"/>
        </w:rPr>
        <w:t>جربرت</w:t>
      </w:r>
      <w:proofErr w:type="spellEnd"/>
      <w:r w:rsidRPr="00641ABF">
        <w:rPr>
          <w:rFonts w:eastAsia="+mn-ea"/>
          <w:kern w:val="24"/>
          <w:sz w:val="32"/>
          <w:szCs w:val="32"/>
          <w:rtl/>
          <w:lang w:bidi="ar-IQ"/>
        </w:rPr>
        <w:t xml:space="preserve"> دي </w:t>
      </w:r>
      <w:r w:rsidRPr="00641ABF">
        <w:rPr>
          <w:rFonts w:eastAsia="+mn-ea"/>
          <w:kern w:val="24"/>
          <w:sz w:val="32"/>
          <w:szCs w:val="32"/>
          <w:rtl/>
        </w:rPr>
        <w:t>أ</w:t>
      </w:r>
      <w:r w:rsidRPr="00641ABF">
        <w:rPr>
          <w:rFonts w:eastAsia="+mn-ea"/>
          <w:kern w:val="24"/>
          <w:sz w:val="32"/>
          <w:szCs w:val="32"/>
          <w:rtl/>
          <w:lang w:bidi="ar-IQ"/>
        </w:rPr>
        <w:t>ورياك)</w:t>
      </w:r>
      <w:r w:rsidRPr="00641ABF">
        <w:rPr>
          <w:rFonts w:eastAsia="+mn-ea"/>
          <w:kern w:val="24"/>
          <w:sz w:val="32"/>
          <w:szCs w:val="32"/>
          <w:rtl/>
        </w:rPr>
        <w:t>؛</w:t>
      </w:r>
      <w:r w:rsidRPr="00641ABF">
        <w:rPr>
          <w:rFonts w:eastAsia="+mn-ea"/>
          <w:kern w:val="24"/>
          <w:sz w:val="32"/>
          <w:szCs w:val="32"/>
          <w:rtl/>
          <w:lang w:bidi="ar-IQ"/>
        </w:rPr>
        <w:t xml:space="preserve"> الذي وفد إلى الأندلس في عصر الخليفة الحكم المستنصر (350-366 هـ)، ودرس على أيدي العلماء المسلمين الرياضيات والفلك والكيمياء، وحينما عاد إلى وطنه</w:t>
      </w:r>
      <w:r w:rsidRPr="00641ABF">
        <w:rPr>
          <w:rFonts w:eastAsia="+mn-ea"/>
          <w:kern w:val="24"/>
          <w:sz w:val="32"/>
          <w:szCs w:val="32"/>
          <w:rtl/>
        </w:rPr>
        <w:t xml:space="preserve">، - </w:t>
      </w:r>
      <w:r w:rsidRPr="00641ABF">
        <w:rPr>
          <w:rFonts w:eastAsia="+mn-ea"/>
          <w:kern w:val="24"/>
          <w:sz w:val="32"/>
          <w:szCs w:val="32"/>
          <w:rtl/>
          <w:lang w:bidi="ar-IQ"/>
        </w:rPr>
        <w:t xml:space="preserve">بعد </w:t>
      </w:r>
      <w:r w:rsidRPr="00641ABF">
        <w:rPr>
          <w:rFonts w:eastAsia="+mn-ea"/>
          <w:kern w:val="24"/>
          <w:sz w:val="32"/>
          <w:szCs w:val="32"/>
          <w:rtl/>
        </w:rPr>
        <w:t>أ</w:t>
      </w:r>
      <w:r w:rsidRPr="00641ABF">
        <w:rPr>
          <w:rFonts w:eastAsia="+mn-ea"/>
          <w:kern w:val="24"/>
          <w:sz w:val="32"/>
          <w:szCs w:val="32"/>
          <w:rtl/>
          <w:lang w:bidi="ar-IQ"/>
        </w:rPr>
        <w:t>ن</w:t>
      </w:r>
      <w:r w:rsidRPr="00641ABF">
        <w:rPr>
          <w:rFonts w:eastAsia="+mn-ea"/>
          <w:kern w:val="24"/>
          <w:sz w:val="32"/>
          <w:szCs w:val="32"/>
          <w:rtl/>
        </w:rPr>
        <w:t>ْ</w:t>
      </w:r>
      <w:r w:rsidRPr="00641ABF">
        <w:rPr>
          <w:rFonts w:eastAsia="+mn-ea"/>
          <w:kern w:val="24"/>
          <w:sz w:val="32"/>
          <w:szCs w:val="32"/>
          <w:rtl/>
          <w:lang w:bidi="ar-IQ"/>
        </w:rPr>
        <w:t xml:space="preserve"> بلغ من العلم مبلغا</w:t>
      </w:r>
      <w:r w:rsidRPr="00641ABF">
        <w:rPr>
          <w:rFonts w:eastAsia="+mn-ea"/>
          <w:kern w:val="24"/>
          <w:sz w:val="32"/>
          <w:szCs w:val="32"/>
          <w:rtl/>
        </w:rPr>
        <w:t>ً</w:t>
      </w:r>
      <w:r w:rsidRPr="00641ABF">
        <w:rPr>
          <w:rFonts w:eastAsia="+mn-ea"/>
          <w:kern w:val="24"/>
          <w:sz w:val="32"/>
          <w:szCs w:val="32"/>
          <w:rtl/>
          <w:lang w:bidi="ar-IQ"/>
        </w:rPr>
        <w:t xml:space="preserve"> </w:t>
      </w:r>
      <w:r w:rsidRPr="00641ABF">
        <w:rPr>
          <w:rFonts w:eastAsia="+mn-ea"/>
          <w:kern w:val="24"/>
          <w:sz w:val="32"/>
          <w:szCs w:val="32"/>
          <w:rtl/>
        </w:rPr>
        <w:t xml:space="preserve">- </w:t>
      </w:r>
      <w:r w:rsidRPr="00641ABF">
        <w:rPr>
          <w:rFonts w:eastAsia="+mn-ea"/>
          <w:kern w:val="24"/>
          <w:sz w:val="32"/>
          <w:szCs w:val="32"/>
          <w:rtl/>
          <w:lang w:bidi="ar-IQ"/>
        </w:rPr>
        <w:t>خ</w:t>
      </w:r>
      <w:r w:rsidRPr="00641ABF">
        <w:rPr>
          <w:rFonts w:eastAsia="+mn-ea"/>
          <w:kern w:val="24"/>
          <w:sz w:val="32"/>
          <w:szCs w:val="32"/>
          <w:rtl/>
        </w:rPr>
        <w:t>ُ</w:t>
      </w:r>
      <w:r w:rsidRPr="00641ABF">
        <w:rPr>
          <w:rFonts w:eastAsia="+mn-ea"/>
          <w:kern w:val="24"/>
          <w:sz w:val="32"/>
          <w:szCs w:val="32"/>
          <w:rtl/>
          <w:lang w:bidi="ar-IQ"/>
        </w:rPr>
        <w:t xml:space="preserve">يّل لعامة فرنسا </w:t>
      </w:r>
      <w:r w:rsidRPr="00641ABF">
        <w:rPr>
          <w:rFonts w:eastAsia="+mn-ea"/>
          <w:kern w:val="24"/>
          <w:sz w:val="32"/>
          <w:szCs w:val="32"/>
          <w:rtl/>
        </w:rPr>
        <w:t>حين</w:t>
      </w:r>
      <w:r w:rsidRPr="00641ABF">
        <w:rPr>
          <w:rFonts w:eastAsia="+mn-ea"/>
          <w:kern w:val="24"/>
          <w:sz w:val="32"/>
          <w:szCs w:val="32"/>
          <w:rtl/>
          <w:lang w:bidi="ar-IQ"/>
        </w:rPr>
        <w:t xml:space="preserve">ذاك </w:t>
      </w:r>
      <w:r w:rsidRPr="00641ABF">
        <w:rPr>
          <w:rFonts w:eastAsia="+mn-ea"/>
          <w:kern w:val="24"/>
          <w:sz w:val="32"/>
          <w:szCs w:val="32"/>
          <w:rtl/>
        </w:rPr>
        <w:t>أ</w:t>
      </w:r>
      <w:r w:rsidRPr="00641ABF">
        <w:rPr>
          <w:rFonts w:eastAsia="+mn-ea"/>
          <w:kern w:val="24"/>
          <w:sz w:val="32"/>
          <w:szCs w:val="32"/>
          <w:rtl/>
          <w:lang w:bidi="ar-IQ"/>
        </w:rPr>
        <w:t>ن</w:t>
      </w:r>
      <w:r w:rsidRPr="00641ABF">
        <w:rPr>
          <w:rFonts w:eastAsia="+mn-ea"/>
          <w:kern w:val="24"/>
          <w:sz w:val="32"/>
          <w:szCs w:val="32"/>
          <w:rtl/>
        </w:rPr>
        <w:t>ّ</w:t>
      </w:r>
      <w:r w:rsidRPr="00641ABF">
        <w:rPr>
          <w:rFonts w:eastAsia="+mn-ea"/>
          <w:kern w:val="24"/>
          <w:sz w:val="32"/>
          <w:szCs w:val="32"/>
          <w:rtl/>
          <w:lang w:bidi="ar-IQ"/>
        </w:rPr>
        <w:t>ه ساحر</w:t>
      </w:r>
      <w:r w:rsidRPr="00641ABF">
        <w:rPr>
          <w:rFonts w:eastAsia="+mn-ea"/>
          <w:kern w:val="24"/>
          <w:sz w:val="32"/>
          <w:szCs w:val="32"/>
          <w:rtl/>
        </w:rPr>
        <w:t xml:space="preserve"> .</w:t>
      </w:r>
    </w:p>
    <w:p w:rsidR="00641ABF" w:rsidRPr="00641ABF" w:rsidRDefault="00641ABF" w:rsidP="00D70F70">
      <w:pPr>
        <w:pStyle w:val="a4"/>
        <w:numPr>
          <w:ilvl w:val="0"/>
          <w:numId w:val="274"/>
        </w:numPr>
        <w:bidi/>
        <w:jc w:val="lowKashida"/>
        <w:textAlignment w:val="baseline"/>
        <w:rPr>
          <w:sz w:val="32"/>
          <w:szCs w:val="32"/>
        </w:rPr>
      </w:pPr>
      <w:r w:rsidRPr="00641ABF">
        <w:rPr>
          <w:rFonts w:eastAsiaTheme="minorEastAsia"/>
          <w:kern w:val="24"/>
          <w:sz w:val="32"/>
          <w:szCs w:val="32"/>
          <w:u w:val="single"/>
          <w:rtl/>
          <w:lang w:bidi="ar-IQ"/>
        </w:rPr>
        <w:t>كما أرسلت إلى الأندلس بعثات ذات طابع رسمي من قبل حكومات بعض الدول الأور</w:t>
      </w:r>
      <w:r w:rsidRPr="00641ABF">
        <w:rPr>
          <w:rFonts w:eastAsiaTheme="minorEastAsia"/>
          <w:kern w:val="24"/>
          <w:sz w:val="32"/>
          <w:szCs w:val="32"/>
          <w:u w:val="single"/>
          <w:rtl/>
        </w:rPr>
        <w:t>و</w:t>
      </w:r>
      <w:proofErr w:type="spellStart"/>
      <w:r w:rsidRPr="00641ABF">
        <w:rPr>
          <w:rFonts w:eastAsiaTheme="minorEastAsia"/>
          <w:kern w:val="24"/>
          <w:sz w:val="32"/>
          <w:szCs w:val="32"/>
          <w:u w:val="single"/>
          <w:rtl/>
          <w:lang w:bidi="ar-IQ"/>
        </w:rPr>
        <w:t>بية</w:t>
      </w:r>
      <w:proofErr w:type="spellEnd"/>
      <w:r w:rsidRPr="00641ABF">
        <w:rPr>
          <w:rFonts w:eastAsiaTheme="minorEastAsia"/>
          <w:kern w:val="24"/>
          <w:sz w:val="32"/>
          <w:szCs w:val="32"/>
          <w:rtl/>
          <w:lang w:bidi="ar-IQ"/>
        </w:rPr>
        <w:t>، وأخذت هذه البعثات تتوالى على الأندلس بأعداد متزايدة سنة بعد أخرى</w:t>
      </w:r>
      <w:r w:rsidRPr="00641ABF">
        <w:rPr>
          <w:rFonts w:eastAsiaTheme="minorEastAsia"/>
          <w:kern w:val="24"/>
          <w:sz w:val="32"/>
          <w:szCs w:val="32"/>
          <w:rtl/>
        </w:rPr>
        <w:t xml:space="preserve">؛ </w:t>
      </w:r>
      <w:r w:rsidRPr="00641ABF">
        <w:rPr>
          <w:rFonts w:eastAsiaTheme="minorEastAsia"/>
          <w:kern w:val="24"/>
          <w:sz w:val="32"/>
          <w:szCs w:val="32"/>
          <w:u w:val="single"/>
          <w:rtl/>
          <w:lang w:bidi="ar-IQ"/>
        </w:rPr>
        <w:t>حتى بلغت في عهد الخليفة الناصر</w:t>
      </w:r>
      <w:r w:rsidRPr="00641ABF">
        <w:rPr>
          <w:rFonts w:eastAsiaTheme="minorEastAsia"/>
          <w:kern w:val="24"/>
          <w:sz w:val="32"/>
          <w:szCs w:val="32"/>
          <w:u w:val="single"/>
          <w:rtl/>
        </w:rPr>
        <w:t xml:space="preserve"> </w:t>
      </w:r>
      <w:r w:rsidRPr="00641ABF">
        <w:rPr>
          <w:rFonts w:eastAsiaTheme="minorEastAsia"/>
          <w:kern w:val="24"/>
          <w:sz w:val="32"/>
          <w:szCs w:val="32"/>
          <w:rtl/>
        </w:rPr>
        <w:t>(</w:t>
      </w:r>
      <w:r w:rsidRPr="00641ABF">
        <w:rPr>
          <w:rFonts w:eastAsiaTheme="minorEastAsia"/>
          <w:kern w:val="24"/>
          <w:sz w:val="32"/>
          <w:szCs w:val="32"/>
          <w:rtl/>
          <w:lang w:bidi="ar-IQ"/>
        </w:rPr>
        <w:t>سنة 312هـ / 924</w:t>
      </w:r>
      <w:r w:rsidRPr="00641ABF">
        <w:rPr>
          <w:rFonts w:eastAsiaTheme="minorEastAsia"/>
          <w:kern w:val="24"/>
          <w:sz w:val="32"/>
          <w:szCs w:val="32"/>
          <w:rtl/>
        </w:rPr>
        <w:t>م )</w:t>
      </w:r>
      <w:r w:rsidRPr="00641ABF">
        <w:rPr>
          <w:rFonts w:eastAsiaTheme="minorEastAsia"/>
          <w:kern w:val="24"/>
          <w:sz w:val="32"/>
          <w:szCs w:val="32"/>
          <w:rtl/>
          <w:lang w:bidi="ar-IQ"/>
        </w:rPr>
        <w:t xml:space="preserve"> </w:t>
      </w:r>
      <w:r w:rsidRPr="00641ABF">
        <w:rPr>
          <w:rFonts w:eastAsiaTheme="minorEastAsia"/>
          <w:kern w:val="24"/>
          <w:sz w:val="32"/>
          <w:szCs w:val="32"/>
          <w:u w:val="single"/>
          <w:rtl/>
          <w:lang w:bidi="ar-IQ"/>
        </w:rPr>
        <w:t>زهاء سبعمائة طالب وطالبة</w:t>
      </w:r>
      <w:r w:rsidRPr="00641ABF">
        <w:rPr>
          <w:rFonts w:eastAsiaTheme="minorEastAsia"/>
          <w:kern w:val="24"/>
          <w:sz w:val="32"/>
          <w:szCs w:val="32"/>
          <w:rtl/>
        </w:rPr>
        <w:t xml:space="preserve">. </w:t>
      </w:r>
    </w:p>
    <w:p w:rsidR="00641ABF" w:rsidRPr="00641ABF" w:rsidRDefault="00641ABF" w:rsidP="00D70F70">
      <w:pPr>
        <w:pStyle w:val="a4"/>
        <w:numPr>
          <w:ilvl w:val="0"/>
          <w:numId w:val="274"/>
        </w:numPr>
        <w:bidi/>
        <w:jc w:val="lowKashida"/>
        <w:textAlignment w:val="baseline"/>
        <w:rPr>
          <w:sz w:val="32"/>
          <w:szCs w:val="32"/>
          <w:rtl/>
        </w:rPr>
      </w:pPr>
      <w:r w:rsidRPr="00641ABF">
        <w:rPr>
          <w:rFonts w:eastAsiaTheme="minorEastAsia"/>
          <w:kern w:val="24"/>
          <w:sz w:val="32"/>
          <w:szCs w:val="32"/>
          <w:rtl/>
        </w:rPr>
        <w:t xml:space="preserve">ولم يقتصر الأمر على البعثات الموجهة من الغرب إلى بلاد المسلمين، بل </w:t>
      </w:r>
      <w:r w:rsidRPr="00641ABF">
        <w:rPr>
          <w:rFonts w:eastAsiaTheme="minorEastAsia"/>
          <w:kern w:val="24"/>
          <w:sz w:val="32"/>
          <w:szCs w:val="32"/>
          <w:rtl/>
          <w:lang w:bidi="ar-IQ"/>
        </w:rPr>
        <w:t>قام بعض ملوك أور</w:t>
      </w:r>
      <w:r w:rsidRPr="00641ABF">
        <w:rPr>
          <w:rFonts w:eastAsiaTheme="minorEastAsia"/>
          <w:kern w:val="24"/>
          <w:sz w:val="32"/>
          <w:szCs w:val="32"/>
          <w:rtl/>
        </w:rPr>
        <w:t>و</w:t>
      </w:r>
      <w:proofErr w:type="spellStart"/>
      <w:r w:rsidRPr="00641ABF">
        <w:rPr>
          <w:rFonts w:eastAsiaTheme="minorEastAsia"/>
          <w:kern w:val="24"/>
          <w:sz w:val="32"/>
          <w:szCs w:val="32"/>
          <w:rtl/>
          <w:lang w:bidi="ar-IQ"/>
        </w:rPr>
        <w:t>با</w:t>
      </w:r>
      <w:proofErr w:type="spellEnd"/>
      <w:r w:rsidRPr="00641ABF">
        <w:rPr>
          <w:rFonts w:eastAsiaTheme="minorEastAsia"/>
          <w:kern w:val="24"/>
          <w:sz w:val="32"/>
          <w:szCs w:val="32"/>
          <w:rtl/>
          <w:lang w:bidi="ar-IQ"/>
        </w:rPr>
        <w:t xml:space="preserve"> باستقدام علماء الأندلس لتأسيس المدارس ونشر ألوية العلم والعمران</w:t>
      </w:r>
      <w:r w:rsidRPr="00641ABF">
        <w:rPr>
          <w:rFonts w:eastAsiaTheme="minorEastAsia"/>
          <w:kern w:val="24"/>
          <w:sz w:val="32"/>
          <w:szCs w:val="32"/>
          <w:rtl/>
        </w:rPr>
        <w:t>؛</w:t>
      </w:r>
      <w:r w:rsidRPr="00641ABF">
        <w:rPr>
          <w:rFonts w:eastAsiaTheme="minorEastAsia"/>
          <w:kern w:val="24"/>
          <w:sz w:val="32"/>
          <w:szCs w:val="32"/>
          <w:rtl/>
          <w:lang w:bidi="ar-IQ"/>
        </w:rPr>
        <w:t xml:space="preserve"> فخلال القرن </w:t>
      </w:r>
      <w:r w:rsidRPr="00641ABF">
        <w:rPr>
          <w:rFonts w:eastAsiaTheme="minorEastAsia"/>
          <w:kern w:val="24"/>
          <w:sz w:val="32"/>
          <w:szCs w:val="32"/>
          <w:rtl/>
        </w:rPr>
        <w:t>(</w:t>
      </w:r>
      <w:r w:rsidRPr="00641ABF">
        <w:rPr>
          <w:rFonts w:eastAsiaTheme="minorEastAsia"/>
          <w:kern w:val="24"/>
          <w:sz w:val="32"/>
          <w:szCs w:val="32"/>
          <w:rtl/>
          <w:lang w:bidi="ar-IQ"/>
        </w:rPr>
        <w:t>الثالث</w:t>
      </w:r>
      <w:r w:rsidRPr="00641ABF">
        <w:rPr>
          <w:rFonts w:eastAsiaTheme="minorEastAsia"/>
          <w:kern w:val="24"/>
          <w:sz w:val="32"/>
          <w:szCs w:val="32"/>
          <w:rtl/>
        </w:rPr>
        <w:t>)</w:t>
      </w:r>
      <w:r w:rsidRPr="00641ABF">
        <w:rPr>
          <w:rFonts w:eastAsiaTheme="minorEastAsia"/>
          <w:kern w:val="24"/>
          <w:sz w:val="32"/>
          <w:szCs w:val="32"/>
          <w:rtl/>
          <w:lang w:bidi="ar-IQ"/>
        </w:rPr>
        <w:t xml:space="preserve"> الهجري </w:t>
      </w:r>
      <w:r w:rsidRPr="00641ABF">
        <w:rPr>
          <w:rFonts w:eastAsiaTheme="minorEastAsia"/>
          <w:kern w:val="24"/>
          <w:sz w:val="32"/>
          <w:szCs w:val="32"/>
          <w:rtl/>
        </w:rPr>
        <w:t>(</w:t>
      </w:r>
      <w:r w:rsidRPr="00641ABF">
        <w:rPr>
          <w:rFonts w:eastAsiaTheme="minorEastAsia"/>
          <w:kern w:val="24"/>
          <w:sz w:val="32"/>
          <w:szCs w:val="32"/>
          <w:rtl/>
          <w:lang w:bidi="ar-IQ"/>
        </w:rPr>
        <w:t xml:space="preserve">التاسع الميلادي </w:t>
      </w:r>
      <w:r w:rsidRPr="00641ABF">
        <w:rPr>
          <w:rFonts w:eastAsiaTheme="minorEastAsia"/>
          <w:kern w:val="24"/>
          <w:sz w:val="32"/>
          <w:szCs w:val="32"/>
          <w:rtl/>
        </w:rPr>
        <w:t xml:space="preserve">) </w:t>
      </w:r>
      <w:r w:rsidRPr="00641ABF">
        <w:rPr>
          <w:rFonts w:eastAsiaTheme="minorEastAsia"/>
          <w:kern w:val="24"/>
          <w:sz w:val="32"/>
          <w:szCs w:val="32"/>
          <w:rtl/>
          <w:lang w:bidi="ar-IQ"/>
        </w:rPr>
        <w:t>وما بعده و</w:t>
      </w:r>
      <w:r w:rsidRPr="00641ABF">
        <w:rPr>
          <w:rFonts w:eastAsiaTheme="minorEastAsia"/>
          <w:kern w:val="24"/>
          <w:sz w:val="32"/>
          <w:szCs w:val="32"/>
          <w:rtl/>
        </w:rPr>
        <w:t>َ</w:t>
      </w:r>
      <w:r w:rsidRPr="00641ABF">
        <w:rPr>
          <w:rFonts w:eastAsiaTheme="minorEastAsia"/>
          <w:kern w:val="24"/>
          <w:sz w:val="32"/>
          <w:szCs w:val="32"/>
          <w:rtl/>
          <w:lang w:bidi="ar-IQ"/>
        </w:rPr>
        <w:t>ق</w:t>
      </w:r>
      <w:r w:rsidRPr="00641ABF">
        <w:rPr>
          <w:rFonts w:eastAsiaTheme="minorEastAsia"/>
          <w:kern w:val="24"/>
          <w:sz w:val="32"/>
          <w:szCs w:val="32"/>
          <w:rtl/>
        </w:rPr>
        <w:t>َّ</w:t>
      </w:r>
      <w:r w:rsidRPr="00641ABF">
        <w:rPr>
          <w:rFonts w:eastAsiaTheme="minorEastAsia"/>
          <w:kern w:val="24"/>
          <w:sz w:val="32"/>
          <w:szCs w:val="32"/>
          <w:rtl/>
          <w:lang w:bidi="ar-IQ"/>
        </w:rPr>
        <w:t>ع</w:t>
      </w:r>
      <w:r w:rsidRPr="00641ABF">
        <w:rPr>
          <w:rFonts w:eastAsiaTheme="minorEastAsia"/>
          <w:kern w:val="24"/>
          <w:sz w:val="32"/>
          <w:szCs w:val="32"/>
          <w:rtl/>
        </w:rPr>
        <w:t>َ</w:t>
      </w:r>
      <w:r w:rsidRPr="00641ABF">
        <w:rPr>
          <w:rFonts w:eastAsiaTheme="minorEastAsia"/>
          <w:kern w:val="24"/>
          <w:sz w:val="32"/>
          <w:szCs w:val="32"/>
          <w:rtl/>
          <w:lang w:bidi="ar-IQ"/>
        </w:rPr>
        <w:t xml:space="preserve">ت حكومات </w:t>
      </w:r>
      <w:proofErr w:type="spellStart"/>
      <w:r w:rsidRPr="00641ABF">
        <w:rPr>
          <w:rFonts w:eastAsiaTheme="minorEastAsia"/>
          <w:b/>
          <w:bCs/>
          <w:kern w:val="24"/>
          <w:sz w:val="32"/>
          <w:szCs w:val="32"/>
          <w:rtl/>
          <w:lang w:bidi="ar-IQ"/>
        </w:rPr>
        <w:t>هولند</w:t>
      </w:r>
      <w:proofErr w:type="spellEnd"/>
      <w:r w:rsidRPr="00641ABF">
        <w:rPr>
          <w:rFonts w:eastAsiaTheme="minorEastAsia"/>
          <w:b/>
          <w:bCs/>
          <w:kern w:val="24"/>
          <w:sz w:val="32"/>
          <w:szCs w:val="32"/>
          <w:rtl/>
        </w:rPr>
        <w:t>ا</w:t>
      </w:r>
      <w:r w:rsidRPr="00641ABF">
        <w:rPr>
          <w:rFonts w:eastAsiaTheme="minorEastAsia"/>
          <w:b/>
          <w:bCs/>
          <w:kern w:val="24"/>
          <w:sz w:val="32"/>
          <w:szCs w:val="32"/>
          <w:rtl/>
          <w:lang w:bidi="ar-IQ"/>
        </w:rPr>
        <w:t xml:space="preserve"> </w:t>
      </w:r>
      <w:proofErr w:type="spellStart"/>
      <w:r w:rsidRPr="00641ABF">
        <w:rPr>
          <w:rFonts w:eastAsiaTheme="minorEastAsia"/>
          <w:b/>
          <w:bCs/>
          <w:kern w:val="24"/>
          <w:sz w:val="32"/>
          <w:szCs w:val="32"/>
          <w:rtl/>
          <w:lang w:bidi="ar-IQ"/>
        </w:rPr>
        <w:t>وسكسونيا</w:t>
      </w:r>
      <w:proofErr w:type="spellEnd"/>
      <w:r w:rsidRPr="00641ABF">
        <w:rPr>
          <w:rFonts w:eastAsiaTheme="minorEastAsia"/>
          <w:b/>
          <w:bCs/>
          <w:kern w:val="24"/>
          <w:sz w:val="32"/>
          <w:szCs w:val="32"/>
          <w:rtl/>
          <w:lang w:bidi="ar-IQ"/>
        </w:rPr>
        <w:t xml:space="preserve"> و</w:t>
      </w:r>
      <w:r w:rsidRPr="00641ABF">
        <w:rPr>
          <w:rFonts w:eastAsiaTheme="minorEastAsia"/>
          <w:b/>
          <w:bCs/>
          <w:kern w:val="24"/>
          <w:sz w:val="32"/>
          <w:szCs w:val="32"/>
          <w:rtl/>
        </w:rPr>
        <w:t>إ</w:t>
      </w:r>
      <w:r w:rsidRPr="00641ABF">
        <w:rPr>
          <w:rFonts w:eastAsiaTheme="minorEastAsia"/>
          <w:b/>
          <w:bCs/>
          <w:kern w:val="24"/>
          <w:sz w:val="32"/>
          <w:szCs w:val="32"/>
          <w:rtl/>
          <w:lang w:bidi="ar-IQ"/>
        </w:rPr>
        <w:t>ن</w:t>
      </w:r>
      <w:r w:rsidRPr="00641ABF">
        <w:rPr>
          <w:rFonts w:eastAsiaTheme="minorEastAsia"/>
          <w:b/>
          <w:bCs/>
          <w:kern w:val="24"/>
          <w:sz w:val="32"/>
          <w:szCs w:val="32"/>
          <w:rtl/>
        </w:rPr>
        <w:t>ج</w:t>
      </w:r>
      <w:r w:rsidRPr="00641ABF">
        <w:rPr>
          <w:rFonts w:eastAsiaTheme="minorEastAsia"/>
          <w:b/>
          <w:bCs/>
          <w:kern w:val="24"/>
          <w:sz w:val="32"/>
          <w:szCs w:val="32"/>
          <w:rtl/>
          <w:lang w:bidi="ar-IQ"/>
        </w:rPr>
        <w:t xml:space="preserve">لترا </w:t>
      </w:r>
      <w:r w:rsidRPr="00641ABF">
        <w:rPr>
          <w:rFonts w:eastAsiaTheme="minorEastAsia"/>
          <w:kern w:val="24"/>
          <w:sz w:val="32"/>
          <w:szCs w:val="32"/>
          <w:rtl/>
          <w:lang w:bidi="ar-IQ"/>
        </w:rPr>
        <w:t>عقود</w:t>
      </w:r>
      <w:r w:rsidRPr="00641ABF">
        <w:rPr>
          <w:rFonts w:eastAsiaTheme="minorEastAsia"/>
          <w:kern w:val="24"/>
          <w:sz w:val="32"/>
          <w:szCs w:val="32"/>
          <w:rtl/>
        </w:rPr>
        <w:t>اً</w:t>
      </w:r>
      <w:r w:rsidRPr="00641ABF">
        <w:rPr>
          <w:rFonts w:eastAsiaTheme="minorEastAsia"/>
          <w:kern w:val="24"/>
          <w:sz w:val="32"/>
          <w:szCs w:val="32"/>
          <w:rtl/>
          <w:lang w:bidi="ar-IQ"/>
        </w:rPr>
        <w:t xml:space="preserve"> مع حوالي تسعين </w:t>
      </w:r>
      <w:r w:rsidRPr="00641ABF">
        <w:rPr>
          <w:rFonts w:eastAsiaTheme="minorEastAsia"/>
          <w:kern w:val="24"/>
          <w:sz w:val="32"/>
          <w:szCs w:val="32"/>
          <w:rtl/>
        </w:rPr>
        <w:t xml:space="preserve">أستاذاً </w:t>
      </w:r>
      <w:r w:rsidRPr="00641ABF">
        <w:rPr>
          <w:rFonts w:eastAsiaTheme="minorEastAsia"/>
          <w:kern w:val="24"/>
          <w:sz w:val="32"/>
          <w:szCs w:val="32"/>
          <w:rtl/>
          <w:lang w:bidi="ar-IQ"/>
        </w:rPr>
        <w:t xml:space="preserve">بمختلف العلوم من الأساتذة </w:t>
      </w:r>
      <w:r w:rsidRPr="00641ABF">
        <w:rPr>
          <w:rFonts w:eastAsiaTheme="minorEastAsia"/>
          <w:kern w:val="24"/>
          <w:sz w:val="32"/>
          <w:szCs w:val="32"/>
          <w:rtl/>
        </w:rPr>
        <w:t xml:space="preserve">المسلمين </w:t>
      </w:r>
      <w:r w:rsidRPr="00641ABF">
        <w:rPr>
          <w:rFonts w:eastAsiaTheme="minorEastAsia"/>
          <w:kern w:val="24"/>
          <w:sz w:val="32"/>
          <w:szCs w:val="32"/>
          <w:rtl/>
          <w:lang w:bidi="ar-IQ"/>
        </w:rPr>
        <w:t>الأندلس</w:t>
      </w:r>
      <w:proofErr w:type="spellStart"/>
      <w:r w:rsidRPr="00641ABF">
        <w:rPr>
          <w:rFonts w:eastAsiaTheme="minorEastAsia"/>
          <w:kern w:val="24"/>
          <w:sz w:val="32"/>
          <w:szCs w:val="32"/>
          <w:rtl/>
        </w:rPr>
        <w:t>يين</w:t>
      </w:r>
      <w:proofErr w:type="spellEnd"/>
      <w:r w:rsidRPr="00641ABF">
        <w:rPr>
          <w:rFonts w:eastAsiaTheme="minorEastAsia"/>
          <w:kern w:val="24"/>
          <w:sz w:val="32"/>
          <w:szCs w:val="32"/>
          <w:rtl/>
        </w:rPr>
        <w:t xml:space="preserve"> للتدريس لديها</w:t>
      </w:r>
      <w:r w:rsidRPr="00641ABF">
        <w:rPr>
          <w:rFonts w:eastAsiaTheme="minorEastAsia"/>
          <w:kern w:val="24"/>
          <w:sz w:val="32"/>
          <w:szCs w:val="32"/>
          <w:rtl/>
          <w:lang w:bidi="ar-IQ"/>
        </w:rPr>
        <w:t>، وقد اختير هؤلاء من بين أشهر العلماء الذين كانوا يحسنون اللغتين الاسبانية واللاتينية إلى جانب اللغة العربية</w:t>
      </w:r>
      <w:r w:rsidRPr="00641ABF">
        <w:rPr>
          <w:rFonts w:eastAsiaTheme="minorEastAsia"/>
          <w:kern w:val="24"/>
          <w:sz w:val="32"/>
          <w:szCs w:val="32"/>
          <w:rtl/>
        </w:rPr>
        <w:t xml:space="preserve"> .</w:t>
      </w:r>
    </w:p>
    <w:p w:rsidR="00641ABF" w:rsidRPr="00641ABF" w:rsidRDefault="00641ABF" w:rsidP="00D70F70">
      <w:pPr>
        <w:pStyle w:val="a4"/>
        <w:numPr>
          <w:ilvl w:val="0"/>
          <w:numId w:val="275"/>
        </w:numPr>
        <w:bidi/>
        <w:jc w:val="lowKashida"/>
        <w:textAlignment w:val="baseline"/>
        <w:rPr>
          <w:sz w:val="32"/>
          <w:szCs w:val="32"/>
        </w:rPr>
      </w:pPr>
      <w:r w:rsidRPr="00641ABF">
        <w:rPr>
          <w:rFonts w:eastAsiaTheme="minorEastAsia"/>
          <w:b/>
          <w:bCs/>
          <w:kern w:val="24"/>
          <w:sz w:val="32"/>
          <w:szCs w:val="32"/>
          <w:rtl/>
        </w:rPr>
        <w:t xml:space="preserve">طريق </w:t>
      </w:r>
      <w:r w:rsidRPr="00641ABF">
        <w:rPr>
          <w:rFonts w:eastAsiaTheme="minorEastAsia"/>
          <w:b/>
          <w:bCs/>
          <w:kern w:val="24"/>
          <w:sz w:val="32"/>
          <w:szCs w:val="32"/>
          <w:rtl/>
          <w:lang w:bidi="ar-IQ"/>
        </w:rPr>
        <w:t>الترجمة</w:t>
      </w:r>
      <w:r w:rsidRPr="00641ABF">
        <w:rPr>
          <w:rFonts w:eastAsiaTheme="minorEastAsia"/>
          <w:b/>
          <w:bCs/>
          <w:kern w:val="24"/>
          <w:sz w:val="32"/>
          <w:szCs w:val="32"/>
          <w:rtl/>
        </w:rPr>
        <w:t>:</w:t>
      </w:r>
      <w:r w:rsidRPr="00641ABF">
        <w:rPr>
          <w:rFonts w:eastAsiaTheme="minorEastAsia"/>
          <w:b/>
          <w:bCs/>
          <w:kern w:val="24"/>
          <w:sz w:val="32"/>
          <w:szCs w:val="32"/>
          <w:rtl/>
          <w:lang w:bidi="ar-IQ"/>
        </w:rPr>
        <w:t xml:space="preserve"> </w:t>
      </w:r>
    </w:p>
    <w:p w:rsidR="00641ABF" w:rsidRPr="00641ABF" w:rsidRDefault="00641ABF" w:rsidP="00D70F70">
      <w:pPr>
        <w:pStyle w:val="a4"/>
        <w:numPr>
          <w:ilvl w:val="0"/>
          <w:numId w:val="276"/>
        </w:numPr>
        <w:bidi/>
        <w:jc w:val="lowKashida"/>
        <w:textAlignment w:val="baseline"/>
        <w:rPr>
          <w:sz w:val="32"/>
          <w:szCs w:val="32"/>
          <w:rtl/>
        </w:rPr>
      </w:pPr>
      <w:r w:rsidRPr="00641ABF">
        <w:rPr>
          <w:rFonts w:eastAsiaTheme="minorEastAsia"/>
          <w:kern w:val="24"/>
          <w:sz w:val="32"/>
          <w:szCs w:val="32"/>
          <w:rtl/>
        </w:rPr>
        <w:t xml:space="preserve">فخلال الفترة الممتدة </w:t>
      </w:r>
      <w:r w:rsidRPr="00641ABF">
        <w:rPr>
          <w:rFonts w:eastAsiaTheme="minorEastAsia"/>
          <w:kern w:val="24"/>
          <w:sz w:val="32"/>
          <w:szCs w:val="32"/>
          <w:rtl/>
          <w:lang w:bidi="ar-IQ"/>
        </w:rPr>
        <w:t xml:space="preserve">من منتصف </w:t>
      </w:r>
      <w:r w:rsidRPr="00641ABF">
        <w:rPr>
          <w:rFonts w:eastAsiaTheme="minorEastAsia"/>
          <w:kern w:val="24"/>
          <w:sz w:val="32"/>
          <w:szCs w:val="32"/>
          <w:rtl/>
        </w:rPr>
        <w:t>(</w:t>
      </w:r>
      <w:r w:rsidRPr="00641ABF">
        <w:rPr>
          <w:rFonts w:eastAsiaTheme="minorEastAsia"/>
          <w:kern w:val="24"/>
          <w:sz w:val="32"/>
          <w:szCs w:val="32"/>
          <w:rtl/>
          <w:lang w:bidi="ar-IQ"/>
        </w:rPr>
        <w:t>القرن الخامس</w:t>
      </w:r>
      <w:r w:rsidRPr="00641ABF">
        <w:rPr>
          <w:rFonts w:eastAsiaTheme="minorEastAsia"/>
          <w:kern w:val="24"/>
          <w:sz w:val="32"/>
          <w:szCs w:val="32"/>
          <w:rtl/>
        </w:rPr>
        <w:t>)</w:t>
      </w:r>
      <w:r w:rsidRPr="00641ABF">
        <w:rPr>
          <w:rFonts w:eastAsiaTheme="minorEastAsia"/>
          <w:kern w:val="24"/>
          <w:sz w:val="32"/>
          <w:szCs w:val="32"/>
          <w:rtl/>
          <w:lang w:bidi="ar-IQ"/>
        </w:rPr>
        <w:t xml:space="preserve"> إلى أ</w:t>
      </w:r>
      <w:r w:rsidRPr="00641ABF">
        <w:rPr>
          <w:rFonts w:eastAsiaTheme="minorEastAsia"/>
          <w:kern w:val="24"/>
          <w:sz w:val="32"/>
          <w:szCs w:val="32"/>
          <w:rtl/>
        </w:rPr>
        <w:t>واخر</w:t>
      </w:r>
      <w:r w:rsidRPr="00641ABF">
        <w:rPr>
          <w:rFonts w:eastAsiaTheme="minorEastAsia"/>
          <w:kern w:val="24"/>
          <w:sz w:val="32"/>
          <w:szCs w:val="32"/>
          <w:rtl/>
          <w:lang w:bidi="ar-IQ"/>
        </w:rPr>
        <w:t xml:space="preserve"> </w:t>
      </w:r>
      <w:r w:rsidRPr="00641ABF">
        <w:rPr>
          <w:rFonts w:eastAsiaTheme="minorEastAsia"/>
          <w:kern w:val="24"/>
          <w:sz w:val="32"/>
          <w:szCs w:val="32"/>
          <w:rtl/>
        </w:rPr>
        <w:t>(</w:t>
      </w:r>
      <w:r w:rsidRPr="00641ABF">
        <w:rPr>
          <w:rFonts w:eastAsiaTheme="minorEastAsia"/>
          <w:kern w:val="24"/>
          <w:sz w:val="32"/>
          <w:szCs w:val="32"/>
          <w:rtl/>
          <w:lang w:bidi="ar-IQ"/>
        </w:rPr>
        <w:t>القرن السابع</w:t>
      </w:r>
      <w:r w:rsidRPr="00641ABF">
        <w:rPr>
          <w:rFonts w:eastAsiaTheme="minorEastAsia"/>
          <w:kern w:val="24"/>
          <w:sz w:val="32"/>
          <w:szCs w:val="32"/>
          <w:rtl/>
        </w:rPr>
        <w:t>)</w:t>
      </w:r>
      <w:r w:rsidRPr="00641ABF">
        <w:rPr>
          <w:rFonts w:eastAsiaTheme="minorEastAsia"/>
          <w:kern w:val="24"/>
          <w:sz w:val="32"/>
          <w:szCs w:val="32"/>
          <w:rtl/>
          <w:lang w:bidi="ar-IQ"/>
        </w:rPr>
        <w:t xml:space="preserve"> الهجر</w:t>
      </w:r>
      <w:proofErr w:type="spellStart"/>
      <w:r w:rsidRPr="00641ABF">
        <w:rPr>
          <w:rFonts w:eastAsiaTheme="minorEastAsia"/>
          <w:kern w:val="24"/>
          <w:sz w:val="32"/>
          <w:szCs w:val="32"/>
          <w:rtl/>
        </w:rPr>
        <w:t>يين</w:t>
      </w:r>
      <w:proofErr w:type="spellEnd"/>
      <w:r w:rsidRPr="00641ABF">
        <w:rPr>
          <w:rFonts w:eastAsiaTheme="minorEastAsia"/>
          <w:kern w:val="24"/>
          <w:sz w:val="32"/>
          <w:szCs w:val="32"/>
          <w:rtl/>
          <w:lang w:bidi="ar-IQ"/>
        </w:rPr>
        <w:t xml:space="preserve"> </w:t>
      </w:r>
      <w:r w:rsidRPr="00641ABF">
        <w:rPr>
          <w:rFonts w:eastAsiaTheme="minorEastAsia"/>
          <w:kern w:val="24"/>
          <w:sz w:val="32"/>
          <w:szCs w:val="32"/>
          <w:rtl/>
        </w:rPr>
        <w:t>(</w:t>
      </w:r>
      <w:r w:rsidRPr="00641ABF">
        <w:rPr>
          <w:rFonts w:eastAsiaTheme="minorEastAsia"/>
          <w:kern w:val="24"/>
          <w:sz w:val="32"/>
          <w:szCs w:val="32"/>
          <w:rtl/>
          <w:lang w:bidi="ar-IQ"/>
        </w:rPr>
        <w:t>منتصف القرن الحادي عشر إلى أ</w:t>
      </w:r>
      <w:proofErr w:type="spellStart"/>
      <w:r w:rsidRPr="00641ABF">
        <w:rPr>
          <w:rFonts w:eastAsiaTheme="minorEastAsia"/>
          <w:kern w:val="24"/>
          <w:sz w:val="32"/>
          <w:szCs w:val="32"/>
          <w:rtl/>
        </w:rPr>
        <w:t>وا</w:t>
      </w:r>
      <w:proofErr w:type="spellEnd"/>
      <w:r w:rsidRPr="00641ABF">
        <w:rPr>
          <w:rFonts w:eastAsiaTheme="minorEastAsia"/>
          <w:kern w:val="24"/>
          <w:sz w:val="32"/>
          <w:szCs w:val="32"/>
          <w:rtl/>
          <w:lang w:bidi="ar-IQ"/>
        </w:rPr>
        <w:t>خر القرن الثالث عشر الميلاد</w:t>
      </w:r>
      <w:proofErr w:type="spellStart"/>
      <w:r w:rsidRPr="00641ABF">
        <w:rPr>
          <w:rFonts w:eastAsiaTheme="minorEastAsia"/>
          <w:kern w:val="24"/>
          <w:sz w:val="32"/>
          <w:szCs w:val="32"/>
          <w:rtl/>
        </w:rPr>
        <w:t>يين</w:t>
      </w:r>
      <w:proofErr w:type="spellEnd"/>
      <w:r w:rsidRPr="00641ABF">
        <w:rPr>
          <w:rFonts w:eastAsiaTheme="minorEastAsia"/>
          <w:kern w:val="24"/>
          <w:sz w:val="32"/>
          <w:szCs w:val="32"/>
          <w:rtl/>
        </w:rPr>
        <w:t xml:space="preserve">)؛ تم </w:t>
      </w:r>
      <w:r w:rsidRPr="00641ABF">
        <w:rPr>
          <w:rFonts w:eastAsiaTheme="minorEastAsia"/>
          <w:kern w:val="24"/>
          <w:sz w:val="32"/>
          <w:szCs w:val="32"/>
          <w:rtl/>
          <w:lang w:bidi="ar-IQ"/>
        </w:rPr>
        <w:t xml:space="preserve">ترجمة العلوم العربية المنقولة عن العلوم اليونانية، </w:t>
      </w:r>
      <w:r w:rsidRPr="00641ABF">
        <w:rPr>
          <w:rFonts w:eastAsiaTheme="minorEastAsia"/>
          <w:kern w:val="24"/>
          <w:sz w:val="32"/>
          <w:szCs w:val="32"/>
          <w:rtl/>
        </w:rPr>
        <w:t xml:space="preserve">كما تم أيضاً </w:t>
      </w:r>
      <w:r w:rsidRPr="00641ABF">
        <w:rPr>
          <w:rFonts w:eastAsiaTheme="minorEastAsia"/>
          <w:kern w:val="24"/>
          <w:sz w:val="32"/>
          <w:szCs w:val="32"/>
          <w:rtl/>
          <w:lang w:bidi="ar-IQ"/>
        </w:rPr>
        <w:t>ترجمة العلوم العربية الإسلامية</w:t>
      </w:r>
      <w:r w:rsidRPr="00641ABF">
        <w:rPr>
          <w:rFonts w:eastAsiaTheme="minorEastAsia"/>
          <w:kern w:val="24"/>
          <w:sz w:val="32"/>
          <w:szCs w:val="32"/>
          <w:rtl/>
        </w:rPr>
        <w:t>؛وذلك</w:t>
      </w:r>
      <w:r w:rsidRPr="00641ABF">
        <w:rPr>
          <w:rFonts w:eastAsiaTheme="minorEastAsia"/>
          <w:kern w:val="24"/>
          <w:sz w:val="32"/>
          <w:szCs w:val="32"/>
          <w:rtl/>
          <w:lang w:bidi="ar-IQ"/>
        </w:rPr>
        <w:t xml:space="preserve"> من </w:t>
      </w:r>
      <w:r w:rsidRPr="00641ABF">
        <w:rPr>
          <w:rFonts w:eastAsiaTheme="minorEastAsia"/>
          <w:kern w:val="24"/>
          <w:sz w:val="32"/>
          <w:szCs w:val="32"/>
          <w:rtl/>
        </w:rPr>
        <w:t xml:space="preserve">اللغة </w:t>
      </w:r>
      <w:r w:rsidRPr="00641ABF">
        <w:rPr>
          <w:rFonts w:eastAsiaTheme="minorEastAsia"/>
          <w:kern w:val="24"/>
          <w:sz w:val="32"/>
          <w:szCs w:val="32"/>
          <w:rtl/>
          <w:lang w:bidi="ar-IQ"/>
        </w:rPr>
        <w:t xml:space="preserve">العربية إلى </w:t>
      </w:r>
      <w:r w:rsidRPr="00641ABF">
        <w:rPr>
          <w:rFonts w:eastAsiaTheme="minorEastAsia"/>
          <w:kern w:val="24"/>
          <w:sz w:val="32"/>
          <w:szCs w:val="32"/>
          <w:rtl/>
        </w:rPr>
        <w:t xml:space="preserve">اللغة </w:t>
      </w:r>
      <w:r w:rsidRPr="00641ABF">
        <w:rPr>
          <w:rFonts w:eastAsiaTheme="minorEastAsia"/>
          <w:kern w:val="24"/>
          <w:sz w:val="32"/>
          <w:szCs w:val="32"/>
          <w:rtl/>
          <w:lang w:bidi="ar-IQ"/>
        </w:rPr>
        <w:t>اللاتينية</w:t>
      </w:r>
      <w:r w:rsidRPr="00641ABF">
        <w:rPr>
          <w:rFonts w:eastAsiaTheme="minorEastAsia"/>
          <w:kern w:val="24"/>
          <w:sz w:val="32"/>
          <w:szCs w:val="32"/>
          <w:rtl/>
        </w:rPr>
        <w:t xml:space="preserve">، وإلى غيرها من اللغات الأوروبية. وقد أثَّر ذلك </w:t>
      </w:r>
      <w:r w:rsidRPr="00641ABF">
        <w:rPr>
          <w:rFonts w:eastAsiaTheme="minorEastAsia"/>
          <w:kern w:val="24"/>
          <w:sz w:val="32"/>
          <w:szCs w:val="32"/>
          <w:rtl/>
          <w:lang w:bidi="ar-IQ"/>
        </w:rPr>
        <w:t xml:space="preserve">تأثيراً </w:t>
      </w:r>
      <w:r w:rsidRPr="00641ABF">
        <w:rPr>
          <w:rFonts w:eastAsiaTheme="minorEastAsia"/>
          <w:kern w:val="24"/>
          <w:sz w:val="32"/>
          <w:szCs w:val="32"/>
          <w:rtl/>
        </w:rPr>
        <w:t xml:space="preserve">إيجابياً </w:t>
      </w:r>
      <w:r w:rsidRPr="00641ABF">
        <w:rPr>
          <w:rFonts w:eastAsiaTheme="minorEastAsia"/>
          <w:kern w:val="24"/>
          <w:sz w:val="32"/>
          <w:szCs w:val="32"/>
          <w:rtl/>
          <w:lang w:bidi="ar-IQ"/>
        </w:rPr>
        <w:t>كبيراً في</w:t>
      </w:r>
      <w:r w:rsidRPr="00641ABF">
        <w:rPr>
          <w:rFonts w:eastAsiaTheme="minorEastAsia"/>
          <w:kern w:val="24"/>
          <w:sz w:val="32"/>
          <w:szCs w:val="32"/>
          <w:rtl/>
        </w:rPr>
        <w:t xml:space="preserve"> نهضة</w:t>
      </w:r>
      <w:r w:rsidRPr="00641ABF">
        <w:rPr>
          <w:rFonts w:eastAsiaTheme="minorEastAsia"/>
          <w:kern w:val="24"/>
          <w:sz w:val="32"/>
          <w:szCs w:val="32"/>
          <w:rtl/>
          <w:lang w:bidi="ar-IQ"/>
        </w:rPr>
        <w:t xml:space="preserve"> </w:t>
      </w:r>
      <w:r w:rsidRPr="00641ABF">
        <w:rPr>
          <w:rFonts w:eastAsiaTheme="minorEastAsia"/>
          <w:kern w:val="24"/>
          <w:sz w:val="32"/>
          <w:szCs w:val="32"/>
          <w:rtl/>
        </w:rPr>
        <w:t>(</w:t>
      </w:r>
      <w:r w:rsidRPr="00641ABF">
        <w:rPr>
          <w:rFonts w:eastAsiaTheme="minorEastAsia"/>
          <w:kern w:val="24"/>
          <w:sz w:val="32"/>
          <w:szCs w:val="32"/>
          <w:rtl/>
          <w:lang w:bidi="ar-IQ"/>
        </w:rPr>
        <w:t>أور</w:t>
      </w:r>
      <w:r w:rsidRPr="00641ABF">
        <w:rPr>
          <w:rFonts w:eastAsiaTheme="minorEastAsia"/>
          <w:kern w:val="24"/>
          <w:sz w:val="32"/>
          <w:szCs w:val="32"/>
          <w:rtl/>
        </w:rPr>
        <w:t>و</w:t>
      </w:r>
      <w:proofErr w:type="spellStart"/>
      <w:r w:rsidRPr="00641ABF">
        <w:rPr>
          <w:rFonts w:eastAsiaTheme="minorEastAsia"/>
          <w:kern w:val="24"/>
          <w:sz w:val="32"/>
          <w:szCs w:val="32"/>
          <w:rtl/>
          <w:lang w:bidi="ar-IQ"/>
        </w:rPr>
        <w:t>با</w:t>
      </w:r>
      <w:proofErr w:type="spellEnd"/>
      <w:r w:rsidRPr="00641ABF">
        <w:rPr>
          <w:rFonts w:eastAsiaTheme="minorEastAsia"/>
          <w:kern w:val="24"/>
          <w:sz w:val="32"/>
          <w:szCs w:val="32"/>
          <w:rtl/>
        </w:rPr>
        <w:t>)،</w:t>
      </w:r>
      <w:r w:rsidRPr="00641ABF">
        <w:rPr>
          <w:rFonts w:eastAsiaTheme="minorEastAsia"/>
          <w:kern w:val="24"/>
          <w:sz w:val="32"/>
          <w:szCs w:val="32"/>
          <w:rtl/>
          <w:lang w:bidi="ar-IQ"/>
        </w:rPr>
        <w:t xml:space="preserve"> </w:t>
      </w:r>
      <w:r w:rsidRPr="00641ABF">
        <w:rPr>
          <w:rFonts w:eastAsiaTheme="minorEastAsia"/>
          <w:kern w:val="24"/>
          <w:sz w:val="32"/>
          <w:szCs w:val="32"/>
          <w:rtl/>
        </w:rPr>
        <w:t xml:space="preserve">ونقلها </w:t>
      </w:r>
      <w:r w:rsidRPr="00641ABF">
        <w:rPr>
          <w:rFonts w:eastAsiaTheme="minorEastAsia"/>
          <w:kern w:val="24"/>
          <w:sz w:val="32"/>
          <w:szCs w:val="32"/>
          <w:rtl/>
          <w:lang w:bidi="ar-IQ"/>
        </w:rPr>
        <w:t>من عصر الظلام والتخلف إلى عصر الانبعاث والتقدم</w:t>
      </w:r>
      <w:r w:rsidRPr="00641ABF">
        <w:rPr>
          <w:rFonts w:eastAsiaTheme="minorEastAsia"/>
          <w:kern w:val="24"/>
          <w:sz w:val="32"/>
          <w:szCs w:val="32"/>
          <w:rtl/>
        </w:rPr>
        <w:t xml:space="preserve">، </w:t>
      </w:r>
      <w:r w:rsidRPr="00641ABF">
        <w:rPr>
          <w:rFonts w:eastAsiaTheme="minorEastAsia"/>
          <w:kern w:val="24"/>
          <w:sz w:val="32"/>
          <w:szCs w:val="32"/>
          <w:u w:val="single"/>
          <w:rtl/>
        </w:rPr>
        <w:t>وكان للمستشرقين دور كبير في إثراء هذه الوسيلة والتحفيز عليه</w:t>
      </w:r>
      <w:r w:rsidRPr="00641ABF">
        <w:rPr>
          <w:rFonts w:eastAsiaTheme="minorEastAsia"/>
          <w:kern w:val="24"/>
          <w:sz w:val="32"/>
          <w:szCs w:val="32"/>
          <w:rtl/>
        </w:rPr>
        <w:t>ا.</w:t>
      </w:r>
    </w:p>
    <w:p w:rsidR="00641ABF" w:rsidRPr="0043394C" w:rsidRDefault="00641ABF" w:rsidP="00D70F70">
      <w:pPr>
        <w:pStyle w:val="a4"/>
        <w:numPr>
          <w:ilvl w:val="0"/>
          <w:numId w:val="276"/>
        </w:numPr>
        <w:bidi/>
        <w:jc w:val="lowKashida"/>
        <w:textAlignment w:val="baseline"/>
        <w:rPr>
          <w:sz w:val="32"/>
          <w:szCs w:val="32"/>
          <w:rtl/>
        </w:rPr>
      </w:pPr>
      <w:r w:rsidRPr="00641ABF">
        <w:rPr>
          <w:rFonts w:eastAsiaTheme="minorEastAsia"/>
          <w:kern w:val="24"/>
          <w:sz w:val="32"/>
          <w:szCs w:val="32"/>
          <w:rtl/>
        </w:rPr>
        <w:t xml:space="preserve"> وقد كان من أقدم المترجمين الأوروبيين وأعظمهم كل من: المترجم (</w:t>
      </w:r>
      <w:proofErr w:type="spellStart"/>
      <w:r w:rsidRPr="00641ABF">
        <w:rPr>
          <w:rFonts w:eastAsiaTheme="minorEastAsia"/>
          <w:kern w:val="24"/>
          <w:sz w:val="32"/>
          <w:szCs w:val="32"/>
          <w:rtl/>
        </w:rPr>
        <w:t>أديلارد</w:t>
      </w:r>
      <w:proofErr w:type="spellEnd"/>
      <w:r w:rsidRPr="00641ABF">
        <w:rPr>
          <w:rFonts w:eastAsiaTheme="minorEastAsia"/>
          <w:kern w:val="24"/>
          <w:sz w:val="32"/>
          <w:szCs w:val="32"/>
          <w:rtl/>
        </w:rPr>
        <w:t xml:space="preserve"> </w:t>
      </w:r>
      <w:r w:rsidRPr="0043394C">
        <w:rPr>
          <w:rFonts w:eastAsiaTheme="minorEastAsia"/>
          <w:kern w:val="24"/>
          <w:sz w:val="32"/>
          <w:szCs w:val="32"/>
          <w:rtl/>
        </w:rPr>
        <w:t xml:space="preserve">أوف بان)، والمترجم (مايكل سكوت). </w:t>
      </w:r>
    </w:p>
    <w:p w:rsidR="0043394C" w:rsidRDefault="0043394C" w:rsidP="00641ABF">
      <w:pPr>
        <w:bidi w:val="0"/>
        <w:jc w:val="right"/>
        <w:rPr>
          <w:rFonts w:asciiTheme="majorHAnsi" w:eastAsiaTheme="majorEastAsia" w:hAnsi="Arial" w:cs="Arial"/>
          <w:b/>
          <w:bCs/>
          <w:kern w:val="24"/>
          <w:sz w:val="32"/>
          <w:szCs w:val="32"/>
          <w:rtl/>
        </w:rPr>
      </w:pPr>
      <w:r w:rsidRPr="0043394C">
        <w:rPr>
          <w:rFonts w:asciiTheme="majorHAnsi" w:eastAsiaTheme="majorEastAsia" w:hAnsi="Arial" w:cs="Arial"/>
          <w:b/>
          <w:bCs/>
          <w:kern w:val="24"/>
          <w:position w:val="1"/>
          <w:sz w:val="32"/>
          <w:szCs w:val="32"/>
          <w:rtl/>
        </w:rPr>
        <w:t>ثالثاً</w:t>
      </w:r>
      <w:r w:rsidRPr="0043394C">
        <w:rPr>
          <w:rFonts w:asciiTheme="majorHAnsi" w:eastAsiaTheme="majorEastAsia" w:hAnsi="Calibri" w:cs="Arial"/>
          <w:b/>
          <w:bCs/>
          <w:kern w:val="24"/>
          <w:position w:val="1"/>
          <w:sz w:val="32"/>
          <w:szCs w:val="32"/>
          <w:rtl/>
        </w:rPr>
        <w:br/>
      </w:r>
      <w:r w:rsidRPr="0043394C">
        <w:rPr>
          <w:rFonts w:asciiTheme="majorHAnsi" w:eastAsiaTheme="majorEastAsia" w:hAnsi="Arial" w:cs="Arial"/>
          <w:b/>
          <w:bCs/>
          <w:kern w:val="24"/>
          <w:sz w:val="32"/>
          <w:szCs w:val="32"/>
          <w:rtl/>
        </w:rPr>
        <w:t>افتراق المستشرقين</w:t>
      </w:r>
      <w:r w:rsidRPr="0043394C">
        <w:rPr>
          <w:rFonts w:asciiTheme="majorHAnsi" w:eastAsiaTheme="majorEastAsia" w:hAnsi="Calibri" w:cs="Arial"/>
          <w:kern w:val="24"/>
          <w:sz w:val="32"/>
          <w:szCs w:val="32"/>
          <w:rtl/>
        </w:rPr>
        <w:br/>
        <w:t>(</w:t>
      </w:r>
      <w:r w:rsidRPr="0043394C">
        <w:rPr>
          <w:rFonts w:asciiTheme="majorHAnsi" w:eastAsiaTheme="majorEastAsia" w:hAnsi="Arial" w:cs="Arial"/>
          <w:b/>
          <w:bCs/>
          <w:kern w:val="24"/>
          <w:sz w:val="32"/>
          <w:szCs w:val="32"/>
          <w:rtl/>
        </w:rPr>
        <w:t>بخصوص الاعتراف بفضل المسلمين العلمي على أوروبا) فريقين</w:t>
      </w:r>
    </w:p>
    <w:p w:rsidR="0043394C" w:rsidRPr="0043394C" w:rsidRDefault="0043394C" w:rsidP="0043394C">
      <w:pPr>
        <w:pStyle w:val="a3"/>
        <w:bidi/>
        <w:spacing w:before="134" w:beforeAutospacing="0" w:after="0" w:afterAutospacing="0"/>
        <w:jc w:val="lowKashida"/>
        <w:textAlignment w:val="baseline"/>
        <w:rPr>
          <w:sz w:val="32"/>
          <w:szCs w:val="32"/>
        </w:rPr>
      </w:pPr>
      <w:r>
        <w:rPr>
          <w:rFonts w:ascii="Arial" w:eastAsia="+mn-ea" w:hAnsi="Arial"/>
          <w:color w:val="FF0000"/>
          <w:kern w:val="24"/>
          <w:sz w:val="56"/>
          <w:szCs w:val="56"/>
          <w:rtl/>
        </w:rPr>
        <w:t xml:space="preserve">  </w:t>
      </w:r>
      <w:r w:rsidRPr="0043394C">
        <w:rPr>
          <w:rFonts w:ascii="Arial" w:eastAsia="+mn-ea" w:hAnsi="Arial"/>
          <w:kern w:val="24"/>
          <w:sz w:val="32"/>
          <w:szCs w:val="32"/>
          <w:rtl/>
        </w:rPr>
        <w:t xml:space="preserve">  </w:t>
      </w:r>
      <w:r w:rsidRPr="0043394C">
        <w:rPr>
          <w:rFonts w:ascii="Arial" w:eastAsia="+mn-ea"/>
          <w:kern w:val="24"/>
          <w:sz w:val="32"/>
          <w:szCs w:val="32"/>
          <w:rtl/>
        </w:rPr>
        <w:t>افترق المستشرقون (بخصوص الاعتراف بفضل المسلمين العلمي على أوروبا) فريقين؛ هما: -</w:t>
      </w:r>
    </w:p>
    <w:p w:rsidR="0043394C" w:rsidRPr="0043394C" w:rsidRDefault="0043394C" w:rsidP="00D70F70">
      <w:pPr>
        <w:pStyle w:val="a4"/>
        <w:numPr>
          <w:ilvl w:val="0"/>
          <w:numId w:val="277"/>
        </w:numPr>
        <w:bidi/>
        <w:jc w:val="lowKashida"/>
        <w:textAlignment w:val="baseline"/>
        <w:rPr>
          <w:sz w:val="32"/>
          <w:szCs w:val="32"/>
          <w:rtl/>
        </w:rPr>
      </w:pPr>
      <w:r w:rsidRPr="0043394C">
        <w:rPr>
          <w:rFonts w:ascii="Arial" w:eastAsia="+mn-ea"/>
          <w:b/>
          <w:bCs/>
          <w:kern w:val="24"/>
          <w:sz w:val="32"/>
          <w:szCs w:val="32"/>
          <w:rtl/>
        </w:rPr>
        <w:t xml:space="preserve">الفريق الأول؛ الجاحدون </w:t>
      </w:r>
      <w:r w:rsidRPr="0043394C">
        <w:rPr>
          <w:rFonts w:ascii="Arial" w:eastAsia="+mn-ea" w:hAnsi="Arial" w:cs="Arial"/>
          <w:b/>
          <w:bCs/>
          <w:kern w:val="24"/>
          <w:sz w:val="32"/>
          <w:szCs w:val="32"/>
          <w:rtl/>
        </w:rPr>
        <w:t>المنكرون</w:t>
      </w:r>
      <w:r w:rsidRPr="0043394C">
        <w:rPr>
          <w:rFonts w:ascii="Arial" w:eastAsia="+mn-ea" w:hAnsi="Arial"/>
          <w:kern w:val="24"/>
          <w:sz w:val="32"/>
          <w:szCs w:val="32"/>
          <w:rtl/>
        </w:rPr>
        <w:t xml:space="preserve">: </w:t>
      </w:r>
    </w:p>
    <w:p w:rsidR="0043394C" w:rsidRPr="0043394C" w:rsidRDefault="0043394C" w:rsidP="0043394C">
      <w:pPr>
        <w:pStyle w:val="a3"/>
        <w:bidi/>
        <w:spacing w:before="134" w:beforeAutospacing="0" w:after="0" w:afterAutospacing="0"/>
        <w:ind w:left="734" w:hanging="734"/>
        <w:jc w:val="lowKashida"/>
        <w:textAlignment w:val="baseline"/>
        <w:rPr>
          <w:sz w:val="32"/>
          <w:szCs w:val="32"/>
          <w:rtl/>
        </w:rPr>
      </w:pPr>
      <w:r w:rsidRPr="0043394C">
        <w:rPr>
          <w:rFonts w:ascii="Arial" w:eastAsia="+mn-ea" w:hAnsi="Arial"/>
          <w:kern w:val="24"/>
          <w:sz w:val="32"/>
          <w:szCs w:val="32"/>
          <w:rtl/>
        </w:rPr>
        <w:lastRenderedPageBreak/>
        <w:t xml:space="preserve">     </w:t>
      </w:r>
      <w:r w:rsidRPr="0043394C">
        <w:rPr>
          <w:rFonts w:ascii="Arial" w:eastAsia="+mn-ea"/>
          <w:b/>
          <w:bCs/>
          <w:kern w:val="24"/>
          <w:sz w:val="32"/>
          <w:szCs w:val="32"/>
          <w:u w:val="single"/>
          <w:rtl/>
        </w:rPr>
        <w:t>وهؤلاء فئة كثيرة</w:t>
      </w:r>
      <w:r w:rsidRPr="0043394C">
        <w:rPr>
          <w:rFonts w:ascii="Arial" w:eastAsia="+mn-ea"/>
          <w:kern w:val="24"/>
          <w:sz w:val="32"/>
          <w:szCs w:val="32"/>
          <w:rtl/>
        </w:rPr>
        <w:t xml:space="preserve">؛ أعماهم تعصبهم عن إبصار </w:t>
      </w:r>
      <w:r w:rsidRPr="0043394C">
        <w:rPr>
          <w:rFonts w:ascii="Arial" w:eastAsia="+mn-ea" w:hAnsi="Arial" w:cs="Arial"/>
          <w:kern w:val="24"/>
          <w:sz w:val="32"/>
          <w:szCs w:val="32"/>
          <w:rtl/>
        </w:rPr>
        <w:t xml:space="preserve">الحقيقة الماثلة أمامهم فجحدوها، ودفعهم حقدهم على الإسلام وأهله إلى إنكار النتاج العلمي لعلماء المسلمين فتجاهلوه وطمسوا معالمه. </w:t>
      </w:r>
    </w:p>
    <w:p w:rsidR="0043394C" w:rsidRPr="0043394C" w:rsidRDefault="0043394C" w:rsidP="00D70F70">
      <w:pPr>
        <w:pStyle w:val="a4"/>
        <w:numPr>
          <w:ilvl w:val="0"/>
          <w:numId w:val="278"/>
        </w:numPr>
        <w:bidi/>
        <w:jc w:val="lowKashida"/>
        <w:textAlignment w:val="baseline"/>
        <w:rPr>
          <w:sz w:val="32"/>
          <w:szCs w:val="32"/>
          <w:rtl/>
        </w:rPr>
      </w:pPr>
      <w:r w:rsidRPr="0043394C">
        <w:rPr>
          <w:rFonts w:ascii="Arial" w:eastAsia="+mn-ea" w:hAnsi="Arial" w:cs="Arial"/>
          <w:b/>
          <w:bCs/>
          <w:kern w:val="24"/>
          <w:sz w:val="32"/>
          <w:szCs w:val="32"/>
          <w:rtl/>
        </w:rPr>
        <w:t xml:space="preserve">الفريق الثاني؛ المُقِرّون المعترفون: </w:t>
      </w:r>
    </w:p>
    <w:p w:rsidR="0043394C" w:rsidRPr="0043394C" w:rsidRDefault="0043394C" w:rsidP="0043394C">
      <w:pPr>
        <w:pStyle w:val="a3"/>
        <w:bidi/>
        <w:spacing w:before="134" w:beforeAutospacing="0" w:after="0" w:afterAutospacing="0"/>
        <w:ind w:left="734" w:hanging="734"/>
        <w:jc w:val="lowKashida"/>
        <w:textAlignment w:val="baseline"/>
        <w:rPr>
          <w:sz w:val="32"/>
          <w:szCs w:val="32"/>
          <w:rtl/>
        </w:rPr>
      </w:pPr>
      <w:r w:rsidRPr="0043394C">
        <w:rPr>
          <w:rFonts w:ascii="Arial" w:eastAsia="+mn-ea" w:hAnsi="Arial" w:cs="Arial"/>
          <w:kern w:val="24"/>
          <w:sz w:val="32"/>
          <w:szCs w:val="32"/>
          <w:rtl/>
        </w:rPr>
        <w:t xml:space="preserve">     </w:t>
      </w:r>
      <w:r w:rsidRPr="0043394C">
        <w:rPr>
          <w:rFonts w:ascii="Arial" w:eastAsia="+mn-ea"/>
          <w:b/>
          <w:bCs/>
          <w:kern w:val="24"/>
          <w:sz w:val="32"/>
          <w:szCs w:val="32"/>
          <w:u w:val="single"/>
          <w:rtl/>
        </w:rPr>
        <w:t>وهؤلاء فئة قليلة</w:t>
      </w:r>
      <w:r w:rsidRPr="0043394C">
        <w:rPr>
          <w:rFonts w:ascii="Arial" w:eastAsia="+mn-ea" w:hAnsi="Arial" w:cs="Arial"/>
          <w:kern w:val="24"/>
          <w:sz w:val="32"/>
          <w:szCs w:val="32"/>
          <w:rtl/>
        </w:rPr>
        <w:t>؛ أقرّوا بالحقيقة الماثلة أمامهم، واعترفوا</w:t>
      </w:r>
      <w:r w:rsidRPr="0043394C">
        <w:rPr>
          <w:rFonts w:eastAsia="+mn-ea"/>
          <w:kern w:val="24"/>
          <w:sz w:val="32"/>
          <w:szCs w:val="32"/>
          <w:rtl/>
        </w:rPr>
        <w:t xml:space="preserve"> بفضل العلماء المسلمين في حفظ التراث العلمي الإنساني من الضياع، ونقل العلم الإغريقي وغيره إلى اللغة العربية، ثم الإضافة إليه والزيادة عليه، وشهدوا للمسلمين بالفضل العلمي على أوروبا.</w:t>
      </w:r>
      <w:r w:rsidRPr="0043394C">
        <w:rPr>
          <w:rFonts w:ascii="Traditional Arabic" w:eastAsia="+mn-ea" w:hAnsi="Traditional Arabic" w:cs="Arial"/>
          <w:b/>
          <w:bCs/>
          <w:kern w:val="24"/>
          <w:sz w:val="32"/>
          <w:szCs w:val="32"/>
          <w:rtl/>
        </w:rPr>
        <w:t xml:space="preserve"> </w:t>
      </w:r>
      <w:r w:rsidRPr="0043394C">
        <w:rPr>
          <w:rFonts w:ascii="Traditional Arabic" w:eastAsia="+mn-ea" w:hAnsi="Arial" w:cs="Arial"/>
          <w:b/>
          <w:bCs/>
          <w:kern w:val="24"/>
          <w:sz w:val="32"/>
          <w:szCs w:val="32"/>
          <w:rtl/>
        </w:rPr>
        <w:t>فمن شهادات هذه الفئة القليلة</w:t>
      </w:r>
      <w:r w:rsidRPr="0043394C">
        <w:rPr>
          <w:rFonts w:ascii="Traditional Arabic" w:eastAsia="+mn-ea" w:hAnsi="Traditional Arabic" w:cs="Arial"/>
          <w:kern w:val="24"/>
          <w:sz w:val="32"/>
          <w:szCs w:val="32"/>
          <w:rtl/>
        </w:rPr>
        <w:t>: -</w:t>
      </w:r>
    </w:p>
    <w:p w:rsidR="0043394C" w:rsidRPr="0043394C" w:rsidRDefault="0043394C" w:rsidP="00D70F70">
      <w:pPr>
        <w:pStyle w:val="a4"/>
        <w:numPr>
          <w:ilvl w:val="0"/>
          <w:numId w:val="279"/>
        </w:numPr>
        <w:bidi/>
        <w:jc w:val="lowKashida"/>
        <w:textAlignment w:val="baseline"/>
        <w:rPr>
          <w:sz w:val="32"/>
          <w:szCs w:val="32"/>
        </w:rPr>
      </w:pPr>
      <w:r w:rsidRPr="0043394C">
        <w:rPr>
          <w:rFonts w:eastAsia="+mn-ea"/>
          <w:kern w:val="24"/>
          <w:sz w:val="32"/>
          <w:szCs w:val="32"/>
          <w:rtl/>
        </w:rPr>
        <w:t xml:space="preserve">شهادة المستشرق </w:t>
      </w:r>
      <w:r w:rsidRPr="0043394C">
        <w:rPr>
          <w:rFonts w:eastAsia="+mn-ea"/>
          <w:b/>
          <w:bCs/>
          <w:kern w:val="24"/>
          <w:sz w:val="32"/>
          <w:szCs w:val="32"/>
          <w:rtl/>
        </w:rPr>
        <w:t xml:space="preserve">جوستاف </w:t>
      </w:r>
      <w:proofErr w:type="spellStart"/>
      <w:r w:rsidRPr="0043394C">
        <w:rPr>
          <w:rFonts w:eastAsia="+mn-ea"/>
          <w:b/>
          <w:bCs/>
          <w:kern w:val="24"/>
          <w:sz w:val="32"/>
          <w:szCs w:val="32"/>
          <w:rtl/>
        </w:rPr>
        <w:t>لوبون</w:t>
      </w:r>
      <w:proofErr w:type="spellEnd"/>
      <w:r w:rsidRPr="0043394C">
        <w:rPr>
          <w:rFonts w:eastAsia="+mn-ea"/>
          <w:b/>
          <w:bCs/>
          <w:kern w:val="24"/>
          <w:sz w:val="32"/>
          <w:szCs w:val="32"/>
          <w:rtl/>
        </w:rPr>
        <w:t xml:space="preserve">؛ </w:t>
      </w:r>
      <w:r w:rsidRPr="0043394C">
        <w:rPr>
          <w:rFonts w:eastAsia="+mn-ea"/>
          <w:kern w:val="24"/>
          <w:sz w:val="32"/>
          <w:szCs w:val="32"/>
          <w:rtl/>
        </w:rPr>
        <w:t xml:space="preserve">الواردة في كتابه (حضارة العرب)، </w:t>
      </w:r>
      <w:r w:rsidRPr="0043394C">
        <w:rPr>
          <w:rFonts w:ascii="Traditional Arabic" w:eastAsia="+mn-ea" w:hAnsi="Arial" w:cs="Arial"/>
          <w:kern w:val="24"/>
          <w:sz w:val="32"/>
          <w:szCs w:val="32"/>
          <w:rtl/>
        </w:rPr>
        <w:t xml:space="preserve">وفيما يأتي مقتطفات منها: </w:t>
      </w:r>
      <w:r w:rsidRPr="0043394C">
        <w:rPr>
          <w:rFonts w:ascii="Traditional Arabic" w:eastAsia="+mn-ea" w:hAnsi="Traditional Arabic" w:cs="Arial"/>
          <w:kern w:val="24"/>
          <w:sz w:val="32"/>
          <w:szCs w:val="32"/>
          <w:rtl/>
        </w:rPr>
        <w:t>-</w:t>
      </w:r>
    </w:p>
    <w:p w:rsidR="0043394C" w:rsidRPr="0043394C" w:rsidRDefault="0043394C" w:rsidP="00D70F70">
      <w:pPr>
        <w:pStyle w:val="a4"/>
        <w:numPr>
          <w:ilvl w:val="0"/>
          <w:numId w:val="280"/>
        </w:numPr>
        <w:bidi/>
        <w:jc w:val="lowKashida"/>
        <w:textAlignment w:val="baseline"/>
        <w:rPr>
          <w:sz w:val="32"/>
          <w:szCs w:val="32"/>
          <w:rtl/>
        </w:rPr>
      </w:pPr>
      <w:r w:rsidRPr="0043394C">
        <w:rPr>
          <w:rFonts w:eastAsia="+mn-ea"/>
          <w:b/>
          <w:bCs/>
          <w:kern w:val="24"/>
          <w:sz w:val="32"/>
          <w:szCs w:val="32"/>
          <w:rtl/>
        </w:rPr>
        <w:t xml:space="preserve">قال: </w:t>
      </w:r>
      <w:r w:rsidRPr="0043394C">
        <w:rPr>
          <w:rFonts w:eastAsia="+mn-ea"/>
          <w:kern w:val="24"/>
          <w:sz w:val="32"/>
          <w:szCs w:val="32"/>
          <w:rtl/>
        </w:rPr>
        <w:t>‘‘</w:t>
      </w:r>
      <w:r w:rsidRPr="0043394C">
        <w:rPr>
          <w:rFonts w:ascii="Calibri" w:eastAsia="+mn-ea" w:hAnsi="Calibri" w:cs="Arial"/>
          <w:kern w:val="24"/>
          <w:sz w:val="32"/>
          <w:szCs w:val="32"/>
          <w:rtl/>
        </w:rPr>
        <w:t xml:space="preserve"> </w:t>
      </w:r>
      <w:r w:rsidRPr="0043394C">
        <w:rPr>
          <w:rFonts w:ascii="Calibri" w:eastAsia="+mn-ea" w:hAnsi="Arial" w:cs="Arial"/>
          <w:kern w:val="24"/>
          <w:sz w:val="32"/>
          <w:szCs w:val="32"/>
          <w:u w:val="single"/>
          <w:rtl/>
        </w:rPr>
        <w:t>وكلما أمعنا في دراسة حضارة العرب والمسلمين وكتبهم العلمية واختراعاتهم وفنونهم؛ ظهرت لنا حقائق جديدة وآفاق واسعة، ولسرعان ما رأيتهم أصحاب الفضل في معرفة القرون الوسطى لعلوم الأقدمين</w:t>
      </w:r>
      <w:r w:rsidRPr="0043394C">
        <w:rPr>
          <w:rFonts w:ascii="Calibri" w:eastAsia="+mn-ea" w:hAnsi="Arial" w:cs="Arial"/>
          <w:kern w:val="24"/>
          <w:sz w:val="32"/>
          <w:szCs w:val="32"/>
          <w:rtl/>
        </w:rPr>
        <w:t xml:space="preserve">، وإنَّ جامعات الغرب لم تعرف لها - مدة خمسة قرون - مورداً علمياً سوى مؤلفاتهم، وإنَّهم هم الذين مَدَّنوا أوروبا مادةً وعقلاً وأخلاقاً، وإنَّ التاريخ لم يعرف أمَّة أنتجت ما أنتجوه في وقت قصير، وإنَّه لم يَفُقْهُم قوم في الإبداع الفني </w:t>
      </w:r>
      <w:r w:rsidRPr="0043394C">
        <w:rPr>
          <w:rFonts w:eastAsia="+mn-ea"/>
          <w:kern w:val="24"/>
          <w:sz w:val="32"/>
          <w:szCs w:val="32"/>
          <w:rtl/>
        </w:rPr>
        <w:t xml:space="preserve">”. </w:t>
      </w:r>
    </w:p>
    <w:p w:rsidR="0043394C" w:rsidRPr="0043394C" w:rsidRDefault="0043394C" w:rsidP="00D70F70">
      <w:pPr>
        <w:pStyle w:val="a4"/>
        <w:numPr>
          <w:ilvl w:val="0"/>
          <w:numId w:val="280"/>
        </w:numPr>
        <w:bidi/>
        <w:jc w:val="lowKashida"/>
        <w:textAlignment w:val="baseline"/>
        <w:rPr>
          <w:sz w:val="32"/>
          <w:szCs w:val="32"/>
          <w:rtl/>
        </w:rPr>
      </w:pPr>
      <w:r w:rsidRPr="0043394C">
        <w:rPr>
          <w:rFonts w:eastAsia="+mn-ea"/>
          <w:b/>
          <w:bCs/>
          <w:kern w:val="24"/>
          <w:sz w:val="32"/>
          <w:szCs w:val="32"/>
          <w:rtl/>
        </w:rPr>
        <w:t xml:space="preserve">وقال: </w:t>
      </w:r>
      <w:r w:rsidRPr="0043394C">
        <w:rPr>
          <w:rFonts w:eastAsia="+mn-ea"/>
          <w:kern w:val="24"/>
          <w:sz w:val="32"/>
          <w:szCs w:val="32"/>
          <w:rtl/>
        </w:rPr>
        <w:t>‘‘ ولم يقتصر فضل العرب والمسلمين في ميدان الحضارة على أنفسهم؛ فقد كان لهم الأثر البالغ في الشرق والغرب، فهما [أي: الشرق والغرب]</w:t>
      </w:r>
    </w:p>
    <w:p w:rsidR="0043394C" w:rsidRPr="0043394C" w:rsidRDefault="0043394C" w:rsidP="0043394C">
      <w:pPr>
        <w:pStyle w:val="a3"/>
        <w:bidi/>
        <w:spacing w:before="134" w:beforeAutospacing="0" w:after="0" w:afterAutospacing="0"/>
        <w:ind w:left="547" w:hanging="547"/>
        <w:jc w:val="lowKashida"/>
        <w:textAlignment w:val="baseline"/>
        <w:rPr>
          <w:sz w:val="32"/>
          <w:szCs w:val="32"/>
        </w:rPr>
      </w:pPr>
      <w:r w:rsidRPr="0043394C">
        <w:rPr>
          <w:rFonts w:eastAsiaTheme="minorEastAsia"/>
          <w:kern w:val="24"/>
          <w:sz w:val="32"/>
          <w:szCs w:val="32"/>
          <w:rtl/>
        </w:rPr>
        <w:t xml:space="preserve">مدينان لهم في تَمَدُّنِهم، وإنَّ هذا التأثير خاص بهم وحدهم؛ فهم الذين هذَّبوا بتأثيرهم الخُلُقِي البرابرة، وفتحوا لأوروبا ما كانت تجهله من عالم المعارف العلمية والأدبية والفلسفية؛ فكانوا </w:t>
      </w:r>
      <w:proofErr w:type="spellStart"/>
      <w:r w:rsidRPr="0043394C">
        <w:rPr>
          <w:rFonts w:eastAsiaTheme="minorEastAsia"/>
          <w:kern w:val="24"/>
          <w:sz w:val="32"/>
          <w:szCs w:val="32"/>
          <w:rtl/>
        </w:rPr>
        <w:t>مُمَدِّنين</w:t>
      </w:r>
      <w:proofErr w:type="spellEnd"/>
      <w:r w:rsidRPr="0043394C">
        <w:rPr>
          <w:rFonts w:eastAsiaTheme="minorEastAsia"/>
          <w:kern w:val="24"/>
          <w:sz w:val="32"/>
          <w:szCs w:val="32"/>
          <w:rtl/>
        </w:rPr>
        <w:t xml:space="preserve"> لنا وأئمة لنا ستة قرون، فقد ظلت ترجمات كتب العرب - ولا سِيَّما الكتب العلمية – مصدراً وحيداً للتدريس في جامعات أوروبا خمسة قرون أو ستة؛ </w:t>
      </w:r>
      <w:r w:rsidRPr="0043394C">
        <w:rPr>
          <w:rFonts w:eastAsiaTheme="minorEastAsia"/>
          <w:b/>
          <w:bCs/>
          <w:kern w:val="24"/>
          <w:sz w:val="32"/>
          <w:szCs w:val="32"/>
          <w:rtl/>
        </w:rPr>
        <w:t xml:space="preserve">فعلى العالم أنْ يعترف للعرب والمسلمين بجميل صنعهم في إنقاذ تلك الكنوز الثمينة ”. </w:t>
      </w:r>
    </w:p>
    <w:p w:rsidR="0043394C" w:rsidRPr="0043394C" w:rsidRDefault="0043394C" w:rsidP="00D70F70">
      <w:pPr>
        <w:pStyle w:val="a4"/>
        <w:numPr>
          <w:ilvl w:val="0"/>
          <w:numId w:val="281"/>
        </w:numPr>
        <w:bidi/>
        <w:jc w:val="lowKashida"/>
        <w:textAlignment w:val="baseline"/>
        <w:rPr>
          <w:sz w:val="32"/>
          <w:szCs w:val="32"/>
          <w:rtl/>
        </w:rPr>
      </w:pPr>
      <w:r w:rsidRPr="0043394C">
        <w:rPr>
          <w:rFonts w:eastAsiaTheme="minorEastAsia"/>
          <w:b/>
          <w:bCs/>
          <w:kern w:val="24"/>
          <w:sz w:val="32"/>
          <w:szCs w:val="32"/>
          <w:rtl/>
        </w:rPr>
        <w:t xml:space="preserve">وقال: </w:t>
      </w:r>
      <w:r w:rsidRPr="0043394C">
        <w:rPr>
          <w:rFonts w:eastAsiaTheme="minorEastAsia"/>
          <w:kern w:val="24"/>
          <w:sz w:val="32"/>
          <w:szCs w:val="32"/>
          <w:rtl/>
        </w:rPr>
        <w:t xml:space="preserve">‘‘ ولا يمكن إدراك أهمية شأن العرب إلا بتصور حال أوروبا حينما أدخلوا الحضارة إليها، إذا رجعنا إلى القرن التاسع والقرن العاشر الميلاديين - حين كانت الحضارة الإسلامية في إسبانيا ساطعة جداً- رأينا أنَّ مراكز الثقافة في الغرب كانت أبراجاً يسكنها </w:t>
      </w:r>
      <w:proofErr w:type="spellStart"/>
      <w:r w:rsidRPr="0043394C">
        <w:rPr>
          <w:rFonts w:eastAsiaTheme="minorEastAsia"/>
          <w:kern w:val="24"/>
          <w:sz w:val="32"/>
          <w:szCs w:val="32"/>
          <w:rtl/>
        </w:rPr>
        <w:t>سنيورات</w:t>
      </w:r>
      <w:proofErr w:type="spellEnd"/>
      <w:r w:rsidRPr="0043394C">
        <w:rPr>
          <w:rFonts w:eastAsiaTheme="minorEastAsia"/>
          <w:kern w:val="24"/>
          <w:sz w:val="32"/>
          <w:szCs w:val="32"/>
          <w:rtl/>
        </w:rPr>
        <w:t xml:space="preserve"> متوحشون يفخرون بأنهم لا يقرءون، وأنَّ أكثر رجال النصرانية معرفة كانوا من الرهبان المساكين الجاهلين الذين يقضون أوقاتهم في أديرتهم ليكشطوا كتب الأقدمين النفيسة بخشوع ”.</w:t>
      </w:r>
    </w:p>
    <w:p w:rsidR="0043394C" w:rsidRPr="0043394C" w:rsidRDefault="0043394C" w:rsidP="00D70F70">
      <w:pPr>
        <w:pStyle w:val="a4"/>
        <w:numPr>
          <w:ilvl w:val="0"/>
          <w:numId w:val="282"/>
        </w:numPr>
        <w:bidi/>
        <w:jc w:val="lowKashida"/>
        <w:textAlignment w:val="baseline"/>
        <w:rPr>
          <w:sz w:val="32"/>
          <w:szCs w:val="32"/>
        </w:rPr>
      </w:pPr>
      <w:r w:rsidRPr="0043394C">
        <w:rPr>
          <w:rFonts w:eastAsiaTheme="minorEastAsia"/>
          <w:kern w:val="24"/>
          <w:sz w:val="32"/>
          <w:szCs w:val="32"/>
          <w:rtl/>
        </w:rPr>
        <w:t xml:space="preserve">شهادة المستشرق </w:t>
      </w:r>
      <w:r w:rsidRPr="0043394C">
        <w:rPr>
          <w:rFonts w:eastAsiaTheme="minorEastAsia"/>
          <w:b/>
          <w:bCs/>
          <w:kern w:val="24"/>
          <w:sz w:val="32"/>
          <w:szCs w:val="32"/>
          <w:rtl/>
        </w:rPr>
        <w:t xml:space="preserve">وِلْ </w:t>
      </w:r>
      <w:proofErr w:type="spellStart"/>
      <w:r w:rsidRPr="0043394C">
        <w:rPr>
          <w:rFonts w:eastAsiaTheme="minorEastAsia"/>
          <w:b/>
          <w:bCs/>
          <w:kern w:val="24"/>
          <w:sz w:val="32"/>
          <w:szCs w:val="32"/>
          <w:rtl/>
        </w:rPr>
        <w:t>ديورانت</w:t>
      </w:r>
      <w:proofErr w:type="spellEnd"/>
      <w:r w:rsidRPr="0043394C">
        <w:rPr>
          <w:rFonts w:eastAsiaTheme="minorEastAsia"/>
          <w:b/>
          <w:bCs/>
          <w:kern w:val="24"/>
          <w:sz w:val="32"/>
          <w:szCs w:val="32"/>
          <w:rtl/>
        </w:rPr>
        <w:t xml:space="preserve">؛ </w:t>
      </w:r>
      <w:r w:rsidRPr="0043394C">
        <w:rPr>
          <w:rFonts w:eastAsiaTheme="minorEastAsia"/>
          <w:kern w:val="24"/>
          <w:sz w:val="32"/>
          <w:szCs w:val="32"/>
          <w:rtl/>
        </w:rPr>
        <w:t xml:space="preserve">الواردة في كتابه (قصة الحضارة)، </w:t>
      </w:r>
      <w:r w:rsidRPr="0043394C">
        <w:rPr>
          <w:rFonts w:ascii="Traditional Arabic" w:eastAsiaTheme="minorEastAsia" w:hAnsi="Arial" w:cs="Arial"/>
          <w:kern w:val="24"/>
          <w:sz w:val="32"/>
          <w:szCs w:val="32"/>
          <w:rtl/>
        </w:rPr>
        <w:t>وفيما يأتي مقتطفات منها: -</w:t>
      </w:r>
    </w:p>
    <w:p w:rsidR="0043394C" w:rsidRPr="0043394C" w:rsidRDefault="0043394C" w:rsidP="00D70F70">
      <w:pPr>
        <w:pStyle w:val="a4"/>
        <w:numPr>
          <w:ilvl w:val="0"/>
          <w:numId w:val="283"/>
        </w:numPr>
        <w:bidi/>
        <w:jc w:val="lowKashida"/>
        <w:textAlignment w:val="baseline"/>
        <w:rPr>
          <w:sz w:val="32"/>
          <w:szCs w:val="32"/>
          <w:rtl/>
        </w:rPr>
      </w:pPr>
      <w:r w:rsidRPr="0043394C">
        <w:rPr>
          <w:rFonts w:eastAsiaTheme="minorEastAsia"/>
          <w:b/>
          <w:bCs/>
          <w:kern w:val="24"/>
          <w:sz w:val="32"/>
          <w:szCs w:val="32"/>
          <w:rtl/>
        </w:rPr>
        <w:lastRenderedPageBreak/>
        <w:t xml:space="preserve">قال: </w:t>
      </w:r>
      <w:r w:rsidRPr="0043394C">
        <w:rPr>
          <w:rFonts w:eastAsiaTheme="minorEastAsia"/>
          <w:kern w:val="24"/>
          <w:sz w:val="32"/>
          <w:szCs w:val="32"/>
          <w:rtl/>
        </w:rPr>
        <w:t xml:space="preserve">‘‘ </w:t>
      </w:r>
      <w:r w:rsidRPr="0043394C">
        <w:rPr>
          <w:rFonts w:eastAsiaTheme="minorEastAsia"/>
          <w:kern w:val="24"/>
          <w:sz w:val="32"/>
          <w:szCs w:val="32"/>
          <w:u w:val="single"/>
          <w:rtl/>
        </w:rPr>
        <w:t>وقد تأثر الصليبيون بروعة الزجاج المنقوش في بلاد الإسلام</w:t>
      </w:r>
      <w:r w:rsidRPr="0043394C">
        <w:rPr>
          <w:rFonts w:eastAsiaTheme="minorEastAsia"/>
          <w:kern w:val="24"/>
          <w:sz w:val="32"/>
          <w:szCs w:val="32"/>
          <w:rtl/>
        </w:rPr>
        <w:t xml:space="preserve">, وربَّما كان من نتائج تأثرهم بها أنَّهم نقلوا من بلاد الشرق الأسرار الفنية التي أدت إلى تحسين الزجاج الملون الذي نشاهده اليوم في الكنائس ”. </w:t>
      </w:r>
    </w:p>
    <w:p w:rsidR="0043394C" w:rsidRPr="0043394C" w:rsidRDefault="0043394C" w:rsidP="00D70F70">
      <w:pPr>
        <w:pStyle w:val="a4"/>
        <w:numPr>
          <w:ilvl w:val="0"/>
          <w:numId w:val="283"/>
        </w:numPr>
        <w:bidi/>
        <w:jc w:val="lowKashida"/>
        <w:textAlignment w:val="baseline"/>
        <w:rPr>
          <w:sz w:val="32"/>
          <w:szCs w:val="32"/>
          <w:rtl/>
        </w:rPr>
      </w:pPr>
      <w:r w:rsidRPr="0043394C">
        <w:rPr>
          <w:rFonts w:eastAsiaTheme="minorEastAsia"/>
          <w:b/>
          <w:bCs/>
          <w:kern w:val="24"/>
          <w:sz w:val="32"/>
          <w:szCs w:val="32"/>
          <w:rtl/>
        </w:rPr>
        <w:t xml:space="preserve">وقال: </w:t>
      </w:r>
      <w:r w:rsidRPr="0043394C">
        <w:rPr>
          <w:rFonts w:eastAsiaTheme="minorEastAsia"/>
          <w:kern w:val="24"/>
          <w:sz w:val="32"/>
          <w:szCs w:val="32"/>
          <w:rtl/>
        </w:rPr>
        <w:t xml:space="preserve">‘‘ </w:t>
      </w:r>
      <w:r w:rsidRPr="0043394C">
        <w:rPr>
          <w:rFonts w:eastAsiaTheme="minorEastAsia"/>
          <w:kern w:val="24"/>
          <w:sz w:val="32"/>
          <w:szCs w:val="32"/>
          <w:u w:val="single"/>
          <w:rtl/>
        </w:rPr>
        <w:t>وقد أخذ الأوروبيون أيضاً فكرة صناعة الطواحين المائية</w:t>
      </w:r>
      <w:r w:rsidRPr="0043394C">
        <w:rPr>
          <w:rFonts w:eastAsiaTheme="minorEastAsia"/>
          <w:kern w:val="24"/>
          <w:sz w:val="32"/>
          <w:szCs w:val="32"/>
          <w:rtl/>
          <w:lang w:bidi="ar-EG"/>
        </w:rPr>
        <w:t xml:space="preserve">، </w:t>
      </w:r>
      <w:r w:rsidRPr="0043394C">
        <w:rPr>
          <w:rFonts w:eastAsiaTheme="minorEastAsia"/>
          <w:kern w:val="24"/>
          <w:sz w:val="32"/>
          <w:szCs w:val="32"/>
          <w:rtl/>
        </w:rPr>
        <w:t xml:space="preserve">حيث عُرفت لأول مرة في أوروبا الغربية عام (1105م)؛ أي مع بداية الحروب الصليبية، بعد أنْ شاهد المسيحيون سعة انتشارها ” . </w:t>
      </w:r>
    </w:p>
    <w:p w:rsidR="0043394C" w:rsidRPr="0043394C" w:rsidRDefault="0043394C" w:rsidP="00D70F70">
      <w:pPr>
        <w:pStyle w:val="a4"/>
        <w:numPr>
          <w:ilvl w:val="0"/>
          <w:numId w:val="284"/>
        </w:numPr>
        <w:bidi/>
        <w:jc w:val="lowKashida"/>
        <w:textAlignment w:val="baseline"/>
        <w:rPr>
          <w:sz w:val="32"/>
          <w:szCs w:val="32"/>
        </w:rPr>
      </w:pPr>
      <w:r w:rsidRPr="0043394C">
        <w:rPr>
          <w:rFonts w:ascii="Traditional Arabic" w:eastAsiaTheme="minorEastAsia" w:hAnsi="Arial" w:cs="Arial"/>
          <w:kern w:val="24"/>
          <w:sz w:val="32"/>
          <w:szCs w:val="32"/>
          <w:rtl/>
        </w:rPr>
        <w:t xml:space="preserve">شهادة المستشرقة </w:t>
      </w:r>
      <w:proofErr w:type="spellStart"/>
      <w:r w:rsidRPr="0043394C">
        <w:rPr>
          <w:rFonts w:ascii="Traditional Arabic" w:eastAsiaTheme="minorEastAsia" w:hAnsi="Arial" w:cs="Arial"/>
          <w:b/>
          <w:bCs/>
          <w:kern w:val="24"/>
          <w:sz w:val="32"/>
          <w:szCs w:val="32"/>
          <w:rtl/>
        </w:rPr>
        <w:t>زيجريد</w:t>
      </w:r>
      <w:proofErr w:type="spellEnd"/>
      <w:r w:rsidRPr="0043394C">
        <w:rPr>
          <w:rFonts w:ascii="Traditional Arabic" w:eastAsiaTheme="minorEastAsia" w:hAnsi="Traditional Arabic" w:cs="Arial"/>
          <w:b/>
          <w:bCs/>
          <w:kern w:val="24"/>
          <w:sz w:val="32"/>
          <w:szCs w:val="32"/>
          <w:rtl/>
        </w:rPr>
        <w:t xml:space="preserve"> </w:t>
      </w:r>
      <w:proofErr w:type="spellStart"/>
      <w:r w:rsidRPr="0043394C">
        <w:rPr>
          <w:rFonts w:ascii="Traditional Arabic" w:eastAsiaTheme="minorEastAsia" w:hAnsi="Arial" w:cs="Arial"/>
          <w:b/>
          <w:bCs/>
          <w:kern w:val="24"/>
          <w:sz w:val="32"/>
          <w:szCs w:val="32"/>
          <w:rtl/>
        </w:rPr>
        <w:t>هونكة</w:t>
      </w:r>
      <w:proofErr w:type="spellEnd"/>
      <w:r w:rsidRPr="0043394C">
        <w:rPr>
          <w:rFonts w:ascii="Traditional Arabic" w:eastAsiaTheme="minorEastAsia" w:hAnsi="Arial" w:cs="Arial"/>
          <w:kern w:val="24"/>
          <w:sz w:val="32"/>
          <w:szCs w:val="32"/>
          <w:rtl/>
        </w:rPr>
        <w:t>؛ الواردة في كتابها (شمس العرب تسطع على الغرب</w:t>
      </w:r>
      <w:r w:rsidRPr="0043394C">
        <w:rPr>
          <w:rFonts w:ascii="Traditional Arabic" w:eastAsiaTheme="minorEastAsia" w:hAnsi="Traditional Arabic" w:cs="Arial"/>
          <w:kern w:val="24"/>
          <w:sz w:val="32"/>
          <w:szCs w:val="32"/>
          <w:rtl/>
        </w:rPr>
        <w:t>)</w:t>
      </w:r>
      <w:r w:rsidRPr="0043394C">
        <w:rPr>
          <w:rFonts w:ascii="Traditional Arabic" w:eastAsiaTheme="minorEastAsia" w:hAnsi="Arial" w:cs="Arial"/>
          <w:kern w:val="24"/>
          <w:sz w:val="32"/>
          <w:szCs w:val="32"/>
          <w:rtl/>
        </w:rPr>
        <w:t>،</w:t>
      </w:r>
      <w:r w:rsidRPr="0043394C">
        <w:rPr>
          <w:rFonts w:ascii="Traditional Arabic" w:eastAsiaTheme="minorEastAsia" w:hAnsi="Traditional Arabic" w:cs="Arial"/>
          <w:kern w:val="24"/>
          <w:sz w:val="32"/>
          <w:szCs w:val="32"/>
          <w:rtl/>
        </w:rPr>
        <w:t xml:space="preserve"> وفيما يأتي مقتطفات منها: -</w:t>
      </w:r>
    </w:p>
    <w:p w:rsidR="0043394C" w:rsidRPr="0043394C" w:rsidRDefault="0043394C" w:rsidP="00D70F70">
      <w:pPr>
        <w:pStyle w:val="a4"/>
        <w:numPr>
          <w:ilvl w:val="0"/>
          <w:numId w:val="285"/>
        </w:numPr>
        <w:bidi/>
        <w:jc w:val="lowKashida"/>
        <w:textAlignment w:val="baseline"/>
        <w:rPr>
          <w:sz w:val="32"/>
          <w:szCs w:val="32"/>
          <w:rtl/>
        </w:rPr>
      </w:pPr>
      <w:r w:rsidRPr="0043394C">
        <w:rPr>
          <w:rFonts w:ascii="Traditional Arabic" w:eastAsiaTheme="minorEastAsia" w:hAnsi="Arial" w:cs="Arial"/>
          <w:b/>
          <w:bCs/>
          <w:kern w:val="24"/>
          <w:sz w:val="32"/>
          <w:szCs w:val="32"/>
          <w:rtl/>
        </w:rPr>
        <w:t>قالت</w:t>
      </w:r>
      <w:r w:rsidRPr="0043394C">
        <w:rPr>
          <w:rFonts w:ascii="Traditional Arabic" w:eastAsiaTheme="minorEastAsia" w:hAnsi="Traditional Arabic" w:cs="Arial"/>
          <w:b/>
          <w:bCs/>
          <w:kern w:val="24"/>
          <w:sz w:val="32"/>
          <w:szCs w:val="32"/>
          <w:rtl/>
        </w:rPr>
        <w:t xml:space="preserve">: </w:t>
      </w:r>
      <w:r w:rsidRPr="0043394C">
        <w:rPr>
          <w:rFonts w:ascii="Traditional Arabic" w:eastAsiaTheme="minorEastAsia" w:hAnsi="Traditional Arabic" w:cs="Arial"/>
          <w:kern w:val="24"/>
          <w:sz w:val="32"/>
          <w:szCs w:val="32"/>
          <w:rtl/>
        </w:rPr>
        <w:t xml:space="preserve">” </w:t>
      </w:r>
      <w:r w:rsidRPr="0043394C">
        <w:rPr>
          <w:rFonts w:ascii="Traditional Arabic" w:eastAsiaTheme="minorEastAsia" w:cstheme="majorBidi"/>
          <w:kern w:val="24"/>
          <w:sz w:val="32"/>
          <w:szCs w:val="32"/>
          <w:u w:val="single"/>
          <w:rtl/>
        </w:rPr>
        <w:t>لقد شاء الله أنْ يظهر من الأوروبيين من ينادي بالحقيقة والإنصاف ولا يبخس العرب حقهم، في أنهم حملوا رسالة عالمية، وأدوا خدمة إنسانية للثقافة البشرية قديما وحديثاً</w:t>
      </w:r>
      <w:r w:rsidRPr="0043394C">
        <w:rPr>
          <w:rFonts w:ascii="Traditional Arabic" w:eastAsiaTheme="minorEastAsia" w:hAnsi="Traditional Arabic" w:cs="Arial"/>
          <w:kern w:val="24"/>
          <w:sz w:val="32"/>
          <w:szCs w:val="32"/>
          <w:rtl/>
        </w:rPr>
        <w:t xml:space="preserve">. </w:t>
      </w:r>
      <w:r w:rsidRPr="0043394C">
        <w:rPr>
          <w:rFonts w:ascii="Traditional Arabic" w:eastAsiaTheme="minorEastAsia" w:hAnsi="Arial" w:cs="Arial"/>
          <w:kern w:val="24"/>
          <w:sz w:val="32"/>
          <w:szCs w:val="32"/>
          <w:rtl/>
        </w:rPr>
        <w:t xml:space="preserve">إنَّ هذا النفر من الأوروبيين المنصفين، لا يأبه بتحدي المتعصبين الذين حاولوا جهد طاقتهم طمس معالم هذه الحضارة العربية والتقليل من شأنها </w:t>
      </w:r>
      <w:r w:rsidRPr="0043394C">
        <w:rPr>
          <w:rFonts w:ascii="Traditional Arabic" w:eastAsiaTheme="minorEastAsia" w:hAnsi="Traditional Arabic" w:cs="Arial"/>
          <w:kern w:val="24"/>
          <w:sz w:val="32"/>
          <w:szCs w:val="32"/>
          <w:rtl/>
        </w:rPr>
        <w:t xml:space="preserve">” . </w:t>
      </w:r>
    </w:p>
    <w:p w:rsidR="0043394C" w:rsidRPr="0043394C" w:rsidRDefault="0043394C" w:rsidP="00D70F70">
      <w:pPr>
        <w:pStyle w:val="a4"/>
        <w:numPr>
          <w:ilvl w:val="0"/>
          <w:numId w:val="285"/>
        </w:numPr>
        <w:bidi/>
        <w:jc w:val="lowKashida"/>
        <w:textAlignment w:val="baseline"/>
        <w:rPr>
          <w:sz w:val="32"/>
          <w:szCs w:val="32"/>
          <w:rtl/>
        </w:rPr>
      </w:pPr>
      <w:r w:rsidRPr="0043394C">
        <w:rPr>
          <w:rFonts w:ascii="Traditional Arabic" w:eastAsiaTheme="minorEastAsia" w:hAnsi="Arial" w:cs="Arial"/>
          <w:b/>
          <w:bCs/>
          <w:kern w:val="24"/>
          <w:sz w:val="32"/>
          <w:szCs w:val="32"/>
          <w:rtl/>
        </w:rPr>
        <w:t>وقالت</w:t>
      </w:r>
      <w:r w:rsidRPr="0043394C">
        <w:rPr>
          <w:rFonts w:ascii="Traditional Arabic" w:eastAsiaTheme="minorEastAsia" w:hAnsi="Traditional Arabic" w:cs="Arial"/>
          <w:b/>
          <w:bCs/>
          <w:kern w:val="24"/>
          <w:sz w:val="32"/>
          <w:szCs w:val="32"/>
          <w:rtl/>
        </w:rPr>
        <w:t xml:space="preserve">: </w:t>
      </w:r>
      <w:r w:rsidRPr="0043394C">
        <w:rPr>
          <w:rFonts w:ascii="Traditional Arabic" w:eastAsiaTheme="minorEastAsia" w:hAnsi="Traditional Arabic" w:cs="Arial"/>
          <w:kern w:val="24"/>
          <w:sz w:val="32"/>
          <w:szCs w:val="32"/>
          <w:rtl/>
        </w:rPr>
        <w:t xml:space="preserve">‘‘ </w:t>
      </w:r>
      <w:r w:rsidRPr="0043394C">
        <w:rPr>
          <w:rFonts w:ascii="Traditional Arabic" w:eastAsiaTheme="minorEastAsia" w:hAnsi="Arial" w:cs="Arial"/>
          <w:kern w:val="24"/>
          <w:sz w:val="32"/>
          <w:szCs w:val="32"/>
          <w:rtl/>
        </w:rPr>
        <w:t xml:space="preserve">إنَّ أوروبا تدين للعرب وللحضارة العربية، وإنَّ الديَّنْ الذي في عنق أوروبا وسائر القارات الأخرى للعرب كبير جداً، وكان يجـب على أوروبا أنْ تعترف بهذا الصنيع منذ زمن بعيد، </w:t>
      </w:r>
      <w:r w:rsidRPr="0043394C">
        <w:rPr>
          <w:rFonts w:ascii="Traditional Arabic" w:eastAsiaTheme="minorEastAsia" w:hAnsi="Arial" w:cs="Arial"/>
          <w:kern w:val="24"/>
          <w:sz w:val="32"/>
          <w:szCs w:val="32"/>
          <w:u w:val="single"/>
          <w:rtl/>
        </w:rPr>
        <w:t xml:space="preserve">ولكنَّ التعصـــــــب </w:t>
      </w:r>
    </w:p>
    <w:p w:rsidR="0043394C" w:rsidRPr="0043394C" w:rsidRDefault="0043394C" w:rsidP="0043394C">
      <w:pPr>
        <w:pStyle w:val="a3"/>
        <w:bidi/>
        <w:spacing w:before="134" w:beforeAutospacing="0" w:after="0" w:afterAutospacing="0"/>
        <w:ind w:left="1138" w:hanging="792"/>
        <w:jc w:val="lowKashida"/>
        <w:textAlignment w:val="baseline"/>
        <w:rPr>
          <w:sz w:val="32"/>
          <w:szCs w:val="32"/>
        </w:rPr>
      </w:pPr>
      <w:r w:rsidRPr="0043394C">
        <w:rPr>
          <w:rFonts w:ascii="Traditional Arabic" w:eastAsiaTheme="minorEastAsia" w:hAnsi="Traditional Arabic" w:cstheme="majorBidi"/>
          <w:kern w:val="24"/>
          <w:sz w:val="32"/>
          <w:szCs w:val="32"/>
          <w:rtl/>
        </w:rPr>
        <w:t xml:space="preserve">      </w:t>
      </w:r>
      <w:r w:rsidRPr="0043394C">
        <w:rPr>
          <w:rFonts w:ascii="Traditional Arabic" w:eastAsiaTheme="minorEastAsia" w:cstheme="majorBidi"/>
          <w:kern w:val="24"/>
          <w:sz w:val="32"/>
          <w:szCs w:val="32"/>
          <w:u w:val="single"/>
          <w:rtl/>
        </w:rPr>
        <w:t>واختلاف العقائد أعمى عيوننا، وترك عليها غشاوة</w:t>
      </w:r>
      <w:r w:rsidRPr="0043394C">
        <w:rPr>
          <w:rFonts w:ascii="Traditional Arabic" w:eastAsiaTheme="minorEastAsia" w:hAnsi="Traditional Arabic" w:cstheme="majorBidi"/>
          <w:kern w:val="24"/>
          <w:sz w:val="32"/>
          <w:szCs w:val="32"/>
          <w:rtl/>
        </w:rPr>
        <w:t xml:space="preserve"> </w:t>
      </w:r>
      <w:r w:rsidRPr="0043394C">
        <w:rPr>
          <w:rFonts w:ascii="Traditional Arabic" w:eastAsiaTheme="minorEastAsia" w:cstheme="majorBidi"/>
          <w:kern w:val="24"/>
          <w:sz w:val="32"/>
          <w:szCs w:val="32"/>
          <w:rtl/>
        </w:rPr>
        <w:t>حتى إننا نقرأ ثمانية وتسعين كتاباً من مائة، فلا نجد فيها إشارة إلى فضل العرب وما أسدوه إلينا من علم ومعرفة؛</w:t>
      </w:r>
      <w:r w:rsidRPr="0043394C">
        <w:rPr>
          <w:rFonts w:eastAsiaTheme="minorEastAsia" w:cstheme="majorBidi"/>
          <w:kern w:val="24"/>
          <w:sz w:val="32"/>
          <w:szCs w:val="32"/>
          <w:rtl/>
        </w:rPr>
        <w:t xml:space="preserve"> اللهم إلا هذه الإشارة العابرة إلى أنَّ دور العرب، لا يتعدى دور ساعي البريد، الذي نقل إليهم التراث اليوناني ” . </w:t>
      </w:r>
    </w:p>
    <w:p w:rsidR="0043394C" w:rsidRPr="0043394C" w:rsidRDefault="0043394C" w:rsidP="00D70F70">
      <w:pPr>
        <w:pStyle w:val="a4"/>
        <w:numPr>
          <w:ilvl w:val="0"/>
          <w:numId w:val="286"/>
        </w:numPr>
        <w:bidi/>
        <w:jc w:val="lowKashida"/>
        <w:textAlignment w:val="baseline"/>
        <w:rPr>
          <w:sz w:val="32"/>
          <w:szCs w:val="32"/>
          <w:rtl/>
        </w:rPr>
      </w:pPr>
      <w:r w:rsidRPr="0043394C">
        <w:rPr>
          <w:rFonts w:ascii="Traditional Arabic" w:eastAsiaTheme="minorEastAsia" w:hAnsi="Arial" w:cs="Arial"/>
          <w:b/>
          <w:bCs/>
          <w:kern w:val="24"/>
          <w:sz w:val="32"/>
          <w:szCs w:val="32"/>
          <w:rtl/>
        </w:rPr>
        <w:t>وقالت</w:t>
      </w:r>
      <w:r w:rsidRPr="0043394C">
        <w:rPr>
          <w:rFonts w:ascii="Traditional Arabic" w:eastAsiaTheme="minorEastAsia" w:hAnsi="Traditional Arabic" w:cs="Arial"/>
          <w:b/>
          <w:bCs/>
          <w:kern w:val="24"/>
          <w:sz w:val="32"/>
          <w:szCs w:val="32"/>
          <w:rtl/>
        </w:rPr>
        <w:t xml:space="preserve">: </w:t>
      </w:r>
      <w:r w:rsidRPr="0043394C">
        <w:rPr>
          <w:rFonts w:eastAsiaTheme="minorEastAsia"/>
          <w:kern w:val="24"/>
          <w:sz w:val="32"/>
          <w:szCs w:val="32"/>
          <w:rtl/>
        </w:rPr>
        <w:t xml:space="preserve">‘‘ </w:t>
      </w:r>
      <w:r w:rsidRPr="0043394C">
        <w:rPr>
          <w:rFonts w:eastAsiaTheme="minorEastAsia"/>
          <w:kern w:val="24"/>
          <w:sz w:val="32"/>
          <w:szCs w:val="32"/>
          <w:u w:val="single"/>
          <w:rtl/>
        </w:rPr>
        <w:t>إنّها سُبَّةٌ أنْ يعلم أهل العلم من الأوروبيين، أنَّ العرب أصحاب نهضة علمية لم تعرفها الإنسانية من قبل، وأنَّ هذه النهضة فاقت كثيراً ما تركه اليونان أو الرومان ولا يقدرون هذا</w:t>
      </w:r>
      <w:r w:rsidRPr="0043394C">
        <w:rPr>
          <w:rFonts w:eastAsiaTheme="minorEastAsia"/>
          <w:kern w:val="24"/>
          <w:sz w:val="32"/>
          <w:szCs w:val="32"/>
          <w:rtl/>
        </w:rPr>
        <w:t>.</w:t>
      </w:r>
    </w:p>
    <w:p w:rsidR="0043394C" w:rsidRPr="0043394C" w:rsidRDefault="0043394C" w:rsidP="0043394C">
      <w:pPr>
        <w:pStyle w:val="a3"/>
        <w:bidi/>
        <w:spacing w:before="154" w:beforeAutospacing="0" w:after="0" w:afterAutospacing="0"/>
        <w:ind w:left="1138" w:hanging="792"/>
        <w:jc w:val="lowKashida"/>
        <w:textAlignment w:val="baseline"/>
        <w:rPr>
          <w:sz w:val="32"/>
          <w:szCs w:val="32"/>
          <w:rtl/>
        </w:rPr>
      </w:pPr>
      <w:r w:rsidRPr="0043394C">
        <w:rPr>
          <w:rFonts w:eastAsiaTheme="minorEastAsia"/>
          <w:kern w:val="24"/>
          <w:sz w:val="32"/>
          <w:szCs w:val="32"/>
          <w:rtl/>
        </w:rPr>
        <w:t xml:space="preserve">     </w:t>
      </w:r>
      <w:r w:rsidRPr="0043394C">
        <w:rPr>
          <w:rFonts w:eastAsiaTheme="minorEastAsia"/>
          <w:kern w:val="24"/>
          <w:sz w:val="32"/>
          <w:szCs w:val="32"/>
          <w:u w:val="single"/>
          <w:rtl/>
        </w:rPr>
        <w:t>إنَّ العرب ظلوا ثمانية قرون طوال، يشعون على العالم علماً وفناً وأدباً وحضارة ، كما أخذوا بيد أوروبا وأخرجوها من الظلمات إلى النور، ونشروا لواء المدنية</w:t>
      </w:r>
      <w:r w:rsidRPr="0043394C">
        <w:rPr>
          <w:rFonts w:eastAsiaTheme="minorEastAsia"/>
          <w:kern w:val="24"/>
          <w:sz w:val="32"/>
          <w:szCs w:val="32"/>
          <w:rtl/>
        </w:rPr>
        <w:t xml:space="preserve">، إنَّهم ذهبوا في أقاصي البلاد ودانيها، سواء في (آسيا) أو (إفريقيا) أو (أوروبا)، </w:t>
      </w:r>
      <w:r w:rsidRPr="0043394C">
        <w:rPr>
          <w:rFonts w:eastAsiaTheme="minorEastAsia"/>
          <w:b/>
          <w:bCs/>
          <w:kern w:val="24"/>
          <w:sz w:val="32"/>
          <w:szCs w:val="32"/>
          <w:rtl/>
        </w:rPr>
        <w:t xml:space="preserve">ثم تنكر أوروبا على العرب الاعتراف بهذا الفضل </w:t>
      </w:r>
      <w:r w:rsidRPr="0043394C">
        <w:rPr>
          <w:rFonts w:eastAsiaTheme="minorEastAsia"/>
          <w:kern w:val="24"/>
          <w:sz w:val="32"/>
          <w:szCs w:val="32"/>
          <w:rtl/>
        </w:rPr>
        <w:t xml:space="preserve">”. </w:t>
      </w:r>
    </w:p>
    <w:p w:rsidR="00AC2433" w:rsidRDefault="00AC2433" w:rsidP="0043394C">
      <w:pPr>
        <w:bidi w:val="0"/>
        <w:jc w:val="right"/>
        <w:rPr>
          <w:rFonts w:ascii="Calibri" w:eastAsia="+mn-ea" w:hAnsi="Arial" w:cs="Arial"/>
          <w:sz w:val="36"/>
          <w:szCs w:val="36"/>
        </w:rPr>
      </w:pPr>
      <w:r>
        <w:rPr>
          <w:rFonts w:ascii="Calibri" w:eastAsia="+mn-ea" w:hAnsi="Arial" w:cs="Arial"/>
          <w:sz w:val="36"/>
          <w:szCs w:val="36"/>
        </w:rPr>
        <w:br w:type="page"/>
      </w:r>
    </w:p>
    <w:p w:rsidR="00E84EC3" w:rsidRPr="00F63D5A" w:rsidRDefault="00AC2433" w:rsidP="00F63D5A">
      <w:pPr>
        <w:jc w:val="center"/>
        <w:rPr>
          <w:b/>
          <w:bCs/>
          <w:sz w:val="36"/>
          <w:szCs w:val="36"/>
          <w:rtl/>
        </w:rPr>
      </w:pPr>
      <w:r w:rsidRPr="00F63D5A">
        <w:rPr>
          <w:rFonts w:hint="cs"/>
          <w:b/>
          <w:bCs/>
          <w:sz w:val="36"/>
          <w:szCs w:val="36"/>
          <w:rtl/>
        </w:rPr>
        <w:lastRenderedPageBreak/>
        <w:t>الواجبات :</w:t>
      </w:r>
    </w:p>
    <w:p w:rsidR="00AC2433" w:rsidRPr="00F63D5A" w:rsidRDefault="00AC2433" w:rsidP="00F63D5A">
      <w:pPr>
        <w:jc w:val="center"/>
        <w:rPr>
          <w:b/>
          <w:bCs/>
          <w:sz w:val="32"/>
          <w:szCs w:val="32"/>
          <w:rtl/>
        </w:rPr>
      </w:pPr>
      <w:r w:rsidRPr="00F63D5A">
        <w:rPr>
          <w:rFonts w:hint="cs"/>
          <w:b/>
          <w:bCs/>
          <w:sz w:val="32"/>
          <w:szCs w:val="32"/>
          <w:rtl/>
        </w:rPr>
        <w:t>الواجب الأول :</w:t>
      </w:r>
    </w:p>
    <w:p w:rsidR="00AC2433" w:rsidRPr="00F63D5A" w:rsidRDefault="00F63D5A" w:rsidP="00F63D5A">
      <w:pPr>
        <w:rPr>
          <w:sz w:val="32"/>
          <w:szCs w:val="32"/>
        </w:rPr>
      </w:pPr>
      <w:r w:rsidRPr="00F63D5A">
        <w:rPr>
          <w:rFonts w:hint="cs"/>
          <w:sz w:val="32"/>
          <w:szCs w:val="32"/>
          <w:rtl/>
        </w:rPr>
        <w:t xml:space="preserve">(1) </w:t>
      </w:r>
      <w:r w:rsidR="00AC2433" w:rsidRPr="00F63D5A">
        <w:rPr>
          <w:rFonts w:hint="cs"/>
          <w:sz w:val="32"/>
          <w:szCs w:val="32"/>
          <w:rtl/>
        </w:rPr>
        <w:t>إحدى العبارات الأتية تح</w:t>
      </w:r>
      <w:r w:rsidRPr="00F63D5A">
        <w:rPr>
          <w:rFonts w:hint="cs"/>
          <w:sz w:val="32"/>
          <w:szCs w:val="32"/>
          <w:rtl/>
        </w:rPr>
        <w:t>توي على معلومة صائبة : وهي عبارة</w:t>
      </w:r>
    </w:p>
    <w:p w:rsidR="00AC2433" w:rsidRPr="00F63D5A" w:rsidRDefault="00AC2433" w:rsidP="00417E05">
      <w:pPr>
        <w:jc w:val="center"/>
        <w:rPr>
          <w:sz w:val="32"/>
          <w:szCs w:val="32"/>
          <w:rtl/>
        </w:rPr>
      </w:pPr>
      <w:r w:rsidRPr="00F63D5A">
        <w:rPr>
          <w:rFonts w:hint="cs"/>
          <w:sz w:val="32"/>
          <w:szCs w:val="32"/>
          <w:rtl/>
        </w:rPr>
        <w:t xml:space="preserve">- </w:t>
      </w:r>
      <w:r w:rsidR="00417E05">
        <w:rPr>
          <w:rFonts w:hint="cs"/>
          <w:sz w:val="32"/>
          <w:szCs w:val="32"/>
          <w:rtl/>
        </w:rPr>
        <w:t xml:space="preserve">( </w:t>
      </w:r>
      <w:r w:rsidRPr="00F63D5A">
        <w:rPr>
          <w:rFonts w:hint="cs"/>
          <w:sz w:val="32"/>
          <w:szCs w:val="32"/>
          <w:rtl/>
        </w:rPr>
        <w:t>كتاب الاستشراق والدراسات الاسلامية : هو من تأليف : عبد القهار بن داود العاني</w:t>
      </w:r>
      <w:r w:rsidR="00F63D5A">
        <w:rPr>
          <w:rFonts w:hint="cs"/>
          <w:sz w:val="32"/>
          <w:szCs w:val="32"/>
          <w:rtl/>
        </w:rPr>
        <w:t xml:space="preserve"> )</w:t>
      </w:r>
    </w:p>
    <w:p w:rsidR="00AC2433" w:rsidRPr="00F63D5A" w:rsidRDefault="00AC2433" w:rsidP="00F63D5A">
      <w:pPr>
        <w:jc w:val="center"/>
        <w:rPr>
          <w:sz w:val="32"/>
          <w:szCs w:val="32"/>
          <w:rtl/>
        </w:rPr>
      </w:pPr>
      <w:r w:rsidRPr="00F63D5A">
        <w:rPr>
          <w:rFonts w:hint="cs"/>
          <w:sz w:val="32"/>
          <w:szCs w:val="32"/>
          <w:rtl/>
        </w:rPr>
        <w:t>- كتاب الاستشراق والدراسات الاسلامية : هو من تأليف : إدوارد سعيد</w:t>
      </w:r>
    </w:p>
    <w:p w:rsidR="00AC2433" w:rsidRPr="00F63D5A" w:rsidRDefault="00AC2433" w:rsidP="00F63D5A">
      <w:pPr>
        <w:jc w:val="center"/>
        <w:rPr>
          <w:sz w:val="32"/>
          <w:szCs w:val="32"/>
          <w:rtl/>
        </w:rPr>
      </w:pPr>
      <w:r w:rsidRPr="00F63D5A">
        <w:rPr>
          <w:rFonts w:hint="cs"/>
          <w:sz w:val="32"/>
          <w:szCs w:val="32"/>
          <w:rtl/>
        </w:rPr>
        <w:t>- كتاب الاستشراق والدراسات الاسلامية : هو من تأليف : سالم ياقوت</w:t>
      </w:r>
    </w:p>
    <w:p w:rsidR="00AC2433" w:rsidRPr="00F63D5A" w:rsidRDefault="00AC2433" w:rsidP="00F63D5A">
      <w:pPr>
        <w:jc w:val="center"/>
        <w:rPr>
          <w:sz w:val="32"/>
          <w:szCs w:val="32"/>
          <w:rtl/>
        </w:rPr>
      </w:pPr>
      <w:r w:rsidRPr="00F63D5A">
        <w:rPr>
          <w:rFonts w:hint="cs"/>
          <w:sz w:val="32"/>
          <w:szCs w:val="32"/>
          <w:rtl/>
        </w:rPr>
        <w:t>- كتاب الاستشراق والدراسات الاسلامية : هو من تأليف : يوهان فوك</w:t>
      </w:r>
    </w:p>
    <w:p w:rsidR="00AC2433" w:rsidRPr="00F63D5A" w:rsidRDefault="00AC2433" w:rsidP="00F63D5A">
      <w:pPr>
        <w:rPr>
          <w:sz w:val="32"/>
          <w:szCs w:val="32"/>
          <w:rtl/>
        </w:rPr>
      </w:pPr>
      <w:r w:rsidRPr="00F63D5A">
        <w:rPr>
          <w:rFonts w:hint="cs"/>
          <w:sz w:val="32"/>
          <w:szCs w:val="32"/>
          <w:rtl/>
        </w:rPr>
        <w:t>(2) عاش الغرب النصراني خلال العصور الوسطى مرحلة تاريخية عرفت لدى المؤرخين باسم :</w:t>
      </w:r>
    </w:p>
    <w:p w:rsidR="00AC2433" w:rsidRPr="00F63D5A" w:rsidRDefault="00F63D5A" w:rsidP="00F63D5A">
      <w:pPr>
        <w:jc w:val="center"/>
        <w:rPr>
          <w:sz w:val="32"/>
          <w:szCs w:val="32"/>
        </w:rPr>
      </w:pPr>
      <w:r w:rsidRPr="00F63D5A">
        <w:rPr>
          <w:rFonts w:hint="cs"/>
          <w:sz w:val="32"/>
          <w:szCs w:val="32"/>
          <w:rtl/>
        </w:rPr>
        <w:t xml:space="preserve">- </w:t>
      </w:r>
      <w:r w:rsidR="00AC2433" w:rsidRPr="00F63D5A">
        <w:rPr>
          <w:rFonts w:hint="cs"/>
          <w:sz w:val="32"/>
          <w:szCs w:val="32"/>
          <w:rtl/>
        </w:rPr>
        <w:t>العصور المشرقة</w:t>
      </w:r>
    </w:p>
    <w:p w:rsidR="00AC2433" w:rsidRPr="00F63D5A" w:rsidRDefault="00F63D5A" w:rsidP="00F63D5A">
      <w:pPr>
        <w:jc w:val="center"/>
        <w:rPr>
          <w:sz w:val="32"/>
          <w:szCs w:val="32"/>
          <w:rtl/>
        </w:rPr>
      </w:pPr>
      <w:r w:rsidRPr="00F63D5A">
        <w:rPr>
          <w:rFonts w:hint="cs"/>
          <w:sz w:val="32"/>
          <w:szCs w:val="32"/>
          <w:rtl/>
        </w:rPr>
        <w:t xml:space="preserve">- </w:t>
      </w:r>
      <w:r w:rsidR="00AC2433" w:rsidRPr="00F63D5A">
        <w:rPr>
          <w:rFonts w:hint="cs"/>
          <w:sz w:val="32"/>
          <w:szCs w:val="32"/>
          <w:rtl/>
        </w:rPr>
        <w:t>العصور المثمرة</w:t>
      </w:r>
    </w:p>
    <w:p w:rsidR="00AC2433" w:rsidRPr="00F63D5A" w:rsidRDefault="00F63D5A" w:rsidP="00F63D5A">
      <w:pPr>
        <w:jc w:val="center"/>
        <w:rPr>
          <w:sz w:val="32"/>
          <w:szCs w:val="32"/>
          <w:rtl/>
        </w:rPr>
      </w:pPr>
      <w:r w:rsidRPr="00F63D5A">
        <w:rPr>
          <w:rFonts w:hint="cs"/>
          <w:sz w:val="32"/>
          <w:szCs w:val="32"/>
          <w:rtl/>
        </w:rPr>
        <w:t xml:space="preserve">- </w:t>
      </w:r>
      <w:r w:rsidR="00AC2433" w:rsidRPr="00F63D5A">
        <w:rPr>
          <w:rFonts w:hint="cs"/>
          <w:sz w:val="32"/>
          <w:szCs w:val="32"/>
          <w:rtl/>
        </w:rPr>
        <w:t>العصور المزدهرة</w:t>
      </w:r>
    </w:p>
    <w:p w:rsidR="00AC2433" w:rsidRPr="00F63D5A" w:rsidRDefault="00F63D5A" w:rsidP="00F63D5A">
      <w:pPr>
        <w:jc w:val="center"/>
        <w:rPr>
          <w:sz w:val="32"/>
          <w:szCs w:val="32"/>
          <w:rtl/>
        </w:rPr>
      </w:pPr>
      <w:r w:rsidRPr="00F63D5A">
        <w:rPr>
          <w:rFonts w:hint="cs"/>
          <w:sz w:val="32"/>
          <w:szCs w:val="32"/>
          <w:rtl/>
        </w:rPr>
        <w:t xml:space="preserve">- </w:t>
      </w:r>
      <w:r>
        <w:rPr>
          <w:rFonts w:hint="cs"/>
          <w:sz w:val="32"/>
          <w:szCs w:val="32"/>
          <w:rtl/>
        </w:rPr>
        <w:t xml:space="preserve">( </w:t>
      </w:r>
      <w:r w:rsidR="00AC2433" w:rsidRPr="00F63D5A">
        <w:rPr>
          <w:rFonts w:hint="cs"/>
          <w:sz w:val="32"/>
          <w:szCs w:val="32"/>
          <w:rtl/>
        </w:rPr>
        <w:t>العصور المظلمة</w:t>
      </w:r>
      <w:r>
        <w:rPr>
          <w:rFonts w:hint="cs"/>
          <w:sz w:val="32"/>
          <w:szCs w:val="32"/>
          <w:rtl/>
        </w:rPr>
        <w:t xml:space="preserve"> )</w:t>
      </w:r>
    </w:p>
    <w:p w:rsidR="00AC2433" w:rsidRPr="00F63D5A" w:rsidRDefault="00AC2433" w:rsidP="00F63D5A">
      <w:pPr>
        <w:rPr>
          <w:sz w:val="32"/>
          <w:szCs w:val="32"/>
          <w:rtl/>
        </w:rPr>
      </w:pPr>
      <w:r w:rsidRPr="00F63D5A">
        <w:rPr>
          <w:rFonts w:hint="cs"/>
          <w:sz w:val="32"/>
          <w:szCs w:val="32"/>
          <w:rtl/>
        </w:rPr>
        <w:t>(3) المترجم الذي تعلم اللغة العربية في الاندلس , ثم دخل في خدمة ملك صقليه ( فردريك الثاني ) وترجم العلوم والفلسفة من العربية : هو :</w:t>
      </w:r>
    </w:p>
    <w:p w:rsidR="00AC2433" w:rsidRPr="00F63D5A" w:rsidRDefault="00F63D5A" w:rsidP="00F63D5A">
      <w:pPr>
        <w:jc w:val="center"/>
        <w:rPr>
          <w:sz w:val="32"/>
          <w:szCs w:val="32"/>
          <w:rtl/>
        </w:rPr>
      </w:pPr>
      <w:r w:rsidRPr="00F63D5A">
        <w:rPr>
          <w:rFonts w:hint="cs"/>
          <w:sz w:val="32"/>
          <w:szCs w:val="32"/>
          <w:rtl/>
        </w:rPr>
        <w:t xml:space="preserve">- </w:t>
      </w:r>
      <w:r w:rsidR="00AC2433" w:rsidRPr="00F63D5A">
        <w:rPr>
          <w:rFonts w:hint="cs"/>
          <w:sz w:val="32"/>
          <w:szCs w:val="32"/>
          <w:rtl/>
        </w:rPr>
        <w:t>اديلارد اوف بان</w:t>
      </w:r>
    </w:p>
    <w:p w:rsidR="00AC2433" w:rsidRPr="00F63D5A" w:rsidRDefault="00F63D5A" w:rsidP="00F63D5A">
      <w:pPr>
        <w:jc w:val="center"/>
        <w:rPr>
          <w:sz w:val="32"/>
          <w:szCs w:val="32"/>
          <w:rtl/>
        </w:rPr>
      </w:pPr>
      <w:r w:rsidRPr="00F63D5A">
        <w:rPr>
          <w:rFonts w:hint="cs"/>
          <w:sz w:val="32"/>
          <w:szCs w:val="32"/>
          <w:rtl/>
        </w:rPr>
        <w:t xml:space="preserve">- </w:t>
      </w:r>
      <w:r>
        <w:rPr>
          <w:rFonts w:hint="cs"/>
          <w:sz w:val="32"/>
          <w:szCs w:val="32"/>
          <w:rtl/>
        </w:rPr>
        <w:t xml:space="preserve">( </w:t>
      </w:r>
      <w:r w:rsidR="00AC2433" w:rsidRPr="00F63D5A">
        <w:rPr>
          <w:rFonts w:hint="cs"/>
          <w:sz w:val="32"/>
          <w:szCs w:val="32"/>
          <w:rtl/>
        </w:rPr>
        <w:t>مايكل سكوت</w:t>
      </w:r>
      <w:r>
        <w:rPr>
          <w:rFonts w:hint="cs"/>
          <w:sz w:val="32"/>
          <w:szCs w:val="32"/>
          <w:rtl/>
        </w:rPr>
        <w:t>)</w:t>
      </w:r>
    </w:p>
    <w:p w:rsidR="00AC2433" w:rsidRPr="00F63D5A" w:rsidRDefault="00F63D5A" w:rsidP="00F63D5A">
      <w:pPr>
        <w:jc w:val="center"/>
        <w:rPr>
          <w:sz w:val="32"/>
          <w:szCs w:val="32"/>
          <w:rtl/>
        </w:rPr>
      </w:pPr>
      <w:r w:rsidRPr="00F63D5A">
        <w:rPr>
          <w:rFonts w:hint="cs"/>
          <w:sz w:val="32"/>
          <w:szCs w:val="32"/>
          <w:rtl/>
        </w:rPr>
        <w:t xml:space="preserve">- </w:t>
      </w:r>
      <w:r w:rsidR="00AC2433" w:rsidRPr="00F63D5A">
        <w:rPr>
          <w:rFonts w:hint="cs"/>
          <w:sz w:val="32"/>
          <w:szCs w:val="32"/>
          <w:rtl/>
        </w:rPr>
        <w:t>جبرار الكريموني</w:t>
      </w:r>
    </w:p>
    <w:p w:rsidR="00AC2433" w:rsidRPr="00F63D5A" w:rsidRDefault="00F63D5A" w:rsidP="00F63D5A">
      <w:pPr>
        <w:jc w:val="center"/>
        <w:rPr>
          <w:sz w:val="32"/>
          <w:szCs w:val="32"/>
        </w:rPr>
      </w:pPr>
      <w:r w:rsidRPr="00F63D5A">
        <w:rPr>
          <w:rFonts w:hint="cs"/>
          <w:sz w:val="32"/>
          <w:szCs w:val="32"/>
          <w:rtl/>
        </w:rPr>
        <w:t xml:space="preserve">- </w:t>
      </w:r>
      <w:r w:rsidR="00AC2433" w:rsidRPr="00F63D5A">
        <w:rPr>
          <w:rFonts w:hint="cs"/>
          <w:sz w:val="32"/>
          <w:szCs w:val="32"/>
          <w:rtl/>
        </w:rPr>
        <w:t>روبرت اوف كيتون</w:t>
      </w:r>
    </w:p>
    <w:p w:rsidR="00AC2433" w:rsidRPr="00F63D5A" w:rsidRDefault="00AC2433" w:rsidP="00AC2433">
      <w:pPr>
        <w:pStyle w:val="a4"/>
        <w:rPr>
          <w:rFonts w:ascii="Calibri" w:eastAsia="+mn-ea" w:hAnsi="Arial" w:cs="Arial"/>
          <w:sz w:val="32"/>
          <w:szCs w:val="32"/>
          <w:rtl/>
        </w:rPr>
      </w:pPr>
      <w:r w:rsidRPr="00F63D5A">
        <w:rPr>
          <w:rFonts w:ascii="Calibri" w:eastAsia="+mn-ea" w:hAnsi="Arial" w:cs="Arial" w:hint="cs"/>
          <w:sz w:val="32"/>
          <w:szCs w:val="32"/>
          <w:rtl/>
        </w:rPr>
        <w:t>----------------------------------------------------------</w:t>
      </w:r>
      <w:r w:rsidRPr="00F63D5A">
        <w:rPr>
          <w:rFonts w:ascii="Calibri" w:eastAsia="+mn-ea" w:hAnsi="Arial" w:cs="Arial"/>
          <w:sz w:val="32"/>
          <w:szCs w:val="32"/>
        </w:rPr>
        <w:t>-</w:t>
      </w:r>
    </w:p>
    <w:p w:rsidR="00AC2433" w:rsidRPr="00F63D5A" w:rsidRDefault="00AC2433" w:rsidP="00C423FF">
      <w:pPr>
        <w:jc w:val="center"/>
        <w:rPr>
          <w:sz w:val="32"/>
          <w:szCs w:val="32"/>
          <w:rtl/>
        </w:rPr>
      </w:pPr>
      <w:r w:rsidRPr="00F63D5A">
        <w:rPr>
          <w:rFonts w:hint="cs"/>
          <w:sz w:val="32"/>
          <w:szCs w:val="32"/>
          <w:rtl/>
        </w:rPr>
        <w:t>الواجب الثاني :</w:t>
      </w:r>
    </w:p>
    <w:p w:rsidR="00AC2433" w:rsidRPr="00F63D5A" w:rsidRDefault="006B282F" w:rsidP="00D70F70">
      <w:pPr>
        <w:pStyle w:val="a4"/>
        <w:numPr>
          <w:ilvl w:val="0"/>
          <w:numId w:val="237"/>
        </w:numPr>
        <w:bidi/>
        <w:rPr>
          <w:rFonts w:eastAsia="+mn-ea"/>
          <w:sz w:val="32"/>
          <w:szCs w:val="32"/>
        </w:rPr>
      </w:pPr>
      <w:r w:rsidRPr="00F63D5A">
        <w:rPr>
          <w:rFonts w:eastAsia="+mn-ea" w:hint="cs"/>
          <w:sz w:val="32"/>
          <w:szCs w:val="32"/>
          <w:rtl/>
        </w:rPr>
        <w:t xml:space="preserve">احدى العبارات الاتية تحتوي على </w:t>
      </w:r>
      <w:proofErr w:type="spellStart"/>
      <w:r w:rsidRPr="00F63D5A">
        <w:rPr>
          <w:rFonts w:eastAsia="+mn-ea" w:hint="cs"/>
          <w:sz w:val="32"/>
          <w:szCs w:val="32"/>
          <w:rtl/>
        </w:rPr>
        <w:t>معلومه</w:t>
      </w:r>
      <w:proofErr w:type="spellEnd"/>
      <w:r w:rsidRPr="00F63D5A">
        <w:rPr>
          <w:rFonts w:eastAsia="+mn-ea" w:hint="cs"/>
          <w:sz w:val="32"/>
          <w:szCs w:val="32"/>
          <w:rtl/>
        </w:rPr>
        <w:t xml:space="preserve"> </w:t>
      </w:r>
      <w:proofErr w:type="spellStart"/>
      <w:r w:rsidRPr="00F63D5A">
        <w:rPr>
          <w:rFonts w:eastAsia="+mn-ea" w:hint="cs"/>
          <w:sz w:val="32"/>
          <w:szCs w:val="32"/>
          <w:rtl/>
        </w:rPr>
        <w:t>صائبه</w:t>
      </w:r>
      <w:proofErr w:type="spellEnd"/>
      <w:r w:rsidRPr="00F63D5A">
        <w:rPr>
          <w:rFonts w:eastAsia="+mn-ea" w:hint="cs"/>
          <w:sz w:val="32"/>
          <w:szCs w:val="32"/>
          <w:rtl/>
        </w:rPr>
        <w:t xml:space="preserve"> : وهي عبارة</w:t>
      </w:r>
    </w:p>
    <w:p w:rsidR="006B282F" w:rsidRPr="00F63D5A" w:rsidRDefault="006B282F" w:rsidP="00D70F70">
      <w:pPr>
        <w:pStyle w:val="a4"/>
        <w:numPr>
          <w:ilvl w:val="0"/>
          <w:numId w:val="238"/>
        </w:numPr>
        <w:bidi/>
        <w:jc w:val="center"/>
        <w:rPr>
          <w:rFonts w:eastAsia="+mn-ea"/>
          <w:sz w:val="32"/>
          <w:szCs w:val="32"/>
          <w:rtl/>
        </w:rPr>
      </w:pPr>
      <w:r w:rsidRPr="00F63D5A">
        <w:rPr>
          <w:rFonts w:eastAsia="+mn-ea" w:hint="cs"/>
          <w:sz w:val="32"/>
          <w:szCs w:val="32"/>
          <w:rtl/>
        </w:rPr>
        <w:t>اثر الاستشراق في العالم الاسلامي تأثيرات سلبيه في المجال الديني فقط</w:t>
      </w:r>
    </w:p>
    <w:p w:rsidR="006B282F" w:rsidRPr="00F63D5A" w:rsidRDefault="006B282F" w:rsidP="00D70F70">
      <w:pPr>
        <w:pStyle w:val="a4"/>
        <w:numPr>
          <w:ilvl w:val="0"/>
          <w:numId w:val="238"/>
        </w:numPr>
        <w:bidi/>
        <w:jc w:val="center"/>
        <w:rPr>
          <w:rFonts w:eastAsia="+mn-ea"/>
          <w:sz w:val="32"/>
          <w:szCs w:val="32"/>
          <w:rtl/>
        </w:rPr>
      </w:pPr>
      <w:r w:rsidRPr="00F63D5A">
        <w:rPr>
          <w:rFonts w:eastAsia="+mn-ea" w:hint="cs"/>
          <w:sz w:val="32"/>
          <w:szCs w:val="32"/>
          <w:rtl/>
        </w:rPr>
        <w:lastRenderedPageBreak/>
        <w:t>اثر الاستشراق في العالم الاسلامي تأثيرات سلبيه في المجال العلمي فقط</w:t>
      </w:r>
    </w:p>
    <w:p w:rsidR="006B282F" w:rsidRPr="00F63D5A" w:rsidRDefault="006B282F" w:rsidP="00D70F70">
      <w:pPr>
        <w:pStyle w:val="a4"/>
        <w:numPr>
          <w:ilvl w:val="0"/>
          <w:numId w:val="238"/>
        </w:numPr>
        <w:bidi/>
        <w:jc w:val="center"/>
        <w:rPr>
          <w:rFonts w:eastAsia="+mn-ea"/>
          <w:sz w:val="32"/>
          <w:szCs w:val="32"/>
          <w:rtl/>
        </w:rPr>
      </w:pPr>
      <w:r w:rsidRPr="00F63D5A">
        <w:rPr>
          <w:rFonts w:eastAsia="+mn-ea" w:hint="cs"/>
          <w:sz w:val="32"/>
          <w:szCs w:val="32"/>
          <w:rtl/>
        </w:rPr>
        <w:t>اثر الاستشراق في العالم الاسلامي تأثيرات سلبيه في المجال السياسي فقط</w:t>
      </w:r>
    </w:p>
    <w:p w:rsidR="006B282F" w:rsidRPr="00F63D5A" w:rsidRDefault="00F63D5A" w:rsidP="00D70F70">
      <w:pPr>
        <w:pStyle w:val="a4"/>
        <w:numPr>
          <w:ilvl w:val="0"/>
          <w:numId w:val="238"/>
        </w:numPr>
        <w:bidi/>
        <w:jc w:val="center"/>
        <w:rPr>
          <w:rFonts w:eastAsia="+mn-ea"/>
          <w:sz w:val="32"/>
          <w:szCs w:val="32"/>
          <w:rtl/>
        </w:rPr>
      </w:pPr>
      <w:r>
        <w:rPr>
          <w:rFonts w:eastAsia="+mn-ea" w:hint="cs"/>
          <w:sz w:val="32"/>
          <w:szCs w:val="32"/>
          <w:rtl/>
        </w:rPr>
        <w:t xml:space="preserve">( </w:t>
      </w:r>
      <w:r w:rsidR="006B282F" w:rsidRPr="00F63D5A">
        <w:rPr>
          <w:rFonts w:eastAsia="+mn-ea" w:hint="cs"/>
          <w:sz w:val="32"/>
          <w:szCs w:val="32"/>
          <w:rtl/>
        </w:rPr>
        <w:t>اثر الاستشراق في العالم الاسلامي تأثيرات سلبيه في كل المجالات الديني والعلمي وغيرهما</w:t>
      </w:r>
      <w:r>
        <w:rPr>
          <w:rFonts w:eastAsia="+mn-ea" w:hint="cs"/>
          <w:sz w:val="32"/>
          <w:szCs w:val="32"/>
          <w:rtl/>
        </w:rPr>
        <w:t xml:space="preserve"> )</w:t>
      </w:r>
    </w:p>
    <w:p w:rsidR="006B282F" w:rsidRPr="00F63D5A" w:rsidRDefault="006B282F" w:rsidP="00D70F70">
      <w:pPr>
        <w:pStyle w:val="a4"/>
        <w:numPr>
          <w:ilvl w:val="0"/>
          <w:numId w:val="237"/>
        </w:numPr>
        <w:bidi/>
        <w:rPr>
          <w:rFonts w:eastAsia="+mn-ea"/>
          <w:sz w:val="32"/>
          <w:szCs w:val="32"/>
          <w:rtl/>
        </w:rPr>
      </w:pPr>
      <w:r w:rsidRPr="00F63D5A">
        <w:rPr>
          <w:rFonts w:eastAsia="+mn-ea" w:hint="cs"/>
          <w:sz w:val="32"/>
          <w:szCs w:val="32"/>
          <w:rtl/>
        </w:rPr>
        <w:t xml:space="preserve">الدولة التي انطلقت اليها (البعثات العلمية الأولى ) من بعض الاقطار </w:t>
      </w:r>
      <w:r w:rsidR="00F63D5A" w:rsidRPr="00F63D5A">
        <w:rPr>
          <w:rFonts w:eastAsia="+mn-ea" w:hint="cs"/>
          <w:sz w:val="32"/>
          <w:szCs w:val="32"/>
          <w:rtl/>
        </w:rPr>
        <w:t>الإسلامية</w:t>
      </w:r>
      <w:r w:rsidRPr="00F63D5A">
        <w:rPr>
          <w:rFonts w:eastAsia="+mn-ea" w:hint="cs"/>
          <w:sz w:val="32"/>
          <w:szCs w:val="32"/>
          <w:rtl/>
        </w:rPr>
        <w:t xml:space="preserve"> هي :</w:t>
      </w:r>
    </w:p>
    <w:p w:rsidR="006B282F" w:rsidRPr="00F63D5A" w:rsidRDefault="006B282F" w:rsidP="00D70F70">
      <w:pPr>
        <w:pStyle w:val="a4"/>
        <w:numPr>
          <w:ilvl w:val="0"/>
          <w:numId w:val="238"/>
        </w:numPr>
        <w:bidi/>
        <w:jc w:val="center"/>
        <w:rPr>
          <w:rFonts w:eastAsia="+mn-ea"/>
          <w:sz w:val="32"/>
          <w:szCs w:val="32"/>
          <w:rtl/>
        </w:rPr>
      </w:pPr>
      <w:r w:rsidRPr="00F63D5A">
        <w:rPr>
          <w:rFonts w:eastAsia="+mn-ea" w:hint="cs"/>
          <w:sz w:val="32"/>
          <w:szCs w:val="32"/>
          <w:rtl/>
        </w:rPr>
        <w:t>روسيا</w:t>
      </w:r>
    </w:p>
    <w:p w:rsidR="006B282F" w:rsidRPr="00F63D5A" w:rsidRDefault="00F63D5A" w:rsidP="00D70F70">
      <w:pPr>
        <w:pStyle w:val="a4"/>
        <w:numPr>
          <w:ilvl w:val="0"/>
          <w:numId w:val="238"/>
        </w:numPr>
        <w:bidi/>
        <w:jc w:val="center"/>
        <w:rPr>
          <w:rFonts w:eastAsia="+mn-ea"/>
          <w:sz w:val="32"/>
          <w:szCs w:val="32"/>
          <w:rtl/>
        </w:rPr>
      </w:pPr>
      <w:r>
        <w:rPr>
          <w:rFonts w:eastAsia="+mn-ea" w:hint="cs"/>
          <w:sz w:val="32"/>
          <w:szCs w:val="32"/>
          <w:rtl/>
        </w:rPr>
        <w:t xml:space="preserve">( </w:t>
      </w:r>
      <w:r w:rsidR="006B282F" w:rsidRPr="00F63D5A">
        <w:rPr>
          <w:rFonts w:eastAsia="+mn-ea" w:hint="cs"/>
          <w:sz w:val="32"/>
          <w:szCs w:val="32"/>
          <w:rtl/>
        </w:rPr>
        <w:t>فرنسا</w:t>
      </w:r>
      <w:r>
        <w:rPr>
          <w:rFonts w:eastAsia="+mn-ea" w:hint="cs"/>
          <w:sz w:val="32"/>
          <w:szCs w:val="32"/>
          <w:rtl/>
        </w:rPr>
        <w:t xml:space="preserve"> )</w:t>
      </w:r>
    </w:p>
    <w:p w:rsidR="006B282F" w:rsidRPr="00F63D5A" w:rsidRDefault="006B282F" w:rsidP="00D70F70">
      <w:pPr>
        <w:pStyle w:val="a4"/>
        <w:numPr>
          <w:ilvl w:val="0"/>
          <w:numId w:val="238"/>
        </w:numPr>
        <w:bidi/>
        <w:jc w:val="center"/>
        <w:rPr>
          <w:rFonts w:eastAsia="+mn-ea"/>
          <w:sz w:val="32"/>
          <w:szCs w:val="32"/>
          <w:rtl/>
        </w:rPr>
      </w:pPr>
      <w:r w:rsidRPr="00F63D5A">
        <w:rPr>
          <w:rFonts w:eastAsia="+mn-ea" w:hint="cs"/>
          <w:sz w:val="32"/>
          <w:szCs w:val="32"/>
          <w:rtl/>
        </w:rPr>
        <w:t>بريطانيا</w:t>
      </w:r>
    </w:p>
    <w:p w:rsidR="006B282F" w:rsidRPr="00F63D5A" w:rsidRDefault="006B282F" w:rsidP="00D70F70">
      <w:pPr>
        <w:pStyle w:val="a4"/>
        <w:numPr>
          <w:ilvl w:val="0"/>
          <w:numId w:val="238"/>
        </w:numPr>
        <w:bidi/>
        <w:jc w:val="center"/>
        <w:rPr>
          <w:rFonts w:eastAsia="+mn-ea"/>
          <w:sz w:val="32"/>
          <w:szCs w:val="32"/>
          <w:rtl/>
        </w:rPr>
      </w:pPr>
      <w:r w:rsidRPr="00F63D5A">
        <w:rPr>
          <w:rFonts w:eastAsia="+mn-ea" w:hint="cs"/>
          <w:sz w:val="32"/>
          <w:szCs w:val="32"/>
          <w:rtl/>
        </w:rPr>
        <w:t>النمسا</w:t>
      </w:r>
    </w:p>
    <w:p w:rsidR="006B282F" w:rsidRPr="00F63D5A" w:rsidRDefault="006B282F" w:rsidP="00D70F70">
      <w:pPr>
        <w:pStyle w:val="a4"/>
        <w:numPr>
          <w:ilvl w:val="0"/>
          <w:numId w:val="237"/>
        </w:numPr>
        <w:bidi/>
        <w:rPr>
          <w:rFonts w:eastAsia="+mn-ea"/>
          <w:sz w:val="32"/>
          <w:szCs w:val="32"/>
          <w:rtl/>
        </w:rPr>
      </w:pPr>
      <w:r w:rsidRPr="00F63D5A">
        <w:rPr>
          <w:rFonts w:eastAsia="+mn-ea" w:hint="cs"/>
          <w:sz w:val="32"/>
          <w:szCs w:val="32"/>
          <w:rtl/>
        </w:rPr>
        <w:t xml:space="preserve">يعد انجذاب بعض ابناء المسلمين الى الاهتمام بدراسة الطرق </w:t>
      </w:r>
      <w:r w:rsidR="00F63D5A" w:rsidRPr="00F63D5A">
        <w:rPr>
          <w:rFonts w:eastAsia="+mn-ea" w:hint="cs"/>
          <w:sz w:val="32"/>
          <w:szCs w:val="32"/>
          <w:rtl/>
        </w:rPr>
        <w:t>الصوفية</w:t>
      </w:r>
      <w:r w:rsidRPr="00F63D5A">
        <w:rPr>
          <w:rFonts w:eastAsia="+mn-ea" w:hint="cs"/>
          <w:sz w:val="32"/>
          <w:szCs w:val="32"/>
          <w:rtl/>
        </w:rPr>
        <w:t xml:space="preserve"> أو اتباعها ) :</w:t>
      </w:r>
    </w:p>
    <w:p w:rsidR="006B282F" w:rsidRPr="00F63D5A" w:rsidRDefault="00F63D5A" w:rsidP="00D70F70">
      <w:pPr>
        <w:pStyle w:val="a4"/>
        <w:numPr>
          <w:ilvl w:val="0"/>
          <w:numId w:val="238"/>
        </w:numPr>
        <w:bidi/>
        <w:jc w:val="center"/>
        <w:rPr>
          <w:rFonts w:eastAsia="+mn-ea"/>
          <w:sz w:val="32"/>
          <w:szCs w:val="32"/>
          <w:rtl/>
        </w:rPr>
      </w:pPr>
      <w:r>
        <w:rPr>
          <w:rFonts w:eastAsia="+mn-ea" w:hint="cs"/>
          <w:sz w:val="32"/>
          <w:szCs w:val="32"/>
          <w:rtl/>
        </w:rPr>
        <w:t xml:space="preserve">( </w:t>
      </w:r>
      <w:r w:rsidR="006B282F" w:rsidRPr="00F63D5A">
        <w:rPr>
          <w:rFonts w:eastAsia="+mn-ea" w:hint="cs"/>
          <w:sz w:val="32"/>
          <w:szCs w:val="32"/>
          <w:rtl/>
        </w:rPr>
        <w:t>اثر من الاثار السلبية للاستشراق في المجال الديني</w:t>
      </w:r>
      <w:r>
        <w:rPr>
          <w:rFonts w:eastAsia="+mn-ea" w:hint="cs"/>
          <w:sz w:val="32"/>
          <w:szCs w:val="32"/>
          <w:rtl/>
        </w:rPr>
        <w:t xml:space="preserve"> )</w:t>
      </w:r>
    </w:p>
    <w:p w:rsidR="006B282F" w:rsidRPr="00F63D5A" w:rsidRDefault="006B282F" w:rsidP="00D70F70">
      <w:pPr>
        <w:pStyle w:val="a4"/>
        <w:numPr>
          <w:ilvl w:val="0"/>
          <w:numId w:val="238"/>
        </w:numPr>
        <w:bidi/>
        <w:jc w:val="center"/>
        <w:rPr>
          <w:rFonts w:eastAsia="+mn-ea"/>
          <w:sz w:val="32"/>
          <w:szCs w:val="32"/>
          <w:rtl/>
        </w:rPr>
      </w:pPr>
      <w:r w:rsidRPr="00F63D5A">
        <w:rPr>
          <w:rFonts w:eastAsia="+mn-ea" w:hint="cs"/>
          <w:sz w:val="32"/>
          <w:szCs w:val="32"/>
          <w:rtl/>
        </w:rPr>
        <w:t>اثر من الاثار السلبية للاستشراق في المجال الديني</w:t>
      </w:r>
    </w:p>
    <w:p w:rsidR="006B282F" w:rsidRPr="00F63D5A" w:rsidRDefault="006B282F" w:rsidP="00D70F70">
      <w:pPr>
        <w:pStyle w:val="a4"/>
        <w:numPr>
          <w:ilvl w:val="0"/>
          <w:numId w:val="238"/>
        </w:numPr>
        <w:bidi/>
        <w:jc w:val="center"/>
        <w:rPr>
          <w:rFonts w:eastAsia="+mn-ea"/>
          <w:sz w:val="32"/>
          <w:szCs w:val="32"/>
          <w:rtl/>
        </w:rPr>
      </w:pPr>
      <w:r w:rsidRPr="00F63D5A">
        <w:rPr>
          <w:rFonts w:eastAsia="+mn-ea" w:hint="cs"/>
          <w:sz w:val="32"/>
          <w:szCs w:val="32"/>
          <w:rtl/>
        </w:rPr>
        <w:t>اثر من الاثار السلبية للاستشراق في المجال الاقتصادي</w:t>
      </w:r>
    </w:p>
    <w:p w:rsidR="006B282F" w:rsidRDefault="006B282F" w:rsidP="00D70F70">
      <w:pPr>
        <w:pStyle w:val="a4"/>
        <w:numPr>
          <w:ilvl w:val="0"/>
          <w:numId w:val="238"/>
        </w:numPr>
        <w:bidi/>
        <w:jc w:val="center"/>
        <w:rPr>
          <w:rFonts w:eastAsia="+mn-ea"/>
          <w:sz w:val="32"/>
          <w:szCs w:val="32"/>
        </w:rPr>
      </w:pPr>
      <w:r w:rsidRPr="00F63D5A">
        <w:rPr>
          <w:rFonts w:eastAsia="+mn-ea" w:hint="cs"/>
          <w:sz w:val="32"/>
          <w:szCs w:val="32"/>
          <w:rtl/>
        </w:rPr>
        <w:t>اثر من الاثار السلبية للاستشراق في المجال الاقتصادي</w:t>
      </w:r>
    </w:p>
    <w:p w:rsidR="00F63D5A" w:rsidRPr="00F63D5A" w:rsidRDefault="00F63D5A" w:rsidP="00F63D5A">
      <w:pPr>
        <w:pStyle w:val="a4"/>
        <w:bidi/>
        <w:rPr>
          <w:rFonts w:eastAsia="+mn-ea"/>
          <w:sz w:val="32"/>
          <w:szCs w:val="32"/>
          <w:rtl/>
        </w:rPr>
      </w:pPr>
    </w:p>
    <w:p w:rsidR="006B282F" w:rsidRPr="00F63D5A" w:rsidRDefault="00C423FF" w:rsidP="00C423FF">
      <w:pPr>
        <w:jc w:val="center"/>
        <w:rPr>
          <w:sz w:val="32"/>
          <w:szCs w:val="32"/>
          <w:rtl/>
        </w:rPr>
      </w:pPr>
      <w:r w:rsidRPr="00F63D5A">
        <w:rPr>
          <w:rFonts w:hint="cs"/>
          <w:sz w:val="32"/>
          <w:szCs w:val="32"/>
          <w:rtl/>
        </w:rPr>
        <w:t>--------------------------------------------------------------------------</w:t>
      </w:r>
    </w:p>
    <w:p w:rsidR="006B282F" w:rsidRPr="00F63D5A" w:rsidRDefault="006B282F" w:rsidP="00C423FF">
      <w:pPr>
        <w:jc w:val="center"/>
        <w:rPr>
          <w:sz w:val="32"/>
          <w:szCs w:val="32"/>
          <w:rtl/>
        </w:rPr>
      </w:pPr>
      <w:r w:rsidRPr="00F63D5A">
        <w:rPr>
          <w:rFonts w:hint="cs"/>
          <w:sz w:val="32"/>
          <w:szCs w:val="32"/>
          <w:rtl/>
        </w:rPr>
        <w:t>الواجب الثالث :</w:t>
      </w:r>
    </w:p>
    <w:p w:rsidR="006B282F" w:rsidRPr="00F63D5A" w:rsidRDefault="006B282F" w:rsidP="00D70F70">
      <w:pPr>
        <w:pStyle w:val="a4"/>
        <w:numPr>
          <w:ilvl w:val="0"/>
          <w:numId w:val="239"/>
        </w:numPr>
        <w:bidi/>
        <w:rPr>
          <w:rFonts w:eastAsia="+mn-ea"/>
          <w:sz w:val="32"/>
          <w:szCs w:val="32"/>
          <w:rtl/>
        </w:rPr>
      </w:pPr>
      <w:r w:rsidRPr="00F63D5A">
        <w:rPr>
          <w:rFonts w:eastAsia="+mn-ea" w:hint="cs"/>
          <w:sz w:val="32"/>
          <w:szCs w:val="32"/>
          <w:rtl/>
        </w:rPr>
        <w:t xml:space="preserve">احدى العبارات </w:t>
      </w:r>
      <w:r w:rsidR="00F63D5A" w:rsidRPr="00F63D5A">
        <w:rPr>
          <w:rFonts w:eastAsia="+mn-ea" w:hint="cs"/>
          <w:sz w:val="32"/>
          <w:szCs w:val="32"/>
          <w:rtl/>
        </w:rPr>
        <w:t>الآتية</w:t>
      </w:r>
      <w:r w:rsidRPr="00F63D5A">
        <w:rPr>
          <w:rFonts w:eastAsia="+mn-ea" w:hint="cs"/>
          <w:sz w:val="32"/>
          <w:szCs w:val="32"/>
          <w:rtl/>
        </w:rPr>
        <w:t xml:space="preserve"> تحتوي على </w:t>
      </w:r>
      <w:r w:rsidR="00F63D5A" w:rsidRPr="00F63D5A">
        <w:rPr>
          <w:rFonts w:eastAsia="+mn-ea" w:hint="cs"/>
          <w:sz w:val="32"/>
          <w:szCs w:val="32"/>
          <w:rtl/>
        </w:rPr>
        <w:t>معلومة</w:t>
      </w:r>
      <w:r w:rsidRPr="00F63D5A">
        <w:rPr>
          <w:rFonts w:eastAsia="+mn-ea" w:hint="cs"/>
          <w:sz w:val="32"/>
          <w:szCs w:val="32"/>
          <w:rtl/>
        </w:rPr>
        <w:t xml:space="preserve"> صائبة ؛ وهي عبارة :</w:t>
      </w:r>
    </w:p>
    <w:p w:rsidR="006B282F" w:rsidRPr="00F63D5A" w:rsidRDefault="006B282F" w:rsidP="00D70F70">
      <w:pPr>
        <w:pStyle w:val="a4"/>
        <w:numPr>
          <w:ilvl w:val="0"/>
          <w:numId w:val="238"/>
        </w:numPr>
        <w:bidi/>
        <w:jc w:val="center"/>
        <w:rPr>
          <w:rFonts w:eastAsia="+mn-ea"/>
          <w:sz w:val="32"/>
          <w:szCs w:val="32"/>
          <w:rtl/>
        </w:rPr>
      </w:pPr>
      <w:r w:rsidRPr="00F63D5A">
        <w:rPr>
          <w:rFonts w:eastAsia="+mn-ea" w:hint="cs"/>
          <w:sz w:val="32"/>
          <w:szCs w:val="32"/>
          <w:rtl/>
        </w:rPr>
        <w:t xml:space="preserve">تعريف السنة ( اصطلاحا ) : هي الطريقة والعادة , </w:t>
      </w:r>
      <w:r w:rsidR="00C423FF" w:rsidRPr="00F63D5A">
        <w:rPr>
          <w:rFonts w:eastAsia="+mn-ea" w:hint="cs"/>
          <w:sz w:val="32"/>
          <w:szCs w:val="32"/>
          <w:rtl/>
        </w:rPr>
        <w:t>حسنة كانت ام سيئة</w:t>
      </w:r>
    </w:p>
    <w:p w:rsidR="00C423FF" w:rsidRPr="00F63D5A" w:rsidRDefault="00C423FF" w:rsidP="00D70F70">
      <w:pPr>
        <w:pStyle w:val="a4"/>
        <w:numPr>
          <w:ilvl w:val="0"/>
          <w:numId w:val="238"/>
        </w:numPr>
        <w:bidi/>
        <w:jc w:val="center"/>
        <w:rPr>
          <w:rFonts w:eastAsia="+mn-ea"/>
          <w:sz w:val="32"/>
          <w:szCs w:val="32"/>
          <w:rtl/>
        </w:rPr>
      </w:pPr>
      <w:r w:rsidRPr="00F63D5A">
        <w:rPr>
          <w:rFonts w:eastAsia="+mn-ea" w:hint="cs"/>
          <w:sz w:val="32"/>
          <w:szCs w:val="32"/>
          <w:rtl/>
        </w:rPr>
        <w:t>تعريف السنة ( شرعا ) : هي الطريقة والعادة , حسنة كانت ام سيئة</w:t>
      </w:r>
    </w:p>
    <w:p w:rsidR="00C423FF" w:rsidRPr="00F63D5A" w:rsidRDefault="00F63D5A" w:rsidP="00D70F70">
      <w:pPr>
        <w:pStyle w:val="a4"/>
        <w:numPr>
          <w:ilvl w:val="0"/>
          <w:numId w:val="238"/>
        </w:numPr>
        <w:bidi/>
        <w:jc w:val="center"/>
        <w:rPr>
          <w:rFonts w:eastAsia="+mn-ea"/>
          <w:sz w:val="32"/>
          <w:szCs w:val="32"/>
          <w:rtl/>
        </w:rPr>
      </w:pPr>
      <w:r>
        <w:rPr>
          <w:rFonts w:eastAsia="+mn-ea" w:hint="cs"/>
          <w:sz w:val="32"/>
          <w:szCs w:val="32"/>
          <w:rtl/>
        </w:rPr>
        <w:t xml:space="preserve">( </w:t>
      </w:r>
      <w:r w:rsidR="00C423FF" w:rsidRPr="00F63D5A">
        <w:rPr>
          <w:rFonts w:eastAsia="+mn-ea" w:hint="cs"/>
          <w:sz w:val="32"/>
          <w:szCs w:val="32"/>
          <w:rtl/>
        </w:rPr>
        <w:t>تعريف السنة ( لغة ) : هي الطريقة والعادة , حسنة كانت ام سيئة</w:t>
      </w:r>
      <w:r>
        <w:rPr>
          <w:rFonts w:eastAsia="+mn-ea" w:hint="cs"/>
          <w:sz w:val="32"/>
          <w:szCs w:val="32"/>
          <w:rtl/>
        </w:rPr>
        <w:t xml:space="preserve"> )</w:t>
      </w:r>
    </w:p>
    <w:p w:rsidR="00C423FF" w:rsidRPr="00F63D5A" w:rsidRDefault="00C423FF" w:rsidP="00D70F70">
      <w:pPr>
        <w:pStyle w:val="a4"/>
        <w:numPr>
          <w:ilvl w:val="0"/>
          <w:numId w:val="238"/>
        </w:numPr>
        <w:bidi/>
        <w:jc w:val="center"/>
        <w:rPr>
          <w:rFonts w:eastAsia="+mn-ea"/>
          <w:sz w:val="32"/>
          <w:szCs w:val="32"/>
          <w:rtl/>
        </w:rPr>
      </w:pPr>
      <w:r w:rsidRPr="00F63D5A">
        <w:rPr>
          <w:rFonts w:eastAsia="+mn-ea" w:hint="cs"/>
          <w:sz w:val="32"/>
          <w:szCs w:val="32"/>
          <w:rtl/>
        </w:rPr>
        <w:t>تعريف السنة ( شرعا ) عند الفقهاء : هي الطريقة والعادة , حسنة كانت ام سيئة</w:t>
      </w:r>
    </w:p>
    <w:p w:rsidR="00C423FF" w:rsidRPr="00F63D5A" w:rsidRDefault="00C423FF" w:rsidP="00D70F70">
      <w:pPr>
        <w:pStyle w:val="a4"/>
        <w:numPr>
          <w:ilvl w:val="0"/>
          <w:numId w:val="239"/>
        </w:numPr>
        <w:bidi/>
        <w:rPr>
          <w:rFonts w:eastAsia="+mn-ea"/>
          <w:sz w:val="32"/>
          <w:szCs w:val="32"/>
          <w:rtl/>
        </w:rPr>
      </w:pPr>
      <w:r w:rsidRPr="00F63D5A">
        <w:rPr>
          <w:rFonts w:eastAsia="+mn-ea" w:hint="cs"/>
          <w:sz w:val="32"/>
          <w:szCs w:val="32"/>
          <w:rtl/>
        </w:rPr>
        <w:t>تعريف الحديث النبوي ( شرعا ) :</w:t>
      </w:r>
    </w:p>
    <w:p w:rsidR="00C423FF" w:rsidRPr="00F63D5A" w:rsidRDefault="00C423FF" w:rsidP="00D70F70">
      <w:pPr>
        <w:pStyle w:val="a4"/>
        <w:numPr>
          <w:ilvl w:val="0"/>
          <w:numId w:val="238"/>
        </w:numPr>
        <w:bidi/>
        <w:jc w:val="center"/>
        <w:rPr>
          <w:rFonts w:eastAsia="+mn-ea"/>
          <w:sz w:val="32"/>
          <w:szCs w:val="32"/>
          <w:rtl/>
        </w:rPr>
      </w:pPr>
      <w:r w:rsidRPr="00F63D5A">
        <w:rPr>
          <w:rFonts w:eastAsia="+mn-ea" w:hint="cs"/>
          <w:sz w:val="32"/>
          <w:szCs w:val="32"/>
          <w:rtl/>
        </w:rPr>
        <w:t xml:space="preserve">علم يعرف به اقوال الرسول صلى الله عليه وسلم </w:t>
      </w:r>
      <w:r w:rsidRPr="00F63D5A">
        <w:rPr>
          <w:rFonts w:eastAsia="+mn-ea"/>
          <w:sz w:val="32"/>
          <w:szCs w:val="32"/>
          <w:rtl/>
        </w:rPr>
        <w:t>–</w:t>
      </w:r>
      <w:r w:rsidRPr="00F63D5A">
        <w:rPr>
          <w:rFonts w:eastAsia="+mn-ea" w:hint="cs"/>
          <w:sz w:val="32"/>
          <w:szCs w:val="32"/>
          <w:rtl/>
        </w:rPr>
        <w:t xml:space="preserve"> فقط</w:t>
      </w:r>
    </w:p>
    <w:p w:rsidR="00C423FF" w:rsidRPr="00F63D5A" w:rsidRDefault="00C423FF" w:rsidP="00D70F70">
      <w:pPr>
        <w:pStyle w:val="a4"/>
        <w:numPr>
          <w:ilvl w:val="0"/>
          <w:numId w:val="238"/>
        </w:numPr>
        <w:bidi/>
        <w:jc w:val="center"/>
        <w:rPr>
          <w:rFonts w:eastAsia="+mn-ea"/>
          <w:sz w:val="32"/>
          <w:szCs w:val="32"/>
          <w:rtl/>
        </w:rPr>
      </w:pPr>
      <w:r w:rsidRPr="00F63D5A">
        <w:rPr>
          <w:rFonts w:eastAsia="+mn-ea" w:hint="cs"/>
          <w:sz w:val="32"/>
          <w:szCs w:val="32"/>
          <w:rtl/>
        </w:rPr>
        <w:t xml:space="preserve">علم يعرف به افعال الرسول صلى الله عليه وسلم </w:t>
      </w:r>
      <w:r w:rsidRPr="00F63D5A">
        <w:rPr>
          <w:rFonts w:eastAsia="+mn-ea"/>
          <w:sz w:val="32"/>
          <w:szCs w:val="32"/>
          <w:rtl/>
        </w:rPr>
        <w:t>–</w:t>
      </w:r>
      <w:r w:rsidRPr="00F63D5A">
        <w:rPr>
          <w:rFonts w:eastAsia="+mn-ea" w:hint="cs"/>
          <w:sz w:val="32"/>
          <w:szCs w:val="32"/>
          <w:rtl/>
        </w:rPr>
        <w:t xml:space="preserve"> فقط</w:t>
      </w:r>
    </w:p>
    <w:p w:rsidR="00C423FF" w:rsidRPr="00F63D5A" w:rsidRDefault="00C423FF" w:rsidP="00D70F70">
      <w:pPr>
        <w:pStyle w:val="a4"/>
        <w:numPr>
          <w:ilvl w:val="0"/>
          <w:numId w:val="238"/>
        </w:numPr>
        <w:bidi/>
        <w:jc w:val="center"/>
        <w:rPr>
          <w:rFonts w:eastAsia="+mn-ea"/>
          <w:sz w:val="32"/>
          <w:szCs w:val="32"/>
          <w:rtl/>
        </w:rPr>
      </w:pPr>
      <w:r w:rsidRPr="00F63D5A">
        <w:rPr>
          <w:rFonts w:eastAsia="+mn-ea" w:hint="cs"/>
          <w:sz w:val="32"/>
          <w:szCs w:val="32"/>
          <w:rtl/>
        </w:rPr>
        <w:t xml:space="preserve">علم يعرف به احوال الرسول صلى الله عليه وسلم </w:t>
      </w:r>
      <w:r w:rsidRPr="00F63D5A">
        <w:rPr>
          <w:rFonts w:eastAsia="+mn-ea"/>
          <w:sz w:val="32"/>
          <w:szCs w:val="32"/>
          <w:rtl/>
        </w:rPr>
        <w:t>–</w:t>
      </w:r>
      <w:r w:rsidRPr="00F63D5A">
        <w:rPr>
          <w:rFonts w:eastAsia="+mn-ea" w:hint="cs"/>
          <w:sz w:val="32"/>
          <w:szCs w:val="32"/>
          <w:rtl/>
        </w:rPr>
        <w:t xml:space="preserve"> فقط</w:t>
      </w:r>
    </w:p>
    <w:p w:rsidR="00C423FF" w:rsidRPr="00F63D5A" w:rsidRDefault="00F63D5A" w:rsidP="00D70F70">
      <w:pPr>
        <w:pStyle w:val="a4"/>
        <w:numPr>
          <w:ilvl w:val="0"/>
          <w:numId w:val="238"/>
        </w:numPr>
        <w:bidi/>
        <w:jc w:val="center"/>
        <w:rPr>
          <w:rFonts w:eastAsia="+mn-ea"/>
          <w:sz w:val="32"/>
          <w:szCs w:val="32"/>
          <w:rtl/>
        </w:rPr>
      </w:pPr>
      <w:r>
        <w:rPr>
          <w:rFonts w:eastAsia="+mn-ea" w:hint="cs"/>
          <w:sz w:val="32"/>
          <w:szCs w:val="32"/>
          <w:rtl/>
        </w:rPr>
        <w:t xml:space="preserve">( </w:t>
      </w:r>
      <w:r w:rsidR="00C423FF" w:rsidRPr="00F63D5A">
        <w:rPr>
          <w:rFonts w:eastAsia="+mn-ea" w:hint="cs"/>
          <w:sz w:val="32"/>
          <w:szCs w:val="32"/>
          <w:rtl/>
        </w:rPr>
        <w:t>علم يعرف به اقوال الرسول محمد صلى الله عليه وسلم وافعاله واحواله</w:t>
      </w:r>
      <w:r>
        <w:rPr>
          <w:rFonts w:eastAsia="+mn-ea" w:hint="cs"/>
          <w:sz w:val="32"/>
          <w:szCs w:val="32"/>
          <w:rtl/>
        </w:rPr>
        <w:t xml:space="preserve"> )</w:t>
      </w:r>
    </w:p>
    <w:p w:rsidR="00C423FF" w:rsidRPr="00F63D5A" w:rsidRDefault="00C423FF" w:rsidP="00D70F70">
      <w:pPr>
        <w:pStyle w:val="a4"/>
        <w:numPr>
          <w:ilvl w:val="0"/>
          <w:numId w:val="239"/>
        </w:numPr>
        <w:bidi/>
        <w:rPr>
          <w:rFonts w:eastAsia="+mn-ea"/>
          <w:sz w:val="32"/>
          <w:szCs w:val="32"/>
          <w:rtl/>
        </w:rPr>
      </w:pPr>
      <w:r w:rsidRPr="00F63D5A">
        <w:rPr>
          <w:rFonts w:eastAsia="+mn-ea" w:hint="cs"/>
          <w:sz w:val="32"/>
          <w:szCs w:val="32"/>
          <w:rtl/>
        </w:rPr>
        <w:t>طعن المستشرقون المتعصبون في حجيه السنة النبوية , وشككوا في ثبوتها واثاروا الشبهات حولها :</w:t>
      </w:r>
    </w:p>
    <w:p w:rsidR="00C423FF" w:rsidRPr="00F63D5A" w:rsidRDefault="00F63D5A" w:rsidP="00D70F70">
      <w:pPr>
        <w:pStyle w:val="a4"/>
        <w:numPr>
          <w:ilvl w:val="0"/>
          <w:numId w:val="238"/>
        </w:numPr>
        <w:bidi/>
        <w:jc w:val="center"/>
        <w:rPr>
          <w:rFonts w:eastAsia="+mn-ea"/>
          <w:sz w:val="32"/>
          <w:szCs w:val="32"/>
          <w:rtl/>
        </w:rPr>
      </w:pPr>
      <w:r>
        <w:rPr>
          <w:rFonts w:eastAsia="+mn-ea" w:hint="cs"/>
          <w:sz w:val="32"/>
          <w:szCs w:val="32"/>
          <w:rtl/>
        </w:rPr>
        <w:t xml:space="preserve">( </w:t>
      </w:r>
      <w:r w:rsidR="00C423FF" w:rsidRPr="00F63D5A">
        <w:rPr>
          <w:rFonts w:eastAsia="+mn-ea" w:hint="cs"/>
          <w:sz w:val="32"/>
          <w:szCs w:val="32"/>
          <w:rtl/>
        </w:rPr>
        <w:t>وذلك في سياق محاربتهم للإسلام</w:t>
      </w:r>
      <w:r>
        <w:rPr>
          <w:rFonts w:eastAsia="+mn-ea" w:hint="cs"/>
          <w:sz w:val="32"/>
          <w:szCs w:val="32"/>
          <w:rtl/>
        </w:rPr>
        <w:t xml:space="preserve"> )</w:t>
      </w:r>
    </w:p>
    <w:p w:rsidR="00C423FF" w:rsidRPr="00F63D5A" w:rsidRDefault="00C423FF" w:rsidP="00D70F70">
      <w:pPr>
        <w:pStyle w:val="a4"/>
        <w:numPr>
          <w:ilvl w:val="0"/>
          <w:numId w:val="238"/>
        </w:numPr>
        <w:bidi/>
        <w:jc w:val="center"/>
        <w:rPr>
          <w:rFonts w:eastAsia="+mn-ea"/>
          <w:sz w:val="32"/>
          <w:szCs w:val="32"/>
          <w:rtl/>
        </w:rPr>
      </w:pPr>
      <w:r w:rsidRPr="00F63D5A">
        <w:rPr>
          <w:rFonts w:eastAsia="+mn-ea" w:hint="cs"/>
          <w:sz w:val="32"/>
          <w:szCs w:val="32"/>
          <w:rtl/>
        </w:rPr>
        <w:t>وذلك في سياق محبتهم للإسلام</w:t>
      </w:r>
    </w:p>
    <w:p w:rsidR="00C423FF" w:rsidRPr="00F63D5A" w:rsidRDefault="00C423FF" w:rsidP="00D70F70">
      <w:pPr>
        <w:pStyle w:val="a4"/>
        <w:numPr>
          <w:ilvl w:val="0"/>
          <w:numId w:val="238"/>
        </w:numPr>
        <w:bidi/>
        <w:jc w:val="center"/>
        <w:rPr>
          <w:rFonts w:eastAsia="+mn-ea"/>
          <w:sz w:val="32"/>
          <w:szCs w:val="32"/>
          <w:rtl/>
        </w:rPr>
      </w:pPr>
      <w:r w:rsidRPr="00F63D5A">
        <w:rPr>
          <w:rFonts w:eastAsia="+mn-ea" w:hint="cs"/>
          <w:sz w:val="32"/>
          <w:szCs w:val="32"/>
          <w:rtl/>
        </w:rPr>
        <w:t>وذلك في سياق نصرتهم للإسلام</w:t>
      </w:r>
    </w:p>
    <w:p w:rsidR="00C423FF" w:rsidRPr="00F63D5A" w:rsidRDefault="00C423FF" w:rsidP="00D70F70">
      <w:pPr>
        <w:pStyle w:val="a4"/>
        <w:numPr>
          <w:ilvl w:val="0"/>
          <w:numId w:val="238"/>
        </w:numPr>
        <w:bidi/>
        <w:jc w:val="center"/>
        <w:rPr>
          <w:rFonts w:eastAsia="+mn-ea"/>
          <w:sz w:val="32"/>
          <w:szCs w:val="32"/>
          <w:rtl/>
        </w:rPr>
      </w:pPr>
      <w:r w:rsidRPr="00F63D5A">
        <w:rPr>
          <w:rFonts w:eastAsia="+mn-ea" w:hint="cs"/>
          <w:sz w:val="32"/>
          <w:szCs w:val="32"/>
          <w:rtl/>
        </w:rPr>
        <w:t>وذلك في سياق سعيهم إلى اعتناق الإسلام</w:t>
      </w:r>
    </w:p>
    <w:p w:rsidR="00C423FF" w:rsidRPr="00F63D5A" w:rsidRDefault="00C423FF" w:rsidP="00D70F70">
      <w:pPr>
        <w:pStyle w:val="a4"/>
        <w:numPr>
          <w:ilvl w:val="0"/>
          <w:numId w:val="239"/>
        </w:numPr>
        <w:bidi/>
        <w:spacing w:before="240"/>
        <w:rPr>
          <w:rFonts w:eastAsia="+mn-ea"/>
          <w:sz w:val="32"/>
          <w:szCs w:val="32"/>
          <w:rtl/>
        </w:rPr>
      </w:pPr>
      <w:r w:rsidRPr="00F63D5A">
        <w:rPr>
          <w:rFonts w:eastAsia="+mn-ea" w:hint="cs"/>
          <w:sz w:val="32"/>
          <w:szCs w:val="32"/>
          <w:rtl/>
        </w:rPr>
        <w:lastRenderedPageBreak/>
        <w:t xml:space="preserve">الذي قال : إذا حذفنا الاحاديث </w:t>
      </w:r>
      <w:r w:rsidR="00417E05" w:rsidRPr="00F63D5A">
        <w:rPr>
          <w:rFonts w:eastAsia="+mn-ea" w:hint="cs"/>
          <w:sz w:val="32"/>
          <w:szCs w:val="32"/>
          <w:rtl/>
        </w:rPr>
        <w:t>الكاذبة</w:t>
      </w:r>
      <w:r w:rsidRPr="00F63D5A">
        <w:rPr>
          <w:rFonts w:eastAsia="+mn-ea" w:hint="cs"/>
          <w:sz w:val="32"/>
          <w:szCs w:val="32"/>
          <w:rtl/>
        </w:rPr>
        <w:t xml:space="preserve"> لم يتبق من الاسلام شيء , وصار شبه صبيره طومسون :</w:t>
      </w:r>
    </w:p>
    <w:p w:rsidR="00C423FF" w:rsidRPr="00F63D5A" w:rsidRDefault="00C423FF" w:rsidP="00D70F70">
      <w:pPr>
        <w:pStyle w:val="a4"/>
        <w:numPr>
          <w:ilvl w:val="0"/>
          <w:numId w:val="238"/>
        </w:numPr>
        <w:bidi/>
        <w:jc w:val="center"/>
        <w:rPr>
          <w:rFonts w:eastAsia="+mn-ea"/>
          <w:sz w:val="32"/>
          <w:szCs w:val="32"/>
          <w:rtl/>
        </w:rPr>
      </w:pPr>
      <w:r w:rsidRPr="00F63D5A">
        <w:rPr>
          <w:rFonts w:eastAsia="+mn-ea" w:hint="cs"/>
          <w:sz w:val="32"/>
          <w:szCs w:val="32"/>
          <w:rtl/>
        </w:rPr>
        <w:t xml:space="preserve">هو المستشرق ( جولد </w:t>
      </w:r>
      <w:proofErr w:type="spellStart"/>
      <w:r w:rsidRPr="00F63D5A">
        <w:rPr>
          <w:rFonts w:eastAsia="+mn-ea" w:hint="cs"/>
          <w:sz w:val="32"/>
          <w:szCs w:val="32"/>
          <w:rtl/>
        </w:rPr>
        <w:t>زيهر</w:t>
      </w:r>
      <w:proofErr w:type="spellEnd"/>
      <w:r w:rsidRPr="00F63D5A">
        <w:rPr>
          <w:rFonts w:eastAsia="+mn-ea" w:hint="cs"/>
          <w:sz w:val="32"/>
          <w:szCs w:val="32"/>
          <w:rtl/>
        </w:rPr>
        <w:t xml:space="preserve"> )</w:t>
      </w:r>
    </w:p>
    <w:p w:rsidR="00C423FF" w:rsidRPr="00F63D5A" w:rsidRDefault="00C423FF" w:rsidP="00D70F70">
      <w:pPr>
        <w:pStyle w:val="a4"/>
        <w:numPr>
          <w:ilvl w:val="0"/>
          <w:numId w:val="238"/>
        </w:numPr>
        <w:bidi/>
        <w:jc w:val="center"/>
        <w:rPr>
          <w:rFonts w:eastAsia="+mn-ea"/>
          <w:sz w:val="32"/>
          <w:szCs w:val="32"/>
          <w:rtl/>
        </w:rPr>
      </w:pPr>
      <w:r w:rsidRPr="00F63D5A">
        <w:rPr>
          <w:rFonts w:eastAsia="+mn-ea" w:hint="cs"/>
          <w:sz w:val="32"/>
          <w:szCs w:val="32"/>
          <w:rtl/>
        </w:rPr>
        <w:t xml:space="preserve">هو المستشرق ( جوستاف </w:t>
      </w:r>
      <w:proofErr w:type="spellStart"/>
      <w:r w:rsidRPr="00F63D5A">
        <w:rPr>
          <w:rFonts w:eastAsia="+mn-ea" w:hint="cs"/>
          <w:sz w:val="32"/>
          <w:szCs w:val="32"/>
          <w:rtl/>
        </w:rPr>
        <w:t>لوبون</w:t>
      </w:r>
      <w:proofErr w:type="spellEnd"/>
      <w:r w:rsidRPr="00F63D5A">
        <w:rPr>
          <w:rFonts w:eastAsia="+mn-ea" w:hint="cs"/>
          <w:sz w:val="32"/>
          <w:szCs w:val="32"/>
          <w:rtl/>
        </w:rPr>
        <w:t xml:space="preserve"> )</w:t>
      </w:r>
    </w:p>
    <w:p w:rsidR="00C423FF" w:rsidRPr="00F63D5A" w:rsidRDefault="00F63D5A" w:rsidP="00D70F70">
      <w:pPr>
        <w:pStyle w:val="a4"/>
        <w:numPr>
          <w:ilvl w:val="0"/>
          <w:numId w:val="238"/>
        </w:numPr>
        <w:bidi/>
        <w:jc w:val="center"/>
        <w:rPr>
          <w:rFonts w:eastAsia="+mn-ea"/>
          <w:sz w:val="32"/>
          <w:szCs w:val="32"/>
          <w:rtl/>
        </w:rPr>
      </w:pPr>
      <w:r>
        <w:rPr>
          <w:rFonts w:eastAsia="+mn-ea" w:hint="cs"/>
          <w:sz w:val="32"/>
          <w:szCs w:val="32"/>
          <w:rtl/>
        </w:rPr>
        <w:t xml:space="preserve">( </w:t>
      </w:r>
      <w:r w:rsidR="00C423FF" w:rsidRPr="00F63D5A">
        <w:rPr>
          <w:rFonts w:eastAsia="+mn-ea" w:hint="cs"/>
          <w:sz w:val="32"/>
          <w:szCs w:val="32"/>
          <w:rtl/>
        </w:rPr>
        <w:t>هو المستشرق ( هاملتون جب )</w:t>
      </w:r>
      <w:r>
        <w:rPr>
          <w:rFonts w:eastAsia="+mn-ea" w:hint="cs"/>
          <w:sz w:val="32"/>
          <w:szCs w:val="32"/>
          <w:rtl/>
        </w:rPr>
        <w:t xml:space="preserve"> )</w:t>
      </w:r>
    </w:p>
    <w:p w:rsidR="00C423FF" w:rsidRPr="00F63D5A" w:rsidRDefault="00C423FF" w:rsidP="00D70F70">
      <w:pPr>
        <w:pStyle w:val="a4"/>
        <w:numPr>
          <w:ilvl w:val="0"/>
          <w:numId w:val="238"/>
        </w:numPr>
        <w:bidi/>
        <w:jc w:val="center"/>
        <w:rPr>
          <w:rFonts w:eastAsia="+mn-ea"/>
          <w:sz w:val="32"/>
          <w:szCs w:val="32"/>
        </w:rPr>
      </w:pPr>
      <w:r w:rsidRPr="00F63D5A">
        <w:rPr>
          <w:rFonts w:eastAsia="+mn-ea" w:hint="cs"/>
          <w:sz w:val="32"/>
          <w:szCs w:val="32"/>
          <w:rtl/>
        </w:rPr>
        <w:t xml:space="preserve">هو المستشرق ( نويل </w:t>
      </w:r>
      <w:proofErr w:type="spellStart"/>
      <w:r w:rsidRPr="00F63D5A">
        <w:rPr>
          <w:rFonts w:eastAsia="+mn-ea" w:hint="cs"/>
          <w:sz w:val="32"/>
          <w:szCs w:val="32"/>
          <w:rtl/>
        </w:rPr>
        <w:t>كولوسون</w:t>
      </w:r>
      <w:proofErr w:type="spellEnd"/>
      <w:r w:rsidRPr="00F63D5A">
        <w:rPr>
          <w:rFonts w:eastAsia="+mn-ea" w:hint="cs"/>
          <w:sz w:val="32"/>
          <w:szCs w:val="32"/>
          <w:rtl/>
        </w:rPr>
        <w:t xml:space="preserve"> )</w:t>
      </w:r>
    </w:p>
    <w:p w:rsidR="00C423FF" w:rsidRDefault="00C423FF" w:rsidP="00C423FF">
      <w:pPr>
        <w:bidi w:val="0"/>
        <w:jc w:val="right"/>
        <w:rPr>
          <w:rFonts w:ascii="Calibri" w:eastAsia="+mn-ea" w:hAnsi="Arial" w:cs="Arial"/>
          <w:sz w:val="36"/>
          <w:szCs w:val="36"/>
        </w:rPr>
      </w:pPr>
    </w:p>
    <w:p w:rsidR="006519CB" w:rsidRDefault="006519CB" w:rsidP="00C423FF">
      <w:pPr>
        <w:bidi w:val="0"/>
        <w:jc w:val="right"/>
        <w:rPr>
          <w:rFonts w:ascii="Calibri" w:eastAsia="+mn-ea" w:hAnsi="Arial" w:cs="Arial"/>
          <w:sz w:val="36"/>
          <w:szCs w:val="36"/>
        </w:rPr>
      </w:pPr>
    </w:p>
    <w:p w:rsidR="006519CB" w:rsidRDefault="006519CB">
      <w:pPr>
        <w:bidi w:val="0"/>
        <w:rPr>
          <w:rFonts w:ascii="Calibri" w:eastAsia="+mn-ea" w:hAnsi="Arial" w:cs="Arial"/>
          <w:sz w:val="36"/>
          <w:szCs w:val="36"/>
        </w:rPr>
      </w:pPr>
      <w:r>
        <w:rPr>
          <w:rFonts w:ascii="Calibri" w:eastAsia="+mn-ea" w:hAnsi="Arial" w:cs="Arial"/>
          <w:sz w:val="36"/>
          <w:szCs w:val="36"/>
        </w:rPr>
        <w:br w:type="page"/>
      </w:r>
    </w:p>
    <w:p w:rsidR="00C423FF" w:rsidRDefault="006519CB" w:rsidP="006519CB">
      <w:pPr>
        <w:bidi w:val="0"/>
        <w:jc w:val="center"/>
        <w:rPr>
          <w:rFonts w:ascii="Calibri" w:eastAsia="+mn-ea" w:hAnsi="Arial" w:cs="Arial"/>
          <w:b/>
          <w:bCs/>
          <w:sz w:val="36"/>
          <w:szCs w:val="36"/>
          <w:rtl/>
        </w:rPr>
      </w:pPr>
      <w:r w:rsidRPr="006519CB">
        <w:rPr>
          <w:rFonts w:ascii="Calibri" w:eastAsia="+mn-ea" w:hAnsi="Arial" w:cs="Arial" w:hint="cs"/>
          <w:b/>
          <w:bCs/>
          <w:sz w:val="36"/>
          <w:szCs w:val="36"/>
          <w:rtl/>
        </w:rPr>
        <w:lastRenderedPageBreak/>
        <w:t>اهم ما ذكر بالمباشرة</w:t>
      </w:r>
      <w:r w:rsidR="00E64FF3">
        <w:rPr>
          <w:rFonts w:ascii="Calibri" w:eastAsia="+mn-ea" w:hAnsi="Arial" w:cs="Arial" w:hint="cs"/>
          <w:b/>
          <w:bCs/>
          <w:sz w:val="36"/>
          <w:szCs w:val="36"/>
          <w:rtl/>
        </w:rPr>
        <w:t xml:space="preserve"> الثالثة</w:t>
      </w:r>
    </w:p>
    <w:p w:rsidR="006519CB" w:rsidRPr="006519CB" w:rsidRDefault="006519CB" w:rsidP="006519CB">
      <w:pPr>
        <w:bidi w:val="0"/>
        <w:jc w:val="center"/>
        <w:rPr>
          <w:rFonts w:ascii="Calibri" w:eastAsia="+mn-ea" w:hAnsi="Arial" w:cs="Arial"/>
          <w:b/>
          <w:bCs/>
          <w:sz w:val="36"/>
          <w:szCs w:val="36"/>
        </w:rPr>
      </w:pPr>
      <w:r>
        <w:rPr>
          <w:rFonts w:ascii="Calibri" w:eastAsia="+mn-ea" w:hAnsi="Arial" w:cs="Arial"/>
          <w:noProof/>
          <w:sz w:val="36"/>
          <w:szCs w:val="36"/>
        </w:rPr>
        <w:drawing>
          <wp:inline distT="0" distB="0" distL="0" distR="0" wp14:anchorId="3C9A80F9" wp14:editId="0E52A7D4">
            <wp:extent cx="5274310" cy="2866473"/>
            <wp:effectExtent l="0" t="0" r="2540" b="0"/>
            <wp:docPr id="3" name="صورة 3" descr="C:\Users\se7en\Desktop\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e7en\Desktop\1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866473"/>
                    </a:xfrm>
                    <a:prstGeom prst="rect">
                      <a:avLst/>
                    </a:prstGeom>
                    <a:noFill/>
                    <a:ln>
                      <a:noFill/>
                    </a:ln>
                  </pic:spPr>
                </pic:pic>
              </a:graphicData>
            </a:graphic>
          </wp:inline>
        </w:drawing>
      </w:r>
    </w:p>
    <w:p w:rsidR="00C423FF" w:rsidRDefault="00C423FF" w:rsidP="00C423FF">
      <w:pPr>
        <w:bidi w:val="0"/>
        <w:jc w:val="right"/>
        <w:rPr>
          <w:rFonts w:ascii="Calibri" w:eastAsia="+mn-ea" w:hAnsi="Arial" w:cs="Arial"/>
          <w:sz w:val="36"/>
          <w:szCs w:val="36"/>
        </w:rPr>
      </w:pPr>
    </w:p>
    <w:p w:rsidR="006519CB" w:rsidRDefault="006519CB" w:rsidP="00C423FF">
      <w:pPr>
        <w:bidi w:val="0"/>
        <w:jc w:val="right"/>
        <w:rPr>
          <w:rFonts w:ascii="Calibri" w:eastAsia="+mn-ea" w:hAnsi="Arial" w:cs="Arial"/>
          <w:sz w:val="36"/>
          <w:szCs w:val="36"/>
        </w:rPr>
      </w:pPr>
    </w:p>
    <w:p w:rsidR="006519CB" w:rsidRDefault="006519CB" w:rsidP="006519CB">
      <w:pPr>
        <w:bidi w:val="0"/>
        <w:rPr>
          <w:rFonts w:ascii="Calibri" w:eastAsia="+mn-ea" w:hAnsi="Arial" w:cs="Arial"/>
          <w:sz w:val="36"/>
          <w:szCs w:val="36"/>
        </w:rPr>
      </w:pPr>
      <w:r>
        <w:rPr>
          <w:rFonts w:ascii="Calibri" w:eastAsia="+mn-ea" w:hAnsi="Arial" w:cs="Arial"/>
          <w:noProof/>
          <w:sz w:val="36"/>
          <w:szCs w:val="36"/>
        </w:rPr>
        <w:drawing>
          <wp:inline distT="0" distB="0" distL="0" distR="0" wp14:anchorId="61929AD6" wp14:editId="504AE094">
            <wp:extent cx="5274310" cy="2743707"/>
            <wp:effectExtent l="0" t="0" r="2540" b="0"/>
            <wp:docPr id="4" name="صورة 4" descr="C:\Users\se7en\Desktop\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e7en\Desktop\2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2743707"/>
                    </a:xfrm>
                    <a:prstGeom prst="rect">
                      <a:avLst/>
                    </a:prstGeom>
                    <a:noFill/>
                    <a:ln>
                      <a:noFill/>
                    </a:ln>
                  </pic:spPr>
                </pic:pic>
              </a:graphicData>
            </a:graphic>
          </wp:inline>
        </w:drawing>
      </w:r>
      <w:r>
        <w:rPr>
          <w:rFonts w:ascii="Calibri" w:eastAsia="+mn-ea" w:hAnsi="Arial" w:cs="Arial"/>
          <w:sz w:val="36"/>
          <w:szCs w:val="36"/>
        </w:rPr>
        <w:br w:type="page"/>
      </w:r>
    </w:p>
    <w:p w:rsidR="00C423FF" w:rsidRDefault="006519CB" w:rsidP="00C423FF">
      <w:pPr>
        <w:bidi w:val="0"/>
        <w:jc w:val="right"/>
        <w:rPr>
          <w:rFonts w:ascii="Calibri" w:eastAsia="+mn-ea" w:hAnsi="Arial" w:cs="Arial"/>
          <w:sz w:val="36"/>
          <w:szCs w:val="36"/>
        </w:rPr>
      </w:pPr>
      <w:r>
        <w:rPr>
          <w:rFonts w:ascii="Calibri" w:eastAsia="+mn-ea" w:hAnsi="Arial" w:cs="Arial"/>
          <w:noProof/>
          <w:sz w:val="36"/>
          <w:szCs w:val="36"/>
        </w:rPr>
        <w:lastRenderedPageBreak/>
        <w:drawing>
          <wp:inline distT="0" distB="0" distL="0" distR="0">
            <wp:extent cx="5274310" cy="2712502"/>
            <wp:effectExtent l="0" t="0" r="2540" b="0"/>
            <wp:docPr id="5" name="صورة 5" descr="C:\Users\se7en\Desktop\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e7en\Desktop\3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2712502"/>
                    </a:xfrm>
                    <a:prstGeom prst="rect">
                      <a:avLst/>
                    </a:prstGeom>
                    <a:noFill/>
                    <a:ln>
                      <a:noFill/>
                    </a:ln>
                  </pic:spPr>
                </pic:pic>
              </a:graphicData>
            </a:graphic>
          </wp:inline>
        </w:drawing>
      </w:r>
    </w:p>
    <w:p w:rsidR="006519CB" w:rsidRDefault="006519CB" w:rsidP="006519CB">
      <w:pPr>
        <w:bidi w:val="0"/>
        <w:jc w:val="right"/>
        <w:rPr>
          <w:rFonts w:ascii="Calibri" w:eastAsia="+mn-ea" w:hAnsi="Arial" w:cs="Arial"/>
          <w:sz w:val="36"/>
          <w:szCs w:val="36"/>
        </w:rPr>
      </w:pPr>
      <w:r>
        <w:rPr>
          <w:rFonts w:ascii="Calibri" w:eastAsia="+mn-ea" w:hAnsi="Arial" w:cs="Arial"/>
          <w:noProof/>
          <w:sz w:val="36"/>
          <w:szCs w:val="36"/>
        </w:rPr>
        <w:drawing>
          <wp:inline distT="0" distB="0" distL="0" distR="0">
            <wp:extent cx="5274310" cy="2899536"/>
            <wp:effectExtent l="0" t="0" r="2540" b="0"/>
            <wp:docPr id="6" name="صورة 6" descr="C:\Users\se7en\Desktop\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e7en\Desktop\4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2899536"/>
                    </a:xfrm>
                    <a:prstGeom prst="rect">
                      <a:avLst/>
                    </a:prstGeom>
                    <a:noFill/>
                    <a:ln>
                      <a:noFill/>
                    </a:ln>
                  </pic:spPr>
                </pic:pic>
              </a:graphicData>
            </a:graphic>
          </wp:inline>
        </w:drawing>
      </w:r>
    </w:p>
    <w:p w:rsidR="006519CB" w:rsidRDefault="006519CB" w:rsidP="006519CB">
      <w:pPr>
        <w:bidi w:val="0"/>
        <w:jc w:val="right"/>
        <w:rPr>
          <w:rFonts w:ascii="Calibri" w:eastAsia="+mn-ea" w:hAnsi="Arial" w:cs="Arial"/>
          <w:sz w:val="36"/>
          <w:szCs w:val="36"/>
        </w:rPr>
      </w:pPr>
      <w:r>
        <w:rPr>
          <w:rFonts w:ascii="Calibri" w:eastAsia="+mn-ea" w:hAnsi="Arial" w:cs="Arial"/>
          <w:noProof/>
          <w:sz w:val="36"/>
          <w:szCs w:val="36"/>
        </w:rPr>
        <w:drawing>
          <wp:inline distT="0" distB="0" distL="0" distR="0">
            <wp:extent cx="5274310" cy="1299187"/>
            <wp:effectExtent l="0" t="0" r="2540" b="0"/>
            <wp:docPr id="7" name="صورة 7" descr="C:\Users\se7en\Desktop\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e7en\Desktop\55.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1299187"/>
                    </a:xfrm>
                    <a:prstGeom prst="rect">
                      <a:avLst/>
                    </a:prstGeom>
                    <a:noFill/>
                    <a:ln>
                      <a:noFill/>
                    </a:ln>
                  </pic:spPr>
                </pic:pic>
              </a:graphicData>
            </a:graphic>
          </wp:inline>
        </w:drawing>
      </w:r>
    </w:p>
    <w:p w:rsidR="006519CB" w:rsidRDefault="006519CB" w:rsidP="006519CB">
      <w:pPr>
        <w:bidi w:val="0"/>
        <w:jc w:val="right"/>
        <w:rPr>
          <w:rFonts w:ascii="Calibri" w:eastAsia="+mn-ea" w:hAnsi="Arial" w:cs="Arial"/>
          <w:sz w:val="36"/>
          <w:szCs w:val="36"/>
          <w:rtl/>
        </w:rPr>
      </w:pPr>
    </w:p>
    <w:p w:rsidR="00C423FF" w:rsidRDefault="00C423FF" w:rsidP="00C423FF">
      <w:pPr>
        <w:bidi w:val="0"/>
        <w:jc w:val="right"/>
        <w:rPr>
          <w:rFonts w:ascii="Calibri" w:eastAsia="+mn-ea" w:hAnsi="Arial" w:cs="Arial"/>
          <w:sz w:val="36"/>
          <w:szCs w:val="36"/>
        </w:rPr>
      </w:pPr>
    </w:p>
    <w:p w:rsidR="006B282F" w:rsidRPr="006B282F" w:rsidRDefault="006B282F" w:rsidP="00A86C3A">
      <w:pPr>
        <w:bidi w:val="0"/>
        <w:rPr>
          <w:rFonts w:ascii="Calibri" w:eastAsia="+mn-ea" w:hAnsi="Arial" w:cs="Arial"/>
          <w:sz w:val="36"/>
          <w:szCs w:val="36"/>
        </w:rPr>
      </w:pPr>
      <w:bookmarkStart w:id="0" w:name="_GoBack"/>
      <w:bookmarkEnd w:id="0"/>
    </w:p>
    <w:sectPr w:rsidR="006B282F" w:rsidRPr="006B282F" w:rsidSect="00447345">
      <w:headerReference w:type="even" r:id="rId15"/>
      <w:headerReference w:type="default" r:id="rId16"/>
      <w:footerReference w:type="default" r:id="rId17"/>
      <w:headerReference w:type="first" r:id="rId18"/>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7851" w:rsidRDefault="00E47851" w:rsidP="00415A4F">
      <w:pPr>
        <w:spacing w:after="0" w:line="240" w:lineRule="auto"/>
      </w:pPr>
      <w:r>
        <w:separator/>
      </w:r>
    </w:p>
  </w:endnote>
  <w:endnote w:type="continuationSeparator" w:id="0">
    <w:p w:rsidR="00E47851" w:rsidRDefault="00E47851" w:rsidP="00415A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ae_AlMateen">
    <w:panose1 w:val="00000000000000000000"/>
    <w:charset w:val="00"/>
    <w:family w:val="roman"/>
    <w:notTrueType/>
    <w:pitch w:val="default"/>
  </w:font>
  <w:font w:name="+mj-ea">
    <w:panose1 w:val="00000000000000000000"/>
    <w:charset w:val="00"/>
    <w:family w:val="roman"/>
    <w:notTrueType/>
    <w:pitch w:val="default"/>
  </w:font>
  <w:font w:name="Arabic Typesetting">
    <w:panose1 w:val="03020402040406030203"/>
    <w:charset w:val="00"/>
    <w:family w:val="script"/>
    <w:pitch w:val="variable"/>
    <w:sig w:usb0="A000206F" w:usb1="C0000000" w:usb2="00000008" w:usb3="00000000" w:csb0="000000D3" w:csb1="00000000"/>
  </w:font>
  <w:font w:name="+mn-ea">
    <w:panose1 w:val="00000000000000000000"/>
    <w:charset w:val="00"/>
    <w:family w:val="roman"/>
    <w:notTrueType/>
    <w:pitch w:val="default"/>
  </w:font>
  <w:font w:name="Traditional Arabic">
    <w:panose1 w:val="02020603050405020304"/>
    <w:charset w:val="00"/>
    <w:family w:val="roman"/>
    <w:pitch w:val="variable"/>
    <w:sig w:usb0="00002003" w:usb1="80000000" w:usb2="00000008" w:usb3="00000000" w:csb0="00000041" w:csb1="00000000"/>
  </w:font>
  <w:font w:name="AGA Arabesque">
    <w:panose1 w:val="05010101010101010101"/>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4A91" w:rsidRDefault="00154A91" w:rsidP="00A83B63">
    <w:pPr>
      <w:pStyle w:val="aa"/>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hint="cs"/>
        <w:rtl/>
      </w:rPr>
      <w:t>لا تنسوا امي واخي من دعواتكم</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tl/>
        <w:lang w:val="ar-SA"/>
      </w:rPr>
      <w:t xml:space="preserve">الصفحة </w:t>
    </w:r>
    <w:r>
      <w:rPr>
        <w:rFonts w:eastAsiaTheme="minorEastAsia"/>
      </w:rPr>
      <w:fldChar w:fldCharType="begin"/>
    </w:r>
    <w:r>
      <w:instrText>PAGE   \* MERGEFORMAT</w:instrText>
    </w:r>
    <w:r>
      <w:rPr>
        <w:rFonts w:eastAsiaTheme="minorEastAsia"/>
      </w:rPr>
      <w:fldChar w:fldCharType="separate"/>
    </w:r>
    <w:r w:rsidR="00A86C3A" w:rsidRPr="00A86C3A">
      <w:rPr>
        <w:rFonts w:asciiTheme="majorHAnsi" w:eastAsiaTheme="majorEastAsia" w:hAnsiTheme="majorHAnsi" w:cstheme="majorBidi"/>
        <w:noProof/>
        <w:rtl/>
        <w:lang w:val="ar-SA"/>
      </w:rPr>
      <w:t>79</w:t>
    </w:r>
    <w:r>
      <w:rPr>
        <w:rFonts w:asciiTheme="majorHAnsi" w:eastAsiaTheme="majorEastAsia" w:hAnsiTheme="majorHAnsi" w:cstheme="majorBidi"/>
      </w:rPr>
      <w:fldChar w:fldCharType="end"/>
    </w:r>
  </w:p>
  <w:p w:rsidR="00154A91" w:rsidRDefault="00154A9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7851" w:rsidRDefault="00E47851" w:rsidP="00415A4F">
      <w:pPr>
        <w:spacing w:after="0" w:line="240" w:lineRule="auto"/>
      </w:pPr>
      <w:r>
        <w:separator/>
      </w:r>
    </w:p>
  </w:footnote>
  <w:footnote w:type="continuationSeparator" w:id="0">
    <w:p w:rsidR="00E47851" w:rsidRDefault="00E47851" w:rsidP="00415A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4A91" w:rsidRDefault="00E47851">
    <w:pPr>
      <w:pStyle w:val="a9"/>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128908" o:spid="_x0000_s2052" type="#_x0000_t136" style="position:absolute;left:0;text-align:left;margin-left:0;margin-top:0;width:505.55pt;height:79.8pt;rotation:315;z-index:-251655168;mso-position-horizontal:center;mso-position-horizontal-relative:margin;mso-position-vertical:center;mso-position-vertical-relative:margin" o:allowincell="f" fillcolor="silver" stroked="f">
          <v:fill opacity=".5"/>
          <v:textpath style="font-family:&quot;Calibri&quot;;font-size:1pt" string="لاتنسوا امي واخي من دعواتكم"/>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4A91" w:rsidRDefault="00E47851">
    <w:pPr>
      <w:pStyle w:val="a9"/>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128909" o:spid="_x0000_s2053" type="#_x0000_t136" style="position:absolute;left:0;text-align:left;margin-left:0;margin-top:0;width:505.55pt;height:79.8pt;rotation:315;z-index:-251653120;mso-position-horizontal:center;mso-position-horizontal-relative:margin;mso-position-vertical:center;mso-position-vertical-relative:margin" o:allowincell="f" fillcolor="silver" stroked="f">
          <v:fill opacity=".5"/>
          <v:textpath style="font-family:&quot;Calibri&quot;;font-size:1pt" string="لاتنسوا امي واخي من دعواتكم"/>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4A91" w:rsidRDefault="00E47851">
    <w:pPr>
      <w:pStyle w:val="a9"/>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128907" o:spid="_x0000_s2051" type="#_x0000_t136" style="position:absolute;left:0;text-align:left;margin-left:0;margin-top:0;width:505.55pt;height:79.8pt;rotation:315;z-index:-251657216;mso-position-horizontal:center;mso-position-horizontal-relative:margin;mso-position-vertical:center;mso-position-vertical-relative:margin" o:allowincell="f" fillcolor="silver" stroked="f">
          <v:fill opacity=".5"/>
          <v:textpath style="font-family:&quot;Calibri&quot;;font-size:1pt" string="لاتنسوا امي واخي من دعواتكم"/>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253D9"/>
    <w:multiLevelType w:val="hybridMultilevel"/>
    <w:tmpl w:val="09C40C78"/>
    <w:lvl w:ilvl="0" w:tplc="B71E781E">
      <w:start w:val="1"/>
      <w:numFmt w:val="bullet"/>
      <w:lvlText w:val=""/>
      <w:lvlJc w:val="left"/>
      <w:pPr>
        <w:tabs>
          <w:tab w:val="num" w:pos="720"/>
        </w:tabs>
        <w:ind w:left="720" w:hanging="360"/>
      </w:pPr>
      <w:rPr>
        <w:rFonts w:ascii="Wingdings" w:hAnsi="Wingdings" w:hint="default"/>
      </w:rPr>
    </w:lvl>
    <w:lvl w:ilvl="1" w:tplc="878EE92C" w:tentative="1">
      <w:start w:val="1"/>
      <w:numFmt w:val="bullet"/>
      <w:lvlText w:val=""/>
      <w:lvlJc w:val="left"/>
      <w:pPr>
        <w:tabs>
          <w:tab w:val="num" w:pos="1440"/>
        </w:tabs>
        <w:ind w:left="1440" w:hanging="360"/>
      </w:pPr>
      <w:rPr>
        <w:rFonts w:ascii="Wingdings" w:hAnsi="Wingdings" w:hint="default"/>
      </w:rPr>
    </w:lvl>
    <w:lvl w:ilvl="2" w:tplc="0194F9A6" w:tentative="1">
      <w:start w:val="1"/>
      <w:numFmt w:val="bullet"/>
      <w:lvlText w:val=""/>
      <w:lvlJc w:val="left"/>
      <w:pPr>
        <w:tabs>
          <w:tab w:val="num" w:pos="2160"/>
        </w:tabs>
        <w:ind w:left="2160" w:hanging="360"/>
      </w:pPr>
      <w:rPr>
        <w:rFonts w:ascii="Wingdings" w:hAnsi="Wingdings" w:hint="default"/>
      </w:rPr>
    </w:lvl>
    <w:lvl w:ilvl="3" w:tplc="F75AEC6A" w:tentative="1">
      <w:start w:val="1"/>
      <w:numFmt w:val="bullet"/>
      <w:lvlText w:val=""/>
      <w:lvlJc w:val="left"/>
      <w:pPr>
        <w:tabs>
          <w:tab w:val="num" w:pos="2880"/>
        </w:tabs>
        <w:ind w:left="2880" w:hanging="360"/>
      </w:pPr>
      <w:rPr>
        <w:rFonts w:ascii="Wingdings" w:hAnsi="Wingdings" w:hint="default"/>
      </w:rPr>
    </w:lvl>
    <w:lvl w:ilvl="4" w:tplc="3CBC59B8" w:tentative="1">
      <w:start w:val="1"/>
      <w:numFmt w:val="bullet"/>
      <w:lvlText w:val=""/>
      <w:lvlJc w:val="left"/>
      <w:pPr>
        <w:tabs>
          <w:tab w:val="num" w:pos="3600"/>
        </w:tabs>
        <w:ind w:left="3600" w:hanging="360"/>
      </w:pPr>
      <w:rPr>
        <w:rFonts w:ascii="Wingdings" w:hAnsi="Wingdings" w:hint="default"/>
      </w:rPr>
    </w:lvl>
    <w:lvl w:ilvl="5" w:tplc="49E8A432" w:tentative="1">
      <w:start w:val="1"/>
      <w:numFmt w:val="bullet"/>
      <w:lvlText w:val=""/>
      <w:lvlJc w:val="left"/>
      <w:pPr>
        <w:tabs>
          <w:tab w:val="num" w:pos="4320"/>
        </w:tabs>
        <w:ind w:left="4320" w:hanging="360"/>
      </w:pPr>
      <w:rPr>
        <w:rFonts w:ascii="Wingdings" w:hAnsi="Wingdings" w:hint="default"/>
      </w:rPr>
    </w:lvl>
    <w:lvl w:ilvl="6" w:tplc="80941A0A" w:tentative="1">
      <w:start w:val="1"/>
      <w:numFmt w:val="bullet"/>
      <w:lvlText w:val=""/>
      <w:lvlJc w:val="left"/>
      <w:pPr>
        <w:tabs>
          <w:tab w:val="num" w:pos="5040"/>
        </w:tabs>
        <w:ind w:left="5040" w:hanging="360"/>
      </w:pPr>
      <w:rPr>
        <w:rFonts w:ascii="Wingdings" w:hAnsi="Wingdings" w:hint="default"/>
      </w:rPr>
    </w:lvl>
    <w:lvl w:ilvl="7" w:tplc="3E5CD640" w:tentative="1">
      <w:start w:val="1"/>
      <w:numFmt w:val="bullet"/>
      <w:lvlText w:val=""/>
      <w:lvlJc w:val="left"/>
      <w:pPr>
        <w:tabs>
          <w:tab w:val="num" w:pos="5760"/>
        </w:tabs>
        <w:ind w:left="5760" w:hanging="360"/>
      </w:pPr>
      <w:rPr>
        <w:rFonts w:ascii="Wingdings" w:hAnsi="Wingdings" w:hint="default"/>
      </w:rPr>
    </w:lvl>
    <w:lvl w:ilvl="8" w:tplc="D36A0ECA" w:tentative="1">
      <w:start w:val="1"/>
      <w:numFmt w:val="bullet"/>
      <w:lvlText w:val=""/>
      <w:lvlJc w:val="left"/>
      <w:pPr>
        <w:tabs>
          <w:tab w:val="num" w:pos="6480"/>
        </w:tabs>
        <w:ind w:left="6480" w:hanging="360"/>
      </w:pPr>
      <w:rPr>
        <w:rFonts w:ascii="Wingdings" w:hAnsi="Wingdings" w:hint="default"/>
      </w:rPr>
    </w:lvl>
  </w:abstractNum>
  <w:abstractNum w:abstractNumId="1">
    <w:nsid w:val="022A412F"/>
    <w:multiLevelType w:val="hybridMultilevel"/>
    <w:tmpl w:val="EAA67882"/>
    <w:lvl w:ilvl="0" w:tplc="84C873DE">
      <w:start w:val="1"/>
      <w:numFmt w:val="bullet"/>
      <w:lvlText w:val="•"/>
      <w:lvlJc w:val="left"/>
      <w:pPr>
        <w:tabs>
          <w:tab w:val="num" w:pos="720"/>
        </w:tabs>
        <w:ind w:left="720" w:hanging="360"/>
      </w:pPr>
      <w:rPr>
        <w:rFonts w:ascii="Arial" w:hAnsi="Arial" w:hint="default"/>
      </w:rPr>
    </w:lvl>
    <w:lvl w:ilvl="1" w:tplc="7884BA4C" w:tentative="1">
      <w:start w:val="1"/>
      <w:numFmt w:val="bullet"/>
      <w:lvlText w:val="•"/>
      <w:lvlJc w:val="left"/>
      <w:pPr>
        <w:tabs>
          <w:tab w:val="num" w:pos="1440"/>
        </w:tabs>
        <w:ind w:left="1440" w:hanging="360"/>
      </w:pPr>
      <w:rPr>
        <w:rFonts w:ascii="Arial" w:hAnsi="Arial" w:hint="default"/>
      </w:rPr>
    </w:lvl>
    <w:lvl w:ilvl="2" w:tplc="7DD263FC" w:tentative="1">
      <w:start w:val="1"/>
      <w:numFmt w:val="bullet"/>
      <w:lvlText w:val="•"/>
      <w:lvlJc w:val="left"/>
      <w:pPr>
        <w:tabs>
          <w:tab w:val="num" w:pos="2160"/>
        </w:tabs>
        <w:ind w:left="2160" w:hanging="360"/>
      </w:pPr>
      <w:rPr>
        <w:rFonts w:ascii="Arial" w:hAnsi="Arial" w:hint="default"/>
      </w:rPr>
    </w:lvl>
    <w:lvl w:ilvl="3" w:tplc="37ECA034" w:tentative="1">
      <w:start w:val="1"/>
      <w:numFmt w:val="bullet"/>
      <w:lvlText w:val="•"/>
      <w:lvlJc w:val="left"/>
      <w:pPr>
        <w:tabs>
          <w:tab w:val="num" w:pos="2880"/>
        </w:tabs>
        <w:ind w:left="2880" w:hanging="360"/>
      </w:pPr>
      <w:rPr>
        <w:rFonts w:ascii="Arial" w:hAnsi="Arial" w:hint="default"/>
      </w:rPr>
    </w:lvl>
    <w:lvl w:ilvl="4" w:tplc="6B2A94A8" w:tentative="1">
      <w:start w:val="1"/>
      <w:numFmt w:val="bullet"/>
      <w:lvlText w:val="•"/>
      <w:lvlJc w:val="left"/>
      <w:pPr>
        <w:tabs>
          <w:tab w:val="num" w:pos="3600"/>
        </w:tabs>
        <w:ind w:left="3600" w:hanging="360"/>
      </w:pPr>
      <w:rPr>
        <w:rFonts w:ascii="Arial" w:hAnsi="Arial" w:hint="default"/>
      </w:rPr>
    </w:lvl>
    <w:lvl w:ilvl="5" w:tplc="5426C516" w:tentative="1">
      <w:start w:val="1"/>
      <w:numFmt w:val="bullet"/>
      <w:lvlText w:val="•"/>
      <w:lvlJc w:val="left"/>
      <w:pPr>
        <w:tabs>
          <w:tab w:val="num" w:pos="4320"/>
        </w:tabs>
        <w:ind w:left="4320" w:hanging="360"/>
      </w:pPr>
      <w:rPr>
        <w:rFonts w:ascii="Arial" w:hAnsi="Arial" w:hint="default"/>
      </w:rPr>
    </w:lvl>
    <w:lvl w:ilvl="6" w:tplc="59CC6314" w:tentative="1">
      <w:start w:val="1"/>
      <w:numFmt w:val="bullet"/>
      <w:lvlText w:val="•"/>
      <w:lvlJc w:val="left"/>
      <w:pPr>
        <w:tabs>
          <w:tab w:val="num" w:pos="5040"/>
        </w:tabs>
        <w:ind w:left="5040" w:hanging="360"/>
      </w:pPr>
      <w:rPr>
        <w:rFonts w:ascii="Arial" w:hAnsi="Arial" w:hint="default"/>
      </w:rPr>
    </w:lvl>
    <w:lvl w:ilvl="7" w:tplc="7BA61BF6" w:tentative="1">
      <w:start w:val="1"/>
      <w:numFmt w:val="bullet"/>
      <w:lvlText w:val="•"/>
      <w:lvlJc w:val="left"/>
      <w:pPr>
        <w:tabs>
          <w:tab w:val="num" w:pos="5760"/>
        </w:tabs>
        <w:ind w:left="5760" w:hanging="360"/>
      </w:pPr>
      <w:rPr>
        <w:rFonts w:ascii="Arial" w:hAnsi="Arial" w:hint="default"/>
      </w:rPr>
    </w:lvl>
    <w:lvl w:ilvl="8" w:tplc="F6D0310E" w:tentative="1">
      <w:start w:val="1"/>
      <w:numFmt w:val="bullet"/>
      <w:lvlText w:val="•"/>
      <w:lvlJc w:val="left"/>
      <w:pPr>
        <w:tabs>
          <w:tab w:val="num" w:pos="6480"/>
        </w:tabs>
        <w:ind w:left="6480" w:hanging="360"/>
      </w:pPr>
      <w:rPr>
        <w:rFonts w:ascii="Arial" w:hAnsi="Arial" w:hint="default"/>
      </w:rPr>
    </w:lvl>
  </w:abstractNum>
  <w:abstractNum w:abstractNumId="2">
    <w:nsid w:val="02522BC9"/>
    <w:multiLevelType w:val="hybridMultilevel"/>
    <w:tmpl w:val="E0363432"/>
    <w:lvl w:ilvl="0" w:tplc="D082A454">
      <w:start w:val="1"/>
      <w:numFmt w:val="bullet"/>
      <w:lvlText w:val=""/>
      <w:lvlJc w:val="left"/>
      <w:pPr>
        <w:tabs>
          <w:tab w:val="num" w:pos="720"/>
        </w:tabs>
        <w:ind w:left="720" w:hanging="360"/>
      </w:pPr>
      <w:rPr>
        <w:rFonts w:ascii="Wingdings" w:hAnsi="Wingdings" w:hint="default"/>
      </w:rPr>
    </w:lvl>
    <w:lvl w:ilvl="1" w:tplc="A92689C8" w:tentative="1">
      <w:start w:val="1"/>
      <w:numFmt w:val="bullet"/>
      <w:lvlText w:val=""/>
      <w:lvlJc w:val="left"/>
      <w:pPr>
        <w:tabs>
          <w:tab w:val="num" w:pos="1440"/>
        </w:tabs>
        <w:ind w:left="1440" w:hanging="360"/>
      </w:pPr>
      <w:rPr>
        <w:rFonts w:ascii="Wingdings" w:hAnsi="Wingdings" w:hint="default"/>
      </w:rPr>
    </w:lvl>
    <w:lvl w:ilvl="2" w:tplc="3530D388" w:tentative="1">
      <w:start w:val="1"/>
      <w:numFmt w:val="bullet"/>
      <w:lvlText w:val=""/>
      <w:lvlJc w:val="left"/>
      <w:pPr>
        <w:tabs>
          <w:tab w:val="num" w:pos="2160"/>
        </w:tabs>
        <w:ind w:left="2160" w:hanging="360"/>
      </w:pPr>
      <w:rPr>
        <w:rFonts w:ascii="Wingdings" w:hAnsi="Wingdings" w:hint="default"/>
      </w:rPr>
    </w:lvl>
    <w:lvl w:ilvl="3" w:tplc="863ADFC0" w:tentative="1">
      <w:start w:val="1"/>
      <w:numFmt w:val="bullet"/>
      <w:lvlText w:val=""/>
      <w:lvlJc w:val="left"/>
      <w:pPr>
        <w:tabs>
          <w:tab w:val="num" w:pos="2880"/>
        </w:tabs>
        <w:ind w:left="2880" w:hanging="360"/>
      </w:pPr>
      <w:rPr>
        <w:rFonts w:ascii="Wingdings" w:hAnsi="Wingdings" w:hint="default"/>
      </w:rPr>
    </w:lvl>
    <w:lvl w:ilvl="4" w:tplc="759E8828" w:tentative="1">
      <w:start w:val="1"/>
      <w:numFmt w:val="bullet"/>
      <w:lvlText w:val=""/>
      <w:lvlJc w:val="left"/>
      <w:pPr>
        <w:tabs>
          <w:tab w:val="num" w:pos="3600"/>
        </w:tabs>
        <w:ind w:left="3600" w:hanging="360"/>
      </w:pPr>
      <w:rPr>
        <w:rFonts w:ascii="Wingdings" w:hAnsi="Wingdings" w:hint="default"/>
      </w:rPr>
    </w:lvl>
    <w:lvl w:ilvl="5" w:tplc="FB00DBCC" w:tentative="1">
      <w:start w:val="1"/>
      <w:numFmt w:val="bullet"/>
      <w:lvlText w:val=""/>
      <w:lvlJc w:val="left"/>
      <w:pPr>
        <w:tabs>
          <w:tab w:val="num" w:pos="4320"/>
        </w:tabs>
        <w:ind w:left="4320" w:hanging="360"/>
      </w:pPr>
      <w:rPr>
        <w:rFonts w:ascii="Wingdings" w:hAnsi="Wingdings" w:hint="default"/>
      </w:rPr>
    </w:lvl>
    <w:lvl w:ilvl="6" w:tplc="DF020CF6" w:tentative="1">
      <w:start w:val="1"/>
      <w:numFmt w:val="bullet"/>
      <w:lvlText w:val=""/>
      <w:lvlJc w:val="left"/>
      <w:pPr>
        <w:tabs>
          <w:tab w:val="num" w:pos="5040"/>
        </w:tabs>
        <w:ind w:left="5040" w:hanging="360"/>
      </w:pPr>
      <w:rPr>
        <w:rFonts w:ascii="Wingdings" w:hAnsi="Wingdings" w:hint="default"/>
      </w:rPr>
    </w:lvl>
    <w:lvl w:ilvl="7" w:tplc="750A928C" w:tentative="1">
      <w:start w:val="1"/>
      <w:numFmt w:val="bullet"/>
      <w:lvlText w:val=""/>
      <w:lvlJc w:val="left"/>
      <w:pPr>
        <w:tabs>
          <w:tab w:val="num" w:pos="5760"/>
        </w:tabs>
        <w:ind w:left="5760" w:hanging="360"/>
      </w:pPr>
      <w:rPr>
        <w:rFonts w:ascii="Wingdings" w:hAnsi="Wingdings" w:hint="default"/>
      </w:rPr>
    </w:lvl>
    <w:lvl w:ilvl="8" w:tplc="6DCEF696" w:tentative="1">
      <w:start w:val="1"/>
      <w:numFmt w:val="bullet"/>
      <w:lvlText w:val=""/>
      <w:lvlJc w:val="left"/>
      <w:pPr>
        <w:tabs>
          <w:tab w:val="num" w:pos="6480"/>
        </w:tabs>
        <w:ind w:left="6480" w:hanging="360"/>
      </w:pPr>
      <w:rPr>
        <w:rFonts w:ascii="Wingdings" w:hAnsi="Wingdings" w:hint="default"/>
      </w:rPr>
    </w:lvl>
  </w:abstractNum>
  <w:abstractNum w:abstractNumId="3">
    <w:nsid w:val="02C33199"/>
    <w:multiLevelType w:val="hybridMultilevel"/>
    <w:tmpl w:val="03C88C98"/>
    <w:lvl w:ilvl="0" w:tplc="3F866492">
      <w:start w:val="1"/>
      <w:numFmt w:val="bullet"/>
      <w:lvlText w:val=""/>
      <w:lvlJc w:val="left"/>
      <w:pPr>
        <w:tabs>
          <w:tab w:val="num" w:pos="720"/>
        </w:tabs>
        <w:ind w:left="720" w:hanging="360"/>
      </w:pPr>
      <w:rPr>
        <w:rFonts w:ascii="Wingdings" w:hAnsi="Wingdings" w:hint="default"/>
      </w:rPr>
    </w:lvl>
    <w:lvl w:ilvl="1" w:tplc="9B0A7832" w:tentative="1">
      <w:start w:val="1"/>
      <w:numFmt w:val="bullet"/>
      <w:lvlText w:val=""/>
      <w:lvlJc w:val="left"/>
      <w:pPr>
        <w:tabs>
          <w:tab w:val="num" w:pos="1440"/>
        </w:tabs>
        <w:ind w:left="1440" w:hanging="360"/>
      </w:pPr>
      <w:rPr>
        <w:rFonts w:ascii="Wingdings" w:hAnsi="Wingdings" w:hint="default"/>
      </w:rPr>
    </w:lvl>
    <w:lvl w:ilvl="2" w:tplc="BA98CA7A" w:tentative="1">
      <w:start w:val="1"/>
      <w:numFmt w:val="bullet"/>
      <w:lvlText w:val=""/>
      <w:lvlJc w:val="left"/>
      <w:pPr>
        <w:tabs>
          <w:tab w:val="num" w:pos="2160"/>
        </w:tabs>
        <w:ind w:left="2160" w:hanging="360"/>
      </w:pPr>
      <w:rPr>
        <w:rFonts w:ascii="Wingdings" w:hAnsi="Wingdings" w:hint="default"/>
      </w:rPr>
    </w:lvl>
    <w:lvl w:ilvl="3" w:tplc="2F261FC0" w:tentative="1">
      <w:start w:val="1"/>
      <w:numFmt w:val="bullet"/>
      <w:lvlText w:val=""/>
      <w:lvlJc w:val="left"/>
      <w:pPr>
        <w:tabs>
          <w:tab w:val="num" w:pos="2880"/>
        </w:tabs>
        <w:ind w:left="2880" w:hanging="360"/>
      </w:pPr>
      <w:rPr>
        <w:rFonts w:ascii="Wingdings" w:hAnsi="Wingdings" w:hint="default"/>
      </w:rPr>
    </w:lvl>
    <w:lvl w:ilvl="4" w:tplc="86223CEC" w:tentative="1">
      <w:start w:val="1"/>
      <w:numFmt w:val="bullet"/>
      <w:lvlText w:val=""/>
      <w:lvlJc w:val="left"/>
      <w:pPr>
        <w:tabs>
          <w:tab w:val="num" w:pos="3600"/>
        </w:tabs>
        <w:ind w:left="3600" w:hanging="360"/>
      </w:pPr>
      <w:rPr>
        <w:rFonts w:ascii="Wingdings" w:hAnsi="Wingdings" w:hint="default"/>
      </w:rPr>
    </w:lvl>
    <w:lvl w:ilvl="5" w:tplc="A746CF1A" w:tentative="1">
      <w:start w:val="1"/>
      <w:numFmt w:val="bullet"/>
      <w:lvlText w:val=""/>
      <w:lvlJc w:val="left"/>
      <w:pPr>
        <w:tabs>
          <w:tab w:val="num" w:pos="4320"/>
        </w:tabs>
        <w:ind w:left="4320" w:hanging="360"/>
      </w:pPr>
      <w:rPr>
        <w:rFonts w:ascii="Wingdings" w:hAnsi="Wingdings" w:hint="default"/>
      </w:rPr>
    </w:lvl>
    <w:lvl w:ilvl="6" w:tplc="A1583074" w:tentative="1">
      <w:start w:val="1"/>
      <w:numFmt w:val="bullet"/>
      <w:lvlText w:val=""/>
      <w:lvlJc w:val="left"/>
      <w:pPr>
        <w:tabs>
          <w:tab w:val="num" w:pos="5040"/>
        </w:tabs>
        <w:ind w:left="5040" w:hanging="360"/>
      </w:pPr>
      <w:rPr>
        <w:rFonts w:ascii="Wingdings" w:hAnsi="Wingdings" w:hint="default"/>
      </w:rPr>
    </w:lvl>
    <w:lvl w:ilvl="7" w:tplc="56C6589E" w:tentative="1">
      <w:start w:val="1"/>
      <w:numFmt w:val="bullet"/>
      <w:lvlText w:val=""/>
      <w:lvlJc w:val="left"/>
      <w:pPr>
        <w:tabs>
          <w:tab w:val="num" w:pos="5760"/>
        </w:tabs>
        <w:ind w:left="5760" w:hanging="360"/>
      </w:pPr>
      <w:rPr>
        <w:rFonts w:ascii="Wingdings" w:hAnsi="Wingdings" w:hint="default"/>
      </w:rPr>
    </w:lvl>
    <w:lvl w:ilvl="8" w:tplc="0C36E3DC" w:tentative="1">
      <w:start w:val="1"/>
      <w:numFmt w:val="bullet"/>
      <w:lvlText w:val=""/>
      <w:lvlJc w:val="left"/>
      <w:pPr>
        <w:tabs>
          <w:tab w:val="num" w:pos="6480"/>
        </w:tabs>
        <w:ind w:left="6480" w:hanging="360"/>
      </w:pPr>
      <w:rPr>
        <w:rFonts w:ascii="Wingdings" w:hAnsi="Wingdings" w:hint="default"/>
      </w:rPr>
    </w:lvl>
  </w:abstractNum>
  <w:abstractNum w:abstractNumId="4">
    <w:nsid w:val="031D2ED6"/>
    <w:multiLevelType w:val="hybridMultilevel"/>
    <w:tmpl w:val="1EB42868"/>
    <w:lvl w:ilvl="0" w:tplc="94FCF83A">
      <w:start w:val="1"/>
      <w:numFmt w:val="bullet"/>
      <w:lvlText w:val=""/>
      <w:lvlJc w:val="left"/>
      <w:pPr>
        <w:tabs>
          <w:tab w:val="num" w:pos="720"/>
        </w:tabs>
        <w:ind w:left="720" w:hanging="360"/>
      </w:pPr>
      <w:rPr>
        <w:rFonts w:ascii="Wingdings" w:hAnsi="Wingdings" w:hint="default"/>
      </w:rPr>
    </w:lvl>
    <w:lvl w:ilvl="1" w:tplc="6E7E3B94" w:tentative="1">
      <w:start w:val="1"/>
      <w:numFmt w:val="bullet"/>
      <w:lvlText w:val=""/>
      <w:lvlJc w:val="left"/>
      <w:pPr>
        <w:tabs>
          <w:tab w:val="num" w:pos="1440"/>
        </w:tabs>
        <w:ind w:left="1440" w:hanging="360"/>
      </w:pPr>
      <w:rPr>
        <w:rFonts w:ascii="Wingdings" w:hAnsi="Wingdings" w:hint="default"/>
      </w:rPr>
    </w:lvl>
    <w:lvl w:ilvl="2" w:tplc="F974672A" w:tentative="1">
      <w:start w:val="1"/>
      <w:numFmt w:val="bullet"/>
      <w:lvlText w:val=""/>
      <w:lvlJc w:val="left"/>
      <w:pPr>
        <w:tabs>
          <w:tab w:val="num" w:pos="2160"/>
        </w:tabs>
        <w:ind w:left="2160" w:hanging="360"/>
      </w:pPr>
      <w:rPr>
        <w:rFonts w:ascii="Wingdings" w:hAnsi="Wingdings" w:hint="default"/>
      </w:rPr>
    </w:lvl>
    <w:lvl w:ilvl="3" w:tplc="3AECEA16" w:tentative="1">
      <w:start w:val="1"/>
      <w:numFmt w:val="bullet"/>
      <w:lvlText w:val=""/>
      <w:lvlJc w:val="left"/>
      <w:pPr>
        <w:tabs>
          <w:tab w:val="num" w:pos="2880"/>
        </w:tabs>
        <w:ind w:left="2880" w:hanging="360"/>
      </w:pPr>
      <w:rPr>
        <w:rFonts w:ascii="Wingdings" w:hAnsi="Wingdings" w:hint="default"/>
      </w:rPr>
    </w:lvl>
    <w:lvl w:ilvl="4" w:tplc="E1924E1C" w:tentative="1">
      <w:start w:val="1"/>
      <w:numFmt w:val="bullet"/>
      <w:lvlText w:val=""/>
      <w:lvlJc w:val="left"/>
      <w:pPr>
        <w:tabs>
          <w:tab w:val="num" w:pos="3600"/>
        </w:tabs>
        <w:ind w:left="3600" w:hanging="360"/>
      </w:pPr>
      <w:rPr>
        <w:rFonts w:ascii="Wingdings" w:hAnsi="Wingdings" w:hint="default"/>
      </w:rPr>
    </w:lvl>
    <w:lvl w:ilvl="5" w:tplc="FE5A8D10" w:tentative="1">
      <w:start w:val="1"/>
      <w:numFmt w:val="bullet"/>
      <w:lvlText w:val=""/>
      <w:lvlJc w:val="left"/>
      <w:pPr>
        <w:tabs>
          <w:tab w:val="num" w:pos="4320"/>
        </w:tabs>
        <w:ind w:left="4320" w:hanging="360"/>
      </w:pPr>
      <w:rPr>
        <w:rFonts w:ascii="Wingdings" w:hAnsi="Wingdings" w:hint="default"/>
      </w:rPr>
    </w:lvl>
    <w:lvl w:ilvl="6" w:tplc="2E34F3A4" w:tentative="1">
      <w:start w:val="1"/>
      <w:numFmt w:val="bullet"/>
      <w:lvlText w:val=""/>
      <w:lvlJc w:val="left"/>
      <w:pPr>
        <w:tabs>
          <w:tab w:val="num" w:pos="5040"/>
        </w:tabs>
        <w:ind w:left="5040" w:hanging="360"/>
      </w:pPr>
      <w:rPr>
        <w:rFonts w:ascii="Wingdings" w:hAnsi="Wingdings" w:hint="default"/>
      </w:rPr>
    </w:lvl>
    <w:lvl w:ilvl="7" w:tplc="9E720984" w:tentative="1">
      <w:start w:val="1"/>
      <w:numFmt w:val="bullet"/>
      <w:lvlText w:val=""/>
      <w:lvlJc w:val="left"/>
      <w:pPr>
        <w:tabs>
          <w:tab w:val="num" w:pos="5760"/>
        </w:tabs>
        <w:ind w:left="5760" w:hanging="360"/>
      </w:pPr>
      <w:rPr>
        <w:rFonts w:ascii="Wingdings" w:hAnsi="Wingdings" w:hint="default"/>
      </w:rPr>
    </w:lvl>
    <w:lvl w:ilvl="8" w:tplc="674E72E4" w:tentative="1">
      <w:start w:val="1"/>
      <w:numFmt w:val="bullet"/>
      <w:lvlText w:val=""/>
      <w:lvlJc w:val="left"/>
      <w:pPr>
        <w:tabs>
          <w:tab w:val="num" w:pos="6480"/>
        </w:tabs>
        <w:ind w:left="6480" w:hanging="360"/>
      </w:pPr>
      <w:rPr>
        <w:rFonts w:ascii="Wingdings" w:hAnsi="Wingdings" w:hint="default"/>
      </w:rPr>
    </w:lvl>
  </w:abstractNum>
  <w:abstractNum w:abstractNumId="5">
    <w:nsid w:val="04B008AF"/>
    <w:multiLevelType w:val="hybridMultilevel"/>
    <w:tmpl w:val="9B0ED81E"/>
    <w:lvl w:ilvl="0" w:tplc="7DC687AC">
      <w:start w:val="1"/>
      <w:numFmt w:val="bullet"/>
      <w:lvlText w:val="o"/>
      <w:lvlJc w:val="left"/>
      <w:pPr>
        <w:tabs>
          <w:tab w:val="num" w:pos="720"/>
        </w:tabs>
        <w:ind w:left="720" w:hanging="360"/>
      </w:pPr>
      <w:rPr>
        <w:rFonts w:ascii="Courier New" w:hAnsi="Courier New" w:hint="default"/>
      </w:rPr>
    </w:lvl>
    <w:lvl w:ilvl="1" w:tplc="58C26F76" w:tentative="1">
      <w:start w:val="1"/>
      <w:numFmt w:val="bullet"/>
      <w:lvlText w:val="o"/>
      <w:lvlJc w:val="left"/>
      <w:pPr>
        <w:tabs>
          <w:tab w:val="num" w:pos="1440"/>
        </w:tabs>
        <w:ind w:left="1440" w:hanging="360"/>
      </w:pPr>
      <w:rPr>
        <w:rFonts w:ascii="Courier New" w:hAnsi="Courier New" w:hint="default"/>
      </w:rPr>
    </w:lvl>
    <w:lvl w:ilvl="2" w:tplc="8BBAD090" w:tentative="1">
      <w:start w:val="1"/>
      <w:numFmt w:val="bullet"/>
      <w:lvlText w:val="o"/>
      <w:lvlJc w:val="left"/>
      <w:pPr>
        <w:tabs>
          <w:tab w:val="num" w:pos="2160"/>
        </w:tabs>
        <w:ind w:left="2160" w:hanging="360"/>
      </w:pPr>
      <w:rPr>
        <w:rFonts w:ascii="Courier New" w:hAnsi="Courier New" w:hint="default"/>
      </w:rPr>
    </w:lvl>
    <w:lvl w:ilvl="3" w:tplc="B9E6548E" w:tentative="1">
      <w:start w:val="1"/>
      <w:numFmt w:val="bullet"/>
      <w:lvlText w:val="o"/>
      <w:lvlJc w:val="left"/>
      <w:pPr>
        <w:tabs>
          <w:tab w:val="num" w:pos="2880"/>
        </w:tabs>
        <w:ind w:left="2880" w:hanging="360"/>
      </w:pPr>
      <w:rPr>
        <w:rFonts w:ascii="Courier New" w:hAnsi="Courier New" w:hint="default"/>
      </w:rPr>
    </w:lvl>
    <w:lvl w:ilvl="4" w:tplc="531248E6" w:tentative="1">
      <w:start w:val="1"/>
      <w:numFmt w:val="bullet"/>
      <w:lvlText w:val="o"/>
      <w:lvlJc w:val="left"/>
      <w:pPr>
        <w:tabs>
          <w:tab w:val="num" w:pos="3600"/>
        </w:tabs>
        <w:ind w:left="3600" w:hanging="360"/>
      </w:pPr>
      <w:rPr>
        <w:rFonts w:ascii="Courier New" w:hAnsi="Courier New" w:hint="default"/>
      </w:rPr>
    </w:lvl>
    <w:lvl w:ilvl="5" w:tplc="FC82D08C" w:tentative="1">
      <w:start w:val="1"/>
      <w:numFmt w:val="bullet"/>
      <w:lvlText w:val="o"/>
      <w:lvlJc w:val="left"/>
      <w:pPr>
        <w:tabs>
          <w:tab w:val="num" w:pos="4320"/>
        </w:tabs>
        <w:ind w:left="4320" w:hanging="360"/>
      </w:pPr>
      <w:rPr>
        <w:rFonts w:ascii="Courier New" w:hAnsi="Courier New" w:hint="default"/>
      </w:rPr>
    </w:lvl>
    <w:lvl w:ilvl="6" w:tplc="37F8AA3A" w:tentative="1">
      <w:start w:val="1"/>
      <w:numFmt w:val="bullet"/>
      <w:lvlText w:val="o"/>
      <w:lvlJc w:val="left"/>
      <w:pPr>
        <w:tabs>
          <w:tab w:val="num" w:pos="5040"/>
        </w:tabs>
        <w:ind w:left="5040" w:hanging="360"/>
      </w:pPr>
      <w:rPr>
        <w:rFonts w:ascii="Courier New" w:hAnsi="Courier New" w:hint="default"/>
      </w:rPr>
    </w:lvl>
    <w:lvl w:ilvl="7" w:tplc="F5C07754" w:tentative="1">
      <w:start w:val="1"/>
      <w:numFmt w:val="bullet"/>
      <w:lvlText w:val="o"/>
      <w:lvlJc w:val="left"/>
      <w:pPr>
        <w:tabs>
          <w:tab w:val="num" w:pos="5760"/>
        </w:tabs>
        <w:ind w:left="5760" w:hanging="360"/>
      </w:pPr>
      <w:rPr>
        <w:rFonts w:ascii="Courier New" w:hAnsi="Courier New" w:hint="default"/>
      </w:rPr>
    </w:lvl>
    <w:lvl w:ilvl="8" w:tplc="399A33A0" w:tentative="1">
      <w:start w:val="1"/>
      <w:numFmt w:val="bullet"/>
      <w:lvlText w:val="o"/>
      <w:lvlJc w:val="left"/>
      <w:pPr>
        <w:tabs>
          <w:tab w:val="num" w:pos="6480"/>
        </w:tabs>
        <w:ind w:left="6480" w:hanging="360"/>
      </w:pPr>
      <w:rPr>
        <w:rFonts w:ascii="Courier New" w:hAnsi="Courier New" w:hint="default"/>
      </w:rPr>
    </w:lvl>
  </w:abstractNum>
  <w:abstractNum w:abstractNumId="6">
    <w:nsid w:val="0521760C"/>
    <w:multiLevelType w:val="hybridMultilevel"/>
    <w:tmpl w:val="E8DCCEA2"/>
    <w:lvl w:ilvl="0" w:tplc="CAF222FA">
      <w:start w:val="1"/>
      <w:numFmt w:val="bullet"/>
      <w:lvlText w:val=""/>
      <w:lvlJc w:val="left"/>
      <w:pPr>
        <w:tabs>
          <w:tab w:val="num" w:pos="720"/>
        </w:tabs>
        <w:ind w:left="720" w:hanging="360"/>
      </w:pPr>
      <w:rPr>
        <w:rFonts w:ascii="Wingdings" w:hAnsi="Wingdings" w:hint="default"/>
      </w:rPr>
    </w:lvl>
    <w:lvl w:ilvl="1" w:tplc="169CB4F2" w:tentative="1">
      <w:start w:val="1"/>
      <w:numFmt w:val="bullet"/>
      <w:lvlText w:val=""/>
      <w:lvlJc w:val="left"/>
      <w:pPr>
        <w:tabs>
          <w:tab w:val="num" w:pos="1440"/>
        </w:tabs>
        <w:ind w:left="1440" w:hanging="360"/>
      </w:pPr>
      <w:rPr>
        <w:rFonts w:ascii="Wingdings" w:hAnsi="Wingdings" w:hint="default"/>
      </w:rPr>
    </w:lvl>
    <w:lvl w:ilvl="2" w:tplc="58087B6C" w:tentative="1">
      <w:start w:val="1"/>
      <w:numFmt w:val="bullet"/>
      <w:lvlText w:val=""/>
      <w:lvlJc w:val="left"/>
      <w:pPr>
        <w:tabs>
          <w:tab w:val="num" w:pos="2160"/>
        </w:tabs>
        <w:ind w:left="2160" w:hanging="360"/>
      </w:pPr>
      <w:rPr>
        <w:rFonts w:ascii="Wingdings" w:hAnsi="Wingdings" w:hint="default"/>
      </w:rPr>
    </w:lvl>
    <w:lvl w:ilvl="3" w:tplc="48067CA8" w:tentative="1">
      <w:start w:val="1"/>
      <w:numFmt w:val="bullet"/>
      <w:lvlText w:val=""/>
      <w:lvlJc w:val="left"/>
      <w:pPr>
        <w:tabs>
          <w:tab w:val="num" w:pos="2880"/>
        </w:tabs>
        <w:ind w:left="2880" w:hanging="360"/>
      </w:pPr>
      <w:rPr>
        <w:rFonts w:ascii="Wingdings" w:hAnsi="Wingdings" w:hint="default"/>
      </w:rPr>
    </w:lvl>
    <w:lvl w:ilvl="4" w:tplc="C81699AE" w:tentative="1">
      <w:start w:val="1"/>
      <w:numFmt w:val="bullet"/>
      <w:lvlText w:val=""/>
      <w:lvlJc w:val="left"/>
      <w:pPr>
        <w:tabs>
          <w:tab w:val="num" w:pos="3600"/>
        </w:tabs>
        <w:ind w:left="3600" w:hanging="360"/>
      </w:pPr>
      <w:rPr>
        <w:rFonts w:ascii="Wingdings" w:hAnsi="Wingdings" w:hint="default"/>
      </w:rPr>
    </w:lvl>
    <w:lvl w:ilvl="5" w:tplc="11B6CB02" w:tentative="1">
      <w:start w:val="1"/>
      <w:numFmt w:val="bullet"/>
      <w:lvlText w:val=""/>
      <w:lvlJc w:val="left"/>
      <w:pPr>
        <w:tabs>
          <w:tab w:val="num" w:pos="4320"/>
        </w:tabs>
        <w:ind w:left="4320" w:hanging="360"/>
      </w:pPr>
      <w:rPr>
        <w:rFonts w:ascii="Wingdings" w:hAnsi="Wingdings" w:hint="default"/>
      </w:rPr>
    </w:lvl>
    <w:lvl w:ilvl="6" w:tplc="90CEB410" w:tentative="1">
      <w:start w:val="1"/>
      <w:numFmt w:val="bullet"/>
      <w:lvlText w:val=""/>
      <w:lvlJc w:val="left"/>
      <w:pPr>
        <w:tabs>
          <w:tab w:val="num" w:pos="5040"/>
        </w:tabs>
        <w:ind w:left="5040" w:hanging="360"/>
      </w:pPr>
      <w:rPr>
        <w:rFonts w:ascii="Wingdings" w:hAnsi="Wingdings" w:hint="default"/>
      </w:rPr>
    </w:lvl>
    <w:lvl w:ilvl="7" w:tplc="4C56F978" w:tentative="1">
      <w:start w:val="1"/>
      <w:numFmt w:val="bullet"/>
      <w:lvlText w:val=""/>
      <w:lvlJc w:val="left"/>
      <w:pPr>
        <w:tabs>
          <w:tab w:val="num" w:pos="5760"/>
        </w:tabs>
        <w:ind w:left="5760" w:hanging="360"/>
      </w:pPr>
      <w:rPr>
        <w:rFonts w:ascii="Wingdings" w:hAnsi="Wingdings" w:hint="default"/>
      </w:rPr>
    </w:lvl>
    <w:lvl w:ilvl="8" w:tplc="11A64F1E" w:tentative="1">
      <w:start w:val="1"/>
      <w:numFmt w:val="bullet"/>
      <w:lvlText w:val=""/>
      <w:lvlJc w:val="left"/>
      <w:pPr>
        <w:tabs>
          <w:tab w:val="num" w:pos="6480"/>
        </w:tabs>
        <w:ind w:left="6480" w:hanging="360"/>
      </w:pPr>
      <w:rPr>
        <w:rFonts w:ascii="Wingdings" w:hAnsi="Wingdings" w:hint="default"/>
      </w:rPr>
    </w:lvl>
  </w:abstractNum>
  <w:abstractNum w:abstractNumId="7">
    <w:nsid w:val="053D32A9"/>
    <w:multiLevelType w:val="hybridMultilevel"/>
    <w:tmpl w:val="65307918"/>
    <w:lvl w:ilvl="0" w:tplc="1A5ECEBA">
      <w:start w:val="3"/>
      <w:numFmt w:val="decimal"/>
      <w:lvlText w:val="%1."/>
      <w:lvlJc w:val="left"/>
      <w:pPr>
        <w:tabs>
          <w:tab w:val="num" w:pos="720"/>
        </w:tabs>
        <w:ind w:left="720" w:hanging="360"/>
      </w:pPr>
    </w:lvl>
    <w:lvl w:ilvl="1" w:tplc="31F28312" w:tentative="1">
      <w:start w:val="1"/>
      <w:numFmt w:val="decimal"/>
      <w:lvlText w:val="%2."/>
      <w:lvlJc w:val="left"/>
      <w:pPr>
        <w:tabs>
          <w:tab w:val="num" w:pos="1440"/>
        </w:tabs>
        <w:ind w:left="1440" w:hanging="360"/>
      </w:pPr>
    </w:lvl>
    <w:lvl w:ilvl="2" w:tplc="C74ADD06" w:tentative="1">
      <w:start w:val="1"/>
      <w:numFmt w:val="decimal"/>
      <w:lvlText w:val="%3."/>
      <w:lvlJc w:val="left"/>
      <w:pPr>
        <w:tabs>
          <w:tab w:val="num" w:pos="2160"/>
        </w:tabs>
        <w:ind w:left="2160" w:hanging="360"/>
      </w:pPr>
    </w:lvl>
    <w:lvl w:ilvl="3" w:tplc="E834B614" w:tentative="1">
      <w:start w:val="1"/>
      <w:numFmt w:val="decimal"/>
      <w:lvlText w:val="%4."/>
      <w:lvlJc w:val="left"/>
      <w:pPr>
        <w:tabs>
          <w:tab w:val="num" w:pos="2880"/>
        </w:tabs>
        <w:ind w:left="2880" w:hanging="360"/>
      </w:pPr>
    </w:lvl>
    <w:lvl w:ilvl="4" w:tplc="C10A2514" w:tentative="1">
      <w:start w:val="1"/>
      <w:numFmt w:val="decimal"/>
      <w:lvlText w:val="%5."/>
      <w:lvlJc w:val="left"/>
      <w:pPr>
        <w:tabs>
          <w:tab w:val="num" w:pos="3600"/>
        </w:tabs>
        <w:ind w:left="3600" w:hanging="360"/>
      </w:pPr>
    </w:lvl>
    <w:lvl w:ilvl="5" w:tplc="DEFE5D66" w:tentative="1">
      <w:start w:val="1"/>
      <w:numFmt w:val="decimal"/>
      <w:lvlText w:val="%6."/>
      <w:lvlJc w:val="left"/>
      <w:pPr>
        <w:tabs>
          <w:tab w:val="num" w:pos="4320"/>
        </w:tabs>
        <w:ind w:left="4320" w:hanging="360"/>
      </w:pPr>
    </w:lvl>
    <w:lvl w:ilvl="6" w:tplc="AC5CDC22" w:tentative="1">
      <w:start w:val="1"/>
      <w:numFmt w:val="decimal"/>
      <w:lvlText w:val="%7."/>
      <w:lvlJc w:val="left"/>
      <w:pPr>
        <w:tabs>
          <w:tab w:val="num" w:pos="5040"/>
        </w:tabs>
        <w:ind w:left="5040" w:hanging="360"/>
      </w:pPr>
    </w:lvl>
    <w:lvl w:ilvl="7" w:tplc="C658C1FC" w:tentative="1">
      <w:start w:val="1"/>
      <w:numFmt w:val="decimal"/>
      <w:lvlText w:val="%8."/>
      <w:lvlJc w:val="left"/>
      <w:pPr>
        <w:tabs>
          <w:tab w:val="num" w:pos="5760"/>
        </w:tabs>
        <w:ind w:left="5760" w:hanging="360"/>
      </w:pPr>
    </w:lvl>
    <w:lvl w:ilvl="8" w:tplc="741E112A" w:tentative="1">
      <w:start w:val="1"/>
      <w:numFmt w:val="decimal"/>
      <w:lvlText w:val="%9."/>
      <w:lvlJc w:val="left"/>
      <w:pPr>
        <w:tabs>
          <w:tab w:val="num" w:pos="6480"/>
        </w:tabs>
        <w:ind w:left="6480" w:hanging="360"/>
      </w:pPr>
    </w:lvl>
  </w:abstractNum>
  <w:abstractNum w:abstractNumId="8">
    <w:nsid w:val="060C257D"/>
    <w:multiLevelType w:val="hybridMultilevel"/>
    <w:tmpl w:val="C6DEC18C"/>
    <w:lvl w:ilvl="0" w:tplc="B86CA174">
      <w:start w:val="1"/>
      <w:numFmt w:val="bullet"/>
      <w:lvlText w:val=""/>
      <w:lvlJc w:val="left"/>
      <w:pPr>
        <w:tabs>
          <w:tab w:val="num" w:pos="720"/>
        </w:tabs>
        <w:ind w:left="720" w:hanging="360"/>
      </w:pPr>
      <w:rPr>
        <w:rFonts w:ascii="Wingdings" w:hAnsi="Wingdings" w:hint="default"/>
      </w:rPr>
    </w:lvl>
    <w:lvl w:ilvl="1" w:tplc="8FCAA62E" w:tentative="1">
      <w:start w:val="1"/>
      <w:numFmt w:val="bullet"/>
      <w:lvlText w:val=""/>
      <w:lvlJc w:val="left"/>
      <w:pPr>
        <w:tabs>
          <w:tab w:val="num" w:pos="1440"/>
        </w:tabs>
        <w:ind w:left="1440" w:hanging="360"/>
      </w:pPr>
      <w:rPr>
        <w:rFonts w:ascii="Wingdings" w:hAnsi="Wingdings" w:hint="default"/>
      </w:rPr>
    </w:lvl>
    <w:lvl w:ilvl="2" w:tplc="DD98C238" w:tentative="1">
      <w:start w:val="1"/>
      <w:numFmt w:val="bullet"/>
      <w:lvlText w:val=""/>
      <w:lvlJc w:val="left"/>
      <w:pPr>
        <w:tabs>
          <w:tab w:val="num" w:pos="2160"/>
        </w:tabs>
        <w:ind w:left="2160" w:hanging="360"/>
      </w:pPr>
      <w:rPr>
        <w:rFonts w:ascii="Wingdings" w:hAnsi="Wingdings" w:hint="default"/>
      </w:rPr>
    </w:lvl>
    <w:lvl w:ilvl="3" w:tplc="8940FFBA" w:tentative="1">
      <w:start w:val="1"/>
      <w:numFmt w:val="bullet"/>
      <w:lvlText w:val=""/>
      <w:lvlJc w:val="left"/>
      <w:pPr>
        <w:tabs>
          <w:tab w:val="num" w:pos="2880"/>
        </w:tabs>
        <w:ind w:left="2880" w:hanging="360"/>
      </w:pPr>
      <w:rPr>
        <w:rFonts w:ascii="Wingdings" w:hAnsi="Wingdings" w:hint="default"/>
      </w:rPr>
    </w:lvl>
    <w:lvl w:ilvl="4" w:tplc="1C205928" w:tentative="1">
      <w:start w:val="1"/>
      <w:numFmt w:val="bullet"/>
      <w:lvlText w:val=""/>
      <w:lvlJc w:val="left"/>
      <w:pPr>
        <w:tabs>
          <w:tab w:val="num" w:pos="3600"/>
        </w:tabs>
        <w:ind w:left="3600" w:hanging="360"/>
      </w:pPr>
      <w:rPr>
        <w:rFonts w:ascii="Wingdings" w:hAnsi="Wingdings" w:hint="default"/>
      </w:rPr>
    </w:lvl>
    <w:lvl w:ilvl="5" w:tplc="D3B8B416" w:tentative="1">
      <w:start w:val="1"/>
      <w:numFmt w:val="bullet"/>
      <w:lvlText w:val=""/>
      <w:lvlJc w:val="left"/>
      <w:pPr>
        <w:tabs>
          <w:tab w:val="num" w:pos="4320"/>
        </w:tabs>
        <w:ind w:left="4320" w:hanging="360"/>
      </w:pPr>
      <w:rPr>
        <w:rFonts w:ascii="Wingdings" w:hAnsi="Wingdings" w:hint="default"/>
      </w:rPr>
    </w:lvl>
    <w:lvl w:ilvl="6" w:tplc="26A4C04E" w:tentative="1">
      <w:start w:val="1"/>
      <w:numFmt w:val="bullet"/>
      <w:lvlText w:val=""/>
      <w:lvlJc w:val="left"/>
      <w:pPr>
        <w:tabs>
          <w:tab w:val="num" w:pos="5040"/>
        </w:tabs>
        <w:ind w:left="5040" w:hanging="360"/>
      </w:pPr>
      <w:rPr>
        <w:rFonts w:ascii="Wingdings" w:hAnsi="Wingdings" w:hint="default"/>
      </w:rPr>
    </w:lvl>
    <w:lvl w:ilvl="7" w:tplc="25104D40" w:tentative="1">
      <w:start w:val="1"/>
      <w:numFmt w:val="bullet"/>
      <w:lvlText w:val=""/>
      <w:lvlJc w:val="left"/>
      <w:pPr>
        <w:tabs>
          <w:tab w:val="num" w:pos="5760"/>
        </w:tabs>
        <w:ind w:left="5760" w:hanging="360"/>
      </w:pPr>
      <w:rPr>
        <w:rFonts w:ascii="Wingdings" w:hAnsi="Wingdings" w:hint="default"/>
      </w:rPr>
    </w:lvl>
    <w:lvl w:ilvl="8" w:tplc="1B640B48" w:tentative="1">
      <w:start w:val="1"/>
      <w:numFmt w:val="bullet"/>
      <w:lvlText w:val=""/>
      <w:lvlJc w:val="left"/>
      <w:pPr>
        <w:tabs>
          <w:tab w:val="num" w:pos="6480"/>
        </w:tabs>
        <w:ind w:left="6480" w:hanging="360"/>
      </w:pPr>
      <w:rPr>
        <w:rFonts w:ascii="Wingdings" w:hAnsi="Wingdings" w:hint="default"/>
      </w:rPr>
    </w:lvl>
  </w:abstractNum>
  <w:abstractNum w:abstractNumId="9">
    <w:nsid w:val="06C849FF"/>
    <w:multiLevelType w:val="hybridMultilevel"/>
    <w:tmpl w:val="FA2E78A8"/>
    <w:lvl w:ilvl="0" w:tplc="6150CFEE">
      <w:start w:val="1"/>
      <w:numFmt w:val="bullet"/>
      <w:lvlText w:val="•"/>
      <w:lvlJc w:val="left"/>
      <w:pPr>
        <w:tabs>
          <w:tab w:val="num" w:pos="720"/>
        </w:tabs>
        <w:ind w:left="720" w:hanging="360"/>
      </w:pPr>
      <w:rPr>
        <w:rFonts w:ascii="Arial" w:hAnsi="Arial" w:hint="default"/>
      </w:rPr>
    </w:lvl>
    <w:lvl w:ilvl="1" w:tplc="59D00F6A" w:tentative="1">
      <w:start w:val="1"/>
      <w:numFmt w:val="bullet"/>
      <w:lvlText w:val="•"/>
      <w:lvlJc w:val="left"/>
      <w:pPr>
        <w:tabs>
          <w:tab w:val="num" w:pos="1440"/>
        </w:tabs>
        <w:ind w:left="1440" w:hanging="360"/>
      </w:pPr>
      <w:rPr>
        <w:rFonts w:ascii="Arial" w:hAnsi="Arial" w:hint="default"/>
      </w:rPr>
    </w:lvl>
    <w:lvl w:ilvl="2" w:tplc="D5BE9766" w:tentative="1">
      <w:start w:val="1"/>
      <w:numFmt w:val="bullet"/>
      <w:lvlText w:val="•"/>
      <w:lvlJc w:val="left"/>
      <w:pPr>
        <w:tabs>
          <w:tab w:val="num" w:pos="2160"/>
        </w:tabs>
        <w:ind w:left="2160" w:hanging="360"/>
      </w:pPr>
      <w:rPr>
        <w:rFonts w:ascii="Arial" w:hAnsi="Arial" w:hint="default"/>
      </w:rPr>
    </w:lvl>
    <w:lvl w:ilvl="3" w:tplc="9B605448" w:tentative="1">
      <w:start w:val="1"/>
      <w:numFmt w:val="bullet"/>
      <w:lvlText w:val="•"/>
      <w:lvlJc w:val="left"/>
      <w:pPr>
        <w:tabs>
          <w:tab w:val="num" w:pos="2880"/>
        </w:tabs>
        <w:ind w:left="2880" w:hanging="360"/>
      </w:pPr>
      <w:rPr>
        <w:rFonts w:ascii="Arial" w:hAnsi="Arial" w:hint="default"/>
      </w:rPr>
    </w:lvl>
    <w:lvl w:ilvl="4" w:tplc="AFCC9774" w:tentative="1">
      <w:start w:val="1"/>
      <w:numFmt w:val="bullet"/>
      <w:lvlText w:val="•"/>
      <w:lvlJc w:val="left"/>
      <w:pPr>
        <w:tabs>
          <w:tab w:val="num" w:pos="3600"/>
        </w:tabs>
        <w:ind w:left="3600" w:hanging="360"/>
      </w:pPr>
      <w:rPr>
        <w:rFonts w:ascii="Arial" w:hAnsi="Arial" w:hint="default"/>
      </w:rPr>
    </w:lvl>
    <w:lvl w:ilvl="5" w:tplc="C2B2AD5C" w:tentative="1">
      <w:start w:val="1"/>
      <w:numFmt w:val="bullet"/>
      <w:lvlText w:val="•"/>
      <w:lvlJc w:val="left"/>
      <w:pPr>
        <w:tabs>
          <w:tab w:val="num" w:pos="4320"/>
        </w:tabs>
        <w:ind w:left="4320" w:hanging="360"/>
      </w:pPr>
      <w:rPr>
        <w:rFonts w:ascii="Arial" w:hAnsi="Arial" w:hint="default"/>
      </w:rPr>
    </w:lvl>
    <w:lvl w:ilvl="6" w:tplc="1FAC7AA0" w:tentative="1">
      <w:start w:val="1"/>
      <w:numFmt w:val="bullet"/>
      <w:lvlText w:val="•"/>
      <w:lvlJc w:val="left"/>
      <w:pPr>
        <w:tabs>
          <w:tab w:val="num" w:pos="5040"/>
        </w:tabs>
        <w:ind w:left="5040" w:hanging="360"/>
      </w:pPr>
      <w:rPr>
        <w:rFonts w:ascii="Arial" w:hAnsi="Arial" w:hint="default"/>
      </w:rPr>
    </w:lvl>
    <w:lvl w:ilvl="7" w:tplc="C6E862D6" w:tentative="1">
      <w:start w:val="1"/>
      <w:numFmt w:val="bullet"/>
      <w:lvlText w:val="•"/>
      <w:lvlJc w:val="left"/>
      <w:pPr>
        <w:tabs>
          <w:tab w:val="num" w:pos="5760"/>
        </w:tabs>
        <w:ind w:left="5760" w:hanging="360"/>
      </w:pPr>
      <w:rPr>
        <w:rFonts w:ascii="Arial" w:hAnsi="Arial" w:hint="default"/>
      </w:rPr>
    </w:lvl>
    <w:lvl w:ilvl="8" w:tplc="126E80AA" w:tentative="1">
      <w:start w:val="1"/>
      <w:numFmt w:val="bullet"/>
      <w:lvlText w:val="•"/>
      <w:lvlJc w:val="left"/>
      <w:pPr>
        <w:tabs>
          <w:tab w:val="num" w:pos="6480"/>
        </w:tabs>
        <w:ind w:left="6480" w:hanging="360"/>
      </w:pPr>
      <w:rPr>
        <w:rFonts w:ascii="Arial" w:hAnsi="Arial" w:hint="default"/>
      </w:rPr>
    </w:lvl>
  </w:abstractNum>
  <w:abstractNum w:abstractNumId="10">
    <w:nsid w:val="06E8292D"/>
    <w:multiLevelType w:val="hybridMultilevel"/>
    <w:tmpl w:val="D2942D7C"/>
    <w:lvl w:ilvl="0" w:tplc="3C32AB7C">
      <w:start w:val="1"/>
      <w:numFmt w:val="bullet"/>
      <w:lvlText w:val="•"/>
      <w:lvlJc w:val="left"/>
      <w:pPr>
        <w:tabs>
          <w:tab w:val="num" w:pos="720"/>
        </w:tabs>
        <w:ind w:left="720" w:hanging="360"/>
      </w:pPr>
      <w:rPr>
        <w:rFonts w:ascii="Arial" w:hAnsi="Arial" w:hint="default"/>
      </w:rPr>
    </w:lvl>
    <w:lvl w:ilvl="1" w:tplc="25C2DB64" w:tentative="1">
      <w:start w:val="1"/>
      <w:numFmt w:val="bullet"/>
      <w:lvlText w:val="•"/>
      <w:lvlJc w:val="left"/>
      <w:pPr>
        <w:tabs>
          <w:tab w:val="num" w:pos="1440"/>
        </w:tabs>
        <w:ind w:left="1440" w:hanging="360"/>
      </w:pPr>
      <w:rPr>
        <w:rFonts w:ascii="Arial" w:hAnsi="Arial" w:hint="default"/>
      </w:rPr>
    </w:lvl>
    <w:lvl w:ilvl="2" w:tplc="0EC0562E" w:tentative="1">
      <w:start w:val="1"/>
      <w:numFmt w:val="bullet"/>
      <w:lvlText w:val="•"/>
      <w:lvlJc w:val="left"/>
      <w:pPr>
        <w:tabs>
          <w:tab w:val="num" w:pos="2160"/>
        </w:tabs>
        <w:ind w:left="2160" w:hanging="360"/>
      </w:pPr>
      <w:rPr>
        <w:rFonts w:ascii="Arial" w:hAnsi="Arial" w:hint="default"/>
      </w:rPr>
    </w:lvl>
    <w:lvl w:ilvl="3" w:tplc="B1102804" w:tentative="1">
      <w:start w:val="1"/>
      <w:numFmt w:val="bullet"/>
      <w:lvlText w:val="•"/>
      <w:lvlJc w:val="left"/>
      <w:pPr>
        <w:tabs>
          <w:tab w:val="num" w:pos="2880"/>
        </w:tabs>
        <w:ind w:left="2880" w:hanging="360"/>
      </w:pPr>
      <w:rPr>
        <w:rFonts w:ascii="Arial" w:hAnsi="Arial" w:hint="default"/>
      </w:rPr>
    </w:lvl>
    <w:lvl w:ilvl="4" w:tplc="8F30A708" w:tentative="1">
      <w:start w:val="1"/>
      <w:numFmt w:val="bullet"/>
      <w:lvlText w:val="•"/>
      <w:lvlJc w:val="left"/>
      <w:pPr>
        <w:tabs>
          <w:tab w:val="num" w:pos="3600"/>
        </w:tabs>
        <w:ind w:left="3600" w:hanging="360"/>
      </w:pPr>
      <w:rPr>
        <w:rFonts w:ascii="Arial" w:hAnsi="Arial" w:hint="default"/>
      </w:rPr>
    </w:lvl>
    <w:lvl w:ilvl="5" w:tplc="7068A728" w:tentative="1">
      <w:start w:val="1"/>
      <w:numFmt w:val="bullet"/>
      <w:lvlText w:val="•"/>
      <w:lvlJc w:val="left"/>
      <w:pPr>
        <w:tabs>
          <w:tab w:val="num" w:pos="4320"/>
        </w:tabs>
        <w:ind w:left="4320" w:hanging="360"/>
      </w:pPr>
      <w:rPr>
        <w:rFonts w:ascii="Arial" w:hAnsi="Arial" w:hint="default"/>
      </w:rPr>
    </w:lvl>
    <w:lvl w:ilvl="6" w:tplc="39386730" w:tentative="1">
      <w:start w:val="1"/>
      <w:numFmt w:val="bullet"/>
      <w:lvlText w:val="•"/>
      <w:lvlJc w:val="left"/>
      <w:pPr>
        <w:tabs>
          <w:tab w:val="num" w:pos="5040"/>
        </w:tabs>
        <w:ind w:left="5040" w:hanging="360"/>
      </w:pPr>
      <w:rPr>
        <w:rFonts w:ascii="Arial" w:hAnsi="Arial" w:hint="default"/>
      </w:rPr>
    </w:lvl>
    <w:lvl w:ilvl="7" w:tplc="096CE9E2" w:tentative="1">
      <w:start w:val="1"/>
      <w:numFmt w:val="bullet"/>
      <w:lvlText w:val="•"/>
      <w:lvlJc w:val="left"/>
      <w:pPr>
        <w:tabs>
          <w:tab w:val="num" w:pos="5760"/>
        </w:tabs>
        <w:ind w:left="5760" w:hanging="360"/>
      </w:pPr>
      <w:rPr>
        <w:rFonts w:ascii="Arial" w:hAnsi="Arial" w:hint="default"/>
      </w:rPr>
    </w:lvl>
    <w:lvl w:ilvl="8" w:tplc="27C4DD6E" w:tentative="1">
      <w:start w:val="1"/>
      <w:numFmt w:val="bullet"/>
      <w:lvlText w:val="•"/>
      <w:lvlJc w:val="left"/>
      <w:pPr>
        <w:tabs>
          <w:tab w:val="num" w:pos="6480"/>
        </w:tabs>
        <w:ind w:left="6480" w:hanging="360"/>
      </w:pPr>
      <w:rPr>
        <w:rFonts w:ascii="Arial" w:hAnsi="Arial" w:hint="default"/>
      </w:rPr>
    </w:lvl>
  </w:abstractNum>
  <w:abstractNum w:abstractNumId="11">
    <w:nsid w:val="070167E2"/>
    <w:multiLevelType w:val="hybridMultilevel"/>
    <w:tmpl w:val="0C764AFC"/>
    <w:lvl w:ilvl="0" w:tplc="0FC43F1C">
      <w:start w:val="1"/>
      <w:numFmt w:val="decimal"/>
      <w:lvlText w:val="%1."/>
      <w:lvlJc w:val="left"/>
      <w:pPr>
        <w:tabs>
          <w:tab w:val="num" w:pos="720"/>
        </w:tabs>
        <w:ind w:left="720" w:hanging="360"/>
      </w:pPr>
    </w:lvl>
    <w:lvl w:ilvl="1" w:tplc="8F9007CA" w:tentative="1">
      <w:start w:val="1"/>
      <w:numFmt w:val="decimal"/>
      <w:lvlText w:val="%2."/>
      <w:lvlJc w:val="left"/>
      <w:pPr>
        <w:tabs>
          <w:tab w:val="num" w:pos="1440"/>
        </w:tabs>
        <w:ind w:left="1440" w:hanging="360"/>
      </w:pPr>
    </w:lvl>
    <w:lvl w:ilvl="2" w:tplc="2460F700" w:tentative="1">
      <w:start w:val="1"/>
      <w:numFmt w:val="decimal"/>
      <w:lvlText w:val="%3."/>
      <w:lvlJc w:val="left"/>
      <w:pPr>
        <w:tabs>
          <w:tab w:val="num" w:pos="2160"/>
        </w:tabs>
        <w:ind w:left="2160" w:hanging="360"/>
      </w:pPr>
    </w:lvl>
    <w:lvl w:ilvl="3" w:tplc="5D9EDBC2" w:tentative="1">
      <w:start w:val="1"/>
      <w:numFmt w:val="decimal"/>
      <w:lvlText w:val="%4."/>
      <w:lvlJc w:val="left"/>
      <w:pPr>
        <w:tabs>
          <w:tab w:val="num" w:pos="2880"/>
        </w:tabs>
        <w:ind w:left="2880" w:hanging="360"/>
      </w:pPr>
    </w:lvl>
    <w:lvl w:ilvl="4" w:tplc="3F201D54" w:tentative="1">
      <w:start w:val="1"/>
      <w:numFmt w:val="decimal"/>
      <w:lvlText w:val="%5."/>
      <w:lvlJc w:val="left"/>
      <w:pPr>
        <w:tabs>
          <w:tab w:val="num" w:pos="3600"/>
        </w:tabs>
        <w:ind w:left="3600" w:hanging="360"/>
      </w:pPr>
    </w:lvl>
    <w:lvl w:ilvl="5" w:tplc="856C1280" w:tentative="1">
      <w:start w:val="1"/>
      <w:numFmt w:val="decimal"/>
      <w:lvlText w:val="%6."/>
      <w:lvlJc w:val="left"/>
      <w:pPr>
        <w:tabs>
          <w:tab w:val="num" w:pos="4320"/>
        </w:tabs>
        <w:ind w:left="4320" w:hanging="360"/>
      </w:pPr>
    </w:lvl>
    <w:lvl w:ilvl="6" w:tplc="058E8A80" w:tentative="1">
      <w:start w:val="1"/>
      <w:numFmt w:val="decimal"/>
      <w:lvlText w:val="%7."/>
      <w:lvlJc w:val="left"/>
      <w:pPr>
        <w:tabs>
          <w:tab w:val="num" w:pos="5040"/>
        </w:tabs>
        <w:ind w:left="5040" w:hanging="360"/>
      </w:pPr>
    </w:lvl>
    <w:lvl w:ilvl="7" w:tplc="E034CAA0" w:tentative="1">
      <w:start w:val="1"/>
      <w:numFmt w:val="decimal"/>
      <w:lvlText w:val="%8."/>
      <w:lvlJc w:val="left"/>
      <w:pPr>
        <w:tabs>
          <w:tab w:val="num" w:pos="5760"/>
        </w:tabs>
        <w:ind w:left="5760" w:hanging="360"/>
      </w:pPr>
    </w:lvl>
    <w:lvl w:ilvl="8" w:tplc="062871C4" w:tentative="1">
      <w:start w:val="1"/>
      <w:numFmt w:val="decimal"/>
      <w:lvlText w:val="%9."/>
      <w:lvlJc w:val="left"/>
      <w:pPr>
        <w:tabs>
          <w:tab w:val="num" w:pos="6480"/>
        </w:tabs>
        <w:ind w:left="6480" w:hanging="360"/>
      </w:pPr>
    </w:lvl>
  </w:abstractNum>
  <w:abstractNum w:abstractNumId="12">
    <w:nsid w:val="07266AAD"/>
    <w:multiLevelType w:val="hybridMultilevel"/>
    <w:tmpl w:val="76DA056C"/>
    <w:lvl w:ilvl="0" w:tplc="677C8A66">
      <w:start w:val="1"/>
      <w:numFmt w:val="bullet"/>
      <w:lvlText w:val=""/>
      <w:lvlJc w:val="left"/>
      <w:pPr>
        <w:tabs>
          <w:tab w:val="num" w:pos="720"/>
        </w:tabs>
        <w:ind w:left="720" w:hanging="360"/>
      </w:pPr>
      <w:rPr>
        <w:rFonts w:ascii="Wingdings" w:hAnsi="Wingdings" w:hint="default"/>
      </w:rPr>
    </w:lvl>
    <w:lvl w:ilvl="1" w:tplc="D93C63A0" w:tentative="1">
      <w:start w:val="1"/>
      <w:numFmt w:val="bullet"/>
      <w:lvlText w:val=""/>
      <w:lvlJc w:val="left"/>
      <w:pPr>
        <w:tabs>
          <w:tab w:val="num" w:pos="1440"/>
        </w:tabs>
        <w:ind w:left="1440" w:hanging="360"/>
      </w:pPr>
      <w:rPr>
        <w:rFonts w:ascii="Wingdings" w:hAnsi="Wingdings" w:hint="default"/>
      </w:rPr>
    </w:lvl>
    <w:lvl w:ilvl="2" w:tplc="7422A446" w:tentative="1">
      <w:start w:val="1"/>
      <w:numFmt w:val="bullet"/>
      <w:lvlText w:val=""/>
      <w:lvlJc w:val="left"/>
      <w:pPr>
        <w:tabs>
          <w:tab w:val="num" w:pos="2160"/>
        </w:tabs>
        <w:ind w:left="2160" w:hanging="360"/>
      </w:pPr>
      <w:rPr>
        <w:rFonts w:ascii="Wingdings" w:hAnsi="Wingdings" w:hint="default"/>
      </w:rPr>
    </w:lvl>
    <w:lvl w:ilvl="3" w:tplc="97A2A5B8" w:tentative="1">
      <w:start w:val="1"/>
      <w:numFmt w:val="bullet"/>
      <w:lvlText w:val=""/>
      <w:lvlJc w:val="left"/>
      <w:pPr>
        <w:tabs>
          <w:tab w:val="num" w:pos="2880"/>
        </w:tabs>
        <w:ind w:left="2880" w:hanging="360"/>
      </w:pPr>
      <w:rPr>
        <w:rFonts w:ascii="Wingdings" w:hAnsi="Wingdings" w:hint="default"/>
      </w:rPr>
    </w:lvl>
    <w:lvl w:ilvl="4" w:tplc="1892F978" w:tentative="1">
      <w:start w:val="1"/>
      <w:numFmt w:val="bullet"/>
      <w:lvlText w:val=""/>
      <w:lvlJc w:val="left"/>
      <w:pPr>
        <w:tabs>
          <w:tab w:val="num" w:pos="3600"/>
        </w:tabs>
        <w:ind w:left="3600" w:hanging="360"/>
      </w:pPr>
      <w:rPr>
        <w:rFonts w:ascii="Wingdings" w:hAnsi="Wingdings" w:hint="default"/>
      </w:rPr>
    </w:lvl>
    <w:lvl w:ilvl="5" w:tplc="FF5299EA" w:tentative="1">
      <w:start w:val="1"/>
      <w:numFmt w:val="bullet"/>
      <w:lvlText w:val=""/>
      <w:lvlJc w:val="left"/>
      <w:pPr>
        <w:tabs>
          <w:tab w:val="num" w:pos="4320"/>
        </w:tabs>
        <w:ind w:left="4320" w:hanging="360"/>
      </w:pPr>
      <w:rPr>
        <w:rFonts w:ascii="Wingdings" w:hAnsi="Wingdings" w:hint="default"/>
      </w:rPr>
    </w:lvl>
    <w:lvl w:ilvl="6" w:tplc="153E5E2C" w:tentative="1">
      <w:start w:val="1"/>
      <w:numFmt w:val="bullet"/>
      <w:lvlText w:val=""/>
      <w:lvlJc w:val="left"/>
      <w:pPr>
        <w:tabs>
          <w:tab w:val="num" w:pos="5040"/>
        </w:tabs>
        <w:ind w:left="5040" w:hanging="360"/>
      </w:pPr>
      <w:rPr>
        <w:rFonts w:ascii="Wingdings" w:hAnsi="Wingdings" w:hint="default"/>
      </w:rPr>
    </w:lvl>
    <w:lvl w:ilvl="7" w:tplc="1E0E4E80" w:tentative="1">
      <w:start w:val="1"/>
      <w:numFmt w:val="bullet"/>
      <w:lvlText w:val=""/>
      <w:lvlJc w:val="left"/>
      <w:pPr>
        <w:tabs>
          <w:tab w:val="num" w:pos="5760"/>
        </w:tabs>
        <w:ind w:left="5760" w:hanging="360"/>
      </w:pPr>
      <w:rPr>
        <w:rFonts w:ascii="Wingdings" w:hAnsi="Wingdings" w:hint="default"/>
      </w:rPr>
    </w:lvl>
    <w:lvl w:ilvl="8" w:tplc="1A3CAE76" w:tentative="1">
      <w:start w:val="1"/>
      <w:numFmt w:val="bullet"/>
      <w:lvlText w:val=""/>
      <w:lvlJc w:val="left"/>
      <w:pPr>
        <w:tabs>
          <w:tab w:val="num" w:pos="6480"/>
        </w:tabs>
        <w:ind w:left="6480" w:hanging="360"/>
      </w:pPr>
      <w:rPr>
        <w:rFonts w:ascii="Wingdings" w:hAnsi="Wingdings" w:hint="default"/>
      </w:rPr>
    </w:lvl>
  </w:abstractNum>
  <w:abstractNum w:abstractNumId="13">
    <w:nsid w:val="07724F96"/>
    <w:multiLevelType w:val="hybridMultilevel"/>
    <w:tmpl w:val="E02CB2F0"/>
    <w:lvl w:ilvl="0" w:tplc="4A4233D0">
      <w:start w:val="1"/>
      <w:numFmt w:val="bullet"/>
      <w:lvlText w:val="o"/>
      <w:lvlJc w:val="left"/>
      <w:pPr>
        <w:tabs>
          <w:tab w:val="num" w:pos="720"/>
        </w:tabs>
        <w:ind w:left="720" w:hanging="360"/>
      </w:pPr>
      <w:rPr>
        <w:rFonts w:ascii="Courier New" w:hAnsi="Courier New" w:hint="default"/>
      </w:rPr>
    </w:lvl>
    <w:lvl w:ilvl="1" w:tplc="04707B6A" w:tentative="1">
      <w:start w:val="1"/>
      <w:numFmt w:val="bullet"/>
      <w:lvlText w:val="o"/>
      <w:lvlJc w:val="left"/>
      <w:pPr>
        <w:tabs>
          <w:tab w:val="num" w:pos="1440"/>
        </w:tabs>
        <w:ind w:left="1440" w:hanging="360"/>
      </w:pPr>
      <w:rPr>
        <w:rFonts w:ascii="Courier New" w:hAnsi="Courier New" w:hint="default"/>
      </w:rPr>
    </w:lvl>
    <w:lvl w:ilvl="2" w:tplc="14BE19C8" w:tentative="1">
      <w:start w:val="1"/>
      <w:numFmt w:val="bullet"/>
      <w:lvlText w:val="o"/>
      <w:lvlJc w:val="left"/>
      <w:pPr>
        <w:tabs>
          <w:tab w:val="num" w:pos="2160"/>
        </w:tabs>
        <w:ind w:left="2160" w:hanging="360"/>
      </w:pPr>
      <w:rPr>
        <w:rFonts w:ascii="Courier New" w:hAnsi="Courier New" w:hint="default"/>
      </w:rPr>
    </w:lvl>
    <w:lvl w:ilvl="3" w:tplc="5D2CFC0E" w:tentative="1">
      <w:start w:val="1"/>
      <w:numFmt w:val="bullet"/>
      <w:lvlText w:val="o"/>
      <w:lvlJc w:val="left"/>
      <w:pPr>
        <w:tabs>
          <w:tab w:val="num" w:pos="2880"/>
        </w:tabs>
        <w:ind w:left="2880" w:hanging="360"/>
      </w:pPr>
      <w:rPr>
        <w:rFonts w:ascii="Courier New" w:hAnsi="Courier New" w:hint="default"/>
      </w:rPr>
    </w:lvl>
    <w:lvl w:ilvl="4" w:tplc="658E7A62" w:tentative="1">
      <w:start w:val="1"/>
      <w:numFmt w:val="bullet"/>
      <w:lvlText w:val="o"/>
      <w:lvlJc w:val="left"/>
      <w:pPr>
        <w:tabs>
          <w:tab w:val="num" w:pos="3600"/>
        </w:tabs>
        <w:ind w:left="3600" w:hanging="360"/>
      </w:pPr>
      <w:rPr>
        <w:rFonts w:ascii="Courier New" w:hAnsi="Courier New" w:hint="default"/>
      </w:rPr>
    </w:lvl>
    <w:lvl w:ilvl="5" w:tplc="6C046CC8" w:tentative="1">
      <w:start w:val="1"/>
      <w:numFmt w:val="bullet"/>
      <w:lvlText w:val="o"/>
      <w:lvlJc w:val="left"/>
      <w:pPr>
        <w:tabs>
          <w:tab w:val="num" w:pos="4320"/>
        </w:tabs>
        <w:ind w:left="4320" w:hanging="360"/>
      </w:pPr>
      <w:rPr>
        <w:rFonts w:ascii="Courier New" w:hAnsi="Courier New" w:hint="default"/>
      </w:rPr>
    </w:lvl>
    <w:lvl w:ilvl="6" w:tplc="A70E467E" w:tentative="1">
      <w:start w:val="1"/>
      <w:numFmt w:val="bullet"/>
      <w:lvlText w:val="o"/>
      <w:lvlJc w:val="left"/>
      <w:pPr>
        <w:tabs>
          <w:tab w:val="num" w:pos="5040"/>
        </w:tabs>
        <w:ind w:left="5040" w:hanging="360"/>
      </w:pPr>
      <w:rPr>
        <w:rFonts w:ascii="Courier New" w:hAnsi="Courier New" w:hint="default"/>
      </w:rPr>
    </w:lvl>
    <w:lvl w:ilvl="7" w:tplc="D59C6C9A" w:tentative="1">
      <w:start w:val="1"/>
      <w:numFmt w:val="bullet"/>
      <w:lvlText w:val="o"/>
      <w:lvlJc w:val="left"/>
      <w:pPr>
        <w:tabs>
          <w:tab w:val="num" w:pos="5760"/>
        </w:tabs>
        <w:ind w:left="5760" w:hanging="360"/>
      </w:pPr>
      <w:rPr>
        <w:rFonts w:ascii="Courier New" w:hAnsi="Courier New" w:hint="default"/>
      </w:rPr>
    </w:lvl>
    <w:lvl w:ilvl="8" w:tplc="B4302E98" w:tentative="1">
      <w:start w:val="1"/>
      <w:numFmt w:val="bullet"/>
      <w:lvlText w:val="o"/>
      <w:lvlJc w:val="left"/>
      <w:pPr>
        <w:tabs>
          <w:tab w:val="num" w:pos="6480"/>
        </w:tabs>
        <w:ind w:left="6480" w:hanging="360"/>
      </w:pPr>
      <w:rPr>
        <w:rFonts w:ascii="Courier New" w:hAnsi="Courier New" w:hint="default"/>
      </w:rPr>
    </w:lvl>
  </w:abstractNum>
  <w:abstractNum w:abstractNumId="14">
    <w:nsid w:val="07C41F78"/>
    <w:multiLevelType w:val="hybridMultilevel"/>
    <w:tmpl w:val="EF24E9D4"/>
    <w:lvl w:ilvl="0" w:tplc="F4F880F8">
      <w:start w:val="1"/>
      <w:numFmt w:val="bullet"/>
      <w:lvlText w:val=""/>
      <w:lvlJc w:val="left"/>
      <w:pPr>
        <w:tabs>
          <w:tab w:val="num" w:pos="720"/>
        </w:tabs>
        <w:ind w:left="720" w:hanging="360"/>
      </w:pPr>
      <w:rPr>
        <w:rFonts w:ascii="Wingdings" w:hAnsi="Wingdings" w:hint="default"/>
      </w:rPr>
    </w:lvl>
    <w:lvl w:ilvl="1" w:tplc="082E09E8" w:tentative="1">
      <w:start w:val="1"/>
      <w:numFmt w:val="bullet"/>
      <w:lvlText w:val=""/>
      <w:lvlJc w:val="left"/>
      <w:pPr>
        <w:tabs>
          <w:tab w:val="num" w:pos="1440"/>
        </w:tabs>
        <w:ind w:left="1440" w:hanging="360"/>
      </w:pPr>
      <w:rPr>
        <w:rFonts w:ascii="Wingdings" w:hAnsi="Wingdings" w:hint="default"/>
      </w:rPr>
    </w:lvl>
    <w:lvl w:ilvl="2" w:tplc="6A48C116" w:tentative="1">
      <w:start w:val="1"/>
      <w:numFmt w:val="bullet"/>
      <w:lvlText w:val=""/>
      <w:lvlJc w:val="left"/>
      <w:pPr>
        <w:tabs>
          <w:tab w:val="num" w:pos="2160"/>
        </w:tabs>
        <w:ind w:left="2160" w:hanging="360"/>
      </w:pPr>
      <w:rPr>
        <w:rFonts w:ascii="Wingdings" w:hAnsi="Wingdings" w:hint="default"/>
      </w:rPr>
    </w:lvl>
    <w:lvl w:ilvl="3" w:tplc="FFB08E3C" w:tentative="1">
      <w:start w:val="1"/>
      <w:numFmt w:val="bullet"/>
      <w:lvlText w:val=""/>
      <w:lvlJc w:val="left"/>
      <w:pPr>
        <w:tabs>
          <w:tab w:val="num" w:pos="2880"/>
        </w:tabs>
        <w:ind w:left="2880" w:hanging="360"/>
      </w:pPr>
      <w:rPr>
        <w:rFonts w:ascii="Wingdings" w:hAnsi="Wingdings" w:hint="default"/>
      </w:rPr>
    </w:lvl>
    <w:lvl w:ilvl="4" w:tplc="02B061CA" w:tentative="1">
      <w:start w:val="1"/>
      <w:numFmt w:val="bullet"/>
      <w:lvlText w:val=""/>
      <w:lvlJc w:val="left"/>
      <w:pPr>
        <w:tabs>
          <w:tab w:val="num" w:pos="3600"/>
        </w:tabs>
        <w:ind w:left="3600" w:hanging="360"/>
      </w:pPr>
      <w:rPr>
        <w:rFonts w:ascii="Wingdings" w:hAnsi="Wingdings" w:hint="default"/>
      </w:rPr>
    </w:lvl>
    <w:lvl w:ilvl="5" w:tplc="01A430B6" w:tentative="1">
      <w:start w:val="1"/>
      <w:numFmt w:val="bullet"/>
      <w:lvlText w:val=""/>
      <w:lvlJc w:val="left"/>
      <w:pPr>
        <w:tabs>
          <w:tab w:val="num" w:pos="4320"/>
        </w:tabs>
        <w:ind w:left="4320" w:hanging="360"/>
      </w:pPr>
      <w:rPr>
        <w:rFonts w:ascii="Wingdings" w:hAnsi="Wingdings" w:hint="default"/>
      </w:rPr>
    </w:lvl>
    <w:lvl w:ilvl="6" w:tplc="36049104" w:tentative="1">
      <w:start w:val="1"/>
      <w:numFmt w:val="bullet"/>
      <w:lvlText w:val=""/>
      <w:lvlJc w:val="left"/>
      <w:pPr>
        <w:tabs>
          <w:tab w:val="num" w:pos="5040"/>
        </w:tabs>
        <w:ind w:left="5040" w:hanging="360"/>
      </w:pPr>
      <w:rPr>
        <w:rFonts w:ascii="Wingdings" w:hAnsi="Wingdings" w:hint="default"/>
      </w:rPr>
    </w:lvl>
    <w:lvl w:ilvl="7" w:tplc="B002DF30" w:tentative="1">
      <w:start w:val="1"/>
      <w:numFmt w:val="bullet"/>
      <w:lvlText w:val=""/>
      <w:lvlJc w:val="left"/>
      <w:pPr>
        <w:tabs>
          <w:tab w:val="num" w:pos="5760"/>
        </w:tabs>
        <w:ind w:left="5760" w:hanging="360"/>
      </w:pPr>
      <w:rPr>
        <w:rFonts w:ascii="Wingdings" w:hAnsi="Wingdings" w:hint="default"/>
      </w:rPr>
    </w:lvl>
    <w:lvl w:ilvl="8" w:tplc="E8BC07EA" w:tentative="1">
      <w:start w:val="1"/>
      <w:numFmt w:val="bullet"/>
      <w:lvlText w:val=""/>
      <w:lvlJc w:val="left"/>
      <w:pPr>
        <w:tabs>
          <w:tab w:val="num" w:pos="6480"/>
        </w:tabs>
        <w:ind w:left="6480" w:hanging="360"/>
      </w:pPr>
      <w:rPr>
        <w:rFonts w:ascii="Wingdings" w:hAnsi="Wingdings" w:hint="default"/>
      </w:rPr>
    </w:lvl>
  </w:abstractNum>
  <w:abstractNum w:abstractNumId="15">
    <w:nsid w:val="08444411"/>
    <w:multiLevelType w:val="hybridMultilevel"/>
    <w:tmpl w:val="252C8B16"/>
    <w:lvl w:ilvl="0" w:tplc="421CB244">
      <w:start w:val="1"/>
      <w:numFmt w:val="decimal"/>
      <w:lvlText w:val="%1)"/>
      <w:lvlJc w:val="left"/>
      <w:pPr>
        <w:tabs>
          <w:tab w:val="num" w:pos="720"/>
        </w:tabs>
        <w:ind w:left="720" w:hanging="360"/>
      </w:pPr>
    </w:lvl>
    <w:lvl w:ilvl="1" w:tplc="8A0A0182" w:tentative="1">
      <w:start w:val="1"/>
      <w:numFmt w:val="decimal"/>
      <w:lvlText w:val="%2)"/>
      <w:lvlJc w:val="left"/>
      <w:pPr>
        <w:tabs>
          <w:tab w:val="num" w:pos="1440"/>
        </w:tabs>
        <w:ind w:left="1440" w:hanging="360"/>
      </w:pPr>
    </w:lvl>
    <w:lvl w:ilvl="2" w:tplc="55809188" w:tentative="1">
      <w:start w:val="1"/>
      <w:numFmt w:val="decimal"/>
      <w:lvlText w:val="%3)"/>
      <w:lvlJc w:val="left"/>
      <w:pPr>
        <w:tabs>
          <w:tab w:val="num" w:pos="2160"/>
        </w:tabs>
        <w:ind w:left="2160" w:hanging="360"/>
      </w:pPr>
    </w:lvl>
    <w:lvl w:ilvl="3" w:tplc="97ECDEAA" w:tentative="1">
      <w:start w:val="1"/>
      <w:numFmt w:val="decimal"/>
      <w:lvlText w:val="%4)"/>
      <w:lvlJc w:val="left"/>
      <w:pPr>
        <w:tabs>
          <w:tab w:val="num" w:pos="2880"/>
        </w:tabs>
        <w:ind w:left="2880" w:hanging="360"/>
      </w:pPr>
    </w:lvl>
    <w:lvl w:ilvl="4" w:tplc="D8DE70DA" w:tentative="1">
      <w:start w:val="1"/>
      <w:numFmt w:val="decimal"/>
      <w:lvlText w:val="%5)"/>
      <w:lvlJc w:val="left"/>
      <w:pPr>
        <w:tabs>
          <w:tab w:val="num" w:pos="3600"/>
        </w:tabs>
        <w:ind w:left="3600" w:hanging="360"/>
      </w:pPr>
    </w:lvl>
    <w:lvl w:ilvl="5" w:tplc="BC545A30" w:tentative="1">
      <w:start w:val="1"/>
      <w:numFmt w:val="decimal"/>
      <w:lvlText w:val="%6)"/>
      <w:lvlJc w:val="left"/>
      <w:pPr>
        <w:tabs>
          <w:tab w:val="num" w:pos="4320"/>
        </w:tabs>
        <w:ind w:left="4320" w:hanging="360"/>
      </w:pPr>
    </w:lvl>
    <w:lvl w:ilvl="6" w:tplc="34D2ACE2" w:tentative="1">
      <w:start w:val="1"/>
      <w:numFmt w:val="decimal"/>
      <w:lvlText w:val="%7)"/>
      <w:lvlJc w:val="left"/>
      <w:pPr>
        <w:tabs>
          <w:tab w:val="num" w:pos="5040"/>
        </w:tabs>
        <w:ind w:left="5040" w:hanging="360"/>
      </w:pPr>
    </w:lvl>
    <w:lvl w:ilvl="7" w:tplc="0A467394" w:tentative="1">
      <w:start w:val="1"/>
      <w:numFmt w:val="decimal"/>
      <w:lvlText w:val="%8)"/>
      <w:lvlJc w:val="left"/>
      <w:pPr>
        <w:tabs>
          <w:tab w:val="num" w:pos="5760"/>
        </w:tabs>
        <w:ind w:left="5760" w:hanging="360"/>
      </w:pPr>
    </w:lvl>
    <w:lvl w:ilvl="8" w:tplc="652CDED6" w:tentative="1">
      <w:start w:val="1"/>
      <w:numFmt w:val="decimal"/>
      <w:lvlText w:val="%9)"/>
      <w:lvlJc w:val="left"/>
      <w:pPr>
        <w:tabs>
          <w:tab w:val="num" w:pos="6480"/>
        </w:tabs>
        <w:ind w:left="6480" w:hanging="360"/>
      </w:pPr>
    </w:lvl>
  </w:abstractNum>
  <w:abstractNum w:abstractNumId="16">
    <w:nsid w:val="0C327998"/>
    <w:multiLevelType w:val="hybridMultilevel"/>
    <w:tmpl w:val="01C09DE8"/>
    <w:lvl w:ilvl="0" w:tplc="587299F2">
      <w:start w:val="1"/>
      <w:numFmt w:val="decimal"/>
      <w:lvlText w:val="%1."/>
      <w:lvlJc w:val="left"/>
      <w:pPr>
        <w:tabs>
          <w:tab w:val="num" w:pos="720"/>
        </w:tabs>
        <w:ind w:left="720" w:hanging="360"/>
      </w:pPr>
    </w:lvl>
    <w:lvl w:ilvl="1" w:tplc="6B2CF826" w:tentative="1">
      <w:start w:val="1"/>
      <w:numFmt w:val="decimal"/>
      <w:lvlText w:val="%2."/>
      <w:lvlJc w:val="left"/>
      <w:pPr>
        <w:tabs>
          <w:tab w:val="num" w:pos="1440"/>
        </w:tabs>
        <w:ind w:left="1440" w:hanging="360"/>
      </w:pPr>
    </w:lvl>
    <w:lvl w:ilvl="2" w:tplc="66344E2C" w:tentative="1">
      <w:start w:val="1"/>
      <w:numFmt w:val="decimal"/>
      <w:lvlText w:val="%3."/>
      <w:lvlJc w:val="left"/>
      <w:pPr>
        <w:tabs>
          <w:tab w:val="num" w:pos="2160"/>
        </w:tabs>
        <w:ind w:left="2160" w:hanging="360"/>
      </w:pPr>
    </w:lvl>
    <w:lvl w:ilvl="3" w:tplc="7180D146" w:tentative="1">
      <w:start w:val="1"/>
      <w:numFmt w:val="decimal"/>
      <w:lvlText w:val="%4."/>
      <w:lvlJc w:val="left"/>
      <w:pPr>
        <w:tabs>
          <w:tab w:val="num" w:pos="2880"/>
        </w:tabs>
        <w:ind w:left="2880" w:hanging="360"/>
      </w:pPr>
    </w:lvl>
    <w:lvl w:ilvl="4" w:tplc="22CC406C" w:tentative="1">
      <w:start w:val="1"/>
      <w:numFmt w:val="decimal"/>
      <w:lvlText w:val="%5."/>
      <w:lvlJc w:val="left"/>
      <w:pPr>
        <w:tabs>
          <w:tab w:val="num" w:pos="3600"/>
        </w:tabs>
        <w:ind w:left="3600" w:hanging="360"/>
      </w:pPr>
    </w:lvl>
    <w:lvl w:ilvl="5" w:tplc="D0781F2E" w:tentative="1">
      <w:start w:val="1"/>
      <w:numFmt w:val="decimal"/>
      <w:lvlText w:val="%6."/>
      <w:lvlJc w:val="left"/>
      <w:pPr>
        <w:tabs>
          <w:tab w:val="num" w:pos="4320"/>
        </w:tabs>
        <w:ind w:left="4320" w:hanging="360"/>
      </w:pPr>
    </w:lvl>
    <w:lvl w:ilvl="6" w:tplc="A3FA58DE" w:tentative="1">
      <w:start w:val="1"/>
      <w:numFmt w:val="decimal"/>
      <w:lvlText w:val="%7."/>
      <w:lvlJc w:val="left"/>
      <w:pPr>
        <w:tabs>
          <w:tab w:val="num" w:pos="5040"/>
        </w:tabs>
        <w:ind w:left="5040" w:hanging="360"/>
      </w:pPr>
    </w:lvl>
    <w:lvl w:ilvl="7" w:tplc="CE460694" w:tentative="1">
      <w:start w:val="1"/>
      <w:numFmt w:val="decimal"/>
      <w:lvlText w:val="%8."/>
      <w:lvlJc w:val="left"/>
      <w:pPr>
        <w:tabs>
          <w:tab w:val="num" w:pos="5760"/>
        </w:tabs>
        <w:ind w:left="5760" w:hanging="360"/>
      </w:pPr>
    </w:lvl>
    <w:lvl w:ilvl="8" w:tplc="D61EC346" w:tentative="1">
      <w:start w:val="1"/>
      <w:numFmt w:val="decimal"/>
      <w:lvlText w:val="%9."/>
      <w:lvlJc w:val="left"/>
      <w:pPr>
        <w:tabs>
          <w:tab w:val="num" w:pos="6480"/>
        </w:tabs>
        <w:ind w:left="6480" w:hanging="360"/>
      </w:pPr>
    </w:lvl>
  </w:abstractNum>
  <w:abstractNum w:abstractNumId="17">
    <w:nsid w:val="0C363380"/>
    <w:multiLevelType w:val="hybridMultilevel"/>
    <w:tmpl w:val="CF5A5228"/>
    <w:lvl w:ilvl="0" w:tplc="5776D140">
      <w:start w:val="1"/>
      <w:numFmt w:val="bullet"/>
      <w:lvlText w:val=""/>
      <w:lvlJc w:val="left"/>
      <w:pPr>
        <w:tabs>
          <w:tab w:val="num" w:pos="720"/>
        </w:tabs>
        <w:ind w:left="720" w:hanging="360"/>
      </w:pPr>
      <w:rPr>
        <w:rFonts w:ascii="Wingdings" w:hAnsi="Wingdings" w:hint="default"/>
      </w:rPr>
    </w:lvl>
    <w:lvl w:ilvl="1" w:tplc="FAFC4A80" w:tentative="1">
      <w:start w:val="1"/>
      <w:numFmt w:val="bullet"/>
      <w:lvlText w:val=""/>
      <w:lvlJc w:val="left"/>
      <w:pPr>
        <w:tabs>
          <w:tab w:val="num" w:pos="1440"/>
        </w:tabs>
        <w:ind w:left="1440" w:hanging="360"/>
      </w:pPr>
      <w:rPr>
        <w:rFonts w:ascii="Wingdings" w:hAnsi="Wingdings" w:hint="default"/>
      </w:rPr>
    </w:lvl>
    <w:lvl w:ilvl="2" w:tplc="91644E42" w:tentative="1">
      <w:start w:val="1"/>
      <w:numFmt w:val="bullet"/>
      <w:lvlText w:val=""/>
      <w:lvlJc w:val="left"/>
      <w:pPr>
        <w:tabs>
          <w:tab w:val="num" w:pos="2160"/>
        </w:tabs>
        <w:ind w:left="2160" w:hanging="360"/>
      </w:pPr>
      <w:rPr>
        <w:rFonts w:ascii="Wingdings" w:hAnsi="Wingdings" w:hint="default"/>
      </w:rPr>
    </w:lvl>
    <w:lvl w:ilvl="3" w:tplc="C9902FB6" w:tentative="1">
      <w:start w:val="1"/>
      <w:numFmt w:val="bullet"/>
      <w:lvlText w:val=""/>
      <w:lvlJc w:val="left"/>
      <w:pPr>
        <w:tabs>
          <w:tab w:val="num" w:pos="2880"/>
        </w:tabs>
        <w:ind w:left="2880" w:hanging="360"/>
      </w:pPr>
      <w:rPr>
        <w:rFonts w:ascii="Wingdings" w:hAnsi="Wingdings" w:hint="default"/>
      </w:rPr>
    </w:lvl>
    <w:lvl w:ilvl="4" w:tplc="C0CA9BB6" w:tentative="1">
      <w:start w:val="1"/>
      <w:numFmt w:val="bullet"/>
      <w:lvlText w:val=""/>
      <w:lvlJc w:val="left"/>
      <w:pPr>
        <w:tabs>
          <w:tab w:val="num" w:pos="3600"/>
        </w:tabs>
        <w:ind w:left="3600" w:hanging="360"/>
      </w:pPr>
      <w:rPr>
        <w:rFonts w:ascii="Wingdings" w:hAnsi="Wingdings" w:hint="default"/>
      </w:rPr>
    </w:lvl>
    <w:lvl w:ilvl="5" w:tplc="3EE43796" w:tentative="1">
      <w:start w:val="1"/>
      <w:numFmt w:val="bullet"/>
      <w:lvlText w:val=""/>
      <w:lvlJc w:val="left"/>
      <w:pPr>
        <w:tabs>
          <w:tab w:val="num" w:pos="4320"/>
        </w:tabs>
        <w:ind w:left="4320" w:hanging="360"/>
      </w:pPr>
      <w:rPr>
        <w:rFonts w:ascii="Wingdings" w:hAnsi="Wingdings" w:hint="default"/>
      </w:rPr>
    </w:lvl>
    <w:lvl w:ilvl="6" w:tplc="F55ECC06" w:tentative="1">
      <w:start w:val="1"/>
      <w:numFmt w:val="bullet"/>
      <w:lvlText w:val=""/>
      <w:lvlJc w:val="left"/>
      <w:pPr>
        <w:tabs>
          <w:tab w:val="num" w:pos="5040"/>
        </w:tabs>
        <w:ind w:left="5040" w:hanging="360"/>
      </w:pPr>
      <w:rPr>
        <w:rFonts w:ascii="Wingdings" w:hAnsi="Wingdings" w:hint="default"/>
      </w:rPr>
    </w:lvl>
    <w:lvl w:ilvl="7" w:tplc="935A8A16" w:tentative="1">
      <w:start w:val="1"/>
      <w:numFmt w:val="bullet"/>
      <w:lvlText w:val=""/>
      <w:lvlJc w:val="left"/>
      <w:pPr>
        <w:tabs>
          <w:tab w:val="num" w:pos="5760"/>
        </w:tabs>
        <w:ind w:left="5760" w:hanging="360"/>
      </w:pPr>
      <w:rPr>
        <w:rFonts w:ascii="Wingdings" w:hAnsi="Wingdings" w:hint="default"/>
      </w:rPr>
    </w:lvl>
    <w:lvl w:ilvl="8" w:tplc="D6AE49FE" w:tentative="1">
      <w:start w:val="1"/>
      <w:numFmt w:val="bullet"/>
      <w:lvlText w:val=""/>
      <w:lvlJc w:val="left"/>
      <w:pPr>
        <w:tabs>
          <w:tab w:val="num" w:pos="6480"/>
        </w:tabs>
        <w:ind w:left="6480" w:hanging="360"/>
      </w:pPr>
      <w:rPr>
        <w:rFonts w:ascii="Wingdings" w:hAnsi="Wingdings" w:hint="default"/>
      </w:rPr>
    </w:lvl>
  </w:abstractNum>
  <w:abstractNum w:abstractNumId="18">
    <w:nsid w:val="0C4A2D35"/>
    <w:multiLevelType w:val="hybridMultilevel"/>
    <w:tmpl w:val="152C7810"/>
    <w:lvl w:ilvl="0" w:tplc="64C07D8A">
      <w:start w:val="1"/>
      <w:numFmt w:val="bullet"/>
      <w:lvlText w:val=""/>
      <w:lvlJc w:val="left"/>
      <w:pPr>
        <w:tabs>
          <w:tab w:val="num" w:pos="720"/>
        </w:tabs>
        <w:ind w:left="720" w:hanging="360"/>
      </w:pPr>
      <w:rPr>
        <w:rFonts w:ascii="Wingdings" w:hAnsi="Wingdings" w:hint="default"/>
      </w:rPr>
    </w:lvl>
    <w:lvl w:ilvl="1" w:tplc="AE265C34" w:tentative="1">
      <w:start w:val="1"/>
      <w:numFmt w:val="bullet"/>
      <w:lvlText w:val=""/>
      <w:lvlJc w:val="left"/>
      <w:pPr>
        <w:tabs>
          <w:tab w:val="num" w:pos="1440"/>
        </w:tabs>
        <w:ind w:left="1440" w:hanging="360"/>
      </w:pPr>
      <w:rPr>
        <w:rFonts w:ascii="Wingdings" w:hAnsi="Wingdings" w:hint="default"/>
      </w:rPr>
    </w:lvl>
    <w:lvl w:ilvl="2" w:tplc="AF500254" w:tentative="1">
      <w:start w:val="1"/>
      <w:numFmt w:val="bullet"/>
      <w:lvlText w:val=""/>
      <w:lvlJc w:val="left"/>
      <w:pPr>
        <w:tabs>
          <w:tab w:val="num" w:pos="2160"/>
        </w:tabs>
        <w:ind w:left="2160" w:hanging="360"/>
      </w:pPr>
      <w:rPr>
        <w:rFonts w:ascii="Wingdings" w:hAnsi="Wingdings" w:hint="default"/>
      </w:rPr>
    </w:lvl>
    <w:lvl w:ilvl="3" w:tplc="B942A236" w:tentative="1">
      <w:start w:val="1"/>
      <w:numFmt w:val="bullet"/>
      <w:lvlText w:val=""/>
      <w:lvlJc w:val="left"/>
      <w:pPr>
        <w:tabs>
          <w:tab w:val="num" w:pos="2880"/>
        </w:tabs>
        <w:ind w:left="2880" w:hanging="360"/>
      </w:pPr>
      <w:rPr>
        <w:rFonts w:ascii="Wingdings" w:hAnsi="Wingdings" w:hint="default"/>
      </w:rPr>
    </w:lvl>
    <w:lvl w:ilvl="4" w:tplc="71D44F06" w:tentative="1">
      <w:start w:val="1"/>
      <w:numFmt w:val="bullet"/>
      <w:lvlText w:val=""/>
      <w:lvlJc w:val="left"/>
      <w:pPr>
        <w:tabs>
          <w:tab w:val="num" w:pos="3600"/>
        </w:tabs>
        <w:ind w:left="3600" w:hanging="360"/>
      </w:pPr>
      <w:rPr>
        <w:rFonts w:ascii="Wingdings" w:hAnsi="Wingdings" w:hint="default"/>
      </w:rPr>
    </w:lvl>
    <w:lvl w:ilvl="5" w:tplc="1A2C4D1A" w:tentative="1">
      <w:start w:val="1"/>
      <w:numFmt w:val="bullet"/>
      <w:lvlText w:val=""/>
      <w:lvlJc w:val="left"/>
      <w:pPr>
        <w:tabs>
          <w:tab w:val="num" w:pos="4320"/>
        </w:tabs>
        <w:ind w:left="4320" w:hanging="360"/>
      </w:pPr>
      <w:rPr>
        <w:rFonts w:ascii="Wingdings" w:hAnsi="Wingdings" w:hint="default"/>
      </w:rPr>
    </w:lvl>
    <w:lvl w:ilvl="6" w:tplc="3574FEC8" w:tentative="1">
      <w:start w:val="1"/>
      <w:numFmt w:val="bullet"/>
      <w:lvlText w:val=""/>
      <w:lvlJc w:val="left"/>
      <w:pPr>
        <w:tabs>
          <w:tab w:val="num" w:pos="5040"/>
        </w:tabs>
        <w:ind w:left="5040" w:hanging="360"/>
      </w:pPr>
      <w:rPr>
        <w:rFonts w:ascii="Wingdings" w:hAnsi="Wingdings" w:hint="default"/>
      </w:rPr>
    </w:lvl>
    <w:lvl w:ilvl="7" w:tplc="CB24B168" w:tentative="1">
      <w:start w:val="1"/>
      <w:numFmt w:val="bullet"/>
      <w:lvlText w:val=""/>
      <w:lvlJc w:val="left"/>
      <w:pPr>
        <w:tabs>
          <w:tab w:val="num" w:pos="5760"/>
        </w:tabs>
        <w:ind w:left="5760" w:hanging="360"/>
      </w:pPr>
      <w:rPr>
        <w:rFonts w:ascii="Wingdings" w:hAnsi="Wingdings" w:hint="default"/>
      </w:rPr>
    </w:lvl>
    <w:lvl w:ilvl="8" w:tplc="7E32CE58" w:tentative="1">
      <w:start w:val="1"/>
      <w:numFmt w:val="bullet"/>
      <w:lvlText w:val=""/>
      <w:lvlJc w:val="left"/>
      <w:pPr>
        <w:tabs>
          <w:tab w:val="num" w:pos="6480"/>
        </w:tabs>
        <w:ind w:left="6480" w:hanging="360"/>
      </w:pPr>
      <w:rPr>
        <w:rFonts w:ascii="Wingdings" w:hAnsi="Wingdings" w:hint="default"/>
      </w:rPr>
    </w:lvl>
  </w:abstractNum>
  <w:abstractNum w:abstractNumId="19">
    <w:nsid w:val="0C722915"/>
    <w:multiLevelType w:val="hybridMultilevel"/>
    <w:tmpl w:val="7EE6E1DE"/>
    <w:lvl w:ilvl="0" w:tplc="AA3E7FB6">
      <w:start w:val="1"/>
      <w:numFmt w:val="bullet"/>
      <w:lvlText w:val=""/>
      <w:lvlJc w:val="left"/>
      <w:pPr>
        <w:tabs>
          <w:tab w:val="num" w:pos="720"/>
        </w:tabs>
        <w:ind w:left="720" w:hanging="360"/>
      </w:pPr>
      <w:rPr>
        <w:rFonts w:ascii="Wingdings" w:hAnsi="Wingdings" w:hint="default"/>
      </w:rPr>
    </w:lvl>
    <w:lvl w:ilvl="1" w:tplc="013A856E" w:tentative="1">
      <w:start w:val="1"/>
      <w:numFmt w:val="bullet"/>
      <w:lvlText w:val=""/>
      <w:lvlJc w:val="left"/>
      <w:pPr>
        <w:tabs>
          <w:tab w:val="num" w:pos="1440"/>
        </w:tabs>
        <w:ind w:left="1440" w:hanging="360"/>
      </w:pPr>
      <w:rPr>
        <w:rFonts w:ascii="Wingdings" w:hAnsi="Wingdings" w:hint="default"/>
      </w:rPr>
    </w:lvl>
    <w:lvl w:ilvl="2" w:tplc="5BF09290" w:tentative="1">
      <w:start w:val="1"/>
      <w:numFmt w:val="bullet"/>
      <w:lvlText w:val=""/>
      <w:lvlJc w:val="left"/>
      <w:pPr>
        <w:tabs>
          <w:tab w:val="num" w:pos="2160"/>
        </w:tabs>
        <w:ind w:left="2160" w:hanging="360"/>
      </w:pPr>
      <w:rPr>
        <w:rFonts w:ascii="Wingdings" w:hAnsi="Wingdings" w:hint="default"/>
      </w:rPr>
    </w:lvl>
    <w:lvl w:ilvl="3" w:tplc="2E1A0F3A" w:tentative="1">
      <w:start w:val="1"/>
      <w:numFmt w:val="bullet"/>
      <w:lvlText w:val=""/>
      <w:lvlJc w:val="left"/>
      <w:pPr>
        <w:tabs>
          <w:tab w:val="num" w:pos="2880"/>
        </w:tabs>
        <w:ind w:left="2880" w:hanging="360"/>
      </w:pPr>
      <w:rPr>
        <w:rFonts w:ascii="Wingdings" w:hAnsi="Wingdings" w:hint="default"/>
      </w:rPr>
    </w:lvl>
    <w:lvl w:ilvl="4" w:tplc="711EE77A" w:tentative="1">
      <w:start w:val="1"/>
      <w:numFmt w:val="bullet"/>
      <w:lvlText w:val=""/>
      <w:lvlJc w:val="left"/>
      <w:pPr>
        <w:tabs>
          <w:tab w:val="num" w:pos="3600"/>
        </w:tabs>
        <w:ind w:left="3600" w:hanging="360"/>
      </w:pPr>
      <w:rPr>
        <w:rFonts w:ascii="Wingdings" w:hAnsi="Wingdings" w:hint="default"/>
      </w:rPr>
    </w:lvl>
    <w:lvl w:ilvl="5" w:tplc="F1504CA8" w:tentative="1">
      <w:start w:val="1"/>
      <w:numFmt w:val="bullet"/>
      <w:lvlText w:val=""/>
      <w:lvlJc w:val="left"/>
      <w:pPr>
        <w:tabs>
          <w:tab w:val="num" w:pos="4320"/>
        </w:tabs>
        <w:ind w:left="4320" w:hanging="360"/>
      </w:pPr>
      <w:rPr>
        <w:rFonts w:ascii="Wingdings" w:hAnsi="Wingdings" w:hint="default"/>
      </w:rPr>
    </w:lvl>
    <w:lvl w:ilvl="6" w:tplc="24BCAB98" w:tentative="1">
      <w:start w:val="1"/>
      <w:numFmt w:val="bullet"/>
      <w:lvlText w:val=""/>
      <w:lvlJc w:val="left"/>
      <w:pPr>
        <w:tabs>
          <w:tab w:val="num" w:pos="5040"/>
        </w:tabs>
        <w:ind w:left="5040" w:hanging="360"/>
      </w:pPr>
      <w:rPr>
        <w:rFonts w:ascii="Wingdings" w:hAnsi="Wingdings" w:hint="default"/>
      </w:rPr>
    </w:lvl>
    <w:lvl w:ilvl="7" w:tplc="786E8C50" w:tentative="1">
      <w:start w:val="1"/>
      <w:numFmt w:val="bullet"/>
      <w:lvlText w:val=""/>
      <w:lvlJc w:val="left"/>
      <w:pPr>
        <w:tabs>
          <w:tab w:val="num" w:pos="5760"/>
        </w:tabs>
        <w:ind w:left="5760" w:hanging="360"/>
      </w:pPr>
      <w:rPr>
        <w:rFonts w:ascii="Wingdings" w:hAnsi="Wingdings" w:hint="default"/>
      </w:rPr>
    </w:lvl>
    <w:lvl w:ilvl="8" w:tplc="799E30F0" w:tentative="1">
      <w:start w:val="1"/>
      <w:numFmt w:val="bullet"/>
      <w:lvlText w:val=""/>
      <w:lvlJc w:val="left"/>
      <w:pPr>
        <w:tabs>
          <w:tab w:val="num" w:pos="6480"/>
        </w:tabs>
        <w:ind w:left="6480" w:hanging="360"/>
      </w:pPr>
      <w:rPr>
        <w:rFonts w:ascii="Wingdings" w:hAnsi="Wingdings" w:hint="default"/>
      </w:rPr>
    </w:lvl>
  </w:abstractNum>
  <w:abstractNum w:abstractNumId="20">
    <w:nsid w:val="0CEB3D5C"/>
    <w:multiLevelType w:val="hybridMultilevel"/>
    <w:tmpl w:val="823224AA"/>
    <w:lvl w:ilvl="0" w:tplc="E1644CE0">
      <w:start w:val="1"/>
      <w:numFmt w:val="bullet"/>
      <w:lvlText w:val=""/>
      <w:lvlJc w:val="left"/>
      <w:pPr>
        <w:tabs>
          <w:tab w:val="num" w:pos="720"/>
        </w:tabs>
        <w:ind w:left="720" w:hanging="360"/>
      </w:pPr>
      <w:rPr>
        <w:rFonts w:ascii="Wingdings" w:hAnsi="Wingdings" w:hint="default"/>
      </w:rPr>
    </w:lvl>
    <w:lvl w:ilvl="1" w:tplc="9CE44B98" w:tentative="1">
      <w:start w:val="1"/>
      <w:numFmt w:val="bullet"/>
      <w:lvlText w:val=""/>
      <w:lvlJc w:val="left"/>
      <w:pPr>
        <w:tabs>
          <w:tab w:val="num" w:pos="1440"/>
        </w:tabs>
        <w:ind w:left="1440" w:hanging="360"/>
      </w:pPr>
      <w:rPr>
        <w:rFonts w:ascii="Wingdings" w:hAnsi="Wingdings" w:hint="default"/>
      </w:rPr>
    </w:lvl>
    <w:lvl w:ilvl="2" w:tplc="7E92067E" w:tentative="1">
      <w:start w:val="1"/>
      <w:numFmt w:val="bullet"/>
      <w:lvlText w:val=""/>
      <w:lvlJc w:val="left"/>
      <w:pPr>
        <w:tabs>
          <w:tab w:val="num" w:pos="2160"/>
        </w:tabs>
        <w:ind w:left="2160" w:hanging="360"/>
      </w:pPr>
      <w:rPr>
        <w:rFonts w:ascii="Wingdings" w:hAnsi="Wingdings" w:hint="default"/>
      </w:rPr>
    </w:lvl>
    <w:lvl w:ilvl="3" w:tplc="92006CC2" w:tentative="1">
      <w:start w:val="1"/>
      <w:numFmt w:val="bullet"/>
      <w:lvlText w:val=""/>
      <w:lvlJc w:val="left"/>
      <w:pPr>
        <w:tabs>
          <w:tab w:val="num" w:pos="2880"/>
        </w:tabs>
        <w:ind w:left="2880" w:hanging="360"/>
      </w:pPr>
      <w:rPr>
        <w:rFonts w:ascii="Wingdings" w:hAnsi="Wingdings" w:hint="default"/>
      </w:rPr>
    </w:lvl>
    <w:lvl w:ilvl="4" w:tplc="D20CAFDC" w:tentative="1">
      <w:start w:val="1"/>
      <w:numFmt w:val="bullet"/>
      <w:lvlText w:val=""/>
      <w:lvlJc w:val="left"/>
      <w:pPr>
        <w:tabs>
          <w:tab w:val="num" w:pos="3600"/>
        </w:tabs>
        <w:ind w:left="3600" w:hanging="360"/>
      </w:pPr>
      <w:rPr>
        <w:rFonts w:ascii="Wingdings" w:hAnsi="Wingdings" w:hint="default"/>
      </w:rPr>
    </w:lvl>
    <w:lvl w:ilvl="5" w:tplc="23641484" w:tentative="1">
      <w:start w:val="1"/>
      <w:numFmt w:val="bullet"/>
      <w:lvlText w:val=""/>
      <w:lvlJc w:val="left"/>
      <w:pPr>
        <w:tabs>
          <w:tab w:val="num" w:pos="4320"/>
        </w:tabs>
        <w:ind w:left="4320" w:hanging="360"/>
      </w:pPr>
      <w:rPr>
        <w:rFonts w:ascii="Wingdings" w:hAnsi="Wingdings" w:hint="default"/>
      </w:rPr>
    </w:lvl>
    <w:lvl w:ilvl="6" w:tplc="561E4358" w:tentative="1">
      <w:start w:val="1"/>
      <w:numFmt w:val="bullet"/>
      <w:lvlText w:val=""/>
      <w:lvlJc w:val="left"/>
      <w:pPr>
        <w:tabs>
          <w:tab w:val="num" w:pos="5040"/>
        </w:tabs>
        <w:ind w:left="5040" w:hanging="360"/>
      </w:pPr>
      <w:rPr>
        <w:rFonts w:ascii="Wingdings" w:hAnsi="Wingdings" w:hint="default"/>
      </w:rPr>
    </w:lvl>
    <w:lvl w:ilvl="7" w:tplc="FC503666" w:tentative="1">
      <w:start w:val="1"/>
      <w:numFmt w:val="bullet"/>
      <w:lvlText w:val=""/>
      <w:lvlJc w:val="left"/>
      <w:pPr>
        <w:tabs>
          <w:tab w:val="num" w:pos="5760"/>
        </w:tabs>
        <w:ind w:left="5760" w:hanging="360"/>
      </w:pPr>
      <w:rPr>
        <w:rFonts w:ascii="Wingdings" w:hAnsi="Wingdings" w:hint="default"/>
      </w:rPr>
    </w:lvl>
    <w:lvl w:ilvl="8" w:tplc="73586932" w:tentative="1">
      <w:start w:val="1"/>
      <w:numFmt w:val="bullet"/>
      <w:lvlText w:val=""/>
      <w:lvlJc w:val="left"/>
      <w:pPr>
        <w:tabs>
          <w:tab w:val="num" w:pos="6480"/>
        </w:tabs>
        <w:ind w:left="6480" w:hanging="360"/>
      </w:pPr>
      <w:rPr>
        <w:rFonts w:ascii="Wingdings" w:hAnsi="Wingdings" w:hint="default"/>
      </w:rPr>
    </w:lvl>
  </w:abstractNum>
  <w:abstractNum w:abstractNumId="21">
    <w:nsid w:val="0D3C6547"/>
    <w:multiLevelType w:val="hybridMultilevel"/>
    <w:tmpl w:val="4EACB3AA"/>
    <w:lvl w:ilvl="0" w:tplc="F558B2F8">
      <w:start w:val="1"/>
      <w:numFmt w:val="bullet"/>
      <w:lvlText w:val=""/>
      <w:lvlJc w:val="left"/>
      <w:pPr>
        <w:tabs>
          <w:tab w:val="num" w:pos="720"/>
        </w:tabs>
        <w:ind w:left="720" w:hanging="360"/>
      </w:pPr>
      <w:rPr>
        <w:rFonts w:ascii="Wingdings" w:hAnsi="Wingdings" w:hint="default"/>
      </w:rPr>
    </w:lvl>
    <w:lvl w:ilvl="1" w:tplc="587021A2" w:tentative="1">
      <w:start w:val="1"/>
      <w:numFmt w:val="bullet"/>
      <w:lvlText w:val=""/>
      <w:lvlJc w:val="left"/>
      <w:pPr>
        <w:tabs>
          <w:tab w:val="num" w:pos="1440"/>
        </w:tabs>
        <w:ind w:left="1440" w:hanging="360"/>
      </w:pPr>
      <w:rPr>
        <w:rFonts w:ascii="Wingdings" w:hAnsi="Wingdings" w:hint="default"/>
      </w:rPr>
    </w:lvl>
    <w:lvl w:ilvl="2" w:tplc="CAF48D08" w:tentative="1">
      <w:start w:val="1"/>
      <w:numFmt w:val="bullet"/>
      <w:lvlText w:val=""/>
      <w:lvlJc w:val="left"/>
      <w:pPr>
        <w:tabs>
          <w:tab w:val="num" w:pos="2160"/>
        </w:tabs>
        <w:ind w:left="2160" w:hanging="360"/>
      </w:pPr>
      <w:rPr>
        <w:rFonts w:ascii="Wingdings" w:hAnsi="Wingdings" w:hint="default"/>
      </w:rPr>
    </w:lvl>
    <w:lvl w:ilvl="3" w:tplc="00EE06F8" w:tentative="1">
      <w:start w:val="1"/>
      <w:numFmt w:val="bullet"/>
      <w:lvlText w:val=""/>
      <w:lvlJc w:val="left"/>
      <w:pPr>
        <w:tabs>
          <w:tab w:val="num" w:pos="2880"/>
        </w:tabs>
        <w:ind w:left="2880" w:hanging="360"/>
      </w:pPr>
      <w:rPr>
        <w:rFonts w:ascii="Wingdings" w:hAnsi="Wingdings" w:hint="default"/>
      </w:rPr>
    </w:lvl>
    <w:lvl w:ilvl="4" w:tplc="C08066D2" w:tentative="1">
      <w:start w:val="1"/>
      <w:numFmt w:val="bullet"/>
      <w:lvlText w:val=""/>
      <w:lvlJc w:val="left"/>
      <w:pPr>
        <w:tabs>
          <w:tab w:val="num" w:pos="3600"/>
        </w:tabs>
        <w:ind w:left="3600" w:hanging="360"/>
      </w:pPr>
      <w:rPr>
        <w:rFonts w:ascii="Wingdings" w:hAnsi="Wingdings" w:hint="default"/>
      </w:rPr>
    </w:lvl>
    <w:lvl w:ilvl="5" w:tplc="07E6696E" w:tentative="1">
      <w:start w:val="1"/>
      <w:numFmt w:val="bullet"/>
      <w:lvlText w:val=""/>
      <w:lvlJc w:val="left"/>
      <w:pPr>
        <w:tabs>
          <w:tab w:val="num" w:pos="4320"/>
        </w:tabs>
        <w:ind w:left="4320" w:hanging="360"/>
      </w:pPr>
      <w:rPr>
        <w:rFonts w:ascii="Wingdings" w:hAnsi="Wingdings" w:hint="default"/>
      </w:rPr>
    </w:lvl>
    <w:lvl w:ilvl="6" w:tplc="388E2E5C" w:tentative="1">
      <w:start w:val="1"/>
      <w:numFmt w:val="bullet"/>
      <w:lvlText w:val=""/>
      <w:lvlJc w:val="left"/>
      <w:pPr>
        <w:tabs>
          <w:tab w:val="num" w:pos="5040"/>
        </w:tabs>
        <w:ind w:left="5040" w:hanging="360"/>
      </w:pPr>
      <w:rPr>
        <w:rFonts w:ascii="Wingdings" w:hAnsi="Wingdings" w:hint="default"/>
      </w:rPr>
    </w:lvl>
    <w:lvl w:ilvl="7" w:tplc="0F7A1172" w:tentative="1">
      <w:start w:val="1"/>
      <w:numFmt w:val="bullet"/>
      <w:lvlText w:val=""/>
      <w:lvlJc w:val="left"/>
      <w:pPr>
        <w:tabs>
          <w:tab w:val="num" w:pos="5760"/>
        </w:tabs>
        <w:ind w:left="5760" w:hanging="360"/>
      </w:pPr>
      <w:rPr>
        <w:rFonts w:ascii="Wingdings" w:hAnsi="Wingdings" w:hint="default"/>
      </w:rPr>
    </w:lvl>
    <w:lvl w:ilvl="8" w:tplc="B4884AC0" w:tentative="1">
      <w:start w:val="1"/>
      <w:numFmt w:val="bullet"/>
      <w:lvlText w:val=""/>
      <w:lvlJc w:val="left"/>
      <w:pPr>
        <w:tabs>
          <w:tab w:val="num" w:pos="6480"/>
        </w:tabs>
        <w:ind w:left="6480" w:hanging="360"/>
      </w:pPr>
      <w:rPr>
        <w:rFonts w:ascii="Wingdings" w:hAnsi="Wingdings" w:hint="default"/>
      </w:rPr>
    </w:lvl>
  </w:abstractNum>
  <w:abstractNum w:abstractNumId="22">
    <w:nsid w:val="0D936414"/>
    <w:multiLevelType w:val="hybridMultilevel"/>
    <w:tmpl w:val="4D344D10"/>
    <w:lvl w:ilvl="0" w:tplc="BB786C70">
      <w:start w:val="1"/>
      <w:numFmt w:val="bullet"/>
      <w:lvlText w:val="•"/>
      <w:lvlJc w:val="left"/>
      <w:pPr>
        <w:tabs>
          <w:tab w:val="num" w:pos="720"/>
        </w:tabs>
        <w:ind w:left="720" w:hanging="360"/>
      </w:pPr>
      <w:rPr>
        <w:rFonts w:ascii="Arial" w:hAnsi="Arial" w:hint="default"/>
      </w:rPr>
    </w:lvl>
    <w:lvl w:ilvl="1" w:tplc="60ECABDE" w:tentative="1">
      <w:start w:val="1"/>
      <w:numFmt w:val="bullet"/>
      <w:lvlText w:val="•"/>
      <w:lvlJc w:val="left"/>
      <w:pPr>
        <w:tabs>
          <w:tab w:val="num" w:pos="1440"/>
        </w:tabs>
        <w:ind w:left="1440" w:hanging="360"/>
      </w:pPr>
      <w:rPr>
        <w:rFonts w:ascii="Arial" w:hAnsi="Arial" w:hint="default"/>
      </w:rPr>
    </w:lvl>
    <w:lvl w:ilvl="2" w:tplc="DE587DB6" w:tentative="1">
      <w:start w:val="1"/>
      <w:numFmt w:val="bullet"/>
      <w:lvlText w:val="•"/>
      <w:lvlJc w:val="left"/>
      <w:pPr>
        <w:tabs>
          <w:tab w:val="num" w:pos="2160"/>
        </w:tabs>
        <w:ind w:left="2160" w:hanging="360"/>
      </w:pPr>
      <w:rPr>
        <w:rFonts w:ascii="Arial" w:hAnsi="Arial" w:hint="default"/>
      </w:rPr>
    </w:lvl>
    <w:lvl w:ilvl="3" w:tplc="1A582BB4" w:tentative="1">
      <w:start w:val="1"/>
      <w:numFmt w:val="bullet"/>
      <w:lvlText w:val="•"/>
      <w:lvlJc w:val="left"/>
      <w:pPr>
        <w:tabs>
          <w:tab w:val="num" w:pos="2880"/>
        </w:tabs>
        <w:ind w:left="2880" w:hanging="360"/>
      </w:pPr>
      <w:rPr>
        <w:rFonts w:ascii="Arial" w:hAnsi="Arial" w:hint="default"/>
      </w:rPr>
    </w:lvl>
    <w:lvl w:ilvl="4" w:tplc="F208ABE0" w:tentative="1">
      <w:start w:val="1"/>
      <w:numFmt w:val="bullet"/>
      <w:lvlText w:val="•"/>
      <w:lvlJc w:val="left"/>
      <w:pPr>
        <w:tabs>
          <w:tab w:val="num" w:pos="3600"/>
        </w:tabs>
        <w:ind w:left="3600" w:hanging="360"/>
      </w:pPr>
      <w:rPr>
        <w:rFonts w:ascii="Arial" w:hAnsi="Arial" w:hint="default"/>
      </w:rPr>
    </w:lvl>
    <w:lvl w:ilvl="5" w:tplc="4B0C9060" w:tentative="1">
      <w:start w:val="1"/>
      <w:numFmt w:val="bullet"/>
      <w:lvlText w:val="•"/>
      <w:lvlJc w:val="left"/>
      <w:pPr>
        <w:tabs>
          <w:tab w:val="num" w:pos="4320"/>
        </w:tabs>
        <w:ind w:left="4320" w:hanging="360"/>
      </w:pPr>
      <w:rPr>
        <w:rFonts w:ascii="Arial" w:hAnsi="Arial" w:hint="default"/>
      </w:rPr>
    </w:lvl>
    <w:lvl w:ilvl="6" w:tplc="3D5A2D32" w:tentative="1">
      <w:start w:val="1"/>
      <w:numFmt w:val="bullet"/>
      <w:lvlText w:val="•"/>
      <w:lvlJc w:val="left"/>
      <w:pPr>
        <w:tabs>
          <w:tab w:val="num" w:pos="5040"/>
        </w:tabs>
        <w:ind w:left="5040" w:hanging="360"/>
      </w:pPr>
      <w:rPr>
        <w:rFonts w:ascii="Arial" w:hAnsi="Arial" w:hint="default"/>
      </w:rPr>
    </w:lvl>
    <w:lvl w:ilvl="7" w:tplc="4948AB0A" w:tentative="1">
      <w:start w:val="1"/>
      <w:numFmt w:val="bullet"/>
      <w:lvlText w:val="•"/>
      <w:lvlJc w:val="left"/>
      <w:pPr>
        <w:tabs>
          <w:tab w:val="num" w:pos="5760"/>
        </w:tabs>
        <w:ind w:left="5760" w:hanging="360"/>
      </w:pPr>
      <w:rPr>
        <w:rFonts w:ascii="Arial" w:hAnsi="Arial" w:hint="default"/>
      </w:rPr>
    </w:lvl>
    <w:lvl w:ilvl="8" w:tplc="2E40C18C" w:tentative="1">
      <w:start w:val="1"/>
      <w:numFmt w:val="bullet"/>
      <w:lvlText w:val="•"/>
      <w:lvlJc w:val="left"/>
      <w:pPr>
        <w:tabs>
          <w:tab w:val="num" w:pos="6480"/>
        </w:tabs>
        <w:ind w:left="6480" w:hanging="360"/>
      </w:pPr>
      <w:rPr>
        <w:rFonts w:ascii="Arial" w:hAnsi="Arial" w:hint="default"/>
      </w:rPr>
    </w:lvl>
  </w:abstractNum>
  <w:abstractNum w:abstractNumId="23">
    <w:nsid w:val="0E5337F0"/>
    <w:multiLevelType w:val="hybridMultilevel"/>
    <w:tmpl w:val="6CE06A62"/>
    <w:lvl w:ilvl="0" w:tplc="C5B2D87E">
      <w:start w:val="1"/>
      <w:numFmt w:val="bullet"/>
      <w:lvlText w:val="o"/>
      <w:lvlJc w:val="left"/>
      <w:pPr>
        <w:tabs>
          <w:tab w:val="num" w:pos="720"/>
        </w:tabs>
        <w:ind w:left="720" w:hanging="360"/>
      </w:pPr>
      <w:rPr>
        <w:rFonts w:ascii="Courier New" w:hAnsi="Courier New" w:hint="default"/>
      </w:rPr>
    </w:lvl>
    <w:lvl w:ilvl="1" w:tplc="0E3EDAB4" w:tentative="1">
      <w:start w:val="1"/>
      <w:numFmt w:val="bullet"/>
      <w:lvlText w:val="o"/>
      <w:lvlJc w:val="left"/>
      <w:pPr>
        <w:tabs>
          <w:tab w:val="num" w:pos="1440"/>
        </w:tabs>
        <w:ind w:left="1440" w:hanging="360"/>
      </w:pPr>
      <w:rPr>
        <w:rFonts w:ascii="Courier New" w:hAnsi="Courier New" w:hint="default"/>
      </w:rPr>
    </w:lvl>
    <w:lvl w:ilvl="2" w:tplc="DCCC2880" w:tentative="1">
      <w:start w:val="1"/>
      <w:numFmt w:val="bullet"/>
      <w:lvlText w:val="o"/>
      <w:lvlJc w:val="left"/>
      <w:pPr>
        <w:tabs>
          <w:tab w:val="num" w:pos="2160"/>
        </w:tabs>
        <w:ind w:left="2160" w:hanging="360"/>
      </w:pPr>
      <w:rPr>
        <w:rFonts w:ascii="Courier New" w:hAnsi="Courier New" w:hint="default"/>
      </w:rPr>
    </w:lvl>
    <w:lvl w:ilvl="3" w:tplc="FEE2BAFA" w:tentative="1">
      <w:start w:val="1"/>
      <w:numFmt w:val="bullet"/>
      <w:lvlText w:val="o"/>
      <w:lvlJc w:val="left"/>
      <w:pPr>
        <w:tabs>
          <w:tab w:val="num" w:pos="2880"/>
        </w:tabs>
        <w:ind w:left="2880" w:hanging="360"/>
      </w:pPr>
      <w:rPr>
        <w:rFonts w:ascii="Courier New" w:hAnsi="Courier New" w:hint="default"/>
      </w:rPr>
    </w:lvl>
    <w:lvl w:ilvl="4" w:tplc="BA2E249E" w:tentative="1">
      <w:start w:val="1"/>
      <w:numFmt w:val="bullet"/>
      <w:lvlText w:val="o"/>
      <w:lvlJc w:val="left"/>
      <w:pPr>
        <w:tabs>
          <w:tab w:val="num" w:pos="3600"/>
        </w:tabs>
        <w:ind w:left="3600" w:hanging="360"/>
      </w:pPr>
      <w:rPr>
        <w:rFonts w:ascii="Courier New" w:hAnsi="Courier New" w:hint="default"/>
      </w:rPr>
    </w:lvl>
    <w:lvl w:ilvl="5" w:tplc="15641A90" w:tentative="1">
      <w:start w:val="1"/>
      <w:numFmt w:val="bullet"/>
      <w:lvlText w:val="o"/>
      <w:lvlJc w:val="left"/>
      <w:pPr>
        <w:tabs>
          <w:tab w:val="num" w:pos="4320"/>
        </w:tabs>
        <w:ind w:left="4320" w:hanging="360"/>
      </w:pPr>
      <w:rPr>
        <w:rFonts w:ascii="Courier New" w:hAnsi="Courier New" w:hint="default"/>
      </w:rPr>
    </w:lvl>
    <w:lvl w:ilvl="6" w:tplc="6ACA5DEE" w:tentative="1">
      <w:start w:val="1"/>
      <w:numFmt w:val="bullet"/>
      <w:lvlText w:val="o"/>
      <w:lvlJc w:val="left"/>
      <w:pPr>
        <w:tabs>
          <w:tab w:val="num" w:pos="5040"/>
        </w:tabs>
        <w:ind w:left="5040" w:hanging="360"/>
      </w:pPr>
      <w:rPr>
        <w:rFonts w:ascii="Courier New" w:hAnsi="Courier New" w:hint="default"/>
      </w:rPr>
    </w:lvl>
    <w:lvl w:ilvl="7" w:tplc="F14A36F8" w:tentative="1">
      <w:start w:val="1"/>
      <w:numFmt w:val="bullet"/>
      <w:lvlText w:val="o"/>
      <w:lvlJc w:val="left"/>
      <w:pPr>
        <w:tabs>
          <w:tab w:val="num" w:pos="5760"/>
        </w:tabs>
        <w:ind w:left="5760" w:hanging="360"/>
      </w:pPr>
      <w:rPr>
        <w:rFonts w:ascii="Courier New" w:hAnsi="Courier New" w:hint="default"/>
      </w:rPr>
    </w:lvl>
    <w:lvl w:ilvl="8" w:tplc="43DCB4EC" w:tentative="1">
      <w:start w:val="1"/>
      <w:numFmt w:val="bullet"/>
      <w:lvlText w:val="o"/>
      <w:lvlJc w:val="left"/>
      <w:pPr>
        <w:tabs>
          <w:tab w:val="num" w:pos="6480"/>
        </w:tabs>
        <w:ind w:left="6480" w:hanging="360"/>
      </w:pPr>
      <w:rPr>
        <w:rFonts w:ascii="Courier New" w:hAnsi="Courier New" w:hint="default"/>
      </w:rPr>
    </w:lvl>
  </w:abstractNum>
  <w:abstractNum w:abstractNumId="24">
    <w:nsid w:val="0EB74226"/>
    <w:multiLevelType w:val="hybridMultilevel"/>
    <w:tmpl w:val="D44E5758"/>
    <w:lvl w:ilvl="0" w:tplc="531843EA">
      <w:start w:val="1"/>
      <w:numFmt w:val="bullet"/>
      <w:lvlText w:val=""/>
      <w:lvlJc w:val="left"/>
      <w:pPr>
        <w:tabs>
          <w:tab w:val="num" w:pos="720"/>
        </w:tabs>
        <w:ind w:left="720" w:hanging="360"/>
      </w:pPr>
      <w:rPr>
        <w:rFonts w:ascii="Wingdings" w:hAnsi="Wingdings" w:hint="default"/>
      </w:rPr>
    </w:lvl>
    <w:lvl w:ilvl="1" w:tplc="BB5A040E" w:tentative="1">
      <w:start w:val="1"/>
      <w:numFmt w:val="bullet"/>
      <w:lvlText w:val=""/>
      <w:lvlJc w:val="left"/>
      <w:pPr>
        <w:tabs>
          <w:tab w:val="num" w:pos="1440"/>
        </w:tabs>
        <w:ind w:left="1440" w:hanging="360"/>
      </w:pPr>
      <w:rPr>
        <w:rFonts w:ascii="Wingdings" w:hAnsi="Wingdings" w:hint="default"/>
      </w:rPr>
    </w:lvl>
    <w:lvl w:ilvl="2" w:tplc="E9B2D6A8" w:tentative="1">
      <w:start w:val="1"/>
      <w:numFmt w:val="bullet"/>
      <w:lvlText w:val=""/>
      <w:lvlJc w:val="left"/>
      <w:pPr>
        <w:tabs>
          <w:tab w:val="num" w:pos="2160"/>
        </w:tabs>
        <w:ind w:left="2160" w:hanging="360"/>
      </w:pPr>
      <w:rPr>
        <w:rFonts w:ascii="Wingdings" w:hAnsi="Wingdings" w:hint="default"/>
      </w:rPr>
    </w:lvl>
    <w:lvl w:ilvl="3" w:tplc="A042B62A" w:tentative="1">
      <w:start w:val="1"/>
      <w:numFmt w:val="bullet"/>
      <w:lvlText w:val=""/>
      <w:lvlJc w:val="left"/>
      <w:pPr>
        <w:tabs>
          <w:tab w:val="num" w:pos="2880"/>
        </w:tabs>
        <w:ind w:left="2880" w:hanging="360"/>
      </w:pPr>
      <w:rPr>
        <w:rFonts w:ascii="Wingdings" w:hAnsi="Wingdings" w:hint="default"/>
      </w:rPr>
    </w:lvl>
    <w:lvl w:ilvl="4" w:tplc="E6640F8C" w:tentative="1">
      <w:start w:val="1"/>
      <w:numFmt w:val="bullet"/>
      <w:lvlText w:val=""/>
      <w:lvlJc w:val="left"/>
      <w:pPr>
        <w:tabs>
          <w:tab w:val="num" w:pos="3600"/>
        </w:tabs>
        <w:ind w:left="3600" w:hanging="360"/>
      </w:pPr>
      <w:rPr>
        <w:rFonts w:ascii="Wingdings" w:hAnsi="Wingdings" w:hint="default"/>
      </w:rPr>
    </w:lvl>
    <w:lvl w:ilvl="5" w:tplc="DA52FD80" w:tentative="1">
      <w:start w:val="1"/>
      <w:numFmt w:val="bullet"/>
      <w:lvlText w:val=""/>
      <w:lvlJc w:val="left"/>
      <w:pPr>
        <w:tabs>
          <w:tab w:val="num" w:pos="4320"/>
        </w:tabs>
        <w:ind w:left="4320" w:hanging="360"/>
      </w:pPr>
      <w:rPr>
        <w:rFonts w:ascii="Wingdings" w:hAnsi="Wingdings" w:hint="default"/>
      </w:rPr>
    </w:lvl>
    <w:lvl w:ilvl="6" w:tplc="CEFAEDEA" w:tentative="1">
      <w:start w:val="1"/>
      <w:numFmt w:val="bullet"/>
      <w:lvlText w:val=""/>
      <w:lvlJc w:val="left"/>
      <w:pPr>
        <w:tabs>
          <w:tab w:val="num" w:pos="5040"/>
        </w:tabs>
        <w:ind w:left="5040" w:hanging="360"/>
      </w:pPr>
      <w:rPr>
        <w:rFonts w:ascii="Wingdings" w:hAnsi="Wingdings" w:hint="default"/>
      </w:rPr>
    </w:lvl>
    <w:lvl w:ilvl="7" w:tplc="E458B74A" w:tentative="1">
      <w:start w:val="1"/>
      <w:numFmt w:val="bullet"/>
      <w:lvlText w:val=""/>
      <w:lvlJc w:val="left"/>
      <w:pPr>
        <w:tabs>
          <w:tab w:val="num" w:pos="5760"/>
        </w:tabs>
        <w:ind w:left="5760" w:hanging="360"/>
      </w:pPr>
      <w:rPr>
        <w:rFonts w:ascii="Wingdings" w:hAnsi="Wingdings" w:hint="default"/>
      </w:rPr>
    </w:lvl>
    <w:lvl w:ilvl="8" w:tplc="FF96A8B2" w:tentative="1">
      <w:start w:val="1"/>
      <w:numFmt w:val="bullet"/>
      <w:lvlText w:val=""/>
      <w:lvlJc w:val="left"/>
      <w:pPr>
        <w:tabs>
          <w:tab w:val="num" w:pos="6480"/>
        </w:tabs>
        <w:ind w:left="6480" w:hanging="360"/>
      </w:pPr>
      <w:rPr>
        <w:rFonts w:ascii="Wingdings" w:hAnsi="Wingdings" w:hint="default"/>
      </w:rPr>
    </w:lvl>
  </w:abstractNum>
  <w:abstractNum w:abstractNumId="25">
    <w:nsid w:val="0EBD1B90"/>
    <w:multiLevelType w:val="hybridMultilevel"/>
    <w:tmpl w:val="3E90900A"/>
    <w:lvl w:ilvl="0" w:tplc="501236C2">
      <w:start w:val="1"/>
      <w:numFmt w:val="decimal"/>
      <w:lvlText w:val="%1."/>
      <w:lvlJc w:val="left"/>
      <w:pPr>
        <w:tabs>
          <w:tab w:val="num" w:pos="720"/>
        </w:tabs>
        <w:ind w:left="720" w:hanging="360"/>
      </w:pPr>
    </w:lvl>
    <w:lvl w:ilvl="1" w:tplc="2952A5EA" w:tentative="1">
      <w:start w:val="1"/>
      <w:numFmt w:val="decimal"/>
      <w:lvlText w:val="%2."/>
      <w:lvlJc w:val="left"/>
      <w:pPr>
        <w:tabs>
          <w:tab w:val="num" w:pos="1440"/>
        </w:tabs>
        <w:ind w:left="1440" w:hanging="360"/>
      </w:pPr>
    </w:lvl>
    <w:lvl w:ilvl="2" w:tplc="95DC9596" w:tentative="1">
      <w:start w:val="1"/>
      <w:numFmt w:val="decimal"/>
      <w:lvlText w:val="%3."/>
      <w:lvlJc w:val="left"/>
      <w:pPr>
        <w:tabs>
          <w:tab w:val="num" w:pos="2160"/>
        </w:tabs>
        <w:ind w:left="2160" w:hanging="360"/>
      </w:pPr>
    </w:lvl>
    <w:lvl w:ilvl="3" w:tplc="249485C8" w:tentative="1">
      <w:start w:val="1"/>
      <w:numFmt w:val="decimal"/>
      <w:lvlText w:val="%4."/>
      <w:lvlJc w:val="left"/>
      <w:pPr>
        <w:tabs>
          <w:tab w:val="num" w:pos="2880"/>
        </w:tabs>
        <w:ind w:left="2880" w:hanging="360"/>
      </w:pPr>
    </w:lvl>
    <w:lvl w:ilvl="4" w:tplc="A83A4202" w:tentative="1">
      <w:start w:val="1"/>
      <w:numFmt w:val="decimal"/>
      <w:lvlText w:val="%5."/>
      <w:lvlJc w:val="left"/>
      <w:pPr>
        <w:tabs>
          <w:tab w:val="num" w:pos="3600"/>
        </w:tabs>
        <w:ind w:left="3600" w:hanging="360"/>
      </w:pPr>
    </w:lvl>
    <w:lvl w:ilvl="5" w:tplc="AA5E59D0" w:tentative="1">
      <w:start w:val="1"/>
      <w:numFmt w:val="decimal"/>
      <w:lvlText w:val="%6."/>
      <w:lvlJc w:val="left"/>
      <w:pPr>
        <w:tabs>
          <w:tab w:val="num" w:pos="4320"/>
        </w:tabs>
        <w:ind w:left="4320" w:hanging="360"/>
      </w:pPr>
    </w:lvl>
    <w:lvl w:ilvl="6" w:tplc="1D2EBF0A" w:tentative="1">
      <w:start w:val="1"/>
      <w:numFmt w:val="decimal"/>
      <w:lvlText w:val="%7."/>
      <w:lvlJc w:val="left"/>
      <w:pPr>
        <w:tabs>
          <w:tab w:val="num" w:pos="5040"/>
        </w:tabs>
        <w:ind w:left="5040" w:hanging="360"/>
      </w:pPr>
    </w:lvl>
    <w:lvl w:ilvl="7" w:tplc="8B06C740" w:tentative="1">
      <w:start w:val="1"/>
      <w:numFmt w:val="decimal"/>
      <w:lvlText w:val="%8."/>
      <w:lvlJc w:val="left"/>
      <w:pPr>
        <w:tabs>
          <w:tab w:val="num" w:pos="5760"/>
        </w:tabs>
        <w:ind w:left="5760" w:hanging="360"/>
      </w:pPr>
    </w:lvl>
    <w:lvl w:ilvl="8" w:tplc="54D26A14" w:tentative="1">
      <w:start w:val="1"/>
      <w:numFmt w:val="decimal"/>
      <w:lvlText w:val="%9."/>
      <w:lvlJc w:val="left"/>
      <w:pPr>
        <w:tabs>
          <w:tab w:val="num" w:pos="6480"/>
        </w:tabs>
        <w:ind w:left="6480" w:hanging="360"/>
      </w:pPr>
    </w:lvl>
  </w:abstractNum>
  <w:abstractNum w:abstractNumId="26">
    <w:nsid w:val="0EDC3117"/>
    <w:multiLevelType w:val="hybridMultilevel"/>
    <w:tmpl w:val="19FA0C3E"/>
    <w:lvl w:ilvl="0" w:tplc="21DEAA82">
      <w:start w:val="1"/>
      <w:numFmt w:val="bullet"/>
      <w:lvlText w:val="•"/>
      <w:lvlJc w:val="left"/>
      <w:pPr>
        <w:tabs>
          <w:tab w:val="num" w:pos="720"/>
        </w:tabs>
        <w:ind w:left="720" w:hanging="360"/>
      </w:pPr>
      <w:rPr>
        <w:rFonts w:ascii="Arial" w:hAnsi="Arial" w:hint="default"/>
      </w:rPr>
    </w:lvl>
    <w:lvl w:ilvl="1" w:tplc="EE061D38" w:tentative="1">
      <w:start w:val="1"/>
      <w:numFmt w:val="bullet"/>
      <w:lvlText w:val="•"/>
      <w:lvlJc w:val="left"/>
      <w:pPr>
        <w:tabs>
          <w:tab w:val="num" w:pos="1440"/>
        </w:tabs>
        <w:ind w:left="1440" w:hanging="360"/>
      </w:pPr>
      <w:rPr>
        <w:rFonts w:ascii="Arial" w:hAnsi="Arial" w:hint="default"/>
      </w:rPr>
    </w:lvl>
    <w:lvl w:ilvl="2" w:tplc="7848ECF2" w:tentative="1">
      <w:start w:val="1"/>
      <w:numFmt w:val="bullet"/>
      <w:lvlText w:val="•"/>
      <w:lvlJc w:val="left"/>
      <w:pPr>
        <w:tabs>
          <w:tab w:val="num" w:pos="2160"/>
        </w:tabs>
        <w:ind w:left="2160" w:hanging="360"/>
      </w:pPr>
      <w:rPr>
        <w:rFonts w:ascii="Arial" w:hAnsi="Arial" w:hint="default"/>
      </w:rPr>
    </w:lvl>
    <w:lvl w:ilvl="3" w:tplc="8C484FF2" w:tentative="1">
      <w:start w:val="1"/>
      <w:numFmt w:val="bullet"/>
      <w:lvlText w:val="•"/>
      <w:lvlJc w:val="left"/>
      <w:pPr>
        <w:tabs>
          <w:tab w:val="num" w:pos="2880"/>
        </w:tabs>
        <w:ind w:left="2880" w:hanging="360"/>
      </w:pPr>
      <w:rPr>
        <w:rFonts w:ascii="Arial" w:hAnsi="Arial" w:hint="default"/>
      </w:rPr>
    </w:lvl>
    <w:lvl w:ilvl="4" w:tplc="4598497C" w:tentative="1">
      <w:start w:val="1"/>
      <w:numFmt w:val="bullet"/>
      <w:lvlText w:val="•"/>
      <w:lvlJc w:val="left"/>
      <w:pPr>
        <w:tabs>
          <w:tab w:val="num" w:pos="3600"/>
        </w:tabs>
        <w:ind w:left="3600" w:hanging="360"/>
      </w:pPr>
      <w:rPr>
        <w:rFonts w:ascii="Arial" w:hAnsi="Arial" w:hint="default"/>
      </w:rPr>
    </w:lvl>
    <w:lvl w:ilvl="5" w:tplc="AA540B06" w:tentative="1">
      <w:start w:val="1"/>
      <w:numFmt w:val="bullet"/>
      <w:lvlText w:val="•"/>
      <w:lvlJc w:val="left"/>
      <w:pPr>
        <w:tabs>
          <w:tab w:val="num" w:pos="4320"/>
        </w:tabs>
        <w:ind w:left="4320" w:hanging="360"/>
      </w:pPr>
      <w:rPr>
        <w:rFonts w:ascii="Arial" w:hAnsi="Arial" w:hint="default"/>
      </w:rPr>
    </w:lvl>
    <w:lvl w:ilvl="6" w:tplc="3066467C" w:tentative="1">
      <w:start w:val="1"/>
      <w:numFmt w:val="bullet"/>
      <w:lvlText w:val="•"/>
      <w:lvlJc w:val="left"/>
      <w:pPr>
        <w:tabs>
          <w:tab w:val="num" w:pos="5040"/>
        </w:tabs>
        <w:ind w:left="5040" w:hanging="360"/>
      </w:pPr>
      <w:rPr>
        <w:rFonts w:ascii="Arial" w:hAnsi="Arial" w:hint="default"/>
      </w:rPr>
    </w:lvl>
    <w:lvl w:ilvl="7" w:tplc="6BA04CBA" w:tentative="1">
      <w:start w:val="1"/>
      <w:numFmt w:val="bullet"/>
      <w:lvlText w:val="•"/>
      <w:lvlJc w:val="left"/>
      <w:pPr>
        <w:tabs>
          <w:tab w:val="num" w:pos="5760"/>
        </w:tabs>
        <w:ind w:left="5760" w:hanging="360"/>
      </w:pPr>
      <w:rPr>
        <w:rFonts w:ascii="Arial" w:hAnsi="Arial" w:hint="default"/>
      </w:rPr>
    </w:lvl>
    <w:lvl w:ilvl="8" w:tplc="E7428186" w:tentative="1">
      <w:start w:val="1"/>
      <w:numFmt w:val="bullet"/>
      <w:lvlText w:val="•"/>
      <w:lvlJc w:val="left"/>
      <w:pPr>
        <w:tabs>
          <w:tab w:val="num" w:pos="6480"/>
        </w:tabs>
        <w:ind w:left="6480" w:hanging="360"/>
      </w:pPr>
      <w:rPr>
        <w:rFonts w:ascii="Arial" w:hAnsi="Arial" w:hint="default"/>
      </w:rPr>
    </w:lvl>
  </w:abstractNum>
  <w:abstractNum w:abstractNumId="27">
    <w:nsid w:val="0F346068"/>
    <w:multiLevelType w:val="hybridMultilevel"/>
    <w:tmpl w:val="67E4FE40"/>
    <w:lvl w:ilvl="0" w:tplc="6A56FCC8">
      <w:start w:val="1"/>
      <w:numFmt w:val="bullet"/>
      <w:lvlText w:val=""/>
      <w:lvlJc w:val="left"/>
      <w:pPr>
        <w:tabs>
          <w:tab w:val="num" w:pos="720"/>
        </w:tabs>
        <w:ind w:left="720" w:hanging="360"/>
      </w:pPr>
      <w:rPr>
        <w:rFonts w:ascii="Wingdings" w:hAnsi="Wingdings" w:hint="default"/>
      </w:rPr>
    </w:lvl>
    <w:lvl w:ilvl="1" w:tplc="32BE1682" w:tentative="1">
      <w:start w:val="1"/>
      <w:numFmt w:val="bullet"/>
      <w:lvlText w:val=""/>
      <w:lvlJc w:val="left"/>
      <w:pPr>
        <w:tabs>
          <w:tab w:val="num" w:pos="1440"/>
        </w:tabs>
        <w:ind w:left="1440" w:hanging="360"/>
      </w:pPr>
      <w:rPr>
        <w:rFonts w:ascii="Wingdings" w:hAnsi="Wingdings" w:hint="default"/>
      </w:rPr>
    </w:lvl>
    <w:lvl w:ilvl="2" w:tplc="D7545FE4" w:tentative="1">
      <w:start w:val="1"/>
      <w:numFmt w:val="bullet"/>
      <w:lvlText w:val=""/>
      <w:lvlJc w:val="left"/>
      <w:pPr>
        <w:tabs>
          <w:tab w:val="num" w:pos="2160"/>
        </w:tabs>
        <w:ind w:left="2160" w:hanging="360"/>
      </w:pPr>
      <w:rPr>
        <w:rFonts w:ascii="Wingdings" w:hAnsi="Wingdings" w:hint="default"/>
      </w:rPr>
    </w:lvl>
    <w:lvl w:ilvl="3" w:tplc="0564496E" w:tentative="1">
      <w:start w:val="1"/>
      <w:numFmt w:val="bullet"/>
      <w:lvlText w:val=""/>
      <w:lvlJc w:val="left"/>
      <w:pPr>
        <w:tabs>
          <w:tab w:val="num" w:pos="2880"/>
        </w:tabs>
        <w:ind w:left="2880" w:hanging="360"/>
      </w:pPr>
      <w:rPr>
        <w:rFonts w:ascii="Wingdings" w:hAnsi="Wingdings" w:hint="default"/>
      </w:rPr>
    </w:lvl>
    <w:lvl w:ilvl="4" w:tplc="7848ECD8" w:tentative="1">
      <w:start w:val="1"/>
      <w:numFmt w:val="bullet"/>
      <w:lvlText w:val=""/>
      <w:lvlJc w:val="left"/>
      <w:pPr>
        <w:tabs>
          <w:tab w:val="num" w:pos="3600"/>
        </w:tabs>
        <w:ind w:left="3600" w:hanging="360"/>
      </w:pPr>
      <w:rPr>
        <w:rFonts w:ascii="Wingdings" w:hAnsi="Wingdings" w:hint="default"/>
      </w:rPr>
    </w:lvl>
    <w:lvl w:ilvl="5" w:tplc="ABEE6F48" w:tentative="1">
      <w:start w:val="1"/>
      <w:numFmt w:val="bullet"/>
      <w:lvlText w:val=""/>
      <w:lvlJc w:val="left"/>
      <w:pPr>
        <w:tabs>
          <w:tab w:val="num" w:pos="4320"/>
        </w:tabs>
        <w:ind w:left="4320" w:hanging="360"/>
      </w:pPr>
      <w:rPr>
        <w:rFonts w:ascii="Wingdings" w:hAnsi="Wingdings" w:hint="default"/>
      </w:rPr>
    </w:lvl>
    <w:lvl w:ilvl="6" w:tplc="AE322A42" w:tentative="1">
      <w:start w:val="1"/>
      <w:numFmt w:val="bullet"/>
      <w:lvlText w:val=""/>
      <w:lvlJc w:val="left"/>
      <w:pPr>
        <w:tabs>
          <w:tab w:val="num" w:pos="5040"/>
        </w:tabs>
        <w:ind w:left="5040" w:hanging="360"/>
      </w:pPr>
      <w:rPr>
        <w:rFonts w:ascii="Wingdings" w:hAnsi="Wingdings" w:hint="default"/>
      </w:rPr>
    </w:lvl>
    <w:lvl w:ilvl="7" w:tplc="6C66241A" w:tentative="1">
      <w:start w:val="1"/>
      <w:numFmt w:val="bullet"/>
      <w:lvlText w:val=""/>
      <w:lvlJc w:val="left"/>
      <w:pPr>
        <w:tabs>
          <w:tab w:val="num" w:pos="5760"/>
        </w:tabs>
        <w:ind w:left="5760" w:hanging="360"/>
      </w:pPr>
      <w:rPr>
        <w:rFonts w:ascii="Wingdings" w:hAnsi="Wingdings" w:hint="default"/>
      </w:rPr>
    </w:lvl>
    <w:lvl w:ilvl="8" w:tplc="7E029996" w:tentative="1">
      <w:start w:val="1"/>
      <w:numFmt w:val="bullet"/>
      <w:lvlText w:val=""/>
      <w:lvlJc w:val="left"/>
      <w:pPr>
        <w:tabs>
          <w:tab w:val="num" w:pos="6480"/>
        </w:tabs>
        <w:ind w:left="6480" w:hanging="360"/>
      </w:pPr>
      <w:rPr>
        <w:rFonts w:ascii="Wingdings" w:hAnsi="Wingdings" w:hint="default"/>
      </w:rPr>
    </w:lvl>
  </w:abstractNum>
  <w:abstractNum w:abstractNumId="28">
    <w:nsid w:val="0F3512EA"/>
    <w:multiLevelType w:val="hybridMultilevel"/>
    <w:tmpl w:val="79ECB378"/>
    <w:lvl w:ilvl="0" w:tplc="945E7388">
      <w:start w:val="1"/>
      <w:numFmt w:val="bullet"/>
      <w:lvlText w:val="o"/>
      <w:lvlJc w:val="left"/>
      <w:pPr>
        <w:tabs>
          <w:tab w:val="num" w:pos="720"/>
        </w:tabs>
        <w:ind w:left="720" w:hanging="360"/>
      </w:pPr>
      <w:rPr>
        <w:rFonts w:ascii="Courier New" w:hAnsi="Courier New" w:hint="default"/>
      </w:rPr>
    </w:lvl>
    <w:lvl w:ilvl="1" w:tplc="9252C354" w:tentative="1">
      <w:start w:val="1"/>
      <w:numFmt w:val="bullet"/>
      <w:lvlText w:val="o"/>
      <w:lvlJc w:val="left"/>
      <w:pPr>
        <w:tabs>
          <w:tab w:val="num" w:pos="1440"/>
        </w:tabs>
        <w:ind w:left="1440" w:hanging="360"/>
      </w:pPr>
      <w:rPr>
        <w:rFonts w:ascii="Courier New" w:hAnsi="Courier New" w:hint="default"/>
      </w:rPr>
    </w:lvl>
    <w:lvl w:ilvl="2" w:tplc="0E9E2E4C" w:tentative="1">
      <w:start w:val="1"/>
      <w:numFmt w:val="bullet"/>
      <w:lvlText w:val="o"/>
      <w:lvlJc w:val="left"/>
      <w:pPr>
        <w:tabs>
          <w:tab w:val="num" w:pos="2160"/>
        </w:tabs>
        <w:ind w:left="2160" w:hanging="360"/>
      </w:pPr>
      <w:rPr>
        <w:rFonts w:ascii="Courier New" w:hAnsi="Courier New" w:hint="default"/>
      </w:rPr>
    </w:lvl>
    <w:lvl w:ilvl="3" w:tplc="8E7C94E0" w:tentative="1">
      <w:start w:val="1"/>
      <w:numFmt w:val="bullet"/>
      <w:lvlText w:val="o"/>
      <w:lvlJc w:val="left"/>
      <w:pPr>
        <w:tabs>
          <w:tab w:val="num" w:pos="2880"/>
        </w:tabs>
        <w:ind w:left="2880" w:hanging="360"/>
      </w:pPr>
      <w:rPr>
        <w:rFonts w:ascii="Courier New" w:hAnsi="Courier New" w:hint="default"/>
      </w:rPr>
    </w:lvl>
    <w:lvl w:ilvl="4" w:tplc="FAD8F014" w:tentative="1">
      <w:start w:val="1"/>
      <w:numFmt w:val="bullet"/>
      <w:lvlText w:val="o"/>
      <w:lvlJc w:val="left"/>
      <w:pPr>
        <w:tabs>
          <w:tab w:val="num" w:pos="3600"/>
        </w:tabs>
        <w:ind w:left="3600" w:hanging="360"/>
      </w:pPr>
      <w:rPr>
        <w:rFonts w:ascii="Courier New" w:hAnsi="Courier New" w:hint="default"/>
      </w:rPr>
    </w:lvl>
    <w:lvl w:ilvl="5" w:tplc="DEACE6EA" w:tentative="1">
      <w:start w:val="1"/>
      <w:numFmt w:val="bullet"/>
      <w:lvlText w:val="o"/>
      <w:lvlJc w:val="left"/>
      <w:pPr>
        <w:tabs>
          <w:tab w:val="num" w:pos="4320"/>
        </w:tabs>
        <w:ind w:left="4320" w:hanging="360"/>
      </w:pPr>
      <w:rPr>
        <w:rFonts w:ascii="Courier New" w:hAnsi="Courier New" w:hint="default"/>
      </w:rPr>
    </w:lvl>
    <w:lvl w:ilvl="6" w:tplc="38965AB4" w:tentative="1">
      <w:start w:val="1"/>
      <w:numFmt w:val="bullet"/>
      <w:lvlText w:val="o"/>
      <w:lvlJc w:val="left"/>
      <w:pPr>
        <w:tabs>
          <w:tab w:val="num" w:pos="5040"/>
        </w:tabs>
        <w:ind w:left="5040" w:hanging="360"/>
      </w:pPr>
      <w:rPr>
        <w:rFonts w:ascii="Courier New" w:hAnsi="Courier New" w:hint="default"/>
      </w:rPr>
    </w:lvl>
    <w:lvl w:ilvl="7" w:tplc="01883BF4" w:tentative="1">
      <w:start w:val="1"/>
      <w:numFmt w:val="bullet"/>
      <w:lvlText w:val="o"/>
      <w:lvlJc w:val="left"/>
      <w:pPr>
        <w:tabs>
          <w:tab w:val="num" w:pos="5760"/>
        </w:tabs>
        <w:ind w:left="5760" w:hanging="360"/>
      </w:pPr>
      <w:rPr>
        <w:rFonts w:ascii="Courier New" w:hAnsi="Courier New" w:hint="default"/>
      </w:rPr>
    </w:lvl>
    <w:lvl w:ilvl="8" w:tplc="61C4F0A0" w:tentative="1">
      <w:start w:val="1"/>
      <w:numFmt w:val="bullet"/>
      <w:lvlText w:val="o"/>
      <w:lvlJc w:val="left"/>
      <w:pPr>
        <w:tabs>
          <w:tab w:val="num" w:pos="6480"/>
        </w:tabs>
        <w:ind w:left="6480" w:hanging="360"/>
      </w:pPr>
      <w:rPr>
        <w:rFonts w:ascii="Courier New" w:hAnsi="Courier New" w:hint="default"/>
      </w:rPr>
    </w:lvl>
  </w:abstractNum>
  <w:abstractNum w:abstractNumId="29">
    <w:nsid w:val="0FD51B08"/>
    <w:multiLevelType w:val="hybridMultilevel"/>
    <w:tmpl w:val="920A0260"/>
    <w:lvl w:ilvl="0" w:tplc="8D66E300">
      <w:start w:val="1"/>
      <w:numFmt w:val="bullet"/>
      <w:lvlText w:val=""/>
      <w:lvlJc w:val="left"/>
      <w:pPr>
        <w:tabs>
          <w:tab w:val="num" w:pos="720"/>
        </w:tabs>
        <w:ind w:left="720" w:hanging="360"/>
      </w:pPr>
      <w:rPr>
        <w:rFonts w:ascii="Wingdings" w:hAnsi="Wingdings" w:hint="default"/>
      </w:rPr>
    </w:lvl>
    <w:lvl w:ilvl="1" w:tplc="0F604C4E" w:tentative="1">
      <w:start w:val="1"/>
      <w:numFmt w:val="bullet"/>
      <w:lvlText w:val=""/>
      <w:lvlJc w:val="left"/>
      <w:pPr>
        <w:tabs>
          <w:tab w:val="num" w:pos="1440"/>
        </w:tabs>
        <w:ind w:left="1440" w:hanging="360"/>
      </w:pPr>
      <w:rPr>
        <w:rFonts w:ascii="Wingdings" w:hAnsi="Wingdings" w:hint="default"/>
      </w:rPr>
    </w:lvl>
    <w:lvl w:ilvl="2" w:tplc="D86C56C8" w:tentative="1">
      <w:start w:val="1"/>
      <w:numFmt w:val="bullet"/>
      <w:lvlText w:val=""/>
      <w:lvlJc w:val="left"/>
      <w:pPr>
        <w:tabs>
          <w:tab w:val="num" w:pos="2160"/>
        </w:tabs>
        <w:ind w:left="2160" w:hanging="360"/>
      </w:pPr>
      <w:rPr>
        <w:rFonts w:ascii="Wingdings" w:hAnsi="Wingdings" w:hint="default"/>
      </w:rPr>
    </w:lvl>
    <w:lvl w:ilvl="3" w:tplc="B5BEB32E" w:tentative="1">
      <w:start w:val="1"/>
      <w:numFmt w:val="bullet"/>
      <w:lvlText w:val=""/>
      <w:lvlJc w:val="left"/>
      <w:pPr>
        <w:tabs>
          <w:tab w:val="num" w:pos="2880"/>
        </w:tabs>
        <w:ind w:left="2880" w:hanging="360"/>
      </w:pPr>
      <w:rPr>
        <w:rFonts w:ascii="Wingdings" w:hAnsi="Wingdings" w:hint="default"/>
      </w:rPr>
    </w:lvl>
    <w:lvl w:ilvl="4" w:tplc="637E387E" w:tentative="1">
      <w:start w:val="1"/>
      <w:numFmt w:val="bullet"/>
      <w:lvlText w:val=""/>
      <w:lvlJc w:val="left"/>
      <w:pPr>
        <w:tabs>
          <w:tab w:val="num" w:pos="3600"/>
        </w:tabs>
        <w:ind w:left="3600" w:hanging="360"/>
      </w:pPr>
      <w:rPr>
        <w:rFonts w:ascii="Wingdings" w:hAnsi="Wingdings" w:hint="default"/>
      </w:rPr>
    </w:lvl>
    <w:lvl w:ilvl="5" w:tplc="BB5C348A" w:tentative="1">
      <w:start w:val="1"/>
      <w:numFmt w:val="bullet"/>
      <w:lvlText w:val=""/>
      <w:lvlJc w:val="left"/>
      <w:pPr>
        <w:tabs>
          <w:tab w:val="num" w:pos="4320"/>
        </w:tabs>
        <w:ind w:left="4320" w:hanging="360"/>
      </w:pPr>
      <w:rPr>
        <w:rFonts w:ascii="Wingdings" w:hAnsi="Wingdings" w:hint="default"/>
      </w:rPr>
    </w:lvl>
    <w:lvl w:ilvl="6" w:tplc="12BAD4C2" w:tentative="1">
      <w:start w:val="1"/>
      <w:numFmt w:val="bullet"/>
      <w:lvlText w:val=""/>
      <w:lvlJc w:val="left"/>
      <w:pPr>
        <w:tabs>
          <w:tab w:val="num" w:pos="5040"/>
        </w:tabs>
        <w:ind w:left="5040" w:hanging="360"/>
      </w:pPr>
      <w:rPr>
        <w:rFonts w:ascii="Wingdings" w:hAnsi="Wingdings" w:hint="default"/>
      </w:rPr>
    </w:lvl>
    <w:lvl w:ilvl="7" w:tplc="B08EC21E" w:tentative="1">
      <w:start w:val="1"/>
      <w:numFmt w:val="bullet"/>
      <w:lvlText w:val=""/>
      <w:lvlJc w:val="left"/>
      <w:pPr>
        <w:tabs>
          <w:tab w:val="num" w:pos="5760"/>
        </w:tabs>
        <w:ind w:left="5760" w:hanging="360"/>
      </w:pPr>
      <w:rPr>
        <w:rFonts w:ascii="Wingdings" w:hAnsi="Wingdings" w:hint="default"/>
      </w:rPr>
    </w:lvl>
    <w:lvl w:ilvl="8" w:tplc="87544482" w:tentative="1">
      <w:start w:val="1"/>
      <w:numFmt w:val="bullet"/>
      <w:lvlText w:val=""/>
      <w:lvlJc w:val="left"/>
      <w:pPr>
        <w:tabs>
          <w:tab w:val="num" w:pos="6480"/>
        </w:tabs>
        <w:ind w:left="6480" w:hanging="360"/>
      </w:pPr>
      <w:rPr>
        <w:rFonts w:ascii="Wingdings" w:hAnsi="Wingdings" w:hint="default"/>
      </w:rPr>
    </w:lvl>
  </w:abstractNum>
  <w:abstractNum w:abstractNumId="30">
    <w:nsid w:val="10652555"/>
    <w:multiLevelType w:val="hybridMultilevel"/>
    <w:tmpl w:val="E3CCB10A"/>
    <w:lvl w:ilvl="0" w:tplc="71124C46">
      <w:start w:val="5"/>
      <w:numFmt w:val="decimal"/>
      <w:lvlText w:val="%1."/>
      <w:lvlJc w:val="left"/>
      <w:pPr>
        <w:tabs>
          <w:tab w:val="num" w:pos="720"/>
        </w:tabs>
        <w:ind w:left="720" w:hanging="360"/>
      </w:pPr>
    </w:lvl>
    <w:lvl w:ilvl="1" w:tplc="83DCFE72" w:tentative="1">
      <w:start w:val="1"/>
      <w:numFmt w:val="decimal"/>
      <w:lvlText w:val="%2."/>
      <w:lvlJc w:val="left"/>
      <w:pPr>
        <w:tabs>
          <w:tab w:val="num" w:pos="1440"/>
        </w:tabs>
        <w:ind w:left="1440" w:hanging="360"/>
      </w:pPr>
    </w:lvl>
    <w:lvl w:ilvl="2" w:tplc="0C9AC4FC" w:tentative="1">
      <w:start w:val="1"/>
      <w:numFmt w:val="decimal"/>
      <w:lvlText w:val="%3."/>
      <w:lvlJc w:val="left"/>
      <w:pPr>
        <w:tabs>
          <w:tab w:val="num" w:pos="2160"/>
        </w:tabs>
        <w:ind w:left="2160" w:hanging="360"/>
      </w:pPr>
    </w:lvl>
    <w:lvl w:ilvl="3" w:tplc="A93AA3BC" w:tentative="1">
      <w:start w:val="1"/>
      <w:numFmt w:val="decimal"/>
      <w:lvlText w:val="%4."/>
      <w:lvlJc w:val="left"/>
      <w:pPr>
        <w:tabs>
          <w:tab w:val="num" w:pos="2880"/>
        </w:tabs>
        <w:ind w:left="2880" w:hanging="360"/>
      </w:pPr>
    </w:lvl>
    <w:lvl w:ilvl="4" w:tplc="D0F27602" w:tentative="1">
      <w:start w:val="1"/>
      <w:numFmt w:val="decimal"/>
      <w:lvlText w:val="%5."/>
      <w:lvlJc w:val="left"/>
      <w:pPr>
        <w:tabs>
          <w:tab w:val="num" w:pos="3600"/>
        </w:tabs>
        <w:ind w:left="3600" w:hanging="360"/>
      </w:pPr>
    </w:lvl>
    <w:lvl w:ilvl="5" w:tplc="AC2475F2" w:tentative="1">
      <w:start w:val="1"/>
      <w:numFmt w:val="decimal"/>
      <w:lvlText w:val="%6."/>
      <w:lvlJc w:val="left"/>
      <w:pPr>
        <w:tabs>
          <w:tab w:val="num" w:pos="4320"/>
        </w:tabs>
        <w:ind w:left="4320" w:hanging="360"/>
      </w:pPr>
    </w:lvl>
    <w:lvl w:ilvl="6" w:tplc="5BC4D358" w:tentative="1">
      <w:start w:val="1"/>
      <w:numFmt w:val="decimal"/>
      <w:lvlText w:val="%7."/>
      <w:lvlJc w:val="left"/>
      <w:pPr>
        <w:tabs>
          <w:tab w:val="num" w:pos="5040"/>
        </w:tabs>
        <w:ind w:left="5040" w:hanging="360"/>
      </w:pPr>
    </w:lvl>
    <w:lvl w:ilvl="7" w:tplc="563A71D6" w:tentative="1">
      <w:start w:val="1"/>
      <w:numFmt w:val="decimal"/>
      <w:lvlText w:val="%8."/>
      <w:lvlJc w:val="left"/>
      <w:pPr>
        <w:tabs>
          <w:tab w:val="num" w:pos="5760"/>
        </w:tabs>
        <w:ind w:left="5760" w:hanging="360"/>
      </w:pPr>
    </w:lvl>
    <w:lvl w:ilvl="8" w:tplc="7E809C6C" w:tentative="1">
      <w:start w:val="1"/>
      <w:numFmt w:val="decimal"/>
      <w:lvlText w:val="%9."/>
      <w:lvlJc w:val="left"/>
      <w:pPr>
        <w:tabs>
          <w:tab w:val="num" w:pos="6480"/>
        </w:tabs>
        <w:ind w:left="6480" w:hanging="360"/>
      </w:pPr>
    </w:lvl>
  </w:abstractNum>
  <w:abstractNum w:abstractNumId="31">
    <w:nsid w:val="113838C6"/>
    <w:multiLevelType w:val="hybridMultilevel"/>
    <w:tmpl w:val="920EC5E2"/>
    <w:lvl w:ilvl="0" w:tplc="F61051D4">
      <w:start w:val="1"/>
      <w:numFmt w:val="bullet"/>
      <w:lvlText w:val=""/>
      <w:lvlJc w:val="left"/>
      <w:pPr>
        <w:tabs>
          <w:tab w:val="num" w:pos="720"/>
        </w:tabs>
        <w:ind w:left="720" w:hanging="360"/>
      </w:pPr>
      <w:rPr>
        <w:rFonts w:ascii="Wingdings" w:hAnsi="Wingdings" w:hint="default"/>
      </w:rPr>
    </w:lvl>
    <w:lvl w:ilvl="1" w:tplc="A8101128" w:tentative="1">
      <w:start w:val="1"/>
      <w:numFmt w:val="bullet"/>
      <w:lvlText w:val=""/>
      <w:lvlJc w:val="left"/>
      <w:pPr>
        <w:tabs>
          <w:tab w:val="num" w:pos="1440"/>
        </w:tabs>
        <w:ind w:left="1440" w:hanging="360"/>
      </w:pPr>
      <w:rPr>
        <w:rFonts w:ascii="Wingdings" w:hAnsi="Wingdings" w:hint="default"/>
      </w:rPr>
    </w:lvl>
    <w:lvl w:ilvl="2" w:tplc="A56CAC48" w:tentative="1">
      <w:start w:val="1"/>
      <w:numFmt w:val="bullet"/>
      <w:lvlText w:val=""/>
      <w:lvlJc w:val="left"/>
      <w:pPr>
        <w:tabs>
          <w:tab w:val="num" w:pos="2160"/>
        </w:tabs>
        <w:ind w:left="2160" w:hanging="360"/>
      </w:pPr>
      <w:rPr>
        <w:rFonts w:ascii="Wingdings" w:hAnsi="Wingdings" w:hint="default"/>
      </w:rPr>
    </w:lvl>
    <w:lvl w:ilvl="3" w:tplc="C6846A16" w:tentative="1">
      <w:start w:val="1"/>
      <w:numFmt w:val="bullet"/>
      <w:lvlText w:val=""/>
      <w:lvlJc w:val="left"/>
      <w:pPr>
        <w:tabs>
          <w:tab w:val="num" w:pos="2880"/>
        </w:tabs>
        <w:ind w:left="2880" w:hanging="360"/>
      </w:pPr>
      <w:rPr>
        <w:rFonts w:ascii="Wingdings" w:hAnsi="Wingdings" w:hint="default"/>
      </w:rPr>
    </w:lvl>
    <w:lvl w:ilvl="4" w:tplc="3932A5A0" w:tentative="1">
      <w:start w:val="1"/>
      <w:numFmt w:val="bullet"/>
      <w:lvlText w:val=""/>
      <w:lvlJc w:val="left"/>
      <w:pPr>
        <w:tabs>
          <w:tab w:val="num" w:pos="3600"/>
        </w:tabs>
        <w:ind w:left="3600" w:hanging="360"/>
      </w:pPr>
      <w:rPr>
        <w:rFonts w:ascii="Wingdings" w:hAnsi="Wingdings" w:hint="default"/>
      </w:rPr>
    </w:lvl>
    <w:lvl w:ilvl="5" w:tplc="67687992" w:tentative="1">
      <w:start w:val="1"/>
      <w:numFmt w:val="bullet"/>
      <w:lvlText w:val=""/>
      <w:lvlJc w:val="left"/>
      <w:pPr>
        <w:tabs>
          <w:tab w:val="num" w:pos="4320"/>
        </w:tabs>
        <w:ind w:left="4320" w:hanging="360"/>
      </w:pPr>
      <w:rPr>
        <w:rFonts w:ascii="Wingdings" w:hAnsi="Wingdings" w:hint="default"/>
      </w:rPr>
    </w:lvl>
    <w:lvl w:ilvl="6" w:tplc="32400D2E" w:tentative="1">
      <w:start w:val="1"/>
      <w:numFmt w:val="bullet"/>
      <w:lvlText w:val=""/>
      <w:lvlJc w:val="left"/>
      <w:pPr>
        <w:tabs>
          <w:tab w:val="num" w:pos="5040"/>
        </w:tabs>
        <w:ind w:left="5040" w:hanging="360"/>
      </w:pPr>
      <w:rPr>
        <w:rFonts w:ascii="Wingdings" w:hAnsi="Wingdings" w:hint="default"/>
      </w:rPr>
    </w:lvl>
    <w:lvl w:ilvl="7" w:tplc="F79A8B6E" w:tentative="1">
      <w:start w:val="1"/>
      <w:numFmt w:val="bullet"/>
      <w:lvlText w:val=""/>
      <w:lvlJc w:val="left"/>
      <w:pPr>
        <w:tabs>
          <w:tab w:val="num" w:pos="5760"/>
        </w:tabs>
        <w:ind w:left="5760" w:hanging="360"/>
      </w:pPr>
      <w:rPr>
        <w:rFonts w:ascii="Wingdings" w:hAnsi="Wingdings" w:hint="default"/>
      </w:rPr>
    </w:lvl>
    <w:lvl w:ilvl="8" w:tplc="95320666" w:tentative="1">
      <w:start w:val="1"/>
      <w:numFmt w:val="bullet"/>
      <w:lvlText w:val=""/>
      <w:lvlJc w:val="left"/>
      <w:pPr>
        <w:tabs>
          <w:tab w:val="num" w:pos="6480"/>
        </w:tabs>
        <w:ind w:left="6480" w:hanging="360"/>
      </w:pPr>
      <w:rPr>
        <w:rFonts w:ascii="Wingdings" w:hAnsi="Wingdings" w:hint="default"/>
      </w:rPr>
    </w:lvl>
  </w:abstractNum>
  <w:abstractNum w:abstractNumId="32">
    <w:nsid w:val="113A204B"/>
    <w:multiLevelType w:val="hybridMultilevel"/>
    <w:tmpl w:val="6F3A671C"/>
    <w:lvl w:ilvl="0" w:tplc="18F823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28D62BA"/>
    <w:multiLevelType w:val="hybridMultilevel"/>
    <w:tmpl w:val="7F1AA0DA"/>
    <w:lvl w:ilvl="0" w:tplc="54C0CF5C">
      <w:start w:val="1"/>
      <w:numFmt w:val="bullet"/>
      <w:lvlText w:val=""/>
      <w:lvlJc w:val="left"/>
      <w:pPr>
        <w:tabs>
          <w:tab w:val="num" w:pos="720"/>
        </w:tabs>
        <w:ind w:left="720" w:hanging="360"/>
      </w:pPr>
      <w:rPr>
        <w:rFonts w:ascii="Wingdings" w:hAnsi="Wingdings" w:hint="default"/>
      </w:rPr>
    </w:lvl>
    <w:lvl w:ilvl="1" w:tplc="750E1624" w:tentative="1">
      <w:start w:val="1"/>
      <w:numFmt w:val="bullet"/>
      <w:lvlText w:val=""/>
      <w:lvlJc w:val="left"/>
      <w:pPr>
        <w:tabs>
          <w:tab w:val="num" w:pos="1440"/>
        </w:tabs>
        <w:ind w:left="1440" w:hanging="360"/>
      </w:pPr>
      <w:rPr>
        <w:rFonts w:ascii="Wingdings" w:hAnsi="Wingdings" w:hint="default"/>
      </w:rPr>
    </w:lvl>
    <w:lvl w:ilvl="2" w:tplc="B31CDFD8" w:tentative="1">
      <w:start w:val="1"/>
      <w:numFmt w:val="bullet"/>
      <w:lvlText w:val=""/>
      <w:lvlJc w:val="left"/>
      <w:pPr>
        <w:tabs>
          <w:tab w:val="num" w:pos="2160"/>
        </w:tabs>
        <w:ind w:left="2160" w:hanging="360"/>
      </w:pPr>
      <w:rPr>
        <w:rFonts w:ascii="Wingdings" w:hAnsi="Wingdings" w:hint="default"/>
      </w:rPr>
    </w:lvl>
    <w:lvl w:ilvl="3" w:tplc="EE06094E" w:tentative="1">
      <w:start w:val="1"/>
      <w:numFmt w:val="bullet"/>
      <w:lvlText w:val=""/>
      <w:lvlJc w:val="left"/>
      <w:pPr>
        <w:tabs>
          <w:tab w:val="num" w:pos="2880"/>
        </w:tabs>
        <w:ind w:left="2880" w:hanging="360"/>
      </w:pPr>
      <w:rPr>
        <w:rFonts w:ascii="Wingdings" w:hAnsi="Wingdings" w:hint="default"/>
      </w:rPr>
    </w:lvl>
    <w:lvl w:ilvl="4" w:tplc="4DAAE692" w:tentative="1">
      <w:start w:val="1"/>
      <w:numFmt w:val="bullet"/>
      <w:lvlText w:val=""/>
      <w:lvlJc w:val="left"/>
      <w:pPr>
        <w:tabs>
          <w:tab w:val="num" w:pos="3600"/>
        </w:tabs>
        <w:ind w:left="3600" w:hanging="360"/>
      </w:pPr>
      <w:rPr>
        <w:rFonts w:ascii="Wingdings" w:hAnsi="Wingdings" w:hint="default"/>
      </w:rPr>
    </w:lvl>
    <w:lvl w:ilvl="5" w:tplc="22E2A970" w:tentative="1">
      <w:start w:val="1"/>
      <w:numFmt w:val="bullet"/>
      <w:lvlText w:val=""/>
      <w:lvlJc w:val="left"/>
      <w:pPr>
        <w:tabs>
          <w:tab w:val="num" w:pos="4320"/>
        </w:tabs>
        <w:ind w:left="4320" w:hanging="360"/>
      </w:pPr>
      <w:rPr>
        <w:rFonts w:ascii="Wingdings" w:hAnsi="Wingdings" w:hint="default"/>
      </w:rPr>
    </w:lvl>
    <w:lvl w:ilvl="6" w:tplc="BAEEDE6C" w:tentative="1">
      <w:start w:val="1"/>
      <w:numFmt w:val="bullet"/>
      <w:lvlText w:val=""/>
      <w:lvlJc w:val="left"/>
      <w:pPr>
        <w:tabs>
          <w:tab w:val="num" w:pos="5040"/>
        </w:tabs>
        <w:ind w:left="5040" w:hanging="360"/>
      </w:pPr>
      <w:rPr>
        <w:rFonts w:ascii="Wingdings" w:hAnsi="Wingdings" w:hint="default"/>
      </w:rPr>
    </w:lvl>
    <w:lvl w:ilvl="7" w:tplc="6FCEC8B2" w:tentative="1">
      <w:start w:val="1"/>
      <w:numFmt w:val="bullet"/>
      <w:lvlText w:val=""/>
      <w:lvlJc w:val="left"/>
      <w:pPr>
        <w:tabs>
          <w:tab w:val="num" w:pos="5760"/>
        </w:tabs>
        <w:ind w:left="5760" w:hanging="360"/>
      </w:pPr>
      <w:rPr>
        <w:rFonts w:ascii="Wingdings" w:hAnsi="Wingdings" w:hint="default"/>
      </w:rPr>
    </w:lvl>
    <w:lvl w:ilvl="8" w:tplc="11F089DA" w:tentative="1">
      <w:start w:val="1"/>
      <w:numFmt w:val="bullet"/>
      <w:lvlText w:val=""/>
      <w:lvlJc w:val="left"/>
      <w:pPr>
        <w:tabs>
          <w:tab w:val="num" w:pos="6480"/>
        </w:tabs>
        <w:ind w:left="6480" w:hanging="360"/>
      </w:pPr>
      <w:rPr>
        <w:rFonts w:ascii="Wingdings" w:hAnsi="Wingdings" w:hint="default"/>
      </w:rPr>
    </w:lvl>
  </w:abstractNum>
  <w:abstractNum w:abstractNumId="34">
    <w:nsid w:val="129217AB"/>
    <w:multiLevelType w:val="hybridMultilevel"/>
    <w:tmpl w:val="4704F374"/>
    <w:lvl w:ilvl="0" w:tplc="441EBEC0">
      <w:start w:val="1"/>
      <w:numFmt w:val="bullet"/>
      <w:lvlText w:val=""/>
      <w:lvlJc w:val="left"/>
      <w:pPr>
        <w:tabs>
          <w:tab w:val="num" w:pos="720"/>
        </w:tabs>
        <w:ind w:left="720" w:hanging="360"/>
      </w:pPr>
      <w:rPr>
        <w:rFonts w:ascii="Wingdings" w:hAnsi="Wingdings" w:hint="default"/>
      </w:rPr>
    </w:lvl>
    <w:lvl w:ilvl="1" w:tplc="7F182CF4" w:tentative="1">
      <w:start w:val="1"/>
      <w:numFmt w:val="bullet"/>
      <w:lvlText w:val=""/>
      <w:lvlJc w:val="left"/>
      <w:pPr>
        <w:tabs>
          <w:tab w:val="num" w:pos="1440"/>
        </w:tabs>
        <w:ind w:left="1440" w:hanging="360"/>
      </w:pPr>
      <w:rPr>
        <w:rFonts w:ascii="Wingdings" w:hAnsi="Wingdings" w:hint="default"/>
      </w:rPr>
    </w:lvl>
    <w:lvl w:ilvl="2" w:tplc="0DACBEB0" w:tentative="1">
      <w:start w:val="1"/>
      <w:numFmt w:val="bullet"/>
      <w:lvlText w:val=""/>
      <w:lvlJc w:val="left"/>
      <w:pPr>
        <w:tabs>
          <w:tab w:val="num" w:pos="2160"/>
        </w:tabs>
        <w:ind w:left="2160" w:hanging="360"/>
      </w:pPr>
      <w:rPr>
        <w:rFonts w:ascii="Wingdings" w:hAnsi="Wingdings" w:hint="default"/>
      </w:rPr>
    </w:lvl>
    <w:lvl w:ilvl="3" w:tplc="FCD89F30" w:tentative="1">
      <w:start w:val="1"/>
      <w:numFmt w:val="bullet"/>
      <w:lvlText w:val=""/>
      <w:lvlJc w:val="left"/>
      <w:pPr>
        <w:tabs>
          <w:tab w:val="num" w:pos="2880"/>
        </w:tabs>
        <w:ind w:left="2880" w:hanging="360"/>
      </w:pPr>
      <w:rPr>
        <w:rFonts w:ascii="Wingdings" w:hAnsi="Wingdings" w:hint="default"/>
      </w:rPr>
    </w:lvl>
    <w:lvl w:ilvl="4" w:tplc="A3DCD28E" w:tentative="1">
      <w:start w:val="1"/>
      <w:numFmt w:val="bullet"/>
      <w:lvlText w:val=""/>
      <w:lvlJc w:val="left"/>
      <w:pPr>
        <w:tabs>
          <w:tab w:val="num" w:pos="3600"/>
        </w:tabs>
        <w:ind w:left="3600" w:hanging="360"/>
      </w:pPr>
      <w:rPr>
        <w:rFonts w:ascii="Wingdings" w:hAnsi="Wingdings" w:hint="default"/>
      </w:rPr>
    </w:lvl>
    <w:lvl w:ilvl="5" w:tplc="34700FD4" w:tentative="1">
      <w:start w:val="1"/>
      <w:numFmt w:val="bullet"/>
      <w:lvlText w:val=""/>
      <w:lvlJc w:val="left"/>
      <w:pPr>
        <w:tabs>
          <w:tab w:val="num" w:pos="4320"/>
        </w:tabs>
        <w:ind w:left="4320" w:hanging="360"/>
      </w:pPr>
      <w:rPr>
        <w:rFonts w:ascii="Wingdings" w:hAnsi="Wingdings" w:hint="default"/>
      </w:rPr>
    </w:lvl>
    <w:lvl w:ilvl="6" w:tplc="A740F24A" w:tentative="1">
      <w:start w:val="1"/>
      <w:numFmt w:val="bullet"/>
      <w:lvlText w:val=""/>
      <w:lvlJc w:val="left"/>
      <w:pPr>
        <w:tabs>
          <w:tab w:val="num" w:pos="5040"/>
        </w:tabs>
        <w:ind w:left="5040" w:hanging="360"/>
      </w:pPr>
      <w:rPr>
        <w:rFonts w:ascii="Wingdings" w:hAnsi="Wingdings" w:hint="default"/>
      </w:rPr>
    </w:lvl>
    <w:lvl w:ilvl="7" w:tplc="A39C2A8C" w:tentative="1">
      <w:start w:val="1"/>
      <w:numFmt w:val="bullet"/>
      <w:lvlText w:val=""/>
      <w:lvlJc w:val="left"/>
      <w:pPr>
        <w:tabs>
          <w:tab w:val="num" w:pos="5760"/>
        </w:tabs>
        <w:ind w:left="5760" w:hanging="360"/>
      </w:pPr>
      <w:rPr>
        <w:rFonts w:ascii="Wingdings" w:hAnsi="Wingdings" w:hint="default"/>
      </w:rPr>
    </w:lvl>
    <w:lvl w:ilvl="8" w:tplc="AF5A971A" w:tentative="1">
      <w:start w:val="1"/>
      <w:numFmt w:val="bullet"/>
      <w:lvlText w:val=""/>
      <w:lvlJc w:val="left"/>
      <w:pPr>
        <w:tabs>
          <w:tab w:val="num" w:pos="6480"/>
        </w:tabs>
        <w:ind w:left="6480" w:hanging="360"/>
      </w:pPr>
      <w:rPr>
        <w:rFonts w:ascii="Wingdings" w:hAnsi="Wingdings" w:hint="default"/>
      </w:rPr>
    </w:lvl>
  </w:abstractNum>
  <w:abstractNum w:abstractNumId="35">
    <w:nsid w:val="12AE3EE9"/>
    <w:multiLevelType w:val="hybridMultilevel"/>
    <w:tmpl w:val="466299A4"/>
    <w:lvl w:ilvl="0" w:tplc="9C4208A2">
      <w:start w:val="1"/>
      <w:numFmt w:val="bullet"/>
      <w:lvlText w:val=""/>
      <w:lvlJc w:val="left"/>
      <w:pPr>
        <w:tabs>
          <w:tab w:val="num" w:pos="720"/>
        </w:tabs>
        <w:ind w:left="720" w:hanging="360"/>
      </w:pPr>
      <w:rPr>
        <w:rFonts w:ascii="Wingdings" w:hAnsi="Wingdings" w:hint="default"/>
      </w:rPr>
    </w:lvl>
    <w:lvl w:ilvl="1" w:tplc="73F4DC16" w:tentative="1">
      <w:start w:val="1"/>
      <w:numFmt w:val="bullet"/>
      <w:lvlText w:val=""/>
      <w:lvlJc w:val="left"/>
      <w:pPr>
        <w:tabs>
          <w:tab w:val="num" w:pos="1440"/>
        </w:tabs>
        <w:ind w:left="1440" w:hanging="360"/>
      </w:pPr>
      <w:rPr>
        <w:rFonts w:ascii="Wingdings" w:hAnsi="Wingdings" w:hint="default"/>
      </w:rPr>
    </w:lvl>
    <w:lvl w:ilvl="2" w:tplc="BFBE97FE" w:tentative="1">
      <w:start w:val="1"/>
      <w:numFmt w:val="bullet"/>
      <w:lvlText w:val=""/>
      <w:lvlJc w:val="left"/>
      <w:pPr>
        <w:tabs>
          <w:tab w:val="num" w:pos="2160"/>
        </w:tabs>
        <w:ind w:left="2160" w:hanging="360"/>
      </w:pPr>
      <w:rPr>
        <w:rFonts w:ascii="Wingdings" w:hAnsi="Wingdings" w:hint="default"/>
      </w:rPr>
    </w:lvl>
    <w:lvl w:ilvl="3" w:tplc="75B63982" w:tentative="1">
      <w:start w:val="1"/>
      <w:numFmt w:val="bullet"/>
      <w:lvlText w:val=""/>
      <w:lvlJc w:val="left"/>
      <w:pPr>
        <w:tabs>
          <w:tab w:val="num" w:pos="2880"/>
        </w:tabs>
        <w:ind w:left="2880" w:hanging="360"/>
      </w:pPr>
      <w:rPr>
        <w:rFonts w:ascii="Wingdings" w:hAnsi="Wingdings" w:hint="default"/>
      </w:rPr>
    </w:lvl>
    <w:lvl w:ilvl="4" w:tplc="A0CA11C4" w:tentative="1">
      <w:start w:val="1"/>
      <w:numFmt w:val="bullet"/>
      <w:lvlText w:val=""/>
      <w:lvlJc w:val="left"/>
      <w:pPr>
        <w:tabs>
          <w:tab w:val="num" w:pos="3600"/>
        </w:tabs>
        <w:ind w:left="3600" w:hanging="360"/>
      </w:pPr>
      <w:rPr>
        <w:rFonts w:ascii="Wingdings" w:hAnsi="Wingdings" w:hint="default"/>
      </w:rPr>
    </w:lvl>
    <w:lvl w:ilvl="5" w:tplc="F850B118" w:tentative="1">
      <w:start w:val="1"/>
      <w:numFmt w:val="bullet"/>
      <w:lvlText w:val=""/>
      <w:lvlJc w:val="left"/>
      <w:pPr>
        <w:tabs>
          <w:tab w:val="num" w:pos="4320"/>
        </w:tabs>
        <w:ind w:left="4320" w:hanging="360"/>
      </w:pPr>
      <w:rPr>
        <w:rFonts w:ascii="Wingdings" w:hAnsi="Wingdings" w:hint="default"/>
      </w:rPr>
    </w:lvl>
    <w:lvl w:ilvl="6" w:tplc="9992F6D0" w:tentative="1">
      <w:start w:val="1"/>
      <w:numFmt w:val="bullet"/>
      <w:lvlText w:val=""/>
      <w:lvlJc w:val="left"/>
      <w:pPr>
        <w:tabs>
          <w:tab w:val="num" w:pos="5040"/>
        </w:tabs>
        <w:ind w:left="5040" w:hanging="360"/>
      </w:pPr>
      <w:rPr>
        <w:rFonts w:ascii="Wingdings" w:hAnsi="Wingdings" w:hint="default"/>
      </w:rPr>
    </w:lvl>
    <w:lvl w:ilvl="7" w:tplc="112C0212" w:tentative="1">
      <w:start w:val="1"/>
      <w:numFmt w:val="bullet"/>
      <w:lvlText w:val=""/>
      <w:lvlJc w:val="left"/>
      <w:pPr>
        <w:tabs>
          <w:tab w:val="num" w:pos="5760"/>
        </w:tabs>
        <w:ind w:left="5760" w:hanging="360"/>
      </w:pPr>
      <w:rPr>
        <w:rFonts w:ascii="Wingdings" w:hAnsi="Wingdings" w:hint="default"/>
      </w:rPr>
    </w:lvl>
    <w:lvl w:ilvl="8" w:tplc="D4428DD6" w:tentative="1">
      <w:start w:val="1"/>
      <w:numFmt w:val="bullet"/>
      <w:lvlText w:val=""/>
      <w:lvlJc w:val="left"/>
      <w:pPr>
        <w:tabs>
          <w:tab w:val="num" w:pos="6480"/>
        </w:tabs>
        <w:ind w:left="6480" w:hanging="360"/>
      </w:pPr>
      <w:rPr>
        <w:rFonts w:ascii="Wingdings" w:hAnsi="Wingdings" w:hint="default"/>
      </w:rPr>
    </w:lvl>
  </w:abstractNum>
  <w:abstractNum w:abstractNumId="36">
    <w:nsid w:val="12C253A7"/>
    <w:multiLevelType w:val="hybridMultilevel"/>
    <w:tmpl w:val="FDDA3DF6"/>
    <w:lvl w:ilvl="0" w:tplc="62BE7A56">
      <w:start w:val="1"/>
      <w:numFmt w:val="bullet"/>
      <w:lvlText w:val=""/>
      <w:lvlJc w:val="left"/>
      <w:pPr>
        <w:tabs>
          <w:tab w:val="num" w:pos="720"/>
        </w:tabs>
        <w:ind w:left="720" w:hanging="360"/>
      </w:pPr>
      <w:rPr>
        <w:rFonts w:ascii="Wingdings" w:hAnsi="Wingdings" w:hint="default"/>
      </w:rPr>
    </w:lvl>
    <w:lvl w:ilvl="1" w:tplc="99BC3C6C" w:tentative="1">
      <w:start w:val="1"/>
      <w:numFmt w:val="bullet"/>
      <w:lvlText w:val=""/>
      <w:lvlJc w:val="left"/>
      <w:pPr>
        <w:tabs>
          <w:tab w:val="num" w:pos="1440"/>
        </w:tabs>
        <w:ind w:left="1440" w:hanging="360"/>
      </w:pPr>
      <w:rPr>
        <w:rFonts w:ascii="Wingdings" w:hAnsi="Wingdings" w:hint="default"/>
      </w:rPr>
    </w:lvl>
    <w:lvl w:ilvl="2" w:tplc="5F5CAB7A" w:tentative="1">
      <w:start w:val="1"/>
      <w:numFmt w:val="bullet"/>
      <w:lvlText w:val=""/>
      <w:lvlJc w:val="left"/>
      <w:pPr>
        <w:tabs>
          <w:tab w:val="num" w:pos="2160"/>
        </w:tabs>
        <w:ind w:left="2160" w:hanging="360"/>
      </w:pPr>
      <w:rPr>
        <w:rFonts w:ascii="Wingdings" w:hAnsi="Wingdings" w:hint="default"/>
      </w:rPr>
    </w:lvl>
    <w:lvl w:ilvl="3" w:tplc="F20A32C8" w:tentative="1">
      <w:start w:val="1"/>
      <w:numFmt w:val="bullet"/>
      <w:lvlText w:val=""/>
      <w:lvlJc w:val="left"/>
      <w:pPr>
        <w:tabs>
          <w:tab w:val="num" w:pos="2880"/>
        </w:tabs>
        <w:ind w:left="2880" w:hanging="360"/>
      </w:pPr>
      <w:rPr>
        <w:rFonts w:ascii="Wingdings" w:hAnsi="Wingdings" w:hint="default"/>
      </w:rPr>
    </w:lvl>
    <w:lvl w:ilvl="4" w:tplc="A9489E44" w:tentative="1">
      <w:start w:val="1"/>
      <w:numFmt w:val="bullet"/>
      <w:lvlText w:val=""/>
      <w:lvlJc w:val="left"/>
      <w:pPr>
        <w:tabs>
          <w:tab w:val="num" w:pos="3600"/>
        </w:tabs>
        <w:ind w:left="3600" w:hanging="360"/>
      </w:pPr>
      <w:rPr>
        <w:rFonts w:ascii="Wingdings" w:hAnsi="Wingdings" w:hint="default"/>
      </w:rPr>
    </w:lvl>
    <w:lvl w:ilvl="5" w:tplc="19449CCA" w:tentative="1">
      <w:start w:val="1"/>
      <w:numFmt w:val="bullet"/>
      <w:lvlText w:val=""/>
      <w:lvlJc w:val="left"/>
      <w:pPr>
        <w:tabs>
          <w:tab w:val="num" w:pos="4320"/>
        </w:tabs>
        <w:ind w:left="4320" w:hanging="360"/>
      </w:pPr>
      <w:rPr>
        <w:rFonts w:ascii="Wingdings" w:hAnsi="Wingdings" w:hint="default"/>
      </w:rPr>
    </w:lvl>
    <w:lvl w:ilvl="6" w:tplc="6536475E" w:tentative="1">
      <w:start w:val="1"/>
      <w:numFmt w:val="bullet"/>
      <w:lvlText w:val=""/>
      <w:lvlJc w:val="left"/>
      <w:pPr>
        <w:tabs>
          <w:tab w:val="num" w:pos="5040"/>
        </w:tabs>
        <w:ind w:left="5040" w:hanging="360"/>
      </w:pPr>
      <w:rPr>
        <w:rFonts w:ascii="Wingdings" w:hAnsi="Wingdings" w:hint="default"/>
      </w:rPr>
    </w:lvl>
    <w:lvl w:ilvl="7" w:tplc="5B7E5A72" w:tentative="1">
      <w:start w:val="1"/>
      <w:numFmt w:val="bullet"/>
      <w:lvlText w:val=""/>
      <w:lvlJc w:val="left"/>
      <w:pPr>
        <w:tabs>
          <w:tab w:val="num" w:pos="5760"/>
        </w:tabs>
        <w:ind w:left="5760" w:hanging="360"/>
      </w:pPr>
      <w:rPr>
        <w:rFonts w:ascii="Wingdings" w:hAnsi="Wingdings" w:hint="default"/>
      </w:rPr>
    </w:lvl>
    <w:lvl w:ilvl="8" w:tplc="2E20E5B2" w:tentative="1">
      <w:start w:val="1"/>
      <w:numFmt w:val="bullet"/>
      <w:lvlText w:val=""/>
      <w:lvlJc w:val="left"/>
      <w:pPr>
        <w:tabs>
          <w:tab w:val="num" w:pos="6480"/>
        </w:tabs>
        <w:ind w:left="6480" w:hanging="360"/>
      </w:pPr>
      <w:rPr>
        <w:rFonts w:ascii="Wingdings" w:hAnsi="Wingdings" w:hint="default"/>
      </w:rPr>
    </w:lvl>
  </w:abstractNum>
  <w:abstractNum w:abstractNumId="37">
    <w:nsid w:val="13590356"/>
    <w:multiLevelType w:val="hybridMultilevel"/>
    <w:tmpl w:val="5D12DC6A"/>
    <w:lvl w:ilvl="0" w:tplc="792046B2">
      <w:start w:val="4"/>
      <w:numFmt w:val="decimal"/>
      <w:lvlText w:val="%1)"/>
      <w:lvlJc w:val="left"/>
      <w:pPr>
        <w:tabs>
          <w:tab w:val="num" w:pos="720"/>
        </w:tabs>
        <w:ind w:left="720" w:hanging="360"/>
      </w:pPr>
    </w:lvl>
    <w:lvl w:ilvl="1" w:tplc="6950B9C8" w:tentative="1">
      <w:start w:val="1"/>
      <w:numFmt w:val="decimal"/>
      <w:lvlText w:val="%2)"/>
      <w:lvlJc w:val="left"/>
      <w:pPr>
        <w:tabs>
          <w:tab w:val="num" w:pos="1440"/>
        </w:tabs>
        <w:ind w:left="1440" w:hanging="360"/>
      </w:pPr>
    </w:lvl>
    <w:lvl w:ilvl="2" w:tplc="D41CBAD2" w:tentative="1">
      <w:start w:val="1"/>
      <w:numFmt w:val="decimal"/>
      <w:lvlText w:val="%3)"/>
      <w:lvlJc w:val="left"/>
      <w:pPr>
        <w:tabs>
          <w:tab w:val="num" w:pos="2160"/>
        </w:tabs>
        <w:ind w:left="2160" w:hanging="360"/>
      </w:pPr>
    </w:lvl>
    <w:lvl w:ilvl="3" w:tplc="9B14F0FA" w:tentative="1">
      <w:start w:val="1"/>
      <w:numFmt w:val="decimal"/>
      <w:lvlText w:val="%4)"/>
      <w:lvlJc w:val="left"/>
      <w:pPr>
        <w:tabs>
          <w:tab w:val="num" w:pos="2880"/>
        </w:tabs>
        <w:ind w:left="2880" w:hanging="360"/>
      </w:pPr>
    </w:lvl>
    <w:lvl w:ilvl="4" w:tplc="4B767788" w:tentative="1">
      <w:start w:val="1"/>
      <w:numFmt w:val="decimal"/>
      <w:lvlText w:val="%5)"/>
      <w:lvlJc w:val="left"/>
      <w:pPr>
        <w:tabs>
          <w:tab w:val="num" w:pos="3600"/>
        </w:tabs>
        <w:ind w:left="3600" w:hanging="360"/>
      </w:pPr>
    </w:lvl>
    <w:lvl w:ilvl="5" w:tplc="1F401B22" w:tentative="1">
      <w:start w:val="1"/>
      <w:numFmt w:val="decimal"/>
      <w:lvlText w:val="%6)"/>
      <w:lvlJc w:val="left"/>
      <w:pPr>
        <w:tabs>
          <w:tab w:val="num" w:pos="4320"/>
        </w:tabs>
        <w:ind w:left="4320" w:hanging="360"/>
      </w:pPr>
    </w:lvl>
    <w:lvl w:ilvl="6" w:tplc="6D7CBF5A" w:tentative="1">
      <w:start w:val="1"/>
      <w:numFmt w:val="decimal"/>
      <w:lvlText w:val="%7)"/>
      <w:lvlJc w:val="left"/>
      <w:pPr>
        <w:tabs>
          <w:tab w:val="num" w:pos="5040"/>
        </w:tabs>
        <w:ind w:left="5040" w:hanging="360"/>
      </w:pPr>
    </w:lvl>
    <w:lvl w:ilvl="7" w:tplc="7C9AA520" w:tentative="1">
      <w:start w:val="1"/>
      <w:numFmt w:val="decimal"/>
      <w:lvlText w:val="%8)"/>
      <w:lvlJc w:val="left"/>
      <w:pPr>
        <w:tabs>
          <w:tab w:val="num" w:pos="5760"/>
        </w:tabs>
        <w:ind w:left="5760" w:hanging="360"/>
      </w:pPr>
    </w:lvl>
    <w:lvl w:ilvl="8" w:tplc="4614ED40" w:tentative="1">
      <w:start w:val="1"/>
      <w:numFmt w:val="decimal"/>
      <w:lvlText w:val="%9)"/>
      <w:lvlJc w:val="left"/>
      <w:pPr>
        <w:tabs>
          <w:tab w:val="num" w:pos="6480"/>
        </w:tabs>
        <w:ind w:left="6480" w:hanging="360"/>
      </w:pPr>
    </w:lvl>
  </w:abstractNum>
  <w:abstractNum w:abstractNumId="38">
    <w:nsid w:val="139567F4"/>
    <w:multiLevelType w:val="hybridMultilevel"/>
    <w:tmpl w:val="7D489C06"/>
    <w:lvl w:ilvl="0" w:tplc="1272ECAC">
      <w:start w:val="1"/>
      <w:numFmt w:val="bullet"/>
      <w:lvlText w:val=""/>
      <w:lvlJc w:val="left"/>
      <w:pPr>
        <w:tabs>
          <w:tab w:val="num" w:pos="720"/>
        </w:tabs>
        <w:ind w:left="720" w:hanging="360"/>
      </w:pPr>
      <w:rPr>
        <w:rFonts w:ascii="Wingdings" w:hAnsi="Wingdings" w:hint="default"/>
      </w:rPr>
    </w:lvl>
    <w:lvl w:ilvl="1" w:tplc="160E630E" w:tentative="1">
      <w:start w:val="1"/>
      <w:numFmt w:val="bullet"/>
      <w:lvlText w:val=""/>
      <w:lvlJc w:val="left"/>
      <w:pPr>
        <w:tabs>
          <w:tab w:val="num" w:pos="1440"/>
        </w:tabs>
        <w:ind w:left="1440" w:hanging="360"/>
      </w:pPr>
      <w:rPr>
        <w:rFonts w:ascii="Wingdings" w:hAnsi="Wingdings" w:hint="default"/>
      </w:rPr>
    </w:lvl>
    <w:lvl w:ilvl="2" w:tplc="97C0210C" w:tentative="1">
      <w:start w:val="1"/>
      <w:numFmt w:val="bullet"/>
      <w:lvlText w:val=""/>
      <w:lvlJc w:val="left"/>
      <w:pPr>
        <w:tabs>
          <w:tab w:val="num" w:pos="2160"/>
        </w:tabs>
        <w:ind w:left="2160" w:hanging="360"/>
      </w:pPr>
      <w:rPr>
        <w:rFonts w:ascii="Wingdings" w:hAnsi="Wingdings" w:hint="default"/>
      </w:rPr>
    </w:lvl>
    <w:lvl w:ilvl="3" w:tplc="20445AFC" w:tentative="1">
      <w:start w:val="1"/>
      <w:numFmt w:val="bullet"/>
      <w:lvlText w:val=""/>
      <w:lvlJc w:val="left"/>
      <w:pPr>
        <w:tabs>
          <w:tab w:val="num" w:pos="2880"/>
        </w:tabs>
        <w:ind w:left="2880" w:hanging="360"/>
      </w:pPr>
      <w:rPr>
        <w:rFonts w:ascii="Wingdings" w:hAnsi="Wingdings" w:hint="default"/>
      </w:rPr>
    </w:lvl>
    <w:lvl w:ilvl="4" w:tplc="EFE82B92" w:tentative="1">
      <w:start w:val="1"/>
      <w:numFmt w:val="bullet"/>
      <w:lvlText w:val=""/>
      <w:lvlJc w:val="left"/>
      <w:pPr>
        <w:tabs>
          <w:tab w:val="num" w:pos="3600"/>
        </w:tabs>
        <w:ind w:left="3600" w:hanging="360"/>
      </w:pPr>
      <w:rPr>
        <w:rFonts w:ascii="Wingdings" w:hAnsi="Wingdings" w:hint="default"/>
      </w:rPr>
    </w:lvl>
    <w:lvl w:ilvl="5" w:tplc="F730731C" w:tentative="1">
      <w:start w:val="1"/>
      <w:numFmt w:val="bullet"/>
      <w:lvlText w:val=""/>
      <w:lvlJc w:val="left"/>
      <w:pPr>
        <w:tabs>
          <w:tab w:val="num" w:pos="4320"/>
        </w:tabs>
        <w:ind w:left="4320" w:hanging="360"/>
      </w:pPr>
      <w:rPr>
        <w:rFonts w:ascii="Wingdings" w:hAnsi="Wingdings" w:hint="default"/>
      </w:rPr>
    </w:lvl>
    <w:lvl w:ilvl="6" w:tplc="8884B5EC" w:tentative="1">
      <w:start w:val="1"/>
      <w:numFmt w:val="bullet"/>
      <w:lvlText w:val=""/>
      <w:lvlJc w:val="left"/>
      <w:pPr>
        <w:tabs>
          <w:tab w:val="num" w:pos="5040"/>
        </w:tabs>
        <w:ind w:left="5040" w:hanging="360"/>
      </w:pPr>
      <w:rPr>
        <w:rFonts w:ascii="Wingdings" w:hAnsi="Wingdings" w:hint="default"/>
      </w:rPr>
    </w:lvl>
    <w:lvl w:ilvl="7" w:tplc="B662859A" w:tentative="1">
      <w:start w:val="1"/>
      <w:numFmt w:val="bullet"/>
      <w:lvlText w:val=""/>
      <w:lvlJc w:val="left"/>
      <w:pPr>
        <w:tabs>
          <w:tab w:val="num" w:pos="5760"/>
        </w:tabs>
        <w:ind w:left="5760" w:hanging="360"/>
      </w:pPr>
      <w:rPr>
        <w:rFonts w:ascii="Wingdings" w:hAnsi="Wingdings" w:hint="default"/>
      </w:rPr>
    </w:lvl>
    <w:lvl w:ilvl="8" w:tplc="F446BF96" w:tentative="1">
      <w:start w:val="1"/>
      <w:numFmt w:val="bullet"/>
      <w:lvlText w:val=""/>
      <w:lvlJc w:val="left"/>
      <w:pPr>
        <w:tabs>
          <w:tab w:val="num" w:pos="6480"/>
        </w:tabs>
        <w:ind w:left="6480" w:hanging="360"/>
      </w:pPr>
      <w:rPr>
        <w:rFonts w:ascii="Wingdings" w:hAnsi="Wingdings" w:hint="default"/>
      </w:rPr>
    </w:lvl>
  </w:abstractNum>
  <w:abstractNum w:abstractNumId="39">
    <w:nsid w:val="143329CC"/>
    <w:multiLevelType w:val="hybridMultilevel"/>
    <w:tmpl w:val="4E98B506"/>
    <w:lvl w:ilvl="0" w:tplc="4AEEDD50">
      <w:start w:val="1"/>
      <w:numFmt w:val="bullet"/>
      <w:lvlText w:val=""/>
      <w:lvlJc w:val="left"/>
      <w:pPr>
        <w:tabs>
          <w:tab w:val="num" w:pos="720"/>
        </w:tabs>
        <w:ind w:left="720" w:hanging="360"/>
      </w:pPr>
      <w:rPr>
        <w:rFonts w:ascii="Wingdings" w:hAnsi="Wingdings" w:hint="default"/>
      </w:rPr>
    </w:lvl>
    <w:lvl w:ilvl="1" w:tplc="059EFE5A" w:tentative="1">
      <w:start w:val="1"/>
      <w:numFmt w:val="bullet"/>
      <w:lvlText w:val=""/>
      <w:lvlJc w:val="left"/>
      <w:pPr>
        <w:tabs>
          <w:tab w:val="num" w:pos="1440"/>
        </w:tabs>
        <w:ind w:left="1440" w:hanging="360"/>
      </w:pPr>
      <w:rPr>
        <w:rFonts w:ascii="Wingdings" w:hAnsi="Wingdings" w:hint="default"/>
      </w:rPr>
    </w:lvl>
    <w:lvl w:ilvl="2" w:tplc="7884DB8E" w:tentative="1">
      <w:start w:val="1"/>
      <w:numFmt w:val="bullet"/>
      <w:lvlText w:val=""/>
      <w:lvlJc w:val="left"/>
      <w:pPr>
        <w:tabs>
          <w:tab w:val="num" w:pos="2160"/>
        </w:tabs>
        <w:ind w:left="2160" w:hanging="360"/>
      </w:pPr>
      <w:rPr>
        <w:rFonts w:ascii="Wingdings" w:hAnsi="Wingdings" w:hint="default"/>
      </w:rPr>
    </w:lvl>
    <w:lvl w:ilvl="3" w:tplc="68367D40" w:tentative="1">
      <w:start w:val="1"/>
      <w:numFmt w:val="bullet"/>
      <w:lvlText w:val=""/>
      <w:lvlJc w:val="left"/>
      <w:pPr>
        <w:tabs>
          <w:tab w:val="num" w:pos="2880"/>
        </w:tabs>
        <w:ind w:left="2880" w:hanging="360"/>
      </w:pPr>
      <w:rPr>
        <w:rFonts w:ascii="Wingdings" w:hAnsi="Wingdings" w:hint="default"/>
      </w:rPr>
    </w:lvl>
    <w:lvl w:ilvl="4" w:tplc="8C8E95CE" w:tentative="1">
      <w:start w:val="1"/>
      <w:numFmt w:val="bullet"/>
      <w:lvlText w:val=""/>
      <w:lvlJc w:val="left"/>
      <w:pPr>
        <w:tabs>
          <w:tab w:val="num" w:pos="3600"/>
        </w:tabs>
        <w:ind w:left="3600" w:hanging="360"/>
      </w:pPr>
      <w:rPr>
        <w:rFonts w:ascii="Wingdings" w:hAnsi="Wingdings" w:hint="default"/>
      </w:rPr>
    </w:lvl>
    <w:lvl w:ilvl="5" w:tplc="961299C0" w:tentative="1">
      <w:start w:val="1"/>
      <w:numFmt w:val="bullet"/>
      <w:lvlText w:val=""/>
      <w:lvlJc w:val="left"/>
      <w:pPr>
        <w:tabs>
          <w:tab w:val="num" w:pos="4320"/>
        </w:tabs>
        <w:ind w:left="4320" w:hanging="360"/>
      </w:pPr>
      <w:rPr>
        <w:rFonts w:ascii="Wingdings" w:hAnsi="Wingdings" w:hint="default"/>
      </w:rPr>
    </w:lvl>
    <w:lvl w:ilvl="6" w:tplc="014C0012" w:tentative="1">
      <w:start w:val="1"/>
      <w:numFmt w:val="bullet"/>
      <w:lvlText w:val=""/>
      <w:lvlJc w:val="left"/>
      <w:pPr>
        <w:tabs>
          <w:tab w:val="num" w:pos="5040"/>
        </w:tabs>
        <w:ind w:left="5040" w:hanging="360"/>
      </w:pPr>
      <w:rPr>
        <w:rFonts w:ascii="Wingdings" w:hAnsi="Wingdings" w:hint="default"/>
      </w:rPr>
    </w:lvl>
    <w:lvl w:ilvl="7" w:tplc="FDDC9512" w:tentative="1">
      <w:start w:val="1"/>
      <w:numFmt w:val="bullet"/>
      <w:lvlText w:val=""/>
      <w:lvlJc w:val="left"/>
      <w:pPr>
        <w:tabs>
          <w:tab w:val="num" w:pos="5760"/>
        </w:tabs>
        <w:ind w:left="5760" w:hanging="360"/>
      </w:pPr>
      <w:rPr>
        <w:rFonts w:ascii="Wingdings" w:hAnsi="Wingdings" w:hint="default"/>
      </w:rPr>
    </w:lvl>
    <w:lvl w:ilvl="8" w:tplc="4E384450" w:tentative="1">
      <w:start w:val="1"/>
      <w:numFmt w:val="bullet"/>
      <w:lvlText w:val=""/>
      <w:lvlJc w:val="left"/>
      <w:pPr>
        <w:tabs>
          <w:tab w:val="num" w:pos="6480"/>
        </w:tabs>
        <w:ind w:left="6480" w:hanging="360"/>
      </w:pPr>
      <w:rPr>
        <w:rFonts w:ascii="Wingdings" w:hAnsi="Wingdings" w:hint="default"/>
      </w:rPr>
    </w:lvl>
  </w:abstractNum>
  <w:abstractNum w:abstractNumId="40">
    <w:nsid w:val="146E78E8"/>
    <w:multiLevelType w:val="hybridMultilevel"/>
    <w:tmpl w:val="8326B6F0"/>
    <w:lvl w:ilvl="0" w:tplc="A830A40E">
      <w:start w:val="1"/>
      <w:numFmt w:val="bullet"/>
      <w:lvlText w:val="•"/>
      <w:lvlJc w:val="left"/>
      <w:pPr>
        <w:tabs>
          <w:tab w:val="num" w:pos="720"/>
        </w:tabs>
        <w:ind w:left="720" w:hanging="360"/>
      </w:pPr>
      <w:rPr>
        <w:rFonts w:ascii="Arial" w:hAnsi="Arial" w:hint="default"/>
      </w:rPr>
    </w:lvl>
    <w:lvl w:ilvl="1" w:tplc="42C87AFC" w:tentative="1">
      <w:start w:val="1"/>
      <w:numFmt w:val="bullet"/>
      <w:lvlText w:val="•"/>
      <w:lvlJc w:val="left"/>
      <w:pPr>
        <w:tabs>
          <w:tab w:val="num" w:pos="1440"/>
        </w:tabs>
        <w:ind w:left="1440" w:hanging="360"/>
      </w:pPr>
      <w:rPr>
        <w:rFonts w:ascii="Arial" w:hAnsi="Arial" w:hint="default"/>
      </w:rPr>
    </w:lvl>
    <w:lvl w:ilvl="2" w:tplc="8D92C572" w:tentative="1">
      <w:start w:val="1"/>
      <w:numFmt w:val="bullet"/>
      <w:lvlText w:val="•"/>
      <w:lvlJc w:val="left"/>
      <w:pPr>
        <w:tabs>
          <w:tab w:val="num" w:pos="2160"/>
        </w:tabs>
        <w:ind w:left="2160" w:hanging="360"/>
      </w:pPr>
      <w:rPr>
        <w:rFonts w:ascii="Arial" w:hAnsi="Arial" w:hint="default"/>
      </w:rPr>
    </w:lvl>
    <w:lvl w:ilvl="3" w:tplc="34C6172E" w:tentative="1">
      <w:start w:val="1"/>
      <w:numFmt w:val="bullet"/>
      <w:lvlText w:val="•"/>
      <w:lvlJc w:val="left"/>
      <w:pPr>
        <w:tabs>
          <w:tab w:val="num" w:pos="2880"/>
        </w:tabs>
        <w:ind w:left="2880" w:hanging="360"/>
      </w:pPr>
      <w:rPr>
        <w:rFonts w:ascii="Arial" w:hAnsi="Arial" w:hint="default"/>
      </w:rPr>
    </w:lvl>
    <w:lvl w:ilvl="4" w:tplc="7CF89580" w:tentative="1">
      <w:start w:val="1"/>
      <w:numFmt w:val="bullet"/>
      <w:lvlText w:val="•"/>
      <w:lvlJc w:val="left"/>
      <w:pPr>
        <w:tabs>
          <w:tab w:val="num" w:pos="3600"/>
        </w:tabs>
        <w:ind w:left="3600" w:hanging="360"/>
      </w:pPr>
      <w:rPr>
        <w:rFonts w:ascii="Arial" w:hAnsi="Arial" w:hint="default"/>
      </w:rPr>
    </w:lvl>
    <w:lvl w:ilvl="5" w:tplc="E916B03A" w:tentative="1">
      <w:start w:val="1"/>
      <w:numFmt w:val="bullet"/>
      <w:lvlText w:val="•"/>
      <w:lvlJc w:val="left"/>
      <w:pPr>
        <w:tabs>
          <w:tab w:val="num" w:pos="4320"/>
        </w:tabs>
        <w:ind w:left="4320" w:hanging="360"/>
      </w:pPr>
      <w:rPr>
        <w:rFonts w:ascii="Arial" w:hAnsi="Arial" w:hint="default"/>
      </w:rPr>
    </w:lvl>
    <w:lvl w:ilvl="6" w:tplc="29EA6DC6" w:tentative="1">
      <w:start w:val="1"/>
      <w:numFmt w:val="bullet"/>
      <w:lvlText w:val="•"/>
      <w:lvlJc w:val="left"/>
      <w:pPr>
        <w:tabs>
          <w:tab w:val="num" w:pos="5040"/>
        </w:tabs>
        <w:ind w:left="5040" w:hanging="360"/>
      </w:pPr>
      <w:rPr>
        <w:rFonts w:ascii="Arial" w:hAnsi="Arial" w:hint="default"/>
      </w:rPr>
    </w:lvl>
    <w:lvl w:ilvl="7" w:tplc="D0E455DE" w:tentative="1">
      <w:start w:val="1"/>
      <w:numFmt w:val="bullet"/>
      <w:lvlText w:val="•"/>
      <w:lvlJc w:val="left"/>
      <w:pPr>
        <w:tabs>
          <w:tab w:val="num" w:pos="5760"/>
        </w:tabs>
        <w:ind w:left="5760" w:hanging="360"/>
      </w:pPr>
      <w:rPr>
        <w:rFonts w:ascii="Arial" w:hAnsi="Arial" w:hint="default"/>
      </w:rPr>
    </w:lvl>
    <w:lvl w:ilvl="8" w:tplc="7AB63C10" w:tentative="1">
      <w:start w:val="1"/>
      <w:numFmt w:val="bullet"/>
      <w:lvlText w:val="•"/>
      <w:lvlJc w:val="left"/>
      <w:pPr>
        <w:tabs>
          <w:tab w:val="num" w:pos="6480"/>
        </w:tabs>
        <w:ind w:left="6480" w:hanging="360"/>
      </w:pPr>
      <w:rPr>
        <w:rFonts w:ascii="Arial" w:hAnsi="Arial" w:hint="default"/>
      </w:rPr>
    </w:lvl>
  </w:abstractNum>
  <w:abstractNum w:abstractNumId="41">
    <w:nsid w:val="15D835EA"/>
    <w:multiLevelType w:val="hybridMultilevel"/>
    <w:tmpl w:val="083AF902"/>
    <w:lvl w:ilvl="0" w:tplc="5F3020D6">
      <w:start w:val="1"/>
      <w:numFmt w:val="decimal"/>
      <w:lvlText w:val="%1)"/>
      <w:lvlJc w:val="left"/>
      <w:pPr>
        <w:tabs>
          <w:tab w:val="num" w:pos="720"/>
        </w:tabs>
        <w:ind w:left="720" w:hanging="360"/>
      </w:pPr>
    </w:lvl>
    <w:lvl w:ilvl="1" w:tplc="1F5C64C6" w:tentative="1">
      <w:start w:val="1"/>
      <w:numFmt w:val="decimal"/>
      <w:lvlText w:val="%2)"/>
      <w:lvlJc w:val="left"/>
      <w:pPr>
        <w:tabs>
          <w:tab w:val="num" w:pos="1440"/>
        </w:tabs>
        <w:ind w:left="1440" w:hanging="360"/>
      </w:pPr>
    </w:lvl>
    <w:lvl w:ilvl="2" w:tplc="995850A0" w:tentative="1">
      <w:start w:val="1"/>
      <w:numFmt w:val="decimal"/>
      <w:lvlText w:val="%3)"/>
      <w:lvlJc w:val="left"/>
      <w:pPr>
        <w:tabs>
          <w:tab w:val="num" w:pos="2160"/>
        </w:tabs>
        <w:ind w:left="2160" w:hanging="360"/>
      </w:pPr>
    </w:lvl>
    <w:lvl w:ilvl="3" w:tplc="89EEE53E" w:tentative="1">
      <w:start w:val="1"/>
      <w:numFmt w:val="decimal"/>
      <w:lvlText w:val="%4)"/>
      <w:lvlJc w:val="left"/>
      <w:pPr>
        <w:tabs>
          <w:tab w:val="num" w:pos="2880"/>
        </w:tabs>
        <w:ind w:left="2880" w:hanging="360"/>
      </w:pPr>
    </w:lvl>
    <w:lvl w:ilvl="4" w:tplc="FF864F68" w:tentative="1">
      <w:start w:val="1"/>
      <w:numFmt w:val="decimal"/>
      <w:lvlText w:val="%5)"/>
      <w:lvlJc w:val="left"/>
      <w:pPr>
        <w:tabs>
          <w:tab w:val="num" w:pos="3600"/>
        </w:tabs>
        <w:ind w:left="3600" w:hanging="360"/>
      </w:pPr>
    </w:lvl>
    <w:lvl w:ilvl="5" w:tplc="D690DD0A" w:tentative="1">
      <w:start w:val="1"/>
      <w:numFmt w:val="decimal"/>
      <w:lvlText w:val="%6)"/>
      <w:lvlJc w:val="left"/>
      <w:pPr>
        <w:tabs>
          <w:tab w:val="num" w:pos="4320"/>
        </w:tabs>
        <w:ind w:left="4320" w:hanging="360"/>
      </w:pPr>
    </w:lvl>
    <w:lvl w:ilvl="6" w:tplc="8DB4B858" w:tentative="1">
      <w:start w:val="1"/>
      <w:numFmt w:val="decimal"/>
      <w:lvlText w:val="%7)"/>
      <w:lvlJc w:val="left"/>
      <w:pPr>
        <w:tabs>
          <w:tab w:val="num" w:pos="5040"/>
        </w:tabs>
        <w:ind w:left="5040" w:hanging="360"/>
      </w:pPr>
    </w:lvl>
    <w:lvl w:ilvl="7" w:tplc="B900DA48" w:tentative="1">
      <w:start w:val="1"/>
      <w:numFmt w:val="decimal"/>
      <w:lvlText w:val="%8)"/>
      <w:lvlJc w:val="left"/>
      <w:pPr>
        <w:tabs>
          <w:tab w:val="num" w:pos="5760"/>
        </w:tabs>
        <w:ind w:left="5760" w:hanging="360"/>
      </w:pPr>
    </w:lvl>
    <w:lvl w:ilvl="8" w:tplc="8E5A7ACC" w:tentative="1">
      <w:start w:val="1"/>
      <w:numFmt w:val="decimal"/>
      <w:lvlText w:val="%9)"/>
      <w:lvlJc w:val="left"/>
      <w:pPr>
        <w:tabs>
          <w:tab w:val="num" w:pos="6480"/>
        </w:tabs>
        <w:ind w:left="6480" w:hanging="360"/>
      </w:pPr>
    </w:lvl>
  </w:abstractNum>
  <w:abstractNum w:abstractNumId="42">
    <w:nsid w:val="162121F2"/>
    <w:multiLevelType w:val="hybridMultilevel"/>
    <w:tmpl w:val="DC82F7BA"/>
    <w:lvl w:ilvl="0" w:tplc="2E34D50E">
      <w:start w:val="1"/>
      <w:numFmt w:val="bullet"/>
      <w:lvlText w:val="•"/>
      <w:lvlJc w:val="left"/>
      <w:pPr>
        <w:tabs>
          <w:tab w:val="num" w:pos="720"/>
        </w:tabs>
        <w:ind w:left="720" w:hanging="360"/>
      </w:pPr>
      <w:rPr>
        <w:rFonts w:ascii="Arial" w:hAnsi="Arial" w:hint="default"/>
      </w:rPr>
    </w:lvl>
    <w:lvl w:ilvl="1" w:tplc="3BE076F4" w:tentative="1">
      <w:start w:val="1"/>
      <w:numFmt w:val="bullet"/>
      <w:lvlText w:val="•"/>
      <w:lvlJc w:val="left"/>
      <w:pPr>
        <w:tabs>
          <w:tab w:val="num" w:pos="1440"/>
        </w:tabs>
        <w:ind w:left="1440" w:hanging="360"/>
      </w:pPr>
      <w:rPr>
        <w:rFonts w:ascii="Arial" w:hAnsi="Arial" w:hint="default"/>
      </w:rPr>
    </w:lvl>
    <w:lvl w:ilvl="2" w:tplc="F0C65FC0" w:tentative="1">
      <w:start w:val="1"/>
      <w:numFmt w:val="bullet"/>
      <w:lvlText w:val="•"/>
      <w:lvlJc w:val="left"/>
      <w:pPr>
        <w:tabs>
          <w:tab w:val="num" w:pos="2160"/>
        </w:tabs>
        <w:ind w:left="2160" w:hanging="360"/>
      </w:pPr>
      <w:rPr>
        <w:rFonts w:ascii="Arial" w:hAnsi="Arial" w:hint="default"/>
      </w:rPr>
    </w:lvl>
    <w:lvl w:ilvl="3" w:tplc="C04A7B6C" w:tentative="1">
      <w:start w:val="1"/>
      <w:numFmt w:val="bullet"/>
      <w:lvlText w:val="•"/>
      <w:lvlJc w:val="left"/>
      <w:pPr>
        <w:tabs>
          <w:tab w:val="num" w:pos="2880"/>
        </w:tabs>
        <w:ind w:left="2880" w:hanging="360"/>
      </w:pPr>
      <w:rPr>
        <w:rFonts w:ascii="Arial" w:hAnsi="Arial" w:hint="default"/>
      </w:rPr>
    </w:lvl>
    <w:lvl w:ilvl="4" w:tplc="6FC2C2D0" w:tentative="1">
      <w:start w:val="1"/>
      <w:numFmt w:val="bullet"/>
      <w:lvlText w:val="•"/>
      <w:lvlJc w:val="left"/>
      <w:pPr>
        <w:tabs>
          <w:tab w:val="num" w:pos="3600"/>
        </w:tabs>
        <w:ind w:left="3600" w:hanging="360"/>
      </w:pPr>
      <w:rPr>
        <w:rFonts w:ascii="Arial" w:hAnsi="Arial" w:hint="default"/>
      </w:rPr>
    </w:lvl>
    <w:lvl w:ilvl="5" w:tplc="1F68366C" w:tentative="1">
      <w:start w:val="1"/>
      <w:numFmt w:val="bullet"/>
      <w:lvlText w:val="•"/>
      <w:lvlJc w:val="left"/>
      <w:pPr>
        <w:tabs>
          <w:tab w:val="num" w:pos="4320"/>
        </w:tabs>
        <w:ind w:left="4320" w:hanging="360"/>
      </w:pPr>
      <w:rPr>
        <w:rFonts w:ascii="Arial" w:hAnsi="Arial" w:hint="default"/>
      </w:rPr>
    </w:lvl>
    <w:lvl w:ilvl="6" w:tplc="591A9A72" w:tentative="1">
      <w:start w:val="1"/>
      <w:numFmt w:val="bullet"/>
      <w:lvlText w:val="•"/>
      <w:lvlJc w:val="left"/>
      <w:pPr>
        <w:tabs>
          <w:tab w:val="num" w:pos="5040"/>
        </w:tabs>
        <w:ind w:left="5040" w:hanging="360"/>
      </w:pPr>
      <w:rPr>
        <w:rFonts w:ascii="Arial" w:hAnsi="Arial" w:hint="default"/>
      </w:rPr>
    </w:lvl>
    <w:lvl w:ilvl="7" w:tplc="85E8B2AC" w:tentative="1">
      <w:start w:val="1"/>
      <w:numFmt w:val="bullet"/>
      <w:lvlText w:val="•"/>
      <w:lvlJc w:val="left"/>
      <w:pPr>
        <w:tabs>
          <w:tab w:val="num" w:pos="5760"/>
        </w:tabs>
        <w:ind w:left="5760" w:hanging="360"/>
      </w:pPr>
      <w:rPr>
        <w:rFonts w:ascii="Arial" w:hAnsi="Arial" w:hint="default"/>
      </w:rPr>
    </w:lvl>
    <w:lvl w:ilvl="8" w:tplc="03ECE4AE" w:tentative="1">
      <w:start w:val="1"/>
      <w:numFmt w:val="bullet"/>
      <w:lvlText w:val="•"/>
      <w:lvlJc w:val="left"/>
      <w:pPr>
        <w:tabs>
          <w:tab w:val="num" w:pos="6480"/>
        </w:tabs>
        <w:ind w:left="6480" w:hanging="360"/>
      </w:pPr>
      <w:rPr>
        <w:rFonts w:ascii="Arial" w:hAnsi="Arial" w:hint="default"/>
      </w:rPr>
    </w:lvl>
  </w:abstractNum>
  <w:abstractNum w:abstractNumId="43">
    <w:nsid w:val="162A7A54"/>
    <w:multiLevelType w:val="hybridMultilevel"/>
    <w:tmpl w:val="84B8EB22"/>
    <w:lvl w:ilvl="0" w:tplc="FFD8B812">
      <w:start w:val="1"/>
      <w:numFmt w:val="bullet"/>
      <w:lvlText w:val=""/>
      <w:lvlJc w:val="left"/>
      <w:pPr>
        <w:tabs>
          <w:tab w:val="num" w:pos="720"/>
        </w:tabs>
        <w:ind w:left="720" w:hanging="360"/>
      </w:pPr>
      <w:rPr>
        <w:rFonts w:ascii="Wingdings" w:hAnsi="Wingdings" w:hint="default"/>
      </w:rPr>
    </w:lvl>
    <w:lvl w:ilvl="1" w:tplc="0D7214F6" w:tentative="1">
      <w:start w:val="1"/>
      <w:numFmt w:val="bullet"/>
      <w:lvlText w:val=""/>
      <w:lvlJc w:val="left"/>
      <w:pPr>
        <w:tabs>
          <w:tab w:val="num" w:pos="1440"/>
        </w:tabs>
        <w:ind w:left="1440" w:hanging="360"/>
      </w:pPr>
      <w:rPr>
        <w:rFonts w:ascii="Wingdings" w:hAnsi="Wingdings" w:hint="default"/>
      </w:rPr>
    </w:lvl>
    <w:lvl w:ilvl="2" w:tplc="A2DEBA20" w:tentative="1">
      <w:start w:val="1"/>
      <w:numFmt w:val="bullet"/>
      <w:lvlText w:val=""/>
      <w:lvlJc w:val="left"/>
      <w:pPr>
        <w:tabs>
          <w:tab w:val="num" w:pos="2160"/>
        </w:tabs>
        <w:ind w:left="2160" w:hanging="360"/>
      </w:pPr>
      <w:rPr>
        <w:rFonts w:ascii="Wingdings" w:hAnsi="Wingdings" w:hint="default"/>
      </w:rPr>
    </w:lvl>
    <w:lvl w:ilvl="3" w:tplc="06EAB8B8" w:tentative="1">
      <w:start w:val="1"/>
      <w:numFmt w:val="bullet"/>
      <w:lvlText w:val=""/>
      <w:lvlJc w:val="left"/>
      <w:pPr>
        <w:tabs>
          <w:tab w:val="num" w:pos="2880"/>
        </w:tabs>
        <w:ind w:left="2880" w:hanging="360"/>
      </w:pPr>
      <w:rPr>
        <w:rFonts w:ascii="Wingdings" w:hAnsi="Wingdings" w:hint="default"/>
      </w:rPr>
    </w:lvl>
    <w:lvl w:ilvl="4" w:tplc="15523C3C" w:tentative="1">
      <w:start w:val="1"/>
      <w:numFmt w:val="bullet"/>
      <w:lvlText w:val=""/>
      <w:lvlJc w:val="left"/>
      <w:pPr>
        <w:tabs>
          <w:tab w:val="num" w:pos="3600"/>
        </w:tabs>
        <w:ind w:left="3600" w:hanging="360"/>
      </w:pPr>
      <w:rPr>
        <w:rFonts w:ascii="Wingdings" w:hAnsi="Wingdings" w:hint="default"/>
      </w:rPr>
    </w:lvl>
    <w:lvl w:ilvl="5" w:tplc="3EEA2078" w:tentative="1">
      <w:start w:val="1"/>
      <w:numFmt w:val="bullet"/>
      <w:lvlText w:val=""/>
      <w:lvlJc w:val="left"/>
      <w:pPr>
        <w:tabs>
          <w:tab w:val="num" w:pos="4320"/>
        </w:tabs>
        <w:ind w:left="4320" w:hanging="360"/>
      </w:pPr>
      <w:rPr>
        <w:rFonts w:ascii="Wingdings" w:hAnsi="Wingdings" w:hint="default"/>
      </w:rPr>
    </w:lvl>
    <w:lvl w:ilvl="6" w:tplc="13A034BC" w:tentative="1">
      <w:start w:val="1"/>
      <w:numFmt w:val="bullet"/>
      <w:lvlText w:val=""/>
      <w:lvlJc w:val="left"/>
      <w:pPr>
        <w:tabs>
          <w:tab w:val="num" w:pos="5040"/>
        </w:tabs>
        <w:ind w:left="5040" w:hanging="360"/>
      </w:pPr>
      <w:rPr>
        <w:rFonts w:ascii="Wingdings" w:hAnsi="Wingdings" w:hint="default"/>
      </w:rPr>
    </w:lvl>
    <w:lvl w:ilvl="7" w:tplc="94FE617C" w:tentative="1">
      <w:start w:val="1"/>
      <w:numFmt w:val="bullet"/>
      <w:lvlText w:val=""/>
      <w:lvlJc w:val="left"/>
      <w:pPr>
        <w:tabs>
          <w:tab w:val="num" w:pos="5760"/>
        </w:tabs>
        <w:ind w:left="5760" w:hanging="360"/>
      </w:pPr>
      <w:rPr>
        <w:rFonts w:ascii="Wingdings" w:hAnsi="Wingdings" w:hint="default"/>
      </w:rPr>
    </w:lvl>
    <w:lvl w:ilvl="8" w:tplc="3946A4BE" w:tentative="1">
      <w:start w:val="1"/>
      <w:numFmt w:val="bullet"/>
      <w:lvlText w:val=""/>
      <w:lvlJc w:val="left"/>
      <w:pPr>
        <w:tabs>
          <w:tab w:val="num" w:pos="6480"/>
        </w:tabs>
        <w:ind w:left="6480" w:hanging="360"/>
      </w:pPr>
      <w:rPr>
        <w:rFonts w:ascii="Wingdings" w:hAnsi="Wingdings" w:hint="default"/>
      </w:rPr>
    </w:lvl>
  </w:abstractNum>
  <w:abstractNum w:abstractNumId="44">
    <w:nsid w:val="16783409"/>
    <w:multiLevelType w:val="hybridMultilevel"/>
    <w:tmpl w:val="0B02B9F2"/>
    <w:lvl w:ilvl="0" w:tplc="2CA40F84">
      <w:start w:val="5"/>
      <w:numFmt w:val="decimal"/>
      <w:lvlText w:val="%1."/>
      <w:lvlJc w:val="left"/>
      <w:pPr>
        <w:tabs>
          <w:tab w:val="num" w:pos="720"/>
        </w:tabs>
        <w:ind w:left="720" w:hanging="360"/>
      </w:pPr>
    </w:lvl>
    <w:lvl w:ilvl="1" w:tplc="9CF27240" w:tentative="1">
      <w:start w:val="1"/>
      <w:numFmt w:val="decimal"/>
      <w:lvlText w:val="%2."/>
      <w:lvlJc w:val="left"/>
      <w:pPr>
        <w:tabs>
          <w:tab w:val="num" w:pos="1440"/>
        </w:tabs>
        <w:ind w:left="1440" w:hanging="360"/>
      </w:pPr>
    </w:lvl>
    <w:lvl w:ilvl="2" w:tplc="67C6876E" w:tentative="1">
      <w:start w:val="1"/>
      <w:numFmt w:val="decimal"/>
      <w:lvlText w:val="%3."/>
      <w:lvlJc w:val="left"/>
      <w:pPr>
        <w:tabs>
          <w:tab w:val="num" w:pos="2160"/>
        </w:tabs>
        <w:ind w:left="2160" w:hanging="360"/>
      </w:pPr>
    </w:lvl>
    <w:lvl w:ilvl="3" w:tplc="F326BB60" w:tentative="1">
      <w:start w:val="1"/>
      <w:numFmt w:val="decimal"/>
      <w:lvlText w:val="%4."/>
      <w:lvlJc w:val="left"/>
      <w:pPr>
        <w:tabs>
          <w:tab w:val="num" w:pos="2880"/>
        </w:tabs>
        <w:ind w:left="2880" w:hanging="360"/>
      </w:pPr>
    </w:lvl>
    <w:lvl w:ilvl="4" w:tplc="E8D0F95C" w:tentative="1">
      <w:start w:val="1"/>
      <w:numFmt w:val="decimal"/>
      <w:lvlText w:val="%5."/>
      <w:lvlJc w:val="left"/>
      <w:pPr>
        <w:tabs>
          <w:tab w:val="num" w:pos="3600"/>
        </w:tabs>
        <w:ind w:left="3600" w:hanging="360"/>
      </w:pPr>
    </w:lvl>
    <w:lvl w:ilvl="5" w:tplc="EFE23A74" w:tentative="1">
      <w:start w:val="1"/>
      <w:numFmt w:val="decimal"/>
      <w:lvlText w:val="%6."/>
      <w:lvlJc w:val="left"/>
      <w:pPr>
        <w:tabs>
          <w:tab w:val="num" w:pos="4320"/>
        </w:tabs>
        <w:ind w:left="4320" w:hanging="360"/>
      </w:pPr>
    </w:lvl>
    <w:lvl w:ilvl="6" w:tplc="BF48D13E" w:tentative="1">
      <w:start w:val="1"/>
      <w:numFmt w:val="decimal"/>
      <w:lvlText w:val="%7."/>
      <w:lvlJc w:val="left"/>
      <w:pPr>
        <w:tabs>
          <w:tab w:val="num" w:pos="5040"/>
        </w:tabs>
        <w:ind w:left="5040" w:hanging="360"/>
      </w:pPr>
    </w:lvl>
    <w:lvl w:ilvl="7" w:tplc="BCE4F166" w:tentative="1">
      <w:start w:val="1"/>
      <w:numFmt w:val="decimal"/>
      <w:lvlText w:val="%8."/>
      <w:lvlJc w:val="left"/>
      <w:pPr>
        <w:tabs>
          <w:tab w:val="num" w:pos="5760"/>
        </w:tabs>
        <w:ind w:left="5760" w:hanging="360"/>
      </w:pPr>
    </w:lvl>
    <w:lvl w:ilvl="8" w:tplc="9BEC3996" w:tentative="1">
      <w:start w:val="1"/>
      <w:numFmt w:val="decimal"/>
      <w:lvlText w:val="%9."/>
      <w:lvlJc w:val="left"/>
      <w:pPr>
        <w:tabs>
          <w:tab w:val="num" w:pos="6480"/>
        </w:tabs>
        <w:ind w:left="6480" w:hanging="360"/>
      </w:pPr>
    </w:lvl>
  </w:abstractNum>
  <w:abstractNum w:abstractNumId="45">
    <w:nsid w:val="16C65292"/>
    <w:multiLevelType w:val="hybridMultilevel"/>
    <w:tmpl w:val="E22EA350"/>
    <w:lvl w:ilvl="0" w:tplc="DCE4D75C">
      <w:start w:val="1"/>
      <w:numFmt w:val="decimal"/>
      <w:lvlText w:val="%1)"/>
      <w:lvlJc w:val="left"/>
      <w:pPr>
        <w:tabs>
          <w:tab w:val="num" w:pos="720"/>
        </w:tabs>
        <w:ind w:left="720" w:hanging="360"/>
      </w:pPr>
    </w:lvl>
    <w:lvl w:ilvl="1" w:tplc="67D03352" w:tentative="1">
      <w:start w:val="1"/>
      <w:numFmt w:val="decimal"/>
      <w:lvlText w:val="%2)"/>
      <w:lvlJc w:val="left"/>
      <w:pPr>
        <w:tabs>
          <w:tab w:val="num" w:pos="1440"/>
        </w:tabs>
        <w:ind w:left="1440" w:hanging="360"/>
      </w:pPr>
    </w:lvl>
    <w:lvl w:ilvl="2" w:tplc="2FB6E4D6" w:tentative="1">
      <w:start w:val="1"/>
      <w:numFmt w:val="decimal"/>
      <w:lvlText w:val="%3)"/>
      <w:lvlJc w:val="left"/>
      <w:pPr>
        <w:tabs>
          <w:tab w:val="num" w:pos="2160"/>
        </w:tabs>
        <w:ind w:left="2160" w:hanging="360"/>
      </w:pPr>
    </w:lvl>
    <w:lvl w:ilvl="3" w:tplc="67824100" w:tentative="1">
      <w:start w:val="1"/>
      <w:numFmt w:val="decimal"/>
      <w:lvlText w:val="%4)"/>
      <w:lvlJc w:val="left"/>
      <w:pPr>
        <w:tabs>
          <w:tab w:val="num" w:pos="2880"/>
        </w:tabs>
        <w:ind w:left="2880" w:hanging="360"/>
      </w:pPr>
    </w:lvl>
    <w:lvl w:ilvl="4" w:tplc="180273A6" w:tentative="1">
      <w:start w:val="1"/>
      <w:numFmt w:val="decimal"/>
      <w:lvlText w:val="%5)"/>
      <w:lvlJc w:val="left"/>
      <w:pPr>
        <w:tabs>
          <w:tab w:val="num" w:pos="3600"/>
        </w:tabs>
        <w:ind w:left="3600" w:hanging="360"/>
      </w:pPr>
    </w:lvl>
    <w:lvl w:ilvl="5" w:tplc="3800C0CC" w:tentative="1">
      <w:start w:val="1"/>
      <w:numFmt w:val="decimal"/>
      <w:lvlText w:val="%6)"/>
      <w:lvlJc w:val="left"/>
      <w:pPr>
        <w:tabs>
          <w:tab w:val="num" w:pos="4320"/>
        </w:tabs>
        <w:ind w:left="4320" w:hanging="360"/>
      </w:pPr>
    </w:lvl>
    <w:lvl w:ilvl="6" w:tplc="0B10CF82" w:tentative="1">
      <w:start w:val="1"/>
      <w:numFmt w:val="decimal"/>
      <w:lvlText w:val="%7)"/>
      <w:lvlJc w:val="left"/>
      <w:pPr>
        <w:tabs>
          <w:tab w:val="num" w:pos="5040"/>
        </w:tabs>
        <w:ind w:left="5040" w:hanging="360"/>
      </w:pPr>
    </w:lvl>
    <w:lvl w:ilvl="7" w:tplc="4C98C8A4" w:tentative="1">
      <w:start w:val="1"/>
      <w:numFmt w:val="decimal"/>
      <w:lvlText w:val="%8)"/>
      <w:lvlJc w:val="left"/>
      <w:pPr>
        <w:tabs>
          <w:tab w:val="num" w:pos="5760"/>
        </w:tabs>
        <w:ind w:left="5760" w:hanging="360"/>
      </w:pPr>
    </w:lvl>
    <w:lvl w:ilvl="8" w:tplc="AE4407EC" w:tentative="1">
      <w:start w:val="1"/>
      <w:numFmt w:val="decimal"/>
      <w:lvlText w:val="%9)"/>
      <w:lvlJc w:val="left"/>
      <w:pPr>
        <w:tabs>
          <w:tab w:val="num" w:pos="6480"/>
        </w:tabs>
        <w:ind w:left="6480" w:hanging="360"/>
      </w:pPr>
    </w:lvl>
  </w:abstractNum>
  <w:abstractNum w:abstractNumId="46">
    <w:nsid w:val="1723469C"/>
    <w:multiLevelType w:val="hybridMultilevel"/>
    <w:tmpl w:val="297AACC0"/>
    <w:lvl w:ilvl="0" w:tplc="C89ED698">
      <w:start w:val="3"/>
      <w:numFmt w:val="decimal"/>
      <w:lvlText w:val="%1."/>
      <w:lvlJc w:val="left"/>
      <w:pPr>
        <w:tabs>
          <w:tab w:val="num" w:pos="720"/>
        </w:tabs>
        <w:ind w:left="720" w:hanging="360"/>
      </w:pPr>
    </w:lvl>
    <w:lvl w:ilvl="1" w:tplc="0E7AC276" w:tentative="1">
      <w:start w:val="1"/>
      <w:numFmt w:val="decimal"/>
      <w:lvlText w:val="%2."/>
      <w:lvlJc w:val="left"/>
      <w:pPr>
        <w:tabs>
          <w:tab w:val="num" w:pos="1440"/>
        </w:tabs>
        <w:ind w:left="1440" w:hanging="360"/>
      </w:pPr>
    </w:lvl>
    <w:lvl w:ilvl="2" w:tplc="C540998A" w:tentative="1">
      <w:start w:val="1"/>
      <w:numFmt w:val="decimal"/>
      <w:lvlText w:val="%3."/>
      <w:lvlJc w:val="left"/>
      <w:pPr>
        <w:tabs>
          <w:tab w:val="num" w:pos="2160"/>
        </w:tabs>
        <w:ind w:left="2160" w:hanging="360"/>
      </w:pPr>
    </w:lvl>
    <w:lvl w:ilvl="3" w:tplc="C03EAA1A" w:tentative="1">
      <w:start w:val="1"/>
      <w:numFmt w:val="decimal"/>
      <w:lvlText w:val="%4."/>
      <w:lvlJc w:val="left"/>
      <w:pPr>
        <w:tabs>
          <w:tab w:val="num" w:pos="2880"/>
        </w:tabs>
        <w:ind w:left="2880" w:hanging="360"/>
      </w:pPr>
    </w:lvl>
    <w:lvl w:ilvl="4" w:tplc="1A6E63C4" w:tentative="1">
      <w:start w:val="1"/>
      <w:numFmt w:val="decimal"/>
      <w:lvlText w:val="%5."/>
      <w:lvlJc w:val="left"/>
      <w:pPr>
        <w:tabs>
          <w:tab w:val="num" w:pos="3600"/>
        </w:tabs>
        <w:ind w:left="3600" w:hanging="360"/>
      </w:pPr>
    </w:lvl>
    <w:lvl w:ilvl="5" w:tplc="F5A688BA" w:tentative="1">
      <w:start w:val="1"/>
      <w:numFmt w:val="decimal"/>
      <w:lvlText w:val="%6."/>
      <w:lvlJc w:val="left"/>
      <w:pPr>
        <w:tabs>
          <w:tab w:val="num" w:pos="4320"/>
        </w:tabs>
        <w:ind w:left="4320" w:hanging="360"/>
      </w:pPr>
    </w:lvl>
    <w:lvl w:ilvl="6" w:tplc="E698F9D8" w:tentative="1">
      <w:start w:val="1"/>
      <w:numFmt w:val="decimal"/>
      <w:lvlText w:val="%7."/>
      <w:lvlJc w:val="left"/>
      <w:pPr>
        <w:tabs>
          <w:tab w:val="num" w:pos="5040"/>
        </w:tabs>
        <w:ind w:left="5040" w:hanging="360"/>
      </w:pPr>
    </w:lvl>
    <w:lvl w:ilvl="7" w:tplc="6A301C10" w:tentative="1">
      <w:start w:val="1"/>
      <w:numFmt w:val="decimal"/>
      <w:lvlText w:val="%8."/>
      <w:lvlJc w:val="left"/>
      <w:pPr>
        <w:tabs>
          <w:tab w:val="num" w:pos="5760"/>
        </w:tabs>
        <w:ind w:left="5760" w:hanging="360"/>
      </w:pPr>
    </w:lvl>
    <w:lvl w:ilvl="8" w:tplc="1BBAF536" w:tentative="1">
      <w:start w:val="1"/>
      <w:numFmt w:val="decimal"/>
      <w:lvlText w:val="%9."/>
      <w:lvlJc w:val="left"/>
      <w:pPr>
        <w:tabs>
          <w:tab w:val="num" w:pos="6480"/>
        </w:tabs>
        <w:ind w:left="6480" w:hanging="360"/>
      </w:pPr>
    </w:lvl>
  </w:abstractNum>
  <w:abstractNum w:abstractNumId="47">
    <w:nsid w:val="173C15DB"/>
    <w:multiLevelType w:val="hybridMultilevel"/>
    <w:tmpl w:val="36023D36"/>
    <w:lvl w:ilvl="0" w:tplc="9FDE78E8">
      <w:start w:val="1"/>
      <w:numFmt w:val="bullet"/>
      <w:lvlText w:val=""/>
      <w:lvlJc w:val="left"/>
      <w:pPr>
        <w:tabs>
          <w:tab w:val="num" w:pos="720"/>
        </w:tabs>
        <w:ind w:left="720" w:hanging="360"/>
      </w:pPr>
      <w:rPr>
        <w:rFonts w:ascii="Wingdings" w:hAnsi="Wingdings" w:hint="default"/>
      </w:rPr>
    </w:lvl>
    <w:lvl w:ilvl="1" w:tplc="EF901C64" w:tentative="1">
      <w:start w:val="1"/>
      <w:numFmt w:val="bullet"/>
      <w:lvlText w:val=""/>
      <w:lvlJc w:val="left"/>
      <w:pPr>
        <w:tabs>
          <w:tab w:val="num" w:pos="1440"/>
        </w:tabs>
        <w:ind w:left="1440" w:hanging="360"/>
      </w:pPr>
      <w:rPr>
        <w:rFonts w:ascii="Wingdings" w:hAnsi="Wingdings" w:hint="default"/>
      </w:rPr>
    </w:lvl>
    <w:lvl w:ilvl="2" w:tplc="763C4002" w:tentative="1">
      <w:start w:val="1"/>
      <w:numFmt w:val="bullet"/>
      <w:lvlText w:val=""/>
      <w:lvlJc w:val="left"/>
      <w:pPr>
        <w:tabs>
          <w:tab w:val="num" w:pos="2160"/>
        </w:tabs>
        <w:ind w:left="2160" w:hanging="360"/>
      </w:pPr>
      <w:rPr>
        <w:rFonts w:ascii="Wingdings" w:hAnsi="Wingdings" w:hint="default"/>
      </w:rPr>
    </w:lvl>
    <w:lvl w:ilvl="3" w:tplc="E6B68570" w:tentative="1">
      <w:start w:val="1"/>
      <w:numFmt w:val="bullet"/>
      <w:lvlText w:val=""/>
      <w:lvlJc w:val="left"/>
      <w:pPr>
        <w:tabs>
          <w:tab w:val="num" w:pos="2880"/>
        </w:tabs>
        <w:ind w:left="2880" w:hanging="360"/>
      </w:pPr>
      <w:rPr>
        <w:rFonts w:ascii="Wingdings" w:hAnsi="Wingdings" w:hint="default"/>
      </w:rPr>
    </w:lvl>
    <w:lvl w:ilvl="4" w:tplc="A3C068A0" w:tentative="1">
      <w:start w:val="1"/>
      <w:numFmt w:val="bullet"/>
      <w:lvlText w:val=""/>
      <w:lvlJc w:val="left"/>
      <w:pPr>
        <w:tabs>
          <w:tab w:val="num" w:pos="3600"/>
        </w:tabs>
        <w:ind w:left="3600" w:hanging="360"/>
      </w:pPr>
      <w:rPr>
        <w:rFonts w:ascii="Wingdings" w:hAnsi="Wingdings" w:hint="default"/>
      </w:rPr>
    </w:lvl>
    <w:lvl w:ilvl="5" w:tplc="28ACB452" w:tentative="1">
      <w:start w:val="1"/>
      <w:numFmt w:val="bullet"/>
      <w:lvlText w:val=""/>
      <w:lvlJc w:val="left"/>
      <w:pPr>
        <w:tabs>
          <w:tab w:val="num" w:pos="4320"/>
        </w:tabs>
        <w:ind w:left="4320" w:hanging="360"/>
      </w:pPr>
      <w:rPr>
        <w:rFonts w:ascii="Wingdings" w:hAnsi="Wingdings" w:hint="default"/>
      </w:rPr>
    </w:lvl>
    <w:lvl w:ilvl="6" w:tplc="28525D96" w:tentative="1">
      <w:start w:val="1"/>
      <w:numFmt w:val="bullet"/>
      <w:lvlText w:val=""/>
      <w:lvlJc w:val="left"/>
      <w:pPr>
        <w:tabs>
          <w:tab w:val="num" w:pos="5040"/>
        </w:tabs>
        <w:ind w:left="5040" w:hanging="360"/>
      </w:pPr>
      <w:rPr>
        <w:rFonts w:ascii="Wingdings" w:hAnsi="Wingdings" w:hint="default"/>
      </w:rPr>
    </w:lvl>
    <w:lvl w:ilvl="7" w:tplc="AEAEFA20" w:tentative="1">
      <w:start w:val="1"/>
      <w:numFmt w:val="bullet"/>
      <w:lvlText w:val=""/>
      <w:lvlJc w:val="left"/>
      <w:pPr>
        <w:tabs>
          <w:tab w:val="num" w:pos="5760"/>
        </w:tabs>
        <w:ind w:left="5760" w:hanging="360"/>
      </w:pPr>
      <w:rPr>
        <w:rFonts w:ascii="Wingdings" w:hAnsi="Wingdings" w:hint="default"/>
      </w:rPr>
    </w:lvl>
    <w:lvl w:ilvl="8" w:tplc="43E05D46" w:tentative="1">
      <w:start w:val="1"/>
      <w:numFmt w:val="bullet"/>
      <w:lvlText w:val=""/>
      <w:lvlJc w:val="left"/>
      <w:pPr>
        <w:tabs>
          <w:tab w:val="num" w:pos="6480"/>
        </w:tabs>
        <w:ind w:left="6480" w:hanging="360"/>
      </w:pPr>
      <w:rPr>
        <w:rFonts w:ascii="Wingdings" w:hAnsi="Wingdings" w:hint="default"/>
      </w:rPr>
    </w:lvl>
  </w:abstractNum>
  <w:abstractNum w:abstractNumId="48">
    <w:nsid w:val="17571E6B"/>
    <w:multiLevelType w:val="hybridMultilevel"/>
    <w:tmpl w:val="5016E238"/>
    <w:lvl w:ilvl="0" w:tplc="171010BA">
      <w:start w:val="1"/>
      <w:numFmt w:val="bullet"/>
      <w:lvlText w:val="o"/>
      <w:lvlJc w:val="left"/>
      <w:pPr>
        <w:tabs>
          <w:tab w:val="num" w:pos="720"/>
        </w:tabs>
        <w:ind w:left="720" w:hanging="360"/>
      </w:pPr>
      <w:rPr>
        <w:rFonts w:ascii="Courier New" w:hAnsi="Courier New" w:hint="default"/>
      </w:rPr>
    </w:lvl>
    <w:lvl w:ilvl="1" w:tplc="F294A4DA" w:tentative="1">
      <w:start w:val="1"/>
      <w:numFmt w:val="bullet"/>
      <w:lvlText w:val="o"/>
      <w:lvlJc w:val="left"/>
      <w:pPr>
        <w:tabs>
          <w:tab w:val="num" w:pos="1440"/>
        </w:tabs>
        <w:ind w:left="1440" w:hanging="360"/>
      </w:pPr>
      <w:rPr>
        <w:rFonts w:ascii="Courier New" w:hAnsi="Courier New" w:hint="default"/>
      </w:rPr>
    </w:lvl>
    <w:lvl w:ilvl="2" w:tplc="E384CD6A" w:tentative="1">
      <w:start w:val="1"/>
      <w:numFmt w:val="bullet"/>
      <w:lvlText w:val="o"/>
      <w:lvlJc w:val="left"/>
      <w:pPr>
        <w:tabs>
          <w:tab w:val="num" w:pos="2160"/>
        </w:tabs>
        <w:ind w:left="2160" w:hanging="360"/>
      </w:pPr>
      <w:rPr>
        <w:rFonts w:ascii="Courier New" w:hAnsi="Courier New" w:hint="default"/>
      </w:rPr>
    </w:lvl>
    <w:lvl w:ilvl="3" w:tplc="E0DE36A4" w:tentative="1">
      <w:start w:val="1"/>
      <w:numFmt w:val="bullet"/>
      <w:lvlText w:val="o"/>
      <w:lvlJc w:val="left"/>
      <w:pPr>
        <w:tabs>
          <w:tab w:val="num" w:pos="2880"/>
        </w:tabs>
        <w:ind w:left="2880" w:hanging="360"/>
      </w:pPr>
      <w:rPr>
        <w:rFonts w:ascii="Courier New" w:hAnsi="Courier New" w:hint="default"/>
      </w:rPr>
    </w:lvl>
    <w:lvl w:ilvl="4" w:tplc="A6D4A22C" w:tentative="1">
      <w:start w:val="1"/>
      <w:numFmt w:val="bullet"/>
      <w:lvlText w:val="o"/>
      <w:lvlJc w:val="left"/>
      <w:pPr>
        <w:tabs>
          <w:tab w:val="num" w:pos="3600"/>
        </w:tabs>
        <w:ind w:left="3600" w:hanging="360"/>
      </w:pPr>
      <w:rPr>
        <w:rFonts w:ascii="Courier New" w:hAnsi="Courier New" w:hint="default"/>
      </w:rPr>
    </w:lvl>
    <w:lvl w:ilvl="5" w:tplc="12AC976C" w:tentative="1">
      <w:start w:val="1"/>
      <w:numFmt w:val="bullet"/>
      <w:lvlText w:val="o"/>
      <w:lvlJc w:val="left"/>
      <w:pPr>
        <w:tabs>
          <w:tab w:val="num" w:pos="4320"/>
        </w:tabs>
        <w:ind w:left="4320" w:hanging="360"/>
      </w:pPr>
      <w:rPr>
        <w:rFonts w:ascii="Courier New" w:hAnsi="Courier New" w:hint="default"/>
      </w:rPr>
    </w:lvl>
    <w:lvl w:ilvl="6" w:tplc="9EB06340" w:tentative="1">
      <w:start w:val="1"/>
      <w:numFmt w:val="bullet"/>
      <w:lvlText w:val="o"/>
      <w:lvlJc w:val="left"/>
      <w:pPr>
        <w:tabs>
          <w:tab w:val="num" w:pos="5040"/>
        </w:tabs>
        <w:ind w:left="5040" w:hanging="360"/>
      </w:pPr>
      <w:rPr>
        <w:rFonts w:ascii="Courier New" w:hAnsi="Courier New" w:hint="default"/>
      </w:rPr>
    </w:lvl>
    <w:lvl w:ilvl="7" w:tplc="0CE40842" w:tentative="1">
      <w:start w:val="1"/>
      <w:numFmt w:val="bullet"/>
      <w:lvlText w:val="o"/>
      <w:lvlJc w:val="left"/>
      <w:pPr>
        <w:tabs>
          <w:tab w:val="num" w:pos="5760"/>
        </w:tabs>
        <w:ind w:left="5760" w:hanging="360"/>
      </w:pPr>
      <w:rPr>
        <w:rFonts w:ascii="Courier New" w:hAnsi="Courier New" w:hint="default"/>
      </w:rPr>
    </w:lvl>
    <w:lvl w:ilvl="8" w:tplc="193A42C4" w:tentative="1">
      <w:start w:val="1"/>
      <w:numFmt w:val="bullet"/>
      <w:lvlText w:val="o"/>
      <w:lvlJc w:val="left"/>
      <w:pPr>
        <w:tabs>
          <w:tab w:val="num" w:pos="6480"/>
        </w:tabs>
        <w:ind w:left="6480" w:hanging="360"/>
      </w:pPr>
      <w:rPr>
        <w:rFonts w:ascii="Courier New" w:hAnsi="Courier New" w:hint="default"/>
      </w:rPr>
    </w:lvl>
  </w:abstractNum>
  <w:abstractNum w:abstractNumId="49">
    <w:nsid w:val="179F5DEC"/>
    <w:multiLevelType w:val="hybridMultilevel"/>
    <w:tmpl w:val="F1388E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17F24DCC"/>
    <w:multiLevelType w:val="hybridMultilevel"/>
    <w:tmpl w:val="BCBE7DF8"/>
    <w:lvl w:ilvl="0" w:tplc="009248D2">
      <w:start w:val="2"/>
      <w:numFmt w:val="decimal"/>
      <w:lvlText w:val="%1."/>
      <w:lvlJc w:val="left"/>
      <w:pPr>
        <w:tabs>
          <w:tab w:val="num" w:pos="720"/>
        </w:tabs>
        <w:ind w:left="720" w:hanging="360"/>
      </w:pPr>
    </w:lvl>
    <w:lvl w:ilvl="1" w:tplc="FDEE1F6A" w:tentative="1">
      <w:start w:val="1"/>
      <w:numFmt w:val="decimal"/>
      <w:lvlText w:val="%2."/>
      <w:lvlJc w:val="left"/>
      <w:pPr>
        <w:tabs>
          <w:tab w:val="num" w:pos="1440"/>
        </w:tabs>
        <w:ind w:left="1440" w:hanging="360"/>
      </w:pPr>
    </w:lvl>
    <w:lvl w:ilvl="2" w:tplc="B0067F7A" w:tentative="1">
      <w:start w:val="1"/>
      <w:numFmt w:val="decimal"/>
      <w:lvlText w:val="%3."/>
      <w:lvlJc w:val="left"/>
      <w:pPr>
        <w:tabs>
          <w:tab w:val="num" w:pos="2160"/>
        </w:tabs>
        <w:ind w:left="2160" w:hanging="360"/>
      </w:pPr>
    </w:lvl>
    <w:lvl w:ilvl="3" w:tplc="E5DA6A54" w:tentative="1">
      <w:start w:val="1"/>
      <w:numFmt w:val="decimal"/>
      <w:lvlText w:val="%4."/>
      <w:lvlJc w:val="left"/>
      <w:pPr>
        <w:tabs>
          <w:tab w:val="num" w:pos="2880"/>
        </w:tabs>
        <w:ind w:left="2880" w:hanging="360"/>
      </w:pPr>
    </w:lvl>
    <w:lvl w:ilvl="4" w:tplc="7FAE9BD6" w:tentative="1">
      <w:start w:val="1"/>
      <w:numFmt w:val="decimal"/>
      <w:lvlText w:val="%5."/>
      <w:lvlJc w:val="left"/>
      <w:pPr>
        <w:tabs>
          <w:tab w:val="num" w:pos="3600"/>
        </w:tabs>
        <w:ind w:left="3600" w:hanging="360"/>
      </w:pPr>
    </w:lvl>
    <w:lvl w:ilvl="5" w:tplc="D3B09476" w:tentative="1">
      <w:start w:val="1"/>
      <w:numFmt w:val="decimal"/>
      <w:lvlText w:val="%6."/>
      <w:lvlJc w:val="left"/>
      <w:pPr>
        <w:tabs>
          <w:tab w:val="num" w:pos="4320"/>
        </w:tabs>
        <w:ind w:left="4320" w:hanging="360"/>
      </w:pPr>
    </w:lvl>
    <w:lvl w:ilvl="6" w:tplc="E9C491F4" w:tentative="1">
      <w:start w:val="1"/>
      <w:numFmt w:val="decimal"/>
      <w:lvlText w:val="%7."/>
      <w:lvlJc w:val="left"/>
      <w:pPr>
        <w:tabs>
          <w:tab w:val="num" w:pos="5040"/>
        </w:tabs>
        <w:ind w:left="5040" w:hanging="360"/>
      </w:pPr>
    </w:lvl>
    <w:lvl w:ilvl="7" w:tplc="D28E20FE" w:tentative="1">
      <w:start w:val="1"/>
      <w:numFmt w:val="decimal"/>
      <w:lvlText w:val="%8."/>
      <w:lvlJc w:val="left"/>
      <w:pPr>
        <w:tabs>
          <w:tab w:val="num" w:pos="5760"/>
        </w:tabs>
        <w:ind w:left="5760" w:hanging="360"/>
      </w:pPr>
    </w:lvl>
    <w:lvl w:ilvl="8" w:tplc="06F64D28" w:tentative="1">
      <w:start w:val="1"/>
      <w:numFmt w:val="decimal"/>
      <w:lvlText w:val="%9."/>
      <w:lvlJc w:val="left"/>
      <w:pPr>
        <w:tabs>
          <w:tab w:val="num" w:pos="6480"/>
        </w:tabs>
        <w:ind w:left="6480" w:hanging="360"/>
      </w:pPr>
    </w:lvl>
  </w:abstractNum>
  <w:abstractNum w:abstractNumId="51">
    <w:nsid w:val="1862167F"/>
    <w:multiLevelType w:val="hybridMultilevel"/>
    <w:tmpl w:val="97E2295C"/>
    <w:lvl w:ilvl="0" w:tplc="0DA2496E">
      <w:start w:val="1"/>
      <w:numFmt w:val="decimal"/>
      <w:lvlText w:val="%1."/>
      <w:lvlJc w:val="left"/>
      <w:pPr>
        <w:tabs>
          <w:tab w:val="num" w:pos="720"/>
        </w:tabs>
        <w:ind w:left="720" w:hanging="360"/>
      </w:pPr>
    </w:lvl>
    <w:lvl w:ilvl="1" w:tplc="82CE7F16" w:tentative="1">
      <w:start w:val="1"/>
      <w:numFmt w:val="decimal"/>
      <w:lvlText w:val="%2."/>
      <w:lvlJc w:val="left"/>
      <w:pPr>
        <w:tabs>
          <w:tab w:val="num" w:pos="1440"/>
        </w:tabs>
        <w:ind w:left="1440" w:hanging="360"/>
      </w:pPr>
    </w:lvl>
    <w:lvl w:ilvl="2" w:tplc="DF043C16" w:tentative="1">
      <w:start w:val="1"/>
      <w:numFmt w:val="decimal"/>
      <w:lvlText w:val="%3."/>
      <w:lvlJc w:val="left"/>
      <w:pPr>
        <w:tabs>
          <w:tab w:val="num" w:pos="2160"/>
        </w:tabs>
        <w:ind w:left="2160" w:hanging="360"/>
      </w:pPr>
    </w:lvl>
    <w:lvl w:ilvl="3" w:tplc="AAE21BBC" w:tentative="1">
      <w:start w:val="1"/>
      <w:numFmt w:val="decimal"/>
      <w:lvlText w:val="%4."/>
      <w:lvlJc w:val="left"/>
      <w:pPr>
        <w:tabs>
          <w:tab w:val="num" w:pos="2880"/>
        </w:tabs>
        <w:ind w:left="2880" w:hanging="360"/>
      </w:pPr>
    </w:lvl>
    <w:lvl w:ilvl="4" w:tplc="50428502" w:tentative="1">
      <w:start w:val="1"/>
      <w:numFmt w:val="decimal"/>
      <w:lvlText w:val="%5."/>
      <w:lvlJc w:val="left"/>
      <w:pPr>
        <w:tabs>
          <w:tab w:val="num" w:pos="3600"/>
        </w:tabs>
        <w:ind w:left="3600" w:hanging="360"/>
      </w:pPr>
    </w:lvl>
    <w:lvl w:ilvl="5" w:tplc="049C0D26" w:tentative="1">
      <w:start w:val="1"/>
      <w:numFmt w:val="decimal"/>
      <w:lvlText w:val="%6."/>
      <w:lvlJc w:val="left"/>
      <w:pPr>
        <w:tabs>
          <w:tab w:val="num" w:pos="4320"/>
        </w:tabs>
        <w:ind w:left="4320" w:hanging="360"/>
      </w:pPr>
    </w:lvl>
    <w:lvl w:ilvl="6" w:tplc="E95E5D0C" w:tentative="1">
      <w:start w:val="1"/>
      <w:numFmt w:val="decimal"/>
      <w:lvlText w:val="%7."/>
      <w:lvlJc w:val="left"/>
      <w:pPr>
        <w:tabs>
          <w:tab w:val="num" w:pos="5040"/>
        </w:tabs>
        <w:ind w:left="5040" w:hanging="360"/>
      </w:pPr>
    </w:lvl>
    <w:lvl w:ilvl="7" w:tplc="1220CF48" w:tentative="1">
      <w:start w:val="1"/>
      <w:numFmt w:val="decimal"/>
      <w:lvlText w:val="%8."/>
      <w:lvlJc w:val="left"/>
      <w:pPr>
        <w:tabs>
          <w:tab w:val="num" w:pos="5760"/>
        </w:tabs>
        <w:ind w:left="5760" w:hanging="360"/>
      </w:pPr>
    </w:lvl>
    <w:lvl w:ilvl="8" w:tplc="7D52538A" w:tentative="1">
      <w:start w:val="1"/>
      <w:numFmt w:val="decimal"/>
      <w:lvlText w:val="%9."/>
      <w:lvlJc w:val="left"/>
      <w:pPr>
        <w:tabs>
          <w:tab w:val="num" w:pos="6480"/>
        </w:tabs>
        <w:ind w:left="6480" w:hanging="360"/>
      </w:pPr>
    </w:lvl>
  </w:abstractNum>
  <w:abstractNum w:abstractNumId="52">
    <w:nsid w:val="187B62BA"/>
    <w:multiLevelType w:val="hybridMultilevel"/>
    <w:tmpl w:val="77DCB2E2"/>
    <w:lvl w:ilvl="0" w:tplc="1EE6BA3C">
      <w:start w:val="1"/>
      <w:numFmt w:val="bullet"/>
      <w:lvlText w:val=""/>
      <w:lvlJc w:val="left"/>
      <w:pPr>
        <w:tabs>
          <w:tab w:val="num" w:pos="720"/>
        </w:tabs>
        <w:ind w:left="720" w:hanging="360"/>
      </w:pPr>
      <w:rPr>
        <w:rFonts w:ascii="Wingdings" w:hAnsi="Wingdings" w:hint="default"/>
      </w:rPr>
    </w:lvl>
    <w:lvl w:ilvl="1" w:tplc="072ED056" w:tentative="1">
      <w:start w:val="1"/>
      <w:numFmt w:val="bullet"/>
      <w:lvlText w:val=""/>
      <w:lvlJc w:val="left"/>
      <w:pPr>
        <w:tabs>
          <w:tab w:val="num" w:pos="1440"/>
        </w:tabs>
        <w:ind w:left="1440" w:hanging="360"/>
      </w:pPr>
      <w:rPr>
        <w:rFonts w:ascii="Wingdings" w:hAnsi="Wingdings" w:hint="default"/>
      </w:rPr>
    </w:lvl>
    <w:lvl w:ilvl="2" w:tplc="2EC6EFC4" w:tentative="1">
      <w:start w:val="1"/>
      <w:numFmt w:val="bullet"/>
      <w:lvlText w:val=""/>
      <w:lvlJc w:val="left"/>
      <w:pPr>
        <w:tabs>
          <w:tab w:val="num" w:pos="2160"/>
        </w:tabs>
        <w:ind w:left="2160" w:hanging="360"/>
      </w:pPr>
      <w:rPr>
        <w:rFonts w:ascii="Wingdings" w:hAnsi="Wingdings" w:hint="default"/>
      </w:rPr>
    </w:lvl>
    <w:lvl w:ilvl="3" w:tplc="E4345D06" w:tentative="1">
      <w:start w:val="1"/>
      <w:numFmt w:val="bullet"/>
      <w:lvlText w:val=""/>
      <w:lvlJc w:val="left"/>
      <w:pPr>
        <w:tabs>
          <w:tab w:val="num" w:pos="2880"/>
        </w:tabs>
        <w:ind w:left="2880" w:hanging="360"/>
      </w:pPr>
      <w:rPr>
        <w:rFonts w:ascii="Wingdings" w:hAnsi="Wingdings" w:hint="default"/>
      </w:rPr>
    </w:lvl>
    <w:lvl w:ilvl="4" w:tplc="317CB468" w:tentative="1">
      <w:start w:val="1"/>
      <w:numFmt w:val="bullet"/>
      <w:lvlText w:val=""/>
      <w:lvlJc w:val="left"/>
      <w:pPr>
        <w:tabs>
          <w:tab w:val="num" w:pos="3600"/>
        </w:tabs>
        <w:ind w:left="3600" w:hanging="360"/>
      </w:pPr>
      <w:rPr>
        <w:rFonts w:ascii="Wingdings" w:hAnsi="Wingdings" w:hint="default"/>
      </w:rPr>
    </w:lvl>
    <w:lvl w:ilvl="5" w:tplc="AC108C76" w:tentative="1">
      <w:start w:val="1"/>
      <w:numFmt w:val="bullet"/>
      <w:lvlText w:val=""/>
      <w:lvlJc w:val="left"/>
      <w:pPr>
        <w:tabs>
          <w:tab w:val="num" w:pos="4320"/>
        </w:tabs>
        <w:ind w:left="4320" w:hanging="360"/>
      </w:pPr>
      <w:rPr>
        <w:rFonts w:ascii="Wingdings" w:hAnsi="Wingdings" w:hint="default"/>
      </w:rPr>
    </w:lvl>
    <w:lvl w:ilvl="6" w:tplc="112C3758" w:tentative="1">
      <w:start w:val="1"/>
      <w:numFmt w:val="bullet"/>
      <w:lvlText w:val=""/>
      <w:lvlJc w:val="left"/>
      <w:pPr>
        <w:tabs>
          <w:tab w:val="num" w:pos="5040"/>
        </w:tabs>
        <w:ind w:left="5040" w:hanging="360"/>
      </w:pPr>
      <w:rPr>
        <w:rFonts w:ascii="Wingdings" w:hAnsi="Wingdings" w:hint="default"/>
      </w:rPr>
    </w:lvl>
    <w:lvl w:ilvl="7" w:tplc="95F43056" w:tentative="1">
      <w:start w:val="1"/>
      <w:numFmt w:val="bullet"/>
      <w:lvlText w:val=""/>
      <w:lvlJc w:val="left"/>
      <w:pPr>
        <w:tabs>
          <w:tab w:val="num" w:pos="5760"/>
        </w:tabs>
        <w:ind w:left="5760" w:hanging="360"/>
      </w:pPr>
      <w:rPr>
        <w:rFonts w:ascii="Wingdings" w:hAnsi="Wingdings" w:hint="default"/>
      </w:rPr>
    </w:lvl>
    <w:lvl w:ilvl="8" w:tplc="D390B422" w:tentative="1">
      <w:start w:val="1"/>
      <w:numFmt w:val="bullet"/>
      <w:lvlText w:val=""/>
      <w:lvlJc w:val="left"/>
      <w:pPr>
        <w:tabs>
          <w:tab w:val="num" w:pos="6480"/>
        </w:tabs>
        <w:ind w:left="6480" w:hanging="360"/>
      </w:pPr>
      <w:rPr>
        <w:rFonts w:ascii="Wingdings" w:hAnsi="Wingdings" w:hint="default"/>
      </w:rPr>
    </w:lvl>
  </w:abstractNum>
  <w:abstractNum w:abstractNumId="53">
    <w:nsid w:val="187B64B0"/>
    <w:multiLevelType w:val="hybridMultilevel"/>
    <w:tmpl w:val="DBB2D310"/>
    <w:lvl w:ilvl="0" w:tplc="8AB85A58">
      <w:start w:val="1"/>
      <w:numFmt w:val="bullet"/>
      <w:lvlText w:val=""/>
      <w:lvlJc w:val="left"/>
      <w:pPr>
        <w:tabs>
          <w:tab w:val="num" w:pos="720"/>
        </w:tabs>
        <w:ind w:left="720" w:hanging="360"/>
      </w:pPr>
      <w:rPr>
        <w:rFonts w:ascii="Wingdings" w:hAnsi="Wingdings" w:hint="default"/>
      </w:rPr>
    </w:lvl>
    <w:lvl w:ilvl="1" w:tplc="638C7A40" w:tentative="1">
      <w:start w:val="1"/>
      <w:numFmt w:val="bullet"/>
      <w:lvlText w:val=""/>
      <w:lvlJc w:val="left"/>
      <w:pPr>
        <w:tabs>
          <w:tab w:val="num" w:pos="1440"/>
        </w:tabs>
        <w:ind w:left="1440" w:hanging="360"/>
      </w:pPr>
      <w:rPr>
        <w:rFonts w:ascii="Wingdings" w:hAnsi="Wingdings" w:hint="default"/>
      </w:rPr>
    </w:lvl>
    <w:lvl w:ilvl="2" w:tplc="792E3AA6" w:tentative="1">
      <w:start w:val="1"/>
      <w:numFmt w:val="bullet"/>
      <w:lvlText w:val=""/>
      <w:lvlJc w:val="left"/>
      <w:pPr>
        <w:tabs>
          <w:tab w:val="num" w:pos="2160"/>
        </w:tabs>
        <w:ind w:left="2160" w:hanging="360"/>
      </w:pPr>
      <w:rPr>
        <w:rFonts w:ascii="Wingdings" w:hAnsi="Wingdings" w:hint="default"/>
      </w:rPr>
    </w:lvl>
    <w:lvl w:ilvl="3" w:tplc="8104DB84" w:tentative="1">
      <w:start w:val="1"/>
      <w:numFmt w:val="bullet"/>
      <w:lvlText w:val=""/>
      <w:lvlJc w:val="left"/>
      <w:pPr>
        <w:tabs>
          <w:tab w:val="num" w:pos="2880"/>
        </w:tabs>
        <w:ind w:left="2880" w:hanging="360"/>
      </w:pPr>
      <w:rPr>
        <w:rFonts w:ascii="Wingdings" w:hAnsi="Wingdings" w:hint="default"/>
      </w:rPr>
    </w:lvl>
    <w:lvl w:ilvl="4" w:tplc="DEF27B22" w:tentative="1">
      <w:start w:val="1"/>
      <w:numFmt w:val="bullet"/>
      <w:lvlText w:val=""/>
      <w:lvlJc w:val="left"/>
      <w:pPr>
        <w:tabs>
          <w:tab w:val="num" w:pos="3600"/>
        </w:tabs>
        <w:ind w:left="3600" w:hanging="360"/>
      </w:pPr>
      <w:rPr>
        <w:rFonts w:ascii="Wingdings" w:hAnsi="Wingdings" w:hint="default"/>
      </w:rPr>
    </w:lvl>
    <w:lvl w:ilvl="5" w:tplc="5802DDFE" w:tentative="1">
      <w:start w:val="1"/>
      <w:numFmt w:val="bullet"/>
      <w:lvlText w:val=""/>
      <w:lvlJc w:val="left"/>
      <w:pPr>
        <w:tabs>
          <w:tab w:val="num" w:pos="4320"/>
        </w:tabs>
        <w:ind w:left="4320" w:hanging="360"/>
      </w:pPr>
      <w:rPr>
        <w:rFonts w:ascii="Wingdings" w:hAnsi="Wingdings" w:hint="default"/>
      </w:rPr>
    </w:lvl>
    <w:lvl w:ilvl="6" w:tplc="D2243F80" w:tentative="1">
      <w:start w:val="1"/>
      <w:numFmt w:val="bullet"/>
      <w:lvlText w:val=""/>
      <w:lvlJc w:val="left"/>
      <w:pPr>
        <w:tabs>
          <w:tab w:val="num" w:pos="5040"/>
        </w:tabs>
        <w:ind w:left="5040" w:hanging="360"/>
      </w:pPr>
      <w:rPr>
        <w:rFonts w:ascii="Wingdings" w:hAnsi="Wingdings" w:hint="default"/>
      </w:rPr>
    </w:lvl>
    <w:lvl w:ilvl="7" w:tplc="6C103C78" w:tentative="1">
      <w:start w:val="1"/>
      <w:numFmt w:val="bullet"/>
      <w:lvlText w:val=""/>
      <w:lvlJc w:val="left"/>
      <w:pPr>
        <w:tabs>
          <w:tab w:val="num" w:pos="5760"/>
        </w:tabs>
        <w:ind w:left="5760" w:hanging="360"/>
      </w:pPr>
      <w:rPr>
        <w:rFonts w:ascii="Wingdings" w:hAnsi="Wingdings" w:hint="default"/>
      </w:rPr>
    </w:lvl>
    <w:lvl w:ilvl="8" w:tplc="247C2860" w:tentative="1">
      <w:start w:val="1"/>
      <w:numFmt w:val="bullet"/>
      <w:lvlText w:val=""/>
      <w:lvlJc w:val="left"/>
      <w:pPr>
        <w:tabs>
          <w:tab w:val="num" w:pos="6480"/>
        </w:tabs>
        <w:ind w:left="6480" w:hanging="360"/>
      </w:pPr>
      <w:rPr>
        <w:rFonts w:ascii="Wingdings" w:hAnsi="Wingdings" w:hint="default"/>
      </w:rPr>
    </w:lvl>
  </w:abstractNum>
  <w:abstractNum w:abstractNumId="54">
    <w:nsid w:val="187D1A67"/>
    <w:multiLevelType w:val="hybridMultilevel"/>
    <w:tmpl w:val="28D83C98"/>
    <w:lvl w:ilvl="0" w:tplc="134A3B34">
      <w:start w:val="3"/>
      <w:numFmt w:val="decimal"/>
      <w:lvlText w:val="%1."/>
      <w:lvlJc w:val="left"/>
      <w:pPr>
        <w:tabs>
          <w:tab w:val="num" w:pos="720"/>
        </w:tabs>
        <w:ind w:left="720" w:hanging="360"/>
      </w:pPr>
    </w:lvl>
    <w:lvl w:ilvl="1" w:tplc="8AFA16BC" w:tentative="1">
      <w:start w:val="1"/>
      <w:numFmt w:val="decimal"/>
      <w:lvlText w:val="%2."/>
      <w:lvlJc w:val="left"/>
      <w:pPr>
        <w:tabs>
          <w:tab w:val="num" w:pos="1440"/>
        </w:tabs>
        <w:ind w:left="1440" w:hanging="360"/>
      </w:pPr>
    </w:lvl>
    <w:lvl w:ilvl="2" w:tplc="9C947C0A" w:tentative="1">
      <w:start w:val="1"/>
      <w:numFmt w:val="decimal"/>
      <w:lvlText w:val="%3."/>
      <w:lvlJc w:val="left"/>
      <w:pPr>
        <w:tabs>
          <w:tab w:val="num" w:pos="2160"/>
        </w:tabs>
        <w:ind w:left="2160" w:hanging="360"/>
      </w:pPr>
    </w:lvl>
    <w:lvl w:ilvl="3" w:tplc="0B946846" w:tentative="1">
      <w:start w:val="1"/>
      <w:numFmt w:val="decimal"/>
      <w:lvlText w:val="%4."/>
      <w:lvlJc w:val="left"/>
      <w:pPr>
        <w:tabs>
          <w:tab w:val="num" w:pos="2880"/>
        </w:tabs>
        <w:ind w:left="2880" w:hanging="360"/>
      </w:pPr>
    </w:lvl>
    <w:lvl w:ilvl="4" w:tplc="DC122560" w:tentative="1">
      <w:start w:val="1"/>
      <w:numFmt w:val="decimal"/>
      <w:lvlText w:val="%5."/>
      <w:lvlJc w:val="left"/>
      <w:pPr>
        <w:tabs>
          <w:tab w:val="num" w:pos="3600"/>
        </w:tabs>
        <w:ind w:left="3600" w:hanging="360"/>
      </w:pPr>
    </w:lvl>
    <w:lvl w:ilvl="5" w:tplc="20CED4B0" w:tentative="1">
      <w:start w:val="1"/>
      <w:numFmt w:val="decimal"/>
      <w:lvlText w:val="%6."/>
      <w:lvlJc w:val="left"/>
      <w:pPr>
        <w:tabs>
          <w:tab w:val="num" w:pos="4320"/>
        </w:tabs>
        <w:ind w:left="4320" w:hanging="360"/>
      </w:pPr>
    </w:lvl>
    <w:lvl w:ilvl="6" w:tplc="2360991E" w:tentative="1">
      <w:start w:val="1"/>
      <w:numFmt w:val="decimal"/>
      <w:lvlText w:val="%7."/>
      <w:lvlJc w:val="left"/>
      <w:pPr>
        <w:tabs>
          <w:tab w:val="num" w:pos="5040"/>
        </w:tabs>
        <w:ind w:left="5040" w:hanging="360"/>
      </w:pPr>
    </w:lvl>
    <w:lvl w:ilvl="7" w:tplc="7F601D54" w:tentative="1">
      <w:start w:val="1"/>
      <w:numFmt w:val="decimal"/>
      <w:lvlText w:val="%8."/>
      <w:lvlJc w:val="left"/>
      <w:pPr>
        <w:tabs>
          <w:tab w:val="num" w:pos="5760"/>
        </w:tabs>
        <w:ind w:left="5760" w:hanging="360"/>
      </w:pPr>
    </w:lvl>
    <w:lvl w:ilvl="8" w:tplc="62E0B2F0" w:tentative="1">
      <w:start w:val="1"/>
      <w:numFmt w:val="decimal"/>
      <w:lvlText w:val="%9."/>
      <w:lvlJc w:val="left"/>
      <w:pPr>
        <w:tabs>
          <w:tab w:val="num" w:pos="6480"/>
        </w:tabs>
        <w:ind w:left="6480" w:hanging="360"/>
      </w:pPr>
    </w:lvl>
  </w:abstractNum>
  <w:abstractNum w:abstractNumId="55">
    <w:nsid w:val="191627D5"/>
    <w:multiLevelType w:val="hybridMultilevel"/>
    <w:tmpl w:val="B3F08B16"/>
    <w:lvl w:ilvl="0" w:tplc="3368ACDE">
      <w:start w:val="2"/>
      <w:numFmt w:val="decimal"/>
      <w:lvlText w:val="%1)"/>
      <w:lvlJc w:val="left"/>
      <w:pPr>
        <w:tabs>
          <w:tab w:val="num" w:pos="720"/>
        </w:tabs>
        <w:ind w:left="720" w:hanging="360"/>
      </w:pPr>
    </w:lvl>
    <w:lvl w:ilvl="1" w:tplc="5AC4753E" w:tentative="1">
      <w:start w:val="1"/>
      <w:numFmt w:val="decimal"/>
      <w:lvlText w:val="%2)"/>
      <w:lvlJc w:val="left"/>
      <w:pPr>
        <w:tabs>
          <w:tab w:val="num" w:pos="1440"/>
        </w:tabs>
        <w:ind w:left="1440" w:hanging="360"/>
      </w:pPr>
    </w:lvl>
    <w:lvl w:ilvl="2" w:tplc="6278F852" w:tentative="1">
      <w:start w:val="1"/>
      <w:numFmt w:val="decimal"/>
      <w:lvlText w:val="%3)"/>
      <w:lvlJc w:val="left"/>
      <w:pPr>
        <w:tabs>
          <w:tab w:val="num" w:pos="2160"/>
        </w:tabs>
        <w:ind w:left="2160" w:hanging="360"/>
      </w:pPr>
    </w:lvl>
    <w:lvl w:ilvl="3" w:tplc="21AC1698" w:tentative="1">
      <w:start w:val="1"/>
      <w:numFmt w:val="decimal"/>
      <w:lvlText w:val="%4)"/>
      <w:lvlJc w:val="left"/>
      <w:pPr>
        <w:tabs>
          <w:tab w:val="num" w:pos="2880"/>
        </w:tabs>
        <w:ind w:left="2880" w:hanging="360"/>
      </w:pPr>
    </w:lvl>
    <w:lvl w:ilvl="4" w:tplc="2FA2A826" w:tentative="1">
      <w:start w:val="1"/>
      <w:numFmt w:val="decimal"/>
      <w:lvlText w:val="%5)"/>
      <w:lvlJc w:val="left"/>
      <w:pPr>
        <w:tabs>
          <w:tab w:val="num" w:pos="3600"/>
        </w:tabs>
        <w:ind w:left="3600" w:hanging="360"/>
      </w:pPr>
    </w:lvl>
    <w:lvl w:ilvl="5" w:tplc="372ABDBE" w:tentative="1">
      <w:start w:val="1"/>
      <w:numFmt w:val="decimal"/>
      <w:lvlText w:val="%6)"/>
      <w:lvlJc w:val="left"/>
      <w:pPr>
        <w:tabs>
          <w:tab w:val="num" w:pos="4320"/>
        </w:tabs>
        <w:ind w:left="4320" w:hanging="360"/>
      </w:pPr>
    </w:lvl>
    <w:lvl w:ilvl="6" w:tplc="B53A27CC" w:tentative="1">
      <w:start w:val="1"/>
      <w:numFmt w:val="decimal"/>
      <w:lvlText w:val="%7)"/>
      <w:lvlJc w:val="left"/>
      <w:pPr>
        <w:tabs>
          <w:tab w:val="num" w:pos="5040"/>
        </w:tabs>
        <w:ind w:left="5040" w:hanging="360"/>
      </w:pPr>
    </w:lvl>
    <w:lvl w:ilvl="7" w:tplc="276EF644" w:tentative="1">
      <w:start w:val="1"/>
      <w:numFmt w:val="decimal"/>
      <w:lvlText w:val="%8)"/>
      <w:lvlJc w:val="left"/>
      <w:pPr>
        <w:tabs>
          <w:tab w:val="num" w:pos="5760"/>
        </w:tabs>
        <w:ind w:left="5760" w:hanging="360"/>
      </w:pPr>
    </w:lvl>
    <w:lvl w:ilvl="8" w:tplc="541E7886" w:tentative="1">
      <w:start w:val="1"/>
      <w:numFmt w:val="decimal"/>
      <w:lvlText w:val="%9)"/>
      <w:lvlJc w:val="left"/>
      <w:pPr>
        <w:tabs>
          <w:tab w:val="num" w:pos="6480"/>
        </w:tabs>
        <w:ind w:left="6480" w:hanging="360"/>
      </w:pPr>
    </w:lvl>
  </w:abstractNum>
  <w:abstractNum w:abstractNumId="56">
    <w:nsid w:val="19BB4363"/>
    <w:multiLevelType w:val="hybridMultilevel"/>
    <w:tmpl w:val="D374C220"/>
    <w:lvl w:ilvl="0" w:tplc="EB42FFA8">
      <w:start w:val="1"/>
      <w:numFmt w:val="decimal"/>
      <w:lvlText w:val="%1."/>
      <w:lvlJc w:val="left"/>
      <w:pPr>
        <w:tabs>
          <w:tab w:val="num" w:pos="720"/>
        </w:tabs>
        <w:ind w:left="720" w:hanging="360"/>
      </w:pPr>
    </w:lvl>
    <w:lvl w:ilvl="1" w:tplc="5E74EEA4" w:tentative="1">
      <w:start w:val="1"/>
      <w:numFmt w:val="decimal"/>
      <w:lvlText w:val="%2."/>
      <w:lvlJc w:val="left"/>
      <w:pPr>
        <w:tabs>
          <w:tab w:val="num" w:pos="1440"/>
        </w:tabs>
        <w:ind w:left="1440" w:hanging="360"/>
      </w:pPr>
    </w:lvl>
    <w:lvl w:ilvl="2" w:tplc="BE0C66C0" w:tentative="1">
      <w:start w:val="1"/>
      <w:numFmt w:val="decimal"/>
      <w:lvlText w:val="%3."/>
      <w:lvlJc w:val="left"/>
      <w:pPr>
        <w:tabs>
          <w:tab w:val="num" w:pos="2160"/>
        </w:tabs>
        <w:ind w:left="2160" w:hanging="360"/>
      </w:pPr>
    </w:lvl>
    <w:lvl w:ilvl="3" w:tplc="618A75D4" w:tentative="1">
      <w:start w:val="1"/>
      <w:numFmt w:val="decimal"/>
      <w:lvlText w:val="%4."/>
      <w:lvlJc w:val="left"/>
      <w:pPr>
        <w:tabs>
          <w:tab w:val="num" w:pos="2880"/>
        </w:tabs>
        <w:ind w:left="2880" w:hanging="360"/>
      </w:pPr>
    </w:lvl>
    <w:lvl w:ilvl="4" w:tplc="DD082D2A" w:tentative="1">
      <w:start w:val="1"/>
      <w:numFmt w:val="decimal"/>
      <w:lvlText w:val="%5."/>
      <w:lvlJc w:val="left"/>
      <w:pPr>
        <w:tabs>
          <w:tab w:val="num" w:pos="3600"/>
        </w:tabs>
        <w:ind w:left="3600" w:hanging="360"/>
      </w:pPr>
    </w:lvl>
    <w:lvl w:ilvl="5" w:tplc="138C5076" w:tentative="1">
      <w:start w:val="1"/>
      <w:numFmt w:val="decimal"/>
      <w:lvlText w:val="%6."/>
      <w:lvlJc w:val="left"/>
      <w:pPr>
        <w:tabs>
          <w:tab w:val="num" w:pos="4320"/>
        </w:tabs>
        <w:ind w:left="4320" w:hanging="360"/>
      </w:pPr>
    </w:lvl>
    <w:lvl w:ilvl="6" w:tplc="1FA2DD18" w:tentative="1">
      <w:start w:val="1"/>
      <w:numFmt w:val="decimal"/>
      <w:lvlText w:val="%7."/>
      <w:lvlJc w:val="left"/>
      <w:pPr>
        <w:tabs>
          <w:tab w:val="num" w:pos="5040"/>
        </w:tabs>
        <w:ind w:left="5040" w:hanging="360"/>
      </w:pPr>
    </w:lvl>
    <w:lvl w:ilvl="7" w:tplc="8E7CA2CE" w:tentative="1">
      <w:start w:val="1"/>
      <w:numFmt w:val="decimal"/>
      <w:lvlText w:val="%8."/>
      <w:lvlJc w:val="left"/>
      <w:pPr>
        <w:tabs>
          <w:tab w:val="num" w:pos="5760"/>
        </w:tabs>
        <w:ind w:left="5760" w:hanging="360"/>
      </w:pPr>
    </w:lvl>
    <w:lvl w:ilvl="8" w:tplc="3B221476" w:tentative="1">
      <w:start w:val="1"/>
      <w:numFmt w:val="decimal"/>
      <w:lvlText w:val="%9."/>
      <w:lvlJc w:val="left"/>
      <w:pPr>
        <w:tabs>
          <w:tab w:val="num" w:pos="6480"/>
        </w:tabs>
        <w:ind w:left="6480" w:hanging="360"/>
      </w:pPr>
    </w:lvl>
  </w:abstractNum>
  <w:abstractNum w:abstractNumId="57">
    <w:nsid w:val="19D82FC3"/>
    <w:multiLevelType w:val="hybridMultilevel"/>
    <w:tmpl w:val="07C6BA5C"/>
    <w:lvl w:ilvl="0" w:tplc="E7A2D812">
      <w:start w:val="1"/>
      <w:numFmt w:val="decimal"/>
      <w:lvlText w:val="%1."/>
      <w:lvlJc w:val="left"/>
      <w:pPr>
        <w:tabs>
          <w:tab w:val="num" w:pos="720"/>
        </w:tabs>
        <w:ind w:left="720" w:hanging="360"/>
      </w:pPr>
    </w:lvl>
    <w:lvl w:ilvl="1" w:tplc="E594F3E0" w:tentative="1">
      <w:start w:val="1"/>
      <w:numFmt w:val="decimal"/>
      <w:lvlText w:val="%2."/>
      <w:lvlJc w:val="left"/>
      <w:pPr>
        <w:tabs>
          <w:tab w:val="num" w:pos="1440"/>
        </w:tabs>
        <w:ind w:left="1440" w:hanging="360"/>
      </w:pPr>
    </w:lvl>
    <w:lvl w:ilvl="2" w:tplc="7CE86A1A" w:tentative="1">
      <w:start w:val="1"/>
      <w:numFmt w:val="decimal"/>
      <w:lvlText w:val="%3."/>
      <w:lvlJc w:val="left"/>
      <w:pPr>
        <w:tabs>
          <w:tab w:val="num" w:pos="2160"/>
        </w:tabs>
        <w:ind w:left="2160" w:hanging="360"/>
      </w:pPr>
    </w:lvl>
    <w:lvl w:ilvl="3" w:tplc="E496F0CC" w:tentative="1">
      <w:start w:val="1"/>
      <w:numFmt w:val="decimal"/>
      <w:lvlText w:val="%4."/>
      <w:lvlJc w:val="left"/>
      <w:pPr>
        <w:tabs>
          <w:tab w:val="num" w:pos="2880"/>
        </w:tabs>
        <w:ind w:left="2880" w:hanging="360"/>
      </w:pPr>
    </w:lvl>
    <w:lvl w:ilvl="4" w:tplc="5E1CDDBA" w:tentative="1">
      <w:start w:val="1"/>
      <w:numFmt w:val="decimal"/>
      <w:lvlText w:val="%5."/>
      <w:lvlJc w:val="left"/>
      <w:pPr>
        <w:tabs>
          <w:tab w:val="num" w:pos="3600"/>
        </w:tabs>
        <w:ind w:left="3600" w:hanging="360"/>
      </w:pPr>
    </w:lvl>
    <w:lvl w:ilvl="5" w:tplc="A5289168" w:tentative="1">
      <w:start w:val="1"/>
      <w:numFmt w:val="decimal"/>
      <w:lvlText w:val="%6."/>
      <w:lvlJc w:val="left"/>
      <w:pPr>
        <w:tabs>
          <w:tab w:val="num" w:pos="4320"/>
        </w:tabs>
        <w:ind w:left="4320" w:hanging="360"/>
      </w:pPr>
    </w:lvl>
    <w:lvl w:ilvl="6" w:tplc="A97EC2FC" w:tentative="1">
      <w:start w:val="1"/>
      <w:numFmt w:val="decimal"/>
      <w:lvlText w:val="%7."/>
      <w:lvlJc w:val="left"/>
      <w:pPr>
        <w:tabs>
          <w:tab w:val="num" w:pos="5040"/>
        </w:tabs>
        <w:ind w:left="5040" w:hanging="360"/>
      </w:pPr>
    </w:lvl>
    <w:lvl w:ilvl="7" w:tplc="C1BA8142" w:tentative="1">
      <w:start w:val="1"/>
      <w:numFmt w:val="decimal"/>
      <w:lvlText w:val="%8."/>
      <w:lvlJc w:val="left"/>
      <w:pPr>
        <w:tabs>
          <w:tab w:val="num" w:pos="5760"/>
        </w:tabs>
        <w:ind w:left="5760" w:hanging="360"/>
      </w:pPr>
    </w:lvl>
    <w:lvl w:ilvl="8" w:tplc="4D368ADE" w:tentative="1">
      <w:start w:val="1"/>
      <w:numFmt w:val="decimal"/>
      <w:lvlText w:val="%9."/>
      <w:lvlJc w:val="left"/>
      <w:pPr>
        <w:tabs>
          <w:tab w:val="num" w:pos="6480"/>
        </w:tabs>
        <w:ind w:left="6480" w:hanging="360"/>
      </w:pPr>
    </w:lvl>
  </w:abstractNum>
  <w:abstractNum w:abstractNumId="58">
    <w:nsid w:val="1A2248CE"/>
    <w:multiLevelType w:val="hybridMultilevel"/>
    <w:tmpl w:val="B6102132"/>
    <w:lvl w:ilvl="0" w:tplc="CA801DD4">
      <w:start w:val="1"/>
      <w:numFmt w:val="bullet"/>
      <w:lvlText w:val=""/>
      <w:lvlJc w:val="left"/>
      <w:pPr>
        <w:tabs>
          <w:tab w:val="num" w:pos="720"/>
        </w:tabs>
        <w:ind w:left="720" w:hanging="360"/>
      </w:pPr>
      <w:rPr>
        <w:rFonts w:ascii="Wingdings" w:hAnsi="Wingdings" w:hint="default"/>
      </w:rPr>
    </w:lvl>
    <w:lvl w:ilvl="1" w:tplc="D57CA2A6" w:tentative="1">
      <w:start w:val="1"/>
      <w:numFmt w:val="bullet"/>
      <w:lvlText w:val=""/>
      <w:lvlJc w:val="left"/>
      <w:pPr>
        <w:tabs>
          <w:tab w:val="num" w:pos="1440"/>
        </w:tabs>
        <w:ind w:left="1440" w:hanging="360"/>
      </w:pPr>
      <w:rPr>
        <w:rFonts w:ascii="Wingdings" w:hAnsi="Wingdings" w:hint="default"/>
      </w:rPr>
    </w:lvl>
    <w:lvl w:ilvl="2" w:tplc="302680B6" w:tentative="1">
      <w:start w:val="1"/>
      <w:numFmt w:val="bullet"/>
      <w:lvlText w:val=""/>
      <w:lvlJc w:val="left"/>
      <w:pPr>
        <w:tabs>
          <w:tab w:val="num" w:pos="2160"/>
        </w:tabs>
        <w:ind w:left="2160" w:hanging="360"/>
      </w:pPr>
      <w:rPr>
        <w:rFonts w:ascii="Wingdings" w:hAnsi="Wingdings" w:hint="default"/>
      </w:rPr>
    </w:lvl>
    <w:lvl w:ilvl="3" w:tplc="564AC1B0" w:tentative="1">
      <w:start w:val="1"/>
      <w:numFmt w:val="bullet"/>
      <w:lvlText w:val=""/>
      <w:lvlJc w:val="left"/>
      <w:pPr>
        <w:tabs>
          <w:tab w:val="num" w:pos="2880"/>
        </w:tabs>
        <w:ind w:left="2880" w:hanging="360"/>
      </w:pPr>
      <w:rPr>
        <w:rFonts w:ascii="Wingdings" w:hAnsi="Wingdings" w:hint="default"/>
      </w:rPr>
    </w:lvl>
    <w:lvl w:ilvl="4" w:tplc="005042EA" w:tentative="1">
      <w:start w:val="1"/>
      <w:numFmt w:val="bullet"/>
      <w:lvlText w:val=""/>
      <w:lvlJc w:val="left"/>
      <w:pPr>
        <w:tabs>
          <w:tab w:val="num" w:pos="3600"/>
        </w:tabs>
        <w:ind w:left="3600" w:hanging="360"/>
      </w:pPr>
      <w:rPr>
        <w:rFonts w:ascii="Wingdings" w:hAnsi="Wingdings" w:hint="default"/>
      </w:rPr>
    </w:lvl>
    <w:lvl w:ilvl="5" w:tplc="7F8A5BC4" w:tentative="1">
      <w:start w:val="1"/>
      <w:numFmt w:val="bullet"/>
      <w:lvlText w:val=""/>
      <w:lvlJc w:val="left"/>
      <w:pPr>
        <w:tabs>
          <w:tab w:val="num" w:pos="4320"/>
        </w:tabs>
        <w:ind w:left="4320" w:hanging="360"/>
      </w:pPr>
      <w:rPr>
        <w:rFonts w:ascii="Wingdings" w:hAnsi="Wingdings" w:hint="default"/>
      </w:rPr>
    </w:lvl>
    <w:lvl w:ilvl="6" w:tplc="C7E4E8C2" w:tentative="1">
      <w:start w:val="1"/>
      <w:numFmt w:val="bullet"/>
      <w:lvlText w:val=""/>
      <w:lvlJc w:val="left"/>
      <w:pPr>
        <w:tabs>
          <w:tab w:val="num" w:pos="5040"/>
        </w:tabs>
        <w:ind w:left="5040" w:hanging="360"/>
      </w:pPr>
      <w:rPr>
        <w:rFonts w:ascii="Wingdings" w:hAnsi="Wingdings" w:hint="default"/>
      </w:rPr>
    </w:lvl>
    <w:lvl w:ilvl="7" w:tplc="ED7444D8" w:tentative="1">
      <w:start w:val="1"/>
      <w:numFmt w:val="bullet"/>
      <w:lvlText w:val=""/>
      <w:lvlJc w:val="left"/>
      <w:pPr>
        <w:tabs>
          <w:tab w:val="num" w:pos="5760"/>
        </w:tabs>
        <w:ind w:left="5760" w:hanging="360"/>
      </w:pPr>
      <w:rPr>
        <w:rFonts w:ascii="Wingdings" w:hAnsi="Wingdings" w:hint="default"/>
      </w:rPr>
    </w:lvl>
    <w:lvl w:ilvl="8" w:tplc="5E7E5BD4" w:tentative="1">
      <w:start w:val="1"/>
      <w:numFmt w:val="bullet"/>
      <w:lvlText w:val=""/>
      <w:lvlJc w:val="left"/>
      <w:pPr>
        <w:tabs>
          <w:tab w:val="num" w:pos="6480"/>
        </w:tabs>
        <w:ind w:left="6480" w:hanging="360"/>
      </w:pPr>
      <w:rPr>
        <w:rFonts w:ascii="Wingdings" w:hAnsi="Wingdings" w:hint="default"/>
      </w:rPr>
    </w:lvl>
  </w:abstractNum>
  <w:abstractNum w:abstractNumId="59">
    <w:nsid w:val="1A3508D1"/>
    <w:multiLevelType w:val="hybridMultilevel"/>
    <w:tmpl w:val="BC629508"/>
    <w:lvl w:ilvl="0" w:tplc="E0B8B774">
      <w:start w:val="1"/>
      <w:numFmt w:val="decimal"/>
      <w:lvlText w:val="%1)"/>
      <w:lvlJc w:val="left"/>
      <w:pPr>
        <w:tabs>
          <w:tab w:val="num" w:pos="720"/>
        </w:tabs>
        <w:ind w:left="720" w:hanging="360"/>
      </w:pPr>
    </w:lvl>
    <w:lvl w:ilvl="1" w:tplc="966C327A" w:tentative="1">
      <w:start w:val="1"/>
      <w:numFmt w:val="decimal"/>
      <w:lvlText w:val="%2)"/>
      <w:lvlJc w:val="left"/>
      <w:pPr>
        <w:tabs>
          <w:tab w:val="num" w:pos="1440"/>
        </w:tabs>
        <w:ind w:left="1440" w:hanging="360"/>
      </w:pPr>
    </w:lvl>
    <w:lvl w:ilvl="2" w:tplc="C6BC9B10" w:tentative="1">
      <w:start w:val="1"/>
      <w:numFmt w:val="decimal"/>
      <w:lvlText w:val="%3)"/>
      <w:lvlJc w:val="left"/>
      <w:pPr>
        <w:tabs>
          <w:tab w:val="num" w:pos="2160"/>
        </w:tabs>
        <w:ind w:left="2160" w:hanging="360"/>
      </w:pPr>
    </w:lvl>
    <w:lvl w:ilvl="3" w:tplc="637610D0" w:tentative="1">
      <w:start w:val="1"/>
      <w:numFmt w:val="decimal"/>
      <w:lvlText w:val="%4)"/>
      <w:lvlJc w:val="left"/>
      <w:pPr>
        <w:tabs>
          <w:tab w:val="num" w:pos="2880"/>
        </w:tabs>
        <w:ind w:left="2880" w:hanging="360"/>
      </w:pPr>
    </w:lvl>
    <w:lvl w:ilvl="4" w:tplc="5D1C74A4" w:tentative="1">
      <w:start w:val="1"/>
      <w:numFmt w:val="decimal"/>
      <w:lvlText w:val="%5)"/>
      <w:lvlJc w:val="left"/>
      <w:pPr>
        <w:tabs>
          <w:tab w:val="num" w:pos="3600"/>
        </w:tabs>
        <w:ind w:left="3600" w:hanging="360"/>
      </w:pPr>
    </w:lvl>
    <w:lvl w:ilvl="5" w:tplc="2DEC15E2" w:tentative="1">
      <w:start w:val="1"/>
      <w:numFmt w:val="decimal"/>
      <w:lvlText w:val="%6)"/>
      <w:lvlJc w:val="left"/>
      <w:pPr>
        <w:tabs>
          <w:tab w:val="num" w:pos="4320"/>
        </w:tabs>
        <w:ind w:left="4320" w:hanging="360"/>
      </w:pPr>
    </w:lvl>
    <w:lvl w:ilvl="6" w:tplc="E1B0CE5E" w:tentative="1">
      <w:start w:val="1"/>
      <w:numFmt w:val="decimal"/>
      <w:lvlText w:val="%7)"/>
      <w:lvlJc w:val="left"/>
      <w:pPr>
        <w:tabs>
          <w:tab w:val="num" w:pos="5040"/>
        </w:tabs>
        <w:ind w:left="5040" w:hanging="360"/>
      </w:pPr>
    </w:lvl>
    <w:lvl w:ilvl="7" w:tplc="96F0224E" w:tentative="1">
      <w:start w:val="1"/>
      <w:numFmt w:val="decimal"/>
      <w:lvlText w:val="%8)"/>
      <w:lvlJc w:val="left"/>
      <w:pPr>
        <w:tabs>
          <w:tab w:val="num" w:pos="5760"/>
        </w:tabs>
        <w:ind w:left="5760" w:hanging="360"/>
      </w:pPr>
    </w:lvl>
    <w:lvl w:ilvl="8" w:tplc="64741B6C" w:tentative="1">
      <w:start w:val="1"/>
      <w:numFmt w:val="decimal"/>
      <w:lvlText w:val="%9)"/>
      <w:lvlJc w:val="left"/>
      <w:pPr>
        <w:tabs>
          <w:tab w:val="num" w:pos="6480"/>
        </w:tabs>
        <w:ind w:left="6480" w:hanging="360"/>
      </w:pPr>
    </w:lvl>
  </w:abstractNum>
  <w:abstractNum w:abstractNumId="60">
    <w:nsid w:val="1A7F32B8"/>
    <w:multiLevelType w:val="hybridMultilevel"/>
    <w:tmpl w:val="0F80E5CE"/>
    <w:lvl w:ilvl="0" w:tplc="92A0891A">
      <w:start w:val="1"/>
      <w:numFmt w:val="bullet"/>
      <w:lvlText w:val=""/>
      <w:lvlJc w:val="left"/>
      <w:pPr>
        <w:tabs>
          <w:tab w:val="num" w:pos="720"/>
        </w:tabs>
        <w:ind w:left="720" w:hanging="360"/>
      </w:pPr>
      <w:rPr>
        <w:rFonts w:ascii="Wingdings" w:hAnsi="Wingdings" w:hint="default"/>
      </w:rPr>
    </w:lvl>
    <w:lvl w:ilvl="1" w:tplc="347A8E9C" w:tentative="1">
      <w:start w:val="1"/>
      <w:numFmt w:val="bullet"/>
      <w:lvlText w:val=""/>
      <w:lvlJc w:val="left"/>
      <w:pPr>
        <w:tabs>
          <w:tab w:val="num" w:pos="1440"/>
        </w:tabs>
        <w:ind w:left="1440" w:hanging="360"/>
      </w:pPr>
      <w:rPr>
        <w:rFonts w:ascii="Wingdings" w:hAnsi="Wingdings" w:hint="default"/>
      </w:rPr>
    </w:lvl>
    <w:lvl w:ilvl="2" w:tplc="9656F7E4" w:tentative="1">
      <w:start w:val="1"/>
      <w:numFmt w:val="bullet"/>
      <w:lvlText w:val=""/>
      <w:lvlJc w:val="left"/>
      <w:pPr>
        <w:tabs>
          <w:tab w:val="num" w:pos="2160"/>
        </w:tabs>
        <w:ind w:left="2160" w:hanging="360"/>
      </w:pPr>
      <w:rPr>
        <w:rFonts w:ascii="Wingdings" w:hAnsi="Wingdings" w:hint="default"/>
      </w:rPr>
    </w:lvl>
    <w:lvl w:ilvl="3" w:tplc="9BD48E0C" w:tentative="1">
      <w:start w:val="1"/>
      <w:numFmt w:val="bullet"/>
      <w:lvlText w:val=""/>
      <w:lvlJc w:val="left"/>
      <w:pPr>
        <w:tabs>
          <w:tab w:val="num" w:pos="2880"/>
        </w:tabs>
        <w:ind w:left="2880" w:hanging="360"/>
      </w:pPr>
      <w:rPr>
        <w:rFonts w:ascii="Wingdings" w:hAnsi="Wingdings" w:hint="default"/>
      </w:rPr>
    </w:lvl>
    <w:lvl w:ilvl="4" w:tplc="07021540" w:tentative="1">
      <w:start w:val="1"/>
      <w:numFmt w:val="bullet"/>
      <w:lvlText w:val=""/>
      <w:lvlJc w:val="left"/>
      <w:pPr>
        <w:tabs>
          <w:tab w:val="num" w:pos="3600"/>
        </w:tabs>
        <w:ind w:left="3600" w:hanging="360"/>
      </w:pPr>
      <w:rPr>
        <w:rFonts w:ascii="Wingdings" w:hAnsi="Wingdings" w:hint="default"/>
      </w:rPr>
    </w:lvl>
    <w:lvl w:ilvl="5" w:tplc="A6E64054" w:tentative="1">
      <w:start w:val="1"/>
      <w:numFmt w:val="bullet"/>
      <w:lvlText w:val=""/>
      <w:lvlJc w:val="left"/>
      <w:pPr>
        <w:tabs>
          <w:tab w:val="num" w:pos="4320"/>
        </w:tabs>
        <w:ind w:left="4320" w:hanging="360"/>
      </w:pPr>
      <w:rPr>
        <w:rFonts w:ascii="Wingdings" w:hAnsi="Wingdings" w:hint="default"/>
      </w:rPr>
    </w:lvl>
    <w:lvl w:ilvl="6" w:tplc="67D26AE2" w:tentative="1">
      <w:start w:val="1"/>
      <w:numFmt w:val="bullet"/>
      <w:lvlText w:val=""/>
      <w:lvlJc w:val="left"/>
      <w:pPr>
        <w:tabs>
          <w:tab w:val="num" w:pos="5040"/>
        </w:tabs>
        <w:ind w:left="5040" w:hanging="360"/>
      </w:pPr>
      <w:rPr>
        <w:rFonts w:ascii="Wingdings" w:hAnsi="Wingdings" w:hint="default"/>
      </w:rPr>
    </w:lvl>
    <w:lvl w:ilvl="7" w:tplc="ED4ADCA0" w:tentative="1">
      <w:start w:val="1"/>
      <w:numFmt w:val="bullet"/>
      <w:lvlText w:val=""/>
      <w:lvlJc w:val="left"/>
      <w:pPr>
        <w:tabs>
          <w:tab w:val="num" w:pos="5760"/>
        </w:tabs>
        <w:ind w:left="5760" w:hanging="360"/>
      </w:pPr>
      <w:rPr>
        <w:rFonts w:ascii="Wingdings" w:hAnsi="Wingdings" w:hint="default"/>
      </w:rPr>
    </w:lvl>
    <w:lvl w:ilvl="8" w:tplc="9ABCB84E" w:tentative="1">
      <w:start w:val="1"/>
      <w:numFmt w:val="bullet"/>
      <w:lvlText w:val=""/>
      <w:lvlJc w:val="left"/>
      <w:pPr>
        <w:tabs>
          <w:tab w:val="num" w:pos="6480"/>
        </w:tabs>
        <w:ind w:left="6480" w:hanging="360"/>
      </w:pPr>
      <w:rPr>
        <w:rFonts w:ascii="Wingdings" w:hAnsi="Wingdings" w:hint="default"/>
      </w:rPr>
    </w:lvl>
  </w:abstractNum>
  <w:abstractNum w:abstractNumId="61">
    <w:nsid w:val="1AFE3B78"/>
    <w:multiLevelType w:val="hybridMultilevel"/>
    <w:tmpl w:val="48123FCC"/>
    <w:lvl w:ilvl="0" w:tplc="C2DE6F54">
      <w:start w:val="1"/>
      <w:numFmt w:val="bullet"/>
      <w:lvlText w:val=""/>
      <w:lvlJc w:val="left"/>
      <w:pPr>
        <w:tabs>
          <w:tab w:val="num" w:pos="720"/>
        </w:tabs>
        <w:ind w:left="720" w:hanging="360"/>
      </w:pPr>
      <w:rPr>
        <w:rFonts w:ascii="Wingdings" w:hAnsi="Wingdings" w:hint="default"/>
      </w:rPr>
    </w:lvl>
    <w:lvl w:ilvl="1" w:tplc="82B2613C" w:tentative="1">
      <w:start w:val="1"/>
      <w:numFmt w:val="bullet"/>
      <w:lvlText w:val=""/>
      <w:lvlJc w:val="left"/>
      <w:pPr>
        <w:tabs>
          <w:tab w:val="num" w:pos="1440"/>
        </w:tabs>
        <w:ind w:left="1440" w:hanging="360"/>
      </w:pPr>
      <w:rPr>
        <w:rFonts w:ascii="Wingdings" w:hAnsi="Wingdings" w:hint="default"/>
      </w:rPr>
    </w:lvl>
    <w:lvl w:ilvl="2" w:tplc="97400868" w:tentative="1">
      <w:start w:val="1"/>
      <w:numFmt w:val="bullet"/>
      <w:lvlText w:val=""/>
      <w:lvlJc w:val="left"/>
      <w:pPr>
        <w:tabs>
          <w:tab w:val="num" w:pos="2160"/>
        </w:tabs>
        <w:ind w:left="2160" w:hanging="360"/>
      </w:pPr>
      <w:rPr>
        <w:rFonts w:ascii="Wingdings" w:hAnsi="Wingdings" w:hint="default"/>
      </w:rPr>
    </w:lvl>
    <w:lvl w:ilvl="3" w:tplc="F09047EC" w:tentative="1">
      <w:start w:val="1"/>
      <w:numFmt w:val="bullet"/>
      <w:lvlText w:val=""/>
      <w:lvlJc w:val="left"/>
      <w:pPr>
        <w:tabs>
          <w:tab w:val="num" w:pos="2880"/>
        </w:tabs>
        <w:ind w:left="2880" w:hanging="360"/>
      </w:pPr>
      <w:rPr>
        <w:rFonts w:ascii="Wingdings" w:hAnsi="Wingdings" w:hint="default"/>
      </w:rPr>
    </w:lvl>
    <w:lvl w:ilvl="4" w:tplc="B06EDFB0" w:tentative="1">
      <w:start w:val="1"/>
      <w:numFmt w:val="bullet"/>
      <w:lvlText w:val=""/>
      <w:lvlJc w:val="left"/>
      <w:pPr>
        <w:tabs>
          <w:tab w:val="num" w:pos="3600"/>
        </w:tabs>
        <w:ind w:left="3600" w:hanging="360"/>
      </w:pPr>
      <w:rPr>
        <w:rFonts w:ascii="Wingdings" w:hAnsi="Wingdings" w:hint="default"/>
      </w:rPr>
    </w:lvl>
    <w:lvl w:ilvl="5" w:tplc="06DA3E96" w:tentative="1">
      <w:start w:val="1"/>
      <w:numFmt w:val="bullet"/>
      <w:lvlText w:val=""/>
      <w:lvlJc w:val="left"/>
      <w:pPr>
        <w:tabs>
          <w:tab w:val="num" w:pos="4320"/>
        </w:tabs>
        <w:ind w:left="4320" w:hanging="360"/>
      </w:pPr>
      <w:rPr>
        <w:rFonts w:ascii="Wingdings" w:hAnsi="Wingdings" w:hint="default"/>
      </w:rPr>
    </w:lvl>
    <w:lvl w:ilvl="6" w:tplc="935A5934" w:tentative="1">
      <w:start w:val="1"/>
      <w:numFmt w:val="bullet"/>
      <w:lvlText w:val=""/>
      <w:lvlJc w:val="left"/>
      <w:pPr>
        <w:tabs>
          <w:tab w:val="num" w:pos="5040"/>
        </w:tabs>
        <w:ind w:left="5040" w:hanging="360"/>
      </w:pPr>
      <w:rPr>
        <w:rFonts w:ascii="Wingdings" w:hAnsi="Wingdings" w:hint="default"/>
      </w:rPr>
    </w:lvl>
    <w:lvl w:ilvl="7" w:tplc="94D2E71A" w:tentative="1">
      <w:start w:val="1"/>
      <w:numFmt w:val="bullet"/>
      <w:lvlText w:val=""/>
      <w:lvlJc w:val="left"/>
      <w:pPr>
        <w:tabs>
          <w:tab w:val="num" w:pos="5760"/>
        </w:tabs>
        <w:ind w:left="5760" w:hanging="360"/>
      </w:pPr>
      <w:rPr>
        <w:rFonts w:ascii="Wingdings" w:hAnsi="Wingdings" w:hint="default"/>
      </w:rPr>
    </w:lvl>
    <w:lvl w:ilvl="8" w:tplc="85BC1B8C" w:tentative="1">
      <w:start w:val="1"/>
      <w:numFmt w:val="bullet"/>
      <w:lvlText w:val=""/>
      <w:lvlJc w:val="left"/>
      <w:pPr>
        <w:tabs>
          <w:tab w:val="num" w:pos="6480"/>
        </w:tabs>
        <w:ind w:left="6480" w:hanging="360"/>
      </w:pPr>
      <w:rPr>
        <w:rFonts w:ascii="Wingdings" w:hAnsi="Wingdings" w:hint="default"/>
      </w:rPr>
    </w:lvl>
  </w:abstractNum>
  <w:abstractNum w:abstractNumId="62">
    <w:nsid w:val="1B996450"/>
    <w:multiLevelType w:val="hybridMultilevel"/>
    <w:tmpl w:val="38B269B4"/>
    <w:lvl w:ilvl="0" w:tplc="BB6CA264">
      <w:start w:val="1"/>
      <w:numFmt w:val="bullet"/>
      <w:lvlText w:val=""/>
      <w:lvlJc w:val="left"/>
      <w:pPr>
        <w:tabs>
          <w:tab w:val="num" w:pos="720"/>
        </w:tabs>
        <w:ind w:left="720" w:hanging="360"/>
      </w:pPr>
      <w:rPr>
        <w:rFonts w:ascii="Wingdings" w:hAnsi="Wingdings" w:hint="default"/>
      </w:rPr>
    </w:lvl>
    <w:lvl w:ilvl="1" w:tplc="58A8930C" w:tentative="1">
      <w:start w:val="1"/>
      <w:numFmt w:val="bullet"/>
      <w:lvlText w:val=""/>
      <w:lvlJc w:val="left"/>
      <w:pPr>
        <w:tabs>
          <w:tab w:val="num" w:pos="1440"/>
        </w:tabs>
        <w:ind w:left="1440" w:hanging="360"/>
      </w:pPr>
      <w:rPr>
        <w:rFonts w:ascii="Wingdings" w:hAnsi="Wingdings" w:hint="default"/>
      </w:rPr>
    </w:lvl>
    <w:lvl w:ilvl="2" w:tplc="9EACD326" w:tentative="1">
      <w:start w:val="1"/>
      <w:numFmt w:val="bullet"/>
      <w:lvlText w:val=""/>
      <w:lvlJc w:val="left"/>
      <w:pPr>
        <w:tabs>
          <w:tab w:val="num" w:pos="2160"/>
        </w:tabs>
        <w:ind w:left="2160" w:hanging="360"/>
      </w:pPr>
      <w:rPr>
        <w:rFonts w:ascii="Wingdings" w:hAnsi="Wingdings" w:hint="default"/>
      </w:rPr>
    </w:lvl>
    <w:lvl w:ilvl="3" w:tplc="D7E641E4" w:tentative="1">
      <w:start w:val="1"/>
      <w:numFmt w:val="bullet"/>
      <w:lvlText w:val=""/>
      <w:lvlJc w:val="left"/>
      <w:pPr>
        <w:tabs>
          <w:tab w:val="num" w:pos="2880"/>
        </w:tabs>
        <w:ind w:left="2880" w:hanging="360"/>
      </w:pPr>
      <w:rPr>
        <w:rFonts w:ascii="Wingdings" w:hAnsi="Wingdings" w:hint="default"/>
      </w:rPr>
    </w:lvl>
    <w:lvl w:ilvl="4" w:tplc="13E6C47E" w:tentative="1">
      <w:start w:val="1"/>
      <w:numFmt w:val="bullet"/>
      <w:lvlText w:val=""/>
      <w:lvlJc w:val="left"/>
      <w:pPr>
        <w:tabs>
          <w:tab w:val="num" w:pos="3600"/>
        </w:tabs>
        <w:ind w:left="3600" w:hanging="360"/>
      </w:pPr>
      <w:rPr>
        <w:rFonts w:ascii="Wingdings" w:hAnsi="Wingdings" w:hint="default"/>
      </w:rPr>
    </w:lvl>
    <w:lvl w:ilvl="5" w:tplc="9B7EC132" w:tentative="1">
      <w:start w:val="1"/>
      <w:numFmt w:val="bullet"/>
      <w:lvlText w:val=""/>
      <w:lvlJc w:val="left"/>
      <w:pPr>
        <w:tabs>
          <w:tab w:val="num" w:pos="4320"/>
        </w:tabs>
        <w:ind w:left="4320" w:hanging="360"/>
      </w:pPr>
      <w:rPr>
        <w:rFonts w:ascii="Wingdings" w:hAnsi="Wingdings" w:hint="default"/>
      </w:rPr>
    </w:lvl>
    <w:lvl w:ilvl="6" w:tplc="54A82486" w:tentative="1">
      <w:start w:val="1"/>
      <w:numFmt w:val="bullet"/>
      <w:lvlText w:val=""/>
      <w:lvlJc w:val="left"/>
      <w:pPr>
        <w:tabs>
          <w:tab w:val="num" w:pos="5040"/>
        </w:tabs>
        <w:ind w:left="5040" w:hanging="360"/>
      </w:pPr>
      <w:rPr>
        <w:rFonts w:ascii="Wingdings" w:hAnsi="Wingdings" w:hint="default"/>
      </w:rPr>
    </w:lvl>
    <w:lvl w:ilvl="7" w:tplc="A7168C3A" w:tentative="1">
      <w:start w:val="1"/>
      <w:numFmt w:val="bullet"/>
      <w:lvlText w:val=""/>
      <w:lvlJc w:val="left"/>
      <w:pPr>
        <w:tabs>
          <w:tab w:val="num" w:pos="5760"/>
        </w:tabs>
        <w:ind w:left="5760" w:hanging="360"/>
      </w:pPr>
      <w:rPr>
        <w:rFonts w:ascii="Wingdings" w:hAnsi="Wingdings" w:hint="default"/>
      </w:rPr>
    </w:lvl>
    <w:lvl w:ilvl="8" w:tplc="F3F6EFB2" w:tentative="1">
      <w:start w:val="1"/>
      <w:numFmt w:val="bullet"/>
      <w:lvlText w:val=""/>
      <w:lvlJc w:val="left"/>
      <w:pPr>
        <w:tabs>
          <w:tab w:val="num" w:pos="6480"/>
        </w:tabs>
        <w:ind w:left="6480" w:hanging="360"/>
      </w:pPr>
      <w:rPr>
        <w:rFonts w:ascii="Wingdings" w:hAnsi="Wingdings" w:hint="default"/>
      </w:rPr>
    </w:lvl>
  </w:abstractNum>
  <w:abstractNum w:abstractNumId="63">
    <w:nsid w:val="1BA37288"/>
    <w:multiLevelType w:val="hybridMultilevel"/>
    <w:tmpl w:val="4A68C828"/>
    <w:lvl w:ilvl="0" w:tplc="282A4DBE">
      <w:start w:val="7"/>
      <w:numFmt w:val="decimal"/>
      <w:lvlText w:val="%1)"/>
      <w:lvlJc w:val="left"/>
      <w:pPr>
        <w:tabs>
          <w:tab w:val="num" w:pos="720"/>
        </w:tabs>
        <w:ind w:left="720" w:hanging="360"/>
      </w:pPr>
    </w:lvl>
    <w:lvl w:ilvl="1" w:tplc="0A12D914" w:tentative="1">
      <w:start w:val="1"/>
      <w:numFmt w:val="decimal"/>
      <w:lvlText w:val="%2)"/>
      <w:lvlJc w:val="left"/>
      <w:pPr>
        <w:tabs>
          <w:tab w:val="num" w:pos="1440"/>
        </w:tabs>
        <w:ind w:left="1440" w:hanging="360"/>
      </w:pPr>
    </w:lvl>
    <w:lvl w:ilvl="2" w:tplc="50F2D930" w:tentative="1">
      <w:start w:val="1"/>
      <w:numFmt w:val="decimal"/>
      <w:lvlText w:val="%3)"/>
      <w:lvlJc w:val="left"/>
      <w:pPr>
        <w:tabs>
          <w:tab w:val="num" w:pos="2160"/>
        </w:tabs>
        <w:ind w:left="2160" w:hanging="360"/>
      </w:pPr>
    </w:lvl>
    <w:lvl w:ilvl="3" w:tplc="C7D27F1C" w:tentative="1">
      <w:start w:val="1"/>
      <w:numFmt w:val="decimal"/>
      <w:lvlText w:val="%4)"/>
      <w:lvlJc w:val="left"/>
      <w:pPr>
        <w:tabs>
          <w:tab w:val="num" w:pos="2880"/>
        </w:tabs>
        <w:ind w:left="2880" w:hanging="360"/>
      </w:pPr>
    </w:lvl>
    <w:lvl w:ilvl="4" w:tplc="BFE2DA6E" w:tentative="1">
      <w:start w:val="1"/>
      <w:numFmt w:val="decimal"/>
      <w:lvlText w:val="%5)"/>
      <w:lvlJc w:val="left"/>
      <w:pPr>
        <w:tabs>
          <w:tab w:val="num" w:pos="3600"/>
        </w:tabs>
        <w:ind w:left="3600" w:hanging="360"/>
      </w:pPr>
    </w:lvl>
    <w:lvl w:ilvl="5" w:tplc="3C888A56" w:tentative="1">
      <w:start w:val="1"/>
      <w:numFmt w:val="decimal"/>
      <w:lvlText w:val="%6)"/>
      <w:lvlJc w:val="left"/>
      <w:pPr>
        <w:tabs>
          <w:tab w:val="num" w:pos="4320"/>
        </w:tabs>
        <w:ind w:left="4320" w:hanging="360"/>
      </w:pPr>
    </w:lvl>
    <w:lvl w:ilvl="6" w:tplc="83B6760A" w:tentative="1">
      <w:start w:val="1"/>
      <w:numFmt w:val="decimal"/>
      <w:lvlText w:val="%7)"/>
      <w:lvlJc w:val="left"/>
      <w:pPr>
        <w:tabs>
          <w:tab w:val="num" w:pos="5040"/>
        </w:tabs>
        <w:ind w:left="5040" w:hanging="360"/>
      </w:pPr>
    </w:lvl>
    <w:lvl w:ilvl="7" w:tplc="C34E3E28" w:tentative="1">
      <w:start w:val="1"/>
      <w:numFmt w:val="decimal"/>
      <w:lvlText w:val="%8)"/>
      <w:lvlJc w:val="left"/>
      <w:pPr>
        <w:tabs>
          <w:tab w:val="num" w:pos="5760"/>
        </w:tabs>
        <w:ind w:left="5760" w:hanging="360"/>
      </w:pPr>
    </w:lvl>
    <w:lvl w:ilvl="8" w:tplc="07DE22A4" w:tentative="1">
      <w:start w:val="1"/>
      <w:numFmt w:val="decimal"/>
      <w:lvlText w:val="%9)"/>
      <w:lvlJc w:val="left"/>
      <w:pPr>
        <w:tabs>
          <w:tab w:val="num" w:pos="6480"/>
        </w:tabs>
        <w:ind w:left="6480" w:hanging="360"/>
      </w:pPr>
    </w:lvl>
  </w:abstractNum>
  <w:abstractNum w:abstractNumId="64">
    <w:nsid w:val="1C326E69"/>
    <w:multiLevelType w:val="hybridMultilevel"/>
    <w:tmpl w:val="FF88C9A6"/>
    <w:lvl w:ilvl="0" w:tplc="9A92814C">
      <w:start w:val="1"/>
      <w:numFmt w:val="bullet"/>
      <w:lvlText w:val="o"/>
      <w:lvlJc w:val="left"/>
      <w:pPr>
        <w:tabs>
          <w:tab w:val="num" w:pos="720"/>
        </w:tabs>
        <w:ind w:left="720" w:hanging="360"/>
      </w:pPr>
      <w:rPr>
        <w:rFonts w:ascii="Courier New" w:hAnsi="Courier New" w:hint="default"/>
      </w:rPr>
    </w:lvl>
    <w:lvl w:ilvl="1" w:tplc="BA886EE0" w:tentative="1">
      <w:start w:val="1"/>
      <w:numFmt w:val="bullet"/>
      <w:lvlText w:val="o"/>
      <w:lvlJc w:val="left"/>
      <w:pPr>
        <w:tabs>
          <w:tab w:val="num" w:pos="1440"/>
        </w:tabs>
        <w:ind w:left="1440" w:hanging="360"/>
      </w:pPr>
      <w:rPr>
        <w:rFonts w:ascii="Courier New" w:hAnsi="Courier New" w:hint="default"/>
      </w:rPr>
    </w:lvl>
    <w:lvl w:ilvl="2" w:tplc="DF008F1E" w:tentative="1">
      <w:start w:val="1"/>
      <w:numFmt w:val="bullet"/>
      <w:lvlText w:val="o"/>
      <w:lvlJc w:val="left"/>
      <w:pPr>
        <w:tabs>
          <w:tab w:val="num" w:pos="2160"/>
        </w:tabs>
        <w:ind w:left="2160" w:hanging="360"/>
      </w:pPr>
      <w:rPr>
        <w:rFonts w:ascii="Courier New" w:hAnsi="Courier New" w:hint="default"/>
      </w:rPr>
    </w:lvl>
    <w:lvl w:ilvl="3" w:tplc="EF7C3196" w:tentative="1">
      <w:start w:val="1"/>
      <w:numFmt w:val="bullet"/>
      <w:lvlText w:val="o"/>
      <w:lvlJc w:val="left"/>
      <w:pPr>
        <w:tabs>
          <w:tab w:val="num" w:pos="2880"/>
        </w:tabs>
        <w:ind w:left="2880" w:hanging="360"/>
      </w:pPr>
      <w:rPr>
        <w:rFonts w:ascii="Courier New" w:hAnsi="Courier New" w:hint="default"/>
      </w:rPr>
    </w:lvl>
    <w:lvl w:ilvl="4" w:tplc="9F449CAA" w:tentative="1">
      <w:start w:val="1"/>
      <w:numFmt w:val="bullet"/>
      <w:lvlText w:val="o"/>
      <w:lvlJc w:val="left"/>
      <w:pPr>
        <w:tabs>
          <w:tab w:val="num" w:pos="3600"/>
        </w:tabs>
        <w:ind w:left="3600" w:hanging="360"/>
      </w:pPr>
      <w:rPr>
        <w:rFonts w:ascii="Courier New" w:hAnsi="Courier New" w:hint="default"/>
      </w:rPr>
    </w:lvl>
    <w:lvl w:ilvl="5" w:tplc="CE181E68" w:tentative="1">
      <w:start w:val="1"/>
      <w:numFmt w:val="bullet"/>
      <w:lvlText w:val="o"/>
      <w:lvlJc w:val="left"/>
      <w:pPr>
        <w:tabs>
          <w:tab w:val="num" w:pos="4320"/>
        </w:tabs>
        <w:ind w:left="4320" w:hanging="360"/>
      </w:pPr>
      <w:rPr>
        <w:rFonts w:ascii="Courier New" w:hAnsi="Courier New" w:hint="default"/>
      </w:rPr>
    </w:lvl>
    <w:lvl w:ilvl="6" w:tplc="E1C28B80" w:tentative="1">
      <w:start w:val="1"/>
      <w:numFmt w:val="bullet"/>
      <w:lvlText w:val="o"/>
      <w:lvlJc w:val="left"/>
      <w:pPr>
        <w:tabs>
          <w:tab w:val="num" w:pos="5040"/>
        </w:tabs>
        <w:ind w:left="5040" w:hanging="360"/>
      </w:pPr>
      <w:rPr>
        <w:rFonts w:ascii="Courier New" w:hAnsi="Courier New" w:hint="default"/>
      </w:rPr>
    </w:lvl>
    <w:lvl w:ilvl="7" w:tplc="195EAF48" w:tentative="1">
      <w:start w:val="1"/>
      <w:numFmt w:val="bullet"/>
      <w:lvlText w:val="o"/>
      <w:lvlJc w:val="left"/>
      <w:pPr>
        <w:tabs>
          <w:tab w:val="num" w:pos="5760"/>
        </w:tabs>
        <w:ind w:left="5760" w:hanging="360"/>
      </w:pPr>
      <w:rPr>
        <w:rFonts w:ascii="Courier New" w:hAnsi="Courier New" w:hint="default"/>
      </w:rPr>
    </w:lvl>
    <w:lvl w:ilvl="8" w:tplc="E46486A6" w:tentative="1">
      <w:start w:val="1"/>
      <w:numFmt w:val="bullet"/>
      <w:lvlText w:val="o"/>
      <w:lvlJc w:val="left"/>
      <w:pPr>
        <w:tabs>
          <w:tab w:val="num" w:pos="6480"/>
        </w:tabs>
        <w:ind w:left="6480" w:hanging="360"/>
      </w:pPr>
      <w:rPr>
        <w:rFonts w:ascii="Courier New" w:hAnsi="Courier New" w:hint="default"/>
      </w:rPr>
    </w:lvl>
  </w:abstractNum>
  <w:abstractNum w:abstractNumId="65">
    <w:nsid w:val="1C6516B6"/>
    <w:multiLevelType w:val="hybridMultilevel"/>
    <w:tmpl w:val="CD781490"/>
    <w:lvl w:ilvl="0" w:tplc="1B248AE8">
      <w:start w:val="1"/>
      <w:numFmt w:val="bullet"/>
      <w:lvlText w:val=""/>
      <w:lvlJc w:val="left"/>
      <w:pPr>
        <w:tabs>
          <w:tab w:val="num" w:pos="720"/>
        </w:tabs>
        <w:ind w:left="720" w:hanging="360"/>
      </w:pPr>
      <w:rPr>
        <w:rFonts w:ascii="Wingdings" w:hAnsi="Wingdings" w:hint="default"/>
      </w:rPr>
    </w:lvl>
    <w:lvl w:ilvl="1" w:tplc="712C024C" w:tentative="1">
      <w:start w:val="1"/>
      <w:numFmt w:val="bullet"/>
      <w:lvlText w:val=""/>
      <w:lvlJc w:val="left"/>
      <w:pPr>
        <w:tabs>
          <w:tab w:val="num" w:pos="1440"/>
        </w:tabs>
        <w:ind w:left="1440" w:hanging="360"/>
      </w:pPr>
      <w:rPr>
        <w:rFonts w:ascii="Wingdings" w:hAnsi="Wingdings" w:hint="default"/>
      </w:rPr>
    </w:lvl>
    <w:lvl w:ilvl="2" w:tplc="5D944948" w:tentative="1">
      <w:start w:val="1"/>
      <w:numFmt w:val="bullet"/>
      <w:lvlText w:val=""/>
      <w:lvlJc w:val="left"/>
      <w:pPr>
        <w:tabs>
          <w:tab w:val="num" w:pos="2160"/>
        </w:tabs>
        <w:ind w:left="2160" w:hanging="360"/>
      </w:pPr>
      <w:rPr>
        <w:rFonts w:ascii="Wingdings" w:hAnsi="Wingdings" w:hint="default"/>
      </w:rPr>
    </w:lvl>
    <w:lvl w:ilvl="3" w:tplc="A5368AF8" w:tentative="1">
      <w:start w:val="1"/>
      <w:numFmt w:val="bullet"/>
      <w:lvlText w:val=""/>
      <w:lvlJc w:val="left"/>
      <w:pPr>
        <w:tabs>
          <w:tab w:val="num" w:pos="2880"/>
        </w:tabs>
        <w:ind w:left="2880" w:hanging="360"/>
      </w:pPr>
      <w:rPr>
        <w:rFonts w:ascii="Wingdings" w:hAnsi="Wingdings" w:hint="default"/>
      </w:rPr>
    </w:lvl>
    <w:lvl w:ilvl="4" w:tplc="CFFEE974" w:tentative="1">
      <w:start w:val="1"/>
      <w:numFmt w:val="bullet"/>
      <w:lvlText w:val=""/>
      <w:lvlJc w:val="left"/>
      <w:pPr>
        <w:tabs>
          <w:tab w:val="num" w:pos="3600"/>
        </w:tabs>
        <w:ind w:left="3600" w:hanging="360"/>
      </w:pPr>
      <w:rPr>
        <w:rFonts w:ascii="Wingdings" w:hAnsi="Wingdings" w:hint="default"/>
      </w:rPr>
    </w:lvl>
    <w:lvl w:ilvl="5" w:tplc="C3E26E04" w:tentative="1">
      <w:start w:val="1"/>
      <w:numFmt w:val="bullet"/>
      <w:lvlText w:val=""/>
      <w:lvlJc w:val="left"/>
      <w:pPr>
        <w:tabs>
          <w:tab w:val="num" w:pos="4320"/>
        </w:tabs>
        <w:ind w:left="4320" w:hanging="360"/>
      </w:pPr>
      <w:rPr>
        <w:rFonts w:ascii="Wingdings" w:hAnsi="Wingdings" w:hint="default"/>
      </w:rPr>
    </w:lvl>
    <w:lvl w:ilvl="6" w:tplc="FE768C2C" w:tentative="1">
      <w:start w:val="1"/>
      <w:numFmt w:val="bullet"/>
      <w:lvlText w:val=""/>
      <w:lvlJc w:val="left"/>
      <w:pPr>
        <w:tabs>
          <w:tab w:val="num" w:pos="5040"/>
        </w:tabs>
        <w:ind w:left="5040" w:hanging="360"/>
      </w:pPr>
      <w:rPr>
        <w:rFonts w:ascii="Wingdings" w:hAnsi="Wingdings" w:hint="default"/>
      </w:rPr>
    </w:lvl>
    <w:lvl w:ilvl="7" w:tplc="EF3A04E6" w:tentative="1">
      <w:start w:val="1"/>
      <w:numFmt w:val="bullet"/>
      <w:lvlText w:val=""/>
      <w:lvlJc w:val="left"/>
      <w:pPr>
        <w:tabs>
          <w:tab w:val="num" w:pos="5760"/>
        </w:tabs>
        <w:ind w:left="5760" w:hanging="360"/>
      </w:pPr>
      <w:rPr>
        <w:rFonts w:ascii="Wingdings" w:hAnsi="Wingdings" w:hint="default"/>
      </w:rPr>
    </w:lvl>
    <w:lvl w:ilvl="8" w:tplc="2B1C5DF4" w:tentative="1">
      <w:start w:val="1"/>
      <w:numFmt w:val="bullet"/>
      <w:lvlText w:val=""/>
      <w:lvlJc w:val="left"/>
      <w:pPr>
        <w:tabs>
          <w:tab w:val="num" w:pos="6480"/>
        </w:tabs>
        <w:ind w:left="6480" w:hanging="360"/>
      </w:pPr>
      <w:rPr>
        <w:rFonts w:ascii="Wingdings" w:hAnsi="Wingdings" w:hint="default"/>
      </w:rPr>
    </w:lvl>
  </w:abstractNum>
  <w:abstractNum w:abstractNumId="66">
    <w:nsid w:val="1CC72C6E"/>
    <w:multiLevelType w:val="hybridMultilevel"/>
    <w:tmpl w:val="4274E952"/>
    <w:lvl w:ilvl="0" w:tplc="855200D2">
      <w:start w:val="1"/>
      <w:numFmt w:val="bullet"/>
      <w:lvlText w:val=""/>
      <w:lvlJc w:val="left"/>
      <w:pPr>
        <w:tabs>
          <w:tab w:val="num" w:pos="720"/>
        </w:tabs>
        <w:ind w:left="720" w:hanging="360"/>
      </w:pPr>
      <w:rPr>
        <w:rFonts w:ascii="Wingdings" w:hAnsi="Wingdings" w:hint="default"/>
      </w:rPr>
    </w:lvl>
    <w:lvl w:ilvl="1" w:tplc="EDA8C5A6" w:tentative="1">
      <w:start w:val="1"/>
      <w:numFmt w:val="bullet"/>
      <w:lvlText w:val=""/>
      <w:lvlJc w:val="left"/>
      <w:pPr>
        <w:tabs>
          <w:tab w:val="num" w:pos="1440"/>
        </w:tabs>
        <w:ind w:left="1440" w:hanging="360"/>
      </w:pPr>
      <w:rPr>
        <w:rFonts w:ascii="Wingdings" w:hAnsi="Wingdings" w:hint="default"/>
      </w:rPr>
    </w:lvl>
    <w:lvl w:ilvl="2" w:tplc="054ED946" w:tentative="1">
      <w:start w:val="1"/>
      <w:numFmt w:val="bullet"/>
      <w:lvlText w:val=""/>
      <w:lvlJc w:val="left"/>
      <w:pPr>
        <w:tabs>
          <w:tab w:val="num" w:pos="2160"/>
        </w:tabs>
        <w:ind w:left="2160" w:hanging="360"/>
      </w:pPr>
      <w:rPr>
        <w:rFonts w:ascii="Wingdings" w:hAnsi="Wingdings" w:hint="default"/>
      </w:rPr>
    </w:lvl>
    <w:lvl w:ilvl="3" w:tplc="DDFC91A6" w:tentative="1">
      <w:start w:val="1"/>
      <w:numFmt w:val="bullet"/>
      <w:lvlText w:val=""/>
      <w:lvlJc w:val="left"/>
      <w:pPr>
        <w:tabs>
          <w:tab w:val="num" w:pos="2880"/>
        </w:tabs>
        <w:ind w:left="2880" w:hanging="360"/>
      </w:pPr>
      <w:rPr>
        <w:rFonts w:ascii="Wingdings" w:hAnsi="Wingdings" w:hint="default"/>
      </w:rPr>
    </w:lvl>
    <w:lvl w:ilvl="4" w:tplc="FC1413BA" w:tentative="1">
      <w:start w:val="1"/>
      <w:numFmt w:val="bullet"/>
      <w:lvlText w:val=""/>
      <w:lvlJc w:val="left"/>
      <w:pPr>
        <w:tabs>
          <w:tab w:val="num" w:pos="3600"/>
        </w:tabs>
        <w:ind w:left="3600" w:hanging="360"/>
      </w:pPr>
      <w:rPr>
        <w:rFonts w:ascii="Wingdings" w:hAnsi="Wingdings" w:hint="default"/>
      </w:rPr>
    </w:lvl>
    <w:lvl w:ilvl="5" w:tplc="40F44106" w:tentative="1">
      <w:start w:val="1"/>
      <w:numFmt w:val="bullet"/>
      <w:lvlText w:val=""/>
      <w:lvlJc w:val="left"/>
      <w:pPr>
        <w:tabs>
          <w:tab w:val="num" w:pos="4320"/>
        </w:tabs>
        <w:ind w:left="4320" w:hanging="360"/>
      </w:pPr>
      <w:rPr>
        <w:rFonts w:ascii="Wingdings" w:hAnsi="Wingdings" w:hint="default"/>
      </w:rPr>
    </w:lvl>
    <w:lvl w:ilvl="6" w:tplc="0DE09FE8" w:tentative="1">
      <w:start w:val="1"/>
      <w:numFmt w:val="bullet"/>
      <w:lvlText w:val=""/>
      <w:lvlJc w:val="left"/>
      <w:pPr>
        <w:tabs>
          <w:tab w:val="num" w:pos="5040"/>
        </w:tabs>
        <w:ind w:left="5040" w:hanging="360"/>
      </w:pPr>
      <w:rPr>
        <w:rFonts w:ascii="Wingdings" w:hAnsi="Wingdings" w:hint="default"/>
      </w:rPr>
    </w:lvl>
    <w:lvl w:ilvl="7" w:tplc="367A4944" w:tentative="1">
      <w:start w:val="1"/>
      <w:numFmt w:val="bullet"/>
      <w:lvlText w:val=""/>
      <w:lvlJc w:val="left"/>
      <w:pPr>
        <w:tabs>
          <w:tab w:val="num" w:pos="5760"/>
        </w:tabs>
        <w:ind w:left="5760" w:hanging="360"/>
      </w:pPr>
      <w:rPr>
        <w:rFonts w:ascii="Wingdings" w:hAnsi="Wingdings" w:hint="default"/>
      </w:rPr>
    </w:lvl>
    <w:lvl w:ilvl="8" w:tplc="46127C8C" w:tentative="1">
      <w:start w:val="1"/>
      <w:numFmt w:val="bullet"/>
      <w:lvlText w:val=""/>
      <w:lvlJc w:val="left"/>
      <w:pPr>
        <w:tabs>
          <w:tab w:val="num" w:pos="6480"/>
        </w:tabs>
        <w:ind w:left="6480" w:hanging="360"/>
      </w:pPr>
      <w:rPr>
        <w:rFonts w:ascii="Wingdings" w:hAnsi="Wingdings" w:hint="default"/>
      </w:rPr>
    </w:lvl>
  </w:abstractNum>
  <w:abstractNum w:abstractNumId="67">
    <w:nsid w:val="1E514DFC"/>
    <w:multiLevelType w:val="hybridMultilevel"/>
    <w:tmpl w:val="034247C0"/>
    <w:lvl w:ilvl="0" w:tplc="14F69254">
      <w:start w:val="1"/>
      <w:numFmt w:val="bullet"/>
      <w:lvlText w:val="o"/>
      <w:lvlJc w:val="left"/>
      <w:pPr>
        <w:tabs>
          <w:tab w:val="num" w:pos="720"/>
        </w:tabs>
        <w:ind w:left="720" w:hanging="360"/>
      </w:pPr>
      <w:rPr>
        <w:rFonts w:ascii="Courier New" w:hAnsi="Courier New" w:hint="default"/>
      </w:rPr>
    </w:lvl>
    <w:lvl w:ilvl="1" w:tplc="3340897E" w:tentative="1">
      <w:start w:val="1"/>
      <w:numFmt w:val="bullet"/>
      <w:lvlText w:val="o"/>
      <w:lvlJc w:val="left"/>
      <w:pPr>
        <w:tabs>
          <w:tab w:val="num" w:pos="1440"/>
        </w:tabs>
        <w:ind w:left="1440" w:hanging="360"/>
      </w:pPr>
      <w:rPr>
        <w:rFonts w:ascii="Courier New" w:hAnsi="Courier New" w:hint="default"/>
      </w:rPr>
    </w:lvl>
    <w:lvl w:ilvl="2" w:tplc="4E487A0C" w:tentative="1">
      <w:start w:val="1"/>
      <w:numFmt w:val="bullet"/>
      <w:lvlText w:val="o"/>
      <w:lvlJc w:val="left"/>
      <w:pPr>
        <w:tabs>
          <w:tab w:val="num" w:pos="2160"/>
        </w:tabs>
        <w:ind w:left="2160" w:hanging="360"/>
      </w:pPr>
      <w:rPr>
        <w:rFonts w:ascii="Courier New" w:hAnsi="Courier New" w:hint="default"/>
      </w:rPr>
    </w:lvl>
    <w:lvl w:ilvl="3" w:tplc="A1EA342E" w:tentative="1">
      <w:start w:val="1"/>
      <w:numFmt w:val="bullet"/>
      <w:lvlText w:val="o"/>
      <w:lvlJc w:val="left"/>
      <w:pPr>
        <w:tabs>
          <w:tab w:val="num" w:pos="2880"/>
        </w:tabs>
        <w:ind w:left="2880" w:hanging="360"/>
      </w:pPr>
      <w:rPr>
        <w:rFonts w:ascii="Courier New" w:hAnsi="Courier New" w:hint="default"/>
      </w:rPr>
    </w:lvl>
    <w:lvl w:ilvl="4" w:tplc="51382C5E" w:tentative="1">
      <w:start w:val="1"/>
      <w:numFmt w:val="bullet"/>
      <w:lvlText w:val="o"/>
      <w:lvlJc w:val="left"/>
      <w:pPr>
        <w:tabs>
          <w:tab w:val="num" w:pos="3600"/>
        </w:tabs>
        <w:ind w:left="3600" w:hanging="360"/>
      </w:pPr>
      <w:rPr>
        <w:rFonts w:ascii="Courier New" w:hAnsi="Courier New" w:hint="default"/>
      </w:rPr>
    </w:lvl>
    <w:lvl w:ilvl="5" w:tplc="5A2CCF28" w:tentative="1">
      <w:start w:val="1"/>
      <w:numFmt w:val="bullet"/>
      <w:lvlText w:val="o"/>
      <w:lvlJc w:val="left"/>
      <w:pPr>
        <w:tabs>
          <w:tab w:val="num" w:pos="4320"/>
        </w:tabs>
        <w:ind w:left="4320" w:hanging="360"/>
      </w:pPr>
      <w:rPr>
        <w:rFonts w:ascii="Courier New" w:hAnsi="Courier New" w:hint="default"/>
      </w:rPr>
    </w:lvl>
    <w:lvl w:ilvl="6" w:tplc="D318C434" w:tentative="1">
      <w:start w:val="1"/>
      <w:numFmt w:val="bullet"/>
      <w:lvlText w:val="o"/>
      <w:lvlJc w:val="left"/>
      <w:pPr>
        <w:tabs>
          <w:tab w:val="num" w:pos="5040"/>
        </w:tabs>
        <w:ind w:left="5040" w:hanging="360"/>
      </w:pPr>
      <w:rPr>
        <w:rFonts w:ascii="Courier New" w:hAnsi="Courier New" w:hint="default"/>
      </w:rPr>
    </w:lvl>
    <w:lvl w:ilvl="7" w:tplc="AAAADF88" w:tentative="1">
      <w:start w:val="1"/>
      <w:numFmt w:val="bullet"/>
      <w:lvlText w:val="o"/>
      <w:lvlJc w:val="left"/>
      <w:pPr>
        <w:tabs>
          <w:tab w:val="num" w:pos="5760"/>
        </w:tabs>
        <w:ind w:left="5760" w:hanging="360"/>
      </w:pPr>
      <w:rPr>
        <w:rFonts w:ascii="Courier New" w:hAnsi="Courier New" w:hint="default"/>
      </w:rPr>
    </w:lvl>
    <w:lvl w:ilvl="8" w:tplc="1D406B68" w:tentative="1">
      <w:start w:val="1"/>
      <w:numFmt w:val="bullet"/>
      <w:lvlText w:val="o"/>
      <w:lvlJc w:val="left"/>
      <w:pPr>
        <w:tabs>
          <w:tab w:val="num" w:pos="6480"/>
        </w:tabs>
        <w:ind w:left="6480" w:hanging="360"/>
      </w:pPr>
      <w:rPr>
        <w:rFonts w:ascii="Courier New" w:hAnsi="Courier New" w:hint="default"/>
      </w:rPr>
    </w:lvl>
  </w:abstractNum>
  <w:abstractNum w:abstractNumId="68">
    <w:nsid w:val="1E7E1048"/>
    <w:multiLevelType w:val="hybridMultilevel"/>
    <w:tmpl w:val="BCCA08DE"/>
    <w:lvl w:ilvl="0" w:tplc="7F50BEEA">
      <w:start w:val="1"/>
      <w:numFmt w:val="bullet"/>
      <w:lvlText w:val=""/>
      <w:lvlJc w:val="left"/>
      <w:pPr>
        <w:tabs>
          <w:tab w:val="num" w:pos="720"/>
        </w:tabs>
        <w:ind w:left="720" w:hanging="360"/>
      </w:pPr>
      <w:rPr>
        <w:rFonts w:ascii="Wingdings" w:hAnsi="Wingdings" w:hint="default"/>
      </w:rPr>
    </w:lvl>
    <w:lvl w:ilvl="1" w:tplc="91945802" w:tentative="1">
      <w:start w:val="1"/>
      <w:numFmt w:val="bullet"/>
      <w:lvlText w:val=""/>
      <w:lvlJc w:val="left"/>
      <w:pPr>
        <w:tabs>
          <w:tab w:val="num" w:pos="1440"/>
        </w:tabs>
        <w:ind w:left="1440" w:hanging="360"/>
      </w:pPr>
      <w:rPr>
        <w:rFonts w:ascii="Wingdings" w:hAnsi="Wingdings" w:hint="default"/>
      </w:rPr>
    </w:lvl>
    <w:lvl w:ilvl="2" w:tplc="C8A640BC" w:tentative="1">
      <w:start w:val="1"/>
      <w:numFmt w:val="bullet"/>
      <w:lvlText w:val=""/>
      <w:lvlJc w:val="left"/>
      <w:pPr>
        <w:tabs>
          <w:tab w:val="num" w:pos="2160"/>
        </w:tabs>
        <w:ind w:left="2160" w:hanging="360"/>
      </w:pPr>
      <w:rPr>
        <w:rFonts w:ascii="Wingdings" w:hAnsi="Wingdings" w:hint="default"/>
      </w:rPr>
    </w:lvl>
    <w:lvl w:ilvl="3" w:tplc="C25CE050" w:tentative="1">
      <w:start w:val="1"/>
      <w:numFmt w:val="bullet"/>
      <w:lvlText w:val=""/>
      <w:lvlJc w:val="left"/>
      <w:pPr>
        <w:tabs>
          <w:tab w:val="num" w:pos="2880"/>
        </w:tabs>
        <w:ind w:left="2880" w:hanging="360"/>
      </w:pPr>
      <w:rPr>
        <w:rFonts w:ascii="Wingdings" w:hAnsi="Wingdings" w:hint="default"/>
      </w:rPr>
    </w:lvl>
    <w:lvl w:ilvl="4" w:tplc="FCEC97C4" w:tentative="1">
      <w:start w:val="1"/>
      <w:numFmt w:val="bullet"/>
      <w:lvlText w:val=""/>
      <w:lvlJc w:val="left"/>
      <w:pPr>
        <w:tabs>
          <w:tab w:val="num" w:pos="3600"/>
        </w:tabs>
        <w:ind w:left="3600" w:hanging="360"/>
      </w:pPr>
      <w:rPr>
        <w:rFonts w:ascii="Wingdings" w:hAnsi="Wingdings" w:hint="default"/>
      </w:rPr>
    </w:lvl>
    <w:lvl w:ilvl="5" w:tplc="BC5A56E2" w:tentative="1">
      <w:start w:val="1"/>
      <w:numFmt w:val="bullet"/>
      <w:lvlText w:val=""/>
      <w:lvlJc w:val="left"/>
      <w:pPr>
        <w:tabs>
          <w:tab w:val="num" w:pos="4320"/>
        </w:tabs>
        <w:ind w:left="4320" w:hanging="360"/>
      </w:pPr>
      <w:rPr>
        <w:rFonts w:ascii="Wingdings" w:hAnsi="Wingdings" w:hint="default"/>
      </w:rPr>
    </w:lvl>
    <w:lvl w:ilvl="6" w:tplc="B562EC78" w:tentative="1">
      <w:start w:val="1"/>
      <w:numFmt w:val="bullet"/>
      <w:lvlText w:val=""/>
      <w:lvlJc w:val="left"/>
      <w:pPr>
        <w:tabs>
          <w:tab w:val="num" w:pos="5040"/>
        </w:tabs>
        <w:ind w:left="5040" w:hanging="360"/>
      </w:pPr>
      <w:rPr>
        <w:rFonts w:ascii="Wingdings" w:hAnsi="Wingdings" w:hint="default"/>
      </w:rPr>
    </w:lvl>
    <w:lvl w:ilvl="7" w:tplc="767624A0" w:tentative="1">
      <w:start w:val="1"/>
      <w:numFmt w:val="bullet"/>
      <w:lvlText w:val=""/>
      <w:lvlJc w:val="left"/>
      <w:pPr>
        <w:tabs>
          <w:tab w:val="num" w:pos="5760"/>
        </w:tabs>
        <w:ind w:left="5760" w:hanging="360"/>
      </w:pPr>
      <w:rPr>
        <w:rFonts w:ascii="Wingdings" w:hAnsi="Wingdings" w:hint="default"/>
      </w:rPr>
    </w:lvl>
    <w:lvl w:ilvl="8" w:tplc="9BDA8C5E" w:tentative="1">
      <w:start w:val="1"/>
      <w:numFmt w:val="bullet"/>
      <w:lvlText w:val=""/>
      <w:lvlJc w:val="left"/>
      <w:pPr>
        <w:tabs>
          <w:tab w:val="num" w:pos="6480"/>
        </w:tabs>
        <w:ind w:left="6480" w:hanging="360"/>
      </w:pPr>
      <w:rPr>
        <w:rFonts w:ascii="Wingdings" w:hAnsi="Wingdings" w:hint="default"/>
      </w:rPr>
    </w:lvl>
  </w:abstractNum>
  <w:abstractNum w:abstractNumId="69">
    <w:nsid w:val="1EA97652"/>
    <w:multiLevelType w:val="hybridMultilevel"/>
    <w:tmpl w:val="0A244124"/>
    <w:lvl w:ilvl="0" w:tplc="90409468">
      <w:start w:val="1"/>
      <w:numFmt w:val="bullet"/>
      <w:lvlText w:val=""/>
      <w:lvlJc w:val="left"/>
      <w:pPr>
        <w:tabs>
          <w:tab w:val="num" w:pos="720"/>
        </w:tabs>
        <w:ind w:left="720" w:hanging="360"/>
      </w:pPr>
      <w:rPr>
        <w:rFonts w:ascii="Wingdings" w:hAnsi="Wingdings" w:hint="default"/>
      </w:rPr>
    </w:lvl>
    <w:lvl w:ilvl="1" w:tplc="FC62E330" w:tentative="1">
      <w:start w:val="1"/>
      <w:numFmt w:val="bullet"/>
      <w:lvlText w:val=""/>
      <w:lvlJc w:val="left"/>
      <w:pPr>
        <w:tabs>
          <w:tab w:val="num" w:pos="1440"/>
        </w:tabs>
        <w:ind w:left="1440" w:hanging="360"/>
      </w:pPr>
      <w:rPr>
        <w:rFonts w:ascii="Wingdings" w:hAnsi="Wingdings" w:hint="default"/>
      </w:rPr>
    </w:lvl>
    <w:lvl w:ilvl="2" w:tplc="698A63A0" w:tentative="1">
      <w:start w:val="1"/>
      <w:numFmt w:val="bullet"/>
      <w:lvlText w:val=""/>
      <w:lvlJc w:val="left"/>
      <w:pPr>
        <w:tabs>
          <w:tab w:val="num" w:pos="2160"/>
        </w:tabs>
        <w:ind w:left="2160" w:hanging="360"/>
      </w:pPr>
      <w:rPr>
        <w:rFonts w:ascii="Wingdings" w:hAnsi="Wingdings" w:hint="default"/>
      </w:rPr>
    </w:lvl>
    <w:lvl w:ilvl="3" w:tplc="5AB43CB4" w:tentative="1">
      <w:start w:val="1"/>
      <w:numFmt w:val="bullet"/>
      <w:lvlText w:val=""/>
      <w:lvlJc w:val="left"/>
      <w:pPr>
        <w:tabs>
          <w:tab w:val="num" w:pos="2880"/>
        </w:tabs>
        <w:ind w:left="2880" w:hanging="360"/>
      </w:pPr>
      <w:rPr>
        <w:rFonts w:ascii="Wingdings" w:hAnsi="Wingdings" w:hint="default"/>
      </w:rPr>
    </w:lvl>
    <w:lvl w:ilvl="4" w:tplc="501828CC" w:tentative="1">
      <w:start w:val="1"/>
      <w:numFmt w:val="bullet"/>
      <w:lvlText w:val=""/>
      <w:lvlJc w:val="left"/>
      <w:pPr>
        <w:tabs>
          <w:tab w:val="num" w:pos="3600"/>
        </w:tabs>
        <w:ind w:left="3600" w:hanging="360"/>
      </w:pPr>
      <w:rPr>
        <w:rFonts w:ascii="Wingdings" w:hAnsi="Wingdings" w:hint="default"/>
      </w:rPr>
    </w:lvl>
    <w:lvl w:ilvl="5" w:tplc="9E7C9CBA" w:tentative="1">
      <w:start w:val="1"/>
      <w:numFmt w:val="bullet"/>
      <w:lvlText w:val=""/>
      <w:lvlJc w:val="left"/>
      <w:pPr>
        <w:tabs>
          <w:tab w:val="num" w:pos="4320"/>
        </w:tabs>
        <w:ind w:left="4320" w:hanging="360"/>
      </w:pPr>
      <w:rPr>
        <w:rFonts w:ascii="Wingdings" w:hAnsi="Wingdings" w:hint="default"/>
      </w:rPr>
    </w:lvl>
    <w:lvl w:ilvl="6" w:tplc="13D07396" w:tentative="1">
      <w:start w:val="1"/>
      <w:numFmt w:val="bullet"/>
      <w:lvlText w:val=""/>
      <w:lvlJc w:val="left"/>
      <w:pPr>
        <w:tabs>
          <w:tab w:val="num" w:pos="5040"/>
        </w:tabs>
        <w:ind w:left="5040" w:hanging="360"/>
      </w:pPr>
      <w:rPr>
        <w:rFonts w:ascii="Wingdings" w:hAnsi="Wingdings" w:hint="default"/>
      </w:rPr>
    </w:lvl>
    <w:lvl w:ilvl="7" w:tplc="BD363DF2" w:tentative="1">
      <w:start w:val="1"/>
      <w:numFmt w:val="bullet"/>
      <w:lvlText w:val=""/>
      <w:lvlJc w:val="left"/>
      <w:pPr>
        <w:tabs>
          <w:tab w:val="num" w:pos="5760"/>
        </w:tabs>
        <w:ind w:left="5760" w:hanging="360"/>
      </w:pPr>
      <w:rPr>
        <w:rFonts w:ascii="Wingdings" w:hAnsi="Wingdings" w:hint="default"/>
      </w:rPr>
    </w:lvl>
    <w:lvl w:ilvl="8" w:tplc="DFB6F9D0" w:tentative="1">
      <w:start w:val="1"/>
      <w:numFmt w:val="bullet"/>
      <w:lvlText w:val=""/>
      <w:lvlJc w:val="left"/>
      <w:pPr>
        <w:tabs>
          <w:tab w:val="num" w:pos="6480"/>
        </w:tabs>
        <w:ind w:left="6480" w:hanging="360"/>
      </w:pPr>
      <w:rPr>
        <w:rFonts w:ascii="Wingdings" w:hAnsi="Wingdings" w:hint="default"/>
      </w:rPr>
    </w:lvl>
  </w:abstractNum>
  <w:abstractNum w:abstractNumId="70">
    <w:nsid w:val="1EB11D2B"/>
    <w:multiLevelType w:val="hybridMultilevel"/>
    <w:tmpl w:val="71D218E0"/>
    <w:lvl w:ilvl="0" w:tplc="96F4B3F4">
      <w:start w:val="7"/>
      <w:numFmt w:val="decimal"/>
      <w:lvlText w:val="%1."/>
      <w:lvlJc w:val="left"/>
      <w:pPr>
        <w:tabs>
          <w:tab w:val="num" w:pos="720"/>
        </w:tabs>
        <w:ind w:left="720" w:hanging="360"/>
      </w:pPr>
    </w:lvl>
    <w:lvl w:ilvl="1" w:tplc="2D44D67C" w:tentative="1">
      <w:start w:val="1"/>
      <w:numFmt w:val="decimal"/>
      <w:lvlText w:val="%2."/>
      <w:lvlJc w:val="left"/>
      <w:pPr>
        <w:tabs>
          <w:tab w:val="num" w:pos="1440"/>
        </w:tabs>
        <w:ind w:left="1440" w:hanging="360"/>
      </w:pPr>
    </w:lvl>
    <w:lvl w:ilvl="2" w:tplc="CAF4AAA0" w:tentative="1">
      <w:start w:val="1"/>
      <w:numFmt w:val="decimal"/>
      <w:lvlText w:val="%3."/>
      <w:lvlJc w:val="left"/>
      <w:pPr>
        <w:tabs>
          <w:tab w:val="num" w:pos="2160"/>
        </w:tabs>
        <w:ind w:left="2160" w:hanging="360"/>
      </w:pPr>
    </w:lvl>
    <w:lvl w:ilvl="3" w:tplc="35F21490" w:tentative="1">
      <w:start w:val="1"/>
      <w:numFmt w:val="decimal"/>
      <w:lvlText w:val="%4."/>
      <w:lvlJc w:val="left"/>
      <w:pPr>
        <w:tabs>
          <w:tab w:val="num" w:pos="2880"/>
        </w:tabs>
        <w:ind w:left="2880" w:hanging="360"/>
      </w:pPr>
    </w:lvl>
    <w:lvl w:ilvl="4" w:tplc="5EA8D1F6" w:tentative="1">
      <w:start w:val="1"/>
      <w:numFmt w:val="decimal"/>
      <w:lvlText w:val="%5."/>
      <w:lvlJc w:val="left"/>
      <w:pPr>
        <w:tabs>
          <w:tab w:val="num" w:pos="3600"/>
        </w:tabs>
        <w:ind w:left="3600" w:hanging="360"/>
      </w:pPr>
    </w:lvl>
    <w:lvl w:ilvl="5" w:tplc="6BFE5C48" w:tentative="1">
      <w:start w:val="1"/>
      <w:numFmt w:val="decimal"/>
      <w:lvlText w:val="%6."/>
      <w:lvlJc w:val="left"/>
      <w:pPr>
        <w:tabs>
          <w:tab w:val="num" w:pos="4320"/>
        </w:tabs>
        <w:ind w:left="4320" w:hanging="360"/>
      </w:pPr>
    </w:lvl>
    <w:lvl w:ilvl="6" w:tplc="89585DF6" w:tentative="1">
      <w:start w:val="1"/>
      <w:numFmt w:val="decimal"/>
      <w:lvlText w:val="%7."/>
      <w:lvlJc w:val="left"/>
      <w:pPr>
        <w:tabs>
          <w:tab w:val="num" w:pos="5040"/>
        </w:tabs>
        <w:ind w:left="5040" w:hanging="360"/>
      </w:pPr>
    </w:lvl>
    <w:lvl w:ilvl="7" w:tplc="397A8AA6" w:tentative="1">
      <w:start w:val="1"/>
      <w:numFmt w:val="decimal"/>
      <w:lvlText w:val="%8."/>
      <w:lvlJc w:val="left"/>
      <w:pPr>
        <w:tabs>
          <w:tab w:val="num" w:pos="5760"/>
        </w:tabs>
        <w:ind w:left="5760" w:hanging="360"/>
      </w:pPr>
    </w:lvl>
    <w:lvl w:ilvl="8" w:tplc="89108BEE" w:tentative="1">
      <w:start w:val="1"/>
      <w:numFmt w:val="decimal"/>
      <w:lvlText w:val="%9."/>
      <w:lvlJc w:val="left"/>
      <w:pPr>
        <w:tabs>
          <w:tab w:val="num" w:pos="6480"/>
        </w:tabs>
        <w:ind w:left="6480" w:hanging="360"/>
      </w:pPr>
    </w:lvl>
  </w:abstractNum>
  <w:abstractNum w:abstractNumId="71">
    <w:nsid w:val="1EB830B5"/>
    <w:multiLevelType w:val="hybridMultilevel"/>
    <w:tmpl w:val="822A283A"/>
    <w:lvl w:ilvl="0" w:tplc="7D8E36D2">
      <w:start w:val="1"/>
      <w:numFmt w:val="bullet"/>
      <w:lvlText w:val="o"/>
      <w:lvlJc w:val="left"/>
      <w:pPr>
        <w:tabs>
          <w:tab w:val="num" w:pos="720"/>
        </w:tabs>
        <w:ind w:left="720" w:hanging="360"/>
      </w:pPr>
      <w:rPr>
        <w:rFonts w:ascii="Courier New" w:hAnsi="Courier New" w:hint="default"/>
      </w:rPr>
    </w:lvl>
    <w:lvl w:ilvl="1" w:tplc="6960F1E4" w:tentative="1">
      <w:start w:val="1"/>
      <w:numFmt w:val="bullet"/>
      <w:lvlText w:val="o"/>
      <w:lvlJc w:val="left"/>
      <w:pPr>
        <w:tabs>
          <w:tab w:val="num" w:pos="1440"/>
        </w:tabs>
        <w:ind w:left="1440" w:hanging="360"/>
      </w:pPr>
      <w:rPr>
        <w:rFonts w:ascii="Courier New" w:hAnsi="Courier New" w:hint="default"/>
      </w:rPr>
    </w:lvl>
    <w:lvl w:ilvl="2" w:tplc="7DF23A08" w:tentative="1">
      <w:start w:val="1"/>
      <w:numFmt w:val="bullet"/>
      <w:lvlText w:val="o"/>
      <w:lvlJc w:val="left"/>
      <w:pPr>
        <w:tabs>
          <w:tab w:val="num" w:pos="2160"/>
        </w:tabs>
        <w:ind w:left="2160" w:hanging="360"/>
      </w:pPr>
      <w:rPr>
        <w:rFonts w:ascii="Courier New" w:hAnsi="Courier New" w:hint="default"/>
      </w:rPr>
    </w:lvl>
    <w:lvl w:ilvl="3" w:tplc="90BC2492" w:tentative="1">
      <w:start w:val="1"/>
      <w:numFmt w:val="bullet"/>
      <w:lvlText w:val="o"/>
      <w:lvlJc w:val="left"/>
      <w:pPr>
        <w:tabs>
          <w:tab w:val="num" w:pos="2880"/>
        </w:tabs>
        <w:ind w:left="2880" w:hanging="360"/>
      </w:pPr>
      <w:rPr>
        <w:rFonts w:ascii="Courier New" w:hAnsi="Courier New" w:hint="default"/>
      </w:rPr>
    </w:lvl>
    <w:lvl w:ilvl="4" w:tplc="38AEE37C" w:tentative="1">
      <w:start w:val="1"/>
      <w:numFmt w:val="bullet"/>
      <w:lvlText w:val="o"/>
      <w:lvlJc w:val="left"/>
      <w:pPr>
        <w:tabs>
          <w:tab w:val="num" w:pos="3600"/>
        </w:tabs>
        <w:ind w:left="3600" w:hanging="360"/>
      </w:pPr>
      <w:rPr>
        <w:rFonts w:ascii="Courier New" w:hAnsi="Courier New" w:hint="default"/>
      </w:rPr>
    </w:lvl>
    <w:lvl w:ilvl="5" w:tplc="D004BEC4" w:tentative="1">
      <w:start w:val="1"/>
      <w:numFmt w:val="bullet"/>
      <w:lvlText w:val="o"/>
      <w:lvlJc w:val="left"/>
      <w:pPr>
        <w:tabs>
          <w:tab w:val="num" w:pos="4320"/>
        </w:tabs>
        <w:ind w:left="4320" w:hanging="360"/>
      </w:pPr>
      <w:rPr>
        <w:rFonts w:ascii="Courier New" w:hAnsi="Courier New" w:hint="default"/>
      </w:rPr>
    </w:lvl>
    <w:lvl w:ilvl="6" w:tplc="D4A8BCE0" w:tentative="1">
      <w:start w:val="1"/>
      <w:numFmt w:val="bullet"/>
      <w:lvlText w:val="o"/>
      <w:lvlJc w:val="left"/>
      <w:pPr>
        <w:tabs>
          <w:tab w:val="num" w:pos="5040"/>
        </w:tabs>
        <w:ind w:left="5040" w:hanging="360"/>
      </w:pPr>
      <w:rPr>
        <w:rFonts w:ascii="Courier New" w:hAnsi="Courier New" w:hint="default"/>
      </w:rPr>
    </w:lvl>
    <w:lvl w:ilvl="7" w:tplc="7578F4A6" w:tentative="1">
      <w:start w:val="1"/>
      <w:numFmt w:val="bullet"/>
      <w:lvlText w:val="o"/>
      <w:lvlJc w:val="left"/>
      <w:pPr>
        <w:tabs>
          <w:tab w:val="num" w:pos="5760"/>
        </w:tabs>
        <w:ind w:left="5760" w:hanging="360"/>
      </w:pPr>
      <w:rPr>
        <w:rFonts w:ascii="Courier New" w:hAnsi="Courier New" w:hint="default"/>
      </w:rPr>
    </w:lvl>
    <w:lvl w:ilvl="8" w:tplc="47F02484" w:tentative="1">
      <w:start w:val="1"/>
      <w:numFmt w:val="bullet"/>
      <w:lvlText w:val="o"/>
      <w:lvlJc w:val="left"/>
      <w:pPr>
        <w:tabs>
          <w:tab w:val="num" w:pos="6480"/>
        </w:tabs>
        <w:ind w:left="6480" w:hanging="360"/>
      </w:pPr>
      <w:rPr>
        <w:rFonts w:ascii="Courier New" w:hAnsi="Courier New" w:hint="default"/>
      </w:rPr>
    </w:lvl>
  </w:abstractNum>
  <w:abstractNum w:abstractNumId="72">
    <w:nsid w:val="1EED16F1"/>
    <w:multiLevelType w:val="hybridMultilevel"/>
    <w:tmpl w:val="9C60B96C"/>
    <w:lvl w:ilvl="0" w:tplc="085058D0">
      <w:start w:val="1"/>
      <w:numFmt w:val="bullet"/>
      <w:lvlText w:val=""/>
      <w:lvlJc w:val="left"/>
      <w:pPr>
        <w:tabs>
          <w:tab w:val="num" w:pos="720"/>
        </w:tabs>
        <w:ind w:left="720" w:hanging="360"/>
      </w:pPr>
      <w:rPr>
        <w:rFonts w:ascii="Wingdings" w:hAnsi="Wingdings" w:hint="default"/>
      </w:rPr>
    </w:lvl>
    <w:lvl w:ilvl="1" w:tplc="B11C10B0" w:tentative="1">
      <w:start w:val="1"/>
      <w:numFmt w:val="bullet"/>
      <w:lvlText w:val=""/>
      <w:lvlJc w:val="left"/>
      <w:pPr>
        <w:tabs>
          <w:tab w:val="num" w:pos="1440"/>
        </w:tabs>
        <w:ind w:left="1440" w:hanging="360"/>
      </w:pPr>
      <w:rPr>
        <w:rFonts w:ascii="Wingdings" w:hAnsi="Wingdings" w:hint="default"/>
      </w:rPr>
    </w:lvl>
    <w:lvl w:ilvl="2" w:tplc="B20C0534" w:tentative="1">
      <w:start w:val="1"/>
      <w:numFmt w:val="bullet"/>
      <w:lvlText w:val=""/>
      <w:lvlJc w:val="left"/>
      <w:pPr>
        <w:tabs>
          <w:tab w:val="num" w:pos="2160"/>
        </w:tabs>
        <w:ind w:left="2160" w:hanging="360"/>
      </w:pPr>
      <w:rPr>
        <w:rFonts w:ascii="Wingdings" w:hAnsi="Wingdings" w:hint="default"/>
      </w:rPr>
    </w:lvl>
    <w:lvl w:ilvl="3" w:tplc="047A2D98" w:tentative="1">
      <w:start w:val="1"/>
      <w:numFmt w:val="bullet"/>
      <w:lvlText w:val=""/>
      <w:lvlJc w:val="left"/>
      <w:pPr>
        <w:tabs>
          <w:tab w:val="num" w:pos="2880"/>
        </w:tabs>
        <w:ind w:left="2880" w:hanging="360"/>
      </w:pPr>
      <w:rPr>
        <w:rFonts w:ascii="Wingdings" w:hAnsi="Wingdings" w:hint="default"/>
      </w:rPr>
    </w:lvl>
    <w:lvl w:ilvl="4" w:tplc="9B5CA1D6" w:tentative="1">
      <w:start w:val="1"/>
      <w:numFmt w:val="bullet"/>
      <w:lvlText w:val=""/>
      <w:lvlJc w:val="left"/>
      <w:pPr>
        <w:tabs>
          <w:tab w:val="num" w:pos="3600"/>
        </w:tabs>
        <w:ind w:left="3600" w:hanging="360"/>
      </w:pPr>
      <w:rPr>
        <w:rFonts w:ascii="Wingdings" w:hAnsi="Wingdings" w:hint="default"/>
      </w:rPr>
    </w:lvl>
    <w:lvl w:ilvl="5" w:tplc="299A4620" w:tentative="1">
      <w:start w:val="1"/>
      <w:numFmt w:val="bullet"/>
      <w:lvlText w:val=""/>
      <w:lvlJc w:val="left"/>
      <w:pPr>
        <w:tabs>
          <w:tab w:val="num" w:pos="4320"/>
        </w:tabs>
        <w:ind w:left="4320" w:hanging="360"/>
      </w:pPr>
      <w:rPr>
        <w:rFonts w:ascii="Wingdings" w:hAnsi="Wingdings" w:hint="default"/>
      </w:rPr>
    </w:lvl>
    <w:lvl w:ilvl="6" w:tplc="B73AB1E4" w:tentative="1">
      <w:start w:val="1"/>
      <w:numFmt w:val="bullet"/>
      <w:lvlText w:val=""/>
      <w:lvlJc w:val="left"/>
      <w:pPr>
        <w:tabs>
          <w:tab w:val="num" w:pos="5040"/>
        </w:tabs>
        <w:ind w:left="5040" w:hanging="360"/>
      </w:pPr>
      <w:rPr>
        <w:rFonts w:ascii="Wingdings" w:hAnsi="Wingdings" w:hint="default"/>
      </w:rPr>
    </w:lvl>
    <w:lvl w:ilvl="7" w:tplc="0E9E338A" w:tentative="1">
      <w:start w:val="1"/>
      <w:numFmt w:val="bullet"/>
      <w:lvlText w:val=""/>
      <w:lvlJc w:val="left"/>
      <w:pPr>
        <w:tabs>
          <w:tab w:val="num" w:pos="5760"/>
        </w:tabs>
        <w:ind w:left="5760" w:hanging="360"/>
      </w:pPr>
      <w:rPr>
        <w:rFonts w:ascii="Wingdings" w:hAnsi="Wingdings" w:hint="default"/>
      </w:rPr>
    </w:lvl>
    <w:lvl w:ilvl="8" w:tplc="AF721AAC" w:tentative="1">
      <w:start w:val="1"/>
      <w:numFmt w:val="bullet"/>
      <w:lvlText w:val=""/>
      <w:lvlJc w:val="left"/>
      <w:pPr>
        <w:tabs>
          <w:tab w:val="num" w:pos="6480"/>
        </w:tabs>
        <w:ind w:left="6480" w:hanging="360"/>
      </w:pPr>
      <w:rPr>
        <w:rFonts w:ascii="Wingdings" w:hAnsi="Wingdings" w:hint="default"/>
      </w:rPr>
    </w:lvl>
  </w:abstractNum>
  <w:abstractNum w:abstractNumId="73">
    <w:nsid w:val="1F3159C0"/>
    <w:multiLevelType w:val="hybridMultilevel"/>
    <w:tmpl w:val="A1E2DD82"/>
    <w:lvl w:ilvl="0" w:tplc="84DC6AEC">
      <w:start w:val="1"/>
      <w:numFmt w:val="bullet"/>
      <w:lvlText w:val=""/>
      <w:lvlJc w:val="left"/>
      <w:pPr>
        <w:tabs>
          <w:tab w:val="num" w:pos="720"/>
        </w:tabs>
        <w:ind w:left="720" w:hanging="360"/>
      </w:pPr>
      <w:rPr>
        <w:rFonts w:ascii="Wingdings" w:hAnsi="Wingdings" w:hint="default"/>
      </w:rPr>
    </w:lvl>
    <w:lvl w:ilvl="1" w:tplc="3C1EA68A" w:tentative="1">
      <w:start w:val="1"/>
      <w:numFmt w:val="bullet"/>
      <w:lvlText w:val=""/>
      <w:lvlJc w:val="left"/>
      <w:pPr>
        <w:tabs>
          <w:tab w:val="num" w:pos="1440"/>
        </w:tabs>
        <w:ind w:left="1440" w:hanging="360"/>
      </w:pPr>
      <w:rPr>
        <w:rFonts w:ascii="Wingdings" w:hAnsi="Wingdings" w:hint="default"/>
      </w:rPr>
    </w:lvl>
    <w:lvl w:ilvl="2" w:tplc="80329070" w:tentative="1">
      <w:start w:val="1"/>
      <w:numFmt w:val="bullet"/>
      <w:lvlText w:val=""/>
      <w:lvlJc w:val="left"/>
      <w:pPr>
        <w:tabs>
          <w:tab w:val="num" w:pos="2160"/>
        </w:tabs>
        <w:ind w:left="2160" w:hanging="360"/>
      </w:pPr>
      <w:rPr>
        <w:rFonts w:ascii="Wingdings" w:hAnsi="Wingdings" w:hint="default"/>
      </w:rPr>
    </w:lvl>
    <w:lvl w:ilvl="3" w:tplc="AB6489F6" w:tentative="1">
      <w:start w:val="1"/>
      <w:numFmt w:val="bullet"/>
      <w:lvlText w:val=""/>
      <w:lvlJc w:val="left"/>
      <w:pPr>
        <w:tabs>
          <w:tab w:val="num" w:pos="2880"/>
        </w:tabs>
        <w:ind w:left="2880" w:hanging="360"/>
      </w:pPr>
      <w:rPr>
        <w:rFonts w:ascii="Wingdings" w:hAnsi="Wingdings" w:hint="default"/>
      </w:rPr>
    </w:lvl>
    <w:lvl w:ilvl="4" w:tplc="37E0E246" w:tentative="1">
      <w:start w:val="1"/>
      <w:numFmt w:val="bullet"/>
      <w:lvlText w:val=""/>
      <w:lvlJc w:val="left"/>
      <w:pPr>
        <w:tabs>
          <w:tab w:val="num" w:pos="3600"/>
        </w:tabs>
        <w:ind w:left="3600" w:hanging="360"/>
      </w:pPr>
      <w:rPr>
        <w:rFonts w:ascii="Wingdings" w:hAnsi="Wingdings" w:hint="default"/>
      </w:rPr>
    </w:lvl>
    <w:lvl w:ilvl="5" w:tplc="13F025CA" w:tentative="1">
      <w:start w:val="1"/>
      <w:numFmt w:val="bullet"/>
      <w:lvlText w:val=""/>
      <w:lvlJc w:val="left"/>
      <w:pPr>
        <w:tabs>
          <w:tab w:val="num" w:pos="4320"/>
        </w:tabs>
        <w:ind w:left="4320" w:hanging="360"/>
      </w:pPr>
      <w:rPr>
        <w:rFonts w:ascii="Wingdings" w:hAnsi="Wingdings" w:hint="default"/>
      </w:rPr>
    </w:lvl>
    <w:lvl w:ilvl="6" w:tplc="F9E69BFA" w:tentative="1">
      <w:start w:val="1"/>
      <w:numFmt w:val="bullet"/>
      <w:lvlText w:val=""/>
      <w:lvlJc w:val="left"/>
      <w:pPr>
        <w:tabs>
          <w:tab w:val="num" w:pos="5040"/>
        </w:tabs>
        <w:ind w:left="5040" w:hanging="360"/>
      </w:pPr>
      <w:rPr>
        <w:rFonts w:ascii="Wingdings" w:hAnsi="Wingdings" w:hint="default"/>
      </w:rPr>
    </w:lvl>
    <w:lvl w:ilvl="7" w:tplc="6D0C0208" w:tentative="1">
      <w:start w:val="1"/>
      <w:numFmt w:val="bullet"/>
      <w:lvlText w:val=""/>
      <w:lvlJc w:val="left"/>
      <w:pPr>
        <w:tabs>
          <w:tab w:val="num" w:pos="5760"/>
        </w:tabs>
        <w:ind w:left="5760" w:hanging="360"/>
      </w:pPr>
      <w:rPr>
        <w:rFonts w:ascii="Wingdings" w:hAnsi="Wingdings" w:hint="default"/>
      </w:rPr>
    </w:lvl>
    <w:lvl w:ilvl="8" w:tplc="545A9964" w:tentative="1">
      <w:start w:val="1"/>
      <w:numFmt w:val="bullet"/>
      <w:lvlText w:val=""/>
      <w:lvlJc w:val="left"/>
      <w:pPr>
        <w:tabs>
          <w:tab w:val="num" w:pos="6480"/>
        </w:tabs>
        <w:ind w:left="6480" w:hanging="360"/>
      </w:pPr>
      <w:rPr>
        <w:rFonts w:ascii="Wingdings" w:hAnsi="Wingdings" w:hint="default"/>
      </w:rPr>
    </w:lvl>
  </w:abstractNum>
  <w:abstractNum w:abstractNumId="74">
    <w:nsid w:val="1F3F76F9"/>
    <w:multiLevelType w:val="hybridMultilevel"/>
    <w:tmpl w:val="F498231A"/>
    <w:lvl w:ilvl="0" w:tplc="03729E44">
      <w:start w:val="1"/>
      <w:numFmt w:val="bullet"/>
      <w:lvlText w:val=""/>
      <w:lvlJc w:val="left"/>
      <w:pPr>
        <w:tabs>
          <w:tab w:val="num" w:pos="720"/>
        </w:tabs>
        <w:ind w:left="720" w:hanging="360"/>
      </w:pPr>
      <w:rPr>
        <w:rFonts w:ascii="Wingdings" w:hAnsi="Wingdings" w:hint="default"/>
      </w:rPr>
    </w:lvl>
    <w:lvl w:ilvl="1" w:tplc="2DC66C74" w:tentative="1">
      <w:start w:val="1"/>
      <w:numFmt w:val="bullet"/>
      <w:lvlText w:val=""/>
      <w:lvlJc w:val="left"/>
      <w:pPr>
        <w:tabs>
          <w:tab w:val="num" w:pos="1440"/>
        </w:tabs>
        <w:ind w:left="1440" w:hanging="360"/>
      </w:pPr>
      <w:rPr>
        <w:rFonts w:ascii="Wingdings" w:hAnsi="Wingdings" w:hint="default"/>
      </w:rPr>
    </w:lvl>
    <w:lvl w:ilvl="2" w:tplc="36FA841A" w:tentative="1">
      <w:start w:val="1"/>
      <w:numFmt w:val="bullet"/>
      <w:lvlText w:val=""/>
      <w:lvlJc w:val="left"/>
      <w:pPr>
        <w:tabs>
          <w:tab w:val="num" w:pos="2160"/>
        </w:tabs>
        <w:ind w:left="2160" w:hanging="360"/>
      </w:pPr>
      <w:rPr>
        <w:rFonts w:ascii="Wingdings" w:hAnsi="Wingdings" w:hint="default"/>
      </w:rPr>
    </w:lvl>
    <w:lvl w:ilvl="3" w:tplc="4EAA2342" w:tentative="1">
      <w:start w:val="1"/>
      <w:numFmt w:val="bullet"/>
      <w:lvlText w:val=""/>
      <w:lvlJc w:val="left"/>
      <w:pPr>
        <w:tabs>
          <w:tab w:val="num" w:pos="2880"/>
        </w:tabs>
        <w:ind w:left="2880" w:hanging="360"/>
      </w:pPr>
      <w:rPr>
        <w:rFonts w:ascii="Wingdings" w:hAnsi="Wingdings" w:hint="default"/>
      </w:rPr>
    </w:lvl>
    <w:lvl w:ilvl="4" w:tplc="1E96B906" w:tentative="1">
      <w:start w:val="1"/>
      <w:numFmt w:val="bullet"/>
      <w:lvlText w:val=""/>
      <w:lvlJc w:val="left"/>
      <w:pPr>
        <w:tabs>
          <w:tab w:val="num" w:pos="3600"/>
        </w:tabs>
        <w:ind w:left="3600" w:hanging="360"/>
      </w:pPr>
      <w:rPr>
        <w:rFonts w:ascii="Wingdings" w:hAnsi="Wingdings" w:hint="default"/>
      </w:rPr>
    </w:lvl>
    <w:lvl w:ilvl="5" w:tplc="B9E6330E" w:tentative="1">
      <w:start w:val="1"/>
      <w:numFmt w:val="bullet"/>
      <w:lvlText w:val=""/>
      <w:lvlJc w:val="left"/>
      <w:pPr>
        <w:tabs>
          <w:tab w:val="num" w:pos="4320"/>
        </w:tabs>
        <w:ind w:left="4320" w:hanging="360"/>
      </w:pPr>
      <w:rPr>
        <w:rFonts w:ascii="Wingdings" w:hAnsi="Wingdings" w:hint="default"/>
      </w:rPr>
    </w:lvl>
    <w:lvl w:ilvl="6" w:tplc="19623E7A" w:tentative="1">
      <w:start w:val="1"/>
      <w:numFmt w:val="bullet"/>
      <w:lvlText w:val=""/>
      <w:lvlJc w:val="left"/>
      <w:pPr>
        <w:tabs>
          <w:tab w:val="num" w:pos="5040"/>
        </w:tabs>
        <w:ind w:left="5040" w:hanging="360"/>
      </w:pPr>
      <w:rPr>
        <w:rFonts w:ascii="Wingdings" w:hAnsi="Wingdings" w:hint="default"/>
      </w:rPr>
    </w:lvl>
    <w:lvl w:ilvl="7" w:tplc="25383AAC" w:tentative="1">
      <w:start w:val="1"/>
      <w:numFmt w:val="bullet"/>
      <w:lvlText w:val=""/>
      <w:lvlJc w:val="left"/>
      <w:pPr>
        <w:tabs>
          <w:tab w:val="num" w:pos="5760"/>
        </w:tabs>
        <w:ind w:left="5760" w:hanging="360"/>
      </w:pPr>
      <w:rPr>
        <w:rFonts w:ascii="Wingdings" w:hAnsi="Wingdings" w:hint="default"/>
      </w:rPr>
    </w:lvl>
    <w:lvl w:ilvl="8" w:tplc="6A6A066C" w:tentative="1">
      <w:start w:val="1"/>
      <w:numFmt w:val="bullet"/>
      <w:lvlText w:val=""/>
      <w:lvlJc w:val="left"/>
      <w:pPr>
        <w:tabs>
          <w:tab w:val="num" w:pos="6480"/>
        </w:tabs>
        <w:ind w:left="6480" w:hanging="360"/>
      </w:pPr>
      <w:rPr>
        <w:rFonts w:ascii="Wingdings" w:hAnsi="Wingdings" w:hint="default"/>
      </w:rPr>
    </w:lvl>
  </w:abstractNum>
  <w:abstractNum w:abstractNumId="75">
    <w:nsid w:val="1F611040"/>
    <w:multiLevelType w:val="hybridMultilevel"/>
    <w:tmpl w:val="25823C14"/>
    <w:lvl w:ilvl="0" w:tplc="4F54CAAE">
      <w:start w:val="1"/>
      <w:numFmt w:val="bullet"/>
      <w:lvlText w:val=""/>
      <w:lvlJc w:val="left"/>
      <w:pPr>
        <w:tabs>
          <w:tab w:val="num" w:pos="720"/>
        </w:tabs>
        <w:ind w:left="720" w:hanging="360"/>
      </w:pPr>
      <w:rPr>
        <w:rFonts w:ascii="Wingdings" w:hAnsi="Wingdings" w:hint="default"/>
      </w:rPr>
    </w:lvl>
    <w:lvl w:ilvl="1" w:tplc="EBE68354" w:tentative="1">
      <w:start w:val="1"/>
      <w:numFmt w:val="bullet"/>
      <w:lvlText w:val=""/>
      <w:lvlJc w:val="left"/>
      <w:pPr>
        <w:tabs>
          <w:tab w:val="num" w:pos="1440"/>
        </w:tabs>
        <w:ind w:left="1440" w:hanging="360"/>
      </w:pPr>
      <w:rPr>
        <w:rFonts w:ascii="Wingdings" w:hAnsi="Wingdings" w:hint="default"/>
      </w:rPr>
    </w:lvl>
    <w:lvl w:ilvl="2" w:tplc="8B1E9C00" w:tentative="1">
      <w:start w:val="1"/>
      <w:numFmt w:val="bullet"/>
      <w:lvlText w:val=""/>
      <w:lvlJc w:val="left"/>
      <w:pPr>
        <w:tabs>
          <w:tab w:val="num" w:pos="2160"/>
        </w:tabs>
        <w:ind w:left="2160" w:hanging="360"/>
      </w:pPr>
      <w:rPr>
        <w:rFonts w:ascii="Wingdings" w:hAnsi="Wingdings" w:hint="default"/>
      </w:rPr>
    </w:lvl>
    <w:lvl w:ilvl="3" w:tplc="1346CED8" w:tentative="1">
      <w:start w:val="1"/>
      <w:numFmt w:val="bullet"/>
      <w:lvlText w:val=""/>
      <w:lvlJc w:val="left"/>
      <w:pPr>
        <w:tabs>
          <w:tab w:val="num" w:pos="2880"/>
        </w:tabs>
        <w:ind w:left="2880" w:hanging="360"/>
      </w:pPr>
      <w:rPr>
        <w:rFonts w:ascii="Wingdings" w:hAnsi="Wingdings" w:hint="default"/>
      </w:rPr>
    </w:lvl>
    <w:lvl w:ilvl="4" w:tplc="F2764ECA" w:tentative="1">
      <w:start w:val="1"/>
      <w:numFmt w:val="bullet"/>
      <w:lvlText w:val=""/>
      <w:lvlJc w:val="left"/>
      <w:pPr>
        <w:tabs>
          <w:tab w:val="num" w:pos="3600"/>
        </w:tabs>
        <w:ind w:left="3600" w:hanging="360"/>
      </w:pPr>
      <w:rPr>
        <w:rFonts w:ascii="Wingdings" w:hAnsi="Wingdings" w:hint="default"/>
      </w:rPr>
    </w:lvl>
    <w:lvl w:ilvl="5" w:tplc="334AFC8C" w:tentative="1">
      <w:start w:val="1"/>
      <w:numFmt w:val="bullet"/>
      <w:lvlText w:val=""/>
      <w:lvlJc w:val="left"/>
      <w:pPr>
        <w:tabs>
          <w:tab w:val="num" w:pos="4320"/>
        </w:tabs>
        <w:ind w:left="4320" w:hanging="360"/>
      </w:pPr>
      <w:rPr>
        <w:rFonts w:ascii="Wingdings" w:hAnsi="Wingdings" w:hint="default"/>
      </w:rPr>
    </w:lvl>
    <w:lvl w:ilvl="6" w:tplc="53B47B3E" w:tentative="1">
      <w:start w:val="1"/>
      <w:numFmt w:val="bullet"/>
      <w:lvlText w:val=""/>
      <w:lvlJc w:val="left"/>
      <w:pPr>
        <w:tabs>
          <w:tab w:val="num" w:pos="5040"/>
        </w:tabs>
        <w:ind w:left="5040" w:hanging="360"/>
      </w:pPr>
      <w:rPr>
        <w:rFonts w:ascii="Wingdings" w:hAnsi="Wingdings" w:hint="default"/>
      </w:rPr>
    </w:lvl>
    <w:lvl w:ilvl="7" w:tplc="9F60BD2A" w:tentative="1">
      <w:start w:val="1"/>
      <w:numFmt w:val="bullet"/>
      <w:lvlText w:val=""/>
      <w:lvlJc w:val="left"/>
      <w:pPr>
        <w:tabs>
          <w:tab w:val="num" w:pos="5760"/>
        </w:tabs>
        <w:ind w:left="5760" w:hanging="360"/>
      </w:pPr>
      <w:rPr>
        <w:rFonts w:ascii="Wingdings" w:hAnsi="Wingdings" w:hint="default"/>
      </w:rPr>
    </w:lvl>
    <w:lvl w:ilvl="8" w:tplc="AA0C2CB2" w:tentative="1">
      <w:start w:val="1"/>
      <w:numFmt w:val="bullet"/>
      <w:lvlText w:val=""/>
      <w:lvlJc w:val="left"/>
      <w:pPr>
        <w:tabs>
          <w:tab w:val="num" w:pos="6480"/>
        </w:tabs>
        <w:ind w:left="6480" w:hanging="360"/>
      </w:pPr>
      <w:rPr>
        <w:rFonts w:ascii="Wingdings" w:hAnsi="Wingdings" w:hint="default"/>
      </w:rPr>
    </w:lvl>
  </w:abstractNum>
  <w:abstractNum w:abstractNumId="76">
    <w:nsid w:val="20145166"/>
    <w:multiLevelType w:val="hybridMultilevel"/>
    <w:tmpl w:val="DB2E03F2"/>
    <w:lvl w:ilvl="0" w:tplc="DDE8BC3C">
      <w:start w:val="1"/>
      <w:numFmt w:val="bullet"/>
      <w:lvlText w:val=""/>
      <w:lvlJc w:val="left"/>
      <w:pPr>
        <w:tabs>
          <w:tab w:val="num" w:pos="720"/>
        </w:tabs>
        <w:ind w:left="720" w:hanging="360"/>
      </w:pPr>
      <w:rPr>
        <w:rFonts w:ascii="Wingdings" w:hAnsi="Wingdings" w:hint="default"/>
      </w:rPr>
    </w:lvl>
    <w:lvl w:ilvl="1" w:tplc="FE58FD88" w:tentative="1">
      <w:start w:val="1"/>
      <w:numFmt w:val="bullet"/>
      <w:lvlText w:val=""/>
      <w:lvlJc w:val="left"/>
      <w:pPr>
        <w:tabs>
          <w:tab w:val="num" w:pos="1440"/>
        </w:tabs>
        <w:ind w:left="1440" w:hanging="360"/>
      </w:pPr>
      <w:rPr>
        <w:rFonts w:ascii="Wingdings" w:hAnsi="Wingdings" w:hint="default"/>
      </w:rPr>
    </w:lvl>
    <w:lvl w:ilvl="2" w:tplc="0A4C5D16" w:tentative="1">
      <w:start w:val="1"/>
      <w:numFmt w:val="bullet"/>
      <w:lvlText w:val=""/>
      <w:lvlJc w:val="left"/>
      <w:pPr>
        <w:tabs>
          <w:tab w:val="num" w:pos="2160"/>
        </w:tabs>
        <w:ind w:left="2160" w:hanging="360"/>
      </w:pPr>
      <w:rPr>
        <w:rFonts w:ascii="Wingdings" w:hAnsi="Wingdings" w:hint="default"/>
      </w:rPr>
    </w:lvl>
    <w:lvl w:ilvl="3" w:tplc="70248AA8" w:tentative="1">
      <w:start w:val="1"/>
      <w:numFmt w:val="bullet"/>
      <w:lvlText w:val=""/>
      <w:lvlJc w:val="left"/>
      <w:pPr>
        <w:tabs>
          <w:tab w:val="num" w:pos="2880"/>
        </w:tabs>
        <w:ind w:left="2880" w:hanging="360"/>
      </w:pPr>
      <w:rPr>
        <w:rFonts w:ascii="Wingdings" w:hAnsi="Wingdings" w:hint="default"/>
      </w:rPr>
    </w:lvl>
    <w:lvl w:ilvl="4" w:tplc="B63CA22A" w:tentative="1">
      <w:start w:val="1"/>
      <w:numFmt w:val="bullet"/>
      <w:lvlText w:val=""/>
      <w:lvlJc w:val="left"/>
      <w:pPr>
        <w:tabs>
          <w:tab w:val="num" w:pos="3600"/>
        </w:tabs>
        <w:ind w:left="3600" w:hanging="360"/>
      </w:pPr>
      <w:rPr>
        <w:rFonts w:ascii="Wingdings" w:hAnsi="Wingdings" w:hint="default"/>
      </w:rPr>
    </w:lvl>
    <w:lvl w:ilvl="5" w:tplc="98DA8124" w:tentative="1">
      <w:start w:val="1"/>
      <w:numFmt w:val="bullet"/>
      <w:lvlText w:val=""/>
      <w:lvlJc w:val="left"/>
      <w:pPr>
        <w:tabs>
          <w:tab w:val="num" w:pos="4320"/>
        </w:tabs>
        <w:ind w:left="4320" w:hanging="360"/>
      </w:pPr>
      <w:rPr>
        <w:rFonts w:ascii="Wingdings" w:hAnsi="Wingdings" w:hint="default"/>
      </w:rPr>
    </w:lvl>
    <w:lvl w:ilvl="6" w:tplc="A5A426E0" w:tentative="1">
      <w:start w:val="1"/>
      <w:numFmt w:val="bullet"/>
      <w:lvlText w:val=""/>
      <w:lvlJc w:val="left"/>
      <w:pPr>
        <w:tabs>
          <w:tab w:val="num" w:pos="5040"/>
        </w:tabs>
        <w:ind w:left="5040" w:hanging="360"/>
      </w:pPr>
      <w:rPr>
        <w:rFonts w:ascii="Wingdings" w:hAnsi="Wingdings" w:hint="default"/>
      </w:rPr>
    </w:lvl>
    <w:lvl w:ilvl="7" w:tplc="E1341264" w:tentative="1">
      <w:start w:val="1"/>
      <w:numFmt w:val="bullet"/>
      <w:lvlText w:val=""/>
      <w:lvlJc w:val="left"/>
      <w:pPr>
        <w:tabs>
          <w:tab w:val="num" w:pos="5760"/>
        </w:tabs>
        <w:ind w:left="5760" w:hanging="360"/>
      </w:pPr>
      <w:rPr>
        <w:rFonts w:ascii="Wingdings" w:hAnsi="Wingdings" w:hint="default"/>
      </w:rPr>
    </w:lvl>
    <w:lvl w:ilvl="8" w:tplc="F73C6AA0" w:tentative="1">
      <w:start w:val="1"/>
      <w:numFmt w:val="bullet"/>
      <w:lvlText w:val=""/>
      <w:lvlJc w:val="left"/>
      <w:pPr>
        <w:tabs>
          <w:tab w:val="num" w:pos="6480"/>
        </w:tabs>
        <w:ind w:left="6480" w:hanging="360"/>
      </w:pPr>
      <w:rPr>
        <w:rFonts w:ascii="Wingdings" w:hAnsi="Wingdings" w:hint="default"/>
      </w:rPr>
    </w:lvl>
  </w:abstractNum>
  <w:abstractNum w:abstractNumId="77">
    <w:nsid w:val="20A462FB"/>
    <w:multiLevelType w:val="hybridMultilevel"/>
    <w:tmpl w:val="F5E86294"/>
    <w:lvl w:ilvl="0" w:tplc="556A30F6">
      <w:start w:val="1"/>
      <w:numFmt w:val="bullet"/>
      <w:lvlText w:val=""/>
      <w:lvlJc w:val="left"/>
      <w:pPr>
        <w:tabs>
          <w:tab w:val="num" w:pos="720"/>
        </w:tabs>
        <w:ind w:left="720" w:hanging="360"/>
      </w:pPr>
      <w:rPr>
        <w:rFonts w:ascii="Wingdings" w:hAnsi="Wingdings" w:hint="default"/>
      </w:rPr>
    </w:lvl>
    <w:lvl w:ilvl="1" w:tplc="D8F0E96E" w:tentative="1">
      <w:start w:val="1"/>
      <w:numFmt w:val="bullet"/>
      <w:lvlText w:val=""/>
      <w:lvlJc w:val="left"/>
      <w:pPr>
        <w:tabs>
          <w:tab w:val="num" w:pos="1440"/>
        </w:tabs>
        <w:ind w:left="1440" w:hanging="360"/>
      </w:pPr>
      <w:rPr>
        <w:rFonts w:ascii="Wingdings" w:hAnsi="Wingdings" w:hint="default"/>
      </w:rPr>
    </w:lvl>
    <w:lvl w:ilvl="2" w:tplc="D8CC9B68" w:tentative="1">
      <w:start w:val="1"/>
      <w:numFmt w:val="bullet"/>
      <w:lvlText w:val=""/>
      <w:lvlJc w:val="left"/>
      <w:pPr>
        <w:tabs>
          <w:tab w:val="num" w:pos="2160"/>
        </w:tabs>
        <w:ind w:left="2160" w:hanging="360"/>
      </w:pPr>
      <w:rPr>
        <w:rFonts w:ascii="Wingdings" w:hAnsi="Wingdings" w:hint="default"/>
      </w:rPr>
    </w:lvl>
    <w:lvl w:ilvl="3" w:tplc="75AA7FB0" w:tentative="1">
      <w:start w:val="1"/>
      <w:numFmt w:val="bullet"/>
      <w:lvlText w:val=""/>
      <w:lvlJc w:val="left"/>
      <w:pPr>
        <w:tabs>
          <w:tab w:val="num" w:pos="2880"/>
        </w:tabs>
        <w:ind w:left="2880" w:hanging="360"/>
      </w:pPr>
      <w:rPr>
        <w:rFonts w:ascii="Wingdings" w:hAnsi="Wingdings" w:hint="default"/>
      </w:rPr>
    </w:lvl>
    <w:lvl w:ilvl="4" w:tplc="1AC666F0" w:tentative="1">
      <w:start w:val="1"/>
      <w:numFmt w:val="bullet"/>
      <w:lvlText w:val=""/>
      <w:lvlJc w:val="left"/>
      <w:pPr>
        <w:tabs>
          <w:tab w:val="num" w:pos="3600"/>
        </w:tabs>
        <w:ind w:left="3600" w:hanging="360"/>
      </w:pPr>
      <w:rPr>
        <w:rFonts w:ascii="Wingdings" w:hAnsi="Wingdings" w:hint="default"/>
      </w:rPr>
    </w:lvl>
    <w:lvl w:ilvl="5" w:tplc="9A1CC934" w:tentative="1">
      <w:start w:val="1"/>
      <w:numFmt w:val="bullet"/>
      <w:lvlText w:val=""/>
      <w:lvlJc w:val="left"/>
      <w:pPr>
        <w:tabs>
          <w:tab w:val="num" w:pos="4320"/>
        </w:tabs>
        <w:ind w:left="4320" w:hanging="360"/>
      </w:pPr>
      <w:rPr>
        <w:rFonts w:ascii="Wingdings" w:hAnsi="Wingdings" w:hint="default"/>
      </w:rPr>
    </w:lvl>
    <w:lvl w:ilvl="6" w:tplc="89586E3C" w:tentative="1">
      <w:start w:val="1"/>
      <w:numFmt w:val="bullet"/>
      <w:lvlText w:val=""/>
      <w:lvlJc w:val="left"/>
      <w:pPr>
        <w:tabs>
          <w:tab w:val="num" w:pos="5040"/>
        </w:tabs>
        <w:ind w:left="5040" w:hanging="360"/>
      </w:pPr>
      <w:rPr>
        <w:rFonts w:ascii="Wingdings" w:hAnsi="Wingdings" w:hint="default"/>
      </w:rPr>
    </w:lvl>
    <w:lvl w:ilvl="7" w:tplc="5F0A583C" w:tentative="1">
      <w:start w:val="1"/>
      <w:numFmt w:val="bullet"/>
      <w:lvlText w:val=""/>
      <w:lvlJc w:val="left"/>
      <w:pPr>
        <w:tabs>
          <w:tab w:val="num" w:pos="5760"/>
        </w:tabs>
        <w:ind w:left="5760" w:hanging="360"/>
      </w:pPr>
      <w:rPr>
        <w:rFonts w:ascii="Wingdings" w:hAnsi="Wingdings" w:hint="default"/>
      </w:rPr>
    </w:lvl>
    <w:lvl w:ilvl="8" w:tplc="86BA3552" w:tentative="1">
      <w:start w:val="1"/>
      <w:numFmt w:val="bullet"/>
      <w:lvlText w:val=""/>
      <w:lvlJc w:val="left"/>
      <w:pPr>
        <w:tabs>
          <w:tab w:val="num" w:pos="6480"/>
        </w:tabs>
        <w:ind w:left="6480" w:hanging="360"/>
      </w:pPr>
      <w:rPr>
        <w:rFonts w:ascii="Wingdings" w:hAnsi="Wingdings" w:hint="default"/>
      </w:rPr>
    </w:lvl>
  </w:abstractNum>
  <w:abstractNum w:abstractNumId="78">
    <w:nsid w:val="20AA5231"/>
    <w:multiLevelType w:val="hybridMultilevel"/>
    <w:tmpl w:val="E08AC98A"/>
    <w:lvl w:ilvl="0" w:tplc="29807A4A">
      <w:start w:val="1"/>
      <w:numFmt w:val="bullet"/>
      <w:lvlText w:val=""/>
      <w:lvlJc w:val="left"/>
      <w:pPr>
        <w:tabs>
          <w:tab w:val="num" w:pos="720"/>
        </w:tabs>
        <w:ind w:left="720" w:hanging="360"/>
      </w:pPr>
      <w:rPr>
        <w:rFonts w:ascii="Wingdings" w:hAnsi="Wingdings" w:hint="default"/>
      </w:rPr>
    </w:lvl>
    <w:lvl w:ilvl="1" w:tplc="C3D085E0" w:tentative="1">
      <w:start w:val="1"/>
      <w:numFmt w:val="bullet"/>
      <w:lvlText w:val=""/>
      <w:lvlJc w:val="left"/>
      <w:pPr>
        <w:tabs>
          <w:tab w:val="num" w:pos="1440"/>
        </w:tabs>
        <w:ind w:left="1440" w:hanging="360"/>
      </w:pPr>
      <w:rPr>
        <w:rFonts w:ascii="Wingdings" w:hAnsi="Wingdings" w:hint="default"/>
      </w:rPr>
    </w:lvl>
    <w:lvl w:ilvl="2" w:tplc="7AFA3940" w:tentative="1">
      <w:start w:val="1"/>
      <w:numFmt w:val="bullet"/>
      <w:lvlText w:val=""/>
      <w:lvlJc w:val="left"/>
      <w:pPr>
        <w:tabs>
          <w:tab w:val="num" w:pos="2160"/>
        </w:tabs>
        <w:ind w:left="2160" w:hanging="360"/>
      </w:pPr>
      <w:rPr>
        <w:rFonts w:ascii="Wingdings" w:hAnsi="Wingdings" w:hint="default"/>
      </w:rPr>
    </w:lvl>
    <w:lvl w:ilvl="3" w:tplc="A502A7C6" w:tentative="1">
      <w:start w:val="1"/>
      <w:numFmt w:val="bullet"/>
      <w:lvlText w:val=""/>
      <w:lvlJc w:val="left"/>
      <w:pPr>
        <w:tabs>
          <w:tab w:val="num" w:pos="2880"/>
        </w:tabs>
        <w:ind w:left="2880" w:hanging="360"/>
      </w:pPr>
      <w:rPr>
        <w:rFonts w:ascii="Wingdings" w:hAnsi="Wingdings" w:hint="default"/>
      </w:rPr>
    </w:lvl>
    <w:lvl w:ilvl="4" w:tplc="E77ACDF0" w:tentative="1">
      <w:start w:val="1"/>
      <w:numFmt w:val="bullet"/>
      <w:lvlText w:val=""/>
      <w:lvlJc w:val="left"/>
      <w:pPr>
        <w:tabs>
          <w:tab w:val="num" w:pos="3600"/>
        </w:tabs>
        <w:ind w:left="3600" w:hanging="360"/>
      </w:pPr>
      <w:rPr>
        <w:rFonts w:ascii="Wingdings" w:hAnsi="Wingdings" w:hint="default"/>
      </w:rPr>
    </w:lvl>
    <w:lvl w:ilvl="5" w:tplc="19A8C3E0" w:tentative="1">
      <w:start w:val="1"/>
      <w:numFmt w:val="bullet"/>
      <w:lvlText w:val=""/>
      <w:lvlJc w:val="left"/>
      <w:pPr>
        <w:tabs>
          <w:tab w:val="num" w:pos="4320"/>
        </w:tabs>
        <w:ind w:left="4320" w:hanging="360"/>
      </w:pPr>
      <w:rPr>
        <w:rFonts w:ascii="Wingdings" w:hAnsi="Wingdings" w:hint="default"/>
      </w:rPr>
    </w:lvl>
    <w:lvl w:ilvl="6" w:tplc="1BFE3346" w:tentative="1">
      <w:start w:val="1"/>
      <w:numFmt w:val="bullet"/>
      <w:lvlText w:val=""/>
      <w:lvlJc w:val="left"/>
      <w:pPr>
        <w:tabs>
          <w:tab w:val="num" w:pos="5040"/>
        </w:tabs>
        <w:ind w:left="5040" w:hanging="360"/>
      </w:pPr>
      <w:rPr>
        <w:rFonts w:ascii="Wingdings" w:hAnsi="Wingdings" w:hint="default"/>
      </w:rPr>
    </w:lvl>
    <w:lvl w:ilvl="7" w:tplc="55586D78" w:tentative="1">
      <w:start w:val="1"/>
      <w:numFmt w:val="bullet"/>
      <w:lvlText w:val=""/>
      <w:lvlJc w:val="left"/>
      <w:pPr>
        <w:tabs>
          <w:tab w:val="num" w:pos="5760"/>
        </w:tabs>
        <w:ind w:left="5760" w:hanging="360"/>
      </w:pPr>
      <w:rPr>
        <w:rFonts w:ascii="Wingdings" w:hAnsi="Wingdings" w:hint="default"/>
      </w:rPr>
    </w:lvl>
    <w:lvl w:ilvl="8" w:tplc="219E2E68" w:tentative="1">
      <w:start w:val="1"/>
      <w:numFmt w:val="bullet"/>
      <w:lvlText w:val=""/>
      <w:lvlJc w:val="left"/>
      <w:pPr>
        <w:tabs>
          <w:tab w:val="num" w:pos="6480"/>
        </w:tabs>
        <w:ind w:left="6480" w:hanging="360"/>
      </w:pPr>
      <w:rPr>
        <w:rFonts w:ascii="Wingdings" w:hAnsi="Wingdings" w:hint="default"/>
      </w:rPr>
    </w:lvl>
  </w:abstractNum>
  <w:abstractNum w:abstractNumId="79">
    <w:nsid w:val="20C31F90"/>
    <w:multiLevelType w:val="hybridMultilevel"/>
    <w:tmpl w:val="04B8647E"/>
    <w:lvl w:ilvl="0" w:tplc="9D881428">
      <w:start w:val="1"/>
      <w:numFmt w:val="bullet"/>
      <w:lvlText w:val=""/>
      <w:lvlJc w:val="left"/>
      <w:pPr>
        <w:tabs>
          <w:tab w:val="num" w:pos="720"/>
        </w:tabs>
        <w:ind w:left="720" w:hanging="360"/>
      </w:pPr>
      <w:rPr>
        <w:rFonts w:ascii="Wingdings" w:hAnsi="Wingdings" w:hint="default"/>
      </w:rPr>
    </w:lvl>
    <w:lvl w:ilvl="1" w:tplc="8FA4E7C2" w:tentative="1">
      <w:start w:val="1"/>
      <w:numFmt w:val="bullet"/>
      <w:lvlText w:val=""/>
      <w:lvlJc w:val="left"/>
      <w:pPr>
        <w:tabs>
          <w:tab w:val="num" w:pos="1440"/>
        </w:tabs>
        <w:ind w:left="1440" w:hanging="360"/>
      </w:pPr>
      <w:rPr>
        <w:rFonts w:ascii="Wingdings" w:hAnsi="Wingdings" w:hint="default"/>
      </w:rPr>
    </w:lvl>
    <w:lvl w:ilvl="2" w:tplc="8702C546" w:tentative="1">
      <w:start w:val="1"/>
      <w:numFmt w:val="bullet"/>
      <w:lvlText w:val=""/>
      <w:lvlJc w:val="left"/>
      <w:pPr>
        <w:tabs>
          <w:tab w:val="num" w:pos="2160"/>
        </w:tabs>
        <w:ind w:left="2160" w:hanging="360"/>
      </w:pPr>
      <w:rPr>
        <w:rFonts w:ascii="Wingdings" w:hAnsi="Wingdings" w:hint="default"/>
      </w:rPr>
    </w:lvl>
    <w:lvl w:ilvl="3" w:tplc="C7DA7A8A" w:tentative="1">
      <w:start w:val="1"/>
      <w:numFmt w:val="bullet"/>
      <w:lvlText w:val=""/>
      <w:lvlJc w:val="left"/>
      <w:pPr>
        <w:tabs>
          <w:tab w:val="num" w:pos="2880"/>
        </w:tabs>
        <w:ind w:left="2880" w:hanging="360"/>
      </w:pPr>
      <w:rPr>
        <w:rFonts w:ascii="Wingdings" w:hAnsi="Wingdings" w:hint="default"/>
      </w:rPr>
    </w:lvl>
    <w:lvl w:ilvl="4" w:tplc="80D6F538" w:tentative="1">
      <w:start w:val="1"/>
      <w:numFmt w:val="bullet"/>
      <w:lvlText w:val=""/>
      <w:lvlJc w:val="left"/>
      <w:pPr>
        <w:tabs>
          <w:tab w:val="num" w:pos="3600"/>
        </w:tabs>
        <w:ind w:left="3600" w:hanging="360"/>
      </w:pPr>
      <w:rPr>
        <w:rFonts w:ascii="Wingdings" w:hAnsi="Wingdings" w:hint="default"/>
      </w:rPr>
    </w:lvl>
    <w:lvl w:ilvl="5" w:tplc="F69086F2" w:tentative="1">
      <w:start w:val="1"/>
      <w:numFmt w:val="bullet"/>
      <w:lvlText w:val=""/>
      <w:lvlJc w:val="left"/>
      <w:pPr>
        <w:tabs>
          <w:tab w:val="num" w:pos="4320"/>
        </w:tabs>
        <w:ind w:left="4320" w:hanging="360"/>
      </w:pPr>
      <w:rPr>
        <w:rFonts w:ascii="Wingdings" w:hAnsi="Wingdings" w:hint="default"/>
      </w:rPr>
    </w:lvl>
    <w:lvl w:ilvl="6" w:tplc="7AB4DE4A" w:tentative="1">
      <w:start w:val="1"/>
      <w:numFmt w:val="bullet"/>
      <w:lvlText w:val=""/>
      <w:lvlJc w:val="left"/>
      <w:pPr>
        <w:tabs>
          <w:tab w:val="num" w:pos="5040"/>
        </w:tabs>
        <w:ind w:left="5040" w:hanging="360"/>
      </w:pPr>
      <w:rPr>
        <w:rFonts w:ascii="Wingdings" w:hAnsi="Wingdings" w:hint="default"/>
      </w:rPr>
    </w:lvl>
    <w:lvl w:ilvl="7" w:tplc="46AC8FA0" w:tentative="1">
      <w:start w:val="1"/>
      <w:numFmt w:val="bullet"/>
      <w:lvlText w:val=""/>
      <w:lvlJc w:val="left"/>
      <w:pPr>
        <w:tabs>
          <w:tab w:val="num" w:pos="5760"/>
        </w:tabs>
        <w:ind w:left="5760" w:hanging="360"/>
      </w:pPr>
      <w:rPr>
        <w:rFonts w:ascii="Wingdings" w:hAnsi="Wingdings" w:hint="default"/>
      </w:rPr>
    </w:lvl>
    <w:lvl w:ilvl="8" w:tplc="7CD472C6" w:tentative="1">
      <w:start w:val="1"/>
      <w:numFmt w:val="bullet"/>
      <w:lvlText w:val=""/>
      <w:lvlJc w:val="left"/>
      <w:pPr>
        <w:tabs>
          <w:tab w:val="num" w:pos="6480"/>
        </w:tabs>
        <w:ind w:left="6480" w:hanging="360"/>
      </w:pPr>
      <w:rPr>
        <w:rFonts w:ascii="Wingdings" w:hAnsi="Wingdings" w:hint="default"/>
      </w:rPr>
    </w:lvl>
  </w:abstractNum>
  <w:abstractNum w:abstractNumId="80">
    <w:nsid w:val="212D640F"/>
    <w:multiLevelType w:val="hybridMultilevel"/>
    <w:tmpl w:val="9C3C4088"/>
    <w:lvl w:ilvl="0" w:tplc="361881D6">
      <w:start w:val="1"/>
      <w:numFmt w:val="decimal"/>
      <w:lvlText w:val="%1)"/>
      <w:lvlJc w:val="left"/>
      <w:pPr>
        <w:tabs>
          <w:tab w:val="num" w:pos="720"/>
        </w:tabs>
        <w:ind w:left="720" w:hanging="360"/>
      </w:pPr>
    </w:lvl>
    <w:lvl w:ilvl="1" w:tplc="85DE0F18" w:tentative="1">
      <w:start w:val="1"/>
      <w:numFmt w:val="decimal"/>
      <w:lvlText w:val="%2)"/>
      <w:lvlJc w:val="left"/>
      <w:pPr>
        <w:tabs>
          <w:tab w:val="num" w:pos="1440"/>
        </w:tabs>
        <w:ind w:left="1440" w:hanging="360"/>
      </w:pPr>
    </w:lvl>
    <w:lvl w:ilvl="2" w:tplc="654459D8" w:tentative="1">
      <w:start w:val="1"/>
      <w:numFmt w:val="decimal"/>
      <w:lvlText w:val="%3)"/>
      <w:lvlJc w:val="left"/>
      <w:pPr>
        <w:tabs>
          <w:tab w:val="num" w:pos="2160"/>
        </w:tabs>
        <w:ind w:left="2160" w:hanging="360"/>
      </w:pPr>
    </w:lvl>
    <w:lvl w:ilvl="3" w:tplc="12BAD72C" w:tentative="1">
      <w:start w:val="1"/>
      <w:numFmt w:val="decimal"/>
      <w:lvlText w:val="%4)"/>
      <w:lvlJc w:val="left"/>
      <w:pPr>
        <w:tabs>
          <w:tab w:val="num" w:pos="2880"/>
        </w:tabs>
        <w:ind w:left="2880" w:hanging="360"/>
      </w:pPr>
    </w:lvl>
    <w:lvl w:ilvl="4" w:tplc="74C882AC" w:tentative="1">
      <w:start w:val="1"/>
      <w:numFmt w:val="decimal"/>
      <w:lvlText w:val="%5)"/>
      <w:lvlJc w:val="left"/>
      <w:pPr>
        <w:tabs>
          <w:tab w:val="num" w:pos="3600"/>
        </w:tabs>
        <w:ind w:left="3600" w:hanging="360"/>
      </w:pPr>
    </w:lvl>
    <w:lvl w:ilvl="5" w:tplc="711E1002" w:tentative="1">
      <w:start w:val="1"/>
      <w:numFmt w:val="decimal"/>
      <w:lvlText w:val="%6)"/>
      <w:lvlJc w:val="left"/>
      <w:pPr>
        <w:tabs>
          <w:tab w:val="num" w:pos="4320"/>
        </w:tabs>
        <w:ind w:left="4320" w:hanging="360"/>
      </w:pPr>
    </w:lvl>
    <w:lvl w:ilvl="6" w:tplc="7F0669E2" w:tentative="1">
      <w:start w:val="1"/>
      <w:numFmt w:val="decimal"/>
      <w:lvlText w:val="%7)"/>
      <w:lvlJc w:val="left"/>
      <w:pPr>
        <w:tabs>
          <w:tab w:val="num" w:pos="5040"/>
        </w:tabs>
        <w:ind w:left="5040" w:hanging="360"/>
      </w:pPr>
    </w:lvl>
    <w:lvl w:ilvl="7" w:tplc="9EC45954" w:tentative="1">
      <w:start w:val="1"/>
      <w:numFmt w:val="decimal"/>
      <w:lvlText w:val="%8)"/>
      <w:lvlJc w:val="left"/>
      <w:pPr>
        <w:tabs>
          <w:tab w:val="num" w:pos="5760"/>
        </w:tabs>
        <w:ind w:left="5760" w:hanging="360"/>
      </w:pPr>
    </w:lvl>
    <w:lvl w:ilvl="8" w:tplc="693CB0F8" w:tentative="1">
      <w:start w:val="1"/>
      <w:numFmt w:val="decimal"/>
      <w:lvlText w:val="%9)"/>
      <w:lvlJc w:val="left"/>
      <w:pPr>
        <w:tabs>
          <w:tab w:val="num" w:pos="6480"/>
        </w:tabs>
        <w:ind w:left="6480" w:hanging="360"/>
      </w:pPr>
    </w:lvl>
  </w:abstractNum>
  <w:abstractNum w:abstractNumId="81">
    <w:nsid w:val="21376DDC"/>
    <w:multiLevelType w:val="hybridMultilevel"/>
    <w:tmpl w:val="AD725D84"/>
    <w:lvl w:ilvl="0" w:tplc="03844638">
      <w:start w:val="1"/>
      <w:numFmt w:val="bullet"/>
      <w:lvlText w:val=""/>
      <w:lvlJc w:val="left"/>
      <w:pPr>
        <w:tabs>
          <w:tab w:val="num" w:pos="720"/>
        </w:tabs>
        <w:ind w:left="720" w:hanging="360"/>
      </w:pPr>
      <w:rPr>
        <w:rFonts w:ascii="Wingdings" w:hAnsi="Wingdings" w:hint="default"/>
      </w:rPr>
    </w:lvl>
    <w:lvl w:ilvl="1" w:tplc="4DCE29DE" w:tentative="1">
      <w:start w:val="1"/>
      <w:numFmt w:val="bullet"/>
      <w:lvlText w:val=""/>
      <w:lvlJc w:val="left"/>
      <w:pPr>
        <w:tabs>
          <w:tab w:val="num" w:pos="1440"/>
        </w:tabs>
        <w:ind w:left="1440" w:hanging="360"/>
      </w:pPr>
      <w:rPr>
        <w:rFonts w:ascii="Wingdings" w:hAnsi="Wingdings" w:hint="default"/>
      </w:rPr>
    </w:lvl>
    <w:lvl w:ilvl="2" w:tplc="77C2D166" w:tentative="1">
      <w:start w:val="1"/>
      <w:numFmt w:val="bullet"/>
      <w:lvlText w:val=""/>
      <w:lvlJc w:val="left"/>
      <w:pPr>
        <w:tabs>
          <w:tab w:val="num" w:pos="2160"/>
        </w:tabs>
        <w:ind w:left="2160" w:hanging="360"/>
      </w:pPr>
      <w:rPr>
        <w:rFonts w:ascii="Wingdings" w:hAnsi="Wingdings" w:hint="default"/>
      </w:rPr>
    </w:lvl>
    <w:lvl w:ilvl="3" w:tplc="D5E8DF4A" w:tentative="1">
      <w:start w:val="1"/>
      <w:numFmt w:val="bullet"/>
      <w:lvlText w:val=""/>
      <w:lvlJc w:val="left"/>
      <w:pPr>
        <w:tabs>
          <w:tab w:val="num" w:pos="2880"/>
        </w:tabs>
        <w:ind w:left="2880" w:hanging="360"/>
      </w:pPr>
      <w:rPr>
        <w:rFonts w:ascii="Wingdings" w:hAnsi="Wingdings" w:hint="default"/>
      </w:rPr>
    </w:lvl>
    <w:lvl w:ilvl="4" w:tplc="DBD2BAFC" w:tentative="1">
      <w:start w:val="1"/>
      <w:numFmt w:val="bullet"/>
      <w:lvlText w:val=""/>
      <w:lvlJc w:val="left"/>
      <w:pPr>
        <w:tabs>
          <w:tab w:val="num" w:pos="3600"/>
        </w:tabs>
        <w:ind w:left="3600" w:hanging="360"/>
      </w:pPr>
      <w:rPr>
        <w:rFonts w:ascii="Wingdings" w:hAnsi="Wingdings" w:hint="default"/>
      </w:rPr>
    </w:lvl>
    <w:lvl w:ilvl="5" w:tplc="E7867E52" w:tentative="1">
      <w:start w:val="1"/>
      <w:numFmt w:val="bullet"/>
      <w:lvlText w:val=""/>
      <w:lvlJc w:val="left"/>
      <w:pPr>
        <w:tabs>
          <w:tab w:val="num" w:pos="4320"/>
        </w:tabs>
        <w:ind w:left="4320" w:hanging="360"/>
      </w:pPr>
      <w:rPr>
        <w:rFonts w:ascii="Wingdings" w:hAnsi="Wingdings" w:hint="default"/>
      </w:rPr>
    </w:lvl>
    <w:lvl w:ilvl="6" w:tplc="A7C83380" w:tentative="1">
      <w:start w:val="1"/>
      <w:numFmt w:val="bullet"/>
      <w:lvlText w:val=""/>
      <w:lvlJc w:val="left"/>
      <w:pPr>
        <w:tabs>
          <w:tab w:val="num" w:pos="5040"/>
        </w:tabs>
        <w:ind w:left="5040" w:hanging="360"/>
      </w:pPr>
      <w:rPr>
        <w:rFonts w:ascii="Wingdings" w:hAnsi="Wingdings" w:hint="default"/>
      </w:rPr>
    </w:lvl>
    <w:lvl w:ilvl="7" w:tplc="0832C93E" w:tentative="1">
      <w:start w:val="1"/>
      <w:numFmt w:val="bullet"/>
      <w:lvlText w:val=""/>
      <w:lvlJc w:val="left"/>
      <w:pPr>
        <w:tabs>
          <w:tab w:val="num" w:pos="5760"/>
        </w:tabs>
        <w:ind w:left="5760" w:hanging="360"/>
      </w:pPr>
      <w:rPr>
        <w:rFonts w:ascii="Wingdings" w:hAnsi="Wingdings" w:hint="default"/>
      </w:rPr>
    </w:lvl>
    <w:lvl w:ilvl="8" w:tplc="08AAE36A" w:tentative="1">
      <w:start w:val="1"/>
      <w:numFmt w:val="bullet"/>
      <w:lvlText w:val=""/>
      <w:lvlJc w:val="left"/>
      <w:pPr>
        <w:tabs>
          <w:tab w:val="num" w:pos="6480"/>
        </w:tabs>
        <w:ind w:left="6480" w:hanging="360"/>
      </w:pPr>
      <w:rPr>
        <w:rFonts w:ascii="Wingdings" w:hAnsi="Wingdings" w:hint="default"/>
      </w:rPr>
    </w:lvl>
  </w:abstractNum>
  <w:abstractNum w:abstractNumId="82">
    <w:nsid w:val="21612F9D"/>
    <w:multiLevelType w:val="hybridMultilevel"/>
    <w:tmpl w:val="88C6B93C"/>
    <w:lvl w:ilvl="0" w:tplc="A366014C">
      <w:start w:val="1"/>
      <w:numFmt w:val="decimal"/>
      <w:lvlText w:val="%1."/>
      <w:lvlJc w:val="left"/>
      <w:pPr>
        <w:tabs>
          <w:tab w:val="num" w:pos="720"/>
        </w:tabs>
        <w:ind w:left="720" w:hanging="360"/>
      </w:pPr>
    </w:lvl>
    <w:lvl w:ilvl="1" w:tplc="33AA7980" w:tentative="1">
      <w:start w:val="1"/>
      <w:numFmt w:val="decimal"/>
      <w:lvlText w:val="%2."/>
      <w:lvlJc w:val="left"/>
      <w:pPr>
        <w:tabs>
          <w:tab w:val="num" w:pos="1440"/>
        </w:tabs>
        <w:ind w:left="1440" w:hanging="360"/>
      </w:pPr>
    </w:lvl>
    <w:lvl w:ilvl="2" w:tplc="94EC8494" w:tentative="1">
      <w:start w:val="1"/>
      <w:numFmt w:val="decimal"/>
      <w:lvlText w:val="%3."/>
      <w:lvlJc w:val="left"/>
      <w:pPr>
        <w:tabs>
          <w:tab w:val="num" w:pos="2160"/>
        </w:tabs>
        <w:ind w:left="2160" w:hanging="360"/>
      </w:pPr>
    </w:lvl>
    <w:lvl w:ilvl="3" w:tplc="A9468280" w:tentative="1">
      <w:start w:val="1"/>
      <w:numFmt w:val="decimal"/>
      <w:lvlText w:val="%4."/>
      <w:lvlJc w:val="left"/>
      <w:pPr>
        <w:tabs>
          <w:tab w:val="num" w:pos="2880"/>
        </w:tabs>
        <w:ind w:left="2880" w:hanging="360"/>
      </w:pPr>
    </w:lvl>
    <w:lvl w:ilvl="4" w:tplc="E0666DA0" w:tentative="1">
      <w:start w:val="1"/>
      <w:numFmt w:val="decimal"/>
      <w:lvlText w:val="%5."/>
      <w:lvlJc w:val="left"/>
      <w:pPr>
        <w:tabs>
          <w:tab w:val="num" w:pos="3600"/>
        </w:tabs>
        <w:ind w:left="3600" w:hanging="360"/>
      </w:pPr>
    </w:lvl>
    <w:lvl w:ilvl="5" w:tplc="2EE6AC8A" w:tentative="1">
      <w:start w:val="1"/>
      <w:numFmt w:val="decimal"/>
      <w:lvlText w:val="%6."/>
      <w:lvlJc w:val="left"/>
      <w:pPr>
        <w:tabs>
          <w:tab w:val="num" w:pos="4320"/>
        </w:tabs>
        <w:ind w:left="4320" w:hanging="360"/>
      </w:pPr>
    </w:lvl>
    <w:lvl w:ilvl="6" w:tplc="A2FE6764" w:tentative="1">
      <w:start w:val="1"/>
      <w:numFmt w:val="decimal"/>
      <w:lvlText w:val="%7."/>
      <w:lvlJc w:val="left"/>
      <w:pPr>
        <w:tabs>
          <w:tab w:val="num" w:pos="5040"/>
        </w:tabs>
        <w:ind w:left="5040" w:hanging="360"/>
      </w:pPr>
    </w:lvl>
    <w:lvl w:ilvl="7" w:tplc="F48426E0" w:tentative="1">
      <w:start w:val="1"/>
      <w:numFmt w:val="decimal"/>
      <w:lvlText w:val="%8."/>
      <w:lvlJc w:val="left"/>
      <w:pPr>
        <w:tabs>
          <w:tab w:val="num" w:pos="5760"/>
        </w:tabs>
        <w:ind w:left="5760" w:hanging="360"/>
      </w:pPr>
    </w:lvl>
    <w:lvl w:ilvl="8" w:tplc="B8646EAA" w:tentative="1">
      <w:start w:val="1"/>
      <w:numFmt w:val="decimal"/>
      <w:lvlText w:val="%9."/>
      <w:lvlJc w:val="left"/>
      <w:pPr>
        <w:tabs>
          <w:tab w:val="num" w:pos="6480"/>
        </w:tabs>
        <w:ind w:left="6480" w:hanging="360"/>
      </w:pPr>
    </w:lvl>
  </w:abstractNum>
  <w:abstractNum w:abstractNumId="83">
    <w:nsid w:val="21C966B5"/>
    <w:multiLevelType w:val="hybridMultilevel"/>
    <w:tmpl w:val="0590ADF0"/>
    <w:lvl w:ilvl="0" w:tplc="6DC0B768">
      <w:start w:val="1"/>
      <w:numFmt w:val="bullet"/>
      <w:lvlText w:val="o"/>
      <w:lvlJc w:val="left"/>
      <w:pPr>
        <w:tabs>
          <w:tab w:val="num" w:pos="720"/>
        </w:tabs>
        <w:ind w:left="720" w:hanging="360"/>
      </w:pPr>
      <w:rPr>
        <w:rFonts w:ascii="Courier New" w:hAnsi="Courier New" w:hint="default"/>
      </w:rPr>
    </w:lvl>
    <w:lvl w:ilvl="1" w:tplc="C8DC4812" w:tentative="1">
      <w:start w:val="1"/>
      <w:numFmt w:val="bullet"/>
      <w:lvlText w:val="o"/>
      <w:lvlJc w:val="left"/>
      <w:pPr>
        <w:tabs>
          <w:tab w:val="num" w:pos="1440"/>
        </w:tabs>
        <w:ind w:left="1440" w:hanging="360"/>
      </w:pPr>
      <w:rPr>
        <w:rFonts w:ascii="Courier New" w:hAnsi="Courier New" w:hint="default"/>
      </w:rPr>
    </w:lvl>
    <w:lvl w:ilvl="2" w:tplc="4384A2D2" w:tentative="1">
      <w:start w:val="1"/>
      <w:numFmt w:val="bullet"/>
      <w:lvlText w:val="o"/>
      <w:lvlJc w:val="left"/>
      <w:pPr>
        <w:tabs>
          <w:tab w:val="num" w:pos="2160"/>
        </w:tabs>
        <w:ind w:left="2160" w:hanging="360"/>
      </w:pPr>
      <w:rPr>
        <w:rFonts w:ascii="Courier New" w:hAnsi="Courier New" w:hint="default"/>
      </w:rPr>
    </w:lvl>
    <w:lvl w:ilvl="3" w:tplc="CFE28646" w:tentative="1">
      <w:start w:val="1"/>
      <w:numFmt w:val="bullet"/>
      <w:lvlText w:val="o"/>
      <w:lvlJc w:val="left"/>
      <w:pPr>
        <w:tabs>
          <w:tab w:val="num" w:pos="2880"/>
        </w:tabs>
        <w:ind w:left="2880" w:hanging="360"/>
      </w:pPr>
      <w:rPr>
        <w:rFonts w:ascii="Courier New" w:hAnsi="Courier New" w:hint="default"/>
      </w:rPr>
    </w:lvl>
    <w:lvl w:ilvl="4" w:tplc="B6C05BDE" w:tentative="1">
      <w:start w:val="1"/>
      <w:numFmt w:val="bullet"/>
      <w:lvlText w:val="o"/>
      <w:lvlJc w:val="left"/>
      <w:pPr>
        <w:tabs>
          <w:tab w:val="num" w:pos="3600"/>
        </w:tabs>
        <w:ind w:left="3600" w:hanging="360"/>
      </w:pPr>
      <w:rPr>
        <w:rFonts w:ascii="Courier New" w:hAnsi="Courier New" w:hint="default"/>
      </w:rPr>
    </w:lvl>
    <w:lvl w:ilvl="5" w:tplc="E766EE28" w:tentative="1">
      <w:start w:val="1"/>
      <w:numFmt w:val="bullet"/>
      <w:lvlText w:val="o"/>
      <w:lvlJc w:val="left"/>
      <w:pPr>
        <w:tabs>
          <w:tab w:val="num" w:pos="4320"/>
        </w:tabs>
        <w:ind w:left="4320" w:hanging="360"/>
      </w:pPr>
      <w:rPr>
        <w:rFonts w:ascii="Courier New" w:hAnsi="Courier New" w:hint="default"/>
      </w:rPr>
    </w:lvl>
    <w:lvl w:ilvl="6" w:tplc="01E64C82" w:tentative="1">
      <w:start w:val="1"/>
      <w:numFmt w:val="bullet"/>
      <w:lvlText w:val="o"/>
      <w:lvlJc w:val="left"/>
      <w:pPr>
        <w:tabs>
          <w:tab w:val="num" w:pos="5040"/>
        </w:tabs>
        <w:ind w:left="5040" w:hanging="360"/>
      </w:pPr>
      <w:rPr>
        <w:rFonts w:ascii="Courier New" w:hAnsi="Courier New" w:hint="default"/>
      </w:rPr>
    </w:lvl>
    <w:lvl w:ilvl="7" w:tplc="AE4C1DBA" w:tentative="1">
      <w:start w:val="1"/>
      <w:numFmt w:val="bullet"/>
      <w:lvlText w:val="o"/>
      <w:lvlJc w:val="left"/>
      <w:pPr>
        <w:tabs>
          <w:tab w:val="num" w:pos="5760"/>
        </w:tabs>
        <w:ind w:left="5760" w:hanging="360"/>
      </w:pPr>
      <w:rPr>
        <w:rFonts w:ascii="Courier New" w:hAnsi="Courier New" w:hint="default"/>
      </w:rPr>
    </w:lvl>
    <w:lvl w:ilvl="8" w:tplc="C3064540" w:tentative="1">
      <w:start w:val="1"/>
      <w:numFmt w:val="bullet"/>
      <w:lvlText w:val="o"/>
      <w:lvlJc w:val="left"/>
      <w:pPr>
        <w:tabs>
          <w:tab w:val="num" w:pos="6480"/>
        </w:tabs>
        <w:ind w:left="6480" w:hanging="360"/>
      </w:pPr>
      <w:rPr>
        <w:rFonts w:ascii="Courier New" w:hAnsi="Courier New" w:hint="default"/>
      </w:rPr>
    </w:lvl>
  </w:abstractNum>
  <w:abstractNum w:abstractNumId="84">
    <w:nsid w:val="22846930"/>
    <w:multiLevelType w:val="hybridMultilevel"/>
    <w:tmpl w:val="4F76E99E"/>
    <w:lvl w:ilvl="0" w:tplc="F07429D8">
      <w:start w:val="3"/>
      <w:numFmt w:val="decimal"/>
      <w:lvlText w:val="%1."/>
      <w:lvlJc w:val="left"/>
      <w:pPr>
        <w:tabs>
          <w:tab w:val="num" w:pos="720"/>
        </w:tabs>
        <w:ind w:left="720" w:hanging="360"/>
      </w:pPr>
    </w:lvl>
    <w:lvl w:ilvl="1" w:tplc="B8C4D37C" w:tentative="1">
      <w:start w:val="1"/>
      <w:numFmt w:val="decimal"/>
      <w:lvlText w:val="%2."/>
      <w:lvlJc w:val="left"/>
      <w:pPr>
        <w:tabs>
          <w:tab w:val="num" w:pos="1440"/>
        </w:tabs>
        <w:ind w:left="1440" w:hanging="360"/>
      </w:pPr>
    </w:lvl>
    <w:lvl w:ilvl="2" w:tplc="D120531C" w:tentative="1">
      <w:start w:val="1"/>
      <w:numFmt w:val="decimal"/>
      <w:lvlText w:val="%3."/>
      <w:lvlJc w:val="left"/>
      <w:pPr>
        <w:tabs>
          <w:tab w:val="num" w:pos="2160"/>
        </w:tabs>
        <w:ind w:left="2160" w:hanging="360"/>
      </w:pPr>
    </w:lvl>
    <w:lvl w:ilvl="3" w:tplc="C368EFB0" w:tentative="1">
      <w:start w:val="1"/>
      <w:numFmt w:val="decimal"/>
      <w:lvlText w:val="%4."/>
      <w:lvlJc w:val="left"/>
      <w:pPr>
        <w:tabs>
          <w:tab w:val="num" w:pos="2880"/>
        </w:tabs>
        <w:ind w:left="2880" w:hanging="360"/>
      </w:pPr>
    </w:lvl>
    <w:lvl w:ilvl="4" w:tplc="CE2ADA00" w:tentative="1">
      <w:start w:val="1"/>
      <w:numFmt w:val="decimal"/>
      <w:lvlText w:val="%5."/>
      <w:lvlJc w:val="left"/>
      <w:pPr>
        <w:tabs>
          <w:tab w:val="num" w:pos="3600"/>
        </w:tabs>
        <w:ind w:left="3600" w:hanging="360"/>
      </w:pPr>
    </w:lvl>
    <w:lvl w:ilvl="5" w:tplc="BFA0D09C" w:tentative="1">
      <w:start w:val="1"/>
      <w:numFmt w:val="decimal"/>
      <w:lvlText w:val="%6."/>
      <w:lvlJc w:val="left"/>
      <w:pPr>
        <w:tabs>
          <w:tab w:val="num" w:pos="4320"/>
        </w:tabs>
        <w:ind w:left="4320" w:hanging="360"/>
      </w:pPr>
    </w:lvl>
    <w:lvl w:ilvl="6" w:tplc="AF6EAFF6" w:tentative="1">
      <w:start w:val="1"/>
      <w:numFmt w:val="decimal"/>
      <w:lvlText w:val="%7."/>
      <w:lvlJc w:val="left"/>
      <w:pPr>
        <w:tabs>
          <w:tab w:val="num" w:pos="5040"/>
        </w:tabs>
        <w:ind w:left="5040" w:hanging="360"/>
      </w:pPr>
    </w:lvl>
    <w:lvl w:ilvl="7" w:tplc="DDEE8EEC" w:tentative="1">
      <w:start w:val="1"/>
      <w:numFmt w:val="decimal"/>
      <w:lvlText w:val="%8."/>
      <w:lvlJc w:val="left"/>
      <w:pPr>
        <w:tabs>
          <w:tab w:val="num" w:pos="5760"/>
        </w:tabs>
        <w:ind w:left="5760" w:hanging="360"/>
      </w:pPr>
    </w:lvl>
    <w:lvl w:ilvl="8" w:tplc="6C58CC8C" w:tentative="1">
      <w:start w:val="1"/>
      <w:numFmt w:val="decimal"/>
      <w:lvlText w:val="%9."/>
      <w:lvlJc w:val="left"/>
      <w:pPr>
        <w:tabs>
          <w:tab w:val="num" w:pos="6480"/>
        </w:tabs>
        <w:ind w:left="6480" w:hanging="360"/>
      </w:pPr>
    </w:lvl>
  </w:abstractNum>
  <w:abstractNum w:abstractNumId="85">
    <w:nsid w:val="22BD6821"/>
    <w:multiLevelType w:val="hybridMultilevel"/>
    <w:tmpl w:val="FE9A10A4"/>
    <w:lvl w:ilvl="0" w:tplc="D72E89F2">
      <w:start w:val="2"/>
      <w:numFmt w:val="arabicAbjad"/>
      <w:lvlText w:val="%1-"/>
      <w:lvlJc w:val="left"/>
      <w:pPr>
        <w:tabs>
          <w:tab w:val="num" w:pos="720"/>
        </w:tabs>
        <w:ind w:left="720" w:hanging="360"/>
      </w:pPr>
    </w:lvl>
    <w:lvl w:ilvl="1" w:tplc="86C0DA38" w:tentative="1">
      <w:start w:val="1"/>
      <w:numFmt w:val="arabicAbjad"/>
      <w:lvlText w:val="%2-"/>
      <w:lvlJc w:val="left"/>
      <w:pPr>
        <w:tabs>
          <w:tab w:val="num" w:pos="1440"/>
        </w:tabs>
        <w:ind w:left="1440" w:hanging="360"/>
      </w:pPr>
    </w:lvl>
    <w:lvl w:ilvl="2" w:tplc="3A9618C2" w:tentative="1">
      <w:start w:val="1"/>
      <w:numFmt w:val="arabicAbjad"/>
      <w:lvlText w:val="%3-"/>
      <w:lvlJc w:val="left"/>
      <w:pPr>
        <w:tabs>
          <w:tab w:val="num" w:pos="2160"/>
        </w:tabs>
        <w:ind w:left="2160" w:hanging="360"/>
      </w:pPr>
    </w:lvl>
    <w:lvl w:ilvl="3" w:tplc="1AE29AD0" w:tentative="1">
      <w:start w:val="1"/>
      <w:numFmt w:val="arabicAbjad"/>
      <w:lvlText w:val="%4-"/>
      <w:lvlJc w:val="left"/>
      <w:pPr>
        <w:tabs>
          <w:tab w:val="num" w:pos="2880"/>
        </w:tabs>
        <w:ind w:left="2880" w:hanging="360"/>
      </w:pPr>
    </w:lvl>
    <w:lvl w:ilvl="4" w:tplc="CE3ED77A" w:tentative="1">
      <w:start w:val="1"/>
      <w:numFmt w:val="arabicAbjad"/>
      <w:lvlText w:val="%5-"/>
      <w:lvlJc w:val="left"/>
      <w:pPr>
        <w:tabs>
          <w:tab w:val="num" w:pos="3600"/>
        </w:tabs>
        <w:ind w:left="3600" w:hanging="360"/>
      </w:pPr>
    </w:lvl>
    <w:lvl w:ilvl="5" w:tplc="0A666C62" w:tentative="1">
      <w:start w:val="1"/>
      <w:numFmt w:val="arabicAbjad"/>
      <w:lvlText w:val="%6-"/>
      <w:lvlJc w:val="left"/>
      <w:pPr>
        <w:tabs>
          <w:tab w:val="num" w:pos="4320"/>
        </w:tabs>
        <w:ind w:left="4320" w:hanging="360"/>
      </w:pPr>
    </w:lvl>
    <w:lvl w:ilvl="6" w:tplc="55AAAA8E" w:tentative="1">
      <w:start w:val="1"/>
      <w:numFmt w:val="arabicAbjad"/>
      <w:lvlText w:val="%7-"/>
      <w:lvlJc w:val="left"/>
      <w:pPr>
        <w:tabs>
          <w:tab w:val="num" w:pos="5040"/>
        </w:tabs>
        <w:ind w:left="5040" w:hanging="360"/>
      </w:pPr>
    </w:lvl>
    <w:lvl w:ilvl="7" w:tplc="B7BC4604" w:tentative="1">
      <w:start w:val="1"/>
      <w:numFmt w:val="arabicAbjad"/>
      <w:lvlText w:val="%8-"/>
      <w:lvlJc w:val="left"/>
      <w:pPr>
        <w:tabs>
          <w:tab w:val="num" w:pos="5760"/>
        </w:tabs>
        <w:ind w:left="5760" w:hanging="360"/>
      </w:pPr>
    </w:lvl>
    <w:lvl w:ilvl="8" w:tplc="632C0EFC" w:tentative="1">
      <w:start w:val="1"/>
      <w:numFmt w:val="arabicAbjad"/>
      <w:lvlText w:val="%9-"/>
      <w:lvlJc w:val="left"/>
      <w:pPr>
        <w:tabs>
          <w:tab w:val="num" w:pos="6480"/>
        </w:tabs>
        <w:ind w:left="6480" w:hanging="360"/>
      </w:pPr>
    </w:lvl>
  </w:abstractNum>
  <w:abstractNum w:abstractNumId="86">
    <w:nsid w:val="23FA54E3"/>
    <w:multiLevelType w:val="hybridMultilevel"/>
    <w:tmpl w:val="80A6DBD6"/>
    <w:lvl w:ilvl="0" w:tplc="33B40B26">
      <w:start w:val="2"/>
      <w:numFmt w:val="decimal"/>
      <w:lvlText w:val="%1."/>
      <w:lvlJc w:val="left"/>
      <w:pPr>
        <w:tabs>
          <w:tab w:val="num" w:pos="720"/>
        </w:tabs>
        <w:ind w:left="720" w:hanging="360"/>
      </w:pPr>
    </w:lvl>
    <w:lvl w:ilvl="1" w:tplc="190E922C" w:tentative="1">
      <w:start w:val="1"/>
      <w:numFmt w:val="decimal"/>
      <w:lvlText w:val="%2."/>
      <w:lvlJc w:val="left"/>
      <w:pPr>
        <w:tabs>
          <w:tab w:val="num" w:pos="1440"/>
        </w:tabs>
        <w:ind w:left="1440" w:hanging="360"/>
      </w:pPr>
    </w:lvl>
    <w:lvl w:ilvl="2" w:tplc="27D441C6" w:tentative="1">
      <w:start w:val="1"/>
      <w:numFmt w:val="decimal"/>
      <w:lvlText w:val="%3."/>
      <w:lvlJc w:val="left"/>
      <w:pPr>
        <w:tabs>
          <w:tab w:val="num" w:pos="2160"/>
        </w:tabs>
        <w:ind w:left="2160" w:hanging="360"/>
      </w:pPr>
    </w:lvl>
    <w:lvl w:ilvl="3" w:tplc="D5D4B354" w:tentative="1">
      <w:start w:val="1"/>
      <w:numFmt w:val="decimal"/>
      <w:lvlText w:val="%4."/>
      <w:lvlJc w:val="left"/>
      <w:pPr>
        <w:tabs>
          <w:tab w:val="num" w:pos="2880"/>
        </w:tabs>
        <w:ind w:left="2880" w:hanging="360"/>
      </w:pPr>
    </w:lvl>
    <w:lvl w:ilvl="4" w:tplc="1DE0960C" w:tentative="1">
      <w:start w:val="1"/>
      <w:numFmt w:val="decimal"/>
      <w:lvlText w:val="%5."/>
      <w:lvlJc w:val="left"/>
      <w:pPr>
        <w:tabs>
          <w:tab w:val="num" w:pos="3600"/>
        </w:tabs>
        <w:ind w:left="3600" w:hanging="360"/>
      </w:pPr>
    </w:lvl>
    <w:lvl w:ilvl="5" w:tplc="DD767394" w:tentative="1">
      <w:start w:val="1"/>
      <w:numFmt w:val="decimal"/>
      <w:lvlText w:val="%6."/>
      <w:lvlJc w:val="left"/>
      <w:pPr>
        <w:tabs>
          <w:tab w:val="num" w:pos="4320"/>
        </w:tabs>
        <w:ind w:left="4320" w:hanging="360"/>
      </w:pPr>
    </w:lvl>
    <w:lvl w:ilvl="6" w:tplc="8E7EF14E" w:tentative="1">
      <w:start w:val="1"/>
      <w:numFmt w:val="decimal"/>
      <w:lvlText w:val="%7."/>
      <w:lvlJc w:val="left"/>
      <w:pPr>
        <w:tabs>
          <w:tab w:val="num" w:pos="5040"/>
        </w:tabs>
        <w:ind w:left="5040" w:hanging="360"/>
      </w:pPr>
    </w:lvl>
    <w:lvl w:ilvl="7" w:tplc="CFC6690A" w:tentative="1">
      <w:start w:val="1"/>
      <w:numFmt w:val="decimal"/>
      <w:lvlText w:val="%8."/>
      <w:lvlJc w:val="left"/>
      <w:pPr>
        <w:tabs>
          <w:tab w:val="num" w:pos="5760"/>
        </w:tabs>
        <w:ind w:left="5760" w:hanging="360"/>
      </w:pPr>
    </w:lvl>
    <w:lvl w:ilvl="8" w:tplc="22708884" w:tentative="1">
      <w:start w:val="1"/>
      <w:numFmt w:val="decimal"/>
      <w:lvlText w:val="%9."/>
      <w:lvlJc w:val="left"/>
      <w:pPr>
        <w:tabs>
          <w:tab w:val="num" w:pos="6480"/>
        </w:tabs>
        <w:ind w:left="6480" w:hanging="360"/>
      </w:pPr>
    </w:lvl>
  </w:abstractNum>
  <w:abstractNum w:abstractNumId="87">
    <w:nsid w:val="25672C76"/>
    <w:multiLevelType w:val="hybridMultilevel"/>
    <w:tmpl w:val="E0C80344"/>
    <w:lvl w:ilvl="0" w:tplc="8700720E">
      <w:start w:val="1"/>
      <w:numFmt w:val="bullet"/>
      <w:lvlText w:val="o"/>
      <w:lvlJc w:val="left"/>
      <w:pPr>
        <w:tabs>
          <w:tab w:val="num" w:pos="720"/>
        </w:tabs>
        <w:ind w:left="720" w:hanging="360"/>
      </w:pPr>
      <w:rPr>
        <w:rFonts w:ascii="Courier New" w:hAnsi="Courier New" w:hint="default"/>
      </w:rPr>
    </w:lvl>
    <w:lvl w:ilvl="1" w:tplc="E0B2CD66" w:tentative="1">
      <w:start w:val="1"/>
      <w:numFmt w:val="bullet"/>
      <w:lvlText w:val="o"/>
      <w:lvlJc w:val="left"/>
      <w:pPr>
        <w:tabs>
          <w:tab w:val="num" w:pos="1440"/>
        </w:tabs>
        <w:ind w:left="1440" w:hanging="360"/>
      </w:pPr>
      <w:rPr>
        <w:rFonts w:ascii="Courier New" w:hAnsi="Courier New" w:hint="default"/>
      </w:rPr>
    </w:lvl>
    <w:lvl w:ilvl="2" w:tplc="58E25144" w:tentative="1">
      <w:start w:val="1"/>
      <w:numFmt w:val="bullet"/>
      <w:lvlText w:val="o"/>
      <w:lvlJc w:val="left"/>
      <w:pPr>
        <w:tabs>
          <w:tab w:val="num" w:pos="2160"/>
        </w:tabs>
        <w:ind w:left="2160" w:hanging="360"/>
      </w:pPr>
      <w:rPr>
        <w:rFonts w:ascii="Courier New" w:hAnsi="Courier New" w:hint="default"/>
      </w:rPr>
    </w:lvl>
    <w:lvl w:ilvl="3" w:tplc="348EAF60" w:tentative="1">
      <w:start w:val="1"/>
      <w:numFmt w:val="bullet"/>
      <w:lvlText w:val="o"/>
      <w:lvlJc w:val="left"/>
      <w:pPr>
        <w:tabs>
          <w:tab w:val="num" w:pos="2880"/>
        </w:tabs>
        <w:ind w:left="2880" w:hanging="360"/>
      </w:pPr>
      <w:rPr>
        <w:rFonts w:ascii="Courier New" w:hAnsi="Courier New" w:hint="default"/>
      </w:rPr>
    </w:lvl>
    <w:lvl w:ilvl="4" w:tplc="A9B8A996" w:tentative="1">
      <w:start w:val="1"/>
      <w:numFmt w:val="bullet"/>
      <w:lvlText w:val="o"/>
      <w:lvlJc w:val="left"/>
      <w:pPr>
        <w:tabs>
          <w:tab w:val="num" w:pos="3600"/>
        </w:tabs>
        <w:ind w:left="3600" w:hanging="360"/>
      </w:pPr>
      <w:rPr>
        <w:rFonts w:ascii="Courier New" w:hAnsi="Courier New" w:hint="default"/>
      </w:rPr>
    </w:lvl>
    <w:lvl w:ilvl="5" w:tplc="70A4B9F2" w:tentative="1">
      <w:start w:val="1"/>
      <w:numFmt w:val="bullet"/>
      <w:lvlText w:val="o"/>
      <w:lvlJc w:val="left"/>
      <w:pPr>
        <w:tabs>
          <w:tab w:val="num" w:pos="4320"/>
        </w:tabs>
        <w:ind w:left="4320" w:hanging="360"/>
      </w:pPr>
      <w:rPr>
        <w:rFonts w:ascii="Courier New" w:hAnsi="Courier New" w:hint="default"/>
      </w:rPr>
    </w:lvl>
    <w:lvl w:ilvl="6" w:tplc="1BC6EADA" w:tentative="1">
      <w:start w:val="1"/>
      <w:numFmt w:val="bullet"/>
      <w:lvlText w:val="o"/>
      <w:lvlJc w:val="left"/>
      <w:pPr>
        <w:tabs>
          <w:tab w:val="num" w:pos="5040"/>
        </w:tabs>
        <w:ind w:left="5040" w:hanging="360"/>
      </w:pPr>
      <w:rPr>
        <w:rFonts w:ascii="Courier New" w:hAnsi="Courier New" w:hint="default"/>
      </w:rPr>
    </w:lvl>
    <w:lvl w:ilvl="7" w:tplc="54F0CB60" w:tentative="1">
      <w:start w:val="1"/>
      <w:numFmt w:val="bullet"/>
      <w:lvlText w:val="o"/>
      <w:lvlJc w:val="left"/>
      <w:pPr>
        <w:tabs>
          <w:tab w:val="num" w:pos="5760"/>
        </w:tabs>
        <w:ind w:left="5760" w:hanging="360"/>
      </w:pPr>
      <w:rPr>
        <w:rFonts w:ascii="Courier New" w:hAnsi="Courier New" w:hint="default"/>
      </w:rPr>
    </w:lvl>
    <w:lvl w:ilvl="8" w:tplc="B3E87058" w:tentative="1">
      <w:start w:val="1"/>
      <w:numFmt w:val="bullet"/>
      <w:lvlText w:val="o"/>
      <w:lvlJc w:val="left"/>
      <w:pPr>
        <w:tabs>
          <w:tab w:val="num" w:pos="6480"/>
        </w:tabs>
        <w:ind w:left="6480" w:hanging="360"/>
      </w:pPr>
      <w:rPr>
        <w:rFonts w:ascii="Courier New" w:hAnsi="Courier New" w:hint="default"/>
      </w:rPr>
    </w:lvl>
  </w:abstractNum>
  <w:abstractNum w:abstractNumId="88">
    <w:nsid w:val="258A4FAE"/>
    <w:multiLevelType w:val="hybridMultilevel"/>
    <w:tmpl w:val="F760BF1E"/>
    <w:lvl w:ilvl="0" w:tplc="6BF2BCB6">
      <w:start w:val="1"/>
      <w:numFmt w:val="bullet"/>
      <w:lvlText w:val=""/>
      <w:lvlJc w:val="left"/>
      <w:pPr>
        <w:tabs>
          <w:tab w:val="num" w:pos="720"/>
        </w:tabs>
        <w:ind w:left="720" w:hanging="360"/>
      </w:pPr>
      <w:rPr>
        <w:rFonts w:ascii="Wingdings" w:hAnsi="Wingdings" w:hint="default"/>
      </w:rPr>
    </w:lvl>
    <w:lvl w:ilvl="1" w:tplc="3F286EC8" w:tentative="1">
      <w:start w:val="1"/>
      <w:numFmt w:val="bullet"/>
      <w:lvlText w:val=""/>
      <w:lvlJc w:val="left"/>
      <w:pPr>
        <w:tabs>
          <w:tab w:val="num" w:pos="1440"/>
        </w:tabs>
        <w:ind w:left="1440" w:hanging="360"/>
      </w:pPr>
      <w:rPr>
        <w:rFonts w:ascii="Wingdings" w:hAnsi="Wingdings" w:hint="default"/>
      </w:rPr>
    </w:lvl>
    <w:lvl w:ilvl="2" w:tplc="65F02E5E" w:tentative="1">
      <w:start w:val="1"/>
      <w:numFmt w:val="bullet"/>
      <w:lvlText w:val=""/>
      <w:lvlJc w:val="left"/>
      <w:pPr>
        <w:tabs>
          <w:tab w:val="num" w:pos="2160"/>
        </w:tabs>
        <w:ind w:left="2160" w:hanging="360"/>
      </w:pPr>
      <w:rPr>
        <w:rFonts w:ascii="Wingdings" w:hAnsi="Wingdings" w:hint="default"/>
      </w:rPr>
    </w:lvl>
    <w:lvl w:ilvl="3" w:tplc="1BC24E32" w:tentative="1">
      <w:start w:val="1"/>
      <w:numFmt w:val="bullet"/>
      <w:lvlText w:val=""/>
      <w:lvlJc w:val="left"/>
      <w:pPr>
        <w:tabs>
          <w:tab w:val="num" w:pos="2880"/>
        </w:tabs>
        <w:ind w:left="2880" w:hanging="360"/>
      </w:pPr>
      <w:rPr>
        <w:rFonts w:ascii="Wingdings" w:hAnsi="Wingdings" w:hint="default"/>
      </w:rPr>
    </w:lvl>
    <w:lvl w:ilvl="4" w:tplc="6AE2D9CA" w:tentative="1">
      <w:start w:val="1"/>
      <w:numFmt w:val="bullet"/>
      <w:lvlText w:val=""/>
      <w:lvlJc w:val="left"/>
      <w:pPr>
        <w:tabs>
          <w:tab w:val="num" w:pos="3600"/>
        </w:tabs>
        <w:ind w:left="3600" w:hanging="360"/>
      </w:pPr>
      <w:rPr>
        <w:rFonts w:ascii="Wingdings" w:hAnsi="Wingdings" w:hint="default"/>
      </w:rPr>
    </w:lvl>
    <w:lvl w:ilvl="5" w:tplc="D388C140" w:tentative="1">
      <w:start w:val="1"/>
      <w:numFmt w:val="bullet"/>
      <w:lvlText w:val=""/>
      <w:lvlJc w:val="left"/>
      <w:pPr>
        <w:tabs>
          <w:tab w:val="num" w:pos="4320"/>
        </w:tabs>
        <w:ind w:left="4320" w:hanging="360"/>
      </w:pPr>
      <w:rPr>
        <w:rFonts w:ascii="Wingdings" w:hAnsi="Wingdings" w:hint="default"/>
      </w:rPr>
    </w:lvl>
    <w:lvl w:ilvl="6" w:tplc="634CBF8A" w:tentative="1">
      <w:start w:val="1"/>
      <w:numFmt w:val="bullet"/>
      <w:lvlText w:val=""/>
      <w:lvlJc w:val="left"/>
      <w:pPr>
        <w:tabs>
          <w:tab w:val="num" w:pos="5040"/>
        </w:tabs>
        <w:ind w:left="5040" w:hanging="360"/>
      </w:pPr>
      <w:rPr>
        <w:rFonts w:ascii="Wingdings" w:hAnsi="Wingdings" w:hint="default"/>
      </w:rPr>
    </w:lvl>
    <w:lvl w:ilvl="7" w:tplc="AB08C1B0" w:tentative="1">
      <w:start w:val="1"/>
      <w:numFmt w:val="bullet"/>
      <w:lvlText w:val=""/>
      <w:lvlJc w:val="left"/>
      <w:pPr>
        <w:tabs>
          <w:tab w:val="num" w:pos="5760"/>
        </w:tabs>
        <w:ind w:left="5760" w:hanging="360"/>
      </w:pPr>
      <w:rPr>
        <w:rFonts w:ascii="Wingdings" w:hAnsi="Wingdings" w:hint="default"/>
      </w:rPr>
    </w:lvl>
    <w:lvl w:ilvl="8" w:tplc="0598F350" w:tentative="1">
      <w:start w:val="1"/>
      <w:numFmt w:val="bullet"/>
      <w:lvlText w:val=""/>
      <w:lvlJc w:val="left"/>
      <w:pPr>
        <w:tabs>
          <w:tab w:val="num" w:pos="6480"/>
        </w:tabs>
        <w:ind w:left="6480" w:hanging="360"/>
      </w:pPr>
      <w:rPr>
        <w:rFonts w:ascii="Wingdings" w:hAnsi="Wingdings" w:hint="default"/>
      </w:rPr>
    </w:lvl>
  </w:abstractNum>
  <w:abstractNum w:abstractNumId="89">
    <w:nsid w:val="25A43E86"/>
    <w:multiLevelType w:val="hybridMultilevel"/>
    <w:tmpl w:val="9E8272D0"/>
    <w:lvl w:ilvl="0" w:tplc="FDA2D5D8">
      <w:start w:val="1"/>
      <w:numFmt w:val="bullet"/>
      <w:lvlText w:val=""/>
      <w:lvlJc w:val="left"/>
      <w:pPr>
        <w:tabs>
          <w:tab w:val="num" w:pos="720"/>
        </w:tabs>
        <w:ind w:left="720" w:hanging="360"/>
      </w:pPr>
      <w:rPr>
        <w:rFonts w:ascii="Wingdings" w:hAnsi="Wingdings" w:hint="default"/>
      </w:rPr>
    </w:lvl>
    <w:lvl w:ilvl="1" w:tplc="4C3C230E" w:tentative="1">
      <w:start w:val="1"/>
      <w:numFmt w:val="bullet"/>
      <w:lvlText w:val=""/>
      <w:lvlJc w:val="left"/>
      <w:pPr>
        <w:tabs>
          <w:tab w:val="num" w:pos="1440"/>
        </w:tabs>
        <w:ind w:left="1440" w:hanging="360"/>
      </w:pPr>
      <w:rPr>
        <w:rFonts w:ascii="Wingdings" w:hAnsi="Wingdings" w:hint="default"/>
      </w:rPr>
    </w:lvl>
    <w:lvl w:ilvl="2" w:tplc="1B665904" w:tentative="1">
      <w:start w:val="1"/>
      <w:numFmt w:val="bullet"/>
      <w:lvlText w:val=""/>
      <w:lvlJc w:val="left"/>
      <w:pPr>
        <w:tabs>
          <w:tab w:val="num" w:pos="2160"/>
        </w:tabs>
        <w:ind w:left="2160" w:hanging="360"/>
      </w:pPr>
      <w:rPr>
        <w:rFonts w:ascii="Wingdings" w:hAnsi="Wingdings" w:hint="default"/>
      </w:rPr>
    </w:lvl>
    <w:lvl w:ilvl="3" w:tplc="447CCCB4" w:tentative="1">
      <w:start w:val="1"/>
      <w:numFmt w:val="bullet"/>
      <w:lvlText w:val=""/>
      <w:lvlJc w:val="left"/>
      <w:pPr>
        <w:tabs>
          <w:tab w:val="num" w:pos="2880"/>
        </w:tabs>
        <w:ind w:left="2880" w:hanging="360"/>
      </w:pPr>
      <w:rPr>
        <w:rFonts w:ascii="Wingdings" w:hAnsi="Wingdings" w:hint="default"/>
      </w:rPr>
    </w:lvl>
    <w:lvl w:ilvl="4" w:tplc="C6424CCA" w:tentative="1">
      <w:start w:val="1"/>
      <w:numFmt w:val="bullet"/>
      <w:lvlText w:val=""/>
      <w:lvlJc w:val="left"/>
      <w:pPr>
        <w:tabs>
          <w:tab w:val="num" w:pos="3600"/>
        </w:tabs>
        <w:ind w:left="3600" w:hanging="360"/>
      </w:pPr>
      <w:rPr>
        <w:rFonts w:ascii="Wingdings" w:hAnsi="Wingdings" w:hint="default"/>
      </w:rPr>
    </w:lvl>
    <w:lvl w:ilvl="5" w:tplc="364EADEA" w:tentative="1">
      <w:start w:val="1"/>
      <w:numFmt w:val="bullet"/>
      <w:lvlText w:val=""/>
      <w:lvlJc w:val="left"/>
      <w:pPr>
        <w:tabs>
          <w:tab w:val="num" w:pos="4320"/>
        </w:tabs>
        <w:ind w:left="4320" w:hanging="360"/>
      </w:pPr>
      <w:rPr>
        <w:rFonts w:ascii="Wingdings" w:hAnsi="Wingdings" w:hint="default"/>
      </w:rPr>
    </w:lvl>
    <w:lvl w:ilvl="6" w:tplc="6D12D3E8" w:tentative="1">
      <w:start w:val="1"/>
      <w:numFmt w:val="bullet"/>
      <w:lvlText w:val=""/>
      <w:lvlJc w:val="left"/>
      <w:pPr>
        <w:tabs>
          <w:tab w:val="num" w:pos="5040"/>
        </w:tabs>
        <w:ind w:left="5040" w:hanging="360"/>
      </w:pPr>
      <w:rPr>
        <w:rFonts w:ascii="Wingdings" w:hAnsi="Wingdings" w:hint="default"/>
      </w:rPr>
    </w:lvl>
    <w:lvl w:ilvl="7" w:tplc="F654884E" w:tentative="1">
      <w:start w:val="1"/>
      <w:numFmt w:val="bullet"/>
      <w:lvlText w:val=""/>
      <w:lvlJc w:val="left"/>
      <w:pPr>
        <w:tabs>
          <w:tab w:val="num" w:pos="5760"/>
        </w:tabs>
        <w:ind w:left="5760" w:hanging="360"/>
      </w:pPr>
      <w:rPr>
        <w:rFonts w:ascii="Wingdings" w:hAnsi="Wingdings" w:hint="default"/>
      </w:rPr>
    </w:lvl>
    <w:lvl w:ilvl="8" w:tplc="7F02100E" w:tentative="1">
      <w:start w:val="1"/>
      <w:numFmt w:val="bullet"/>
      <w:lvlText w:val=""/>
      <w:lvlJc w:val="left"/>
      <w:pPr>
        <w:tabs>
          <w:tab w:val="num" w:pos="6480"/>
        </w:tabs>
        <w:ind w:left="6480" w:hanging="360"/>
      </w:pPr>
      <w:rPr>
        <w:rFonts w:ascii="Wingdings" w:hAnsi="Wingdings" w:hint="default"/>
      </w:rPr>
    </w:lvl>
  </w:abstractNum>
  <w:abstractNum w:abstractNumId="90">
    <w:nsid w:val="275E73BA"/>
    <w:multiLevelType w:val="hybridMultilevel"/>
    <w:tmpl w:val="122C7CBC"/>
    <w:lvl w:ilvl="0" w:tplc="C12C6658">
      <w:start w:val="1"/>
      <w:numFmt w:val="bullet"/>
      <w:lvlText w:val=""/>
      <w:lvlJc w:val="left"/>
      <w:pPr>
        <w:tabs>
          <w:tab w:val="num" w:pos="720"/>
        </w:tabs>
        <w:ind w:left="720" w:hanging="360"/>
      </w:pPr>
      <w:rPr>
        <w:rFonts w:ascii="Wingdings" w:hAnsi="Wingdings" w:hint="default"/>
      </w:rPr>
    </w:lvl>
    <w:lvl w:ilvl="1" w:tplc="C436D0E0" w:tentative="1">
      <w:start w:val="1"/>
      <w:numFmt w:val="bullet"/>
      <w:lvlText w:val=""/>
      <w:lvlJc w:val="left"/>
      <w:pPr>
        <w:tabs>
          <w:tab w:val="num" w:pos="1440"/>
        </w:tabs>
        <w:ind w:left="1440" w:hanging="360"/>
      </w:pPr>
      <w:rPr>
        <w:rFonts w:ascii="Wingdings" w:hAnsi="Wingdings" w:hint="default"/>
      </w:rPr>
    </w:lvl>
    <w:lvl w:ilvl="2" w:tplc="C67E6BFA" w:tentative="1">
      <w:start w:val="1"/>
      <w:numFmt w:val="bullet"/>
      <w:lvlText w:val=""/>
      <w:lvlJc w:val="left"/>
      <w:pPr>
        <w:tabs>
          <w:tab w:val="num" w:pos="2160"/>
        </w:tabs>
        <w:ind w:left="2160" w:hanging="360"/>
      </w:pPr>
      <w:rPr>
        <w:rFonts w:ascii="Wingdings" w:hAnsi="Wingdings" w:hint="default"/>
      </w:rPr>
    </w:lvl>
    <w:lvl w:ilvl="3" w:tplc="B5ECBF18" w:tentative="1">
      <w:start w:val="1"/>
      <w:numFmt w:val="bullet"/>
      <w:lvlText w:val=""/>
      <w:lvlJc w:val="left"/>
      <w:pPr>
        <w:tabs>
          <w:tab w:val="num" w:pos="2880"/>
        </w:tabs>
        <w:ind w:left="2880" w:hanging="360"/>
      </w:pPr>
      <w:rPr>
        <w:rFonts w:ascii="Wingdings" w:hAnsi="Wingdings" w:hint="default"/>
      </w:rPr>
    </w:lvl>
    <w:lvl w:ilvl="4" w:tplc="B024D892" w:tentative="1">
      <w:start w:val="1"/>
      <w:numFmt w:val="bullet"/>
      <w:lvlText w:val=""/>
      <w:lvlJc w:val="left"/>
      <w:pPr>
        <w:tabs>
          <w:tab w:val="num" w:pos="3600"/>
        </w:tabs>
        <w:ind w:left="3600" w:hanging="360"/>
      </w:pPr>
      <w:rPr>
        <w:rFonts w:ascii="Wingdings" w:hAnsi="Wingdings" w:hint="default"/>
      </w:rPr>
    </w:lvl>
    <w:lvl w:ilvl="5" w:tplc="F8E4010C" w:tentative="1">
      <w:start w:val="1"/>
      <w:numFmt w:val="bullet"/>
      <w:lvlText w:val=""/>
      <w:lvlJc w:val="left"/>
      <w:pPr>
        <w:tabs>
          <w:tab w:val="num" w:pos="4320"/>
        </w:tabs>
        <w:ind w:left="4320" w:hanging="360"/>
      </w:pPr>
      <w:rPr>
        <w:rFonts w:ascii="Wingdings" w:hAnsi="Wingdings" w:hint="default"/>
      </w:rPr>
    </w:lvl>
    <w:lvl w:ilvl="6" w:tplc="7A8E1B6C" w:tentative="1">
      <w:start w:val="1"/>
      <w:numFmt w:val="bullet"/>
      <w:lvlText w:val=""/>
      <w:lvlJc w:val="left"/>
      <w:pPr>
        <w:tabs>
          <w:tab w:val="num" w:pos="5040"/>
        </w:tabs>
        <w:ind w:left="5040" w:hanging="360"/>
      </w:pPr>
      <w:rPr>
        <w:rFonts w:ascii="Wingdings" w:hAnsi="Wingdings" w:hint="default"/>
      </w:rPr>
    </w:lvl>
    <w:lvl w:ilvl="7" w:tplc="66C4E47A" w:tentative="1">
      <w:start w:val="1"/>
      <w:numFmt w:val="bullet"/>
      <w:lvlText w:val=""/>
      <w:lvlJc w:val="left"/>
      <w:pPr>
        <w:tabs>
          <w:tab w:val="num" w:pos="5760"/>
        </w:tabs>
        <w:ind w:left="5760" w:hanging="360"/>
      </w:pPr>
      <w:rPr>
        <w:rFonts w:ascii="Wingdings" w:hAnsi="Wingdings" w:hint="default"/>
      </w:rPr>
    </w:lvl>
    <w:lvl w:ilvl="8" w:tplc="9CFCED30" w:tentative="1">
      <w:start w:val="1"/>
      <w:numFmt w:val="bullet"/>
      <w:lvlText w:val=""/>
      <w:lvlJc w:val="left"/>
      <w:pPr>
        <w:tabs>
          <w:tab w:val="num" w:pos="6480"/>
        </w:tabs>
        <w:ind w:left="6480" w:hanging="360"/>
      </w:pPr>
      <w:rPr>
        <w:rFonts w:ascii="Wingdings" w:hAnsi="Wingdings" w:hint="default"/>
      </w:rPr>
    </w:lvl>
  </w:abstractNum>
  <w:abstractNum w:abstractNumId="91">
    <w:nsid w:val="27645C7C"/>
    <w:multiLevelType w:val="hybridMultilevel"/>
    <w:tmpl w:val="AEC65AAA"/>
    <w:lvl w:ilvl="0" w:tplc="C80A9B1E">
      <w:start w:val="2"/>
      <w:numFmt w:val="decimal"/>
      <w:lvlText w:val="%1."/>
      <w:lvlJc w:val="left"/>
      <w:pPr>
        <w:tabs>
          <w:tab w:val="num" w:pos="720"/>
        </w:tabs>
        <w:ind w:left="720" w:hanging="360"/>
      </w:pPr>
    </w:lvl>
    <w:lvl w:ilvl="1" w:tplc="55A4EE44" w:tentative="1">
      <w:start w:val="1"/>
      <w:numFmt w:val="decimal"/>
      <w:lvlText w:val="%2."/>
      <w:lvlJc w:val="left"/>
      <w:pPr>
        <w:tabs>
          <w:tab w:val="num" w:pos="1440"/>
        </w:tabs>
        <w:ind w:left="1440" w:hanging="360"/>
      </w:pPr>
    </w:lvl>
    <w:lvl w:ilvl="2" w:tplc="41CA5274" w:tentative="1">
      <w:start w:val="1"/>
      <w:numFmt w:val="decimal"/>
      <w:lvlText w:val="%3."/>
      <w:lvlJc w:val="left"/>
      <w:pPr>
        <w:tabs>
          <w:tab w:val="num" w:pos="2160"/>
        </w:tabs>
        <w:ind w:left="2160" w:hanging="360"/>
      </w:pPr>
    </w:lvl>
    <w:lvl w:ilvl="3" w:tplc="99641326" w:tentative="1">
      <w:start w:val="1"/>
      <w:numFmt w:val="decimal"/>
      <w:lvlText w:val="%4."/>
      <w:lvlJc w:val="left"/>
      <w:pPr>
        <w:tabs>
          <w:tab w:val="num" w:pos="2880"/>
        </w:tabs>
        <w:ind w:left="2880" w:hanging="360"/>
      </w:pPr>
    </w:lvl>
    <w:lvl w:ilvl="4" w:tplc="E0D263CA" w:tentative="1">
      <w:start w:val="1"/>
      <w:numFmt w:val="decimal"/>
      <w:lvlText w:val="%5."/>
      <w:lvlJc w:val="left"/>
      <w:pPr>
        <w:tabs>
          <w:tab w:val="num" w:pos="3600"/>
        </w:tabs>
        <w:ind w:left="3600" w:hanging="360"/>
      </w:pPr>
    </w:lvl>
    <w:lvl w:ilvl="5" w:tplc="B46ADE6E" w:tentative="1">
      <w:start w:val="1"/>
      <w:numFmt w:val="decimal"/>
      <w:lvlText w:val="%6."/>
      <w:lvlJc w:val="left"/>
      <w:pPr>
        <w:tabs>
          <w:tab w:val="num" w:pos="4320"/>
        </w:tabs>
        <w:ind w:left="4320" w:hanging="360"/>
      </w:pPr>
    </w:lvl>
    <w:lvl w:ilvl="6" w:tplc="B704B70E" w:tentative="1">
      <w:start w:val="1"/>
      <w:numFmt w:val="decimal"/>
      <w:lvlText w:val="%7."/>
      <w:lvlJc w:val="left"/>
      <w:pPr>
        <w:tabs>
          <w:tab w:val="num" w:pos="5040"/>
        </w:tabs>
        <w:ind w:left="5040" w:hanging="360"/>
      </w:pPr>
    </w:lvl>
    <w:lvl w:ilvl="7" w:tplc="4AB4529C" w:tentative="1">
      <w:start w:val="1"/>
      <w:numFmt w:val="decimal"/>
      <w:lvlText w:val="%8."/>
      <w:lvlJc w:val="left"/>
      <w:pPr>
        <w:tabs>
          <w:tab w:val="num" w:pos="5760"/>
        </w:tabs>
        <w:ind w:left="5760" w:hanging="360"/>
      </w:pPr>
    </w:lvl>
    <w:lvl w:ilvl="8" w:tplc="A5D0BD32" w:tentative="1">
      <w:start w:val="1"/>
      <w:numFmt w:val="decimal"/>
      <w:lvlText w:val="%9."/>
      <w:lvlJc w:val="left"/>
      <w:pPr>
        <w:tabs>
          <w:tab w:val="num" w:pos="6480"/>
        </w:tabs>
        <w:ind w:left="6480" w:hanging="360"/>
      </w:pPr>
    </w:lvl>
  </w:abstractNum>
  <w:abstractNum w:abstractNumId="92">
    <w:nsid w:val="27D713F1"/>
    <w:multiLevelType w:val="hybridMultilevel"/>
    <w:tmpl w:val="74A2E6C2"/>
    <w:lvl w:ilvl="0" w:tplc="46A0C0AE">
      <w:start w:val="1"/>
      <w:numFmt w:val="decimal"/>
      <w:lvlText w:val="%1."/>
      <w:lvlJc w:val="left"/>
      <w:pPr>
        <w:tabs>
          <w:tab w:val="num" w:pos="720"/>
        </w:tabs>
        <w:ind w:left="720" w:hanging="360"/>
      </w:pPr>
    </w:lvl>
    <w:lvl w:ilvl="1" w:tplc="4B88352A" w:tentative="1">
      <w:start w:val="1"/>
      <w:numFmt w:val="decimal"/>
      <w:lvlText w:val="%2."/>
      <w:lvlJc w:val="left"/>
      <w:pPr>
        <w:tabs>
          <w:tab w:val="num" w:pos="1440"/>
        </w:tabs>
        <w:ind w:left="1440" w:hanging="360"/>
      </w:pPr>
    </w:lvl>
    <w:lvl w:ilvl="2" w:tplc="DB12E2DC" w:tentative="1">
      <w:start w:val="1"/>
      <w:numFmt w:val="decimal"/>
      <w:lvlText w:val="%3."/>
      <w:lvlJc w:val="left"/>
      <w:pPr>
        <w:tabs>
          <w:tab w:val="num" w:pos="2160"/>
        </w:tabs>
        <w:ind w:left="2160" w:hanging="360"/>
      </w:pPr>
    </w:lvl>
    <w:lvl w:ilvl="3" w:tplc="94F069F8" w:tentative="1">
      <w:start w:val="1"/>
      <w:numFmt w:val="decimal"/>
      <w:lvlText w:val="%4."/>
      <w:lvlJc w:val="left"/>
      <w:pPr>
        <w:tabs>
          <w:tab w:val="num" w:pos="2880"/>
        </w:tabs>
        <w:ind w:left="2880" w:hanging="360"/>
      </w:pPr>
    </w:lvl>
    <w:lvl w:ilvl="4" w:tplc="E320DC76" w:tentative="1">
      <w:start w:val="1"/>
      <w:numFmt w:val="decimal"/>
      <w:lvlText w:val="%5."/>
      <w:lvlJc w:val="left"/>
      <w:pPr>
        <w:tabs>
          <w:tab w:val="num" w:pos="3600"/>
        </w:tabs>
        <w:ind w:left="3600" w:hanging="360"/>
      </w:pPr>
    </w:lvl>
    <w:lvl w:ilvl="5" w:tplc="4BE87618" w:tentative="1">
      <w:start w:val="1"/>
      <w:numFmt w:val="decimal"/>
      <w:lvlText w:val="%6."/>
      <w:lvlJc w:val="left"/>
      <w:pPr>
        <w:tabs>
          <w:tab w:val="num" w:pos="4320"/>
        </w:tabs>
        <w:ind w:left="4320" w:hanging="360"/>
      </w:pPr>
    </w:lvl>
    <w:lvl w:ilvl="6" w:tplc="D20804CC" w:tentative="1">
      <w:start w:val="1"/>
      <w:numFmt w:val="decimal"/>
      <w:lvlText w:val="%7."/>
      <w:lvlJc w:val="left"/>
      <w:pPr>
        <w:tabs>
          <w:tab w:val="num" w:pos="5040"/>
        </w:tabs>
        <w:ind w:left="5040" w:hanging="360"/>
      </w:pPr>
    </w:lvl>
    <w:lvl w:ilvl="7" w:tplc="61349146" w:tentative="1">
      <w:start w:val="1"/>
      <w:numFmt w:val="decimal"/>
      <w:lvlText w:val="%8."/>
      <w:lvlJc w:val="left"/>
      <w:pPr>
        <w:tabs>
          <w:tab w:val="num" w:pos="5760"/>
        </w:tabs>
        <w:ind w:left="5760" w:hanging="360"/>
      </w:pPr>
    </w:lvl>
    <w:lvl w:ilvl="8" w:tplc="D5A24DD4" w:tentative="1">
      <w:start w:val="1"/>
      <w:numFmt w:val="decimal"/>
      <w:lvlText w:val="%9."/>
      <w:lvlJc w:val="left"/>
      <w:pPr>
        <w:tabs>
          <w:tab w:val="num" w:pos="6480"/>
        </w:tabs>
        <w:ind w:left="6480" w:hanging="360"/>
      </w:pPr>
    </w:lvl>
  </w:abstractNum>
  <w:abstractNum w:abstractNumId="93">
    <w:nsid w:val="28433BA9"/>
    <w:multiLevelType w:val="hybridMultilevel"/>
    <w:tmpl w:val="E35031C4"/>
    <w:lvl w:ilvl="0" w:tplc="89A0687E">
      <w:start w:val="1"/>
      <w:numFmt w:val="bullet"/>
      <w:lvlText w:val=""/>
      <w:lvlJc w:val="left"/>
      <w:pPr>
        <w:tabs>
          <w:tab w:val="num" w:pos="720"/>
        </w:tabs>
        <w:ind w:left="720" w:hanging="360"/>
      </w:pPr>
      <w:rPr>
        <w:rFonts w:ascii="Wingdings" w:hAnsi="Wingdings" w:hint="default"/>
      </w:rPr>
    </w:lvl>
    <w:lvl w:ilvl="1" w:tplc="3324712E" w:tentative="1">
      <w:start w:val="1"/>
      <w:numFmt w:val="bullet"/>
      <w:lvlText w:val=""/>
      <w:lvlJc w:val="left"/>
      <w:pPr>
        <w:tabs>
          <w:tab w:val="num" w:pos="1440"/>
        </w:tabs>
        <w:ind w:left="1440" w:hanging="360"/>
      </w:pPr>
      <w:rPr>
        <w:rFonts w:ascii="Wingdings" w:hAnsi="Wingdings" w:hint="default"/>
      </w:rPr>
    </w:lvl>
    <w:lvl w:ilvl="2" w:tplc="6EF8AC4E" w:tentative="1">
      <w:start w:val="1"/>
      <w:numFmt w:val="bullet"/>
      <w:lvlText w:val=""/>
      <w:lvlJc w:val="left"/>
      <w:pPr>
        <w:tabs>
          <w:tab w:val="num" w:pos="2160"/>
        </w:tabs>
        <w:ind w:left="2160" w:hanging="360"/>
      </w:pPr>
      <w:rPr>
        <w:rFonts w:ascii="Wingdings" w:hAnsi="Wingdings" w:hint="default"/>
      </w:rPr>
    </w:lvl>
    <w:lvl w:ilvl="3" w:tplc="A09AD6E6" w:tentative="1">
      <w:start w:val="1"/>
      <w:numFmt w:val="bullet"/>
      <w:lvlText w:val=""/>
      <w:lvlJc w:val="left"/>
      <w:pPr>
        <w:tabs>
          <w:tab w:val="num" w:pos="2880"/>
        </w:tabs>
        <w:ind w:left="2880" w:hanging="360"/>
      </w:pPr>
      <w:rPr>
        <w:rFonts w:ascii="Wingdings" w:hAnsi="Wingdings" w:hint="default"/>
      </w:rPr>
    </w:lvl>
    <w:lvl w:ilvl="4" w:tplc="EBB88CC4" w:tentative="1">
      <w:start w:val="1"/>
      <w:numFmt w:val="bullet"/>
      <w:lvlText w:val=""/>
      <w:lvlJc w:val="left"/>
      <w:pPr>
        <w:tabs>
          <w:tab w:val="num" w:pos="3600"/>
        </w:tabs>
        <w:ind w:left="3600" w:hanging="360"/>
      </w:pPr>
      <w:rPr>
        <w:rFonts w:ascii="Wingdings" w:hAnsi="Wingdings" w:hint="default"/>
      </w:rPr>
    </w:lvl>
    <w:lvl w:ilvl="5" w:tplc="B0F886C4" w:tentative="1">
      <w:start w:val="1"/>
      <w:numFmt w:val="bullet"/>
      <w:lvlText w:val=""/>
      <w:lvlJc w:val="left"/>
      <w:pPr>
        <w:tabs>
          <w:tab w:val="num" w:pos="4320"/>
        </w:tabs>
        <w:ind w:left="4320" w:hanging="360"/>
      </w:pPr>
      <w:rPr>
        <w:rFonts w:ascii="Wingdings" w:hAnsi="Wingdings" w:hint="default"/>
      </w:rPr>
    </w:lvl>
    <w:lvl w:ilvl="6" w:tplc="A3266BF6" w:tentative="1">
      <w:start w:val="1"/>
      <w:numFmt w:val="bullet"/>
      <w:lvlText w:val=""/>
      <w:lvlJc w:val="left"/>
      <w:pPr>
        <w:tabs>
          <w:tab w:val="num" w:pos="5040"/>
        </w:tabs>
        <w:ind w:left="5040" w:hanging="360"/>
      </w:pPr>
      <w:rPr>
        <w:rFonts w:ascii="Wingdings" w:hAnsi="Wingdings" w:hint="default"/>
      </w:rPr>
    </w:lvl>
    <w:lvl w:ilvl="7" w:tplc="484E39CA" w:tentative="1">
      <w:start w:val="1"/>
      <w:numFmt w:val="bullet"/>
      <w:lvlText w:val=""/>
      <w:lvlJc w:val="left"/>
      <w:pPr>
        <w:tabs>
          <w:tab w:val="num" w:pos="5760"/>
        </w:tabs>
        <w:ind w:left="5760" w:hanging="360"/>
      </w:pPr>
      <w:rPr>
        <w:rFonts w:ascii="Wingdings" w:hAnsi="Wingdings" w:hint="default"/>
      </w:rPr>
    </w:lvl>
    <w:lvl w:ilvl="8" w:tplc="6096E592" w:tentative="1">
      <w:start w:val="1"/>
      <w:numFmt w:val="bullet"/>
      <w:lvlText w:val=""/>
      <w:lvlJc w:val="left"/>
      <w:pPr>
        <w:tabs>
          <w:tab w:val="num" w:pos="6480"/>
        </w:tabs>
        <w:ind w:left="6480" w:hanging="360"/>
      </w:pPr>
      <w:rPr>
        <w:rFonts w:ascii="Wingdings" w:hAnsi="Wingdings" w:hint="default"/>
      </w:rPr>
    </w:lvl>
  </w:abstractNum>
  <w:abstractNum w:abstractNumId="94">
    <w:nsid w:val="28B61A05"/>
    <w:multiLevelType w:val="hybridMultilevel"/>
    <w:tmpl w:val="BE4C256A"/>
    <w:lvl w:ilvl="0" w:tplc="C8AACBBC">
      <w:start w:val="1"/>
      <w:numFmt w:val="bullet"/>
      <w:lvlText w:val=""/>
      <w:lvlJc w:val="left"/>
      <w:pPr>
        <w:tabs>
          <w:tab w:val="num" w:pos="720"/>
        </w:tabs>
        <w:ind w:left="720" w:hanging="360"/>
      </w:pPr>
      <w:rPr>
        <w:rFonts w:ascii="Wingdings" w:hAnsi="Wingdings" w:hint="default"/>
      </w:rPr>
    </w:lvl>
    <w:lvl w:ilvl="1" w:tplc="778A8F6E" w:tentative="1">
      <w:start w:val="1"/>
      <w:numFmt w:val="bullet"/>
      <w:lvlText w:val=""/>
      <w:lvlJc w:val="left"/>
      <w:pPr>
        <w:tabs>
          <w:tab w:val="num" w:pos="1440"/>
        </w:tabs>
        <w:ind w:left="1440" w:hanging="360"/>
      </w:pPr>
      <w:rPr>
        <w:rFonts w:ascii="Wingdings" w:hAnsi="Wingdings" w:hint="default"/>
      </w:rPr>
    </w:lvl>
    <w:lvl w:ilvl="2" w:tplc="D6200BB4" w:tentative="1">
      <w:start w:val="1"/>
      <w:numFmt w:val="bullet"/>
      <w:lvlText w:val=""/>
      <w:lvlJc w:val="left"/>
      <w:pPr>
        <w:tabs>
          <w:tab w:val="num" w:pos="2160"/>
        </w:tabs>
        <w:ind w:left="2160" w:hanging="360"/>
      </w:pPr>
      <w:rPr>
        <w:rFonts w:ascii="Wingdings" w:hAnsi="Wingdings" w:hint="default"/>
      </w:rPr>
    </w:lvl>
    <w:lvl w:ilvl="3" w:tplc="6A2EFA16" w:tentative="1">
      <w:start w:val="1"/>
      <w:numFmt w:val="bullet"/>
      <w:lvlText w:val=""/>
      <w:lvlJc w:val="left"/>
      <w:pPr>
        <w:tabs>
          <w:tab w:val="num" w:pos="2880"/>
        </w:tabs>
        <w:ind w:left="2880" w:hanging="360"/>
      </w:pPr>
      <w:rPr>
        <w:rFonts w:ascii="Wingdings" w:hAnsi="Wingdings" w:hint="default"/>
      </w:rPr>
    </w:lvl>
    <w:lvl w:ilvl="4" w:tplc="D376FC50" w:tentative="1">
      <w:start w:val="1"/>
      <w:numFmt w:val="bullet"/>
      <w:lvlText w:val=""/>
      <w:lvlJc w:val="left"/>
      <w:pPr>
        <w:tabs>
          <w:tab w:val="num" w:pos="3600"/>
        </w:tabs>
        <w:ind w:left="3600" w:hanging="360"/>
      </w:pPr>
      <w:rPr>
        <w:rFonts w:ascii="Wingdings" w:hAnsi="Wingdings" w:hint="default"/>
      </w:rPr>
    </w:lvl>
    <w:lvl w:ilvl="5" w:tplc="405ED0CE" w:tentative="1">
      <w:start w:val="1"/>
      <w:numFmt w:val="bullet"/>
      <w:lvlText w:val=""/>
      <w:lvlJc w:val="left"/>
      <w:pPr>
        <w:tabs>
          <w:tab w:val="num" w:pos="4320"/>
        </w:tabs>
        <w:ind w:left="4320" w:hanging="360"/>
      </w:pPr>
      <w:rPr>
        <w:rFonts w:ascii="Wingdings" w:hAnsi="Wingdings" w:hint="default"/>
      </w:rPr>
    </w:lvl>
    <w:lvl w:ilvl="6" w:tplc="FFE473C4" w:tentative="1">
      <w:start w:val="1"/>
      <w:numFmt w:val="bullet"/>
      <w:lvlText w:val=""/>
      <w:lvlJc w:val="left"/>
      <w:pPr>
        <w:tabs>
          <w:tab w:val="num" w:pos="5040"/>
        </w:tabs>
        <w:ind w:left="5040" w:hanging="360"/>
      </w:pPr>
      <w:rPr>
        <w:rFonts w:ascii="Wingdings" w:hAnsi="Wingdings" w:hint="default"/>
      </w:rPr>
    </w:lvl>
    <w:lvl w:ilvl="7" w:tplc="B72CA4D6" w:tentative="1">
      <w:start w:val="1"/>
      <w:numFmt w:val="bullet"/>
      <w:lvlText w:val=""/>
      <w:lvlJc w:val="left"/>
      <w:pPr>
        <w:tabs>
          <w:tab w:val="num" w:pos="5760"/>
        </w:tabs>
        <w:ind w:left="5760" w:hanging="360"/>
      </w:pPr>
      <w:rPr>
        <w:rFonts w:ascii="Wingdings" w:hAnsi="Wingdings" w:hint="default"/>
      </w:rPr>
    </w:lvl>
    <w:lvl w:ilvl="8" w:tplc="3B883FC2" w:tentative="1">
      <w:start w:val="1"/>
      <w:numFmt w:val="bullet"/>
      <w:lvlText w:val=""/>
      <w:lvlJc w:val="left"/>
      <w:pPr>
        <w:tabs>
          <w:tab w:val="num" w:pos="6480"/>
        </w:tabs>
        <w:ind w:left="6480" w:hanging="360"/>
      </w:pPr>
      <w:rPr>
        <w:rFonts w:ascii="Wingdings" w:hAnsi="Wingdings" w:hint="default"/>
      </w:rPr>
    </w:lvl>
  </w:abstractNum>
  <w:abstractNum w:abstractNumId="95">
    <w:nsid w:val="28E35632"/>
    <w:multiLevelType w:val="hybridMultilevel"/>
    <w:tmpl w:val="1D6CFF5C"/>
    <w:lvl w:ilvl="0" w:tplc="0D1C5C72">
      <w:start w:val="1"/>
      <w:numFmt w:val="bullet"/>
      <w:lvlText w:val=""/>
      <w:lvlJc w:val="left"/>
      <w:pPr>
        <w:tabs>
          <w:tab w:val="num" w:pos="720"/>
        </w:tabs>
        <w:ind w:left="720" w:hanging="360"/>
      </w:pPr>
      <w:rPr>
        <w:rFonts w:ascii="Wingdings" w:hAnsi="Wingdings" w:hint="default"/>
      </w:rPr>
    </w:lvl>
    <w:lvl w:ilvl="1" w:tplc="E99E1260" w:tentative="1">
      <w:start w:val="1"/>
      <w:numFmt w:val="bullet"/>
      <w:lvlText w:val=""/>
      <w:lvlJc w:val="left"/>
      <w:pPr>
        <w:tabs>
          <w:tab w:val="num" w:pos="1440"/>
        </w:tabs>
        <w:ind w:left="1440" w:hanging="360"/>
      </w:pPr>
      <w:rPr>
        <w:rFonts w:ascii="Wingdings" w:hAnsi="Wingdings" w:hint="default"/>
      </w:rPr>
    </w:lvl>
    <w:lvl w:ilvl="2" w:tplc="3C2A6E70" w:tentative="1">
      <w:start w:val="1"/>
      <w:numFmt w:val="bullet"/>
      <w:lvlText w:val=""/>
      <w:lvlJc w:val="left"/>
      <w:pPr>
        <w:tabs>
          <w:tab w:val="num" w:pos="2160"/>
        </w:tabs>
        <w:ind w:left="2160" w:hanging="360"/>
      </w:pPr>
      <w:rPr>
        <w:rFonts w:ascii="Wingdings" w:hAnsi="Wingdings" w:hint="default"/>
      </w:rPr>
    </w:lvl>
    <w:lvl w:ilvl="3" w:tplc="1BE6B5B8" w:tentative="1">
      <w:start w:val="1"/>
      <w:numFmt w:val="bullet"/>
      <w:lvlText w:val=""/>
      <w:lvlJc w:val="left"/>
      <w:pPr>
        <w:tabs>
          <w:tab w:val="num" w:pos="2880"/>
        </w:tabs>
        <w:ind w:left="2880" w:hanging="360"/>
      </w:pPr>
      <w:rPr>
        <w:rFonts w:ascii="Wingdings" w:hAnsi="Wingdings" w:hint="default"/>
      </w:rPr>
    </w:lvl>
    <w:lvl w:ilvl="4" w:tplc="D6667E38" w:tentative="1">
      <w:start w:val="1"/>
      <w:numFmt w:val="bullet"/>
      <w:lvlText w:val=""/>
      <w:lvlJc w:val="left"/>
      <w:pPr>
        <w:tabs>
          <w:tab w:val="num" w:pos="3600"/>
        </w:tabs>
        <w:ind w:left="3600" w:hanging="360"/>
      </w:pPr>
      <w:rPr>
        <w:rFonts w:ascii="Wingdings" w:hAnsi="Wingdings" w:hint="default"/>
      </w:rPr>
    </w:lvl>
    <w:lvl w:ilvl="5" w:tplc="C4DCDFD4" w:tentative="1">
      <w:start w:val="1"/>
      <w:numFmt w:val="bullet"/>
      <w:lvlText w:val=""/>
      <w:lvlJc w:val="left"/>
      <w:pPr>
        <w:tabs>
          <w:tab w:val="num" w:pos="4320"/>
        </w:tabs>
        <w:ind w:left="4320" w:hanging="360"/>
      </w:pPr>
      <w:rPr>
        <w:rFonts w:ascii="Wingdings" w:hAnsi="Wingdings" w:hint="default"/>
      </w:rPr>
    </w:lvl>
    <w:lvl w:ilvl="6" w:tplc="4FD07086" w:tentative="1">
      <w:start w:val="1"/>
      <w:numFmt w:val="bullet"/>
      <w:lvlText w:val=""/>
      <w:lvlJc w:val="left"/>
      <w:pPr>
        <w:tabs>
          <w:tab w:val="num" w:pos="5040"/>
        </w:tabs>
        <w:ind w:left="5040" w:hanging="360"/>
      </w:pPr>
      <w:rPr>
        <w:rFonts w:ascii="Wingdings" w:hAnsi="Wingdings" w:hint="default"/>
      </w:rPr>
    </w:lvl>
    <w:lvl w:ilvl="7" w:tplc="4C6096BC" w:tentative="1">
      <w:start w:val="1"/>
      <w:numFmt w:val="bullet"/>
      <w:lvlText w:val=""/>
      <w:lvlJc w:val="left"/>
      <w:pPr>
        <w:tabs>
          <w:tab w:val="num" w:pos="5760"/>
        </w:tabs>
        <w:ind w:left="5760" w:hanging="360"/>
      </w:pPr>
      <w:rPr>
        <w:rFonts w:ascii="Wingdings" w:hAnsi="Wingdings" w:hint="default"/>
      </w:rPr>
    </w:lvl>
    <w:lvl w:ilvl="8" w:tplc="52FACF98" w:tentative="1">
      <w:start w:val="1"/>
      <w:numFmt w:val="bullet"/>
      <w:lvlText w:val=""/>
      <w:lvlJc w:val="left"/>
      <w:pPr>
        <w:tabs>
          <w:tab w:val="num" w:pos="6480"/>
        </w:tabs>
        <w:ind w:left="6480" w:hanging="360"/>
      </w:pPr>
      <w:rPr>
        <w:rFonts w:ascii="Wingdings" w:hAnsi="Wingdings" w:hint="default"/>
      </w:rPr>
    </w:lvl>
  </w:abstractNum>
  <w:abstractNum w:abstractNumId="96">
    <w:nsid w:val="2902754C"/>
    <w:multiLevelType w:val="hybridMultilevel"/>
    <w:tmpl w:val="4A982F7E"/>
    <w:lvl w:ilvl="0" w:tplc="6BAE4DFC">
      <w:start w:val="1"/>
      <w:numFmt w:val="bullet"/>
      <w:lvlText w:val=""/>
      <w:lvlJc w:val="left"/>
      <w:pPr>
        <w:tabs>
          <w:tab w:val="num" w:pos="720"/>
        </w:tabs>
        <w:ind w:left="720" w:hanging="360"/>
      </w:pPr>
      <w:rPr>
        <w:rFonts w:ascii="Wingdings" w:hAnsi="Wingdings" w:hint="default"/>
      </w:rPr>
    </w:lvl>
    <w:lvl w:ilvl="1" w:tplc="2CE49A8C" w:tentative="1">
      <w:start w:val="1"/>
      <w:numFmt w:val="bullet"/>
      <w:lvlText w:val=""/>
      <w:lvlJc w:val="left"/>
      <w:pPr>
        <w:tabs>
          <w:tab w:val="num" w:pos="1440"/>
        </w:tabs>
        <w:ind w:left="1440" w:hanging="360"/>
      </w:pPr>
      <w:rPr>
        <w:rFonts w:ascii="Wingdings" w:hAnsi="Wingdings" w:hint="default"/>
      </w:rPr>
    </w:lvl>
    <w:lvl w:ilvl="2" w:tplc="60D68B40" w:tentative="1">
      <w:start w:val="1"/>
      <w:numFmt w:val="bullet"/>
      <w:lvlText w:val=""/>
      <w:lvlJc w:val="left"/>
      <w:pPr>
        <w:tabs>
          <w:tab w:val="num" w:pos="2160"/>
        </w:tabs>
        <w:ind w:left="2160" w:hanging="360"/>
      </w:pPr>
      <w:rPr>
        <w:rFonts w:ascii="Wingdings" w:hAnsi="Wingdings" w:hint="default"/>
      </w:rPr>
    </w:lvl>
    <w:lvl w:ilvl="3" w:tplc="A22CEAA8" w:tentative="1">
      <w:start w:val="1"/>
      <w:numFmt w:val="bullet"/>
      <w:lvlText w:val=""/>
      <w:lvlJc w:val="left"/>
      <w:pPr>
        <w:tabs>
          <w:tab w:val="num" w:pos="2880"/>
        </w:tabs>
        <w:ind w:left="2880" w:hanging="360"/>
      </w:pPr>
      <w:rPr>
        <w:rFonts w:ascii="Wingdings" w:hAnsi="Wingdings" w:hint="default"/>
      </w:rPr>
    </w:lvl>
    <w:lvl w:ilvl="4" w:tplc="D2F6CBA2" w:tentative="1">
      <w:start w:val="1"/>
      <w:numFmt w:val="bullet"/>
      <w:lvlText w:val=""/>
      <w:lvlJc w:val="left"/>
      <w:pPr>
        <w:tabs>
          <w:tab w:val="num" w:pos="3600"/>
        </w:tabs>
        <w:ind w:left="3600" w:hanging="360"/>
      </w:pPr>
      <w:rPr>
        <w:rFonts w:ascii="Wingdings" w:hAnsi="Wingdings" w:hint="default"/>
      </w:rPr>
    </w:lvl>
    <w:lvl w:ilvl="5" w:tplc="99642766" w:tentative="1">
      <w:start w:val="1"/>
      <w:numFmt w:val="bullet"/>
      <w:lvlText w:val=""/>
      <w:lvlJc w:val="left"/>
      <w:pPr>
        <w:tabs>
          <w:tab w:val="num" w:pos="4320"/>
        </w:tabs>
        <w:ind w:left="4320" w:hanging="360"/>
      </w:pPr>
      <w:rPr>
        <w:rFonts w:ascii="Wingdings" w:hAnsi="Wingdings" w:hint="default"/>
      </w:rPr>
    </w:lvl>
    <w:lvl w:ilvl="6" w:tplc="B794268C" w:tentative="1">
      <w:start w:val="1"/>
      <w:numFmt w:val="bullet"/>
      <w:lvlText w:val=""/>
      <w:lvlJc w:val="left"/>
      <w:pPr>
        <w:tabs>
          <w:tab w:val="num" w:pos="5040"/>
        </w:tabs>
        <w:ind w:left="5040" w:hanging="360"/>
      </w:pPr>
      <w:rPr>
        <w:rFonts w:ascii="Wingdings" w:hAnsi="Wingdings" w:hint="default"/>
      </w:rPr>
    </w:lvl>
    <w:lvl w:ilvl="7" w:tplc="54862962" w:tentative="1">
      <w:start w:val="1"/>
      <w:numFmt w:val="bullet"/>
      <w:lvlText w:val=""/>
      <w:lvlJc w:val="left"/>
      <w:pPr>
        <w:tabs>
          <w:tab w:val="num" w:pos="5760"/>
        </w:tabs>
        <w:ind w:left="5760" w:hanging="360"/>
      </w:pPr>
      <w:rPr>
        <w:rFonts w:ascii="Wingdings" w:hAnsi="Wingdings" w:hint="default"/>
      </w:rPr>
    </w:lvl>
    <w:lvl w:ilvl="8" w:tplc="F8A69E86" w:tentative="1">
      <w:start w:val="1"/>
      <w:numFmt w:val="bullet"/>
      <w:lvlText w:val=""/>
      <w:lvlJc w:val="left"/>
      <w:pPr>
        <w:tabs>
          <w:tab w:val="num" w:pos="6480"/>
        </w:tabs>
        <w:ind w:left="6480" w:hanging="360"/>
      </w:pPr>
      <w:rPr>
        <w:rFonts w:ascii="Wingdings" w:hAnsi="Wingdings" w:hint="default"/>
      </w:rPr>
    </w:lvl>
  </w:abstractNum>
  <w:abstractNum w:abstractNumId="97">
    <w:nsid w:val="2AFE0AB9"/>
    <w:multiLevelType w:val="hybridMultilevel"/>
    <w:tmpl w:val="3A5C2650"/>
    <w:lvl w:ilvl="0" w:tplc="10BA0388">
      <w:start w:val="1"/>
      <w:numFmt w:val="bullet"/>
      <w:lvlText w:val="•"/>
      <w:lvlJc w:val="left"/>
      <w:pPr>
        <w:tabs>
          <w:tab w:val="num" w:pos="720"/>
        </w:tabs>
        <w:ind w:left="720" w:hanging="360"/>
      </w:pPr>
      <w:rPr>
        <w:rFonts w:ascii="Arial" w:hAnsi="Arial" w:hint="default"/>
      </w:rPr>
    </w:lvl>
    <w:lvl w:ilvl="1" w:tplc="CBEC9B7C" w:tentative="1">
      <w:start w:val="1"/>
      <w:numFmt w:val="bullet"/>
      <w:lvlText w:val="•"/>
      <w:lvlJc w:val="left"/>
      <w:pPr>
        <w:tabs>
          <w:tab w:val="num" w:pos="1440"/>
        </w:tabs>
        <w:ind w:left="1440" w:hanging="360"/>
      </w:pPr>
      <w:rPr>
        <w:rFonts w:ascii="Arial" w:hAnsi="Arial" w:hint="default"/>
      </w:rPr>
    </w:lvl>
    <w:lvl w:ilvl="2" w:tplc="656C3B14" w:tentative="1">
      <w:start w:val="1"/>
      <w:numFmt w:val="bullet"/>
      <w:lvlText w:val="•"/>
      <w:lvlJc w:val="left"/>
      <w:pPr>
        <w:tabs>
          <w:tab w:val="num" w:pos="2160"/>
        </w:tabs>
        <w:ind w:left="2160" w:hanging="360"/>
      </w:pPr>
      <w:rPr>
        <w:rFonts w:ascii="Arial" w:hAnsi="Arial" w:hint="default"/>
      </w:rPr>
    </w:lvl>
    <w:lvl w:ilvl="3" w:tplc="D032C286" w:tentative="1">
      <w:start w:val="1"/>
      <w:numFmt w:val="bullet"/>
      <w:lvlText w:val="•"/>
      <w:lvlJc w:val="left"/>
      <w:pPr>
        <w:tabs>
          <w:tab w:val="num" w:pos="2880"/>
        </w:tabs>
        <w:ind w:left="2880" w:hanging="360"/>
      </w:pPr>
      <w:rPr>
        <w:rFonts w:ascii="Arial" w:hAnsi="Arial" w:hint="default"/>
      </w:rPr>
    </w:lvl>
    <w:lvl w:ilvl="4" w:tplc="332A2A74" w:tentative="1">
      <w:start w:val="1"/>
      <w:numFmt w:val="bullet"/>
      <w:lvlText w:val="•"/>
      <w:lvlJc w:val="left"/>
      <w:pPr>
        <w:tabs>
          <w:tab w:val="num" w:pos="3600"/>
        </w:tabs>
        <w:ind w:left="3600" w:hanging="360"/>
      </w:pPr>
      <w:rPr>
        <w:rFonts w:ascii="Arial" w:hAnsi="Arial" w:hint="default"/>
      </w:rPr>
    </w:lvl>
    <w:lvl w:ilvl="5" w:tplc="013813A2" w:tentative="1">
      <w:start w:val="1"/>
      <w:numFmt w:val="bullet"/>
      <w:lvlText w:val="•"/>
      <w:lvlJc w:val="left"/>
      <w:pPr>
        <w:tabs>
          <w:tab w:val="num" w:pos="4320"/>
        </w:tabs>
        <w:ind w:left="4320" w:hanging="360"/>
      </w:pPr>
      <w:rPr>
        <w:rFonts w:ascii="Arial" w:hAnsi="Arial" w:hint="default"/>
      </w:rPr>
    </w:lvl>
    <w:lvl w:ilvl="6" w:tplc="AFC0E66C" w:tentative="1">
      <w:start w:val="1"/>
      <w:numFmt w:val="bullet"/>
      <w:lvlText w:val="•"/>
      <w:lvlJc w:val="left"/>
      <w:pPr>
        <w:tabs>
          <w:tab w:val="num" w:pos="5040"/>
        </w:tabs>
        <w:ind w:left="5040" w:hanging="360"/>
      </w:pPr>
      <w:rPr>
        <w:rFonts w:ascii="Arial" w:hAnsi="Arial" w:hint="default"/>
      </w:rPr>
    </w:lvl>
    <w:lvl w:ilvl="7" w:tplc="7FD0F48E" w:tentative="1">
      <w:start w:val="1"/>
      <w:numFmt w:val="bullet"/>
      <w:lvlText w:val="•"/>
      <w:lvlJc w:val="left"/>
      <w:pPr>
        <w:tabs>
          <w:tab w:val="num" w:pos="5760"/>
        </w:tabs>
        <w:ind w:left="5760" w:hanging="360"/>
      </w:pPr>
      <w:rPr>
        <w:rFonts w:ascii="Arial" w:hAnsi="Arial" w:hint="default"/>
      </w:rPr>
    </w:lvl>
    <w:lvl w:ilvl="8" w:tplc="760AE13E" w:tentative="1">
      <w:start w:val="1"/>
      <w:numFmt w:val="bullet"/>
      <w:lvlText w:val="•"/>
      <w:lvlJc w:val="left"/>
      <w:pPr>
        <w:tabs>
          <w:tab w:val="num" w:pos="6480"/>
        </w:tabs>
        <w:ind w:left="6480" w:hanging="360"/>
      </w:pPr>
      <w:rPr>
        <w:rFonts w:ascii="Arial" w:hAnsi="Arial" w:hint="default"/>
      </w:rPr>
    </w:lvl>
  </w:abstractNum>
  <w:abstractNum w:abstractNumId="98">
    <w:nsid w:val="2BF50862"/>
    <w:multiLevelType w:val="hybridMultilevel"/>
    <w:tmpl w:val="78DE4E7C"/>
    <w:lvl w:ilvl="0" w:tplc="812C1D96">
      <w:start w:val="1"/>
      <w:numFmt w:val="arabicAbjad"/>
      <w:lvlText w:val="%1-"/>
      <w:lvlJc w:val="left"/>
      <w:pPr>
        <w:tabs>
          <w:tab w:val="num" w:pos="720"/>
        </w:tabs>
        <w:ind w:left="720" w:hanging="360"/>
      </w:pPr>
    </w:lvl>
    <w:lvl w:ilvl="1" w:tplc="5C660944" w:tentative="1">
      <w:start w:val="1"/>
      <w:numFmt w:val="arabicAbjad"/>
      <w:lvlText w:val="%2-"/>
      <w:lvlJc w:val="left"/>
      <w:pPr>
        <w:tabs>
          <w:tab w:val="num" w:pos="1440"/>
        </w:tabs>
        <w:ind w:left="1440" w:hanging="360"/>
      </w:pPr>
    </w:lvl>
    <w:lvl w:ilvl="2" w:tplc="F89E66D0" w:tentative="1">
      <w:start w:val="1"/>
      <w:numFmt w:val="arabicAbjad"/>
      <w:lvlText w:val="%3-"/>
      <w:lvlJc w:val="left"/>
      <w:pPr>
        <w:tabs>
          <w:tab w:val="num" w:pos="2160"/>
        </w:tabs>
        <w:ind w:left="2160" w:hanging="360"/>
      </w:pPr>
    </w:lvl>
    <w:lvl w:ilvl="3" w:tplc="D64A6D66" w:tentative="1">
      <w:start w:val="1"/>
      <w:numFmt w:val="arabicAbjad"/>
      <w:lvlText w:val="%4-"/>
      <w:lvlJc w:val="left"/>
      <w:pPr>
        <w:tabs>
          <w:tab w:val="num" w:pos="2880"/>
        </w:tabs>
        <w:ind w:left="2880" w:hanging="360"/>
      </w:pPr>
    </w:lvl>
    <w:lvl w:ilvl="4" w:tplc="3C8E8784" w:tentative="1">
      <w:start w:val="1"/>
      <w:numFmt w:val="arabicAbjad"/>
      <w:lvlText w:val="%5-"/>
      <w:lvlJc w:val="left"/>
      <w:pPr>
        <w:tabs>
          <w:tab w:val="num" w:pos="3600"/>
        </w:tabs>
        <w:ind w:left="3600" w:hanging="360"/>
      </w:pPr>
    </w:lvl>
    <w:lvl w:ilvl="5" w:tplc="6D88796E" w:tentative="1">
      <w:start w:val="1"/>
      <w:numFmt w:val="arabicAbjad"/>
      <w:lvlText w:val="%6-"/>
      <w:lvlJc w:val="left"/>
      <w:pPr>
        <w:tabs>
          <w:tab w:val="num" w:pos="4320"/>
        </w:tabs>
        <w:ind w:left="4320" w:hanging="360"/>
      </w:pPr>
    </w:lvl>
    <w:lvl w:ilvl="6" w:tplc="02DC3366" w:tentative="1">
      <w:start w:val="1"/>
      <w:numFmt w:val="arabicAbjad"/>
      <w:lvlText w:val="%7-"/>
      <w:lvlJc w:val="left"/>
      <w:pPr>
        <w:tabs>
          <w:tab w:val="num" w:pos="5040"/>
        </w:tabs>
        <w:ind w:left="5040" w:hanging="360"/>
      </w:pPr>
    </w:lvl>
    <w:lvl w:ilvl="7" w:tplc="2A6275F4" w:tentative="1">
      <w:start w:val="1"/>
      <w:numFmt w:val="arabicAbjad"/>
      <w:lvlText w:val="%8-"/>
      <w:lvlJc w:val="left"/>
      <w:pPr>
        <w:tabs>
          <w:tab w:val="num" w:pos="5760"/>
        </w:tabs>
        <w:ind w:left="5760" w:hanging="360"/>
      </w:pPr>
    </w:lvl>
    <w:lvl w:ilvl="8" w:tplc="A45A7880" w:tentative="1">
      <w:start w:val="1"/>
      <w:numFmt w:val="arabicAbjad"/>
      <w:lvlText w:val="%9-"/>
      <w:lvlJc w:val="left"/>
      <w:pPr>
        <w:tabs>
          <w:tab w:val="num" w:pos="6480"/>
        </w:tabs>
        <w:ind w:left="6480" w:hanging="360"/>
      </w:pPr>
    </w:lvl>
  </w:abstractNum>
  <w:abstractNum w:abstractNumId="99">
    <w:nsid w:val="2C9D3608"/>
    <w:multiLevelType w:val="hybridMultilevel"/>
    <w:tmpl w:val="3918A660"/>
    <w:lvl w:ilvl="0" w:tplc="1B20F61E">
      <w:start w:val="1"/>
      <w:numFmt w:val="bullet"/>
      <w:lvlText w:val=""/>
      <w:lvlJc w:val="left"/>
      <w:pPr>
        <w:tabs>
          <w:tab w:val="num" w:pos="720"/>
        </w:tabs>
        <w:ind w:left="720" w:hanging="360"/>
      </w:pPr>
      <w:rPr>
        <w:rFonts w:ascii="Wingdings" w:hAnsi="Wingdings" w:hint="default"/>
      </w:rPr>
    </w:lvl>
    <w:lvl w:ilvl="1" w:tplc="5FF00804" w:tentative="1">
      <w:start w:val="1"/>
      <w:numFmt w:val="bullet"/>
      <w:lvlText w:val=""/>
      <w:lvlJc w:val="left"/>
      <w:pPr>
        <w:tabs>
          <w:tab w:val="num" w:pos="1440"/>
        </w:tabs>
        <w:ind w:left="1440" w:hanging="360"/>
      </w:pPr>
      <w:rPr>
        <w:rFonts w:ascii="Wingdings" w:hAnsi="Wingdings" w:hint="default"/>
      </w:rPr>
    </w:lvl>
    <w:lvl w:ilvl="2" w:tplc="BA746B28" w:tentative="1">
      <w:start w:val="1"/>
      <w:numFmt w:val="bullet"/>
      <w:lvlText w:val=""/>
      <w:lvlJc w:val="left"/>
      <w:pPr>
        <w:tabs>
          <w:tab w:val="num" w:pos="2160"/>
        </w:tabs>
        <w:ind w:left="2160" w:hanging="360"/>
      </w:pPr>
      <w:rPr>
        <w:rFonts w:ascii="Wingdings" w:hAnsi="Wingdings" w:hint="default"/>
      </w:rPr>
    </w:lvl>
    <w:lvl w:ilvl="3" w:tplc="5B3A3F9A" w:tentative="1">
      <w:start w:val="1"/>
      <w:numFmt w:val="bullet"/>
      <w:lvlText w:val=""/>
      <w:lvlJc w:val="left"/>
      <w:pPr>
        <w:tabs>
          <w:tab w:val="num" w:pos="2880"/>
        </w:tabs>
        <w:ind w:left="2880" w:hanging="360"/>
      </w:pPr>
      <w:rPr>
        <w:rFonts w:ascii="Wingdings" w:hAnsi="Wingdings" w:hint="default"/>
      </w:rPr>
    </w:lvl>
    <w:lvl w:ilvl="4" w:tplc="6B90D5A2" w:tentative="1">
      <w:start w:val="1"/>
      <w:numFmt w:val="bullet"/>
      <w:lvlText w:val=""/>
      <w:lvlJc w:val="left"/>
      <w:pPr>
        <w:tabs>
          <w:tab w:val="num" w:pos="3600"/>
        </w:tabs>
        <w:ind w:left="3600" w:hanging="360"/>
      </w:pPr>
      <w:rPr>
        <w:rFonts w:ascii="Wingdings" w:hAnsi="Wingdings" w:hint="default"/>
      </w:rPr>
    </w:lvl>
    <w:lvl w:ilvl="5" w:tplc="6A3ABB8C" w:tentative="1">
      <w:start w:val="1"/>
      <w:numFmt w:val="bullet"/>
      <w:lvlText w:val=""/>
      <w:lvlJc w:val="left"/>
      <w:pPr>
        <w:tabs>
          <w:tab w:val="num" w:pos="4320"/>
        </w:tabs>
        <w:ind w:left="4320" w:hanging="360"/>
      </w:pPr>
      <w:rPr>
        <w:rFonts w:ascii="Wingdings" w:hAnsi="Wingdings" w:hint="default"/>
      </w:rPr>
    </w:lvl>
    <w:lvl w:ilvl="6" w:tplc="64267066" w:tentative="1">
      <w:start w:val="1"/>
      <w:numFmt w:val="bullet"/>
      <w:lvlText w:val=""/>
      <w:lvlJc w:val="left"/>
      <w:pPr>
        <w:tabs>
          <w:tab w:val="num" w:pos="5040"/>
        </w:tabs>
        <w:ind w:left="5040" w:hanging="360"/>
      </w:pPr>
      <w:rPr>
        <w:rFonts w:ascii="Wingdings" w:hAnsi="Wingdings" w:hint="default"/>
      </w:rPr>
    </w:lvl>
    <w:lvl w:ilvl="7" w:tplc="813A150A" w:tentative="1">
      <w:start w:val="1"/>
      <w:numFmt w:val="bullet"/>
      <w:lvlText w:val=""/>
      <w:lvlJc w:val="left"/>
      <w:pPr>
        <w:tabs>
          <w:tab w:val="num" w:pos="5760"/>
        </w:tabs>
        <w:ind w:left="5760" w:hanging="360"/>
      </w:pPr>
      <w:rPr>
        <w:rFonts w:ascii="Wingdings" w:hAnsi="Wingdings" w:hint="default"/>
      </w:rPr>
    </w:lvl>
    <w:lvl w:ilvl="8" w:tplc="5D7A7BDE" w:tentative="1">
      <w:start w:val="1"/>
      <w:numFmt w:val="bullet"/>
      <w:lvlText w:val=""/>
      <w:lvlJc w:val="left"/>
      <w:pPr>
        <w:tabs>
          <w:tab w:val="num" w:pos="6480"/>
        </w:tabs>
        <w:ind w:left="6480" w:hanging="360"/>
      </w:pPr>
      <w:rPr>
        <w:rFonts w:ascii="Wingdings" w:hAnsi="Wingdings" w:hint="default"/>
      </w:rPr>
    </w:lvl>
  </w:abstractNum>
  <w:abstractNum w:abstractNumId="100">
    <w:nsid w:val="2CF32B2B"/>
    <w:multiLevelType w:val="hybridMultilevel"/>
    <w:tmpl w:val="AECA1222"/>
    <w:lvl w:ilvl="0" w:tplc="11D8EA82">
      <w:start w:val="1"/>
      <w:numFmt w:val="bullet"/>
      <w:lvlText w:val=""/>
      <w:lvlJc w:val="left"/>
      <w:pPr>
        <w:tabs>
          <w:tab w:val="num" w:pos="720"/>
        </w:tabs>
        <w:ind w:left="720" w:hanging="360"/>
      </w:pPr>
      <w:rPr>
        <w:rFonts w:ascii="Wingdings" w:hAnsi="Wingdings" w:hint="default"/>
      </w:rPr>
    </w:lvl>
    <w:lvl w:ilvl="1" w:tplc="325099D4" w:tentative="1">
      <w:start w:val="1"/>
      <w:numFmt w:val="bullet"/>
      <w:lvlText w:val=""/>
      <w:lvlJc w:val="left"/>
      <w:pPr>
        <w:tabs>
          <w:tab w:val="num" w:pos="1440"/>
        </w:tabs>
        <w:ind w:left="1440" w:hanging="360"/>
      </w:pPr>
      <w:rPr>
        <w:rFonts w:ascii="Wingdings" w:hAnsi="Wingdings" w:hint="default"/>
      </w:rPr>
    </w:lvl>
    <w:lvl w:ilvl="2" w:tplc="CD20BEC0" w:tentative="1">
      <w:start w:val="1"/>
      <w:numFmt w:val="bullet"/>
      <w:lvlText w:val=""/>
      <w:lvlJc w:val="left"/>
      <w:pPr>
        <w:tabs>
          <w:tab w:val="num" w:pos="2160"/>
        </w:tabs>
        <w:ind w:left="2160" w:hanging="360"/>
      </w:pPr>
      <w:rPr>
        <w:rFonts w:ascii="Wingdings" w:hAnsi="Wingdings" w:hint="default"/>
      </w:rPr>
    </w:lvl>
    <w:lvl w:ilvl="3" w:tplc="6E0893CA" w:tentative="1">
      <w:start w:val="1"/>
      <w:numFmt w:val="bullet"/>
      <w:lvlText w:val=""/>
      <w:lvlJc w:val="left"/>
      <w:pPr>
        <w:tabs>
          <w:tab w:val="num" w:pos="2880"/>
        </w:tabs>
        <w:ind w:left="2880" w:hanging="360"/>
      </w:pPr>
      <w:rPr>
        <w:rFonts w:ascii="Wingdings" w:hAnsi="Wingdings" w:hint="default"/>
      </w:rPr>
    </w:lvl>
    <w:lvl w:ilvl="4" w:tplc="2ADA55F8" w:tentative="1">
      <w:start w:val="1"/>
      <w:numFmt w:val="bullet"/>
      <w:lvlText w:val=""/>
      <w:lvlJc w:val="left"/>
      <w:pPr>
        <w:tabs>
          <w:tab w:val="num" w:pos="3600"/>
        </w:tabs>
        <w:ind w:left="3600" w:hanging="360"/>
      </w:pPr>
      <w:rPr>
        <w:rFonts w:ascii="Wingdings" w:hAnsi="Wingdings" w:hint="default"/>
      </w:rPr>
    </w:lvl>
    <w:lvl w:ilvl="5" w:tplc="7726639C" w:tentative="1">
      <w:start w:val="1"/>
      <w:numFmt w:val="bullet"/>
      <w:lvlText w:val=""/>
      <w:lvlJc w:val="left"/>
      <w:pPr>
        <w:tabs>
          <w:tab w:val="num" w:pos="4320"/>
        </w:tabs>
        <w:ind w:left="4320" w:hanging="360"/>
      </w:pPr>
      <w:rPr>
        <w:rFonts w:ascii="Wingdings" w:hAnsi="Wingdings" w:hint="default"/>
      </w:rPr>
    </w:lvl>
    <w:lvl w:ilvl="6" w:tplc="F2289E16" w:tentative="1">
      <w:start w:val="1"/>
      <w:numFmt w:val="bullet"/>
      <w:lvlText w:val=""/>
      <w:lvlJc w:val="left"/>
      <w:pPr>
        <w:tabs>
          <w:tab w:val="num" w:pos="5040"/>
        </w:tabs>
        <w:ind w:left="5040" w:hanging="360"/>
      </w:pPr>
      <w:rPr>
        <w:rFonts w:ascii="Wingdings" w:hAnsi="Wingdings" w:hint="default"/>
      </w:rPr>
    </w:lvl>
    <w:lvl w:ilvl="7" w:tplc="392CB512" w:tentative="1">
      <w:start w:val="1"/>
      <w:numFmt w:val="bullet"/>
      <w:lvlText w:val=""/>
      <w:lvlJc w:val="left"/>
      <w:pPr>
        <w:tabs>
          <w:tab w:val="num" w:pos="5760"/>
        </w:tabs>
        <w:ind w:left="5760" w:hanging="360"/>
      </w:pPr>
      <w:rPr>
        <w:rFonts w:ascii="Wingdings" w:hAnsi="Wingdings" w:hint="default"/>
      </w:rPr>
    </w:lvl>
    <w:lvl w:ilvl="8" w:tplc="11E6EBDE" w:tentative="1">
      <w:start w:val="1"/>
      <w:numFmt w:val="bullet"/>
      <w:lvlText w:val=""/>
      <w:lvlJc w:val="left"/>
      <w:pPr>
        <w:tabs>
          <w:tab w:val="num" w:pos="6480"/>
        </w:tabs>
        <w:ind w:left="6480" w:hanging="360"/>
      </w:pPr>
      <w:rPr>
        <w:rFonts w:ascii="Wingdings" w:hAnsi="Wingdings" w:hint="default"/>
      </w:rPr>
    </w:lvl>
  </w:abstractNum>
  <w:abstractNum w:abstractNumId="101">
    <w:nsid w:val="2D3A4E94"/>
    <w:multiLevelType w:val="hybridMultilevel"/>
    <w:tmpl w:val="932A57A0"/>
    <w:lvl w:ilvl="0" w:tplc="2E0CCCC0">
      <w:start w:val="1"/>
      <w:numFmt w:val="bullet"/>
      <w:lvlText w:val="•"/>
      <w:lvlJc w:val="left"/>
      <w:pPr>
        <w:tabs>
          <w:tab w:val="num" w:pos="720"/>
        </w:tabs>
        <w:ind w:left="720" w:hanging="360"/>
      </w:pPr>
      <w:rPr>
        <w:rFonts w:ascii="Arial" w:hAnsi="Arial" w:hint="default"/>
      </w:rPr>
    </w:lvl>
    <w:lvl w:ilvl="1" w:tplc="7158E184" w:tentative="1">
      <w:start w:val="1"/>
      <w:numFmt w:val="bullet"/>
      <w:lvlText w:val="•"/>
      <w:lvlJc w:val="left"/>
      <w:pPr>
        <w:tabs>
          <w:tab w:val="num" w:pos="1440"/>
        </w:tabs>
        <w:ind w:left="1440" w:hanging="360"/>
      </w:pPr>
      <w:rPr>
        <w:rFonts w:ascii="Arial" w:hAnsi="Arial" w:hint="default"/>
      </w:rPr>
    </w:lvl>
    <w:lvl w:ilvl="2" w:tplc="3F88D964" w:tentative="1">
      <w:start w:val="1"/>
      <w:numFmt w:val="bullet"/>
      <w:lvlText w:val="•"/>
      <w:lvlJc w:val="left"/>
      <w:pPr>
        <w:tabs>
          <w:tab w:val="num" w:pos="2160"/>
        </w:tabs>
        <w:ind w:left="2160" w:hanging="360"/>
      </w:pPr>
      <w:rPr>
        <w:rFonts w:ascii="Arial" w:hAnsi="Arial" w:hint="default"/>
      </w:rPr>
    </w:lvl>
    <w:lvl w:ilvl="3" w:tplc="72F0BC34" w:tentative="1">
      <w:start w:val="1"/>
      <w:numFmt w:val="bullet"/>
      <w:lvlText w:val="•"/>
      <w:lvlJc w:val="left"/>
      <w:pPr>
        <w:tabs>
          <w:tab w:val="num" w:pos="2880"/>
        </w:tabs>
        <w:ind w:left="2880" w:hanging="360"/>
      </w:pPr>
      <w:rPr>
        <w:rFonts w:ascii="Arial" w:hAnsi="Arial" w:hint="default"/>
      </w:rPr>
    </w:lvl>
    <w:lvl w:ilvl="4" w:tplc="BF04B67E" w:tentative="1">
      <w:start w:val="1"/>
      <w:numFmt w:val="bullet"/>
      <w:lvlText w:val="•"/>
      <w:lvlJc w:val="left"/>
      <w:pPr>
        <w:tabs>
          <w:tab w:val="num" w:pos="3600"/>
        </w:tabs>
        <w:ind w:left="3600" w:hanging="360"/>
      </w:pPr>
      <w:rPr>
        <w:rFonts w:ascii="Arial" w:hAnsi="Arial" w:hint="default"/>
      </w:rPr>
    </w:lvl>
    <w:lvl w:ilvl="5" w:tplc="9ED4CBF8" w:tentative="1">
      <w:start w:val="1"/>
      <w:numFmt w:val="bullet"/>
      <w:lvlText w:val="•"/>
      <w:lvlJc w:val="left"/>
      <w:pPr>
        <w:tabs>
          <w:tab w:val="num" w:pos="4320"/>
        </w:tabs>
        <w:ind w:left="4320" w:hanging="360"/>
      </w:pPr>
      <w:rPr>
        <w:rFonts w:ascii="Arial" w:hAnsi="Arial" w:hint="default"/>
      </w:rPr>
    </w:lvl>
    <w:lvl w:ilvl="6" w:tplc="971A418A" w:tentative="1">
      <w:start w:val="1"/>
      <w:numFmt w:val="bullet"/>
      <w:lvlText w:val="•"/>
      <w:lvlJc w:val="left"/>
      <w:pPr>
        <w:tabs>
          <w:tab w:val="num" w:pos="5040"/>
        </w:tabs>
        <w:ind w:left="5040" w:hanging="360"/>
      </w:pPr>
      <w:rPr>
        <w:rFonts w:ascii="Arial" w:hAnsi="Arial" w:hint="default"/>
      </w:rPr>
    </w:lvl>
    <w:lvl w:ilvl="7" w:tplc="A5A66496" w:tentative="1">
      <w:start w:val="1"/>
      <w:numFmt w:val="bullet"/>
      <w:lvlText w:val="•"/>
      <w:lvlJc w:val="left"/>
      <w:pPr>
        <w:tabs>
          <w:tab w:val="num" w:pos="5760"/>
        </w:tabs>
        <w:ind w:left="5760" w:hanging="360"/>
      </w:pPr>
      <w:rPr>
        <w:rFonts w:ascii="Arial" w:hAnsi="Arial" w:hint="default"/>
      </w:rPr>
    </w:lvl>
    <w:lvl w:ilvl="8" w:tplc="2D102EF0" w:tentative="1">
      <w:start w:val="1"/>
      <w:numFmt w:val="bullet"/>
      <w:lvlText w:val="•"/>
      <w:lvlJc w:val="left"/>
      <w:pPr>
        <w:tabs>
          <w:tab w:val="num" w:pos="6480"/>
        </w:tabs>
        <w:ind w:left="6480" w:hanging="360"/>
      </w:pPr>
      <w:rPr>
        <w:rFonts w:ascii="Arial" w:hAnsi="Arial" w:hint="default"/>
      </w:rPr>
    </w:lvl>
  </w:abstractNum>
  <w:abstractNum w:abstractNumId="102">
    <w:nsid w:val="2E21757A"/>
    <w:multiLevelType w:val="hybridMultilevel"/>
    <w:tmpl w:val="4EA69686"/>
    <w:lvl w:ilvl="0" w:tplc="00E214FA">
      <w:start w:val="1"/>
      <w:numFmt w:val="decimal"/>
      <w:lvlText w:val="%1."/>
      <w:lvlJc w:val="left"/>
      <w:pPr>
        <w:tabs>
          <w:tab w:val="num" w:pos="720"/>
        </w:tabs>
        <w:ind w:left="720" w:hanging="360"/>
      </w:pPr>
    </w:lvl>
    <w:lvl w:ilvl="1" w:tplc="0BA04D0A" w:tentative="1">
      <w:start w:val="1"/>
      <w:numFmt w:val="decimal"/>
      <w:lvlText w:val="%2."/>
      <w:lvlJc w:val="left"/>
      <w:pPr>
        <w:tabs>
          <w:tab w:val="num" w:pos="1440"/>
        </w:tabs>
        <w:ind w:left="1440" w:hanging="360"/>
      </w:pPr>
    </w:lvl>
    <w:lvl w:ilvl="2" w:tplc="CE32C920" w:tentative="1">
      <w:start w:val="1"/>
      <w:numFmt w:val="decimal"/>
      <w:lvlText w:val="%3."/>
      <w:lvlJc w:val="left"/>
      <w:pPr>
        <w:tabs>
          <w:tab w:val="num" w:pos="2160"/>
        </w:tabs>
        <w:ind w:left="2160" w:hanging="360"/>
      </w:pPr>
    </w:lvl>
    <w:lvl w:ilvl="3" w:tplc="6AB2905C" w:tentative="1">
      <w:start w:val="1"/>
      <w:numFmt w:val="decimal"/>
      <w:lvlText w:val="%4."/>
      <w:lvlJc w:val="left"/>
      <w:pPr>
        <w:tabs>
          <w:tab w:val="num" w:pos="2880"/>
        </w:tabs>
        <w:ind w:left="2880" w:hanging="360"/>
      </w:pPr>
    </w:lvl>
    <w:lvl w:ilvl="4" w:tplc="A95CB428" w:tentative="1">
      <w:start w:val="1"/>
      <w:numFmt w:val="decimal"/>
      <w:lvlText w:val="%5."/>
      <w:lvlJc w:val="left"/>
      <w:pPr>
        <w:tabs>
          <w:tab w:val="num" w:pos="3600"/>
        </w:tabs>
        <w:ind w:left="3600" w:hanging="360"/>
      </w:pPr>
    </w:lvl>
    <w:lvl w:ilvl="5" w:tplc="D0586C28" w:tentative="1">
      <w:start w:val="1"/>
      <w:numFmt w:val="decimal"/>
      <w:lvlText w:val="%6."/>
      <w:lvlJc w:val="left"/>
      <w:pPr>
        <w:tabs>
          <w:tab w:val="num" w:pos="4320"/>
        </w:tabs>
        <w:ind w:left="4320" w:hanging="360"/>
      </w:pPr>
    </w:lvl>
    <w:lvl w:ilvl="6" w:tplc="AAD89A64" w:tentative="1">
      <w:start w:val="1"/>
      <w:numFmt w:val="decimal"/>
      <w:lvlText w:val="%7."/>
      <w:lvlJc w:val="left"/>
      <w:pPr>
        <w:tabs>
          <w:tab w:val="num" w:pos="5040"/>
        </w:tabs>
        <w:ind w:left="5040" w:hanging="360"/>
      </w:pPr>
    </w:lvl>
    <w:lvl w:ilvl="7" w:tplc="89C6DE16" w:tentative="1">
      <w:start w:val="1"/>
      <w:numFmt w:val="decimal"/>
      <w:lvlText w:val="%8."/>
      <w:lvlJc w:val="left"/>
      <w:pPr>
        <w:tabs>
          <w:tab w:val="num" w:pos="5760"/>
        </w:tabs>
        <w:ind w:left="5760" w:hanging="360"/>
      </w:pPr>
    </w:lvl>
    <w:lvl w:ilvl="8" w:tplc="7F66F374" w:tentative="1">
      <w:start w:val="1"/>
      <w:numFmt w:val="decimal"/>
      <w:lvlText w:val="%9."/>
      <w:lvlJc w:val="left"/>
      <w:pPr>
        <w:tabs>
          <w:tab w:val="num" w:pos="6480"/>
        </w:tabs>
        <w:ind w:left="6480" w:hanging="360"/>
      </w:pPr>
    </w:lvl>
  </w:abstractNum>
  <w:abstractNum w:abstractNumId="103">
    <w:nsid w:val="2E3B3804"/>
    <w:multiLevelType w:val="hybridMultilevel"/>
    <w:tmpl w:val="7654D1EC"/>
    <w:lvl w:ilvl="0" w:tplc="C13EE514">
      <w:start w:val="3"/>
      <w:numFmt w:val="decimal"/>
      <w:lvlText w:val="%1)"/>
      <w:lvlJc w:val="left"/>
      <w:pPr>
        <w:tabs>
          <w:tab w:val="num" w:pos="720"/>
        </w:tabs>
        <w:ind w:left="720" w:hanging="360"/>
      </w:pPr>
    </w:lvl>
    <w:lvl w:ilvl="1" w:tplc="EE8887FC" w:tentative="1">
      <w:start w:val="1"/>
      <w:numFmt w:val="decimal"/>
      <w:lvlText w:val="%2)"/>
      <w:lvlJc w:val="left"/>
      <w:pPr>
        <w:tabs>
          <w:tab w:val="num" w:pos="1440"/>
        </w:tabs>
        <w:ind w:left="1440" w:hanging="360"/>
      </w:pPr>
    </w:lvl>
    <w:lvl w:ilvl="2" w:tplc="59DE0AA2" w:tentative="1">
      <w:start w:val="1"/>
      <w:numFmt w:val="decimal"/>
      <w:lvlText w:val="%3)"/>
      <w:lvlJc w:val="left"/>
      <w:pPr>
        <w:tabs>
          <w:tab w:val="num" w:pos="2160"/>
        </w:tabs>
        <w:ind w:left="2160" w:hanging="360"/>
      </w:pPr>
    </w:lvl>
    <w:lvl w:ilvl="3" w:tplc="29085C28" w:tentative="1">
      <w:start w:val="1"/>
      <w:numFmt w:val="decimal"/>
      <w:lvlText w:val="%4)"/>
      <w:lvlJc w:val="left"/>
      <w:pPr>
        <w:tabs>
          <w:tab w:val="num" w:pos="2880"/>
        </w:tabs>
        <w:ind w:left="2880" w:hanging="360"/>
      </w:pPr>
    </w:lvl>
    <w:lvl w:ilvl="4" w:tplc="C7CC792E" w:tentative="1">
      <w:start w:val="1"/>
      <w:numFmt w:val="decimal"/>
      <w:lvlText w:val="%5)"/>
      <w:lvlJc w:val="left"/>
      <w:pPr>
        <w:tabs>
          <w:tab w:val="num" w:pos="3600"/>
        </w:tabs>
        <w:ind w:left="3600" w:hanging="360"/>
      </w:pPr>
    </w:lvl>
    <w:lvl w:ilvl="5" w:tplc="7B8E5C80" w:tentative="1">
      <w:start w:val="1"/>
      <w:numFmt w:val="decimal"/>
      <w:lvlText w:val="%6)"/>
      <w:lvlJc w:val="left"/>
      <w:pPr>
        <w:tabs>
          <w:tab w:val="num" w:pos="4320"/>
        </w:tabs>
        <w:ind w:left="4320" w:hanging="360"/>
      </w:pPr>
    </w:lvl>
    <w:lvl w:ilvl="6" w:tplc="FD8A3788" w:tentative="1">
      <w:start w:val="1"/>
      <w:numFmt w:val="decimal"/>
      <w:lvlText w:val="%7)"/>
      <w:lvlJc w:val="left"/>
      <w:pPr>
        <w:tabs>
          <w:tab w:val="num" w:pos="5040"/>
        </w:tabs>
        <w:ind w:left="5040" w:hanging="360"/>
      </w:pPr>
    </w:lvl>
    <w:lvl w:ilvl="7" w:tplc="A942BF14" w:tentative="1">
      <w:start w:val="1"/>
      <w:numFmt w:val="decimal"/>
      <w:lvlText w:val="%8)"/>
      <w:lvlJc w:val="left"/>
      <w:pPr>
        <w:tabs>
          <w:tab w:val="num" w:pos="5760"/>
        </w:tabs>
        <w:ind w:left="5760" w:hanging="360"/>
      </w:pPr>
    </w:lvl>
    <w:lvl w:ilvl="8" w:tplc="112C2E3A" w:tentative="1">
      <w:start w:val="1"/>
      <w:numFmt w:val="decimal"/>
      <w:lvlText w:val="%9)"/>
      <w:lvlJc w:val="left"/>
      <w:pPr>
        <w:tabs>
          <w:tab w:val="num" w:pos="6480"/>
        </w:tabs>
        <w:ind w:left="6480" w:hanging="360"/>
      </w:pPr>
    </w:lvl>
  </w:abstractNum>
  <w:abstractNum w:abstractNumId="104">
    <w:nsid w:val="2EC2028A"/>
    <w:multiLevelType w:val="hybridMultilevel"/>
    <w:tmpl w:val="1572FD86"/>
    <w:lvl w:ilvl="0" w:tplc="BE928D6C">
      <w:start w:val="1"/>
      <w:numFmt w:val="bullet"/>
      <w:lvlText w:val=""/>
      <w:lvlJc w:val="left"/>
      <w:pPr>
        <w:tabs>
          <w:tab w:val="num" w:pos="720"/>
        </w:tabs>
        <w:ind w:left="720" w:hanging="360"/>
      </w:pPr>
      <w:rPr>
        <w:rFonts w:ascii="Wingdings" w:hAnsi="Wingdings" w:hint="default"/>
      </w:rPr>
    </w:lvl>
    <w:lvl w:ilvl="1" w:tplc="14F67930" w:tentative="1">
      <w:start w:val="1"/>
      <w:numFmt w:val="bullet"/>
      <w:lvlText w:val=""/>
      <w:lvlJc w:val="left"/>
      <w:pPr>
        <w:tabs>
          <w:tab w:val="num" w:pos="1440"/>
        </w:tabs>
        <w:ind w:left="1440" w:hanging="360"/>
      </w:pPr>
      <w:rPr>
        <w:rFonts w:ascii="Wingdings" w:hAnsi="Wingdings" w:hint="default"/>
      </w:rPr>
    </w:lvl>
    <w:lvl w:ilvl="2" w:tplc="CD0829DA" w:tentative="1">
      <w:start w:val="1"/>
      <w:numFmt w:val="bullet"/>
      <w:lvlText w:val=""/>
      <w:lvlJc w:val="left"/>
      <w:pPr>
        <w:tabs>
          <w:tab w:val="num" w:pos="2160"/>
        </w:tabs>
        <w:ind w:left="2160" w:hanging="360"/>
      </w:pPr>
      <w:rPr>
        <w:rFonts w:ascii="Wingdings" w:hAnsi="Wingdings" w:hint="default"/>
      </w:rPr>
    </w:lvl>
    <w:lvl w:ilvl="3" w:tplc="DAA2F42C" w:tentative="1">
      <w:start w:val="1"/>
      <w:numFmt w:val="bullet"/>
      <w:lvlText w:val=""/>
      <w:lvlJc w:val="left"/>
      <w:pPr>
        <w:tabs>
          <w:tab w:val="num" w:pos="2880"/>
        </w:tabs>
        <w:ind w:left="2880" w:hanging="360"/>
      </w:pPr>
      <w:rPr>
        <w:rFonts w:ascii="Wingdings" w:hAnsi="Wingdings" w:hint="default"/>
      </w:rPr>
    </w:lvl>
    <w:lvl w:ilvl="4" w:tplc="04FCA66C" w:tentative="1">
      <w:start w:val="1"/>
      <w:numFmt w:val="bullet"/>
      <w:lvlText w:val=""/>
      <w:lvlJc w:val="left"/>
      <w:pPr>
        <w:tabs>
          <w:tab w:val="num" w:pos="3600"/>
        </w:tabs>
        <w:ind w:left="3600" w:hanging="360"/>
      </w:pPr>
      <w:rPr>
        <w:rFonts w:ascii="Wingdings" w:hAnsi="Wingdings" w:hint="default"/>
      </w:rPr>
    </w:lvl>
    <w:lvl w:ilvl="5" w:tplc="E8BAC586" w:tentative="1">
      <w:start w:val="1"/>
      <w:numFmt w:val="bullet"/>
      <w:lvlText w:val=""/>
      <w:lvlJc w:val="left"/>
      <w:pPr>
        <w:tabs>
          <w:tab w:val="num" w:pos="4320"/>
        </w:tabs>
        <w:ind w:left="4320" w:hanging="360"/>
      </w:pPr>
      <w:rPr>
        <w:rFonts w:ascii="Wingdings" w:hAnsi="Wingdings" w:hint="default"/>
      </w:rPr>
    </w:lvl>
    <w:lvl w:ilvl="6" w:tplc="3EB4F742" w:tentative="1">
      <w:start w:val="1"/>
      <w:numFmt w:val="bullet"/>
      <w:lvlText w:val=""/>
      <w:lvlJc w:val="left"/>
      <w:pPr>
        <w:tabs>
          <w:tab w:val="num" w:pos="5040"/>
        </w:tabs>
        <w:ind w:left="5040" w:hanging="360"/>
      </w:pPr>
      <w:rPr>
        <w:rFonts w:ascii="Wingdings" w:hAnsi="Wingdings" w:hint="default"/>
      </w:rPr>
    </w:lvl>
    <w:lvl w:ilvl="7" w:tplc="4E56C24E" w:tentative="1">
      <w:start w:val="1"/>
      <w:numFmt w:val="bullet"/>
      <w:lvlText w:val=""/>
      <w:lvlJc w:val="left"/>
      <w:pPr>
        <w:tabs>
          <w:tab w:val="num" w:pos="5760"/>
        </w:tabs>
        <w:ind w:left="5760" w:hanging="360"/>
      </w:pPr>
      <w:rPr>
        <w:rFonts w:ascii="Wingdings" w:hAnsi="Wingdings" w:hint="default"/>
      </w:rPr>
    </w:lvl>
    <w:lvl w:ilvl="8" w:tplc="C5F84FE8" w:tentative="1">
      <w:start w:val="1"/>
      <w:numFmt w:val="bullet"/>
      <w:lvlText w:val=""/>
      <w:lvlJc w:val="left"/>
      <w:pPr>
        <w:tabs>
          <w:tab w:val="num" w:pos="6480"/>
        </w:tabs>
        <w:ind w:left="6480" w:hanging="360"/>
      </w:pPr>
      <w:rPr>
        <w:rFonts w:ascii="Wingdings" w:hAnsi="Wingdings" w:hint="default"/>
      </w:rPr>
    </w:lvl>
  </w:abstractNum>
  <w:abstractNum w:abstractNumId="105">
    <w:nsid w:val="2ECA3D19"/>
    <w:multiLevelType w:val="hybridMultilevel"/>
    <w:tmpl w:val="2BBAF74A"/>
    <w:lvl w:ilvl="0" w:tplc="82160CF4">
      <w:start w:val="1"/>
      <w:numFmt w:val="bullet"/>
      <w:lvlText w:val=""/>
      <w:lvlJc w:val="left"/>
      <w:pPr>
        <w:tabs>
          <w:tab w:val="num" w:pos="720"/>
        </w:tabs>
        <w:ind w:left="720" w:hanging="360"/>
      </w:pPr>
      <w:rPr>
        <w:rFonts w:ascii="Wingdings" w:hAnsi="Wingdings" w:hint="default"/>
      </w:rPr>
    </w:lvl>
    <w:lvl w:ilvl="1" w:tplc="4FDAE494" w:tentative="1">
      <w:start w:val="1"/>
      <w:numFmt w:val="bullet"/>
      <w:lvlText w:val=""/>
      <w:lvlJc w:val="left"/>
      <w:pPr>
        <w:tabs>
          <w:tab w:val="num" w:pos="1440"/>
        </w:tabs>
        <w:ind w:left="1440" w:hanging="360"/>
      </w:pPr>
      <w:rPr>
        <w:rFonts w:ascii="Wingdings" w:hAnsi="Wingdings" w:hint="default"/>
      </w:rPr>
    </w:lvl>
    <w:lvl w:ilvl="2" w:tplc="87425E8A" w:tentative="1">
      <w:start w:val="1"/>
      <w:numFmt w:val="bullet"/>
      <w:lvlText w:val=""/>
      <w:lvlJc w:val="left"/>
      <w:pPr>
        <w:tabs>
          <w:tab w:val="num" w:pos="2160"/>
        </w:tabs>
        <w:ind w:left="2160" w:hanging="360"/>
      </w:pPr>
      <w:rPr>
        <w:rFonts w:ascii="Wingdings" w:hAnsi="Wingdings" w:hint="default"/>
      </w:rPr>
    </w:lvl>
    <w:lvl w:ilvl="3" w:tplc="3AA081CC" w:tentative="1">
      <w:start w:val="1"/>
      <w:numFmt w:val="bullet"/>
      <w:lvlText w:val=""/>
      <w:lvlJc w:val="left"/>
      <w:pPr>
        <w:tabs>
          <w:tab w:val="num" w:pos="2880"/>
        </w:tabs>
        <w:ind w:left="2880" w:hanging="360"/>
      </w:pPr>
      <w:rPr>
        <w:rFonts w:ascii="Wingdings" w:hAnsi="Wingdings" w:hint="default"/>
      </w:rPr>
    </w:lvl>
    <w:lvl w:ilvl="4" w:tplc="F15E3748" w:tentative="1">
      <w:start w:val="1"/>
      <w:numFmt w:val="bullet"/>
      <w:lvlText w:val=""/>
      <w:lvlJc w:val="left"/>
      <w:pPr>
        <w:tabs>
          <w:tab w:val="num" w:pos="3600"/>
        </w:tabs>
        <w:ind w:left="3600" w:hanging="360"/>
      </w:pPr>
      <w:rPr>
        <w:rFonts w:ascii="Wingdings" w:hAnsi="Wingdings" w:hint="default"/>
      </w:rPr>
    </w:lvl>
    <w:lvl w:ilvl="5" w:tplc="3E047E58" w:tentative="1">
      <w:start w:val="1"/>
      <w:numFmt w:val="bullet"/>
      <w:lvlText w:val=""/>
      <w:lvlJc w:val="left"/>
      <w:pPr>
        <w:tabs>
          <w:tab w:val="num" w:pos="4320"/>
        </w:tabs>
        <w:ind w:left="4320" w:hanging="360"/>
      </w:pPr>
      <w:rPr>
        <w:rFonts w:ascii="Wingdings" w:hAnsi="Wingdings" w:hint="default"/>
      </w:rPr>
    </w:lvl>
    <w:lvl w:ilvl="6" w:tplc="7DCA2F82" w:tentative="1">
      <w:start w:val="1"/>
      <w:numFmt w:val="bullet"/>
      <w:lvlText w:val=""/>
      <w:lvlJc w:val="left"/>
      <w:pPr>
        <w:tabs>
          <w:tab w:val="num" w:pos="5040"/>
        </w:tabs>
        <w:ind w:left="5040" w:hanging="360"/>
      </w:pPr>
      <w:rPr>
        <w:rFonts w:ascii="Wingdings" w:hAnsi="Wingdings" w:hint="default"/>
      </w:rPr>
    </w:lvl>
    <w:lvl w:ilvl="7" w:tplc="FEF007D6" w:tentative="1">
      <w:start w:val="1"/>
      <w:numFmt w:val="bullet"/>
      <w:lvlText w:val=""/>
      <w:lvlJc w:val="left"/>
      <w:pPr>
        <w:tabs>
          <w:tab w:val="num" w:pos="5760"/>
        </w:tabs>
        <w:ind w:left="5760" w:hanging="360"/>
      </w:pPr>
      <w:rPr>
        <w:rFonts w:ascii="Wingdings" w:hAnsi="Wingdings" w:hint="default"/>
      </w:rPr>
    </w:lvl>
    <w:lvl w:ilvl="8" w:tplc="EE06E2FC" w:tentative="1">
      <w:start w:val="1"/>
      <w:numFmt w:val="bullet"/>
      <w:lvlText w:val=""/>
      <w:lvlJc w:val="left"/>
      <w:pPr>
        <w:tabs>
          <w:tab w:val="num" w:pos="6480"/>
        </w:tabs>
        <w:ind w:left="6480" w:hanging="360"/>
      </w:pPr>
      <w:rPr>
        <w:rFonts w:ascii="Wingdings" w:hAnsi="Wingdings" w:hint="default"/>
      </w:rPr>
    </w:lvl>
  </w:abstractNum>
  <w:abstractNum w:abstractNumId="106">
    <w:nsid w:val="2EE373BB"/>
    <w:multiLevelType w:val="hybridMultilevel"/>
    <w:tmpl w:val="3982B61A"/>
    <w:lvl w:ilvl="0" w:tplc="7A965032">
      <w:start w:val="1"/>
      <w:numFmt w:val="bullet"/>
      <w:lvlText w:val=""/>
      <w:lvlJc w:val="left"/>
      <w:pPr>
        <w:tabs>
          <w:tab w:val="num" w:pos="720"/>
        </w:tabs>
        <w:ind w:left="720" w:hanging="360"/>
      </w:pPr>
      <w:rPr>
        <w:rFonts w:ascii="Wingdings" w:hAnsi="Wingdings" w:hint="default"/>
      </w:rPr>
    </w:lvl>
    <w:lvl w:ilvl="1" w:tplc="F0D81502" w:tentative="1">
      <w:start w:val="1"/>
      <w:numFmt w:val="bullet"/>
      <w:lvlText w:val=""/>
      <w:lvlJc w:val="left"/>
      <w:pPr>
        <w:tabs>
          <w:tab w:val="num" w:pos="1440"/>
        </w:tabs>
        <w:ind w:left="1440" w:hanging="360"/>
      </w:pPr>
      <w:rPr>
        <w:rFonts w:ascii="Wingdings" w:hAnsi="Wingdings" w:hint="default"/>
      </w:rPr>
    </w:lvl>
    <w:lvl w:ilvl="2" w:tplc="559E1C5C" w:tentative="1">
      <w:start w:val="1"/>
      <w:numFmt w:val="bullet"/>
      <w:lvlText w:val=""/>
      <w:lvlJc w:val="left"/>
      <w:pPr>
        <w:tabs>
          <w:tab w:val="num" w:pos="2160"/>
        </w:tabs>
        <w:ind w:left="2160" w:hanging="360"/>
      </w:pPr>
      <w:rPr>
        <w:rFonts w:ascii="Wingdings" w:hAnsi="Wingdings" w:hint="default"/>
      </w:rPr>
    </w:lvl>
    <w:lvl w:ilvl="3" w:tplc="6E20537E" w:tentative="1">
      <w:start w:val="1"/>
      <w:numFmt w:val="bullet"/>
      <w:lvlText w:val=""/>
      <w:lvlJc w:val="left"/>
      <w:pPr>
        <w:tabs>
          <w:tab w:val="num" w:pos="2880"/>
        </w:tabs>
        <w:ind w:left="2880" w:hanging="360"/>
      </w:pPr>
      <w:rPr>
        <w:rFonts w:ascii="Wingdings" w:hAnsi="Wingdings" w:hint="default"/>
      </w:rPr>
    </w:lvl>
    <w:lvl w:ilvl="4" w:tplc="9A0A12D4" w:tentative="1">
      <w:start w:val="1"/>
      <w:numFmt w:val="bullet"/>
      <w:lvlText w:val=""/>
      <w:lvlJc w:val="left"/>
      <w:pPr>
        <w:tabs>
          <w:tab w:val="num" w:pos="3600"/>
        </w:tabs>
        <w:ind w:left="3600" w:hanging="360"/>
      </w:pPr>
      <w:rPr>
        <w:rFonts w:ascii="Wingdings" w:hAnsi="Wingdings" w:hint="default"/>
      </w:rPr>
    </w:lvl>
    <w:lvl w:ilvl="5" w:tplc="D6C49CBE" w:tentative="1">
      <w:start w:val="1"/>
      <w:numFmt w:val="bullet"/>
      <w:lvlText w:val=""/>
      <w:lvlJc w:val="left"/>
      <w:pPr>
        <w:tabs>
          <w:tab w:val="num" w:pos="4320"/>
        </w:tabs>
        <w:ind w:left="4320" w:hanging="360"/>
      </w:pPr>
      <w:rPr>
        <w:rFonts w:ascii="Wingdings" w:hAnsi="Wingdings" w:hint="default"/>
      </w:rPr>
    </w:lvl>
    <w:lvl w:ilvl="6" w:tplc="9B160642" w:tentative="1">
      <w:start w:val="1"/>
      <w:numFmt w:val="bullet"/>
      <w:lvlText w:val=""/>
      <w:lvlJc w:val="left"/>
      <w:pPr>
        <w:tabs>
          <w:tab w:val="num" w:pos="5040"/>
        </w:tabs>
        <w:ind w:left="5040" w:hanging="360"/>
      </w:pPr>
      <w:rPr>
        <w:rFonts w:ascii="Wingdings" w:hAnsi="Wingdings" w:hint="default"/>
      </w:rPr>
    </w:lvl>
    <w:lvl w:ilvl="7" w:tplc="7D42B46E" w:tentative="1">
      <w:start w:val="1"/>
      <w:numFmt w:val="bullet"/>
      <w:lvlText w:val=""/>
      <w:lvlJc w:val="left"/>
      <w:pPr>
        <w:tabs>
          <w:tab w:val="num" w:pos="5760"/>
        </w:tabs>
        <w:ind w:left="5760" w:hanging="360"/>
      </w:pPr>
      <w:rPr>
        <w:rFonts w:ascii="Wingdings" w:hAnsi="Wingdings" w:hint="default"/>
      </w:rPr>
    </w:lvl>
    <w:lvl w:ilvl="8" w:tplc="81A869EE" w:tentative="1">
      <w:start w:val="1"/>
      <w:numFmt w:val="bullet"/>
      <w:lvlText w:val=""/>
      <w:lvlJc w:val="left"/>
      <w:pPr>
        <w:tabs>
          <w:tab w:val="num" w:pos="6480"/>
        </w:tabs>
        <w:ind w:left="6480" w:hanging="360"/>
      </w:pPr>
      <w:rPr>
        <w:rFonts w:ascii="Wingdings" w:hAnsi="Wingdings" w:hint="default"/>
      </w:rPr>
    </w:lvl>
  </w:abstractNum>
  <w:abstractNum w:abstractNumId="107">
    <w:nsid w:val="2EE548BA"/>
    <w:multiLevelType w:val="hybridMultilevel"/>
    <w:tmpl w:val="9550CB82"/>
    <w:lvl w:ilvl="0" w:tplc="C2F4AFF2">
      <w:start w:val="1"/>
      <w:numFmt w:val="bullet"/>
      <w:lvlText w:val=""/>
      <w:lvlJc w:val="left"/>
      <w:pPr>
        <w:tabs>
          <w:tab w:val="num" w:pos="720"/>
        </w:tabs>
        <w:ind w:left="720" w:hanging="360"/>
      </w:pPr>
      <w:rPr>
        <w:rFonts w:ascii="Wingdings" w:hAnsi="Wingdings" w:hint="default"/>
      </w:rPr>
    </w:lvl>
    <w:lvl w:ilvl="1" w:tplc="88825434" w:tentative="1">
      <w:start w:val="1"/>
      <w:numFmt w:val="bullet"/>
      <w:lvlText w:val=""/>
      <w:lvlJc w:val="left"/>
      <w:pPr>
        <w:tabs>
          <w:tab w:val="num" w:pos="1440"/>
        </w:tabs>
        <w:ind w:left="1440" w:hanging="360"/>
      </w:pPr>
      <w:rPr>
        <w:rFonts w:ascii="Wingdings" w:hAnsi="Wingdings" w:hint="default"/>
      </w:rPr>
    </w:lvl>
    <w:lvl w:ilvl="2" w:tplc="C69CFA9A" w:tentative="1">
      <w:start w:val="1"/>
      <w:numFmt w:val="bullet"/>
      <w:lvlText w:val=""/>
      <w:lvlJc w:val="left"/>
      <w:pPr>
        <w:tabs>
          <w:tab w:val="num" w:pos="2160"/>
        </w:tabs>
        <w:ind w:left="2160" w:hanging="360"/>
      </w:pPr>
      <w:rPr>
        <w:rFonts w:ascii="Wingdings" w:hAnsi="Wingdings" w:hint="default"/>
      </w:rPr>
    </w:lvl>
    <w:lvl w:ilvl="3" w:tplc="8B7A4210" w:tentative="1">
      <w:start w:val="1"/>
      <w:numFmt w:val="bullet"/>
      <w:lvlText w:val=""/>
      <w:lvlJc w:val="left"/>
      <w:pPr>
        <w:tabs>
          <w:tab w:val="num" w:pos="2880"/>
        </w:tabs>
        <w:ind w:left="2880" w:hanging="360"/>
      </w:pPr>
      <w:rPr>
        <w:rFonts w:ascii="Wingdings" w:hAnsi="Wingdings" w:hint="default"/>
      </w:rPr>
    </w:lvl>
    <w:lvl w:ilvl="4" w:tplc="E8300914" w:tentative="1">
      <w:start w:val="1"/>
      <w:numFmt w:val="bullet"/>
      <w:lvlText w:val=""/>
      <w:lvlJc w:val="left"/>
      <w:pPr>
        <w:tabs>
          <w:tab w:val="num" w:pos="3600"/>
        </w:tabs>
        <w:ind w:left="3600" w:hanging="360"/>
      </w:pPr>
      <w:rPr>
        <w:rFonts w:ascii="Wingdings" w:hAnsi="Wingdings" w:hint="default"/>
      </w:rPr>
    </w:lvl>
    <w:lvl w:ilvl="5" w:tplc="B532E13A" w:tentative="1">
      <w:start w:val="1"/>
      <w:numFmt w:val="bullet"/>
      <w:lvlText w:val=""/>
      <w:lvlJc w:val="left"/>
      <w:pPr>
        <w:tabs>
          <w:tab w:val="num" w:pos="4320"/>
        </w:tabs>
        <w:ind w:left="4320" w:hanging="360"/>
      </w:pPr>
      <w:rPr>
        <w:rFonts w:ascii="Wingdings" w:hAnsi="Wingdings" w:hint="default"/>
      </w:rPr>
    </w:lvl>
    <w:lvl w:ilvl="6" w:tplc="25C6A30C" w:tentative="1">
      <w:start w:val="1"/>
      <w:numFmt w:val="bullet"/>
      <w:lvlText w:val=""/>
      <w:lvlJc w:val="left"/>
      <w:pPr>
        <w:tabs>
          <w:tab w:val="num" w:pos="5040"/>
        </w:tabs>
        <w:ind w:left="5040" w:hanging="360"/>
      </w:pPr>
      <w:rPr>
        <w:rFonts w:ascii="Wingdings" w:hAnsi="Wingdings" w:hint="default"/>
      </w:rPr>
    </w:lvl>
    <w:lvl w:ilvl="7" w:tplc="9B687BF6" w:tentative="1">
      <w:start w:val="1"/>
      <w:numFmt w:val="bullet"/>
      <w:lvlText w:val=""/>
      <w:lvlJc w:val="left"/>
      <w:pPr>
        <w:tabs>
          <w:tab w:val="num" w:pos="5760"/>
        </w:tabs>
        <w:ind w:left="5760" w:hanging="360"/>
      </w:pPr>
      <w:rPr>
        <w:rFonts w:ascii="Wingdings" w:hAnsi="Wingdings" w:hint="default"/>
      </w:rPr>
    </w:lvl>
    <w:lvl w:ilvl="8" w:tplc="FC0E42B8" w:tentative="1">
      <w:start w:val="1"/>
      <w:numFmt w:val="bullet"/>
      <w:lvlText w:val=""/>
      <w:lvlJc w:val="left"/>
      <w:pPr>
        <w:tabs>
          <w:tab w:val="num" w:pos="6480"/>
        </w:tabs>
        <w:ind w:left="6480" w:hanging="360"/>
      </w:pPr>
      <w:rPr>
        <w:rFonts w:ascii="Wingdings" w:hAnsi="Wingdings" w:hint="default"/>
      </w:rPr>
    </w:lvl>
  </w:abstractNum>
  <w:abstractNum w:abstractNumId="108">
    <w:nsid w:val="2F576275"/>
    <w:multiLevelType w:val="hybridMultilevel"/>
    <w:tmpl w:val="BD8051C6"/>
    <w:lvl w:ilvl="0" w:tplc="846ED61E">
      <w:start w:val="2"/>
      <w:numFmt w:val="decimal"/>
      <w:lvlText w:val="%1)"/>
      <w:lvlJc w:val="left"/>
      <w:pPr>
        <w:tabs>
          <w:tab w:val="num" w:pos="720"/>
        </w:tabs>
        <w:ind w:left="720" w:hanging="360"/>
      </w:pPr>
    </w:lvl>
    <w:lvl w:ilvl="1" w:tplc="D1449878" w:tentative="1">
      <w:start w:val="1"/>
      <w:numFmt w:val="decimal"/>
      <w:lvlText w:val="%2)"/>
      <w:lvlJc w:val="left"/>
      <w:pPr>
        <w:tabs>
          <w:tab w:val="num" w:pos="1440"/>
        </w:tabs>
        <w:ind w:left="1440" w:hanging="360"/>
      </w:pPr>
    </w:lvl>
    <w:lvl w:ilvl="2" w:tplc="A9B28CD4" w:tentative="1">
      <w:start w:val="1"/>
      <w:numFmt w:val="decimal"/>
      <w:lvlText w:val="%3)"/>
      <w:lvlJc w:val="left"/>
      <w:pPr>
        <w:tabs>
          <w:tab w:val="num" w:pos="2160"/>
        </w:tabs>
        <w:ind w:left="2160" w:hanging="360"/>
      </w:pPr>
    </w:lvl>
    <w:lvl w:ilvl="3" w:tplc="16D6763C" w:tentative="1">
      <w:start w:val="1"/>
      <w:numFmt w:val="decimal"/>
      <w:lvlText w:val="%4)"/>
      <w:lvlJc w:val="left"/>
      <w:pPr>
        <w:tabs>
          <w:tab w:val="num" w:pos="2880"/>
        </w:tabs>
        <w:ind w:left="2880" w:hanging="360"/>
      </w:pPr>
    </w:lvl>
    <w:lvl w:ilvl="4" w:tplc="6C880DBC" w:tentative="1">
      <w:start w:val="1"/>
      <w:numFmt w:val="decimal"/>
      <w:lvlText w:val="%5)"/>
      <w:lvlJc w:val="left"/>
      <w:pPr>
        <w:tabs>
          <w:tab w:val="num" w:pos="3600"/>
        </w:tabs>
        <w:ind w:left="3600" w:hanging="360"/>
      </w:pPr>
    </w:lvl>
    <w:lvl w:ilvl="5" w:tplc="4DC0128C" w:tentative="1">
      <w:start w:val="1"/>
      <w:numFmt w:val="decimal"/>
      <w:lvlText w:val="%6)"/>
      <w:lvlJc w:val="left"/>
      <w:pPr>
        <w:tabs>
          <w:tab w:val="num" w:pos="4320"/>
        </w:tabs>
        <w:ind w:left="4320" w:hanging="360"/>
      </w:pPr>
    </w:lvl>
    <w:lvl w:ilvl="6" w:tplc="D070E4D2" w:tentative="1">
      <w:start w:val="1"/>
      <w:numFmt w:val="decimal"/>
      <w:lvlText w:val="%7)"/>
      <w:lvlJc w:val="left"/>
      <w:pPr>
        <w:tabs>
          <w:tab w:val="num" w:pos="5040"/>
        </w:tabs>
        <w:ind w:left="5040" w:hanging="360"/>
      </w:pPr>
    </w:lvl>
    <w:lvl w:ilvl="7" w:tplc="D2466958" w:tentative="1">
      <w:start w:val="1"/>
      <w:numFmt w:val="decimal"/>
      <w:lvlText w:val="%8)"/>
      <w:lvlJc w:val="left"/>
      <w:pPr>
        <w:tabs>
          <w:tab w:val="num" w:pos="5760"/>
        </w:tabs>
        <w:ind w:left="5760" w:hanging="360"/>
      </w:pPr>
    </w:lvl>
    <w:lvl w:ilvl="8" w:tplc="C566883C" w:tentative="1">
      <w:start w:val="1"/>
      <w:numFmt w:val="decimal"/>
      <w:lvlText w:val="%9)"/>
      <w:lvlJc w:val="left"/>
      <w:pPr>
        <w:tabs>
          <w:tab w:val="num" w:pos="6480"/>
        </w:tabs>
        <w:ind w:left="6480" w:hanging="360"/>
      </w:pPr>
    </w:lvl>
  </w:abstractNum>
  <w:abstractNum w:abstractNumId="109">
    <w:nsid w:val="2F5C1729"/>
    <w:multiLevelType w:val="hybridMultilevel"/>
    <w:tmpl w:val="6BA4CF64"/>
    <w:lvl w:ilvl="0" w:tplc="D062C456">
      <w:start w:val="2"/>
      <w:numFmt w:val="decimal"/>
      <w:lvlText w:val="%1."/>
      <w:lvlJc w:val="left"/>
      <w:pPr>
        <w:tabs>
          <w:tab w:val="num" w:pos="720"/>
        </w:tabs>
        <w:ind w:left="720" w:hanging="360"/>
      </w:pPr>
    </w:lvl>
    <w:lvl w:ilvl="1" w:tplc="AAC8501E" w:tentative="1">
      <w:start w:val="1"/>
      <w:numFmt w:val="decimal"/>
      <w:lvlText w:val="%2."/>
      <w:lvlJc w:val="left"/>
      <w:pPr>
        <w:tabs>
          <w:tab w:val="num" w:pos="1440"/>
        </w:tabs>
        <w:ind w:left="1440" w:hanging="360"/>
      </w:pPr>
    </w:lvl>
    <w:lvl w:ilvl="2" w:tplc="F03CEB66" w:tentative="1">
      <w:start w:val="1"/>
      <w:numFmt w:val="decimal"/>
      <w:lvlText w:val="%3."/>
      <w:lvlJc w:val="left"/>
      <w:pPr>
        <w:tabs>
          <w:tab w:val="num" w:pos="2160"/>
        </w:tabs>
        <w:ind w:left="2160" w:hanging="360"/>
      </w:pPr>
    </w:lvl>
    <w:lvl w:ilvl="3" w:tplc="5D3E6D64" w:tentative="1">
      <w:start w:val="1"/>
      <w:numFmt w:val="decimal"/>
      <w:lvlText w:val="%4."/>
      <w:lvlJc w:val="left"/>
      <w:pPr>
        <w:tabs>
          <w:tab w:val="num" w:pos="2880"/>
        </w:tabs>
        <w:ind w:left="2880" w:hanging="360"/>
      </w:pPr>
    </w:lvl>
    <w:lvl w:ilvl="4" w:tplc="F510EEF8" w:tentative="1">
      <w:start w:val="1"/>
      <w:numFmt w:val="decimal"/>
      <w:lvlText w:val="%5."/>
      <w:lvlJc w:val="left"/>
      <w:pPr>
        <w:tabs>
          <w:tab w:val="num" w:pos="3600"/>
        </w:tabs>
        <w:ind w:left="3600" w:hanging="360"/>
      </w:pPr>
    </w:lvl>
    <w:lvl w:ilvl="5" w:tplc="4E184E06" w:tentative="1">
      <w:start w:val="1"/>
      <w:numFmt w:val="decimal"/>
      <w:lvlText w:val="%6."/>
      <w:lvlJc w:val="left"/>
      <w:pPr>
        <w:tabs>
          <w:tab w:val="num" w:pos="4320"/>
        </w:tabs>
        <w:ind w:left="4320" w:hanging="360"/>
      </w:pPr>
    </w:lvl>
    <w:lvl w:ilvl="6" w:tplc="C5980840" w:tentative="1">
      <w:start w:val="1"/>
      <w:numFmt w:val="decimal"/>
      <w:lvlText w:val="%7."/>
      <w:lvlJc w:val="left"/>
      <w:pPr>
        <w:tabs>
          <w:tab w:val="num" w:pos="5040"/>
        </w:tabs>
        <w:ind w:left="5040" w:hanging="360"/>
      </w:pPr>
    </w:lvl>
    <w:lvl w:ilvl="7" w:tplc="C7103BB8" w:tentative="1">
      <w:start w:val="1"/>
      <w:numFmt w:val="decimal"/>
      <w:lvlText w:val="%8."/>
      <w:lvlJc w:val="left"/>
      <w:pPr>
        <w:tabs>
          <w:tab w:val="num" w:pos="5760"/>
        </w:tabs>
        <w:ind w:left="5760" w:hanging="360"/>
      </w:pPr>
    </w:lvl>
    <w:lvl w:ilvl="8" w:tplc="848EE1B4" w:tentative="1">
      <w:start w:val="1"/>
      <w:numFmt w:val="decimal"/>
      <w:lvlText w:val="%9."/>
      <w:lvlJc w:val="left"/>
      <w:pPr>
        <w:tabs>
          <w:tab w:val="num" w:pos="6480"/>
        </w:tabs>
        <w:ind w:left="6480" w:hanging="360"/>
      </w:pPr>
    </w:lvl>
  </w:abstractNum>
  <w:abstractNum w:abstractNumId="110">
    <w:nsid w:val="2F9D59FE"/>
    <w:multiLevelType w:val="hybridMultilevel"/>
    <w:tmpl w:val="495E32EC"/>
    <w:lvl w:ilvl="0" w:tplc="08BA39DE">
      <w:start w:val="1"/>
      <w:numFmt w:val="decimal"/>
      <w:lvlText w:val="%1)"/>
      <w:lvlJc w:val="left"/>
      <w:pPr>
        <w:tabs>
          <w:tab w:val="num" w:pos="720"/>
        </w:tabs>
        <w:ind w:left="720" w:hanging="360"/>
      </w:pPr>
    </w:lvl>
    <w:lvl w:ilvl="1" w:tplc="68B8BA2A" w:tentative="1">
      <w:start w:val="1"/>
      <w:numFmt w:val="decimal"/>
      <w:lvlText w:val="%2)"/>
      <w:lvlJc w:val="left"/>
      <w:pPr>
        <w:tabs>
          <w:tab w:val="num" w:pos="1440"/>
        </w:tabs>
        <w:ind w:left="1440" w:hanging="360"/>
      </w:pPr>
    </w:lvl>
    <w:lvl w:ilvl="2" w:tplc="7B223166" w:tentative="1">
      <w:start w:val="1"/>
      <w:numFmt w:val="decimal"/>
      <w:lvlText w:val="%3)"/>
      <w:lvlJc w:val="left"/>
      <w:pPr>
        <w:tabs>
          <w:tab w:val="num" w:pos="2160"/>
        </w:tabs>
        <w:ind w:left="2160" w:hanging="360"/>
      </w:pPr>
    </w:lvl>
    <w:lvl w:ilvl="3" w:tplc="6CA464BE" w:tentative="1">
      <w:start w:val="1"/>
      <w:numFmt w:val="decimal"/>
      <w:lvlText w:val="%4)"/>
      <w:lvlJc w:val="left"/>
      <w:pPr>
        <w:tabs>
          <w:tab w:val="num" w:pos="2880"/>
        </w:tabs>
        <w:ind w:left="2880" w:hanging="360"/>
      </w:pPr>
    </w:lvl>
    <w:lvl w:ilvl="4" w:tplc="4900D83E" w:tentative="1">
      <w:start w:val="1"/>
      <w:numFmt w:val="decimal"/>
      <w:lvlText w:val="%5)"/>
      <w:lvlJc w:val="left"/>
      <w:pPr>
        <w:tabs>
          <w:tab w:val="num" w:pos="3600"/>
        </w:tabs>
        <w:ind w:left="3600" w:hanging="360"/>
      </w:pPr>
    </w:lvl>
    <w:lvl w:ilvl="5" w:tplc="6E02C648" w:tentative="1">
      <w:start w:val="1"/>
      <w:numFmt w:val="decimal"/>
      <w:lvlText w:val="%6)"/>
      <w:lvlJc w:val="left"/>
      <w:pPr>
        <w:tabs>
          <w:tab w:val="num" w:pos="4320"/>
        </w:tabs>
        <w:ind w:left="4320" w:hanging="360"/>
      </w:pPr>
    </w:lvl>
    <w:lvl w:ilvl="6" w:tplc="5AEA5168" w:tentative="1">
      <w:start w:val="1"/>
      <w:numFmt w:val="decimal"/>
      <w:lvlText w:val="%7)"/>
      <w:lvlJc w:val="left"/>
      <w:pPr>
        <w:tabs>
          <w:tab w:val="num" w:pos="5040"/>
        </w:tabs>
        <w:ind w:left="5040" w:hanging="360"/>
      </w:pPr>
    </w:lvl>
    <w:lvl w:ilvl="7" w:tplc="6794FDEA" w:tentative="1">
      <w:start w:val="1"/>
      <w:numFmt w:val="decimal"/>
      <w:lvlText w:val="%8)"/>
      <w:lvlJc w:val="left"/>
      <w:pPr>
        <w:tabs>
          <w:tab w:val="num" w:pos="5760"/>
        </w:tabs>
        <w:ind w:left="5760" w:hanging="360"/>
      </w:pPr>
    </w:lvl>
    <w:lvl w:ilvl="8" w:tplc="88C097A2" w:tentative="1">
      <w:start w:val="1"/>
      <w:numFmt w:val="decimal"/>
      <w:lvlText w:val="%9)"/>
      <w:lvlJc w:val="left"/>
      <w:pPr>
        <w:tabs>
          <w:tab w:val="num" w:pos="6480"/>
        </w:tabs>
        <w:ind w:left="6480" w:hanging="360"/>
      </w:pPr>
    </w:lvl>
  </w:abstractNum>
  <w:abstractNum w:abstractNumId="111">
    <w:nsid w:val="31B35AB2"/>
    <w:multiLevelType w:val="hybridMultilevel"/>
    <w:tmpl w:val="368A971A"/>
    <w:lvl w:ilvl="0" w:tplc="5D9E0F22">
      <w:start w:val="1"/>
      <w:numFmt w:val="bullet"/>
      <w:lvlText w:val=""/>
      <w:lvlJc w:val="left"/>
      <w:pPr>
        <w:tabs>
          <w:tab w:val="num" w:pos="720"/>
        </w:tabs>
        <w:ind w:left="720" w:hanging="360"/>
      </w:pPr>
      <w:rPr>
        <w:rFonts w:ascii="Wingdings" w:hAnsi="Wingdings" w:hint="default"/>
      </w:rPr>
    </w:lvl>
    <w:lvl w:ilvl="1" w:tplc="EE8AE2FC" w:tentative="1">
      <w:start w:val="1"/>
      <w:numFmt w:val="bullet"/>
      <w:lvlText w:val=""/>
      <w:lvlJc w:val="left"/>
      <w:pPr>
        <w:tabs>
          <w:tab w:val="num" w:pos="1440"/>
        </w:tabs>
        <w:ind w:left="1440" w:hanging="360"/>
      </w:pPr>
      <w:rPr>
        <w:rFonts w:ascii="Wingdings" w:hAnsi="Wingdings" w:hint="default"/>
      </w:rPr>
    </w:lvl>
    <w:lvl w:ilvl="2" w:tplc="9F145A8C" w:tentative="1">
      <w:start w:val="1"/>
      <w:numFmt w:val="bullet"/>
      <w:lvlText w:val=""/>
      <w:lvlJc w:val="left"/>
      <w:pPr>
        <w:tabs>
          <w:tab w:val="num" w:pos="2160"/>
        </w:tabs>
        <w:ind w:left="2160" w:hanging="360"/>
      </w:pPr>
      <w:rPr>
        <w:rFonts w:ascii="Wingdings" w:hAnsi="Wingdings" w:hint="default"/>
      </w:rPr>
    </w:lvl>
    <w:lvl w:ilvl="3" w:tplc="34BEEE68" w:tentative="1">
      <w:start w:val="1"/>
      <w:numFmt w:val="bullet"/>
      <w:lvlText w:val=""/>
      <w:lvlJc w:val="left"/>
      <w:pPr>
        <w:tabs>
          <w:tab w:val="num" w:pos="2880"/>
        </w:tabs>
        <w:ind w:left="2880" w:hanging="360"/>
      </w:pPr>
      <w:rPr>
        <w:rFonts w:ascii="Wingdings" w:hAnsi="Wingdings" w:hint="default"/>
      </w:rPr>
    </w:lvl>
    <w:lvl w:ilvl="4" w:tplc="B24CA7CC" w:tentative="1">
      <w:start w:val="1"/>
      <w:numFmt w:val="bullet"/>
      <w:lvlText w:val=""/>
      <w:lvlJc w:val="left"/>
      <w:pPr>
        <w:tabs>
          <w:tab w:val="num" w:pos="3600"/>
        </w:tabs>
        <w:ind w:left="3600" w:hanging="360"/>
      </w:pPr>
      <w:rPr>
        <w:rFonts w:ascii="Wingdings" w:hAnsi="Wingdings" w:hint="default"/>
      </w:rPr>
    </w:lvl>
    <w:lvl w:ilvl="5" w:tplc="DDD2433A" w:tentative="1">
      <w:start w:val="1"/>
      <w:numFmt w:val="bullet"/>
      <w:lvlText w:val=""/>
      <w:lvlJc w:val="left"/>
      <w:pPr>
        <w:tabs>
          <w:tab w:val="num" w:pos="4320"/>
        </w:tabs>
        <w:ind w:left="4320" w:hanging="360"/>
      </w:pPr>
      <w:rPr>
        <w:rFonts w:ascii="Wingdings" w:hAnsi="Wingdings" w:hint="default"/>
      </w:rPr>
    </w:lvl>
    <w:lvl w:ilvl="6" w:tplc="928A2622" w:tentative="1">
      <w:start w:val="1"/>
      <w:numFmt w:val="bullet"/>
      <w:lvlText w:val=""/>
      <w:lvlJc w:val="left"/>
      <w:pPr>
        <w:tabs>
          <w:tab w:val="num" w:pos="5040"/>
        </w:tabs>
        <w:ind w:left="5040" w:hanging="360"/>
      </w:pPr>
      <w:rPr>
        <w:rFonts w:ascii="Wingdings" w:hAnsi="Wingdings" w:hint="default"/>
      </w:rPr>
    </w:lvl>
    <w:lvl w:ilvl="7" w:tplc="6F741B20" w:tentative="1">
      <w:start w:val="1"/>
      <w:numFmt w:val="bullet"/>
      <w:lvlText w:val=""/>
      <w:lvlJc w:val="left"/>
      <w:pPr>
        <w:tabs>
          <w:tab w:val="num" w:pos="5760"/>
        </w:tabs>
        <w:ind w:left="5760" w:hanging="360"/>
      </w:pPr>
      <w:rPr>
        <w:rFonts w:ascii="Wingdings" w:hAnsi="Wingdings" w:hint="default"/>
      </w:rPr>
    </w:lvl>
    <w:lvl w:ilvl="8" w:tplc="2228A42A" w:tentative="1">
      <w:start w:val="1"/>
      <w:numFmt w:val="bullet"/>
      <w:lvlText w:val=""/>
      <w:lvlJc w:val="left"/>
      <w:pPr>
        <w:tabs>
          <w:tab w:val="num" w:pos="6480"/>
        </w:tabs>
        <w:ind w:left="6480" w:hanging="360"/>
      </w:pPr>
      <w:rPr>
        <w:rFonts w:ascii="Wingdings" w:hAnsi="Wingdings" w:hint="default"/>
      </w:rPr>
    </w:lvl>
  </w:abstractNum>
  <w:abstractNum w:abstractNumId="112">
    <w:nsid w:val="31E7220D"/>
    <w:multiLevelType w:val="hybridMultilevel"/>
    <w:tmpl w:val="29864F1C"/>
    <w:lvl w:ilvl="0" w:tplc="7AC8CB68">
      <w:start w:val="3"/>
      <w:numFmt w:val="decimal"/>
      <w:lvlText w:val="%1."/>
      <w:lvlJc w:val="left"/>
      <w:pPr>
        <w:tabs>
          <w:tab w:val="num" w:pos="720"/>
        </w:tabs>
        <w:ind w:left="720" w:hanging="360"/>
      </w:pPr>
    </w:lvl>
    <w:lvl w:ilvl="1" w:tplc="D8CEFE10" w:tentative="1">
      <w:start w:val="1"/>
      <w:numFmt w:val="decimal"/>
      <w:lvlText w:val="%2."/>
      <w:lvlJc w:val="left"/>
      <w:pPr>
        <w:tabs>
          <w:tab w:val="num" w:pos="1440"/>
        </w:tabs>
        <w:ind w:left="1440" w:hanging="360"/>
      </w:pPr>
    </w:lvl>
    <w:lvl w:ilvl="2" w:tplc="3782D4A2" w:tentative="1">
      <w:start w:val="1"/>
      <w:numFmt w:val="decimal"/>
      <w:lvlText w:val="%3."/>
      <w:lvlJc w:val="left"/>
      <w:pPr>
        <w:tabs>
          <w:tab w:val="num" w:pos="2160"/>
        </w:tabs>
        <w:ind w:left="2160" w:hanging="360"/>
      </w:pPr>
    </w:lvl>
    <w:lvl w:ilvl="3" w:tplc="F052F896" w:tentative="1">
      <w:start w:val="1"/>
      <w:numFmt w:val="decimal"/>
      <w:lvlText w:val="%4."/>
      <w:lvlJc w:val="left"/>
      <w:pPr>
        <w:tabs>
          <w:tab w:val="num" w:pos="2880"/>
        </w:tabs>
        <w:ind w:left="2880" w:hanging="360"/>
      </w:pPr>
    </w:lvl>
    <w:lvl w:ilvl="4" w:tplc="51DAA5AC" w:tentative="1">
      <w:start w:val="1"/>
      <w:numFmt w:val="decimal"/>
      <w:lvlText w:val="%5."/>
      <w:lvlJc w:val="left"/>
      <w:pPr>
        <w:tabs>
          <w:tab w:val="num" w:pos="3600"/>
        </w:tabs>
        <w:ind w:left="3600" w:hanging="360"/>
      </w:pPr>
    </w:lvl>
    <w:lvl w:ilvl="5" w:tplc="44B8D2F2" w:tentative="1">
      <w:start w:val="1"/>
      <w:numFmt w:val="decimal"/>
      <w:lvlText w:val="%6."/>
      <w:lvlJc w:val="left"/>
      <w:pPr>
        <w:tabs>
          <w:tab w:val="num" w:pos="4320"/>
        </w:tabs>
        <w:ind w:left="4320" w:hanging="360"/>
      </w:pPr>
    </w:lvl>
    <w:lvl w:ilvl="6" w:tplc="2604BC60" w:tentative="1">
      <w:start w:val="1"/>
      <w:numFmt w:val="decimal"/>
      <w:lvlText w:val="%7."/>
      <w:lvlJc w:val="left"/>
      <w:pPr>
        <w:tabs>
          <w:tab w:val="num" w:pos="5040"/>
        </w:tabs>
        <w:ind w:left="5040" w:hanging="360"/>
      </w:pPr>
    </w:lvl>
    <w:lvl w:ilvl="7" w:tplc="51161F60" w:tentative="1">
      <w:start w:val="1"/>
      <w:numFmt w:val="decimal"/>
      <w:lvlText w:val="%8."/>
      <w:lvlJc w:val="left"/>
      <w:pPr>
        <w:tabs>
          <w:tab w:val="num" w:pos="5760"/>
        </w:tabs>
        <w:ind w:left="5760" w:hanging="360"/>
      </w:pPr>
    </w:lvl>
    <w:lvl w:ilvl="8" w:tplc="F52C4D48" w:tentative="1">
      <w:start w:val="1"/>
      <w:numFmt w:val="decimal"/>
      <w:lvlText w:val="%9."/>
      <w:lvlJc w:val="left"/>
      <w:pPr>
        <w:tabs>
          <w:tab w:val="num" w:pos="6480"/>
        </w:tabs>
        <w:ind w:left="6480" w:hanging="360"/>
      </w:pPr>
    </w:lvl>
  </w:abstractNum>
  <w:abstractNum w:abstractNumId="113">
    <w:nsid w:val="32634E55"/>
    <w:multiLevelType w:val="hybridMultilevel"/>
    <w:tmpl w:val="AE0477CC"/>
    <w:lvl w:ilvl="0" w:tplc="3AEAA638">
      <w:start w:val="1"/>
      <w:numFmt w:val="bullet"/>
      <w:lvlText w:val=""/>
      <w:lvlJc w:val="left"/>
      <w:pPr>
        <w:tabs>
          <w:tab w:val="num" w:pos="720"/>
        </w:tabs>
        <w:ind w:left="720" w:hanging="360"/>
      </w:pPr>
      <w:rPr>
        <w:rFonts w:ascii="Wingdings" w:hAnsi="Wingdings" w:hint="default"/>
      </w:rPr>
    </w:lvl>
    <w:lvl w:ilvl="1" w:tplc="5DF0449E" w:tentative="1">
      <w:start w:val="1"/>
      <w:numFmt w:val="bullet"/>
      <w:lvlText w:val=""/>
      <w:lvlJc w:val="left"/>
      <w:pPr>
        <w:tabs>
          <w:tab w:val="num" w:pos="1440"/>
        </w:tabs>
        <w:ind w:left="1440" w:hanging="360"/>
      </w:pPr>
      <w:rPr>
        <w:rFonts w:ascii="Wingdings" w:hAnsi="Wingdings" w:hint="default"/>
      </w:rPr>
    </w:lvl>
    <w:lvl w:ilvl="2" w:tplc="B2E6CDFA" w:tentative="1">
      <w:start w:val="1"/>
      <w:numFmt w:val="bullet"/>
      <w:lvlText w:val=""/>
      <w:lvlJc w:val="left"/>
      <w:pPr>
        <w:tabs>
          <w:tab w:val="num" w:pos="2160"/>
        </w:tabs>
        <w:ind w:left="2160" w:hanging="360"/>
      </w:pPr>
      <w:rPr>
        <w:rFonts w:ascii="Wingdings" w:hAnsi="Wingdings" w:hint="default"/>
      </w:rPr>
    </w:lvl>
    <w:lvl w:ilvl="3" w:tplc="9036F5C2" w:tentative="1">
      <w:start w:val="1"/>
      <w:numFmt w:val="bullet"/>
      <w:lvlText w:val=""/>
      <w:lvlJc w:val="left"/>
      <w:pPr>
        <w:tabs>
          <w:tab w:val="num" w:pos="2880"/>
        </w:tabs>
        <w:ind w:left="2880" w:hanging="360"/>
      </w:pPr>
      <w:rPr>
        <w:rFonts w:ascii="Wingdings" w:hAnsi="Wingdings" w:hint="default"/>
      </w:rPr>
    </w:lvl>
    <w:lvl w:ilvl="4" w:tplc="CD38760A" w:tentative="1">
      <w:start w:val="1"/>
      <w:numFmt w:val="bullet"/>
      <w:lvlText w:val=""/>
      <w:lvlJc w:val="left"/>
      <w:pPr>
        <w:tabs>
          <w:tab w:val="num" w:pos="3600"/>
        </w:tabs>
        <w:ind w:left="3600" w:hanging="360"/>
      </w:pPr>
      <w:rPr>
        <w:rFonts w:ascii="Wingdings" w:hAnsi="Wingdings" w:hint="default"/>
      </w:rPr>
    </w:lvl>
    <w:lvl w:ilvl="5" w:tplc="FD24051E" w:tentative="1">
      <w:start w:val="1"/>
      <w:numFmt w:val="bullet"/>
      <w:lvlText w:val=""/>
      <w:lvlJc w:val="left"/>
      <w:pPr>
        <w:tabs>
          <w:tab w:val="num" w:pos="4320"/>
        </w:tabs>
        <w:ind w:left="4320" w:hanging="360"/>
      </w:pPr>
      <w:rPr>
        <w:rFonts w:ascii="Wingdings" w:hAnsi="Wingdings" w:hint="default"/>
      </w:rPr>
    </w:lvl>
    <w:lvl w:ilvl="6" w:tplc="BC5A3D38" w:tentative="1">
      <w:start w:val="1"/>
      <w:numFmt w:val="bullet"/>
      <w:lvlText w:val=""/>
      <w:lvlJc w:val="left"/>
      <w:pPr>
        <w:tabs>
          <w:tab w:val="num" w:pos="5040"/>
        </w:tabs>
        <w:ind w:left="5040" w:hanging="360"/>
      </w:pPr>
      <w:rPr>
        <w:rFonts w:ascii="Wingdings" w:hAnsi="Wingdings" w:hint="default"/>
      </w:rPr>
    </w:lvl>
    <w:lvl w:ilvl="7" w:tplc="203603D6" w:tentative="1">
      <w:start w:val="1"/>
      <w:numFmt w:val="bullet"/>
      <w:lvlText w:val=""/>
      <w:lvlJc w:val="left"/>
      <w:pPr>
        <w:tabs>
          <w:tab w:val="num" w:pos="5760"/>
        </w:tabs>
        <w:ind w:left="5760" w:hanging="360"/>
      </w:pPr>
      <w:rPr>
        <w:rFonts w:ascii="Wingdings" w:hAnsi="Wingdings" w:hint="default"/>
      </w:rPr>
    </w:lvl>
    <w:lvl w:ilvl="8" w:tplc="9A0EA02A" w:tentative="1">
      <w:start w:val="1"/>
      <w:numFmt w:val="bullet"/>
      <w:lvlText w:val=""/>
      <w:lvlJc w:val="left"/>
      <w:pPr>
        <w:tabs>
          <w:tab w:val="num" w:pos="6480"/>
        </w:tabs>
        <w:ind w:left="6480" w:hanging="360"/>
      </w:pPr>
      <w:rPr>
        <w:rFonts w:ascii="Wingdings" w:hAnsi="Wingdings" w:hint="default"/>
      </w:rPr>
    </w:lvl>
  </w:abstractNum>
  <w:abstractNum w:abstractNumId="114">
    <w:nsid w:val="3407332A"/>
    <w:multiLevelType w:val="hybridMultilevel"/>
    <w:tmpl w:val="FA5C6670"/>
    <w:lvl w:ilvl="0" w:tplc="5CE06C40">
      <w:start w:val="1"/>
      <w:numFmt w:val="arabicAbjad"/>
      <w:lvlText w:val="%1-"/>
      <w:lvlJc w:val="left"/>
      <w:pPr>
        <w:tabs>
          <w:tab w:val="num" w:pos="720"/>
        </w:tabs>
        <w:ind w:left="720" w:hanging="360"/>
      </w:pPr>
    </w:lvl>
    <w:lvl w:ilvl="1" w:tplc="622A3C80" w:tentative="1">
      <w:start w:val="1"/>
      <w:numFmt w:val="arabicAbjad"/>
      <w:lvlText w:val="%2-"/>
      <w:lvlJc w:val="left"/>
      <w:pPr>
        <w:tabs>
          <w:tab w:val="num" w:pos="1440"/>
        </w:tabs>
        <w:ind w:left="1440" w:hanging="360"/>
      </w:pPr>
    </w:lvl>
    <w:lvl w:ilvl="2" w:tplc="5728F206" w:tentative="1">
      <w:start w:val="1"/>
      <w:numFmt w:val="arabicAbjad"/>
      <w:lvlText w:val="%3-"/>
      <w:lvlJc w:val="left"/>
      <w:pPr>
        <w:tabs>
          <w:tab w:val="num" w:pos="2160"/>
        </w:tabs>
        <w:ind w:left="2160" w:hanging="360"/>
      </w:pPr>
    </w:lvl>
    <w:lvl w:ilvl="3" w:tplc="7D5CC6B4" w:tentative="1">
      <w:start w:val="1"/>
      <w:numFmt w:val="arabicAbjad"/>
      <w:lvlText w:val="%4-"/>
      <w:lvlJc w:val="left"/>
      <w:pPr>
        <w:tabs>
          <w:tab w:val="num" w:pos="2880"/>
        </w:tabs>
        <w:ind w:left="2880" w:hanging="360"/>
      </w:pPr>
    </w:lvl>
    <w:lvl w:ilvl="4" w:tplc="73B66D64" w:tentative="1">
      <w:start w:val="1"/>
      <w:numFmt w:val="arabicAbjad"/>
      <w:lvlText w:val="%5-"/>
      <w:lvlJc w:val="left"/>
      <w:pPr>
        <w:tabs>
          <w:tab w:val="num" w:pos="3600"/>
        </w:tabs>
        <w:ind w:left="3600" w:hanging="360"/>
      </w:pPr>
    </w:lvl>
    <w:lvl w:ilvl="5" w:tplc="14AEB6EA" w:tentative="1">
      <w:start w:val="1"/>
      <w:numFmt w:val="arabicAbjad"/>
      <w:lvlText w:val="%6-"/>
      <w:lvlJc w:val="left"/>
      <w:pPr>
        <w:tabs>
          <w:tab w:val="num" w:pos="4320"/>
        </w:tabs>
        <w:ind w:left="4320" w:hanging="360"/>
      </w:pPr>
    </w:lvl>
    <w:lvl w:ilvl="6" w:tplc="A7D6610E" w:tentative="1">
      <w:start w:val="1"/>
      <w:numFmt w:val="arabicAbjad"/>
      <w:lvlText w:val="%7-"/>
      <w:lvlJc w:val="left"/>
      <w:pPr>
        <w:tabs>
          <w:tab w:val="num" w:pos="5040"/>
        </w:tabs>
        <w:ind w:left="5040" w:hanging="360"/>
      </w:pPr>
    </w:lvl>
    <w:lvl w:ilvl="7" w:tplc="EE9215FA" w:tentative="1">
      <w:start w:val="1"/>
      <w:numFmt w:val="arabicAbjad"/>
      <w:lvlText w:val="%8-"/>
      <w:lvlJc w:val="left"/>
      <w:pPr>
        <w:tabs>
          <w:tab w:val="num" w:pos="5760"/>
        </w:tabs>
        <w:ind w:left="5760" w:hanging="360"/>
      </w:pPr>
    </w:lvl>
    <w:lvl w:ilvl="8" w:tplc="83AAAE20" w:tentative="1">
      <w:start w:val="1"/>
      <w:numFmt w:val="arabicAbjad"/>
      <w:lvlText w:val="%9-"/>
      <w:lvlJc w:val="left"/>
      <w:pPr>
        <w:tabs>
          <w:tab w:val="num" w:pos="6480"/>
        </w:tabs>
        <w:ind w:left="6480" w:hanging="360"/>
      </w:pPr>
    </w:lvl>
  </w:abstractNum>
  <w:abstractNum w:abstractNumId="115">
    <w:nsid w:val="340D1314"/>
    <w:multiLevelType w:val="hybridMultilevel"/>
    <w:tmpl w:val="570CC408"/>
    <w:lvl w:ilvl="0" w:tplc="F2987338">
      <w:start w:val="1"/>
      <w:numFmt w:val="bullet"/>
      <w:lvlText w:val="o"/>
      <w:lvlJc w:val="left"/>
      <w:pPr>
        <w:tabs>
          <w:tab w:val="num" w:pos="720"/>
        </w:tabs>
        <w:ind w:left="720" w:hanging="360"/>
      </w:pPr>
      <w:rPr>
        <w:rFonts w:ascii="Courier New" w:hAnsi="Courier New" w:hint="default"/>
      </w:rPr>
    </w:lvl>
    <w:lvl w:ilvl="1" w:tplc="9626BE7C" w:tentative="1">
      <w:start w:val="1"/>
      <w:numFmt w:val="bullet"/>
      <w:lvlText w:val="o"/>
      <w:lvlJc w:val="left"/>
      <w:pPr>
        <w:tabs>
          <w:tab w:val="num" w:pos="1440"/>
        </w:tabs>
        <w:ind w:left="1440" w:hanging="360"/>
      </w:pPr>
      <w:rPr>
        <w:rFonts w:ascii="Courier New" w:hAnsi="Courier New" w:hint="default"/>
      </w:rPr>
    </w:lvl>
    <w:lvl w:ilvl="2" w:tplc="2224481A" w:tentative="1">
      <w:start w:val="1"/>
      <w:numFmt w:val="bullet"/>
      <w:lvlText w:val="o"/>
      <w:lvlJc w:val="left"/>
      <w:pPr>
        <w:tabs>
          <w:tab w:val="num" w:pos="2160"/>
        </w:tabs>
        <w:ind w:left="2160" w:hanging="360"/>
      </w:pPr>
      <w:rPr>
        <w:rFonts w:ascii="Courier New" w:hAnsi="Courier New" w:hint="default"/>
      </w:rPr>
    </w:lvl>
    <w:lvl w:ilvl="3" w:tplc="983CD4E0" w:tentative="1">
      <w:start w:val="1"/>
      <w:numFmt w:val="bullet"/>
      <w:lvlText w:val="o"/>
      <w:lvlJc w:val="left"/>
      <w:pPr>
        <w:tabs>
          <w:tab w:val="num" w:pos="2880"/>
        </w:tabs>
        <w:ind w:left="2880" w:hanging="360"/>
      </w:pPr>
      <w:rPr>
        <w:rFonts w:ascii="Courier New" w:hAnsi="Courier New" w:hint="default"/>
      </w:rPr>
    </w:lvl>
    <w:lvl w:ilvl="4" w:tplc="1548E4A4" w:tentative="1">
      <w:start w:val="1"/>
      <w:numFmt w:val="bullet"/>
      <w:lvlText w:val="o"/>
      <w:lvlJc w:val="left"/>
      <w:pPr>
        <w:tabs>
          <w:tab w:val="num" w:pos="3600"/>
        </w:tabs>
        <w:ind w:left="3600" w:hanging="360"/>
      </w:pPr>
      <w:rPr>
        <w:rFonts w:ascii="Courier New" w:hAnsi="Courier New" w:hint="default"/>
      </w:rPr>
    </w:lvl>
    <w:lvl w:ilvl="5" w:tplc="2D14B8BE" w:tentative="1">
      <w:start w:val="1"/>
      <w:numFmt w:val="bullet"/>
      <w:lvlText w:val="o"/>
      <w:lvlJc w:val="left"/>
      <w:pPr>
        <w:tabs>
          <w:tab w:val="num" w:pos="4320"/>
        </w:tabs>
        <w:ind w:left="4320" w:hanging="360"/>
      </w:pPr>
      <w:rPr>
        <w:rFonts w:ascii="Courier New" w:hAnsi="Courier New" w:hint="default"/>
      </w:rPr>
    </w:lvl>
    <w:lvl w:ilvl="6" w:tplc="D50CDB3C" w:tentative="1">
      <w:start w:val="1"/>
      <w:numFmt w:val="bullet"/>
      <w:lvlText w:val="o"/>
      <w:lvlJc w:val="left"/>
      <w:pPr>
        <w:tabs>
          <w:tab w:val="num" w:pos="5040"/>
        </w:tabs>
        <w:ind w:left="5040" w:hanging="360"/>
      </w:pPr>
      <w:rPr>
        <w:rFonts w:ascii="Courier New" w:hAnsi="Courier New" w:hint="default"/>
      </w:rPr>
    </w:lvl>
    <w:lvl w:ilvl="7" w:tplc="0D04D24C" w:tentative="1">
      <w:start w:val="1"/>
      <w:numFmt w:val="bullet"/>
      <w:lvlText w:val="o"/>
      <w:lvlJc w:val="left"/>
      <w:pPr>
        <w:tabs>
          <w:tab w:val="num" w:pos="5760"/>
        </w:tabs>
        <w:ind w:left="5760" w:hanging="360"/>
      </w:pPr>
      <w:rPr>
        <w:rFonts w:ascii="Courier New" w:hAnsi="Courier New" w:hint="default"/>
      </w:rPr>
    </w:lvl>
    <w:lvl w:ilvl="8" w:tplc="48508F52" w:tentative="1">
      <w:start w:val="1"/>
      <w:numFmt w:val="bullet"/>
      <w:lvlText w:val="o"/>
      <w:lvlJc w:val="left"/>
      <w:pPr>
        <w:tabs>
          <w:tab w:val="num" w:pos="6480"/>
        </w:tabs>
        <w:ind w:left="6480" w:hanging="360"/>
      </w:pPr>
      <w:rPr>
        <w:rFonts w:ascii="Courier New" w:hAnsi="Courier New" w:hint="default"/>
      </w:rPr>
    </w:lvl>
  </w:abstractNum>
  <w:abstractNum w:abstractNumId="116">
    <w:nsid w:val="34640EAD"/>
    <w:multiLevelType w:val="hybridMultilevel"/>
    <w:tmpl w:val="660E8CC6"/>
    <w:lvl w:ilvl="0" w:tplc="1500102C">
      <w:start w:val="1"/>
      <w:numFmt w:val="bullet"/>
      <w:lvlText w:val=""/>
      <w:lvlJc w:val="left"/>
      <w:pPr>
        <w:tabs>
          <w:tab w:val="num" w:pos="720"/>
        </w:tabs>
        <w:ind w:left="720" w:hanging="360"/>
      </w:pPr>
      <w:rPr>
        <w:rFonts w:ascii="Wingdings" w:hAnsi="Wingdings" w:hint="default"/>
      </w:rPr>
    </w:lvl>
    <w:lvl w:ilvl="1" w:tplc="DB62F81E" w:tentative="1">
      <w:start w:val="1"/>
      <w:numFmt w:val="bullet"/>
      <w:lvlText w:val=""/>
      <w:lvlJc w:val="left"/>
      <w:pPr>
        <w:tabs>
          <w:tab w:val="num" w:pos="1440"/>
        </w:tabs>
        <w:ind w:left="1440" w:hanging="360"/>
      </w:pPr>
      <w:rPr>
        <w:rFonts w:ascii="Wingdings" w:hAnsi="Wingdings" w:hint="default"/>
      </w:rPr>
    </w:lvl>
    <w:lvl w:ilvl="2" w:tplc="3FDE9278" w:tentative="1">
      <w:start w:val="1"/>
      <w:numFmt w:val="bullet"/>
      <w:lvlText w:val=""/>
      <w:lvlJc w:val="left"/>
      <w:pPr>
        <w:tabs>
          <w:tab w:val="num" w:pos="2160"/>
        </w:tabs>
        <w:ind w:left="2160" w:hanging="360"/>
      </w:pPr>
      <w:rPr>
        <w:rFonts w:ascii="Wingdings" w:hAnsi="Wingdings" w:hint="default"/>
      </w:rPr>
    </w:lvl>
    <w:lvl w:ilvl="3" w:tplc="6B1C6FEA" w:tentative="1">
      <w:start w:val="1"/>
      <w:numFmt w:val="bullet"/>
      <w:lvlText w:val=""/>
      <w:lvlJc w:val="left"/>
      <w:pPr>
        <w:tabs>
          <w:tab w:val="num" w:pos="2880"/>
        </w:tabs>
        <w:ind w:left="2880" w:hanging="360"/>
      </w:pPr>
      <w:rPr>
        <w:rFonts w:ascii="Wingdings" w:hAnsi="Wingdings" w:hint="default"/>
      </w:rPr>
    </w:lvl>
    <w:lvl w:ilvl="4" w:tplc="FA9CE0C6" w:tentative="1">
      <w:start w:val="1"/>
      <w:numFmt w:val="bullet"/>
      <w:lvlText w:val=""/>
      <w:lvlJc w:val="left"/>
      <w:pPr>
        <w:tabs>
          <w:tab w:val="num" w:pos="3600"/>
        </w:tabs>
        <w:ind w:left="3600" w:hanging="360"/>
      </w:pPr>
      <w:rPr>
        <w:rFonts w:ascii="Wingdings" w:hAnsi="Wingdings" w:hint="default"/>
      </w:rPr>
    </w:lvl>
    <w:lvl w:ilvl="5" w:tplc="CBAAF37C" w:tentative="1">
      <w:start w:val="1"/>
      <w:numFmt w:val="bullet"/>
      <w:lvlText w:val=""/>
      <w:lvlJc w:val="left"/>
      <w:pPr>
        <w:tabs>
          <w:tab w:val="num" w:pos="4320"/>
        </w:tabs>
        <w:ind w:left="4320" w:hanging="360"/>
      </w:pPr>
      <w:rPr>
        <w:rFonts w:ascii="Wingdings" w:hAnsi="Wingdings" w:hint="default"/>
      </w:rPr>
    </w:lvl>
    <w:lvl w:ilvl="6" w:tplc="99F03A18" w:tentative="1">
      <w:start w:val="1"/>
      <w:numFmt w:val="bullet"/>
      <w:lvlText w:val=""/>
      <w:lvlJc w:val="left"/>
      <w:pPr>
        <w:tabs>
          <w:tab w:val="num" w:pos="5040"/>
        </w:tabs>
        <w:ind w:left="5040" w:hanging="360"/>
      </w:pPr>
      <w:rPr>
        <w:rFonts w:ascii="Wingdings" w:hAnsi="Wingdings" w:hint="default"/>
      </w:rPr>
    </w:lvl>
    <w:lvl w:ilvl="7" w:tplc="089EF7F2" w:tentative="1">
      <w:start w:val="1"/>
      <w:numFmt w:val="bullet"/>
      <w:lvlText w:val=""/>
      <w:lvlJc w:val="left"/>
      <w:pPr>
        <w:tabs>
          <w:tab w:val="num" w:pos="5760"/>
        </w:tabs>
        <w:ind w:left="5760" w:hanging="360"/>
      </w:pPr>
      <w:rPr>
        <w:rFonts w:ascii="Wingdings" w:hAnsi="Wingdings" w:hint="default"/>
      </w:rPr>
    </w:lvl>
    <w:lvl w:ilvl="8" w:tplc="8318D2AE" w:tentative="1">
      <w:start w:val="1"/>
      <w:numFmt w:val="bullet"/>
      <w:lvlText w:val=""/>
      <w:lvlJc w:val="left"/>
      <w:pPr>
        <w:tabs>
          <w:tab w:val="num" w:pos="6480"/>
        </w:tabs>
        <w:ind w:left="6480" w:hanging="360"/>
      </w:pPr>
      <w:rPr>
        <w:rFonts w:ascii="Wingdings" w:hAnsi="Wingdings" w:hint="default"/>
      </w:rPr>
    </w:lvl>
  </w:abstractNum>
  <w:abstractNum w:abstractNumId="117">
    <w:nsid w:val="34B959F1"/>
    <w:multiLevelType w:val="hybridMultilevel"/>
    <w:tmpl w:val="639262B2"/>
    <w:lvl w:ilvl="0" w:tplc="E1BA20DE">
      <w:start w:val="1"/>
      <w:numFmt w:val="bullet"/>
      <w:lvlText w:val=""/>
      <w:lvlJc w:val="left"/>
      <w:pPr>
        <w:tabs>
          <w:tab w:val="num" w:pos="720"/>
        </w:tabs>
        <w:ind w:left="720" w:hanging="360"/>
      </w:pPr>
      <w:rPr>
        <w:rFonts w:ascii="Wingdings" w:hAnsi="Wingdings" w:hint="default"/>
      </w:rPr>
    </w:lvl>
    <w:lvl w:ilvl="1" w:tplc="6C8CC5FE" w:tentative="1">
      <w:start w:val="1"/>
      <w:numFmt w:val="bullet"/>
      <w:lvlText w:val=""/>
      <w:lvlJc w:val="left"/>
      <w:pPr>
        <w:tabs>
          <w:tab w:val="num" w:pos="1440"/>
        </w:tabs>
        <w:ind w:left="1440" w:hanging="360"/>
      </w:pPr>
      <w:rPr>
        <w:rFonts w:ascii="Wingdings" w:hAnsi="Wingdings" w:hint="default"/>
      </w:rPr>
    </w:lvl>
    <w:lvl w:ilvl="2" w:tplc="45C60AF2" w:tentative="1">
      <w:start w:val="1"/>
      <w:numFmt w:val="bullet"/>
      <w:lvlText w:val=""/>
      <w:lvlJc w:val="left"/>
      <w:pPr>
        <w:tabs>
          <w:tab w:val="num" w:pos="2160"/>
        </w:tabs>
        <w:ind w:left="2160" w:hanging="360"/>
      </w:pPr>
      <w:rPr>
        <w:rFonts w:ascii="Wingdings" w:hAnsi="Wingdings" w:hint="default"/>
      </w:rPr>
    </w:lvl>
    <w:lvl w:ilvl="3" w:tplc="583E9458" w:tentative="1">
      <w:start w:val="1"/>
      <w:numFmt w:val="bullet"/>
      <w:lvlText w:val=""/>
      <w:lvlJc w:val="left"/>
      <w:pPr>
        <w:tabs>
          <w:tab w:val="num" w:pos="2880"/>
        </w:tabs>
        <w:ind w:left="2880" w:hanging="360"/>
      </w:pPr>
      <w:rPr>
        <w:rFonts w:ascii="Wingdings" w:hAnsi="Wingdings" w:hint="default"/>
      </w:rPr>
    </w:lvl>
    <w:lvl w:ilvl="4" w:tplc="66C8663C" w:tentative="1">
      <w:start w:val="1"/>
      <w:numFmt w:val="bullet"/>
      <w:lvlText w:val=""/>
      <w:lvlJc w:val="left"/>
      <w:pPr>
        <w:tabs>
          <w:tab w:val="num" w:pos="3600"/>
        </w:tabs>
        <w:ind w:left="3600" w:hanging="360"/>
      </w:pPr>
      <w:rPr>
        <w:rFonts w:ascii="Wingdings" w:hAnsi="Wingdings" w:hint="default"/>
      </w:rPr>
    </w:lvl>
    <w:lvl w:ilvl="5" w:tplc="9F8079EC" w:tentative="1">
      <w:start w:val="1"/>
      <w:numFmt w:val="bullet"/>
      <w:lvlText w:val=""/>
      <w:lvlJc w:val="left"/>
      <w:pPr>
        <w:tabs>
          <w:tab w:val="num" w:pos="4320"/>
        </w:tabs>
        <w:ind w:left="4320" w:hanging="360"/>
      </w:pPr>
      <w:rPr>
        <w:rFonts w:ascii="Wingdings" w:hAnsi="Wingdings" w:hint="default"/>
      </w:rPr>
    </w:lvl>
    <w:lvl w:ilvl="6" w:tplc="B7B6605E" w:tentative="1">
      <w:start w:val="1"/>
      <w:numFmt w:val="bullet"/>
      <w:lvlText w:val=""/>
      <w:lvlJc w:val="left"/>
      <w:pPr>
        <w:tabs>
          <w:tab w:val="num" w:pos="5040"/>
        </w:tabs>
        <w:ind w:left="5040" w:hanging="360"/>
      </w:pPr>
      <w:rPr>
        <w:rFonts w:ascii="Wingdings" w:hAnsi="Wingdings" w:hint="default"/>
      </w:rPr>
    </w:lvl>
    <w:lvl w:ilvl="7" w:tplc="7AEC362A" w:tentative="1">
      <w:start w:val="1"/>
      <w:numFmt w:val="bullet"/>
      <w:lvlText w:val=""/>
      <w:lvlJc w:val="left"/>
      <w:pPr>
        <w:tabs>
          <w:tab w:val="num" w:pos="5760"/>
        </w:tabs>
        <w:ind w:left="5760" w:hanging="360"/>
      </w:pPr>
      <w:rPr>
        <w:rFonts w:ascii="Wingdings" w:hAnsi="Wingdings" w:hint="default"/>
      </w:rPr>
    </w:lvl>
    <w:lvl w:ilvl="8" w:tplc="483EFFA2" w:tentative="1">
      <w:start w:val="1"/>
      <w:numFmt w:val="bullet"/>
      <w:lvlText w:val=""/>
      <w:lvlJc w:val="left"/>
      <w:pPr>
        <w:tabs>
          <w:tab w:val="num" w:pos="6480"/>
        </w:tabs>
        <w:ind w:left="6480" w:hanging="360"/>
      </w:pPr>
      <w:rPr>
        <w:rFonts w:ascii="Wingdings" w:hAnsi="Wingdings" w:hint="default"/>
      </w:rPr>
    </w:lvl>
  </w:abstractNum>
  <w:abstractNum w:abstractNumId="118">
    <w:nsid w:val="36341C74"/>
    <w:multiLevelType w:val="hybridMultilevel"/>
    <w:tmpl w:val="7E6C8B58"/>
    <w:lvl w:ilvl="0" w:tplc="298AE17C">
      <w:start w:val="1"/>
      <w:numFmt w:val="bullet"/>
      <w:lvlText w:val=""/>
      <w:lvlJc w:val="left"/>
      <w:pPr>
        <w:tabs>
          <w:tab w:val="num" w:pos="720"/>
        </w:tabs>
        <w:ind w:left="720" w:hanging="360"/>
      </w:pPr>
      <w:rPr>
        <w:rFonts w:ascii="Wingdings" w:hAnsi="Wingdings" w:hint="default"/>
      </w:rPr>
    </w:lvl>
    <w:lvl w:ilvl="1" w:tplc="DA2E9BAC" w:tentative="1">
      <w:start w:val="1"/>
      <w:numFmt w:val="bullet"/>
      <w:lvlText w:val=""/>
      <w:lvlJc w:val="left"/>
      <w:pPr>
        <w:tabs>
          <w:tab w:val="num" w:pos="1440"/>
        </w:tabs>
        <w:ind w:left="1440" w:hanging="360"/>
      </w:pPr>
      <w:rPr>
        <w:rFonts w:ascii="Wingdings" w:hAnsi="Wingdings" w:hint="default"/>
      </w:rPr>
    </w:lvl>
    <w:lvl w:ilvl="2" w:tplc="AC7A32F2" w:tentative="1">
      <w:start w:val="1"/>
      <w:numFmt w:val="bullet"/>
      <w:lvlText w:val=""/>
      <w:lvlJc w:val="left"/>
      <w:pPr>
        <w:tabs>
          <w:tab w:val="num" w:pos="2160"/>
        </w:tabs>
        <w:ind w:left="2160" w:hanging="360"/>
      </w:pPr>
      <w:rPr>
        <w:rFonts w:ascii="Wingdings" w:hAnsi="Wingdings" w:hint="default"/>
      </w:rPr>
    </w:lvl>
    <w:lvl w:ilvl="3" w:tplc="CE008FD6" w:tentative="1">
      <w:start w:val="1"/>
      <w:numFmt w:val="bullet"/>
      <w:lvlText w:val=""/>
      <w:lvlJc w:val="left"/>
      <w:pPr>
        <w:tabs>
          <w:tab w:val="num" w:pos="2880"/>
        </w:tabs>
        <w:ind w:left="2880" w:hanging="360"/>
      </w:pPr>
      <w:rPr>
        <w:rFonts w:ascii="Wingdings" w:hAnsi="Wingdings" w:hint="default"/>
      </w:rPr>
    </w:lvl>
    <w:lvl w:ilvl="4" w:tplc="7FEE3950" w:tentative="1">
      <w:start w:val="1"/>
      <w:numFmt w:val="bullet"/>
      <w:lvlText w:val=""/>
      <w:lvlJc w:val="left"/>
      <w:pPr>
        <w:tabs>
          <w:tab w:val="num" w:pos="3600"/>
        </w:tabs>
        <w:ind w:left="3600" w:hanging="360"/>
      </w:pPr>
      <w:rPr>
        <w:rFonts w:ascii="Wingdings" w:hAnsi="Wingdings" w:hint="default"/>
      </w:rPr>
    </w:lvl>
    <w:lvl w:ilvl="5" w:tplc="2F4A763C" w:tentative="1">
      <w:start w:val="1"/>
      <w:numFmt w:val="bullet"/>
      <w:lvlText w:val=""/>
      <w:lvlJc w:val="left"/>
      <w:pPr>
        <w:tabs>
          <w:tab w:val="num" w:pos="4320"/>
        </w:tabs>
        <w:ind w:left="4320" w:hanging="360"/>
      </w:pPr>
      <w:rPr>
        <w:rFonts w:ascii="Wingdings" w:hAnsi="Wingdings" w:hint="default"/>
      </w:rPr>
    </w:lvl>
    <w:lvl w:ilvl="6" w:tplc="57028170" w:tentative="1">
      <w:start w:val="1"/>
      <w:numFmt w:val="bullet"/>
      <w:lvlText w:val=""/>
      <w:lvlJc w:val="left"/>
      <w:pPr>
        <w:tabs>
          <w:tab w:val="num" w:pos="5040"/>
        </w:tabs>
        <w:ind w:left="5040" w:hanging="360"/>
      </w:pPr>
      <w:rPr>
        <w:rFonts w:ascii="Wingdings" w:hAnsi="Wingdings" w:hint="default"/>
      </w:rPr>
    </w:lvl>
    <w:lvl w:ilvl="7" w:tplc="393051F8" w:tentative="1">
      <w:start w:val="1"/>
      <w:numFmt w:val="bullet"/>
      <w:lvlText w:val=""/>
      <w:lvlJc w:val="left"/>
      <w:pPr>
        <w:tabs>
          <w:tab w:val="num" w:pos="5760"/>
        </w:tabs>
        <w:ind w:left="5760" w:hanging="360"/>
      </w:pPr>
      <w:rPr>
        <w:rFonts w:ascii="Wingdings" w:hAnsi="Wingdings" w:hint="default"/>
      </w:rPr>
    </w:lvl>
    <w:lvl w:ilvl="8" w:tplc="113C7DB0" w:tentative="1">
      <w:start w:val="1"/>
      <w:numFmt w:val="bullet"/>
      <w:lvlText w:val=""/>
      <w:lvlJc w:val="left"/>
      <w:pPr>
        <w:tabs>
          <w:tab w:val="num" w:pos="6480"/>
        </w:tabs>
        <w:ind w:left="6480" w:hanging="360"/>
      </w:pPr>
      <w:rPr>
        <w:rFonts w:ascii="Wingdings" w:hAnsi="Wingdings" w:hint="default"/>
      </w:rPr>
    </w:lvl>
  </w:abstractNum>
  <w:abstractNum w:abstractNumId="119">
    <w:nsid w:val="36AE022A"/>
    <w:multiLevelType w:val="hybridMultilevel"/>
    <w:tmpl w:val="49E65A86"/>
    <w:lvl w:ilvl="0" w:tplc="21E0105C">
      <w:start w:val="1"/>
      <w:numFmt w:val="arabicAlpha"/>
      <w:lvlText w:val="%1-"/>
      <w:lvlJc w:val="left"/>
      <w:pPr>
        <w:tabs>
          <w:tab w:val="num" w:pos="720"/>
        </w:tabs>
        <w:ind w:left="720" w:hanging="360"/>
      </w:pPr>
    </w:lvl>
    <w:lvl w:ilvl="1" w:tplc="F64209C2" w:tentative="1">
      <w:start w:val="1"/>
      <w:numFmt w:val="arabicAlpha"/>
      <w:lvlText w:val="%2-"/>
      <w:lvlJc w:val="left"/>
      <w:pPr>
        <w:tabs>
          <w:tab w:val="num" w:pos="1440"/>
        </w:tabs>
        <w:ind w:left="1440" w:hanging="360"/>
      </w:pPr>
    </w:lvl>
    <w:lvl w:ilvl="2" w:tplc="9EE8B3E4" w:tentative="1">
      <w:start w:val="1"/>
      <w:numFmt w:val="arabicAlpha"/>
      <w:lvlText w:val="%3-"/>
      <w:lvlJc w:val="left"/>
      <w:pPr>
        <w:tabs>
          <w:tab w:val="num" w:pos="2160"/>
        </w:tabs>
        <w:ind w:left="2160" w:hanging="360"/>
      </w:pPr>
    </w:lvl>
    <w:lvl w:ilvl="3" w:tplc="D9344B0A" w:tentative="1">
      <w:start w:val="1"/>
      <w:numFmt w:val="arabicAlpha"/>
      <w:lvlText w:val="%4-"/>
      <w:lvlJc w:val="left"/>
      <w:pPr>
        <w:tabs>
          <w:tab w:val="num" w:pos="2880"/>
        </w:tabs>
        <w:ind w:left="2880" w:hanging="360"/>
      </w:pPr>
    </w:lvl>
    <w:lvl w:ilvl="4" w:tplc="1CEA8426" w:tentative="1">
      <w:start w:val="1"/>
      <w:numFmt w:val="arabicAlpha"/>
      <w:lvlText w:val="%5-"/>
      <w:lvlJc w:val="left"/>
      <w:pPr>
        <w:tabs>
          <w:tab w:val="num" w:pos="3600"/>
        </w:tabs>
        <w:ind w:left="3600" w:hanging="360"/>
      </w:pPr>
    </w:lvl>
    <w:lvl w:ilvl="5" w:tplc="23AE381E" w:tentative="1">
      <w:start w:val="1"/>
      <w:numFmt w:val="arabicAlpha"/>
      <w:lvlText w:val="%6-"/>
      <w:lvlJc w:val="left"/>
      <w:pPr>
        <w:tabs>
          <w:tab w:val="num" w:pos="4320"/>
        </w:tabs>
        <w:ind w:left="4320" w:hanging="360"/>
      </w:pPr>
    </w:lvl>
    <w:lvl w:ilvl="6" w:tplc="5128FB64" w:tentative="1">
      <w:start w:val="1"/>
      <w:numFmt w:val="arabicAlpha"/>
      <w:lvlText w:val="%7-"/>
      <w:lvlJc w:val="left"/>
      <w:pPr>
        <w:tabs>
          <w:tab w:val="num" w:pos="5040"/>
        </w:tabs>
        <w:ind w:left="5040" w:hanging="360"/>
      </w:pPr>
    </w:lvl>
    <w:lvl w:ilvl="7" w:tplc="AEF225B0" w:tentative="1">
      <w:start w:val="1"/>
      <w:numFmt w:val="arabicAlpha"/>
      <w:lvlText w:val="%8-"/>
      <w:lvlJc w:val="left"/>
      <w:pPr>
        <w:tabs>
          <w:tab w:val="num" w:pos="5760"/>
        </w:tabs>
        <w:ind w:left="5760" w:hanging="360"/>
      </w:pPr>
    </w:lvl>
    <w:lvl w:ilvl="8" w:tplc="2500BA14" w:tentative="1">
      <w:start w:val="1"/>
      <w:numFmt w:val="arabicAlpha"/>
      <w:lvlText w:val="%9-"/>
      <w:lvlJc w:val="left"/>
      <w:pPr>
        <w:tabs>
          <w:tab w:val="num" w:pos="6480"/>
        </w:tabs>
        <w:ind w:left="6480" w:hanging="360"/>
      </w:pPr>
    </w:lvl>
  </w:abstractNum>
  <w:abstractNum w:abstractNumId="120">
    <w:nsid w:val="36B02CA8"/>
    <w:multiLevelType w:val="hybridMultilevel"/>
    <w:tmpl w:val="A622F6C2"/>
    <w:lvl w:ilvl="0" w:tplc="13005818">
      <w:start w:val="1"/>
      <w:numFmt w:val="bullet"/>
      <w:lvlText w:val="o"/>
      <w:lvlJc w:val="left"/>
      <w:pPr>
        <w:tabs>
          <w:tab w:val="num" w:pos="720"/>
        </w:tabs>
        <w:ind w:left="720" w:hanging="360"/>
      </w:pPr>
      <w:rPr>
        <w:rFonts w:ascii="Courier New" w:hAnsi="Courier New" w:hint="default"/>
      </w:rPr>
    </w:lvl>
    <w:lvl w:ilvl="1" w:tplc="E744E2F8" w:tentative="1">
      <w:start w:val="1"/>
      <w:numFmt w:val="bullet"/>
      <w:lvlText w:val="o"/>
      <w:lvlJc w:val="left"/>
      <w:pPr>
        <w:tabs>
          <w:tab w:val="num" w:pos="1440"/>
        </w:tabs>
        <w:ind w:left="1440" w:hanging="360"/>
      </w:pPr>
      <w:rPr>
        <w:rFonts w:ascii="Courier New" w:hAnsi="Courier New" w:hint="default"/>
      </w:rPr>
    </w:lvl>
    <w:lvl w:ilvl="2" w:tplc="C04A5EDE" w:tentative="1">
      <w:start w:val="1"/>
      <w:numFmt w:val="bullet"/>
      <w:lvlText w:val="o"/>
      <w:lvlJc w:val="left"/>
      <w:pPr>
        <w:tabs>
          <w:tab w:val="num" w:pos="2160"/>
        </w:tabs>
        <w:ind w:left="2160" w:hanging="360"/>
      </w:pPr>
      <w:rPr>
        <w:rFonts w:ascii="Courier New" w:hAnsi="Courier New" w:hint="default"/>
      </w:rPr>
    </w:lvl>
    <w:lvl w:ilvl="3" w:tplc="BEC0774E" w:tentative="1">
      <w:start w:val="1"/>
      <w:numFmt w:val="bullet"/>
      <w:lvlText w:val="o"/>
      <w:lvlJc w:val="left"/>
      <w:pPr>
        <w:tabs>
          <w:tab w:val="num" w:pos="2880"/>
        </w:tabs>
        <w:ind w:left="2880" w:hanging="360"/>
      </w:pPr>
      <w:rPr>
        <w:rFonts w:ascii="Courier New" w:hAnsi="Courier New" w:hint="default"/>
      </w:rPr>
    </w:lvl>
    <w:lvl w:ilvl="4" w:tplc="499C4976" w:tentative="1">
      <w:start w:val="1"/>
      <w:numFmt w:val="bullet"/>
      <w:lvlText w:val="o"/>
      <w:lvlJc w:val="left"/>
      <w:pPr>
        <w:tabs>
          <w:tab w:val="num" w:pos="3600"/>
        </w:tabs>
        <w:ind w:left="3600" w:hanging="360"/>
      </w:pPr>
      <w:rPr>
        <w:rFonts w:ascii="Courier New" w:hAnsi="Courier New" w:hint="default"/>
      </w:rPr>
    </w:lvl>
    <w:lvl w:ilvl="5" w:tplc="9B3A8D2C" w:tentative="1">
      <w:start w:val="1"/>
      <w:numFmt w:val="bullet"/>
      <w:lvlText w:val="o"/>
      <w:lvlJc w:val="left"/>
      <w:pPr>
        <w:tabs>
          <w:tab w:val="num" w:pos="4320"/>
        </w:tabs>
        <w:ind w:left="4320" w:hanging="360"/>
      </w:pPr>
      <w:rPr>
        <w:rFonts w:ascii="Courier New" w:hAnsi="Courier New" w:hint="default"/>
      </w:rPr>
    </w:lvl>
    <w:lvl w:ilvl="6" w:tplc="5DCA8F8C" w:tentative="1">
      <w:start w:val="1"/>
      <w:numFmt w:val="bullet"/>
      <w:lvlText w:val="o"/>
      <w:lvlJc w:val="left"/>
      <w:pPr>
        <w:tabs>
          <w:tab w:val="num" w:pos="5040"/>
        </w:tabs>
        <w:ind w:left="5040" w:hanging="360"/>
      </w:pPr>
      <w:rPr>
        <w:rFonts w:ascii="Courier New" w:hAnsi="Courier New" w:hint="default"/>
      </w:rPr>
    </w:lvl>
    <w:lvl w:ilvl="7" w:tplc="9370D840" w:tentative="1">
      <w:start w:val="1"/>
      <w:numFmt w:val="bullet"/>
      <w:lvlText w:val="o"/>
      <w:lvlJc w:val="left"/>
      <w:pPr>
        <w:tabs>
          <w:tab w:val="num" w:pos="5760"/>
        </w:tabs>
        <w:ind w:left="5760" w:hanging="360"/>
      </w:pPr>
      <w:rPr>
        <w:rFonts w:ascii="Courier New" w:hAnsi="Courier New" w:hint="default"/>
      </w:rPr>
    </w:lvl>
    <w:lvl w:ilvl="8" w:tplc="A050C6F0" w:tentative="1">
      <w:start w:val="1"/>
      <w:numFmt w:val="bullet"/>
      <w:lvlText w:val="o"/>
      <w:lvlJc w:val="left"/>
      <w:pPr>
        <w:tabs>
          <w:tab w:val="num" w:pos="6480"/>
        </w:tabs>
        <w:ind w:left="6480" w:hanging="360"/>
      </w:pPr>
      <w:rPr>
        <w:rFonts w:ascii="Courier New" w:hAnsi="Courier New" w:hint="default"/>
      </w:rPr>
    </w:lvl>
  </w:abstractNum>
  <w:abstractNum w:abstractNumId="121">
    <w:nsid w:val="36FC1088"/>
    <w:multiLevelType w:val="hybridMultilevel"/>
    <w:tmpl w:val="C8DAEB82"/>
    <w:lvl w:ilvl="0" w:tplc="9C0AC04E">
      <w:start w:val="1"/>
      <w:numFmt w:val="decimal"/>
      <w:lvlText w:val="%1."/>
      <w:lvlJc w:val="left"/>
      <w:pPr>
        <w:tabs>
          <w:tab w:val="num" w:pos="720"/>
        </w:tabs>
        <w:ind w:left="720" w:hanging="360"/>
      </w:pPr>
    </w:lvl>
    <w:lvl w:ilvl="1" w:tplc="10C60262" w:tentative="1">
      <w:start w:val="1"/>
      <w:numFmt w:val="decimal"/>
      <w:lvlText w:val="%2."/>
      <w:lvlJc w:val="left"/>
      <w:pPr>
        <w:tabs>
          <w:tab w:val="num" w:pos="1440"/>
        </w:tabs>
        <w:ind w:left="1440" w:hanging="360"/>
      </w:pPr>
    </w:lvl>
    <w:lvl w:ilvl="2" w:tplc="E55C782C" w:tentative="1">
      <w:start w:val="1"/>
      <w:numFmt w:val="decimal"/>
      <w:lvlText w:val="%3."/>
      <w:lvlJc w:val="left"/>
      <w:pPr>
        <w:tabs>
          <w:tab w:val="num" w:pos="2160"/>
        </w:tabs>
        <w:ind w:left="2160" w:hanging="360"/>
      </w:pPr>
    </w:lvl>
    <w:lvl w:ilvl="3" w:tplc="D19E4E04" w:tentative="1">
      <w:start w:val="1"/>
      <w:numFmt w:val="decimal"/>
      <w:lvlText w:val="%4."/>
      <w:lvlJc w:val="left"/>
      <w:pPr>
        <w:tabs>
          <w:tab w:val="num" w:pos="2880"/>
        </w:tabs>
        <w:ind w:left="2880" w:hanging="360"/>
      </w:pPr>
    </w:lvl>
    <w:lvl w:ilvl="4" w:tplc="6DA6D7B2" w:tentative="1">
      <w:start w:val="1"/>
      <w:numFmt w:val="decimal"/>
      <w:lvlText w:val="%5."/>
      <w:lvlJc w:val="left"/>
      <w:pPr>
        <w:tabs>
          <w:tab w:val="num" w:pos="3600"/>
        </w:tabs>
        <w:ind w:left="3600" w:hanging="360"/>
      </w:pPr>
    </w:lvl>
    <w:lvl w:ilvl="5" w:tplc="81D8AF9E" w:tentative="1">
      <w:start w:val="1"/>
      <w:numFmt w:val="decimal"/>
      <w:lvlText w:val="%6."/>
      <w:lvlJc w:val="left"/>
      <w:pPr>
        <w:tabs>
          <w:tab w:val="num" w:pos="4320"/>
        </w:tabs>
        <w:ind w:left="4320" w:hanging="360"/>
      </w:pPr>
    </w:lvl>
    <w:lvl w:ilvl="6" w:tplc="B324F9EC" w:tentative="1">
      <w:start w:val="1"/>
      <w:numFmt w:val="decimal"/>
      <w:lvlText w:val="%7."/>
      <w:lvlJc w:val="left"/>
      <w:pPr>
        <w:tabs>
          <w:tab w:val="num" w:pos="5040"/>
        </w:tabs>
        <w:ind w:left="5040" w:hanging="360"/>
      </w:pPr>
    </w:lvl>
    <w:lvl w:ilvl="7" w:tplc="95DCB1C0" w:tentative="1">
      <w:start w:val="1"/>
      <w:numFmt w:val="decimal"/>
      <w:lvlText w:val="%8."/>
      <w:lvlJc w:val="left"/>
      <w:pPr>
        <w:tabs>
          <w:tab w:val="num" w:pos="5760"/>
        </w:tabs>
        <w:ind w:left="5760" w:hanging="360"/>
      </w:pPr>
    </w:lvl>
    <w:lvl w:ilvl="8" w:tplc="C1C08B2E" w:tentative="1">
      <w:start w:val="1"/>
      <w:numFmt w:val="decimal"/>
      <w:lvlText w:val="%9."/>
      <w:lvlJc w:val="left"/>
      <w:pPr>
        <w:tabs>
          <w:tab w:val="num" w:pos="6480"/>
        </w:tabs>
        <w:ind w:left="6480" w:hanging="360"/>
      </w:pPr>
    </w:lvl>
  </w:abstractNum>
  <w:abstractNum w:abstractNumId="122">
    <w:nsid w:val="37532C4E"/>
    <w:multiLevelType w:val="hybridMultilevel"/>
    <w:tmpl w:val="C5CEF3EA"/>
    <w:lvl w:ilvl="0" w:tplc="06C29C20">
      <w:start w:val="11"/>
      <w:numFmt w:val="decimal"/>
      <w:lvlText w:val="%1."/>
      <w:lvlJc w:val="left"/>
      <w:pPr>
        <w:tabs>
          <w:tab w:val="num" w:pos="720"/>
        </w:tabs>
        <w:ind w:left="720" w:hanging="360"/>
      </w:pPr>
    </w:lvl>
    <w:lvl w:ilvl="1" w:tplc="28489952" w:tentative="1">
      <w:start w:val="1"/>
      <w:numFmt w:val="decimal"/>
      <w:lvlText w:val="%2."/>
      <w:lvlJc w:val="left"/>
      <w:pPr>
        <w:tabs>
          <w:tab w:val="num" w:pos="1440"/>
        </w:tabs>
        <w:ind w:left="1440" w:hanging="360"/>
      </w:pPr>
    </w:lvl>
    <w:lvl w:ilvl="2" w:tplc="47F04FCC" w:tentative="1">
      <w:start w:val="1"/>
      <w:numFmt w:val="decimal"/>
      <w:lvlText w:val="%3."/>
      <w:lvlJc w:val="left"/>
      <w:pPr>
        <w:tabs>
          <w:tab w:val="num" w:pos="2160"/>
        </w:tabs>
        <w:ind w:left="2160" w:hanging="360"/>
      </w:pPr>
    </w:lvl>
    <w:lvl w:ilvl="3" w:tplc="BDA28578" w:tentative="1">
      <w:start w:val="1"/>
      <w:numFmt w:val="decimal"/>
      <w:lvlText w:val="%4."/>
      <w:lvlJc w:val="left"/>
      <w:pPr>
        <w:tabs>
          <w:tab w:val="num" w:pos="2880"/>
        </w:tabs>
        <w:ind w:left="2880" w:hanging="360"/>
      </w:pPr>
    </w:lvl>
    <w:lvl w:ilvl="4" w:tplc="B6A0A86E" w:tentative="1">
      <w:start w:val="1"/>
      <w:numFmt w:val="decimal"/>
      <w:lvlText w:val="%5."/>
      <w:lvlJc w:val="left"/>
      <w:pPr>
        <w:tabs>
          <w:tab w:val="num" w:pos="3600"/>
        </w:tabs>
        <w:ind w:left="3600" w:hanging="360"/>
      </w:pPr>
    </w:lvl>
    <w:lvl w:ilvl="5" w:tplc="1B527B9E" w:tentative="1">
      <w:start w:val="1"/>
      <w:numFmt w:val="decimal"/>
      <w:lvlText w:val="%6."/>
      <w:lvlJc w:val="left"/>
      <w:pPr>
        <w:tabs>
          <w:tab w:val="num" w:pos="4320"/>
        </w:tabs>
        <w:ind w:left="4320" w:hanging="360"/>
      </w:pPr>
    </w:lvl>
    <w:lvl w:ilvl="6" w:tplc="D11812A0" w:tentative="1">
      <w:start w:val="1"/>
      <w:numFmt w:val="decimal"/>
      <w:lvlText w:val="%7."/>
      <w:lvlJc w:val="left"/>
      <w:pPr>
        <w:tabs>
          <w:tab w:val="num" w:pos="5040"/>
        </w:tabs>
        <w:ind w:left="5040" w:hanging="360"/>
      </w:pPr>
    </w:lvl>
    <w:lvl w:ilvl="7" w:tplc="FC3E86E4" w:tentative="1">
      <w:start w:val="1"/>
      <w:numFmt w:val="decimal"/>
      <w:lvlText w:val="%8."/>
      <w:lvlJc w:val="left"/>
      <w:pPr>
        <w:tabs>
          <w:tab w:val="num" w:pos="5760"/>
        </w:tabs>
        <w:ind w:left="5760" w:hanging="360"/>
      </w:pPr>
    </w:lvl>
    <w:lvl w:ilvl="8" w:tplc="4E5EF758" w:tentative="1">
      <w:start w:val="1"/>
      <w:numFmt w:val="decimal"/>
      <w:lvlText w:val="%9."/>
      <w:lvlJc w:val="left"/>
      <w:pPr>
        <w:tabs>
          <w:tab w:val="num" w:pos="6480"/>
        </w:tabs>
        <w:ind w:left="6480" w:hanging="360"/>
      </w:pPr>
    </w:lvl>
  </w:abstractNum>
  <w:abstractNum w:abstractNumId="123">
    <w:nsid w:val="37851CD1"/>
    <w:multiLevelType w:val="hybridMultilevel"/>
    <w:tmpl w:val="7C5EBCAE"/>
    <w:lvl w:ilvl="0" w:tplc="CEB48DD0">
      <w:start w:val="1"/>
      <w:numFmt w:val="bullet"/>
      <w:lvlText w:val=""/>
      <w:lvlJc w:val="left"/>
      <w:pPr>
        <w:tabs>
          <w:tab w:val="num" w:pos="720"/>
        </w:tabs>
        <w:ind w:left="720" w:hanging="360"/>
      </w:pPr>
      <w:rPr>
        <w:rFonts w:ascii="Wingdings" w:hAnsi="Wingdings" w:hint="default"/>
      </w:rPr>
    </w:lvl>
    <w:lvl w:ilvl="1" w:tplc="CB58982C" w:tentative="1">
      <w:start w:val="1"/>
      <w:numFmt w:val="bullet"/>
      <w:lvlText w:val=""/>
      <w:lvlJc w:val="left"/>
      <w:pPr>
        <w:tabs>
          <w:tab w:val="num" w:pos="1440"/>
        </w:tabs>
        <w:ind w:left="1440" w:hanging="360"/>
      </w:pPr>
      <w:rPr>
        <w:rFonts w:ascii="Wingdings" w:hAnsi="Wingdings" w:hint="default"/>
      </w:rPr>
    </w:lvl>
    <w:lvl w:ilvl="2" w:tplc="6D66576E" w:tentative="1">
      <w:start w:val="1"/>
      <w:numFmt w:val="bullet"/>
      <w:lvlText w:val=""/>
      <w:lvlJc w:val="left"/>
      <w:pPr>
        <w:tabs>
          <w:tab w:val="num" w:pos="2160"/>
        </w:tabs>
        <w:ind w:left="2160" w:hanging="360"/>
      </w:pPr>
      <w:rPr>
        <w:rFonts w:ascii="Wingdings" w:hAnsi="Wingdings" w:hint="default"/>
      </w:rPr>
    </w:lvl>
    <w:lvl w:ilvl="3" w:tplc="6A0477F2" w:tentative="1">
      <w:start w:val="1"/>
      <w:numFmt w:val="bullet"/>
      <w:lvlText w:val=""/>
      <w:lvlJc w:val="left"/>
      <w:pPr>
        <w:tabs>
          <w:tab w:val="num" w:pos="2880"/>
        </w:tabs>
        <w:ind w:left="2880" w:hanging="360"/>
      </w:pPr>
      <w:rPr>
        <w:rFonts w:ascii="Wingdings" w:hAnsi="Wingdings" w:hint="default"/>
      </w:rPr>
    </w:lvl>
    <w:lvl w:ilvl="4" w:tplc="EB86F43C" w:tentative="1">
      <w:start w:val="1"/>
      <w:numFmt w:val="bullet"/>
      <w:lvlText w:val=""/>
      <w:lvlJc w:val="left"/>
      <w:pPr>
        <w:tabs>
          <w:tab w:val="num" w:pos="3600"/>
        </w:tabs>
        <w:ind w:left="3600" w:hanging="360"/>
      </w:pPr>
      <w:rPr>
        <w:rFonts w:ascii="Wingdings" w:hAnsi="Wingdings" w:hint="default"/>
      </w:rPr>
    </w:lvl>
    <w:lvl w:ilvl="5" w:tplc="6B1682F4" w:tentative="1">
      <w:start w:val="1"/>
      <w:numFmt w:val="bullet"/>
      <w:lvlText w:val=""/>
      <w:lvlJc w:val="left"/>
      <w:pPr>
        <w:tabs>
          <w:tab w:val="num" w:pos="4320"/>
        </w:tabs>
        <w:ind w:left="4320" w:hanging="360"/>
      </w:pPr>
      <w:rPr>
        <w:rFonts w:ascii="Wingdings" w:hAnsi="Wingdings" w:hint="default"/>
      </w:rPr>
    </w:lvl>
    <w:lvl w:ilvl="6" w:tplc="551A3630" w:tentative="1">
      <w:start w:val="1"/>
      <w:numFmt w:val="bullet"/>
      <w:lvlText w:val=""/>
      <w:lvlJc w:val="left"/>
      <w:pPr>
        <w:tabs>
          <w:tab w:val="num" w:pos="5040"/>
        </w:tabs>
        <w:ind w:left="5040" w:hanging="360"/>
      </w:pPr>
      <w:rPr>
        <w:rFonts w:ascii="Wingdings" w:hAnsi="Wingdings" w:hint="default"/>
      </w:rPr>
    </w:lvl>
    <w:lvl w:ilvl="7" w:tplc="5D48EF46" w:tentative="1">
      <w:start w:val="1"/>
      <w:numFmt w:val="bullet"/>
      <w:lvlText w:val=""/>
      <w:lvlJc w:val="left"/>
      <w:pPr>
        <w:tabs>
          <w:tab w:val="num" w:pos="5760"/>
        </w:tabs>
        <w:ind w:left="5760" w:hanging="360"/>
      </w:pPr>
      <w:rPr>
        <w:rFonts w:ascii="Wingdings" w:hAnsi="Wingdings" w:hint="default"/>
      </w:rPr>
    </w:lvl>
    <w:lvl w:ilvl="8" w:tplc="D1A661C0" w:tentative="1">
      <w:start w:val="1"/>
      <w:numFmt w:val="bullet"/>
      <w:lvlText w:val=""/>
      <w:lvlJc w:val="left"/>
      <w:pPr>
        <w:tabs>
          <w:tab w:val="num" w:pos="6480"/>
        </w:tabs>
        <w:ind w:left="6480" w:hanging="360"/>
      </w:pPr>
      <w:rPr>
        <w:rFonts w:ascii="Wingdings" w:hAnsi="Wingdings" w:hint="default"/>
      </w:rPr>
    </w:lvl>
  </w:abstractNum>
  <w:abstractNum w:abstractNumId="124">
    <w:nsid w:val="37D11E68"/>
    <w:multiLevelType w:val="hybridMultilevel"/>
    <w:tmpl w:val="5FC475AA"/>
    <w:lvl w:ilvl="0" w:tplc="83B05B7E">
      <w:start w:val="1"/>
      <w:numFmt w:val="bullet"/>
      <w:lvlText w:val=""/>
      <w:lvlJc w:val="left"/>
      <w:pPr>
        <w:tabs>
          <w:tab w:val="num" w:pos="720"/>
        </w:tabs>
        <w:ind w:left="720" w:hanging="360"/>
      </w:pPr>
      <w:rPr>
        <w:rFonts w:ascii="Wingdings" w:hAnsi="Wingdings" w:hint="default"/>
      </w:rPr>
    </w:lvl>
    <w:lvl w:ilvl="1" w:tplc="5BD8E8D8" w:tentative="1">
      <w:start w:val="1"/>
      <w:numFmt w:val="bullet"/>
      <w:lvlText w:val=""/>
      <w:lvlJc w:val="left"/>
      <w:pPr>
        <w:tabs>
          <w:tab w:val="num" w:pos="1440"/>
        </w:tabs>
        <w:ind w:left="1440" w:hanging="360"/>
      </w:pPr>
      <w:rPr>
        <w:rFonts w:ascii="Wingdings" w:hAnsi="Wingdings" w:hint="default"/>
      </w:rPr>
    </w:lvl>
    <w:lvl w:ilvl="2" w:tplc="5D8A11D2" w:tentative="1">
      <w:start w:val="1"/>
      <w:numFmt w:val="bullet"/>
      <w:lvlText w:val=""/>
      <w:lvlJc w:val="left"/>
      <w:pPr>
        <w:tabs>
          <w:tab w:val="num" w:pos="2160"/>
        </w:tabs>
        <w:ind w:left="2160" w:hanging="360"/>
      </w:pPr>
      <w:rPr>
        <w:rFonts w:ascii="Wingdings" w:hAnsi="Wingdings" w:hint="default"/>
      </w:rPr>
    </w:lvl>
    <w:lvl w:ilvl="3" w:tplc="EE2E03EC" w:tentative="1">
      <w:start w:val="1"/>
      <w:numFmt w:val="bullet"/>
      <w:lvlText w:val=""/>
      <w:lvlJc w:val="left"/>
      <w:pPr>
        <w:tabs>
          <w:tab w:val="num" w:pos="2880"/>
        </w:tabs>
        <w:ind w:left="2880" w:hanging="360"/>
      </w:pPr>
      <w:rPr>
        <w:rFonts w:ascii="Wingdings" w:hAnsi="Wingdings" w:hint="default"/>
      </w:rPr>
    </w:lvl>
    <w:lvl w:ilvl="4" w:tplc="B4C8D1FE" w:tentative="1">
      <w:start w:val="1"/>
      <w:numFmt w:val="bullet"/>
      <w:lvlText w:val=""/>
      <w:lvlJc w:val="left"/>
      <w:pPr>
        <w:tabs>
          <w:tab w:val="num" w:pos="3600"/>
        </w:tabs>
        <w:ind w:left="3600" w:hanging="360"/>
      </w:pPr>
      <w:rPr>
        <w:rFonts w:ascii="Wingdings" w:hAnsi="Wingdings" w:hint="default"/>
      </w:rPr>
    </w:lvl>
    <w:lvl w:ilvl="5" w:tplc="B97E8E6E" w:tentative="1">
      <w:start w:val="1"/>
      <w:numFmt w:val="bullet"/>
      <w:lvlText w:val=""/>
      <w:lvlJc w:val="left"/>
      <w:pPr>
        <w:tabs>
          <w:tab w:val="num" w:pos="4320"/>
        </w:tabs>
        <w:ind w:left="4320" w:hanging="360"/>
      </w:pPr>
      <w:rPr>
        <w:rFonts w:ascii="Wingdings" w:hAnsi="Wingdings" w:hint="default"/>
      </w:rPr>
    </w:lvl>
    <w:lvl w:ilvl="6" w:tplc="9C90CD80" w:tentative="1">
      <w:start w:val="1"/>
      <w:numFmt w:val="bullet"/>
      <w:lvlText w:val=""/>
      <w:lvlJc w:val="left"/>
      <w:pPr>
        <w:tabs>
          <w:tab w:val="num" w:pos="5040"/>
        </w:tabs>
        <w:ind w:left="5040" w:hanging="360"/>
      </w:pPr>
      <w:rPr>
        <w:rFonts w:ascii="Wingdings" w:hAnsi="Wingdings" w:hint="default"/>
      </w:rPr>
    </w:lvl>
    <w:lvl w:ilvl="7" w:tplc="36DAC70C" w:tentative="1">
      <w:start w:val="1"/>
      <w:numFmt w:val="bullet"/>
      <w:lvlText w:val=""/>
      <w:lvlJc w:val="left"/>
      <w:pPr>
        <w:tabs>
          <w:tab w:val="num" w:pos="5760"/>
        </w:tabs>
        <w:ind w:left="5760" w:hanging="360"/>
      </w:pPr>
      <w:rPr>
        <w:rFonts w:ascii="Wingdings" w:hAnsi="Wingdings" w:hint="default"/>
      </w:rPr>
    </w:lvl>
    <w:lvl w:ilvl="8" w:tplc="8EEA44A2" w:tentative="1">
      <w:start w:val="1"/>
      <w:numFmt w:val="bullet"/>
      <w:lvlText w:val=""/>
      <w:lvlJc w:val="left"/>
      <w:pPr>
        <w:tabs>
          <w:tab w:val="num" w:pos="6480"/>
        </w:tabs>
        <w:ind w:left="6480" w:hanging="360"/>
      </w:pPr>
      <w:rPr>
        <w:rFonts w:ascii="Wingdings" w:hAnsi="Wingdings" w:hint="default"/>
      </w:rPr>
    </w:lvl>
  </w:abstractNum>
  <w:abstractNum w:abstractNumId="125">
    <w:nsid w:val="385A0CFC"/>
    <w:multiLevelType w:val="hybridMultilevel"/>
    <w:tmpl w:val="7EF6050E"/>
    <w:lvl w:ilvl="0" w:tplc="6DEA0944">
      <w:start w:val="1"/>
      <w:numFmt w:val="bullet"/>
      <w:lvlText w:val=""/>
      <w:lvlJc w:val="left"/>
      <w:pPr>
        <w:tabs>
          <w:tab w:val="num" w:pos="720"/>
        </w:tabs>
        <w:ind w:left="720" w:hanging="360"/>
      </w:pPr>
      <w:rPr>
        <w:rFonts w:ascii="Wingdings" w:hAnsi="Wingdings" w:hint="default"/>
      </w:rPr>
    </w:lvl>
    <w:lvl w:ilvl="1" w:tplc="C94E4B00" w:tentative="1">
      <w:start w:val="1"/>
      <w:numFmt w:val="bullet"/>
      <w:lvlText w:val=""/>
      <w:lvlJc w:val="left"/>
      <w:pPr>
        <w:tabs>
          <w:tab w:val="num" w:pos="1440"/>
        </w:tabs>
        <w:ind w:left="1440" w:hanging="360"/>
      </w:pPr>
      <w:rPr>
        <w:rFonts w:ascii="Wingdings" w:hAnsi="Wingdings" w:hint="default"/>
      </w:rPr>
    </w:lvl>
    <w:lvl w:ilvl="2" w:tplc="C9DA2FAE" w:tentative="1">
      <w:start w:val="1"/>
      <w:numFmt w:val="bullet"/>
      <w:lvlText w:val=""/>
      <w:lvlJc w:val="left"/>
      <w:pPr>
        <w:tabs>
          <w:tab w:val="num" w:pos="2160"/>
        </w:tabs>
        <w:ind w:left="2160" w:hanging="360"/>
      </w:pPr>
      <w:rPr>
        <w:rFonts w:ascii="Wingdings" w:hAnsi="Wingdings" w:hint="default"/>
      </w:rPr>
    </w:lvl>
    <w:lvl w:ilvl="3" w:tplc="B1D6D170" w:tentative="1">
      <w:start w:val="1"/>
      <w:numFmt w:val="bullet"/>
      <w:lvlText w:val=""/>
      <w:lvlJc w:val="left"/>
      <w:pPr>
        <w:tabs>
          <w:tab w:val="num" w:pos="2880"/>
        </w:tabs>
        <w:ind w:left="2880" w:hanging="360"/>
      </w:pPr>
      <w:rPr>
        <w:rFonts w:ascii="Wingdings" w:hAnsi="Wingdings" w:hint="default"/>
      </w:rPr>
    </w:lvl>
    <w:lvl w:ilvl="4" w:tplc="4DE829EC" w:tentative="1">
      <w:start w:val="1"/>
      <w:numFmt w:val="bullet"/>
      <w:lvlText w:val=""/>
      <w:lvlJc w:val="left"/>
      <w:pPr>
        <w:tabs>
          <w:tab w:val="num" w:pos="3600"/>
        </w:tabs>
        <w:ind w:left="3600" w:hanging="360"/>
      </w:pPr>
      <w:rPr>
        <w:rFonts w:ascii="Wingdings" w:hAnsi="Wingdings" w:hint="default"/>
      </w:rPr>
    </w:lvl>
    <w:lvl w:ilvl="5" w:tplc="BADE4C5A" w:tentative="1">
      <w:start w:val="1"/>
      <w:numFmt w:val="bullet"/>
      <w:lvlText w:val=""/>
      <w:lvlJc w:val="left"/>
      <w:pPr>
        <w:tabs>
          <w:tab w:val="num" w:pos="4320"/>
        </w:tabs>
        <w:ind w:left="4320" w:hanging="360"/>
      </w:pPr>
      <w:rPr>
        <w:rFonts w:ascii="Wingdings" w:hAnsi="Wingdings" w:hint="default"/>
      </w:rPr>
    </w:lvl>
    <w:lvl w:ilvl="6" w:tplc="A0DA52EE" w:tentative="1">
      <w:start w:val="1"/>
      <w:numFmt w:val="bullet"/>
      <w:lvlText w:val=""/>
      <w:lvlJc w:val="left"/>
      <w:pPr>
        <w:tabs>
          <w:tab w:val="num" w:pos="5040"/>
        </w:tabs>
        <w:ind w:left="5040" w:hanging="360"/>
      </w:pPr>
      <w:rPr>
        <w:rFonts w:ascii="Wingdings" w:hAnsi="Wingdings" w:hint="default"/>
      </w:rPr>
    </w:lvl>
    <w:lvl w:ilvl="7" w:tplc="C9100A86" w:tentative="1">
      <w:start w:val="1"/>
      <w:numFmt w:val="bullet"/>
      <w:lvlText w:val=""/>
      <w:lvlJc w:val="left"/>
      <w:pPr>
        <w:tabs>
          <w:tab w:val="num" w:pos="5760"/>
        </w:tabs>
        <w:ind w:left="5760" w:hanging="360"/>
      </w:pPr>
      <w:rPr>
        <w:rFonts w:ascii="Wingdings" w:hAnsi="Wingdings" w:hint="default"/>
      </w:rPr>
    </w:lvl>
    <w:lvl w:ilvl="8" w:tplc="0F688816" w:tentative="1">
      <w:start w:val="1"/>
      <w:numFmt w:val="bullet"/>
      <w:lvlText w:val=""/>
      <w:lvlJc w:val="left"/>
      <w:pPr>
        <w:tabs>
          <w:tab w:val="num" w:pos="6480"/>
        </w:tabs>
        <w:ind w:left="6480" w:hanging="360"/>
      </w:pPr>
      <w:rPr>
        <w:rFonts w:ascii="Wingdings" w:hAnsi="Wingdings" w:hint="default"/>
      </w:rPr>
    </w:lvl>
  </w:abstractNum>
  <w:abstractNum w:abstractNumId="126">
    <w:nsid w:val="38A96AD6"/>
    <w:multiLevelType w:val="hybridMultilevel"/>
    <w:tmpl w:val="AFC47FE4"/>
    <w:lvl w:ilvl="0" w:tplc="E5908432">
      <w:start w:val="1"/>
      <w:numFmt w:val="bullet"/>
      <w:lvlText w:val=""/>
      <w:lvlJc w:val="left"/>
      <w:pPr>
        <w:tabs>
          <w:tab w:val="num" w:pos="720"/>
        </w:tabs>
        <w:ind w:left="720" w:hanging="360"/>
      </w:pPr>
      <w:rPr>
        <w:rFonts w:ascii="Wingdings" w:hAnsi="Wingdings" w:hint="default"/>
      </w:rPr>
    </w:lvl>
    <w:lvl w:ilvl="1" w:tplc="ED1AAE6A" w:tentative="1">
      <w:start w:val="1"/>
      <w:numFmt w:val="bullet"/>
      <w:lvlText w:val=""/>
      <w:lvlJc w:val="left"/>
      <w:pPr>
        <w:tabs>
          <w:tab w:val="num" w:pos="1440"/>
        </w:tabs>
        <w:ind w:left="1440" w:hanging="360"/>
      </w:pPr>
      <w:rPr>
        <w:rFonts w:ascii="Wingdings" w:hAnsi="Wingdings" w:hint="default"/>
      </w:rPr>
    </w:lvl>
    <w:lvl w:ilvl="2" w:tplc="91DC0EBC" w:tentative="1">
      <w:start w:val="1"/>
      <w:numFmt w:val="bullet"/>
      <w:lvlText w:val=""/>
      <w:lvlJc w:val="left"/>
      <w:pPr>
        <w:tabs>
          <w:tab w:val="num" w:pos="2160"/>
        </w:tabs>
        <w:ind w:left="2160" w:hanging="360"/>
      </w:pPr>
      <w:rPr>
        <w:rFonts w:ascii="Wingdings" w:hAnsi="Wingdings" w:hint="default"/>
      </w:rPr>
    </w:lvl>
    <w:lvl w:ilvl="3" w:tplc="A508C32A" w:tentative="1">
      <w:start w:val="1"/>
      <w:numFmt w:val="bullet"/>
      <w:lvlText w:val=""/>
      <w:lvlJc w:val="left"/>
      <w:pPr>
        <w:tabs>
          <w:tab w:val="num" w:pos="2880"/>
        </w:tabs>
        <w:ind w:left="2880" w:hanging="360"/>
      </w:pPr>
      <w:rPr>
        <w:rFonts w:ascii="Wingdings" w:hAnsi="Wingdings" w:hint="default"/>
      </w:rPr>
    </w:lvl>
    <w:lvl w:ilvl="4" w:tplc="9C54CA12" w:tentative="1">
      <w:start w:val="1"/>
      <w:numFmt w:val="bullet"/>
      <w:lvlText w:val=""/>
      <w:lvlJc w:val="left"/>
      <w:pPr>
        <w:tabs>
          <w:tab w:val="num" w:pos="3600"/>
        </w:tabs>
        <w:ind w:left="3600" w:hanging="360"/>
      </w:pPr>
      <w:rPr>
        <w:rFonts w:ascii="Wingdings" w:hAnsi="Wingdings" w:hint="default"/>
      </w:rPr>
    </w:lvl>
    <w:lvl w:ilvl="5" w:tplc="C7022AE0" w:tentative="1">
      <w:start w:val="1"/>
      <w:numFmt w:val="bullet"/>
      <w:lvlText w:val=""/>
      <w:lvlJc w:val="left"/>
      <w:pPr>
        <w:tabs>
          <w:tab w:val="num" w:pos="4320"/>
        </w:tabs>
        <w:ind w:left="4320" w:hanging="360"/>
      </w:pPr>
      <w:rPr>
        <w:rFonts w:ascii="Wingdings" w:hAnsi="Wingdings" w:hint="default"/>
      </w:rPr>
    </w:lvl>
    <w:lvl w:ilvl="6" w:tplc="61B82486" w:tentative="1">
      <w:start w:val="1"/>
      <w:numFmt w:val="bullet"/>
      <w:lvlText w:val=""/>
      <w:lvlJc w:val="left"/>
      <w:pPr>
        <w:tabs>
          <w:tab w:val="num" w:pos="5040"/>
        </w:tabs>
        <w:ind w:left="5040" w:hanging="360"/>
      </w:pPr>
      <w:rPr>
        <w:rFonts w:ascii="Wingdings" w:hAnsi="Wingdings" w:hint="default"/>
      </w:rPr>
    </w:lvl>
    <w:lvl w:ilvl="7" w:tplc="76668FDA" w:tentative="1">
      <w:start w:val="1"/>
      <w:numFmt w:val="bullet"/>
      <w:lvlText w:val=""/>
      <w:lvlJc w:val="left"/>
      <w:pPr>
        <w:tabs>
          <w:tab w:val="num" w:pos="5760"/>
        </w:tabs>
        <w:ind w:left="5760" w:hanging="360"/>
      </w:pPr>
      <w:rPr>
        <w:rFonts w:ascii="Wingdings" w:hAnsi="Wingdings" w:hint="default"/>
      </w:rPr>
    </w:lvl>
    <w:lvl w:ilvl="8" w:tplc="23F84DD0" w:tentative="1">
      <w:start w:val="1"/>
      <w:numFmt w:val="bullet"/>
      <w:lvlText w:val=""/>
      <w:lvlJc w:val="left"/>
      <w:pPr>
        <w:tabs>
          <w:tab w:val="num" w:pos="6480"/>
        </w:tabs>
        <w:ind w:left="6480" w:hanging="360"/>
      </w:pPr>
      <w:rPr>
        <w:rFonts w:ascii="Wingdings" w:hAnsi="Wingdings" w:hint="default"/>
      </w:rPr>
    </w:lvl>
  </w:abstractNum>
  <w:abstractNum w:abstractNumId="127">
    <w:nsid w:val="3925795E"/>
    <w:multiLevelType w:val="hybridMultilevel"/>
    <w:tmpl w:val="B95687E2"/>
    <w:lvl w:ilvl="0" w:tplc="523E980A">
      <w:start w:val="1"/>
      <w:numFmt w:val="bullet"/>
      <w:lvlText w:val=""/>
      <w:lvlJc w:val="left"/>
      <w:pPr>
        <w:tabs>
          <w:tab w:val="num" w:pos="720"/>
        </w:tabs>
        <w:ind w:left="720" w:hanging="360"/>
      </w:pPr>
      <w:rPr>
        <w:rFonts w:ascii="Wingdings" w:hAnsi="Wingdings" w:hint="default"/>
      </w:rPr>
    </w:lvl>
    <w:lvl w:ilvl="1" w:tplc="3FBC9C20" w:tentative="1">
      <w:start w:val="1"/>
      <w:numFmt w:val="bullet"/>
      <w:lvlText w:val=""/>
      <w:lvlJc w:val="left"/>
      <w:pPr>
        <w:tabs>
          <w:tab w:val="num" w:pos="1440"/>
        </w:tabs>
        <w:ind w:left="1440" w:hanging="360"/>
      </w:pPr>
      <w:rPr>
        <w:rFonts w:ascii="Wingdings" w:hAnsi="Wingdings" w:hint="default"/>
      </w:rPr>
    </w:lvl>
    <w:lvl w:ilvl="2" w:tplc="200843E2" w:tentative="1">
      <w:start w:val="1"/>
      <w:numFmt w:val="bullet"/>
      <w:lvlText w:val=""/>
      <w:lvlJc w:val="left"/>
      <w:pPr>
        <w:tabs>
          <w:tab w:val="num" w:pos="2160"/>
        </w:tabs>
        <w:ind w:left="2160" w:hanging="360"/>
      </w:pPr>
      <w:rPr>
        <w:rFonts w:ascii="Wingdings" w:hAnsi="Wingdings" w:hint="default"/>
      </w:rPr>
    </w:lvl>
    <w:lvl w:ilvl="3" w:tplc="AE66EEBA" w:tentative="1">
      <w:start w:val="1"/>
      <w:numFmt w:val="bullet"/>
      <w:lvlText w:val=""/>
      <w:lvlJc w:val="left"/>
      <w:pPr>
        <w:tabs>
          <w:tab w:val="num" w:pos="2880"/>
        </w:tabs>
        <w:ind w:left="2880" w:hanging="360"/>
      </w:pPr>
      <w:rPr>
        <w:rFonts w:ascii="Wingdings" w:hAnsi="Wingdings" w:hint="default"/>
      </w:rPr>
    </w:lvl>
    <w:lvl w:ilvl="4" w:tplc="F79A9114" w:tentative="1">
      <w:start w:val="1"/>
      <w:numFmt w:val="bullet"/>
      <w:lvlText w:val=""/>
      <w:lvlJc w:val="left"/>
      <w:pPr>
        <w:tabs>
          <w:tab w:val="num" w:pos="3600"/>
        </w:tabs>
        <w:ind w:left="3600" w:hanging="360"/>
      </w:pPr>
      <w:rPr>
        <w:rFonts w:ascii="Wingdings" w:hAnsi="Wingdings" w:hint="default"/>
      </w:rPr>
    </w:lvl>
    <w:lvl w:ilvl="5" w:tplc="2C40D98A" w:tentative="1">
      <w:start w:val="1"/>
      <w:numFmt w:val="bullet"/>
      <w:lvlText w:val=""/>
      <w:lvlJc w:val="left"/>
      <w:pPr>
        <w:tabs>
          <w:tab w:val="num" w:pos="4320"/>
        </w:tabs>
        <w:ind w:left="4320" w:hanging="360"/>
      </w:pPr>
      <w:rPr>
        <w:rFonts w:ascii="Wingdings" w:hAnsi="Wingdings" w:hint="default"/>
      </w:rPr>
    </w:lvl>
    <w:lvl w:ilvl="6" w:tplc="06CAE18C" w:tentative="1">
      <w:start w:val="1"/>
      <w:numFmt w:val="bullet"/>
      <w:lvlText w:val=""/>
      <w:lvlJc w:val="left"/>
      <w:pPr>
        <w:tabs>
          <w:tab w:val="num" w:pos="5040"/>
        </w:tabs>
        <w:ind w:left="5040" w:hanging="360"/>
      </w:pPr>
      <w:rPr>
        <w:rFonts w:ascii="Wingdings" w:hAnsi="Wingdings" w:hint="default"/>
      </w:rPr>
    </w:lvl>
    <w:lvl w:ilvl="7" w:tplc="6C44DE92" w:tentative="1">
      <w:start w:val="1"/>
      <w:numFmt w:val="bullet"/>
      <w:lvlText w:val=""/>
      <w:lvlJc w:val="left"/>
      <w:pPr>
        <w:tabs>
          <w:tab w:val="num" w:pos="5760"/>
        </w:tabs>
        <w:ind w:left="5760" w:hanging="360"/>
      </w:pPr>
      <w:rPr>
        <w:rFonts w:ascii="Wingdings" w:hAnsi="Wingdings" w:hint="default"/>
      </w:rPr>
    </w:lvl>
    <w:lvl w:ilvl="8" w:tplc="2E7483EA" w:tentative="1">
      <w:start w:val="1"/>
      <w:numFmt w:val="bullet"/>
      <w:lvlText w:val=""/>
      <w:lvlJc w:val="left"/>
      <w:pPr>
        <w:tabs>
          <w:tab w:val="num" w:pos="6480"/>
        </w:tabs>
        <w:ind w:left="6480" w:hanging="360"/>
      </w:pPr>
      <w:rPr>
        <w:rFonts w:ascii="Wingdings" w:hAnsi="Wingdings" w:hint="default"/>
      </w:rPr>
    </w:lvl>
  </w:abstractNum>
  <w:abstractNum w:abstractNumId="128">
    <w:nsid w:val="393A3342"/>
    <w:multiLevelType w:val="hybridMultilevel"/>
    <w:tmpl w:val="52121386"/>
    <w:lvl w:ilvl="0" w:tplc="5D0034A0">
      <w:start w:val="1"/>
      <w:numFmt w:val="bullet"/>
      <w:lvlText w:val=""/>
      <w:lvlJc w:val="left"/>
      <w:pPr>
        <w:tabs>
          <w:tab w:val="num" w:pos="720"/>
        </w:tabs>
        <w:ind w:left="720" w:hanging="360"/>
      </w:pPr>
      <w:rPr>
        <w:rFonts w:ascii="Wingdings" w:hAnsi="Wingdings" w:hint="default"/>
      </w:rPr>
    </w:lvl>
    <w:lvl w:ilvl="1" w:tplc="36F4AAC2" w:tentative="1">
      <w:start w:val="1"/>
      <w:numFmt w:val="bullet"/>
      <w:lvlText w:val=""/>
      <w:lvlJc w:val="left"/>
      <w:pPr>
        <w:tabs>
          <w:tab w:val="num" w:pos="1440"/>
        </w:tabs>
        <w:ind w:left="1440" w:hanging="360"/>
      </w:pPr>
      <w:rPr>
        <w:rFonts w:ascii="Wingdings" w:hAnsi="Wingdings" w:hint="default"/>
      </w:rPr>
    </w:lvl>
    <w:lvl w:ilvl="2" w:tplc="566AAFBC" w:tentative="1">
      <w:start w:val="1"/>
      <w:numFmt w:val="bullet"/>
      <w:lvlText w:val=""/>
      <w:lvlJc w:val="left"/>
      <w:pPr>
        <w:tabs>
          <w:tab w:val="num" w:pos="2160"/>
        </w:tabs>
        <w:ind w:left="2160" w:hanging="360"/>
      </w:pPr>
      <w:rPr>
        <w:rFonts w:ascii="Wingdings" w:hAnsi="Wingdings" w:hint="default"/>
      </w:rPr>
    </w:lvl>
    <w:lvl w:ilvl="3" w:tplc="4B6CE93A" w:tentative="1">
      <w:start w:val="1"/>
      <w:numFmt w:val="bullet"/>
      <w:lvlText w:val=""/>
      <w:lvlJc w:val="left"/>
      <w:pPr>
        <w:tabs>
          <w:tab w:val="num" w:pos="2880"/>
        </w:tabs>
        <w:ind w:left="2880" w:hanging="360"/>
      </w:pPr>
      <w:rPr>
        <w:rFonts w:ascii="Wingdings" w:hAnsi="Wingdings" w:hint="default"/>
      </w:rPr>
    </w:lvl>
    <w:lvl w:ilvl="4" w:tplc="091E01B4" w:tentative="1">
      <w:start w:val="1"/>
      <w:numFmt w:val="bullet"/>
      <w:lvlText w:val=""/>
      <w:lvlJc w:val="left"/>
      <w:pPr>
        <w:tabs>
          <w:tab w:val="num" w:pos="3600"/>
        </w:tabs>
        <w:ind w:left="3600" w:hanging="360"/>
      </w:pPr>
      <w:rPr>
        <w:rFonts w:ascii="Wingdings" w:hAnsi="Wingdings" w:hint="default"/>
      </w:rPr>
    </w:lvl>
    <w:lvl w:ilvl="5" w:tplc="CD7216A0" w:tentative="1">
      <w:start w:val="1"/>
      <w:numFmt w:val="bullet"/>
      <w:lvlText w:val=""/>
      <w:lvlJc w:val="left"/>
      <w:pPr>
        <w:tabs>
          <w:tab w:val="num" w:pos="4320"/>
        </w:tabs>
        <w:ind w:left="4320" w:hanging="360"/>
      </w:pPr>
      <w:rPr>
        <w:rFonts w:ascii="Wingdings" w:hAnsi="Wingdings" w:hint="default"/>
      </w:rPr>
    </w:lvl>
    <w:lvl w:ilvl="6" w:tplc="3EC6941C" w:tentative="1">
      <w:start w:val="1"/>
      <w:numFmt w:val="bullet"/>
      <w:lvlText w:val=""/>
      <w:lvlJc w:val="left"/>
      <w:pPr>
        <w:tabs>
          <w:tab w:val="num" w:pos="5040"/>
        </w:tabs>
        <w:ind w:left="5040" w:hanging="360"/>
      </w:pPr>
      <w:rPr>
        <w:rFonts w:ascii="Wingdings" w:hAnsi="Wingdings" w:hint="default"/>
      </w:rPr>
    </w:lvl>
    <w:lvl w:ilvl="7" w:tplc="762A867C" w:tentative="1">
      <w:start w:val="1"/>
      <w:numFmt w:val="bullet"/>
      <w:lvlText w:val=""/>
      <w:lvlJc w:val="left"/>
      <w:pPr>
        <w:tabs>
          <w:tab w:val="num" w:pos="5760"/>
        </w:tabs>
        <w:ind w:left="5760" w:hanging="360"/>
      </w:pPr>
      <w:rPr>
        <w:rFonts w:ascii="Wingdings" w:hAnsi="Wingdings" w:hint="default"/>
      </w:rPr>
    </w:lvl>
    <w:lvl w:ilvl="8" w:tplc="C750ED02" w:tentative="1">
      <w:start w:val="1"/>
      <w:numFmt w:val="bullet"/>
      <w:lvlText w:val=""/>
      <w:lvlJc w:val="left"/>
      <w:pPr>
        <w:tabs>
          <w:tab w:val="num" w:pos="6480"/>
        </w:tabs>
        <w:ind w:left="6480" w:hanging="360"/>
      </w:pPr>
      <w:rPr>
        <w:rFonts w:ascii="Wingdings" w:hAnsi="Wingdings" w:hint="default"/>
      </w:rPr>
    </w:lvl>
  </w:abstractNum>
  <w:abstractNum w:abstractNumId="129">
    <w:nsid w:val="39582E00"/>
    <w:multiLevelType w:val="hybridMultilevel"/>
    <w:tmpl w:val="BFD497E6"/>
    <w:lvl w:ilvl="0" w:tplc="D758FE36">
      <w:start w:val="1"/>
      <w:numFmt w:val="bullet"/>
      <w:lvlText w:val=""/>
      <w:lvlJc w:val="left"/>
      <w:pPr>
        <w:tabs>
          <w:tab w:val="num" w:pos="720"/>
        </w:tabs>
        <w:ind w:left="720" w:hanging="360"/>
      </w:pPr>
      <w:rPr>
        <w:rFonts w:ascii="Wingdings" w:hAnsi="Wingdings" w:hint="default"/>
      </w:rPr>
    </w:lvl>
    <w:lvl w:ilvl="1" w:tplc="02CC8B86" w:tentative="1">
      <w:start w:val="1"/>
      <w:numFmt w:val="bullet"/>
      <w:lvlText w:val=""/>
      <w:lvlJc w:val="left"/>
      <w:pPr>
        <w:tabs>
          <w:tab w:val="num" w:pos="1440"/>
        </w:tabs>
        <w:ind w:left="1440" w:hanging="360"/>
      </w:pPr>
      <w:rPr>
        <w:rFonts w:ascii="Wingdings" w:hAnsi="Wingdings" w:hint="default"/>
      </w:rPr>
    </w:lvl>
    <w:lvl w:ilvl="2" w:tplc="FFA6073E" w:tentative="1">
      <w:start w:val="1"/>
      <w:numFmt w:val="bullet"/>
      <w:lvlText w:val=""/>
      <w:lvlJc w:val="left"/>
      <w:pPr>
        <w:tabs>
          <w:tab w:val="num" w:pos="2160"/>
        </w:tabs>
        <w:ind w:left="2160" w:hanging="360"/>
      </w:pPr>
      <w:rPr>
        <w:rFonts w:ascii="Wingdings" w:hAnsi="Wingdings" w:hint="default"/>
      </w:rPr>
    </w:lvl>
    <w:lvl w:ilvl="3" w:tplc="4888FB1A" w:tentative="1">
      <w:start w:val="1"/>
      <w:numFmt w:val="bullet"/>
      <w:lvlText w:val=""/>
      <w:lvlJc w:val="left"/>
      <w:pPr>
        <w:tabs>
          <w:tab w:val="num" w:pos="2880"/>
        </w:tabs>
        <w:ind w:left="2880" w:hanging="360"/>
      </w:pPr>
      <w:rPr>
        <w:rFonts w:ascii="Wingdings" w:hAnsi="Wingdings" w:hint="default"/>
      </w:rPr>
    </w:lvl>
    <w:lvl w:ilvl="4" w:tplc="DD46730A" w:tentative="1">
      <w:start w:val="1"/>
      <w:numFmt w:val="bullet"/>
      <w:lvlText w:val=""/>
      <w:lvlJc w:val="left"/>
      <w:pPr>
        <w:tabs>
          <w:tab w:val="num" w:pos="3600"/>
        </w:tabs>
        <w:ind w:left="3600" w:hanging="360"/>
      </w:pPr>
      <w:rPr>
        <w:rFonts w:ascii="Wingdings" w:hAnsi="Wingdings" w:hint="default"/>
      </w:rPr>
    </w:lvl>
    <w:lvl w:ilvl="5" w:tplc="DEDC499C" w:tentative="1">
      <w:start w:val="1"/>
      <w:numFmt w:val="bullet"/>
      <w:lvlText w:val=""/>
      <w:lvlJc w:val="left"/>
      <w:pPr>
        <w:tabs>
          <w:tab w:val="num" w:pos="4320"/>
        </w:tabs>
        <w:ind w:left="4320" w:hanging="360"/>
      </w:pPr>
      <w:rPr>
        <w:rFonts w:ascii="Wingdings" w:hAnsi="Wingdings" w:hint="default"/>
      </w:rPr>
    </w:lvl>
    <w:lvl w:ilvl="6" w:tplc="52BC8FD0" w:tentative="1">
      <w:start w:val="1"/>
      <w:numFmt w:val="bullet"/>
      <w:lvlText w:val=""/>
      <w:lvlJc w:val="left"/>
      <w:pPr>
        <w:tabs>
          <w:tab w:val="num" w:pos="5040"/>
        </w:tabs>
        <w:ind w:left="5040" w:hanging="360"/>
      </w:pPr>
      <w:rPr>
        <w:rFonts w:ascii="Wingdings" w:hAnsi="Wingdings" w:hint="default"/>
      </w:rPr>
    </w:lvl>
    <w:lvl w:ilvl="7" w:tplc="A154A76C" w:tentative="1">
      <w:start w:val="1"/>
      <w:numFmt w:val="bullet"/>
      <w:lvlText w:val=""/>
      <w:lvlJc w:val="left"/>
      <w:pPr>
        <w:tabs>
          <w:tab w:val="num" w:pos="5760"/>
        </w:tabs>
        <w:ind w:left="5760" w:hanging="360"/>
      </w:pPr>
      <w:rPr>
        <w:rFonts w:ascii="Wingdings" w:hAnsi="Wingdings" w:hint="default"/>
      </w:rPr>
    </w:lvl>
    <w:lvl w:ilvl="8" w:tplc="61B27698" w:tentative="1">
      <w:start w:val="1"/>
      <w:numFmt w:val="bullet"/>
      <w:lvlText w:val=""/>
      <w:lvlJc w:val="left"/>
      <w:pPr>
        <w:tabs>
          <w:tab w:val="num" w:pos="6480"/>
        </w:tabs>
        <w:ind w:left="6480" w:hanging="360"/>
      </w:pPr>
      <w:rPr>
        <w:rFonts w:ascii="Wingdings" w:hAnsi="Wingdings" w:hint="default"/>
      </w:rPr>
    </w:lvl>
  </w:abstractNum>
  <w:abstractNum w:abstractNumId="130">
    <w:nsid w:val="39604F56"/>
    <w:multiLevelType w:val="hybridMultilevel"/>
    <w:tmpl w:val="B67C3A96"/>
    <w:lvl w:ilvl="0" w:tplc="E482EAF2">
      <w:start w:val="1"/>
      <w:numFmt w:val="bullet"/>
      <w:lvlText w:val=""/>
      <w:lvlJc w:val="left"/>
      <w:pPr>
        <w:tabs>
          <w:tab w:val="num" w:pos="720"/>
        </w:tabs>
        <w:ind w:left="720" w:hanging="360"/>
      </w:pPr>
      <w:rPr>
        <w:rFonts w:ascii="Wingdings" w:hAnsi="Wingdings" w:hint="default"/>
      </w:rPr>
    </w:lvl>
    <w:lvl w:ilvl="1" w:tplc="FB104FF0" w:tentative="1">
      <w:start w:val="1"/>
      <w:numFmt w:val="bullet"/>
      <w:lvlText w:val=""/>
      <w:lvlJc w:val="left"/>
      <w:pPr>
        <w:tabs>
          <w:tab w:val="num" w:pos="1440"/>
        </w:tabs>
        <w:ind w:left="1440" w:hanging="360"/>
      </w:pPr>
      <w:rPr>
        <w:rFonts w:ascii="Wingdings" w:hAnsi="Wingdings" w:hint="default"/>
      </w:rPr>
    </w:lvl>
    <w:lvl w:ilvl="2" w:tplc="2BD85196" w:tentative="1">
      <w:start w:val="1"/>
      <w:numFmt w:val="bullet"/>
      <w:lvlText w:val=""/>
      <w:lvlJc w:val="left"/>
      <w:pPr>
        <w:tabs>
          <w:tab w:val="num" w:pos="2160"/>
        </w:tabs>
        <w:ind w:left="2160" w:hanging="360"/>
      </w:pPr>
      <w:rPr>
        <w:rFonts w:ascii="Wingdings" w:hAnsi="Wingdings" w:hint="default"/>
      </w:rPr>
    </w:lvl>
    <w:lvl w:ilvl="3" w:tplc="37703D7C" w:tentative="1">
      <w:start w:val="1"/>
      <w:numFmt w:val="bullet"/>
      <w:lvlText w:val=""/>
      <w:lvlJc w:val="left"/>
      <w:pPr>
        <w:tabs>
          <w:tab w:val="num" w:pos="2880"/>
        </w:tabs>
        <w:ind w:left="2880" w:hanging="360"/>
      </w:pPr>
      <w:rPr>
        <w:rFonts w:ascii="Wingdings" w:hAnsi="Wingdings" w:hint="default"/>
      </w:rPr>
    </w:lvl>
    <w:lvl w:ilvl="4" w:tplc="2D7E9346" w:tentative="1">
      <w:start w:val="1"/>
      <w:numFmt w:val="bullet"/>
      <w:lvlText w:val=""/>
      <w:lvlJc w:val="left"/>
      <w:pPr>
        <w:tabs>
          <w:tab w:val="num" w:pos="3600"/>
        </w:tabs>
        <w:ind w:left="3600" w:hanging="360"/>
      </w:pPr>
      <w:rPr>
        <w:rFonts w:ascii="Wingdings" w:hAnsi="Wingdings" w:hint="default"/>
      </w:rPr>
    </w:lvl>
    <w:lvl w:ilvl="5" w:tplc="69CE7EC2" w:tentative="1">
      <w:start w:val="1"/>
      <w:numFmt w:val="bullet"/>
      <w:lvlText w:val=""/>
      <w:lvlJc w:val="left"/>
      <w:pPr>
        <w:tabs>
          <w:tab w:val="num" w:pos="4320"/>
        </w:tabs>
        <w:ind w:left="4320" w:hanging="360"/>
      </w:pPr>
      <w:rPr>
        <w:rFonts w:ascii="Wingdings" w:hAnsi="Wingdings" w:hint="default"/>
      </w:rPr>
    </w:lvl>
    <w:lvl w:ilvl="6" w:tplc="660C4844" w:tentative="1">
      <w:start w:val="1"/>
      <w:numFmt w:val="bullet"/>
      <w:lvlText w:val=""/>
      <w:lvlJc w:val="left"/>
      <w:pPr>
        <w:tabs>
          <w:tab w:val="num" w:pos="5040"/>
        </w:tabs>
        <w:ind w:left="5040" w:hanging="360"/>
      </w:pPr>
      <w:rPr>
        <w:rFonts w:ascii="Wingdings" w:hAnsi="Wingdings" w:hint="default"/>
      </w:rPr>
    </w:lvl>
    <w:lvl w:ilvl="7" w:tplc="BDE69B3A" w:tentative="1">
      <w:start w:val="1"/>
      <w:numFmt w:val="bullet"/>
      <w:lvlText w:val=""/>
      <w:lvlJc w:val="left"/>
      <w:pPr>
        <w:tabs>
          <w:tab w:val="num" w:pos="5760"/>
        </w:tabs>
        <w:ind w:left="5760" w:hanging="360"/>
      </w:pPr>
      <w:rPr>
        <w:rFonts w:ascii="Wingdings" w:hAnsi="Wingdings" w:hint="default"/>
      </w:rPr>
    </w:lvl>
    <w:lvl w:ilvl="8" w:tplc="84760C0C" w:tentative="1">
      <w:start w:val="1"/>
      <w:numFmt w:val="bullet"/>
      <w:lvlText w:val=""/>
      <w:lvlJc w:val="left"/>
      <w:pPr>
        <w:tabs>
          <w:tab w:val="num" w:pos="6480"/>
        </w:tabs>
        <w:ind w:left="6480" w:hanging="360"/>
      </w:pPr>
      <w:rPr>
        <w:rFonts w:ascii="Wingdings" w:hAnsi="Wingdings" w:hint="default"/>
      </w:rPr>
    </w:lvl>
  </w:abstractNum>
  <w:abstractNum w:abstractNumId="131">
    <w:nsid w:val="39C504CB"/>
    <w:multiLevelType w:val="hybridMultilevel"/>
    <w:tmpl w:val="10AE389E"/>
    <w:lvl w:ilvl="0" w:tplc="75A25D38">
      <w:start w:val="1"/>
      <w:numFmt w:val="bullet"/>
      <w:lvlText w:val="•"/>
      <w:lvlJc w:val="left"/>
      <w:pPr>
        <w:tabs>
          <w:tab w:val="num" w:pos="720"/>
        </w:tabs>
        <w:ind w:left="720" w:hanging="360"/>
      </w:pPr>
      <w:rPr>
        <w:rFonts w:ascii="Arial" w:hAnsi="Arial" w:hint="default"/>
      </w:rPr>
    </w:lvl>
    <w:lvl w:ilvl="1" w:tplc="AD5E6B4A" w:tentative="1">
      <w:start w:val="1"/>
      <w:numFmt w:val="bullet"/>
      <w:lvlText w:val="•"/>
      <w:lvlJc w:val="left"/>
      <w:pPr>
        <w:tabs>
          <w:tab w:val="num" w:pos="1440"/>
        </w:tabs>
        <w:ind w:left="1440" w:hanging="360"/>
      </w:pPr>
      <w:rPr>
        <w:rFonts w:ascii="Arial" w:hAnsi="Arial" w:hint="default"/>
      </w:rPr>
    </w:lvl>
    <w:lvl w:ilvl="2" w:tplc="7C1EFB76" w:tentative="1">
      <w:start w:val="1"/>
      <w:numFmt w:val="bullet"/>
      <w:lvlText w:val="•"/>
      <w:lvlJc w:val="left"/>
      <w:pPr>
        <w:tabs>
          <w:tab w:val="num" w:pos="2160"/>
        </w:tabs>
        <w:ind w:left="2160" w:hanging="360"/>
      </w:pPr>
      <w:rPr>
        <w:rFonts w:ascii="Arial" w:hAnsi="Arial" w:hint="default"/>
      </w:rPr>
    </w:lvl>
    <w:lvl w:ilvl="3" w:tplc="A4DC0D3E" w:tentative="1">
      <w:start w:val="1"/>
      <w:numFmt w:val="bullet"/>
      <w:lvlText w:val="•"/>
      <w:lvlJc w:val="left"/>
      <w:pPr>
        <w:tabs>
          <w:tab w:val="num" w:pos="2880"/>
        </w:tabs>
        <w:ind w:left="2880" w:hanging="360"/>
      </w:pPr>
      <w:rPr>
        <w:rFonts w:ascii="Arial" w:hAnsi="Arial" w:hint="default"/>
      </w:rPr>
    </w:lvl>
    <w:lvl w:ilvl="4" w:tplc="5EF43108" w:tentative="1">
      <w:start w:val="1"/>
      <w:numFmt w:val="bullet"/>
      <w:lvlText w:val="•"/>
      <w:lvlJc w:val="left"/>
      <w:pPr>
        <w:tabs>
          <w:tab w:val="num" w:pos="3600"/>
        </w:tabs>
        <w:ind w:left="3600" w:hanging="360"/>
      </w:pPr>
      <w:rPr>
        <w:rFonts w:ascii="Arial" w:hAnsi="Arial" w:hint="default"/>
      </w:rPr>
    </w:lvl>
    <w:lvl w:ilvl="5" w:tplc="7ABE4584" w:tentative="1">
      <w:start w:val="1"/>
      <w:numFmt w:val="bullet"/>
      <w:lvlText w:val="•"/>
      <w:lvlJc w:val="left"/>
      <w:pPr>
        <w:tabs>
          <w:tab w:val="num" w:pos="4320"/>
        </w:tabs>
        <w:ind w:left="4320" w:hanging="360"/>
      </w:pPr>
      <w:rPr>
        <w:rFonts w:ascii="Arial" w:hAnsi="Arial" w:hint="default"/>
      </w:rPr>
    </w:lvl>
    <w:lvl w:ilvl="6" w:tplc="66B4792E" w:tentative="1">
      <w:start w:val="1"/>
      <w:numFmt w:val="bullet"/>
      <w:lvlText w:val="•"/>
      <w:lvlJc w:val="left"/>
      <w:pPr>
        <w:tabs>
          <w:tab w:val="num" w:pos="5040"/>
        </w:tabs>
        <w:ind w:left="5040" w:hanging="360"/>
      </w:pPr>
      <w:rPr>
        <w:rFonts w:ascii="Arial" w:hAnsi="Arial" w:hint="default"/>
      </w:rPr>
    </w:lvl>
    <w:lvl w:ilvl="7" w:tplc="7F542928" w:tentative="1">
      <w:start w:val="1"/>
      <w:numFmt w:val="bullet"/>
      <w:lvlText w:val="•"/>
      <w:lvlJc w:val="left"/>
      <w:pPr>
        <w:tabs>
          <w:tab w:val="num" w:pos="5760"/>
        </w:tabs>
        <w:ind w:left="5760" w:hanging="360"/>
      </w:pPr>
      <w:rPr>
        <w:rFonts w:ascii="Arial" w:hAnsi="Arial" w:hint="default"/>
      </w:rPr>
    </w:lvl>
    <w:lvl w:ilvl="8" w:tplc="336E8BAE" w:tentative="1">
      <w:start w:val="1"/>
      <w:numFmt w:val="bullet"/>
      <w:lvlText w:val="•"/>
      <w:lvlJc w:val="left"/>
      <w:pPr>
        <w:tabs>
          <w:tab w:val="num" w:pos="6480"/>
        </w:tabs>
        <w:ind w:left="6480" w:hanging="360"/>
      </w:pPr>
      <w:rPr>
        <w:rFonts w:ascii="Arial" w:hAnsi="Arial" w:hint="default"/>
      </w:rPr>
    </w:lvl>
  </w:abstractNum>
  <w:abstractNum w:abstractNumId="132">
    <w:nsid w:val="3A604139"/>
    <w:multiLevelType w:val="hybridMultilevel"/>
    <w:tmpl w:val="C11C088E"/>
    <w:lvl w:ilvl="0" w:tplc="AA2492B2">
      <w:start w:val="1"/>
      <w:numFmt w:val="bullet"/>
      <w:lvlText w:val=""/>
      <w:lvlJc w:val="left"/>
      <w:pPr>
        <w:tabs>
          <w:tab w:val="num" w:pos="720"/>
        </w:tabs>
        <w:ind w:left="720" w:hanging="360"/>
      </w:pPr>
      <w:rPr>
        <w:rFonts w:ascii="Wingdings" w:hAnsi="Wingdings" w:hint="default"/>
      </w:rPr>
    </w:lvl>
    <w:lvl w:ilvl="1" w:tplc="422611CA" w:tentative="1">
      <w:start w:val="1"/>
      <w:numFmt w:val="bullet"/>
      <w:lvlText w:val=""/>
      <w:lvlJc w:val="left"/>
      <w:pPr>
        <w:tabs>
          <w:tab w:val="num" w:pos="1440"/>
        </w:tabs>
        <w:ind w:left="1440" w:hanging="360"/>
      </w:pPr>
      <w:rPr>
        <w:rFonts w:ascii="Wingdings" w:hAnsi="Wingdings" w:hint="default"/>
      </w:rPr>
    </w:lvl>
    <w:lvl w:ilvl="2" w:tplc="E29E6B2E" w:tentative="1">
      <w:start w:val="1"/>
      <w:numFmt w:val="bullet"/>
      <w:lvlText w:val=""/>
      <w:lvlJc w:val="left"/>
      <w:pPr>
        <w:tabs>
          <w:tab w:val="num" w:pos="2160"/>
        </w:tabs>
        <w:ind w:left="2160" w:hanging="360"/>
      </w:pPr>
      <w:rPr>
        <w:rFonts w:ascii="Wingdings" w:hAnsi="Wingdings" w:hint="default"/>
      </w:rPr>
    </w:lvl>
    <w:lvl w:ilvl="3" w:tplc="6466F6FE" w:tentative="1">
      <w:start w:val="1"/>
      <w:numFmt w:val="bullet"/>
      <w:lvlText w:val=""/>
      <w:lvlJc w:val="left"/>
      <w:pPr>
        <w:tabs>
          <w:tab w:val="num" w:pos="2880"/>
        </w:tabs>
        <w:ind w:left="2880" w:hanging="360"/>
      </w:pPr>
      <w:rPr>
        <w:rFonts w:ascii="Wingdings" w:hAnsi="Wingdings" w:hint="default"/>
      </w:rPr>
    </w:lvl>
    <w:lvl w:ilvl="4" w:tplc="F51E1844" w:tentative="1">
      <w:start w:val="1"/>
      <w:numFmt w:val="bullet"/>
      <w:lvlText w:val=""/>
      <w:lvlJc w:val="left"/>
      <w:pPr>
        <w:tabs>
          <w:tab w:val="num" w:pos="3600"/>
        </w:tabs>
        <w:ind w:left="3600" w:hanging="360"/>
      </w:pPr>
      <w:rPr>
        <w:rFonts w:ascii="Wingdings" w:hAnsi="Wingdings" w:hint="default"/>
      </w:rPr>
    </w:lvl>
    <w:lvl w:ilvl="5" w:tplc="6AD4A9E8" w:tentative="1">
      <w:start w:val="1"/>
      <w:numFmt w:val="bullet"/>
      <w:lvlText w:val=""/>
      <w:lvlJc w:val="left"/>
      <w:pPr>
        <w:tabs>
          <w:tab w:val="num" w:pos="4320"/>
        </w:tabs>
        <w:ind w:left="4320" w:hanging="360"/>
      </w:pPr>
      <w:rPr>
        <w:rFonts w:ascii="Wingdings" w:hAnsi="Wingdings" w:hint="default"/>
      </w:rPr>
    </w:lvl>
    <w:lvl w:ilvl="6" w:tplc="94B08C7A" w:tentative="1">
      <w:start w:val="1"/>
      <w:numFmt w:val="bullet"/>
      <w:lvlText w:val=""/>
      <w:lvlJc w:val="left"/>
      <w:pPr>
        <w:tabs>
          <w:tab w:val="num" w:pos="5040"/>
        </w:tabs>
        <w:ind w:left="5040" w:hanging="360"/>
      </w:pPr>
      <w:rPr>
        <w:rFonts w:ascii="Wingdings" w:hAnsi="Wingdings" w:hint="default"/>
      </w:rPr>
    </w:lvl>
    <w:lvl w:ilvl="7" w:tplc="CE6C8FEA" w:tentative="1">
      <w:start w:val="1"/>
      <w:numFmt w:val="bullet"/>
      <w:lvlText w:val=""/>
      <w:lvlJc w:val="left"/>
      <w:pPr>
        <w:tabs>
          <w:tab w:val="num" w:pos="5760"/>
        </w:tabs>
        <w:ind w:left="5760" w:hanging="360"/>
      </w:pPr>
      <w:rPr>
        <w:rFonts w:ascii="Wingdings" w:hAnsi="Wingdings" w:hint="default"/>
      </w:rPr>
    </w:lvl>
    <w:lvl w:ilvl="8" w:tplc="A41A20F2" w:tentative="1">
      <w:start w:val="1"/>
      <w:numFmt w:val="bullet"/>
      <w:lvlText w:val=""/>
      <w:lvlJc w:val="left"/>
      <w:pPr>
        <w:tabs>
          <w:tab w:val="num" w:pos="6480"/>
        </w:tabs>
        <w:ind w:left="6480" w:hanging="360"/>
      </w:pPr>
      <w:rPr>
        <w:rFonts w:ascii="Wingdings" w:hAnsi="Wingdings" w:hint="default"/>
      </w:rPr>
    </w:lvl>
  </w:abstractNum>
  <w:abstractNum w:abstractNumId="133">
    <w:nsid w:val="3A80115E"/>
    <w:multiLevelType w:val="hybridMultilevel"/>
    <w:tmpl w:val="DC12206C"/>
    <w:lvl w:ilvl="0" w:tplc="4FFCDED0">
      <w:start w:val="1"/>
      <w:numFmt w:val="bullet"/>
      <w:lvlText w:val=""/>
      <w:lvlJc w:val="left"/>
      <w:pPr>
        <w:tabs>
          <w:tab w:val="num" w:pos="720"/>
        </w:tabs>
        <w:ind w:left="720" w:hanging="360"/>
      </w:pPr>
      <w:rPr>
        <w:rFonts w:ascii="Wingdings" w:hAnsi="Wingdings" w:hint="default"/>
      </w:rPr>
    </w:lvl>
    <w:lvl w:ilvl="1" w:tplc="8256957E" w:tentative="1">
      <w:start w:val="1"/>
      <w:numFmt w:val="bullet"/>
      <w:lvlText w:val=""/>
      <w:lvlJc w:val="left"/>
      <w:pPr>
        <w:tabs>
          <w:tab w:val="num" w:pos="1440"/>
        </w:tabs>
        <w:ind w:left="1440" w:hanging="360"/>
      </w:pPr>
      <w:rPr>
        <w:rFonts w:ascii="Wingdings" w:hAnsi="Wingdings" w:hint="default"/>
      </w:rPr>
    </w:lvl>
    <w:lvl w:ilvl="2" w:tplc="9C5841DA" w:tentative="1">
      <w:start w:val="1"/>
      <w:numFmt w:val="bullet"/>
      <w:lvlText w:val=""/>
      <w:lvlJc w:val="left"/>
      <w:pPr>
        <w:tabs>
          <w:tab w:val="num" w:pos="2160"/>
        </w:tabs>
        <w:ind w:left="2160" w:hanging="360"/>
      </w:pPr>
      <w:rPr>
        <w:rFonts w:ascii="Wingdings" w:hAnsi="Wingdings" w:hint="default"/>
      </w:rPr>
    </w:lvl>
    <w:lvl w:ilvl="3" w:tplc="CE1E0808" w:tentative="1">
      <w:start w:val="1"/>
      <w:numFmt w:val="bullet"/>
      <w:lvlText w:val=""/>
      <w:lvlJc w:val="left"/>
      <w:pPr>
        <w:tabs>
          <w:tab w:val="num" w:pos="2880"/>
        </w:tabs>
        <w:ind w:left="2880" w:hanging="360"/>
      </w:pPr>
      <w:rPr>
        <w:rFonts w:ascii="Wingdings" w:hAnsi="Wingdings" w:hint="default"/>
      </w:rPr>
    </w:lvl>
    <w:lvl w:ilvl="4" w:tplc="986E3130" w:tentative="1">
      <w:start w:val="1"/>
      <w:numFmt w:val="bullet"/>
      <w:lvlText w:val=""/>
      <w:lvlJc w:val="left"/>
      <w:pPr>
        <w:tabs>
          <w:tab w:val="num" w:pos="3600"/>
        </w:tabs>
        <w:ind w:left="3600" w:hanging="360"/>
      </w:pPr>
      <w:rPr>
        <w:rFonts w:ascii="Wingdings" w:hAnsi="Wingdings" w:hint="default"/>
      </w:rPr>
    </w:lvl>
    <w:lvl w:ilvl="5" w:tplc="4E84A5EA" w:tentative="1">
      <w:start w:val="1"/>
      <w:numFmt w:val="bullet"/>
      <w:lvlText w:val=""/>
      <w:lvlJc w:val="left"/>
      <w:pPr>
        <w:tabs>
          <w:tab w:val="num" w:pos="4320"/>
        </w:tabs>
        <w:ind w:left="4320" w:hanging="360"/>
      </w:pPr>
      <w:rPr>
        <w:rFonts w:ascii="Wingdings" w:hAnsi="Wingdings" w:hint="default"/>
      </w:rPr>
    </w:lvl>
    <w:lvl w:ilvl="6" w:tplc="81E6E88C" w:tentative="1">
      <w:start w:val="1"/>
      <w:numFmt w:val="bullet"/>
      <w:lvlText w:val=""/>
      <w:lvlJc w:val="left"/>
      <w:pPr>
        <w:tabs>
          <w:tab w:val="num" w:pos="5040"/>
        </w:tabs>
        <w:ind w:left="5040" w:hanging="360"/>
      </w:pPr>
      <w:rPr>
        <w:rFonts w:ascii="Wingdings" w:hAnsi="Wingdings" w:hint="default"/>
      </w:rPr>
    </w:lvl>
    <w:lvl w:ilvl="7" w:tplc="E084BF9A" w:tentative="1">
      <w:start w:val="1"/>
      <w:numFmt w:val="bullet"/>
      <w:lvlText w:val=""/>
      <w:lvlJc w:val="left"/>
      <w:pPr>
        <w:tabs>
          <w:tab w:val="num" w:pos="5760"/>
        </w:tabs>
        <w:ind w:left="5760" w:hanging="360"/>
      </w:pPr>
      <w:rPr>
        <w:rFonts w:ascii="Wingdings" w:hAnsi="Wingdings" w:hint="default"/>
      </w:rPr>
    </w:lvl>
    <w:lvl w:ilvl="8" w:tplc="F7ECCD82" w:tentative="1">
      <w:start w:val="1"/>
      <w:numFmt w:val="bullet"/>
      <w:lvlText w:val=""/>
      <w:lvlJc w:val="left"/>
      <w:pPr>
        <w:tabs>
          <w:tab w:val="num" w:pos="6480"/>
        </w:tabs>
        <w:ind w:left="6480" w:hanging="360"/>
      </w:pPr>
      <w:rPr>
        <w:rFonts w:ascii="Wingdings" w:hAnsi="Wingdings" w:hint="default"/>
      </w:rPr>
    </w:lvl>
  </w:abstractNum>
  <w:abstractNum w:abstractNumId="134">
    <w:nsid w:val="3ADD754E"/>
    <w:multiLevelType w:val="hybridMultilevel"/>
    <w:tmpl w:val="E1C2826A"/>
    <w:lvl w:ilvl="0" w:tplc="9A0E809C">
      <w:start w:val="1"/>
      <w:numFmt w:val="bullet"/>
      <w:lvlText w:val=""/>
      <w:lvlJc w:val="left"/>
      <w:pPr>
        <w:tabs>
          <w:tab w:val="num" w:pos="720"/>
        </w:tabs>
        <w:ind w:left="720" w:hanging="360"/>
      </w:pPr>
      <w:rPr>
        <w:rFonts w:ascii="Wingdings" w:hAnsi="Wingdings" w:hint="default"/>
      </w:rPr>
    </w:lvl>
    <w:lvl w:ilvl="1" w:tplc="60564274" w:tentative="1">
      <w:start w:val="1"/>
      <w:numFmt w:val="bullet"/>
      <w:lvlText w:val=""/>
      <w:lvlJc w:val="left"/>
      <w:pPr>
        <w:tabs>
          <w:tab w:val="num" w:pos="1440"/>
        </w:tabs>
        <w:ind w:left="1440" w:hanging="360"/>
      </w:pPr>
      <w:rPr>
        <w:rFonts w:ascii="Wingdings" w:hAnsi="Wingdings" w:hint="default"/>
      </w:rPr>
    </w:lvl>
    <w:lvl w:ilvl="2" w:tplc="CB7E16FE" w:tentative="1">
      <w:start w:val="1"/>
      <w:numFmt w:val="bullet"/>
      <w:lvlText w:val=""/>
      <w:lvlJc w:val="left"/>
      <w:pPr>
        <w:tabs>
          <w:tab w:val="num" w:pos="2160"/>
        </w:tabs>
        <w:ind w:left="2160" w:hanging="360"/>
      </w:pPr>
      <w:rPr>
        <w:rFonts w:ascii="Wingdings" w:hAnsi="Wingdings" w:hint="default"/>
      </w:rPr>
    </w:lvl>
    <w:lvl w:ilvl="3" w:tplc="70A0067E" w:tentative="1">
      <w:start w:val="1"/>
      <w:numFmt w:val="bullet"/>
      <w:lvlText w:val=""/>
      <w:lvlJc w:val="left"/>
      <w:pPr>
        <w:tabs>
          <w:tab w:val="num" w:pos="2880"/>
        </w:tabs>
        <w:ind w:left="2880" w:hanging="360"/>
      </w:pPr>
      <w:rPr>
        <w:rFonts w:ascii="Wingdings" w:hAnsi="Wingdings" w:hint="default"/>
      </w:rPr>
    </w:lvl>
    <w:lvl w:ilvl="4" w:tplc="8FDEB2A8" w:tentative="1">
      <w:start w:val="1"/>
      <w:numFmt w:val="bullet"/>
      <w:lvlText w:val=""/>
      <w:lvlJc w:val="left"/>
      <w:pPr>
        <w:tabs>
          <w:tab w:val="num" w:pos="3600"/>
        </w:tabs>
        <w:ind w:left="3600" w:hanging="360"/>
      </w:pPr>
      <w:rPr>
        <w:rFonts w:ascii="Wingdings" w:hAnsi="Wingdings" w:hint="default"/>
      </w:rPr>
    </w:lvl>
    <w:lvl w:ilvl="5" w:tplc="66345F2E" w:tentative="1">
      <w:start w:val="1"/>
      <w:numFmt w:val="bullet"/>
      <w:lvlText w:val=""/>
      <w:lvlJc w:val="left"/>
      <w:pPr>
        <w:tabs>
          <w:tab w:val="num" w:pos="4320"/>
        </w:tabs>
        <w:ind w:left="4320" w:hanging="360"/>
      </w:pPr>
      <w:rPr>
        <w:rFonts w:ascii="Wingdings" w:hAnsi="Wingdings" w:hint="default"/>
      </w:rPr>
    </w:lvl>
    <w:lvl w:ilvl="6" w:tplc="F3105C0E" w:tentative="1">
      <w:start w:val="1"/>
      <w:numFmt w:val="bullet"/>
      <w:lvlText w:val=""/>
      <w:lvlJc w:val="left"/>
      <w:pPr>
        <w:tabs>
          <w:tab w:val="num" w:pos="5040"/>
        </w:tabs>
        <w:ind w:left="5040" w:hanging="360"/>
      </w:pPr>
      <w:rPr>
        <w:rFonts w:ascii="Wingdings" w:hAnsi="Wingdings" w:hint="default"/>
      </w:rPr>
    </w:lvl>
    <w:lvl w:ilvl="7" w:tplc="0434BCE2" w:tentative="1">
      <w:start w:val="1"/>
      <w:numFmt w:val="bullet"/>
      <w:lvlText w:val=""/>
      <w:lvlJc w:val="left"/>
      <w:pPr>
        <w:tabs>
          <w:tab w:val="num" w:pos="5760"/>
        </w:tabs>
        <w:ind w:left="5760" w:hanging="360"/>
      </w:pPr>
      <w:rPr>
        <w:rFonts w:ascii="Wingdings" w:hAnsi="Wingdings" w:hint="default"/>
      </w:rPr>
    </w:lvl>
    <w:lvl w:ilvl="8" w:tplc="DA6E610E" w:tentative="1">
      <w:start w:val="1"/>
      <w:numFmt w:val="bullet"/>
      <w:lvlText w:val=""/>
      <w:lvlJc w:val="left"/>
      <w:pPr>
        <w:tabs>
          <w:tab w:val="num" w:pos="6480"/>
        </w:tabs>
        <w:ind w:left="6480" w:hanging="360"/>
      </w:pPr>
      <w:rPr>
        <w:rFonts w:ascii="Wingdings" w:hAnsi="Wingdings" w:hint="default"/>
      </w:rPr>
    </w:lvl>
  </w:abstractNum>
  <w:abstractNum w:abstractNumId="135">
    <w:nsid w:val="3AE474E3"/>
    <w:multiLevelType w:val="hybridMultilevel"/>
    <w:tmpl w:val="03566610"/>
    <w:lvl w:ilvl="0" w:tplc="10F6EB36">
      <w:start w:val="1"/>
      <w:numFmt w:val="bullet"/>
      <w:lvlText w:val="•"/>
      <w:lvlJc w:val="left"/>
      <w:pPr>
        <w:tabs>
          <w:tab w:val="num" w:pos="720"/>
        </w:tabs>
        <w:ind w:left="720" w:hanging="360"/>
      </w:pPr>
      <w:rPr>
        <w:rFonts w:ascii="Arial" w:hAnsi="Arial" w:hint="default"/>
      </w:rPr>
    </w:lvl>
    <w:lvl w:ilvl="1" w:tplc="FB5EEEDE" w:tentative="1">
      <w:start w:val="1"/>
      <w:numFmt w:val="bullet"/>
      <w:lvlText w:val="•"/>
      <w:lvlJc w:val="left"/>
      <w:pPr>
        <w:tabs>
          <w:tab w:val="num" w:pos="1440"/>
        </w:tabs>
        <w:ind w:left="1440" w:hanging="360"/>
      </w:pPr>
      <w:rPr>
        <w:rFonts w:ascii="Arial" w:hAnsi="Arial" w:hint="default"/>
      </w:rPr>
    </w:lvl>
    <w:lvl w:ilvl="2" w:tplc="70AA84C0" w:tentative="1">
      <w:start w:val="1"/>
      <w:numFmt w:val="bullet"/>
      <w:lvlText w:val="•"/>
      <w:lvlJc w:val="left"/>
      <w:pPr>
        <w:tabs>
          <w:tab w:val="num" w:pos="2160"/>
        </w:tabs>
        <w:ind w:left="2160" w:hanging="360"/>
      </w:pPr>
      <w:rPr>
        <w:rFonts w:ascii="Arial" w:hAnsi="Arial" w:hint="default"/>
      </w:rPr>
    </w:lvl>
    <w:lvl w:ilvl="3" w:tplc="547EE4AC" w:tentative="1">
      <w:start w:val="1"/>
      <w:numFmt w:val="bullet"/>
      <w:lvlText w:val="•"/>
      <w:lvlJc w:val="left"/>
      <w:pPr>
        <w:tabs>
          <w:tab w:val="num" w:pos="2880"/>
        </w:tabs>
        <w:ind w:left="2880" w:hanging="360"/>
      </w:pPr>
      <w:rPr>
        <w:rFonts w:ascii="Arial" w:hAnsi="Arial" w:hint="default"/>
      </w:rPr>
    </w:lvl>
    <w:lvl w:ilvl="4" w:tplc="2354A462" w:tentative="1">
      <w:start w:val="1"/>
      <w:numFmt w:val="bullet"/>
      <w:lvlText w:val="•"/>
      <w:lvlJc w:val="left"/>
      <w:pPr>
        <w:tabs>
          <w:tab w:val="num" w:pos="3600"/>
        </w:tabs>
        <w:ind w:left="3600" w:hanging="360"/>
      </w:pPr>
      <w:rPr>
        <w:rFonts w:ascii="Arial" w:hAnsi="Arial" w:hint="default"/>
      </w:rPr>
    </w:lvl>
    <w:lvl w:ilvl="5" w:tplc="C542FE9A" w:tentative="1">
      <w:start w:val="1"/>
      <w:numFmt w:val="bullet"/>
      <w:lvlText w:val="•"/>
      <w:lvlJc w:val="left"/>
      <w:pPr>
        <w:tabs>
          <w:tab w:val="num" w:pos="4320"/>
        </w:tabs>
        <w:ind w:left="4320" w:hanging="360"/>
      </w:pPr>
      <w:rPr>
        <w:rFonts w:ascii="Arial" w:hAnsi="Arial" w:hint="default"/>
      </w:rPr>
    </w:lvl>
    <w:lvl w:ilvl="6" w:tplc="F090734A" w:tentative="1">
      <w:start w:val="1"/>
      <w:numFmt w:val="bullet"/>
      <w:lvlText w:val="•"/>
      <w:lvlJc w:val="left"/>
      <w:pPr>
        <w:tabs>
          <w:tab w:val="num" w:pos="5040"/>
        </w:tabs>
        <w:ind w:left="5040" w:hanging="360"/>
      </w:pPr>
      <w:rPr>
        <w:rFonts w:ascii="Arial" w:hAnsi="Arial" w:hint="default"/>
      </w:rPr>
    </w:lvl>
    <w:lvl w:ilvl="7" w:tplc="79705240" w:tentative="1">
      <w:start w:val="1"/>
      <w:numFmt w:val="bullet"/>
      <w:lvlText w:val="•"/>
      <w:lvlJc w:val="left"/>
      <w:pPr>
        <w:tabs>
          <w:tab w:val="num" w:pos="5760"/>
        </w:tabs>
        <w:ind w:left="5760" w:hanging="360"/>
      </w:pPr>
      <w:rPr>
        <w:rFonts w:ascii="Arial" w:hAnsi="Arial" w:hint="default"/>
      </w:rPr>
    </w:lvl>
    <w:lvl w:ilvl="8" w:tplc="CE063EE2" w:tentative="1">
      <w:start w:val="1"/>
      <w:numFmt w:val="bullet"/>
      <w:lvlText w:val="•"/>
      <w:lvlJc w:val="left"/>
      <w:pPr>
        <w:tabs>
          <w:tab w:val="num" w:pos="6480"/>
        </w:tabs>
        <w:ind w:left="6480" w:hanging="360"/>
      </w:pPr>
      <w:rPr>
        <w:rFonts w:ascii="Arial" w:hAnsi="Arial" w:hint="default"/>
      </w:rPr>
    </w:lvl>
  </w:abstractNum>
  <w:abstractNum w:abstractNumId="136">
    <w:nsid w:val="3B351F4A"/>
    <w:multiLevelType w:val="hybridMultilevel"/>
    <w:tmpl w:val="33025484"/>
    <w:lvl w:ilvl="0" w:tplc="DB62F81E">
      <w:start w:val="1"/>
      <w:numFmt w:val="upperRoman"/>
      <w:lvlText w:val="%1."/>
      <w:lvlJc w:val="right"/>
      <w:pPr>
        <w:tabs>
          <w:tab w:val="num" w:pos="720"/>
        </w:tabs>
        <w:ind w:left="720" w:hanging="360"/>
      </w:pPr>
    </w:lvl>
    <w:lvl w:ilvl="1" w:tplc="3692E6AC" w:tentative="1">
      <w:start w:val="1"/>
      <w:numFmt w:val="upperRoman"/>
      <w:lvlText w:val="%2."/>
      <w:lvlJc w:val="right"/>
      <w:pPr>
        <w:tabs>
          <w:tab w:val="num" w:pos="1440"/>
        </w:tabs>
        <w:ind w:left="1440" w:hanging="360"/>
      </w:pPr>
    </w:lvl>
    <w:lvl w:ilvl="2" w:tplc="072EF280" w:tentative="1">
      <w:start w:val="1"/>
      <w:numFmt w:val="upperRoman"/>
      <w:lvlText w:val="%3."/>
      <w:lvlJc w:val="right"/>
      <w:pPr>
        <w:tabs>
          <w:tab w:val="num" w:pos="2160"/>
        </w:tabs>
        <w:ind w:left="2160" w:hanging="360"/>
      </w:pPr>
    </w:lvl>
    <w:lvl w:ilvl="3" w:tplc="B564612A" w:tentative="1">
      <w:start w:val="1"/>
      <w:numFmt w:val="upperRoman"/>
      <w:lvlText w:val="%4."/>
      <w:lvlJc w:val="right"/>
      <w:pPr>
        <w:tabs>
          <w:tab w:val="num" w:pos="2880"/>
        </w:tabs>
        <w:ind w:left="2880" w:hanging="360"/>
      </w:pPr>
    </w:lvl>
    <w:lvl w:ilvl="4" w:tplc="25E2CE5E" w:tentative="1">
      <w:start w:val="1"/>
      <w:numFmt w:val="upperRoman"/>
      <w:lvlText w:val="%5."/>
      <w:lvlJc w:val="right"/>
      <w:pPr>
        <w:tabs>
          <w:tab w:val="num" w:pos="3600"/>
        </w:tabs>
        <w:ind w:left="3600" w:hanging="360"/>
      </w:pPr>
    </w:lvl>
    <w:lvl w:ilvl="5" w:tplc="8FCC0446" w:tentative="1">
      <w:start w:val="1"/>
      <w:numFmt w:val="upperRoman"/>
      <w:lvlText w:val="%6."/>
      <w:lvlJc w:val="right"/>
      <w:pPr>
        <w:tabs>
          <w:tab w:val="num" w:pos="4320"/>
        </w:tabs>
        <w:ind w:left="4320" w:hanging="360"/>
      </w:pPr>
    </w:lvl>
    <w:lvl w:ilvl="6" w:tplc="4920C7D8" w:tentative="1">
      <w:start w:val="1"/>
      <w:numFmt w:val="upperRoman"/>
      <w:lvlText w:val="%7."/>
      <w:lvlJc w:val="right"/>
      <w:pPr>
        <w:tabs>
          <w:tab w:val="num" w:pos="5040"/>
        </w:tabs>
        <w:ind w:left="5040" w:hanging="360"/>
      </w:pPr>
    </w:lvl>
    <w:lvl w:ilvl="7" w:tplc="521C8EB8" w:tentative="1">
      <w:start w:val="1"/>
      <w:numFmt w:val="upperRoman"/>
      <w:lvlText w:val="%8."/>
      <w:lvlJc w:val="right"/>
      <w:pPr>
        <w:tabs>
          <w:tab w:val="num" w:pos="5760"/>
        </w:tabs>
        <w:ind w:left="5760" w:hanging="360"/>
      </w:pPr>
    </w:lvl>
    <w:lvl w:ilvl="8" w:tplc="BC382E54" w:tentative="1">
      <w:start w:val="1"/>
      <w:numFmt w:val="upperRoman"/>
      <w:lvlText w:val="%9."/>
      <w:lvlJc w:val="right"/>
      <w:pPr>
        <w:tabs>
          <w:tab w:val="num" w:pos="6480"/>
        </w:tabs>
        <w:ind w:left="6480" w:hanging="360"/>
      </w:pPr>
    </w:lvl>
  </w:abstractNum>
  <w:abstractNum w:abstractNumId="137">
    <w:nsid w:val="3B7663BB"/>
    <w:multiLevelType w:val="hybridMultilevel"/>
    <w:tmpl w:val="87BE0548"/>
    <w:lvl w:ilvl="0" w:tplc="E3A6E3A4">
      <w:start w:val="1"/>
      <w:numFmt w:val="bullet"/>
      <w:lvlText w:val=""/>
      <w:lvlJc w:val="left"/>
      <w:pPr>
        <w:tabs>
          <w:tab w:val="num" w:pos="720"/>
        </w:tabs>
        <w:ind w:left="720" w:hanging="360"/>
      </w:pPr>
      <w:rPr>
        <w:rFonts w:ascii="Wingdings" w:hAnsi="Wingdings" w:hint="default"/>
      </w:rPr>
    </w:lvl>
    <w:lvl w:ilvl="1" w:tplc="A4CA4274" w:tentative="1">
      <w:start w:val="1"/>
      <w:numFmt w:val="bullet"/>
      <w:lvlText w:val=""/>
      <w:lvlJc w:val="left"/>
      <w:pPr>
        <w:tabs>
          <w:tab w:val="num" w:pos="1440"/>
        </w:tabs>
        <w:ind w:left="1440" w:hanging="360"/>
      </w:pPr>
      <w:rPr>
        <w:rFonts w:ascii="Wingdings" w:hAnsi="Wingdings" w:hint="default"/>
      </w:rPr>
    </w:lvl>
    <w:lvl w:ilvl="2" w:tplc="BD666194" w:tentative="1">
      <w:start w:val="1"/>
      <w:numFmt w:val="bullet"/>
      <w:lvlText w:val=""/>
      <w:lvlJc w:val="left"/>
      <w:pPr>
        <w:tabs>
          <w:tab w:val="num" w:pos="2160"/>
        </w:tabs>
        <w:ind w:left="2160" w:hanging="360"/>
      </w:pPr>
      <w:rPr>
        <w:rFonts w:ascii="Wingdings" w:hAnsi="Wingdings" w:hint="default"/>
      </w:rPr>
    </w:lvl>
    <w:lvl w:ilvl="3" w:tplc="F142F2EE" w:tentative="1">
      <w:start w:val="1"/>
      <w:numFmt w:val="bullet"/>
      <w:lvlText w:val=""/>
      <w:lvlJc w:val="left"/>
      <w:pPr>
        <w:tabs>
          <w:tab w:val="num" w:pos="2880"/>
        </w:tabs>
        <w:ind w:left="2880" w:hanging="360"/>
      </w:pPr>
      <w:rPr>
        <w:rFonts w:ascii="Wingdings" w:hAnsi="Wingdings" w:hint="default"/>
      </w:rPr>
    </w:lvl>
    <w:lvl w:ilvl="4" w:tplc="2D80F336" w:tentative="1">
      <w:start w:val="1"/>
      <w:numFmt w:val="bullet"/>
      <w:lvlText w:val=""/>
      <w:lvlJc w:val="left"/>
      <w:pPr>
        <w:tabs>
          <w:tab w:val="num" w:pos="3600"/>
        </w:tabs>
        <w:ind w:left="3600" w:hanging="360"/>
      </w:pPr>
      <w:rPr>
        <w:rFonts w:ascii="Wingdings" w:hAnsi="Wingdings" w:hint="default"/>
      </w:rPr>
    </w:lvl>
    <w:lvl w:ilvl="5" w:tplc="26AAA80A" w:tentative="1">
      <w:start w:val="1"/>
      <w:numFmt w:val="bullet"/>
      <w:lvlText w:val=""/>
      <w:lvlJc w:val="left"/>
      <w:pPr>
        <w:tabs>
          <w:tab w:val="num" w:pos="4320"/>
        </w:tabs>
        <w:ind w:left="4320" w:hanging="360"/>
      </w:pPr>
      <w:rPr>
        <w:rFonts w:ascii="Wingdings" w:hAnsi="Wingdings" w:hint="default"/>
      </w:rPr>
    </w:lvl>
    <w:lvl w:ilvl="6" w:tplc="083A0BA6" w:tentative="1">
      <w:start w:val="1"/>
      <w:numFmt w:val="bullet"/>
      <w:lvlText w:val=""/>
      <w:lvlJc w:val="left"/>
      <w:pPr>
        <w:tabs>
          <w:tab w:val="num" w:pos="5040"/>
        </w:tabs>
        <w:ind w:left="5040" w:hanging="360"/>
      </w:pPr>
      <w:rPr>
        <w:rFonts w:ascii="Wingdings" w:hAnsi="Wingdings" w:hint="default"/>
      </w:rPr>
    </w:lvl>
    <w:lvl w:ilvl="7" w:tplc="630A07C6" w:tentative="1">
      <w:start w:val="1"/>
      <w:numFmt w:val="bullet"/>
      <w:lvlText w:val=""/>
      <w:lvlJc w:val="left"/>
      <w:pPr>
        <w:tabs>
          <w:tab w:val="num" w:pos="5760"/>
        </w:tabs>
        <w:ind w:left="5760" w:hanging="360"/>
      </w:pPr>
      <w:rPr>
        <w:rFonts w:ascii="Wingdings" w:hAnsi="Wingdings" w:hint="default"/>
      </w:rPr>
    </w:lvl>
    <w:lvl w:ilvl="8" w:tplc="7E3EA2DA" w:tentative="1">
      <w:start w:val="1"/>
      <w:numFmt w:val="bullet"/>
      <w:lvlText w:val=""/>
      <w:lvlJc w:val="left"/>
      <w:pPr>
        <w:tabs>
          <w:tab w:val="num" w:pos="6480"/>
        </w:tabs>
        <w:ind w:left="6480" w:hanging="360"/>
      </w:pPr>
      <w:rPr>
        <w:rFonts w:ascii="Wingdings" w:hAnsi="Wingdings" w:hint="default"/>
      </w:rPr>
    </w:lvl>
  </w:abstractNum>
  <w:abstractNum w:abstractNumId="138">
    <w:nsid w:val="3CF30759"/>
    <w:multiLevelType w:val="hybridMultilevel"/>
    <w:tmpl w:val="3B5A7DE8"/>
    <w:lvl w:ilvl="0" w:tplc="A718D82A">
      <w:start w:val="1"/>
      <w:numFmt w:val="bullet"/>
      <w:lvlText w:val=""/>
      <w:lvlJc w:val="left"/>
      <w:pPr>
        <w:tabs>
          <w:tab w:val="num" w:pos="720"/>
        </w:tabs>
        <w:ind w:left="720" w:hanging="360"/>
      </w:pPr>
      <w:rPr>
        <w:rFonts w:ascii="Wingdings" w:hAnsi="Wingdings" w:hint="default"/>
      </w:rPr>
    </w:lvl>
    <w:lvl w:ilvl="1" w:tplc="4912C020" w:tentative="1">
      <w:start w:val="1"/>
      <w:numFmt w:val="bullet"/>
      <w:lvlText w:val=""/>
      <w:lvlJc w:val="left"/>
      <w:pPr>
        <w:tabs>
          <w:tab w:val="num" w:pos="1440"/>
        </w:tabs>
        <w:ind w:left="1440" w:hanging="360"/>
      </w:pPr>
      <w:rPr>
        <w:rFonts w:ascii="Wingdings" w:hAnsi="Wingdings" w:hint="default"/>
      </w:rPr>
    </w:lvl>
    <w:lvl w:ilvl="2" w:tplc="08DEABEE" w:tentative="1">
      <w:start w:val="1"/>
      <w:numFmt w:val="bullet"/>
      <w:lvlText w:val=""/>
      <w:lvlJc w:val="left"/>
      <w:pPr>
        <w:tabs>
          <w:tab w:val="num" w:pos="2160"/>
        </w:tabs>
        <w:ind w:left="2160" w:hanging="360"/>
      </w:pPr>
      <w:rPr>
        <w:rFonts w:ascii="Wingdings" w:hAnsi="Wingdings" w:hint="default"/>
      </w:rPr>
    </w:lvl>
    <w:lvl w:ilvl="3" w:tplc="3398C13E" w:tentative="1">
      <w:start w:val="1"/>
      <w:numFmt w:val="bullet"/>
      <w:lvlText w:val=""/>
      <w:lvlJc w:val="left"/>
      <w:pPr>
        <w:tabs>
          <w:tab w:val="num" w:pos="2880"/>
        </w:tabs>
        <w:ind w:left="2880" w:hanging="360"/>
      </w:pPr>
      <w:rPr>
        <w:rFonts w:ascii="Wingdings" w:hAnsi="Wingdings" w:hint="default"/>
      </w:rPr>
    </w:lvl>
    <w:lvl w:ilvl="4" w:tplc="0FD2333A" w:tentative="1">
      <w:start w:val="1"/>
      <w:numFmt w:val="bullet"/>
      <w:lvlText w:val=""/>
      <w:lvlJc w:val="left"/>
      <w:pPr>
        <w:tabs>
          <w:tab w:val="num" w:pos="3600"/>
        </w:tabs>
        <w:ind w:left="3600" w:hanging="360"/>
      </w:pPr>
      <w:rPr>
        <w:rFonts w:ascii="Wingdings" w:hAnsi="Wingdings" w:hint="default"/>
      </w:rPr>
    </w:lvl>
    <w:lvl w:ilvl="5" w:tplc="91B2BF0C" w:tentative="1">
      <w:start w:val="1"/>
      <w:numFmt w:val="bullet"/>
      <w:lvlText w:val=""/>
      <w:lvlJc w:val="left"/>
      <w:pPr>
        <w:tabs>
          <w:tab w:val="num" w:pos="4320"/>
        </w:tabs>
        <w:ind w:left="4320" w:hanging="360"/>
      </w:pPr>
      <w:rPr>
        <w:rFonts w:ascii="Wingdings" w:hAnsi="Wingdings" w:hint="default"/>
      </w:rPr>
    </w:lvl>
    <w:lvl w:ilvl="6" w:tplc="CAFCD6CC" w:tentative="1">
      <w:start w:val="1"/>
      <w:numFmt w:val="bullet"/>
      <w:lvlText w:val=""/>
      <w:lvlJc w:val="left"/>
      <w:pPr>
        <w:tabs>
          <w:tab w:val="num" w:pos="5040"/>
        </w:tabs>
        <w:ind w:left="5040" w:hanging="360"/>
      </w:pPr>
      <w:rPr>
        <w:rFonts w:ascii="Wingdings" w:hAnsi="Wingdings" w:hint="default"/>
      </w:rPr>
    </w:lvl>
    <w:lvl w:ilvl="7" w:tplc="DF125EB0" w:tentative="1">
      <w:start w:val="1"/>
      <w:numFmt w:val="bullet"/>
      <w:lvlText w:val=""/>
      <w:lvlJc w:val="left"/>
      <w:pPr>
        <w:tabs>
          <w:tab w:val="num" w:pos="5760"/>
        </w:tabs>
        <w:ind w:left="5760" w:hanging="360"/>
      </w:pPr>
      <w:rPr>
        <w:rFonts w:ascii="Wingdings" w:hAnsi="Wingdings" w:hint="default"/>
      </w:rPr>
    </w:lvl>
    <w:lvl w:ilvl="8" w:tplc="035070BC" w:tentative="1">
      <w:start w:val="1"/>
      <w:numFmt w:val="bullet"/>
      <w:lvlText w:val=""/>
      <w:lvlJc w:val="left"/>
      <w:pPr>
        <w:tabs>
          <w:tab w:val="num" w:pos="6480"/>
        </w:tabs>
        <w:ind w:left="6480" w:hanging="360"/>
      </w:pPr>
      <w:rPr>
        <w:rFonts w:ascii="Wingdings" w:hAnsi="Wingdings" w:hint="default"/>
      </w:rPr>
    </w:lvl>
  </w:abstractNum>
  <w:abstractNum w:abstractNumId="139">
    <w:nsid w:val="3CF42A28"/>
    <w:multiLevelType w:val="hybridMultilevel"/>
    <w:tmpl w:val="09B0E476"/>
    <w:lvl w:ilvl="0" w:tplc="45EAAFB4">
      <w:start w:val="1"/>
      <w:numFmt w:val="bullet"/>
      <w:lvlText w:val=""/>
      <w:lvlJc w:val="left"/>
      <w:pPr>
        <w:tabs>
          <w:tab w:val="num" w:pos="720"/>
        </w:tabs>
        <w:ind w:left="720" w:hanging="360"/>
      </w:pPr>
      <w:rPr>
        <w:rFonts w:ascii="Wingdings" w:hAnsi="Wingdings" w:hint="default"/>
      </w:rPr>
    </w:lvl>
    <w:lvl w:ilvl="1" w:tplc="029EB558" w:tentative="1">
      <w:start w:val="1"/>
      <w:numFmt w:val="bullet"/>
      <w:lvlText w:val=""/>
      <w:lvlJc w:val="left"/>
      <w:pPr>
        <w:tabs>
          <w:tab w:val="num" w:pos="1440"/>
        </w:tabs>
        <w:ind w:left="1440" w:hanging="360"/>
      </w:pPr>
      <w:rPr>
        <w:rFonts w:ascii="Wingdings" w:hAnsi="Wingdings" w:hint="default"/>
      </w:rPr>
    </w:lvl>
    <w:lvl w:ilvl="2" w:tplc="5F363938" w:tentative="1">
      <w:start w:val="1"/>
      <w:numFmt w:val="bullet"/>
      <w:lvlText w:val=""/>
      <w:lvlJc w:val="left"/>
      <w:pPr>
        <w:tabs>
          <w:tab w:val="num" w:pos="2160"/>
        </w:tabs>
        <w:ind w:left="2160" w:hanging="360"/>
      </w:pPr>
      <w:rPr>
        <w:rFonts w:ascii="Wingdings" w:hAnsi="Wingdings" w:hint="default"/>
      </w:rPr>
    </w:lvl>
    <w:lvl w:ilvl="3" w:tplc="8392F352" w:tentative="1">
      <w:start w:val="1"/>
      <w:numFmt w:val="bullet"/>
      <w:lvlText w:val=""/>
      <w:lvlJc w:val="left"/>
      <w:pPr>
        <w:tabs>
          <w:tab w:val="num" w:pos="2880"/>
        </w:tabs>
        <w:ind w:left="2880" w:hanging="360"/>
      </w:pPr>
      <w:rPr>
        <w:rFonts w:ascii="Wingdings" w:hAnsi="Wingdings" w:hint="default"/>
      </w:rPr>
    </w:lvl>
    <w:lvl w:ilvl="4" w:tplc="4A84338C" w:tentative="1">
      <w:start w:val="1"/>
      <w:numFmt w:val="bullet"/>
      <w:lvlText w:val=""/>
      <w:lvlJc w:val="left"/>
      <w:pPr>
        <w:tabs>
          <w:tab w:val="num" w:pos="3600"/>
        </w:tabs>
        <w:ind w:left="3600" w:hanging="360"/>
      </w:pPr>
      <w:rPr>
        <w:rFonts w:ascii="Wingdings" w:hAnsi="Wingdings" w:hint="default"/>
      </w:rPr>
    </w:lvl>
    <w:lvl w:ilvl="5" w:tplc="D7DC909E" w:tentative="1">
      <w:start w:val="1"/>
      <w:numFmt w:val="bullet"/>
      <w:lvlText w:val=""/>
      <w:lvlJc w:val="left"/>
      <w:pPr>
        <w:tabs>
          <w:tab w:val="num" w:pos="4320"/>
        </w:tabs>
        <w:ind w:left="4320" w:hanging="360"/>
      </w:pPr>
      <w:rPr>
        <w:rFonts w:ascii="Wingdings" w:hAnsi="Wingdings" w:hint="default"/>
      </w:rPr>
    </w:lvl>
    <w:lvl w:ilvl="6" w:tplc="8AD4739E" w:tentative="1">
      <w:start w:val="1"/>
      <w:numFmt w:val="bullet"/>
      <w:lvlText w:val=""/>
      <w:lvlJc w:val="left"/>
      <w:pPr>
        <w:tabs>
          <w:tab w:val="num" w:pos="5040"/>
        </w:tabs>
        <w:ind w:left="5040" w:hanging="360"/>
      </w:pPr>
      <w:rPr>
        <w:rFonts w:ascii="Wingdings" w:hAnsi="Wingdings" w:hint="default"/>
      </w:rPr>
    </w:lvl>
    <w:lvl w:ilvl="7" w:tplc="D0305148" w:tentative="1">
      <w:start w:val="1"/>
      <w:numFmt w:val="bullet"/>
      <w:lvlText w:val=""/>
      <w:lvlJc w:val="left"/>
      <w:pPr>
        <w:tabs>
          <w:tab w:val="num" w:pos="5760"/>
        </w:tabs>
        <w:ind w:left="5760" w:hanging="360"/>
      </w:pPr>
      <w:rPr>
        <w:rFonts w:ascii="Wingdings" w:hAnsi="Wingdings" w:hint="default"/>
      </w:rPr>
    </w:lvl>
    <w:lvl w:ilvl="8" w:tplc="C4E8A20E" w:tentative="1">
      <w:start w:val="1"/>
      <w:numFmt w:val="bullet"/>
      <w:lvlText w:val=""/>
      <w:lvlJc w:val="left"/>
      <w:pPr>
        <w:tabs>
          <w:tab w:val="num" w:pos="6480"/>
        </w:tabs>
        <w:ind w:left="6480" w:hanging="360"/>
      </w:pPr>
      <w:rPr>
        <w:rFonts w:ascii="Wingdings" w:hAnsi="Wingdings" w:hint="default"/>
      </w:rPr>
    </w:lvl>
  </w:abstractNum>
  <w:abstractNum w:abstractNumId="140">
    <w:nsid w:val="3F24127F"/>
    <w:multiLevelType w:val="hybridMultilevel"/>
    <w:tmpl w:val="6A9A0B9C"/>
    <w:lvl w:ilvl="0" w:tplc="DC040EC6">
      <w:start w:val="1"/>
      <w:numFmt w:val="bullet"/>
      <w:lvlText w:val=""/>
      <w:lvlJc w:val="left"/>
      <w:pPr>
        <w:tabs>
          <w:tab w:val="num" w:pos="720"/>
        </w:tabs>
        <w:ind w:left="720" w:hanging="360"/>
      </w:pPr>
      <w:rPr>
        <w:rFonts w:ascii="Wingdings" w:hAnsi="Wingdings" w:hint="default"/>
      </w:rPr>
    </w:lvl>
    <w:lvl w:ilvl="1" w:tplc="2D1CF09A" w:tentative="1">
      <w:start w:val="1"/>
      <w:numFmt w:val="bullet"/>
      <w:lvlText w:val=""/>
      <w:lvlJc w:val="left"/>
      <w:pPr>
        <w:tabs>
          <w:tab w:val="num" w:pos="1440"/>
        </w:tabs>
        <w:ind w:left="1440" w:hanging="360"/>
      </w:pPr>
      <w:rPr>
        <w:rFonts w:ascii="Wingdings" w:hAnsi="Wingdings" w:hint="default"/>
      </w:rPr>
    </w:lvl>
    <w:lvl w:ilvl="2" w:tplc="D130B06E" w:tentative="1">
      <w:start w:val="1"/>
      <w:numFmt w:val="bullet"/>
      <w:lvlText w:val=""/>
      <w:lvlJc w:val="left"/>
      <w:pPr>
        <w:tabs>
          <w:tab w:val="num" w:pos="2160"/>
        </w:tabs>
        <w:ind w:left="2160" w:hanging="360"/>
      </w:pPr>
      <w:rPr>
        <w:rFonts w:ascii="Wingdings" w:hAnsi="Wingdings" w:hint="default"/>
      </w:rPr>
    </w:lvl>
    <w:lvl w:ilvl="3" w:tplc="188652A6" w:tentative="1">
      <w:start w:val="1"/>
      <w:numFmt w:val="bullet"/>
      <w:lvlText w:val=""/>
      <w:lvlJc w:val="left"/>
      <w:pPr>
        <w:tabs>
          <w:tab w:val="num" w:pos="2880"/>
        </w:tabs>
        <w:ind w:left="2880" w:hanging="360"/>
      </w:pPr>
      <w:rPr>
        <w:rFonts w:ascii="Wingdings" w:hAnsi="Wingdings" w:hint="default"/>
      </w:rPr>
    </w:lvl>
    <w:lvl w:ilvl="4" w:tplc="00F4C914" w:tentative="1">
      <w:start w:val="1"/>
      <w:numFmt w:val="bullet"/>
      <w:lvlText w:val=""/>
      <w:lvlJc w:val="left"/>
      <w:pPr>
        <w:tabs>
          <w:tab w:val="num" w:pos="3600"/>
        </w:tabs>
        <w:ind w:left="3600" w:hanging="360"/>
      </w:pPr>
      <w:rPr>
        <w:rFonts w:ascii="Wingdings" w:hAnsi="Wingdings" w:hint="default"/>
      </w:rPr>
    </w:lvl>
    <w:lvl w:ilvl="5" w:tplc="BBEA9FAA" w:tentative="1">
      <w:start w:val="1"/>
      <w:numFmt w:val="bullet"/>
      <w:lvlText w:val=""/>
      <w:lvlJc w:val="left"/>
      <w:pPr>
        <w:tabs>
          <w:tab w:val="num" w:pos="4320"/>
        </w:tabs>
        <w:ind w:left="4320" w:hanging="360"/>
      </w:pPr>
      <w:rPr>
        <w:rFonts w:ascii="Wingdings" w:hAnsi="Wingdings" w:hint="default"/>
      </w:rPr>
    </w:lvl>
    <w:lvl w:ilvl="6" w:tplc="CF347FC4" w:tentative="1">
      <w:start w:val="1"/>
      <w:numFmt w:val="bullet"/>
      <w:lvlText w:val=""/>
      <w:lvlJc w:val="left"/>
      <w:pPr>
        <w:tabs>
          <w:tab w:val="num" w:pos="5040"/>
        </w:tabs>
        <w:ind w:left="5040" w:hanging="360"/>
      </w:pPr>
      <w:rPr>
        <w:rFonts w:ascii="Wingdings" w:hAnsi="Wingdings" w:hint="default"/>
      </w:rPr>
    </w:lvl>
    <w:lvl w:ilvl="7" w:tplc="100A9F7A" w:tentative="1">
      <w:start w:val="1"/>
      <w:numFmt w:val="bullet"/>
      <w:lvlText w:val=""/>
      <w:lvlJc w:val="left"/>
      <w:pPr>
        <w:tabs>
          <w:tab w:val="num" w:pos="5760"/>
        </w:tabs>
        <w:ind w:left="5760" w:hanging="360"/>
      </w:pPr>
      <w:rPr>
        <w:rFonts w:ascii="Wingdings" w:hAnsi="Wingdings" w:hint="default"/>
      </w:rPr>
    </w:lvl>
    <w:lvl w:ilvl="8" w:tplc="A978E2D8" w:tentative="1">
      <w:start w:val="1"/>
      <w:numFmt w:val="bullet"/>
      <w:lvlText w:val=""/>
      <w:lvlJc w:val="left"/>
      <w:pPr>
        <w:tabs>
          <w:tab w:val="num" w:pos="6480"/>
        </w:tabs>
        <w:ind w:left="6480" w:hanging="360"/>
      </w:pPr>
      <w:rPr>
        <w:rFonts w:ascii="Wingdings" w:hAnsi="Wingdings" w:hint="default"/>
      </w:rPr>
    </w:lvl>
  </w:abstractNum>
  <w:abstractNum w:abstractNumId="141">
    <w:nsid w:val="40D038AD"/>
    <w:multiLevelType w:val="hybridMultilevel"/>
    <w:tmpl w:val="2E0CEA74"/>
    <w:lvl w:ilvl="0" w:tplc="F98AC878">
      <w:start w:val="1"/>
      <w:numFmt w:val="bullet"/>
      <w:lvlText w:val="o"/>
      <w:lvlJc w:val="left"/>
      <w:pPr>
        <w:tabs>
          <w:tab w:val="num" w:pos="720"/>
        </w:tabs>
        <w:ind w:left="720" w:hanging="360"/>
      </w:pPr>
      <w:rPr>
        <w:rFonts w:ascii="Courier New" w:hAnsi="Courier New" w:hint="default"/>
      </w:rPr>
    </w:lvl>
    <w:lvl w:ilvl="1" w:tplc="337228A8" w:tentative="1">
      <w:start w:val="1"/>
      <w:numFmt w:val="bullet"/>
      <w:lvlText w:val="o"/>
      <w:lvlJc w:val="left"/>
      <w:pPr>
        <w:tabs>
          <w:tab w:val="num" w:pos="1440"/>
        </w:tabs>
        <w:ind w:left="1440" w:hanging="360"/>
      </w:pPr>
      <w:rPr>
        <w:rFonts w:ascii="Courier New" w:hAnsi="Courier New" w:hint="default"/>
      </w:rPr>
    </w:lvl>
    <w:lvl w:ilvl="2" w:tplc="F9C49704" w:tentative="1">
      <w:start w:val="1"/>
      <w:numFmt w:val="bullet"/>
      <w:lvlText w:val="o"/>
      <w:lvlJc w:val="left"/>
      <w:pPr>
        <w:tabs>
          <w:tab w:val="num" w:pos="2160"/>
        </w:tabs>
        <w:ind w:left="2160" w:hanging="360"/>
      </w:pPr>
      <w:rPr>
        <w:rFonts w:ascii="Courier New" w:hAnsi="Courier New" w:hint="default"/>
      </w:rPr>
    </w:lvl>
    <w:lvl w:ilvl="3" w:tplc="0368232C" w:tentative="1">
      <w:start w:val="1"/>
      <w:numFmt w:val="bullet"/>
      <w:lvlText w:val="o"/>
      <w:lvlJc w:val="left"/>
      <w:pPr>
        <w:tabs>
          <w:tab w:val="num" w:pos="2880"/>
        </w:tabs>
        <w:ind w:left="2880" w:hanging="360"/>
      </w:pPr>
      <w:rPr>
        <w:rFonts w:ascii="Courier New" w:hAnsi="Courier New" w:hint="default"/>
      </w:rPr>
    </w:lvl>
    <w:lvl w:ilvl="4" w:tplc="A5729FD0" w:tentative="1">
      <w:start w:val="1"/>
      <w:numFmt w:val="bullet"/>
      <w:lvlText w:val="o"/>
      <w:lvlJc w:val="left"/>
      <w:pPr>
        <w:tabs>
          <w:tab w:val="num" w:pos="3600"/>
        </w:tabs>
        <w:ind w:left="3600" w:hanging="360"/>
      </w:pPr>
      <w:rPr>
        <w:rFonts w:ascii="Courier New" w:hAnsi="Courier New" w:hint="default"/>
      </w:rPr>
    </w:lvl>
    <w:lvl w:ilvl="5" w:tplc="7C9AB4B8" w:tentative="1">
      <w:start w:val="1"/>
      <w:numFmt w:val="bullet"/>
      <w:lvlText w:val="o"/>
      <w:lvlJc w:val="left"/>
      <w:pPr>
        <w:tabs>
          <w:tab w:val="num" w:pos="4320"/>
        </w:tabs>
        <w:ind w:left="4320" w:hanging="360"/>
      </w:pPr>
      <w:rPr>
        <w:rFonts w:ascii="Courier New" w:hAnsi="Courier New" w:hint="default"/>
      </w:rPr>
    </w:lvl>
    <w:lvl w:ilvl="6" w:tplc="910AD5CC" w:tentative="1">
      <w:start w:val="1"/>
      <w:numFmt w:val="bullet"/>
      <w:lvlText w:val="o"/>
      <w:lvlJc w:val="left"/>
      <w:pPr>
        <w:tabs>
          <w:tab w:val="num" w:pos="5040"/>
        </w:tabs>
        <w:ind w:left="5040" w:hanging="360"/>
      </w:pPr>
      <w:rPr>
        <w:rFonts w:ascii="Courier New" w:hAnsi="Courier New" w:hint="default"/>
      </w:rPr>
    </w:lvl>
    <w:lvl w:ilvl="7" w:tplc="71E4BC16" w:tentative="1">
      <w:start w:val="1"/>
      <w:numFmt w:val="bullet"/>
      <w:lvlText w:val="o"/>
      <w:lvlJc w:val="left"/>
      <w:pPr>
        <w:tabs>
          <w:tab w:val="num" w:pos="5760"/>
        </w:tabs>
        <w:ind w:left="5760" w:hanging="360"/>
      </w:pPr>
      <w:rPr>
        <w:rFonts w:ascii="Courier New" w:hAnsi="Courier New" w:hint="default"/>
      </w:rPr>
    </w:lvl>
    <w:lvl w:ilvl="8" w:tplc="1E52AED6" w:tentative="1">
      <w:start w:val="1"/>
      <w:numFmt w:val="bullet"/>
      <w:lvlText w:val="o"/>
      <w:lvlJc w:val="left"/>
      <w:pPr>
        <w:tabs>
          <w:tab w:val="num" w:pos="6480"/>
        </w:tabs>
        <w:ind w:left="6480" w:hanging="360"/>
      </w:pPr>
      <w:rPr>
        <w:rFonts w:ascii="Courier New" w:hAnsi="Courier New" w:hint="default"/>
      </w:rPr>
    </w:lvl>
  </w:abstractNum>
  <w:abstractNum w:abstractNumId="142">
    <w:nsid w:val="419D71D0"/>
    <w:multiLevelType w:val="hybridMultilevel"/>
    <w:tmpl w:val="2E1C5BE8"/>
    <w:lvl w:ilvl="0" w:tplc="3306E092">
      <w:start w:val="1"/>
      <w:numFmt w:val="bullet"/>
      <w:lvlText w:val="o"/>
      <w:lvlJc w:val="left"/>
      <w:pPr>
        <w:tabs>
          <w:tab w:val="num" w:pos="720"/>
        </w:tabs>
        <w:ind w:left="720" w:hanging="360"/>
      </w:pPr>
      <w:rPr>
        <w:rFonts w:ascii="Courier New" w:hAnsi="Courier New" w:hint="default"/>
      </w:rPr>
    </w:lvl>
    <w:lvl w:ilvl="1" w:tplc="018A597E" w:tentative="1">
      <w:start w:val="1"/>
      <w:numFmt w:val="bullet"/>
      <w:lvlText w:val="o"/>
      <w:lvlJc w:val="left"/>
      <w:pPr>
        <w:tabs>
          <w:tab w:val="num" w:pos="1440"/>
        </w:tabs>
        <w:ind w:left="1440" w:hanging="360"/>
      </w:pPr>
      <w:rPr>
        <w:rFonts w:ascii="Courier New" w:hAnsi="Courier New" w:hint="default"/>
      </w:rPr>
    </w:lvl>
    <w:lvl w:ilvl="2" w:tplc="B49C36E4" w:tentative="1">
      <w:start w:val="1"/>
      <w:numFmt w:val="bullet"/>
      <w:lvlText w:val="o"/>
      <w:lvlJc w:val="left"/>
      <w:pPr>
        <w:tabs>
          <w:tab w:val="num" w:pos="2160"/>
        </w:tabs>
        <w:ind w:left="2160" w:hanging="360"/>
      </w:pPr>
      <w:rPr>
        <w:rFonts w:ascii="Courier New" w:hAnsi="Courier New" w:hint="default"/>
      </w:rPr>
    </w:lvl>
    <w:lvl w:ilvl="3" w:tplc="3F7A9650" w:tentative="1">
      <w:start w:val="1"/>
      <w:numFmt w:val="bullet"/>
      <w:lvlText w:val="o"/>
      <w:lvlJc w:val="left"/>
      <w:pPr>
        <w:tabs>
          <w:tab w:val="num" w:pos="2880"/>
        </w:tabs>
        <w:ind w:left="2880" w:hanging="360"/>
      </w:pPr>
      <w:rPr>
        <w:rFonts w:ascii="Courier New" w:hAnsi="Courier New" w:hint="default"/>
      </w:rPr>
    </w:lvl>
    <w:lvl w:ilvl="4" w:tplc="07720AF6" w:tentative="1">
      <w:start w:val="1"/>
      <w:numFmt w:val="bullet"/>
      <w:lvlText w:val="o"/>
      <w:lvlJc w:val="left"/>
      <w:pPr>
        <w:tabs>
          <w:tab w:val="num" w:pos="3600"/>
        </w:tabs>
        <w:ind w:left="3600" w:hanging="360"/>
      </w:pPr>
      <w:rPr>
        <w:rFonts w:ascii="Courier New" w:hAnsi="Courier New" w:hint="default"/>
      </w:rPr>
    </w:lvl>
    <w:lvl w:ilvl="5" w:tplc="C22E059C" w:tentative="1">
      <w:start w:val="1"/>
      <w:numFmt w:val="bullet"/>
      <w:lvlText w:val="o"/>
      <w:lvlJc w:val="left"/>
      <w:pPr>
        <w:tabs>
          <w:tab w:val="num" w:pos="4320"/>
        </w:tabs>
        <w:ind w:left="4320" w:hanging="360"/>
      </w:pPr>
      <w:rPr>
        <w:rFonts w:ascii="Courier New" w:hAnsi="Courier New" w:hint="default"/>
      </w:rPr>
    </w:lvl>
    <w:lvl w:ilvl="6" w:tplc="7B6A0132" w:tentative="1">
      <w:start w:val="1"/>
      <w:numFmt w:val="bullet"/>
      <w:lvlText w:val="o"/>
      <w:lvlJc w:val="left"/>
      <w:pPr>
        <w:tabs>
          <w:tab w:val="num" w:pos="5040"/>
        </w:tabs>
        <w:ind w:left="5040" w:hanging="360"/>
      </w:pPr>
      <w:rPr>
        <w:rFonts w:ascii="Courier New" w:hAnsi="Courier New" w:hint="default"/>
      </w:rPr>
    </w:lvl>
    <w:lvl w:ilvl="7" w:tplc="2786CD44" w:tentative="1">
      <w:start w:val="1"/>
      <w:numFmt w:val="bullet"/>
      <w:lvlText w:val="o"/>
      <w:lvlJc w:val="left"/>
      <w:pPr>
        <w:tabs>
          <w:tab w:val="num" w:pos="5760"/>
        </w:tabs>
        <w:ind w:left="5760" w:hanging="360"/>
      </w:pPr>
      <w:rPr>
        <w:rFonts w:ascii="Courier New" w:hAnsi="Courier New" w:hint="default"/>
      </w:rPr>
    </w:lvl>
    <w:lvl w:ilvl="8" w:tplc="68AC11F0" w:tentative="1">
      <w:start w:val="1"/>
      <w:numFmt w:val="bullet"/>
      <w:lvlText w:val="o"/>
      <w:lvlJc w:val="left"/>
      <w:pPr>
        <w:tabs>
          <w:tab w:val="num" w:pos="6480"/>
        </w:tabs>
        <w:ind w:left="6480" w:hanging="360"/>
      </w:pPr>
      <w:rPr>
        <w:rFonts w:ascii="Courier New" w:hAnsi="Courier New" w:hint="default"/>
      </w:rPr>
    </w:lvl>
  </w:abstractNum>
  <w:abstractNum w:abstractNumId="143">
    <w:nsid w:val="41C313E8"/>
    <w:multiLevelType w:val="hybridMultilevel"/>
    <w:tmpl w:val="BA72516C"/>
    <w:lvl w:ilvl="0" w:tplc="22BA9142">
      <w:start w:val="1"/>
      <w:numFmt w:val="bullet"/>
      <w:lvlText w:val="•"/>
      <w:lvlJc w:val="left"/>
      <w:pPr>
        <w:tabs>
          <w:tab w:val="num" w:pos="720"/>
        </w:tabs>
        <w:ind w:left="720" w:hanging="360"/>
      </w:pPr>
      <w:rPr>
        <w:rFonts w:ascii="Arial" w:hAnsi="Arial" w:hint="default"/>
      </w:rPr>
    </w:lvl>
    <w:lvl w:ilvl="1" w:tplc="396C2C80" w:tentative="1">
      <w:start w:val="1"/>
      <w:numFmt w:val="bullet"/>
      <w:lvlText w:val="•"/>
      <w:lvlJc w:val="left"/>
      <w:pPr>
        <w:tabs>
          <w:tab w:val="num" w:pos="1440"/>
        </w:tabs>
        <w:ind w:left="1440" w:hanging="360"/>
      </w:pPr>
      <w:rPr>
        <w:rFonts w:ascii="Arial" w:hAnsi="Arial" w:hint="default"/>
      </w:rPr>
    </w:lvl>
    <w:lvl w:ilvl="2" w:tplc="8030316E" w:tentative="1">
      <w:start w:val="1"/>
      <w:numFmt w:val="bullet"/>
      <w:lvlText w:val="•"/>
      <w:lvlJc w:val="left"/>
      <w:pPr>
        <w:tabs>
          <w:tab w:val="num" w:pos="2160"/>
        </w:tabs>
        <w:ind w:left="2160" w:hanging="360"/>
      </w:pPr>
      <w:rPr>
        <w:rFonts w:ascii="Arial" w:hAnsi="Arial" w:hint="default"/>
      </w:rPr>
    </w:lvl>
    <w:lvl w:ilvl="3" w:tplc="9BF228DC" w:tentative="1">
      <w:start w:val="1"/>
      <w:numFmt w:val="bullet"/>
      <w:lvlText w:val="•"/>
      <w:lvlJc w:val="left"/>
      <w:pPr>
        <w:tabs>
          <w:tab w:val="num" w:pos="2880"/>
        </w:tabs>
        <w:ind w:left="2880" w:hanging="360"/>
      </w:pPr>
      <w:rPr>
        <w:rFonts w:ascii="Arial" w:hAnsi="Arial" w:hint="default"/>
      </w:rPr>
    </w:lvl>
    <w:lvl w:ilvl="4" w:tplc="F5788CD6" w:tentative="1">
      <w:start w:val="1"/>
      <w:numFmt w:val="bullet"/>
      <w:lvlText w:val="•"/>
      <w:lvlJc w:val="left"/>
      <w:pPr>
        <w:tabs>
          <w:tab w:val="num" w:pos="3600"/>
        </w:tabs>
        <w:ind w:left="3600" w:hanging="360"/>
      </w:pPr>
      <w:rPr>
        <w:rFonts w:ascii="Arial" w:hAnsi="Arial" w:hint="default"/>
      </w:rPr>
    </w:lvl>
    <w:lvl w:ilvl="5" w:tplc="690C62B6" w:tentative="1">
      <w:start w:val="1"/>
      <w:numFmt w:val="bullet"/>
      <w:lvlText w:val="•"/>
      <w:lvlJc w:val="left"/>
      <w:pPr>
        <w:tabs>
          <w:tab w:val="num" w:pos="4320"/>
        </w:tabs>
        <w:ind w:left="4320" w:hanging="360"/>
      </w:pPr>
      <w:rPr>
        <w:rFonts w:ascii="Arial" w:hAnsi="Arial" w:hint="default"/>
      </w:rPr>
    </w:lvl>
    <w:lvl w:ilvl="6" w:tplc="6F78D3D4" w:tentative="1">
      <w:start w:val="1"/>
      <w:numFmt w:val="bullet"/>
      <w:lvlText w:val="•"/>
      <w:lvlJc w:val="left"/>
      <w:pPr>
        <w:tabs>
          <w:tab w:val="num" w:pos="5040"/>
        </w:tabs>
        <w:ind w:left="5040" w:hanging="360"/>
      </w:pPr>
      <w:rPr>
        <w:rFonts w:ascii="Arial" w:hAnsi="Arial" w:hint="default"/>
      </w:rPr>
    </w:lvl>
    <w:lvl w:ilvl="7" w:tplc="19F649DE" w:tentative="1">
      <w:start w:val="1"/>
      <w:numFmt w:val="bullet"/>
      <w:lvlText w:val="•"/>
      <w:lvlJc w:val="left"/>
      <w:pPr>
        <w:tabs>
          <w:tab w:val="num" w:pos="5760"/>
        </w:tabs>
        <w:ind w:left="5760" w:hanging="360"/>
      </w:pPr>
      <w:rPr>
        <w:rFonts w:ascii="Arial" w:hAnsi="Arial" w:hint="default"/>
      </w:rPr>
    </w:lvl>
    <w:lvl w:ilvl="8" w:tplc="1A18552A" w:tentative="1">
      <w:start w:val="1"/>
      <w:numFmt w:val="bullet"/>
      <w:lvlText w:val="•"/>
      <w:lvlJc w:val="left"/>
      <w:pPr>
        <w:tabs>
          <w:tab w:val="num" w:pos="6480"/>
        </w:tabs>
        <w:ind w:left="6480" w:hanging="360"/>
      </w:pPr>
      <w:rPr>
        <w:rFonts w:ascii="Arial" w:hAnsi="Arial" w:hint="default"/>
      </w:rPr>
    </w:lvl>
  </w:abstractNum>
  <w:abstractNum w:abstractNumId="144">
    <w:nsid w:val="42487C42"/>
    <w:multiLevelType w:val="hybridMultilevel"/>
    <w:tmpl w:val="97704AF4"/>
    <w:lvl w:ilvl="0" w:tplc="CDE438AC">
      <w:start w:val="1"/>
      <w:numFmt w:val="bullet"/>
      <w:lvlText w:val=""/>
      <w:lvlJc w:val="left"/>
      <w:pPr>
        <w:tabs>
          <w:tab w:val="num" w:pos="720"/>
        </w:tabs>
        <w:ind w:left="720" w:hanging="360"/>
      </w:pPr>
      <w:rPr>
        <w:rFonts w:ascii="Wingdings" w:hAnsi="Wingdings" w:hint="default"/>
      </w:rPr>
    </w:lvl>
    <w:lvl w:ilvl="1" w:tplc="7ADA7506" w:tentative="1">
      <w:start w:val="1"/>
      <w:numFmt w:val="bullet"/>
      <w:lvlText w:val=""/>
      <w:lvlJc w:val="left"/>
      <w:pPr>
        <w:tabs>
          <w:tab w:val="num" w:pos="1440"/>
        </w:tabs>
        <w:ind w:left="1440" w:hanging="360"/>
      </w:pPr>
      <w:rPr>
        <w:rFonts w:ascii="Wingdings" w:hAnsi="Wingdings" w:hint="default"/>
      </w:rPr>
    </w:lvl>
    <w:lvl w:ilvl="2" w:tplc="F074109A" w:tentative="1">
      <w:start w:val="1"/>
      <w:numFmt w:val="bullet"/>
      <w:lvlText w:val=""/>
      <w:lvlJc w:val="left"/>
      <w:pPr>
        <w:tabs>
          <w:tab w:val="num" w:pos="2160"/>
        </w:tabs>
        <w:ind w:left="2160" w:hanging="360"/>
      </w:pPr>
      <w:rPr>
        <w:rFonts w:ascii="Wingdings" w:hAnsi="Wingdings" w:hint="default"/>
      </w:rPr>
    </w:lvl>
    <w:lvl w:ilvl="3" w:tplc="4CFA9960" w:tentative="1">
      <w:start w:val="1"/>
      <w:numFmt w:val="bullet"/>
      <w:lvlText w:val=""/>
      <w:lvlJc w:val="left"/>
      <w:pPr>
        <w:tabs>
          <w:tab w:val="num" w:pos="2880"/>
        </w:tabs>
        <w:ind w:left="2880" w:hanging="360"/>
      </w:pPr>
      <w:rPr>
        <w:rFonts w:ascii="Wingdings" w:hAnsi="Wingdings" w:hint="default"/>
      </w:rPr>
    </w:lvl>
    <w:lvl w:ilvl="4" w:tplc="90E64784" w:tentative="1">
      <w:start w:val="1"/>
      <w:numFmt w:val="bullet"/>
      <w:lvlText w:val=""/>
      <w:lvlJc w:val="left"/>
      <w:pPr>
        <w:tabs>
          <w:tab w:val="num" w:pos="3600"/>
        </w:tabs>
        <w:ind w:left="3600" w:hanging="360"/>
      </w:pPr>
      <w:rPr>
        <w:rFonts w:ascii="Wingdings" w:hAnsi="Wingdings" w:hint="default"/>
      </w:rPr>
    </w:lvl>
    <w:lvl w:ilvl="5" w:tplc="E7A2B3EA" w:tentative="1">
      <w:start w:val="1"/>
      <w:numFmt w:val="bullet"/>
      <w:lvlText w:val=""/>
      <w:lvlJc w:val="left"/>
      <w:pPr>
        <w:tabs>
          <w:tab w:val="num" w:pos="4320"/>
        </w:tabs>
        <w:ind w:left="4320" w:hanging="360"/>
      </w:pPr>
      <w:rPr>
        <w:rFonts w:ascii="Wingdings" w:hAnsi="Wingdings" w:hint="default"/>
      </w:rPr>
    </w:lvl>
    <w:lvl w:ilvl="6" w:tplc="A322E340" w:tentative="1">
      <w:start w:val="1"/>
      <w:numFmt w:val="bullet"/>
      <w:lvlText w:val=""/>
      <w:lvlJc w:val="left"/>
      <w:pPr>
        <w:tabs>
          <w:tab w:val="num" w:pos="5040"/>
        </w:tabs>
        <w:ind w:left="5040" w:hanging="360"/>
      </w:pPr>
      <w:rPr>
        <w:rFonts w:ascii="Wingdings" w:hAnsi="Wingdings" w:hint="default"/>
      </w:rPr>
    </w:lvl>
    <w:lvl w:ilvl="7" w:tplc="90BE3654" w:tentative="1">
      <w:start w:val="1"/>
      <w:numFmt w:val="bullet"/>
      <w:lvlText w:val=""/>
      <w:lvlJc w:val="left"/>
      <w:pPr>
        <w:tabs>
          <w:tab w:val="num" w:pos="5760"/>
        </w:tabs>
        <w:ind w:left="5760" w:hanging="360"/>
      </w:pPr>
      <w:rPr>
        <w:rFonts w:ascii="Wingdings" w:hAnsi="Wingdings" w:hint="default"/>
      </w:rPr>
    </w:lvl>
    <w:lvl w:ilvl="8" w:tplc="AAFC0AD0" w:tentative="1">
      <w:start w:val="1"/>
      <w:numFmt w:val="bullet"/>
      <w:lvlText w:val=""/>
      <w:lvlJc w:val="left"/>
      <w:pPr>
        <w:tabs>
          <w:tab w:val="num" w:pos="6480"/>
        </w:tabs>
        <w:ind w:left="6480" w:hanging="360"/>
      </w:pPr>
      <w:rPr>
        <w:rFonts w:ascii="Wingdings" w:hAnsi="Wingdings" w:hint="default"/>
      </w:rPr>
    </w:lvl>
  </w:abstractNum>
  <w:abstractNum w:abstractNumId="145">
    <w:nsid w:val="42562415"/>
    <w:multiLevelType w:val="hybridMultilevel"/>
    <w:tmpl w:val="E7E865C0"/>
    <w:lvl w:ilvl="0" w:tplc="CC0A54BE">
      <w:start w:val="1"/>
      <w:numFmt w:val="bullet"/>
      <w:lvlText w:val=""/>
      <w:lvlJc w:val="left"/>
      <w:pPr>
        <w:tabs>
          <w:tab w:val="num" w:pos="720"/>
        </w:tabs>
        <w:ind w:left="720" w:hanging="360"/>
      </w:pPr>
      <w:rPr>
        <w:rFonts w:ascii="Wingdings" w:hAnsi="Wingdings" w:hint="default"/>
      </w:rPr>
    </w:lvl>
    <w:lvl w:ilvl="1" w:tplc="7F427B32" w:tentative="1">
      <w:start w:val="1"/>
      <w:numFmt w:val="bullet"/>
      <w:lvlText w:val=""/>
      <w:lvlJc w:val="left"/>
      <w:pPr>
        <w:tabs>
          <w:tab w:val="num" w:pos="1440"/>
        </w:tabs>
        <w:ind w:left="1440" w:hanging="360"/>
      </w:pPr>
      <w:rPr>
        <w:rFonts w:ascii="Wingdings" w:hAnsi="Wingdings" w:hint="default"/>
      </w:rPr>
    </w:lvl>
    <w:lvl w:ilvl="2" w:tplc="94725BAC" w:tentative="1">
      <w:start w:val="1"/>
      <w:numFmt w:val="bullet"/>
      <w:lvlText w:val=""/>
      <w:lvlJc w:val="left"/>
      <w:pPr>
        <w:tabs>
          <w:tab w:val="num" w:pos="2160"/>
        </w:tabs>
        <w:ind w:left="2160" w:hanging="360"/>
      </w:pPr>
      <w:rPr>
        <w:rFonts w:ascii="Wingdings" w:hAnsi="Wingdings" w:hint="default"/>
      </w:rPr>
    </w:lvl>
    <w:lvl w:ilvl="3" w:tplc="45D20664" w:tentative="1">
      <w:start w:val="1"/>
      <w:numFmt w:val="bullet"/>
      <w:lvlText w:val=""/>
      <w:lvlJc w:val="left"/>
      <w:pPr>
        <w:tabs>
          <w:tab w:val="num" w:pos="2880"/>
        </w:tabs>
        <w:ind w:left="2880" w:hanging="360"/>
      </w:pPr>
      <w:rPr>
        <w:rFonts w:ascii="Wingdings" w:hAnsi="Wingdings" w:hint="default"/>
      </w:rPr>
    </w:lvl>
    <w:lvl w:ilvl="4" w:tplc="6F8241F2" w:tentative="1">
      <w:start w:val="1"/>
      <w:numFmt w:val="bullet"/>
      <w:lvlText w:val=""/>
      <w:lvlJc w:val="left"/>
      <w:pPr>
        <w:tabs>
          <w:tab w:val="num" w:pos="3600"/>
        </w:tabs>
        <w:ind w:left="3600" w:hanging="360"/>
      </w:pPr>
      <w:rPr>
        <w:rFonts w:ascii="Wingdings" w:hAnsi="Wingdings" w:hint="default"/>
      </w:rPr>
    </w:lvl>
    <w:lvl w:ilvl="5" w:tplc="41A6FBCA" w:tentative="1">
      <w:start w:val="1"/>
      <w:numFmt w:val="bullet"/>
      <w:lvlText w:val=""/>
      <w:lvlJc w:val="left"/>
      <w:pPr>
        <w:tabs>
          <w:tab w:val="num" w:pos="4320"/>
        </w:tabs>
        <w:ind w:left="4320" w:hanging="360"/>
      </w:pPr>
      <w:rPr>
        <w:rFonts w:ascii="Wingdings" w:hAnsi="Wingdings" w:hint="default"/>
      </w:rPr>
    </w:lvl>
    <w:lvl w:ilvl="6" w:tplc="FF1A2716" w:tentative="1">
      <w:start w:val="1"/>
      <w:numFmt w:val="bullet"/>
      <w:lvlText w:val=""/>
      <w:lvlJc w:val="left"/>
      <w:pPr>
        <w:tabs>
          <w:tab w:val="num" w:pos="5040"/>
        </w:tabs>
        <w:ind w:left="5040" w:hanging="360"/>
      </w:pPr>
      <w:rPr>
        <w:rFonts w:ascii="Wingdings" w:hAnsi="Wingdings" w:hint="default"/>
      </w:rPr>
    </w:lvl>
    <w:lvl w:ilvl="7" w:tplc="DD88520E" w:tentative="1">
      <w:start w:val="1"/>
      <w:numFmt w:val="bullet"/>
      <w:lvlText w:val=""/>
      <w:lvlJc w:val="left"/>
      <w:pPr>
        <w:tabs>
          <w:tab w:val="num" w:pos="5760"/>
        </w:tabs>
        <w:ind w:left="5760" w:hanging="360"/>
      </w:pPr>
      <w:rPr>
        <w:rFonts w:ascii="Wingdings" w:hAnsi="Wingdings" w:hint="default"/>
      </w:rPr>
    </w:lvl>
    <w:lvl w:ilvl="8" w:tplc="5D46D036" w:tentative="1">
      <w:start w:val="1"/>
      <w:numFmt w:val="bullet"/>
      <w:lvlText w:val=""/>
      <w:lvlJc w:val="left"/>
      <w:pPr>
        <w:tabs>
          <w:tab w:val="num" w:pos="6480"/>
        </w:tabs>
        <w:ind w:left="6480" w:hanging="360"/>
      </w:pPr>
      <w:rPr>
        <w:rFonts w:ascii="Wingdings" w:hAnsi="Wingdings" w:hint="default"/>
      </w:rPr>
    </w:lvl>
  </w:abstractNum>
  <w:abstractNum w:abstractNumId="146">
    <w:nsid w:val="43740183"/>
    <w:multiLevelType w:val="hybridMultilevel"/>
    <w:tmpl w:val="3B42BDAE"/>
    <w:lvl w:ilvl="0" w:tplc="43E2A09E">
      <w:start w:val="1"/>
      <w:numFmt w:val="bullet"/>
      <w:lvlText w:val=""/>
      <w:lvlJc w:val="left"/>
      <w:pPr>
        <w:tabs>
          <w:tab w:val="num" w:pos="720"/>
        </w:tabs>
        <w:ind w:left="720" w:hanging="360"/>
      </w:pPr>
      <w:rPr>
        <w:rFonts w:ascii="Wingdings" w:hAnsi="Wingdings" w:hint="default"/>
      </w:rPr>
    </w:lvl>
    <w:lvl w:ilvl="1" w:tplc="61F8FBC2" w:tentative="1">
      <w:start w:val="1"/>
      <w:numFmt w:val="bullet"/>
      <w:lvlText w:val=""/>
      <w:lvlJc w:val="left"/>
      <w:pPr>
        <w:tabs>
          <w:tab w:val="num" w:pos="1440"/>
        </w:tabs>
        <w:ind w:left="1440" w:hanging="360"/>
      </w:pPr>
      <w:rPr>
        <w:rFonts w:ascii="Wingdings" w:hAnsi="Wingdings" w:hint="default"/>
      </w:rPr>
    </w:lvl>
    <w:lvl w:ilvl="2" w:tplc="D77C3D12" w:tentative="1">
      <w:start w:val="1"/>
      <w:numFmt w:val="bullet"/>
      <w:lvlText w:val=""/>
      <w:lvlJc w:val="left"/>
      <w:pPr>
        <w:tabs>
          <w:tab w:val="num" w:pos="2160"/>
        </w:tabs>
        <w:ind w:left="2160" w:hanging="360"/>
      </w:pPr>
      <w:rPr>
        <w:rFonts w:ascii="Wingdings" w:hAnsi="Wingdings" w:hint="default"/>
      </w:rPr>
    </w:lvl>
    <w:lvl w:ilvl="3" w:tplc="3ED86154" w:tentative="1">
      <w:start w:val="1"/>
      <w:numFmt w:val="bullet"/>
      <w:lvlText w:val=""/>
      <w:lvlJc w:val="left"/>
      <w:pPr>
        <w:tabs>
          <w:tab w:val="num" w:pos="2880"/>
        </w:tabs>
        <w:ind w:left="2880" w:hanging="360"/>
      </w:pPr>
      <w:rPr>
        <w:rFonts w:ascii="Wingdings" w:hAnsi="Wingdings" w:hint="default"/>
      </w:rPr>
    </w:lvl>
    <w:lvl w:ilvl="4" w:tplc="3C6A31C0" w:tentative="1">
      <w:start w:val="1"/>
      <w:numFmt w:val="bullet"/>
      <w:lvlText w:val=""/>
      <w:lvlJc w:val="left"/>
      <w:pPr>
        <w:tabs>
          <w:tab w:val="num" w:pos="3600"/>
        </w:tabs>
        <w:ind w:left="3600" w:hanging="360"/>
      </w:pPr>
      <w:rPr>
        <w:rFonts w:ascii="Wingdings" w:hAnsi="Wingdings" w:hint="default"/>
      </w:rPr>
    </w:lvl>
    <w:lvl w:ilvl="5" w:tplc="EBD4A4C6" w:tentative="1">
      <w:start w:val="1"/>
      <w:numFmt w:val="bullet"/>
      <w:lvlText w:val=""/>
      <w:lvlJc w:val="left"/>
      <w:pPr>
        <w:tabs>
          <w:tab w:val="num" w:pos="4320"/>
        </w:tabs>
        <w:ind w:left="4320" w:hanging="360"/>
      </w:pPr>
      <w:rPr>
        <w:rFonts w:ascii="Wingdings" w:hAnsi="Wingdings" w:hint="default"/>
      </w:rPr>
    </w:lvl>
    <w:lvl w:ilvl="6" w:tplc="E19C9D26" w:tentative="1">
      <w:start w:val="1"/>
      <w:numFmt w:val="bullet"/>
      <w:lvlText w:val=""/>
      <w:lvlJc w:val="left"/>
      <w:pPr>
        <w:tabs>
          <w:tab w:val="num" w:pos="5040"/>
        </w:tabs>
        <w:ind w:left="5040" w:hanging="360"/>
      </w:pPr>
      <w:rPr>
        <w:rFonts w:ascii="Wingdings" w:hAnsi="Wingdings" w:hint="default"/>
      </w:rPr>
    </w:lvl>
    <w:lvl w:ilvl="7" w:tplc="647E9926" w:tentative="1">
      <w:start w:val="1"/>
      <w:numFmt w:val="bullet"/>
      <w:lvlText w:val=""/>
      <w:lvlJc w:val="left"/>
      <w:pPr>
        <w:tabs>
          <w:tab w:val="num" w:pos="5760"/>
        </w:tabs>
        <w:ind w:left="5760" w:hanging="360"/>
      </w:pPr>
      <w:rPr>
        <w:rFonts w:ascii="Wingdings" w:hAnsi="Wingdings" w:hint="default"/>
      </w:rPr>
    </w:lvl>
    <w:lvl w:ilvl="8" w:tplc="EF7C1290" w:tentative="1">
      <w:start w:val="1"/>
      <w:numFmt w:val="bullet"/>
      <w:lvlText w:val=""/>
      <w:lvlJc w:val="left"/>
      <w:pPr>
        <w:tabs>
          <w:tab w:val="num" w:pos="6480"/>
        </w:tabs>
        <w:ind w:left="6480" w:hanging="360"/>
      </w:pPr>
      <w:rPr>
        <w:rFonts w:ascii="Wingdings" w:hAnsi="Wingdings" w:hint="default"/>
      </w:rPr>
    </w:lvl>
  </w:abstractNum>
  <w:abstractNum w:abstractNumId="147">
    <w:nsid w:val="437D62A2"/>
    <w:multiLevelType w:val="hybridMultilevel"/>
    <w:tmpl w:val="54A21FBE"/>
    <w:lvl w:ilvl="0" w:tplc="36B2BDF6">
      <w:start w:val="1"/>
      <w:numFmt w:val="decimal"/>
      <w:lvlText w:val="%1."/>
      <w:lvlJc w:val="left"/>
      <w:pPr>
        <w:tabs>
          <w:tab w:val="num" w:pos="720"/>
        </w:tabs>
        <w:ind w:left="720" w:hanging="360"/>
      </w:pPr>
    </w:lvl>
    <w:lvl w:ilvl="1" w:tplc="16A2A068" w:tentative="1">
      <w:start w:val="1"/>
      <w:numFmt w:val="decimal"/>
      <w:lvlText w:val="%2."/>
      <w:lvlJc w:val="left"/>
      <w:pPr>
        <w:tabs>
          <w:tab w:val="num" w:pos="1440"/>
        </w:tabs>
        <w:ind w:left="1440" w:hanging="360"/>
      </w:pPr>
    </w:lvl>
    <w:lvl w:ilvl="2" w:tplc="29E69FCA" w:tentative="1">
      <w:start w:val="1"/>
      <w:numFmt w:val="decimal"/>
      <w:lvlText w:val="%3."/>
      <w:lvlJc w:val="left"/>
      <w:pPr>
        <w:tabs>
          <w:tab w:val="num" w:pos="2160"/>
        </w:tabs>
        <w:ind w:left="2160" w:hanging="360"/>
      </w:pPr>
    </w:lvl>
    <w:lvl w:ilvl="3" w:tplc="80F6D43C" w:tentative="1">
      <w:start w:val="1"/>
      <w:numFmt w:val="decimal"/>
      <w:lvlText w:val="%4."/>
      <w:lvlJc w:val="left"/>
      <w:pPr>
        <w:tabs>
          <w:tab w:val="num" w:pos="2880"/>
        </w:tabs>
        <w:ind w:left="2880" w:hanging="360"/>
      </w:pPr>
    </w:lvl>
    <w:lvl w:ilvl="4" w:tplc="7DD61D44" w:tentative="1">
      <w:start w:val="1"/>
      <w:numFmt w:val="decimal"/>
      <w:lvlText w:val="%5."/>
      <w:lvlJc w:val="left"/>
      <w:pPr>
        <w:tabs>
          <w:tab w:val="num" w:pos="3600"/>
        </w:tabs>
        <w:ind w:left="3600" w:hanging="360"/>
      </w:pPr>
    </w:lvl>
    <w:lvl w:ilvl="5" w:tplc="4168B898" w:tentative="1">
      <w:start w:val="1"/>
      <w:numFmt w:val="decimal"/>
      <w:lvlText w:val="%6."/>
      <w:lvlJc w:val="left"/>
      <w:pPr>
        <w:tabs>
          <w:tab w:val="num" w:pos="4320"/>
        </w:tabs>
        <w:ind w:left="4320" w:hanging="360"/>
      </w:pPr>
    </w:lvl>
    <w:lvl w:ilvl="6" w:tplc="4C1E9C94" w:tentative="1">
      <w:start w:val="1"/>
      <w:numFmt w:val="decimal"/>
      <w:lvlText w:val="%7."/>
      <w:lvlJc w:val="left"/>
      <w:pPr>
        <w:tabs>
          <w:tab w:val="num" w:pos="5040"/>
        </w:tabs>
        <w:ind w:left="5040" w:hanging="360"/>
      </w:pPr>
    </w:lvl>
    <w:lvl w:ilvl="7" w:tplc="570CDF44" w:tentative="1">
      <w:start w:val="1"/>
      <w:numFmt w:val="decimal"/>
      <w:lvlText w:val="%8."/>
      <w:lvlJc w:val="left"/>
      <w:pPr>
        <w:tabs>
          <w:tab w:val="num" w:pos="5760"/>
        </w:tabs>
        <w:ind w:left="5760" w:hanging="360"/>
      </w:pPr>
    </w:lvl>
    <w:lvl w:ilvl="8" w:tplc="F6E41F3E" w:tentative="1">
      <w:start w:val="1"/>
      <w:numFmt w:val="decimal"/>
      <w:lvlText w:val="%9."/>
      <w:lvlJc w:val="left"/>
      <w:pPr>
        <w:tabs>
          <w:tab w:val="num" w:pos="6480"/>
        </w:tabs>
        <w:ind w:left="6480" w:hanging="360"/>
      </w:pPr>
    </w:lvl>
  </w:abstractNum>
  <w:abstractNum w:abstractNumId="148">
    <w:nsid w:val="439D2A82"/>
    <w:multiLevelType w:val="hybridMultilevel"/>
    <w:tmpl w:val="DFF429EE"/>
    <w:lvl w:ilvl="0" w:tplc="E8E2B1AE">
      <w:start w:val="1"/>
      <w:numFmt w:val="bullet"/>
      <w:lvlText w:val=""/>
      <w:lvlJc w:val="left"/>
      <w:pPr>
        <w:tabs>
          <w:tab w:val="num" w:pos="720"/>
        </w:tabs>
        <w:ind w:left="720" w:hanging="360"/>
      </w:pPr>
      <w:rPr>
        <w:rFonts w:ascii="Wingdings" w:hAnsi="Wingdings" w:hint="default"/>
      </w:rPr>
    </w:lvl>
    <w:lvl w:ilvl="1" w:tplc="CD2C9E76" w:tentative="1">
      <w:start w:val="1"/>
      <w:numFmt w:val="bullet"/>
      <w:lvlText w:val=""/>
      <w:lvlJc w:val="left"/>
      <w:pPr>
        <w:tabs>
          <w:tab w:val="num" w:pos="1440"/>
        </w:tabs>
        <w:ind w:left="1440" w:hanging="360"/>
      </w:pPr>
      <w:rPr>
        <w:rFonts w:ascii="Wingdings" w:hAnsi="Wingdings" w:hint="default"/>
      </w:rPr>
    </w:lvl>
    <w:lvl w:ilvl="2" w:tplc="814A9BD8" w:tentative="1">
      <w:start w:val="1"/>
      <w:numFmt w:val="bullet"/>
      <w:lvlText w:val=""/>
      <w:lvlJc w:val="left"/>
      <w:pPr>
        <w:tabs>
          <w:tab w:val="num" w:pos="2160"/>
        </w:tabs>
        <w:ind w:left="2160" w:hanging="360"/>
      </w:pPr>
      <w:rPr>
        <w:rFonts w:ascii="Wingdings" w:hAnsi="Wingdings" w:hint="default"/>
      </w:rPr>
    </w:lvl>
    <w:lvl w:ilvl="3" w:tplc="2CEA7770" w:tentative="1">
      <w:start w:val="1"/>
      <w:numFmt w:val="bullet"/>
      <w:lvlText w:val=""/>
      <w:lvlJc w:val="left"/>
      <w:pPr>
        <w:tabs>
          <w:tab w:val="num" w:pos="2880"/>
        </w:tabs>
        <w:ind w:left="2880" w:hanging="360"/>
      </w:pPr>
      <w:rPr>
        <w:rFonts w:ascii="Wingdings" w:hAnsi="Wingdings" w:hint="default"/>
      </w:rPr>
    </w:lvl>
    <w:lvl w:ilvl="4" w:tplc="9CE0B040" w:tentative="1">
      <w:start w:val="1"/>
      <w:numFmt w:val="bullet"/>
      <w:lvlText w:val=""/>
      <w:lvlJc w:val="left"/>
      <w:pPr>
        <w:tabs>
          <w:tab w:val="num" w:pos="3600"/>
        </w:tabs>
        <w:ind w:left="3600" w:hanging="360"/>
      </w:pPr>
      <w:rPr>
        <w:rFonts w:ascii="Wingdings" w:hAnsi="Wingdings" w:hint="default"/>
      </w:rPr>
    </w:lvl>
    <w:lvl w:ilvl="5" w:tplc="F2D21FFA" w:tentative="1">
      <w:start w:val="1"/>
      <w:numFmt w:val="bullet"/>
      <w:lvlText w:val=""/>
      <w:lvlJc w:val="left"/>
      <w:pPr>
        <w:tabs>
          <w:tab w:val="num" w:pos="4320"/>
        </w:tabs>
        <w:ind w:left="4320" w:hanging="360"/>
      </w:pPr>
      <w:rPr>
        <w:rFonts w:ascii="Wingdings" w:hAnsi="Wingdings" w:hint="default"/>
      </w:rPr>
    </w:lvl>
    <w:lvl w:ilvl="6" w:tplc="31308A92" w:tentative="1">
      <w:start w:val="1"/>
      <w:numFmt w:val="bullet"/>
      <w:lvlText w:val=""/>
      <w:lvlJc w:val="left"/>
      <w:pPr>
        <w:tabs>
          <w:tab w:val="num" w:pos="5040"/>
        </w:tabs>
        <w:ind w:left="5040" w:hanging="360"/>
      </w:pPr>
      <w:rPr>
        <w:rFonts w:ascii="Wingdings" w:hAnsi="Wingdings" w:hint="default"/>
      </w:rPr>
    </w:lvl>
    <w:lvl w:ilvl="7" w:tplc="962A4AE8" w:tentative="1">
      <w:start w:val="1"/>
      <w:numFmt w:val="bullet"/>
      <w:lvlText w:val=""/>
      <w:lvlJc w:val="left"/>
      <w:pPr>
        <w:tabs>
          <w:tab w:val="num" w:pos="5760"/>
        </w:tabs>
        <w:ind w:left="5760" w:hanging="360"/>
      </w:pPr>
      <w:rPr>
        <w:rFonts w:ascii="Wingdings" w:hAnsi="Wingdings" w:hint="default"/>
      </w:rPr>
    </w:lvl>
    <w:lvl w:ilvl="8" w:tplc="14EE6516" w:tentative="1">
      <w:start w:val="1"/>
      <w:numFmt w:val="bullet"/>
      <w:lvlText w:val=""/>
      <w:lvlJc w:val="left"/>
      <w:pPr>
        <w:tabs>
          <w:tab w:val="num" w:pos="6480"/>
        </w:tabs>
        <w:ind w:left="6480" w:hanging="360"/>
      </w:pPr>
      <w:rPr>
        <w:rFonts w:ascii="Wingdings" w:hAnsi="Wingdings" w:hint="default"/>
      </w:rPr>
    </w:lvl>
  </w:abstractNum>
  <w:abstractNum w:abstractNumId="149">
    <w:nsid w:val="443C72AC"/>
    <w:multiLevelType w:val="hybridMultilevel"/>
    <w:tmpl w:val="DE367FB4"/>
    <w:lvl w:ilvl="0" w:tplc="B646303A">
      <w:start w:val="1"/>
      <w:numFmt w:val="bullet"/>
      <w:lvlText w:val="•"/>
      <w:lvlJc w:val="left"/>
      <w:pPr>
        <w:tabs>
          <w:tab w:val="num" w:pos="720"/>
        </w:tabs>
        <w:ind w:left="720" w:hanging="360"/>
      </w:pPr>
      <w:rPr>
        <w:rFonts w:ascii="Arial" w:hAnsi="Arial" w:hint="default"/>
      </w:rPr>
    </w:lvl>
    <w:lvl w:ilvl="1" w:tplc="961C2254" w:tentative="1">
      <w:start w:val="1"/>
      <w:numFmt w:val="bullet"/>
      <w:lvlText w:val="•"/>
      <w:lvlJc w:val="left"/>
      <w:pPr>
        <w:tabs>
          <w:tab w:val="num" w:pos="1440"/>
        </w:tabs>
        <w:ind w:left="1440" w:hanging="360"/>
      </w:pPr>
      <w:rPr>
        <w:rFonts w:ascii="Arial" w:hAnsi="Arial" w:hint="default"/>
      </w:rPr>
    </w:lvl>
    <w:lvl w:ilvl="2" w:tplc="31A28490" w:tentative="1">
      <w:start w:val="1"/>
      <w:numFmt w:val="bullet"/>
      <w:lvlText w:val="•"/>
      <w:lvlJc w:val="left"/>
      <w:pPr>
        <w:tabs>
          <w:tab w:val="num" w:pos="2160"/>
        </w:tabs>
        <w:ind w:left="2160" w:hanging="360"/>
      </w:pPr>
      <w:rPr>
        <w:rFonts w:ascii="Arial" w:hAnsi="Arial" w:hint="default"/>
      </w:rPr>
    </w:lvl>
    <w:lvl w:ilvl="3" w:tplc="02C47838" w:tentative="1">
      <w:start w:val="1"/>
      <w:numFmt w:val="bullet"/>
      <w:lvlText w:val="•"/>
      <w:lvlJc w:val="left"/>
      <w:pPr>
        <w:tabs>
          <w:tab w:val="num" w:pos="2880"/>
        </w:tabs>
        <w:ind w:left="2880" w:hanging="360"/>
      </w:pPr>
      <w:rPr>
        <w:rFonts w:ascii="Arial" w:hAnsi="Arial" w:hint="default"/>
      </w:rPr>
    </w:lvl>
    <w:lvl w:ilvl="4" w:tplc="7C0C383E" w:tentative="1">
      <w:start w:val="1"/>
      <w:numFmt w:val="bullet"/>
      <w:lvlText w:val="•"/>
      <w:lvlJc w:val="left"/>
      <w:pPr>
        <w:tabs>
          <w:tab w:val="num" w:pos="3600"/>
        </w:tabs>
        <w:ind w:left="3600" w:hanging="360"/>
      </w:pPr>
      <w:rPr>
        <w:rFonts w:ascii="Arial" w:hAnsi="Arial" w:hint="default"/>
      </w:rPr>
    </w:lvl>
    <w:lvl w:ilvl="5" w:tplc="1B0C0AAA" w:tentative="1">
      <w:start w:val="1"/>
      <w:numFmt w:val="bullet"/>
      <w:lvlText w:val="•"/>
      <w:lvlJc w:val="left"/>
      <w:pPr>
        <w:tabs>
          <w:tab w:val="num" w:pos="4320"/>
        </w:tabs>
        <w:ind w:left="4320" w:hanging="360"/>
      </w:pPr>
      <w:rPr>
        <w:rFonts w:ascii="Arial" w:hAnsi="Arial" w:hint="default"/>
      </w:rPr>
    </w:lvl>
    <w:lvl w:ilvl="6" w:tplc="8E5E5664" w:tentative="1">
      <w:start w:val="1"/>
      <w:numFmt w:val="bullet"/>
      <w:lvlText w:val="•"/>
      <w:lvlJc w:val="left"/>
      <w:pPr>
        <w:tabs>
          <w:tab w:val="num" w:pos="5040"/>
        </w:tabs>
        <w:ind w:left="5040" w:hanging="360"/>
      </w:pPr>
      <w:rPr>
        <w:rFonts w:ascii="Arial" w:hAnsi="Arial" w:hint="default"/>
      </w:rPr>
    </w:lvl>
    <w:lvl w:ilvl="7" w:tplc="AD24DBCC" w:tentative="1">
      <w:start w:val="1"/>
      <w:numFmt w:val="bullet"/>
      <w:lvlText w:val="•"/>
      <w:lvlJc w:val="left"/>
      <w:pPr>
        <w:tabs>
          <w:tab w:val="num" w:pos="5760"/>
        </w:tabs>
        <w:ind w:left="5760" w:hanging="360"/>
      </w:pPr>
      <w:rPr>
        <w:rFonts w:ascii="Arial" w:hAnsi="Arial" w:hint="default"/>
      </w:rPr>
    </w:lvl>
    <w:lvl w:ilvl="8" w:tplc="9FE00566" w:tentative="1">
      <w:start w:val="1"/>
      <w:numFmt w:val="bullet"/>
      <w:lvlText w:val="•"/>
      <w:lvlJc w:val="left"/>
      <w:pPr>
        <w:tabs>
          <w:tab w:val="num" w:pos="6480"/>
        </w:tabs>
        <w:ind w:left="6480" w:hanging="360"/>
      </w:pPr>
      <w:rPr>
        <w:rFonts w:ascii="Arial" w:hAnsi="Arial" w:hint="default"/>
      </w:rPr>
    </w:lvl>
  </w:abstractNum>
  <w:abstractNum w:abstractNumId="150">
    <w:nsid w:val="44832932"/>
    <w:multiLevelType w:val="hybridMultilevel"/>
    <w:tmpl w:val="43B293DC"/>
    <w:lvl w:ilvl="0" w:tplc="F9467970">
      <w:start w:val="1"/>
      <w:numFmt w:val="bullet"/>
      <w:lvlText w:val="•"/>
      <w:lvlJc w:val="left"/>
      <w:pPr>
        <w:tabs>
          <w:tab w:val="num" w:pos="720"/>
        </w:tabs>
        <w:ind w:left="720" w:hanging="360"/>
      </w:pPr>
      <w:rPr>
        <w:rFonts w:ascii="Arial" w:hAnsi="Arial" w:hint="default"/>
      </w:rPr>
    </w:lvl>
    <w:lvl w:ilvl="1" w:tplc="32C4DF14" w:tentative="1">
      <w:start w:val="1"/>
      <w:numFmt w:val="bullet"/>
      <w:lvlText w:val="•"/>
      <w:lvlJc w:val="left"/>
      <w:pPr>
        <w:tabs>
          <w:tab w:val="num" w:pos="1440"/>
        </w:tabs>
        <w:ind w:left="1440" w:hanging="360"/>
      </w:pPr>
      <w:rPr>
        <w:rFonts w:ascii="Arial" w:hAnsi="Arial" w:hint="default"/>
      </w:rPr>
    </w:lvl>
    <w:lvl w:ilvl="2" w:tplc="9092BDE0" w:tentative="1">
      <w:start w:val="1"/>
      <w:numFmt w:val="bullet"/>
      <w:lvlText w:val="•"/>
      <w:lvlJc w:val="left"/>
      <w:pPr>
        <w:tabs>
          <w:tab w:val="num" w:pos="2160"/>
        </w:tabs>
        <w:ind w:left="2160" w:hanging="360"/>
      </w:pPr>
      <w:rPr>
        <w:rFonts w:ascii="Arial" w:hAnsi="Arial" w:hint="default"/>
      </w:rPr>
    </w:lvl>
    <w:lvl w:ilvl="3" w:tplc="DDC8BD1A" w:tentative="1">
      <w:start w:val="1"/>
      <w:numFmt w:val="bullet"/>
      <w:lvlText w:val="•"/>
      <w:lvlJc w:val="left"/>
      <w:pPr>
        <w:tabs>
          <w:tab w:val="num" w:pos="2880"/>
        </w:tabs>
        <w:ind w:left="2880" w:hanging="360"/>
      </w:pPr>
      <w:rPr>
        <w:rFonts w:ascii="Arial" w:hAnsi="Arial" w:hint="default"/>
      </w:rPr>
    </w:lvl>
    <w:lvl w:ilvl="4" w:tplc="135E525E" w:tentative="1">
      <w:start w:val="1"/>
      <w:numFmt w:val="bullet"/>
      <w:lvlText w:val="•"/>
      <w:lvlJc w:val="left"/>
      <w:pPr>
        <w:tabs>
          <w:tab w:val="num" w:pos="3600"/>
        </w:tabs>
        <w:ind w:left="3600" w:hanging="360"/>
      </w:pPr>
      <w:rPr>
        <w:rFonts w:ascii="Arial" w:hAnsi="Arial" w:hint="default"/>
      </w:rPr>
    </w:lvl>
    <w:lvl w:ilvl="5" w:tplc="30CC8506" w:tentative="1">
      <w:start w:val="1"/>
      <w:numFmt w:val="bullet"/>
      <w:lvlText w:val="•"/>
      <w:lvlJc w:val="left"/>
      <w:pPr>
        <w:tabs>
          <w:tab w:val="num" w:pos="4320"/>
        </w:tabs>
        <w:ind w:left="4320" w:hanging="360"/>
      </w:pPr>
      <w:rPr>
        <w:rFonts w:ascii="Arial" w:hAnsi="Arial" w:hint="default"/>
      </w:rPr>
    </w:lvl>
    <w:lvl w:ilvl="6" w:tplc="A33227CC" w:tentative="1">
      <w:start w:val="1"/>
      <w:numFmt w:val="bullet"/>
      <w:lvlText w:val="•"/>
      <w:lvlJc w:val="left"/>
      <w:pPr>
        <w:tabs>
          <w:tab w:val="num" w:pos="5040"/>
        </w:tabs>
        <w:ind w:left="5040" w:hanging="360"/>
      </w:pPr>
      <w:rPr>
        <w:rFonts w:ascii="Arial" w:hAnsi="Arial" w:hint="default"/>
      </w:rPr>
    </w:lvl>
    <w:lvl w:ilvl="7" w:tplc="25A6B4C8" w:tentative="1">
      <w:start w:val="1"/>
      <w:numFmt w:val="bullet"/>
      <w:lvlText w:val="•"/>
      <w:lvlJc w:val="left"/>
      <w:pPr>
        <w:tabs>
          <w:tab w:val="num" w:pos="5760"/>
        </w:tabs>
        <w:ind w:left="5760" w:hanging="360"/>
      </w:pPr>
      <w:rPr>
        <w:rFonts w:ascii="Arial" w:hAnsi="Arial" w:hint="default"/>
      </w:rPr>
    </w:lvl>
    <w:lvl w:ilvl="8" w:tplc="D160F8EC" w:tentative="1">
      <w:start w:val="1"/>
      <w:numFmt w:val="bullet"/>
      <w:lvlText w:val="•"/>
      <w:lvlJc w:val="left"/>
      <w:pPr>
        <w:tabs>
          <w:tab w:val="num" w:pos="6480"/>
        </w:tabs>
        <w:ind w:left="6480" w:hanging="360"/>
      </w:pPr>
      <w:rPr>
        <w:rFonts w:ascii="Arial" w:hAnsi="Arial" w:hint="default"/>
      </w:rPr>
    </w:lvl>
  </w:abstractNum>
  <w:abstractNum w:abstractNumId="151">
    <w:nsid w:val="448B4820"/>
    <w:multiLevelType w:val="hybridMultilevel"/>
    <w:tmpl w:val="90C678B2"/>
    <w:lvl w:ilvl="0" w:tplc="E7926E80">
      <w:start w:val="1"/>
      <w:numFmt w:val="bullet"/>
      <w:lvlText w:val="o"/>
      <w:lvlJc w:val="left"/>
      <w:pPr>
        <w:tabs>
          <w:tab w:val="num" w:pos="720"/>
        </w:tabs>
        <w:ind w:left="720" w:hanging="360"/>
      </w:pPr>
      <w:rPr>
        <w:rFonts w:ascii="Courier New" w:hAnsi="Courier New" w:hint="default"/>
      </w:rPr>
    </w:lvl>
    <w:lvl w:ilvl="1" w:tplc="B99AF5AA" w:tentative="1">
      <w:start w:val="1"/>
      <w:numFmt w:val="bullet"/>
      <w:lvlText w:val="o"/>
      <w:lvlJc w:val="left"/>
      <w:pPr>
        <w:tabs>
          <w:tab w:val="num" w:pos="1440"/>
        </w:tabs>
        <w:ind w:left="1440" w:hanging="360"/>
      </w:pPr>
      <w:rPr>
        <w:rFonts w:ascii="Courier New" w:hAnsi="Courier New" w:hint="default"/>
      </w:rPr>
    </w:lvl>
    <w:lvl w:ilvl="2" w:tplc="17C42118" w:tentative="1">
      <w:start w:val="1"/>
      <w:numFmt w:val="bullet"/>
      <w:lvlText w:val="o"/>
      <w:lvlJc w:val="left"/>
      <w:pPr>
        <w:tabs>
          <w:tab w:val="num" w:pos="2160"/>
        </w:tabs>
        <w:ind w:left="2160" w:hanging="360"/>
      </w:pPr>
      <w:rPr>
        <w:rFonts w:ascii="Courier New" w:hAnsi="Courier New" w:hint="default"/>
      </w:rPr>
    </w:lvl>
    <w:lvl w:ilvl="3" w:tplc="151AFF8E" w:tentative="1">
      <w:start w:val="1"/>
      <w:numFmt w:val="bullet"/>
      <w:lvlText w:val="o"/>
      <w:lvlJc w:val="left"/>
      <w:pPr>
        <w:tabs>
          <w:tab w:val="num" w:pos="2880"/>
        </w:tabs>
        <w:ind w:left="2880" w:hanging="360"/>
      </w:pPr>
      <w:rPr>
        <w:rFonts w:ascii="Courier New" w:hAnsi="Courier New" w:hint="default"/>
      </w:rPr>
    </w:lvl>
    <w:lvl w:ilvl="4" w:tplc="9ED4CD8A" w:tentative="1">
      <w:start w:val="1"/>
      <w:numFmt w:val="bullet"/>
      <w:lvlText w:val="o"/>
      <w:lvlJc w:val="left"/>
      <w:pPr>
        <w:tabs>
          <w:tab w:val="num" w:pos="3600"/>
        </w:tabs>
        <w:ind w:left="3600" w:hanging="360"/>
      </w:pPr>
      <w:rPr>
        <w:rFonts w:ascii="Courier New" w:hAnsi="Courier New" w:hint="default"/>
      </w:rPr>
    </w:lvl>
    <w:lvl w:ilvl="5" w:tplc="C706AA06" w:tentative="1">
      <w:start w:val="1"/>
      <w:numFmt w:val="bullet"/>
      <w:lvlText w:val="o"/>
      <w:lvlJc w:val="left"/>
      <w:pPr>
        <w:tabs>
          <w:tab w:val="num" w:pos="4320"/>
        </w:tabs>
        <w:ind w:left="4320" w:hanging="360"/>
      </w:pPr>
      <w:rPr>
        <w:rFonts w:ascii="Courier New" w:hAnsi="Courier New" w:hint="default"/>
      </w:rPr>
    </w:lvl>
    <w:lvl w:ilvl="6" w:tplc="2D98750E" w:tentative="1">
      <w:start w:val="1"/>
      <w:numFmt w:val="bullet"/>
      <w:lvlText w:val="o"/>
      <w:lvlJc w:val="left"/>
      <w:pPr>
        <w:tabs>
          <w:tab w:val="num" w:pos="5040"/>
        </w:tabs>
        <w:ind w:left="5040" w:hanging="360"/>
      </w:pPr>
      <w:rPr>
        <w:rFonts w:ascii="Courier New" w:hAnsi="Courier New" w:hint="default"/>
      </w:rPr>
    </w:lvl>
    <w:lvl w:ilvl="7" w:tplc="1C4A92B4" w:tentative="1">
      <w:start w:val="1"/>
      <w:numFmt w:val="bullet"/>
      <w:lvlText w:val="o"/>
      <w:lvlJc w:val="left"/>
      <w:pPr>
        <w:tabs>
          <w:tab w:val="num" w:pos="5760"/>
        </w:tabs>
        <w:ind w:left="5760" w:hanging="360"/>
      </w:pPr>
      <w:rPr>
        <w:rFonts w:ascii="Courier New" w:hAnsi="Courier New" w:hint="default"/>
      </w:rPr>
    </w:lvl>
    <w:lvl w:ilvl="8" w:tplc="988808EA" w:tentative="1">
      <w:start w:val="1"/>
      <w:numFmt w:val="bullet"/>
      <w:lvlText w:val="o"/>
      <w:lvlJc w:val="left"/>
      <w:pPr>
        <w:tabs>
          <w:tab w:val="num" w:pos="6480"/>
        </w:tabs>
        <w:ind w:left="6480" w:hanging="360"/>
      </w:pPr>
      <w:rPr>
        <w:rFonts w:ascii="Courier New" w:hAnsi="Courier New" w:hint="default"/>
      </w:rPr>
    </w:lvl>
  </w:abstractNum>
  <w:abstractNum w:abstractNumId="152">
    <w:nsid w:val="44AA6576"/>
    <w:multiLevelType w:val="hybridMultilevel"/>
    <w:tmpl w:val="4D8C7D82"/>
    <w:lvl w:ilvl="0" w:tplc="52A28E16">
      <w:start w:val="1"/>
      <w:numFmt w:val="bullet"/>
      <w:lvlText w:val=""/>
      <w:lvlJc w:val="left"/>
      <w:pPr>
        <w:tabs>
          <w:tab w:val="num" w:pos="720"/>
        </w:tabs>
        <w:ind w:left="720" w:hanging="360"/>
      </w:pPr>
      <w:rPr>
        <w:rFonts w:ascii="Wingdings" w:hAnsi="Wingdings" w:hint="default"/>
      </w:rPr>
    </w:lvl>
    <w:lvl w:ilvl="1" w:tplc="7916E014" w:tentative="1">
      <w:start w:val="1"/>
      <w:numFmt w:val="bullet"/>
      <w:lvlText w:val=""/>
      <w:lvlJc w:val="left"/>
      <w:pPr>
        <w:tabs>
          <w:tab w:val="num" w:pos="1440"/>
        </w:tabs>
        <w:ind w:left="1440" w:hanging="360"/>
      </w:pPr>
      <w:rPr>
        <w:rFonts w:ascii="Wingdings" w:hAnsi="Wingdings" w:hint="default"/>
      </w:rPr>
    </w:lvl>
    <w:lvl w:ilvl="2" w:tplc="F6BC29B0" w:tentative="1">
      <w:start w:val="1"/>
      <w:numFmt w:val="bullet"/>
      <w:lvlText w:val=""/>
      <w:lvlJc w:val="left"/>
      <w:pPr>
        <w:tabs>
          <w:tab w:val="num" w:pos="2160"/>
        </w:tabs>
        <w:ind w:left="2160" w:hanging="360"/>
      </w:pPr>
      <w:rPr>
        <w:rFonts w:ascii="Wingdings" w:hAnsi="Wingdings" w:hint="default"/>
      </w:rPr>
    </w:lvl>
    <w:lvl w:ilvl="3" w:tplc="87B21AFE" w:tentative="1">
      <w:start w:val="1"/>
      <w:numFmt w:val="bullet"/>
      <w:lvlText w:val=""/>
      <w:lvlJc w:val="left"/>
      <w:pPr>
        <w:tabs>
          <w:tab w:val="num" w:pos="2880"/>
        </w:tabs>
        <w:ind w:left="2880" w:hanging="360"/>
      </w:pPr>
      <w:rPr>
        <w:rFonts w:ascii="Wingdings" w:hAnsi="Wingdings" w:hint="default"/>
      </w:rPr>
    </w:lvl>
    <w:lvl w:ilvl="4" w:tplc="DD6C2A6C" w:tentative="1">
      <w:start w:val="1"/>
      <w:numFmt w:val="bullet"/>
      <w:lvlText w:val=""/>
      <w:lvlJc w:val="left"/>
      <w:pPr>
        <w:tabs>
          <w:tab w:val="num" w:pos="3600"/>
        </w:tabs>
        <w:ind w:left="3600" w:hanging="360"/>
      </w:pPr>
      <w:rPr>
        <w:rFonts w:ascii="Wingdings" w:hAnsi="Wingdings" w:hint="default"/>
      </w:rPr>
    </w:lvl>
    <w:lvl w:ilvl="5" w:tplc="EC808FB4" w:tentative="1">
      <w:start w:val="1"/>
      <w:numFmt w:val="bullet"/>
      <w:lvlText w:val=""/>
      <w:lvlJc w:val="left"/>
      <w:pPr>
        <w:tabs>
          <w:tab w:val="num" w:pos="4320"/>
        </w:tabs>
        <w:ind w:left="4320" w:hanging="360"/>
      </w:pPr>
      <w:rPr>
        <w:rFonts w:ascii="Wingdings" w:hAnsi="Wingdings" w:hint="default"/>
      </w:rPr>
    </w:lvl>
    <w:lvl w:ilvl="6" w:tplc="8C20291E" w:tentative="1">
      <w:start w:val="1"/>
      <w:numFmt w:val="bullet"/>
      <w:lvlText w:val=""/>
      <w:lvlJc w:val="left"/>
      <w:pPr>
        <w:tabs>
          <w:tab w:val="num" w:pos="5040"/>
        </w:tabs>
        <w:ind w:left="5040" w:hanging="360"/>
      </w:pPr>
      <w:rPr>
        <w:rFonts w:ascii="Wingdings" w:hAnsi="Wingdings" w:hint="default"/>
      </w:rPr>
    </w:lvl>
    <w:lvl w:ilvl="7" w:tplc="D2521F82" w:tentative="1">
      <w:start w:val="1"/>
      <w:numFmt w:val="bullet"/>
      <w:lvlText w:val=""/>
      <w:lvlJc w:val="left"/>
      <w:pPr>
        <w:tabs>
          <w:tab w:val="num" w:pos="5760"/>
        </w:tabs>
        <w:ind w:left="5760" w:hanging="360"/>
      </w:pPr>
      <w:rPr>
        <w:rFonts w:ascii="Wingdings" w:hAnsi="Wingdings" w:hint="default"/>
      </w:rPr>
    </w:lvl>
    <w:lvl w:ilvl="8" w:tplc="2CD66CCE" w:tentative="1">
      <w:start w:val="1"/>
      <w:numFmt w:val="bullet"/>
      <w:lvlText w:val=""/>
      <w:lvlJc w:val="left"/>
      <w:pPr>
        <w:tabs>
          <w:tab w:val="num" w:pos="6480"/>
        </w:tabs>
        <w:ind w:left="6480" w:hanging="360"/>
      </w:pPr>
      <w:rPr>
        <w:rFonts w:ascii="Wingdings" w:hAnsi="Wingdings" w:hint="default"/>
      </w:rPr>
    </w:lvl>
  </w:abstractNum>
  <w:abstractNum w:abstractNumId="153">
    <w:nsid w:val="44CD26D5"/>
    <w:multiLevelType w:val="hybridMultilevel"/>
    <w:tmpl w:val="C7B4D5E4"/>
    <w:lvl w:ilvl="0" w:tplc="3AEE0D28">
      <w:start w:val="1"/>
      <w:numFmt w:val="bullet"/>
      <w:lvlText w:val=""/>
      <w:lvlJc w:val="left"/>
      <w:pPr>
        <w:tabs>
          <w:tab w:val="num" w:pos="720"/>
        </w:tabs>
        <w:ind w:left="720" w:hanging="360"/>
      </w:pPr>
      <w:rPr>
        <w:rFonts w:ascii="Wingdings" w:hAnsi="Wingdings" w:hint="default"/>
      </w:rPr>
    </w:lvl>
    <w:lvl w:ilvl="1" w:tplc="2AF6779E" w:tentative="1">
      <w:start w:val="1"/>
      <w:numFmt w:val="bullet"/>
      <w:lvlText w:val=""/>
      <w:lvlJc w:val="left"/>
      <w:pPr>
        <w:tabs>
          <w:tab w:val="num" w:pos="1440"/>
        </w:tabs>
        <w:ind w:left="1440" w:hanging="360"/>
      </w:pPr>
      <w:rPr>
        <w:rFonts w:ascii="Wingdings" w:hAnsi="Wingdings" w:hint="default"/>
      </w:rPr>
    </w:lvl>
    <w:lvl w:ilvl="2" w:tplc="640807AA" w:tentative="1">
      <w:start w:val="1"/>
      <w:numFmt w:val="bullet"/>
      <w:lvlText w:val=""/>
      <w:lvlJc w:val="left"/>
      <w:pPr>
        <w:tabs>
          <w:tab w:val="num" w:pos="2160"/>
        </w:tabs>
        <w:ind w:left="2160" w:hanging="360"/>
      </w:pPr>
      <w:rPr>
        <w:rFonts w:ascii="Wingdings" w:hAnsi="Wingdings" w:hint="default"/>
      </w:rPr>
    </w:lvl>
    <w:lvl w:ilvl="3" w:tplc="5D620CAC" w:tentative="1">
      <w:start w:val="1"/>
      <w:numFmt w:val="bullet"/>
      <w:lvlText w:val=""/>
      <w:lvlJc w:val="left"/>
      <w:pPr>
        <w:tabs>
          <w:tab w:val="num" w:pos="2880"/>
        </w:tabs>
        <w:ind w:left="2880" w:hanging="360"/>
      </w:pPr>
      <w:rPr>
        <w:rFonts w:ascii="Wingdings" w:hAnsi="Wingdings" w:hint="default"/>
      </w:rPr>
    </w:lvl>
    <w:lvl w:ilvl="4" w:tplc="A1829D9E" w:tentative="1">
      <w:start w:val="1"/>
      <w:numFmt w:val="bullet"/>
      <w:lvlText w:val=""/>
      <w:lvlJc w:val="left"/>
      <w:pPr>
        <w:tabs>
          <w:tab w:val="num" w:pos="3600"/>
        </w:tabs>
        <w:ind w:left="3600" w:hanging="360"/>
      </w:pPr>
      <w:rPr>
        <w:rFonts w:ascii="Wingdings" w:hAnsi="Wingdings" w:hint="default"/>
      </w:rPr>
    </w:lvl>
    <w:lvl w:ilvl="5" w:tplc="3C98F046" w:tentative="1">
      <w:start w:val="1"/>
      <w:numFmt w:val="bullet"/>
      <w:lvlText w:val=""/>
      <w:lvlJc w:val="left"/>
      <w:pPr>
        <w:tabs>
          <w:tab w:val="num" w:pos="4320"/>
        </w:tabs>
        <w:ind w:left="4320" w:hanging="360"/>
      </w:pPr>
      <w:rPr>
        <w:rFonts w:ascii="Wingdings" w:hAnsi="Wingdings" w:hint="default"/>
      </w:rPr>
    </w:lvl>
    <w:lvl w:ilvl="6" w:tplc="2CFE60E0" w:tentative="1">
      <w:start w:val="1"/>
      <w:numFmt w:val="bullet"/>
      <w:lvlText w:val=""/>
      <w:lvlJc w:val="left"/>
      <w:pPr>
        <w:tabs>
          <w:tab w:val="num" w:pos="5040"/>
        </w:tabs>
        <w:ind w:left="5040" w:hanging="360"/>
      </w:pPr>
      <w:rPr>
        <w:rFonts w:ascii="Wingdings" w:hAnsi="Wingdings" w:hint="default"/>
      </w:rPr>
    </w:lvl>
    <w:lvl w:ilvl="7" w:tplc="08BC5514" w:tentative="1">
      <w:start w:val="1"/>
      <w:numFmt w:val="bullet"/>
      <w:lvlText w:val=""/>
      <w:lvlJc w:val="left"/>
      <w:pPr>
        <w:tabs>
          <w:tab w:val="num" w:pos="5760"/>
        </w:tabs>
        <w:ind w:left="5760" w:hanging="360"/>
      </w:pPr>
      <w:rPr>
        <w:rFonts w:ascii="Wingdings" w:hAnsi="Wingdings" w:hint="default"/>
      </w:rPr>
    </w:lvl>
    <w:lvl w:ilvl="8" w:tplc="695C75DC" w:tentative="1">
      <w:start w:val="1"/>
      <w:numFmt w:val="bullet"/>
      <w:lvlText w:val=""/>
      <w:lvlJc w:val="left"/>
      <w:pPr>
        <w:tabs>
          <w:tab w:val="num" w:pos="6480"/>
        </w:tabs>
        <w:ind w:left="6480" w:hanging="360"/>
      </w:pPr>
      <w:rPr>
        <w:rFonts w:ascii="Wingdings" w:hAnsi="Wingdings" w:hint="default"/>
      </w:rPr>
    </w:lvl>
  </w:abstractNum>
  <w:abstractNum w:abstractNumId="154">
    <w:nsid w:val="45076C16"/>
    <w:multiLevelType w:val="hybridMultilevel"/>
    <w:tmpl w:val="B19AD080"/>
    <w:lvl w:ilvl="0" w:tplc="3B6CEB5A">
      <w:start w:val="1"/>
      <w:numFmt w:val="bullet"/>
      <w:lvlText w:val=""/>
      <w:lvlJc w:val="left"/>
      <w:pPr>
        <w:tabs>
          <w:tab w:val="num" w:pos="720"/>
        </w:tabs>
        <w:ind w:left="720" w:hanging="360"/>
      </w:pPr>
      <w:rPr>
        <w:rFonts w:ascii="Wingdings" w:hAnsi="Wingdings" w:hint="default"/>
      </w:rPr>
    </w:lvl>
    <w:lvl w:ilvl="1" w:tplc="9D9CD45A" w:tentative="1">
      <w:start w:val="1"/>
      <w:numFmt w:val="bullet"/>
      <w:lvlText w:val=""/>
      <w:lvlJc w:val="left"/>
      <w:pPr>
        <w:tabs>
          <w:tab w:val="num" w:pos="1440"/>
        </w:tabs>
        <w:ind w:left="1440" w:hanging="360"/>
      </w:pPr>
      <w:rPr>
        <w:rFonts w:ascii="Wingdings" w:hAnsi="Wingdings" w:hint="default"/>
      </w:rPr>
    </w:lvl>
    <w:lvl w:ilvl="2" w:tplc="34E0C4A6" w:tentative="1">
      <w:start w:val="1"/>
      <w:numFmt w:val="bullet"/>
      <w:lvlText w:val=""/>
      <w:lvlJc w:val="left"/>
      <w:pPr>
        <w:tabs>
          <w:tab w:val="num" w:pos="2160"/>
        </w:tabs>
        <w:ind w:left="2160" w:hanging="360"/>
      </w:pPr>
      <w:rPr>
        <w:rFonts w:ascii="Wingdings" w:hAnsi="Wingdings" w:hint="default"/>
      </w:rPr>
    </w:lvl>
    <w:lvl w:ilvl="3" w:tplc="9BA8F57E" w:tentative="1">
      <w:start w:val="1"/>
      <w:numFmt w:val="bullet"/>
      <w:lvlText w:val=""/>
      <w:lvlJc w:val="left"/>
      <w:pPr>
        <w:tabs>
          <w:tab w:val="num" w:pos="2880"/>
        </w:tabs>
        <w:ind w:left="2880" w:hanging="360"/>
      </w:pPr>
      <w:rPr>
        <w:rFonts w:ascii="Wingdings" w:hAnsi="Wingdings" w:hint="default"/>
      </w:rPr>
    </w:lvl>
    <w:lvl w:ilvl="4" w:tplc="953E0416" w:tentative="1">
      <w:start w:val="1"/>
      <w:numFmt w:val="bullet"/>
      <w:lvlText w:val=""/>
      <w:lvlJc w:val="left"/>
      <w:pPr>
        <w:tabs>
          <w:tab w:val="num" w:pos="3600"/>
        </w:tabs>
        <w:ind w:left="3600" w:hanging="360"/>
      </w:pPr>
      <w:rPr>
        <w:rFonts w:ascii="Wingdings" w:hAnsi="Wingdings" w:hint="default"/>
      </w:rPr>
    </w:lvl>
    <w:lvl w:ilvl="5" w:tplc="3B72FA78" w:tentative="1">
      <w:start w:val="1"/>
      <w:numFmt w:val="bullet"/>
      <w:lvlText w:val=""/>
      <w:lvlJc w:val="left"/>
      <w:pPr>
        <w:tabs>
          <w:tab w:val="num" w:pos="4320"/>
        </w:tabs>
        <w:ind w:left="4320" w:hanging="360"/>
      </w:pPr>
      <w:rPr>
        <w:rFonts w:ascii="Wingdings" w:hAnsi="Wingdings" w:hint="default"/>
      </w:rPr>
    </w:lvl>
    <w:lvl w:ilvl="6" w:tplc="8168FF58" w:tentative="1">
      <w:start w:val="1"/>
      <w:numFmt w:val="bullet"/>
      <w:lvlText w:val=""/>
      <w:lvlJc w:val="left"/>
      <w:pPr>
        <w:tabs>
          <w:tab w:val="num" w:pos="5040"/>
        </w:tabs>
        <w:ind w:left="5040" w:hanging="360"/>
      </w:pPr>
      <w:rPr>
        <w:rFonts w:ascii="Wingdings" w:hAnsi="Wingdings" w:hint="default"/>
      </w:rPr>
    </w:lvl>
    <w:lvl w:ilvl="7" w:tplc="6366C226" w:tentative="1">
      <w:start w:val="1"/>
      <w:numFmt w:val="bullet"/>
      <w:lvlText w:val=""/>
      <w:lvlJc w:val="left"/>
      <w:pPr>
        <w:tabs>
          <w:tab w:val="num" w:pos="5760"/>
        </w:tabs>
        <w:ind w:left="5760" w:hanging="360"/>
      </w:pPr>
      <w:rPr>
        <w:rFonts w:ascii="Wingdings" w:hAnsi="Wingdings" w:hint="default"/>
      </w:rPr>
    </w:lvl>
    <w:lvl w:ilvl="8" w:tplc="DA6C158E" w:tentative="1">
      <w:start w:val="1"/>
      <w:numFmt w:val="bullet"/>
      <w:lvlText w:val=""/>
      <w:lvlJc w:val="left"/>
      <w:pPr>
        <w:tabs>
          <w:tab w:val="num" w:pos="6480"/>
        </w:tabs>
        <w:ind w:left="6480" w:hanging="360"/>
      </w:pPr>
      <w:rPr>
        <w:rFonts w:ascii="Wingdings" w:hAnsi="Wingdings" w:hint="default"/>
      </w:rPr>
    </w:lvl>
  </w:abstractNum>
  <w:abstractNum w:abstractNumId="155">
    <w:nsid w:val="451D3EA5"/>
    <w:multiLevelType w:val="hybridMultilevel"/>
    <w:tmpl w:val="01462986"/>
    <w:lvl w:ilvl="0" w:tplc="606693B6">
      <w:start w:val="1"/>
      <w:numFmt w:val="decimal"/>
      <w:lvlText w:val="%1)"/>
      <w:lvlJc w:val="left"/>
      <w:pPr>
        <w:tabs>
          <w:tab w:val="num" w:pos="720"/>
        </w:tabs>
        <w:ind w:left="720" w:hanging="360"/>
      </w:pPr>
    </w:lvl>
    <w:lvl w:ilvl="1" w:tplc="4B4AE72C" w:tentative="1">
      <w:start w:val="1"/>
      <w:numFmt w:val="decimal"/>
      <w:lvlText w:val="%2)"/>
      <w:lvlJc w:val="left"/>
      <w:pPr>
        <w:tabs>
          <w:tab w:val="num" w:pos="1440"/>
        </w:tabs>
        <w:ind w:left="1440" w:hanging="360"/>
      </w:pPr>
    </w:lvl>
    <w:lvl w:ilvl="2" w:tplc="1096901A" w:tentative="1">
      <w:start w:val="1"/>
      <w:numFmt w:val="decimal"/>
      <w:lvlText w:val="%3)"/>
      <w:lvlJc w:val="left"/>
      <w:pPr>
        <w:tabs>
          <w:tab w:val="num" w:pos="2160"/>
        </w:tabs>
        <w:ind w:left="2160" w:hanging="360"/>
      </w:pPr>
    </w:lvl>
    <w:lvl w:ilvl="3" w:tplc="9ADA4260" w:tentative="1">
      <w:start w:val="1"/>
      <w:numFmt w:val="decimal"/>
      <w:lvlText w:val="%4)"/>
      <w:lvlJc w:val="left"/>
      <w:pPr>
        <w:tabs>
          <w:tab w:val="num" w:pos="2880"/>
        </w:tabs>
        <w:ind w:left="2880" w:hanging="360"/>
      </w:pPr>
    </w:lvl>
    <w:lvl w:ilvl="4" w:tplc="D3367864" w:tentative="1">
      <w:start w:val="1"/>
      <w:numFmt w:val="decimal"/>
      <w:lvlText w:val="%5)"/>
      <w:lvlJc w:val="left"/>
      <w:pPr>
        <w:tabs>
          <w:tab w:val="num" w:pos="3600"/>
        </w:tabs>
        <w:ind w:left="3600" w:hanging="360"/>
      </w:pPr>
    </w:lvl>
    <w:lvl w:ilvl="5" w:tplc="0EE25BE8" w:tentative="1">
      <w:start w:val="1"/>
      <w:numFmt w:val="decimal"/>
      <w:lvlText w:val="%6)"/>
      <w:lvlJc w:val="left"/>
      <w:pPr>
        <w:tabs>
          <w:tab w:val="num" w:pos="4320"/>
        </w:tabs>
        <w:ind w:left="4320" w:hanging="360"/>
      </w:pPr>
    </w:lvl>
    <w:lvl w:ilvl="6" w:tplc="2BD01826" w:tentative="1">
      <w:start w:val="1"/>
      <w:numFmt w:val="decimal"/>
      <w:lvlText w:val="%7)"/>
      <w:lvlJc w:val="left"/>
      <w:pPr>
        <w:tabs>
          <w:tab w:val="num" w:pos="5040"/>
        </w:tabs>
        <w:ind w:left="5040" w:hanging="360"/>
      </w:pPr>
    </w:lvl>
    <w:lvl w:ilvl="7" w:tplc="C61E0F44" w:tentative="1">
      <w:start w:val="1"/>
      <w:numFmt w:val="decimal"/>
      <w:lvlText w:val="%8)"/>
      <w:lvlJc w:val="left"/>
      <w:pPr>
        <w:tabs>
          <w:tab w:val="num" w:pos="5760"/>
        </w:tabs>
        <w:ind w:left="5760" w:hanging="360"/>
      </w:pPr>
    </w:lvl>
    <w:lvl w:ilvl="8" w:tplc="23642BBE" w:tentative="1">
      <w:start w:val="1"/>
      <w:numFmt w:val="decimal"/>
      <w:lvlText w:val="%9)"/>
      <w:lvlJc w:val="left"/>
      <w:pPr>
        <w:tabs>
          <w:tab w:val="num" w:pos="6480"/>
        </w:tabs>
        <w:ind w:left="6480" w:hanging="360"/>
      </w:pPr>
    </w:lvl>
  </w:abstractNum>
  <w:abstractNum w:abstractNumId="156">
    <w:nsid w:val="452F62B1"/>
    <w:multiLevelType w:val="hybridMultilevel"/>
    <w:tmpl w:val="B530A986"/>
    <w:lvl w:ilvl="0" w:tplc="157C8A3E">
      <w:start w:val="1"/>
      <w:numFmt w:val="bullet"/>
      <w:lvlText w:val=""/>
      <w:lvlJc w:val="left"/>
      <w:pPr>
        <w:tabs>
          <w:tab w:val="num" w:pos="720"/>
        </w:tabs>
        <w:ind w:left="720" w:hanging="360"/>
      </w:pPr>
      <w:rPr>
        <w:rFonts w:ascii="Wingdings" w:hAnsi="Wingdings" w:hint="default"/>
      </w:rPr>
    </w:lvl>
    <w:lvl w:ilvl="1" w:tplc="E048E20A" w:tentative="1">
      <w:start w:val="1"/>
      <w:numFmt w:val="bullet"/>
      <w:lvlText w:val=""/>
      <w:lvlJc w:val="left"/>
      <w:pPr>
        <w:tabs>
          <w:tab w:val="num" w:pos="1440"/>
        </w:tabs>
        <w:ind w:left="1440" w:hanging="360"/>
      </w:pPr>
      <w:rPr>
        <w:rFonts w:ascii="Wingdings" w:hAnsi="Wingdings" w:hint="default"/>
      </w:rPr>
    </w:lvl>
    <w:lvl w:ilvl="2" w:tplc="5700246A" w:tentative="1">
      <w:start w:val="1"/>
      <w:numFmt w:val="bullet"/>
      <w:lvlText w:val=""/>
      <w:lvlJc w:val="left"/>
      <w:pPr>
        <w:tabs>
          <w:tab w:val="num" w:pos="2160"/>
        </w:tabs>
        <w:ind w:left="2160" w:hanging="360"/>
      </w:pPr>
      <w:rPr>
        <w:rFonts w:ascii="Wingdings" w:hAnsi="Wingdings" w:hint="default"/>
      </w:rPr>
    </w:lvl>
    <w:lvl w:ilvl="3" w:tplc="8174E3B8" w:tentative="1">
      <w:start w:val="1"/>
      <w:numFmt w:val="bullet"/>
      <w:lvlText w:val=""/>
      <w:lvlJc w:val="left"/>
      <w:pPr>
        <w:tabs>
          <w:tab w:val="num" w:pos="2880"/>
        </w:tabs>
        <w:ind w:left="2880" w:hanging="360"/>
      </w:pPr>
      <w:rPr>
        <w:rFonts w:ascii="Wingdings" w:hAnsi="Wingdings" w:hint="default"/>
      </w:rPr>
    </w:lvl>
    <w:lvl w:ilvl="4" w:tplc="9B80ED66" w:tentative="1">
      <w:start w:val="1"/>
      <w:numFmt w:val="bullet"/>
      <w:lvlText w:val=""/>
      <w:lvlJc w:val="left"/>
      <w:pPr>
        <w:tabs>
          <w:tab w:val="num" w:pos="3600"/>
        </w:tabs>
        <w:ind w:left="3600" w:hanging="360"/>
      </w:pPr>
      <w:rPr>
        <w:rFonts w:ascii="Wingdings" w:hAnsi="Wingdings" w:hint="default"/>
      </w:rPr>
    </w:lvl>
    <w:lvl w:ilvl="5" w:tplc="0B2A88FA" w:tentative="1">
      <w:start w:val="1"/>
      <w:numFmt w:val="bullet"/>
      <w:lvlText w:val=""/>
      <w:lvlJc w:val="left"/>
      <w:pPr>
        <w:tabs>
          <w:tab w:val="num" w:pos="4320"/>
        </w:tabs>
        <w:ind w:left="4320" w:hanging="360"/>
      </w:pPr>
      <w:rPr>
        <w:rFonts w:ascii="Wingdings" w:hAnsi="Wingdings" w:hint="default"/>
      </w:rPr>
    </w:lvl>
    <w:lvl w:ilvl="6" w:tplc="482084DE" w:tentative="1">
      <w:start w:val="1"/>
      <w:numFmt w:val="bullet"/>
      <w:lvlText w:val=""/>
      <w:lvlJc w:val="left"/>
      <w:pPr>
        <w:tabs>
          <w:tab w:val="num" w:pos="5040"/>
        </w:tabs>
        <w:ind w:left="5040" w:hanging="360"/>
      </w:pPr>
      <w:rPr>
        <w:rFonts w:ascii="Wingdings" w:hAnsi="Wingdings" w:hint="default"/>
      </w:rPr>
    </w:lvl>
    <w:lvl w:ilvl="7" w:tplc="E2E89D94" w:tentative="1">
      <w:start w:val="1"/>
      <w:numFmt w:val="bullet"/>
      <w:lvlText w:val=""/>
      <w:lvlJc w:val="left"/>
      <w:pPr>
        <w:tabs>
          <w:tab w:val="num" w:pos="5760"/>
        </w:tabs>
        <w:ind w:left="5760" w:hanging="360"/>
      </w:pPr>
      <w:rPr>
        <w:rFonts w:ascii="Wingdings" w:hAnsi="Wingdings" w:hint="default"/>
      </w:rPr>
    </w:lvl>
    <w:lvl w:ilvl="8" w:tplc="D0D630E0" w:tentative="1">
      <w:start w:val="1"/>
      <w:numFmt w:val="bullet"/>
      <w:lvlText w:val=""/>
      <w:lvlJc w:val="left"/>
      <w:pPr>
        <w:tabs>
          <w:tab w:val="num" w:pos="6480"/>
        </w:tabs>
        <w:ind w:left="6480" w:hanging="360"/>
      </w:pPr>
      <w:rPr>
        <w:rFonts w:ascii="Wingdings" w:hAnsi="Wingdings" w:hint="default"/>
      </w:rPr>
    </w:lvl>
  </w:abstractNum>
  <w:abstractNum w:abstractNumId="157">
    <w:nsid w:val="453B2331"/>
    <w:multiLevelType w:val="hybridMultilevel"/>
    <w:tmpl w:val="A8929606"/>
    <w:lvl w:ilvl="0" w:tplc="D9AC2EE0">
      <w:start w:val="1"/>
      <w:numFmt w:val="bullet"/>
      <w:lvlText w:val=""/>
      <w:lvlJc w:val="left"/>
      <w:pPr>
        <w:tabs>
          <w:tab w:val="num" w:pos="720"/>
        </w:tabs>
        <w:ind w:left="720" w:hanging="360"/>
      </w:pPr>
      <w:rPr>
        <w:rFonts w:ascii="Wingdings" w:hAnsi="Wingdings" w:hint="default"/>
      </w:rPr>
    </w:lvl>
    <w:lvl w:ilvl="1" w:tplc="C388C8CE" w:tentative="1">
      <w:start w:val="1"/>
      <w:numFmt w:val="bullet"/>
      <w:lvlText w:val=""/>
      <w:lvlJc w:val="left"/>
      <w:pPr>
        <w:tabs>
          <w:tab w:val="num" w:pos="1440"/>
        </w:tabs>
        <w:ind w:left="1440" w:hanging="360"/>
      </w:pPr>
      <w:rPr>
        <w:rFonts w:ascii="Wingdings" w:hAnsi="Wingdings" w:hint="default"/>
      </w:rPr>
    </w:lvl>
    <w:lvl w:ilvl="2" w:tplc="231669E4" w:tentative="1">
      <w:start w:val="1"/>
      <w:numFmt w:val="bullet"/>
      <w:lvlText w:val=""/>
      <w:lvlJc w:val="left"/>
      <w:pPr>
        <w:tabs>
          <w:tab w:val="num" w:pos="2160"/>
        </w:tabs>
        <w:ind w:left="2160" w:hanging="360"/>
      </w:pPr>
      <w:rPr>
        <w:rFonts w:ascii="Wingdings" w:hAnsi="Wingdings" w:hint="default"/>
      </w:rPr>
    </w:lvl>
    <w:lvl w:ilvl="3" w:tplc="B5FAC18E" w:tentative="1">
      <w:start w:val="1"/>
      <w:numFmt w:val="bullet"/>
      <w:lvlText w:val=""/>
      <w:lvlJc w:val="left"/>
      <w:pPr>
        <w:tabs>
          <w:tab w:val="num" w:pos="2880"/>
        </w:tabs>
        <w:ind w:left="2880" w:hanging="360"/>
      </w:pPr>
      <w:rPr>
        <w:rFonts w:ascii="Wingdings" w:hAnsi="Wingdings" w:hint="default"/>
      </w:rPr>
    </w:lvl>
    <w:lvl w:ilvl="4" w:tplc="EFDA3DC8" w:tentative="1">
      <w:start w:val="1"/>
      <w:numFmt w:val="bullet"/>
      <w:lvlText w:val=""/>
      <w:lvlJc w:val="left"/>
      <w:pPr>
        <w:tabs>
          <w:tab w:val="num" w:pos="3600"/>
        </w:tabs>
        <w:ind w:left="3600" w:hanging="360"/>
      </w:pPr>
      <w:rPr>
        <w:rFonts w:ascii="Wingdings" w:hAnsi="Wingdings" w:hint="default"/>
      </w:rPr>
    </w:lvl>
    <w:lvl w:ilvl="5" w:tplc="79E60E6E" w:tentative="1">
      <w:start w:val="1"/>
      <w:numFmt w:val="bullet"/>
      <w:lvlText w:val=""/>
      <w:lvlJc w:val="left"/>
      <w:pPr>
        <w:tabs>
          <w:tab w:val="num" w:pos="4320"/>
        </w:tabs>
        <w:ind w:left="4320" w:hanging="360"/>
      </w:pPr>
      <w:rPr>
        <w:rFonts w:ascii="Wingdings" w:hAnsi="Wingdings" w:hint="default"/>
      </w:rPr>
    </w:lvl>
    <w:lvl w:ilvl="6" w:tplc="CEE00EF4" w:tentative="1">
      <w:start w:val="1"/>
      <w:numFmt w:val="bullet"/>
      <w:lvlText w:val=""/>
      <w:lvlJc w:val="left"/>
      <w:pPr>
        <w:tabs>
          <w:tab w:val="num" w:pos="5040"/>
        </w:tabs>
        <w:ind w:left="5040" w:hanging="360"/>
      </w:pPr>
      <w:rPr>
        <w:rFonts w:ascii="Wingdings" w:hAnsi="Wingdings" w:hint="default"/>
      </w:rPr>
    </w:lvl>
    <w:lvl w:ilvl="7" w:tplc="EF529EAC" w:tentative="1">
      <w:start w:val="1"/>
      <w:numFmt w:val="bullet"/>
      <w:lvlText w:val=""/>
      <w:lvlJc w:val="left"/>
      <w:pPr>
        <w:tabs>
          <w:tab w:val="num" w:pos="5760"/>
        </w:tabs>
        <w:ind w:left="5760" w:hanging="360"/>
      </w:pPr>
      <w:rPr>
        <w:rFonts w:ascii="Wingdings" w:hAnsi="Wingdings" w:hint="default"/>
      </w:rPr>
    </w:lvl>
    <w:lvl w:ilvl="8" w:tplc="D4FA24CE" w:tentative="1">
      <w:start w:val="1"/>
      <w:numFmt w:val="bullet"/>
      <w:lvlText w:val=""/>
      <w:lvlJc w:val="left"/>
      <w:pPr>
        <w:tabs>
          <w:tab w:val="num" w:pos="6480"/>
        </w:tabs>
        <w:ind w:left="6480" w:hanging="360"/>
      </w:pPr>
      <w:rPr>
        <w:rFonts w:ascii="Wingdings" w:hAnsi="Wingdings" w:hint="default"/>
      </w:rPr>
    </w:lvl>
  </w:abstractNum>
  <w:abstractNum w:abstractNumId="158">
    <w:nsid w:val="456B64E4"/>
    <w:multiLevelType w:val="hybridMultilevel"/>
    <w:tmpl w:val="86FCF5BE"/>
    <w:lvl w:ilvl="0" w:tplc="45F2AD06">
      <w:start w:val="1"/>
      <w:numFmt w:val="bullet"/>
      <w:lvlText w:val="•"/>
      <w:lvlJc w:val="left"/>
      <w:pPr>
        <w:tabs>
          <w:tab w:val="num" w:pos="720"/>
        </w:tabs>
        <w:ind w:left="720" w:hanging="360"/>
      </w:pPr>
      <w:rPr>
        <w:rFonts w:ascii="Arial" w:hAnsi="Arial" w:hint="default"/>
      </w:rPr>
    </w:lvl>
    <w:lvl w:ilvl="1" w:tplc="59D25748" w:tentative="1">
      <w:start w:val="1"/>
      <w:numFmt w:val="bullet"/>
      <w:lvlText w:val="•"/>
      <w:lvlJc w:val="left"/>
      <w:pPr>
        <w:tabs>
          <w:tab w:val="num" w:pos="1440"/>
        </w:tabs>
        <w:ind w:left="1440" w:hanging="360"/>
      </w:pPr>
      <w:rPr>
        <w:rFonts w:ascii="Arial" w:hAnsi="Arial" w:hint="default"/>
      </w:rPr>
    </w:lvl>
    <w:lvl w:ilvl="2" w:tplc="C2E8F956" w:tentative="1">
      <w:start w:val="1"/>
      <w:numFmt w:val="bullet"/>
      <w:lvlText w:val="•"/>
      <w:lvlJc w:val="left"/>
      <w:pPr>
        <w:tabs>
          <w:tab w:val="num" w:pos="2160"/>
        </w:tabs>
        <w:ind w:left="2160" w:hanging="360"/>
      </w:pPr>
      <w:rPr>
        <w:rFonts w:ascii="Arial" w:hAnsi="Arial" w:hint="default"/>
      </w:rPr>
    </w:lvl>
    <w:lvl w:ilvl="3" w:tplc="06D8E250" w:tentative="1">
      <w:start w:val="1"/>
      <w:numFmt w:val="bullet"/>
      <w:lvlText w:val="•"/>
      <w:lvlJc w:val="left"/>
      <w:pPr>
        <w:tabs>
          <w:tab w:val="num" w:pos="2880"/>
        </w:tabs>
        <w:ind w:left="2880" w:hanging="360"/>
      </w:pPr>
      <w:rPr>
        <w:rFonts w:ascii="Arial" w:hAnsi="Arial" w:hint="default"/>
      </w:rPr>
    </w:lvl>
    <w:lvl w:ilvl="4" w:tplc="AECAE702" w:tentative="1">
      <w:start w:val="1"/>
      <w:numFmt w:val="bullet"/>
      <w:lvlText w:val="•"/>
      <w:lvlJc w:val="left"/>
      <w:pPr>
        <w:tabs>
          <w:tab w:val="num" w:pos="3600"/>
        </w:tabs>
        <w:ind w:left="3600" w:hanging="360"/>
      </w:pPr>
      <w:rPr>
        <w:rFonts w:ascii="Arial" w:hAnsi="Arial" w:hint="default"/>
      </w:rPr>
    </w:lvl>
    <w:lvl w:ilvl="5" w:tplc="BA4CA65A" w:tentative="1">
      <w:start w:val="1"/>
      <w:numFmt w:val="bullet"/>
      <w:lvlText w:val="•"/>
      <w:lvlJc w:val="left"/>
      <w:pPr>
        <w:tabs>
          <w:tab w:val="num" w:pos="4320"/>
        </w:tabs>
        <w:ind w:left="4320" w:hanging="360"/>
      </w:pPr>
      <w:rPr>
        <w:rFonts w:ascii="Arial" w:hAnsi="Arial" w:hint="default"/>
      </w:rPr>
    </w:lvl>
    <w:lvl w:ilvl="6" w:tplc="48B6BCD0" w:tentative="1">
      <w:start w:val="1"/>
      <w:numFmt w:val="bullet"/>
      <w:lvlText w:val="•"/>
      <w:lvlJc w:val="left"/>
      <w:pPr>
        <w:tabs>
          <w:tab w:val="num" w:pos="5040"/>
        </w:tabs>
        <w:ind w:left="5040" w:hanging="360"/>
      </w:pPr>
      <w:rPr>
        <w:rFonts w:ascii="Arial" w:hAnsi="Arial" w:hint="default"/>
      </w:rPr>
    </w:lvl>
    <w:lvl w:ilvl="7" w:tplc="F2869EB0" w:tentative="1">
      <w:start w:val="1"/>
      <w:numFmt w:val="bullet"/>
      <w:lvlText w:val="•"/>
      <w:lvlJc w:val="left"/>
      <w:pPr>
        <w:tabs>
          <w:tab w:val="num" w:pos="5760"/>
        </w:tabs>
        <w:ind w:left="5760" w:hanging="360"/>
      </w:pPr>
      <w:rPr>
        <w:rFonts w:ascii="Arial" w:hAnsi="Arial" w:hint="default"/>
      </w:rPr>
    </w:lvl>
    <w:lvl w:ilvl="8" w:tplc="306AA2E0" w:tentative="1">
      <w:start w:val="1"/>
      <w:numFmt w:val="bullet"/>
      <w:lvlText w:val="•"/>
      <w:lvlJc w:val="left"/>
      <w:pPr>
        <w:tabs>
          <w:tab w:val="num" w:pos="6480"/>
        </w:tabs>
        <w:ind w:left="6480" w:hanging="360"/>
      </w:pPr>
      <w:rPr>
        <w:rFonts w:ascii="Arial" w:hAnsi="Arial" w:hint="default"/>
      </w:rPr>
    </w:lvl>
  </w:abstractNum>
  <w:abstractNum w:abstractNumId="159">
    <w:nsid w:val="45D66D0A"/>
    <w:multiLevelType w:val="hybridMultilevel"/>
    <w:tmpl w:val="CA22183A"/>
    <w:lvl w:ilvl="0" w:tplc="B208762E">
      <w:start w:val="1"/>
      <w:numFmt w:val="arabicAbjad"/>
      <w:lvlText w:val="%1-"/>
      <w:lvlJc w:val="left"/>
      <w:pPr>
        <w:tabs>
          <w:tab w:val="num" w:pos="720"/>
        </w:tabs>
        <w:ind w:left="720" w:hanging="360"/>
      </w:pPr>
    </w:lvl>
    <w:lvl w:ilvl="1" w:tplc="4204EAA8" w:tentative="1">
      <w:start w:val="1"/>
      <w:numFmt w:val="arabicAbjad"/>
      <w:lvlText w:val="%2-"/>
      <w:lvlJc w:val="left"/>
      <w:pPr>
        <w:tabs>
          <w:tab w:val="num" w:pos="1440"/>
        </w:tabs>
        <w:ind w:left="1440" w:hanging="360"/>
      </w:pPr>
    </w:lvl>
    <w:lvl w:ilvl="2" w:tplc="BEA8E08E" w:tentative="1">
      <w:start w:val="1"/>
      <w:numFmt w:val="arabicAbjad"/>
      <w:lvlText w:val="%3-"/>
      <w:lvlJc w:val="left"/>
      <w:pPr>
        <w:tabs>
          <w:tab w:val="num" w:pos="2160"/>
        </w:tabs>
        <w:ind w:left="2160" w:hanging="360"/>
      </w:pPr>
    </w:lvl>
    <w:lvl w:ilvl="3" w:tplc="46E8C304" w:tentative="1">
      <w:start w:val="1"/>
      <w:numFmt w:val="arabicAbjad"/>
      <w:lvlText w:val="%4-"/>
      <w:lvlJc w:val="left"/>
      <w:pPr>
        <w:tabs>
          <w:tab w:val="num" w:pos="2880"/>
        </w:tabs>
        <w:ind w:left="2880" w:hanging="360"/>
      </w:pPr>
    </w:lvl>
    <w:lvl w:ilvl="4" w:tplc="F2DA47F2" w:tentative="1">
      <w:start w:val="1"/>
      <w:numFmt w:val="arabicAbjad"/>
      <w:lvlText w:val="%5-"/>
      <w:lvlJc w:val="left"/>
      <w:pPr>
        <w:tabs>
          <w:tab w:val="num" w:pos="3600"/>
        </w:tabs>
        <w:ind w:left="3600" w:hanging="360"/>
      </w:pPr>
    </w:lvl>
    <w:lvl w:ilvl="5" w:tplc="60E8FF3C" w:tentative="1">
      <w:start w:val="1"/>
      <w:numFmt w:val="arabicAbjad"/>
      <w:lvlText w:val="%6-"/>
      <w:lvlJc w:val="left"/>
      <w:pPr>
        <w:tabs>
          <w:tab w:val="num" w:pos="4320"/>
        </w:tabs>
        <w:ind w:left="4320" w:hanging="360"/>
      </w:pPr>
    </w:lvl>
    <w:lvl w:ilvl="6" w:tplc="354C1B7C" w:tentative="1">
      <w:start w:val="1"/>
      <w:numFmt w:val="arabicAbjad"/>
      <w:lvlText w:val="%7-"/>
      <w:lvlJc w:val="left"/>
      <w:pPr>
        <w:tabs>
          <w:tab w:val="num" w:pos="5040"/>
        </w:tabs>
        <w:ind w:left="5040" w:hanging="360"/>
      </w:pPr>
    </w:lvl>
    <w:lvl w:ilvl="7" w:tplc="E3606EFA" w:tentative="1">
      <w:start w:val="1"/>
      <w:numFmt w:val="arabicAbjad"/>
      <w:lvlText w:val="%8-"/>
      <w:lvlJc w:val="left"/>
      <w:pPr>
        <w:tabs>
          <w:tab w:val="num" w:pos="5760"/>
        </w:tabs>
        <w:ind w:left="5760" w:hanging="360"/>
      </w:pPr>
    </w:lvl>
    <w:lvl w:ilvl="8" w:tplc="E3DE5568" w:tentative="1">
      <w:start w:val="1"/>
      <w:numFmt w:val="arabicAbjad"/>
      <w:lvlText w:val="%9-"/>
      <w:lvlJc w:val="left"/>
      <w:pPr>
        <w:tabs>
          <w:tab w:val="num" w:pos="6480"/>
        </w:tabs>
        <w:ind w:left="6480" w:hanging="360"/>
      </w:pPr>
    </w:lvl>
  </w:abstractNum>
  <w:abstractNum w:abstractNumId="160">
    <w:nsid w:val="4668569C"/>
    <w:multiLevelType w:val="hybridMultilevel"/>
    <w:tmpl w:val="D4287CB6"/>
    <w:lvl w:ilvl="0" w:tplc="F092B5C6">
      <w:start w:val="4"/>
      <w:numFmt w:val="decimal"/>
      <w:lvlText w:val="%1."/>
      <w:lvlJc w:val="left"/>
      <w:pPr>
        <w:tabs>
          <w:tab w:val="num" w:pos="720"/>
        </w:tabs>
        <w:ind w:left="720" w:hanging="360"/>
      </w:pPr>
    </w:lvl>
    <w:lvl w:ilvl="1" w:tplc="F9B05EF8" w:tentative="1">
      <w:start w:val="1"/>
      <w:numFmt w:val="decimal"/>
      <w:lvlText w:val="%2."/>
      <w:lvlJc w:val="left"/>
      <w:pPr>
        <w:tabs>
          <w:tab w:val="num" w:pos="1440"/>
        </w:tabs>
        <w:ind w:left="1440" w:hanging="360"/>
      </w:pPr>
    </w:lvl>
    <w:lvl w:ilvl="2" w:tplc="BE8EEB6C" w:tentative="1">
      <w:start w:val="1"/>
      <w:numFmt w:val="decimal"/>
      <w:lvlText w:val="%3."/>
      <w:lvlJc w:val="left"/>
      <w:pPr>
        <w:tabs>
          <w:tab w:val="num" w:pos="2160"/>
        </w:tabs>
        <w:ind w:left="2160" w:hanging="360"/>
      </w:pPr>
    </w:lvl>
    <w:lvl w:ilvl="3" w:tplc="33800FC2" w:tentative="1">
      <w:start w:val="1"/>
      <w:numFmt w:val="decimal"/>
      <w:lvlText w:val="%4."/>
      <w:lvlJc w:val="left"/>
      <w:pPr>
        <w:tabs>
          <w:tab w:val="num" w:pos="2880"/>
        </w:tabs>
        <w:ind w:left="2880" w:hanging="360"/>
      </w:pPr>
    </w:lvl>
    <w:lvl w:ilvl="4" w:tplc="FDBA95AE" w:tentative="1">
      <w:start w:val="1"/>
      <w:numFmt w:val="decimal"/>
      <w:lvlText w:val="%5."/>
      <w:lvlJc w:val="left"/>
      <w:pPr>
        <w:tabs>
          <w:tab w:val="num" w:pos="3600"/>
        </w:tabs>
        <w:ind w:left="3600" w:hanging="360"/>
      </w:pPr>
    </w:lvl>
    <w:lvl w:ilvl="5" w:tplc="9774D996" w:tentative="1">
      <w:start w:val="1"/>
      <w:numFmt w:val="decimal"/>
      <w:lvlText w:val="%6."/>
      <w:lvlJc w:val="left"/>
      <w:pPr>
        <w:tabs>
          <w:tab w:val="num" w:pos="4320"/>
        </w:tabs>
        <w:ind w:left="4320" w:hanging="360"/>
      </w:pPr>
    </w:lvl>
    <w:lvl w:ilvl="6" w:tplc="F9664816" w:tentative="1">
      <w:start w:val="1"/>
      <w:numFmt w:val="decimal"/>
      <w:lvlText w:val="%7."/>
      <w:lvlJc w:val="left"/>
      <w:pPr>
        <w:tabs>
          <w:tab w:val="num" w:pos="5040"/>
        </w:tabs>
        <w:ind w:left="5040" w:hanging="360"/>
      </w:pPr>
    </w:lvl>
    <w:lvl w:ilvl="7" w:tplc="FA5E9FDE" w:tentative="1">
      <w:start w:val="1"/>
      <w:numFmt w:val="decimal"/>
      <w:lvlText w:val="%8."/>
      <w:lvlJc w:val="left"/>
      <w:pPr>
        <w:tabs>
          <w:tab w:val="num" w:pos="5760"/>
        </w:tabs>
        <w:ind w:left="5760" w:hanging="360"/>
      </w:pPr>
    </w:lvl>
    <w:lvl w:ilvl="8" w:tplc="7E96A018" w:tentative="1">
      <w:start w:val="1"/>
      <w:numFmt w:val="decimal"/>
      <w:lvlText w:val="%9."/>
      <w:lvlJc w:val="left"/>
      <w:pPr>
        <w:tabs>
          <w:tab w:val="num" w:pos="6480"/>
        </w:tabs>
        <w:ind w:left="6480" w:hanging="360"/>
      </w:pPr>
    </w:lvl>
  </w:abstractNum>
  <w:abstractNum w:abstractNumId="161">
    <w:nsid w:val="46EF0E9A"/>
    <w:multiLevelType w:val="hybridMultilevel"/>
    <w:tmpl w:val="A37429CA"/>
    <w:lvl w:ilvl="0" w:tplc="780CF45E">
      <w:start w:val="1"/>
      <w:numFmt w:val="bullet"/>
      <w:lvlText w:val=""/>
      <w:lvlJc w:val="left"/>
      <w:pPr>
        <w:tabs>
          <w:tab w:val="num" w:pos="720"/>
        </w:tabs>
        <w:ind w:left="720" w:hanging="360"/>
      </w:pPr>
      <w:rPr>
        <w:rFonts w:ascii="Wingdings" w:hAnsi="Wingdings" w:hint="default"/>
      </w:rPr>
    </w:lvl>
    <w:lvl w:ilvl="1" w:tplc="6270B8A0" w:tentative="1">
      <w:start w:val="1"/>
      <w:numFmt w:val="bullet"/>
      <w:lvlText w:val=""/>
      <w:lvlJc w:val="left"/>
      <w:pPr>
        <w:tabs>
          <w:tab w:val="num" w:pos="1440"/>
        </w:tabs>
        <w:ind w:left="1440" w:hanging="360"/>
      </w:pPr>
      <w:rPr>
        <w:rFonts w:ascii="Wingdings" w:hAnsi="Wingdings" w:hint="default"/>
      </w:rPr>
    </w:lvl>
    <w:lvl w:ilvl="2" w:tplc="54E4418C" w:tentative="1">
      <w:start w:val="1"/>
      <w:numFmt w:val="bullet"/>
      <w:lvlText w:val=""/>
      <w:lvlJc w:val="left"/>
      <w:pPr>
        <w:tabs>
          <w:tab w:val="num" w:pos="2160"/>
        </w:tabs>
        <w:ind w:left="2160" w:hanging="360"/>
      </w:pPr>
      <w:rPr>
        <w:rFonts w:ascii="Wingdings" w:hAnsi="Wingdings" w:hint="default"/>
      </w:rPr>
    </w:lvl>
    <w:lvl w:ilvl="3" w:tplc="049C1ACE" w:tentative="1">
      <w:start w:val="1"/>
      <w:numFmt w:val="bullet"/>
      <w:lvlText w:val=""/>
      <w:lvlJc w:val="left"/>
      <w:pPr>
        <w:tabs>
          <w:tab w:val="num" w:pos="2880"/>
        </w:tabs>
        <w:ind w:left="2880" w:hanging="360"/>
      </w:pPr>
      <w:rPr>
        <w:rFonts w:ascii="Wingdings" w:hAnsi="Wingdings" w:hint="default"/>
      </w:rPr>
    </w:lvl>
    <w:lvl w:ilvl="4" w:tplc="D6B69FEE" w:tentative="1">
      <w:start w:val="1"/>
      <w:numFmt w:val="bullet"/>
      <w:lvlText w:val=""/>
      <w:lvlJc w:val="left"/>
      <w:pPr>
        <w:tabs>
          <w:tab w:val="num" w:pos="3600"/>
        </w:tabs>
        <w:ind w:left="3600" w:hanging="360"/>
      </w:pPr>
      <w:rPr>
        <w:rFonts w:ascii="Wingdings" w:hAnsi="Wingdings" w:hint="default"/>
      </w:rPr>
    </w:lvl>
    <w:lvl w:ilvl="5" w:tplc="FBE4046A" w:tentative="1">
      <w:start w:val="1"/>
      <w:numFmt w:val="bullet"/>
      <w:lvlText w:val=""/>
      <w:lvlJc w:val="left"/>
      <w:pPr>
        <w:tabs>
          <w:tab w:val="num" w:pos="4320"/>
        </w:tabs>
        <w:ind w:left="4320" w:hanging="360"/>
      </w:pPr>
      <w:rPr>
        <w:rFonts w:ascii="Wingdings" w:hAnsi="Wingdings" w:hint="default"/>
      </w:rPr>
    </w:lvl>
    <w:lvl w:ilvl="6" w:tplc="AA7AB1AC" w:tentative="1">
      <w:start w:val="1"/>
      <w:numFmt w:val="bullet"/>
      <w:lvlText w:val=""/>
      <w:lvlJc w:val="left"/>
      <w:pPr>
        <w:tabs>
          <w:tab w:val="num" w:pos="5040"/>
        </w:tabs>
        <w:ind w:left="5040" w:hanging="360"/>
      </w:pPr>
      <w:rPr>
        <w:rFonts w:ascii="Wingdings" w:hAnsi="Wingdings" w:hint="default"/>
      </w:rPr>
    </w:lvl>
    <w:lvl w:ilvl="7" w:tplc="C32E69D0" w:tentative="1">
      <w:start w:val="1"/>
      <w:numFmt w:val="bullet"/>
      <w:lvlText w:val=""/>
      <w:lvlJc w:val="left"/>
      <w:pPr>
        <w:tabs>
          <w:tab w:val="num" w:pos="5760"/>
        </w:tabs>
        <w:ind w:left="5760" w:hanging="360"/>
      </w:pPr>
      <w:rPr>
        <w:rFonts w:ascii="Wingdings" w:hAnsi="Wingdings" w:hint="default"/>
      </w:rPr>
    </w:lvl>
    <w:lvl w:ilvl="8" w:tplc="CB7E38CC" w:tentative="1">
      <w:start w:val="1"/>
      <w:numFmt w:val="bullet"/>
      <w:lvlText w:val=""/>
      <w:lvlJc w:val="left"/>
      <w:pPr>
        <w:tabs>
          <w:tab w:val="num" w:pos="6480"/>
        </w:tabs>
        <w:ind w:left="6480" w:hanging="360"/>
      </w:pPr>
      <w:rPr>
        <w:rFonts w:ascii="Wingdings" w:hAnsi="Wingdings" w:hint="default"/>
      </w:rPr>
    </w:lvl>
  </w:abstractNum>
  <w:abstractNum w:abstractNumId="162">
    <w:nsid w:val="46F27B15"/>
    <w:multiLevelType w:val="hybridMultilevel"/>
    <w:tmpl w:val="40FEE1B8"/>
    <w:lvl w:ilvl="0" w:tplc="0FA223FC">
      <w:start w:val="1"/>
      <w:numFmt w:val="bullet"/>
      <w:lvlText w:val=""/>
      <w:lvlJc w:val="left"/>
      <w:pPr>
        <w:tabs>
          <w:tab w:val="num" w:pos="720"/>
        </w:tabs>
        <w:ind w:left="720" w:hanging="360"/>
      </w:pPr>
      <w:rPr>
        <w:rFonts w:ascii="Wingdings" w:hAnsi="Wingdings" w:hint="default"/>
      </w:rPr>
    </w:lvl>
    <w:lvl w:ilvl="1" w:tplc="E0B4FB1E" w:tentative="1">
      <w:start w:val="1"/>
      <w:numFmt w:val="bullet"/>
      <w:lvlText w:val=""/>
      <w:lvlJc w:val="left"/>
      <w:pPr>
        <w:tabs>
          <w:tab w:val="num" w:pos="1440"/>
        </w:tabs>
        <w:ind w:left="1440" w:hanging="360"/>
      </w:pPr>
      <w:rPr>
        <w:rFonts w:ascii="Wingdings" w:hAnsi="Wingdings" w:hint="default"/>
      </w:rPr>
    </w:lvl>
    <w:lvl w:ilvl="2" w:tplc="418E6358" w:tentative="1">
      <w:start w:val="1"/>
      <w:numFmt w:val="bullet"/>
      <w:lvlText w:val=""/>
      <w:lvlJc w:val="left"/>
      <w:pPr>
        <w:tabs>
          <w:tab w:val="num" w:pos="2160"/>
        </w:tabs>
        <w:ind w:left="2160" w:hanging="360"/>
      </w:pPr>
      <w:rPr>
        <w:rFonts w:ascii="Wingdings" w:hAnsi="Wingdings" w:hint="default"/>
      </w:rPr>
    </w:lvl>
    <w:lvl w:ilvl="3" w:tplc="7E6C6D02" w:tentative="1">
      <w:start w:val="1"/>
      <w:numFmt w:val="bullet"/>
      <w:lvlText w:val=""/>
      <w:lvlJc w:val="left"/>
      <w:pPr>
        <w:tabs>
          <w:tab w:val="num" w:pos="2880"/>
        </w:tabs>
        <w:ind w:left="2880" w:hanging="360"/>
      </w:pPr>
      <w:rPr>
        <w:rFonts w:ascii="Wingdings" w:hAnsi="Wingdings" w:hint="default"/>
      </w:rPr>
    </w:lvl>
    <w:lvl w:ilvl="4" w:tplc="7AAEFC28" w:tentative="1">
      <w:start w:val="1"/>
      <w:numFmt w:val="bullet"/>
      <w:lvlText w:val=""/>
      <w:lvlJc w:val="left"/>
      <w:pPr>
        <w:tabs>
          <w:tab w:val="num" w:pos="3600"/>
        </w:tabs>
        <w:ind w:left="3600" w:hanging="360"/>
      </w:pPr>
      <w:rPr>
        <w:rFonts w:ascii="Wingdings" w:hAnsi="Wingdings" w:hint="default"/>
      </w:rPr>
    </w:lvl>
    <w:lvl w:ilvl="5" w:tplc="208A98C0" w:tentative="1">
      <w:start w:val="1"/>
      <w:numFmt w:val="bullet"/>
      <w:lvlText w:val=""/>
      <w:lvlJc w:val="left"/>
      <w:pPr>
        <w:tabs>
          <w:tab w:val="num" w:pos="4320"/>
        </w:tabs>
        <w:ind w:left="4320" w:hanging="360"/>
      </w:pPr>
      <w:rPr>
        <w:rFonts w:ascii="Wingdings" w:hAnsi="Wingdings" w:hint="default"/>
      </w:rPr>
    </w:lvl>
    <w:lvl w:ilvl="6" w:tplc="6A26B112" w:tentative="1">
      <w:start w:val="1"/>
      <w:numFmt w:val="bullet"/>
      <w:lvlText w:val=""/>
      <w:lvlJc w:val="left"/>
      <w:pPr>
        <w:tabs>
          <w:tab w:val="num" w:pos="5040"/>
        </w:tabs>
        <w:ind w:left="5040" w:hanging="360"/>
      </w:pPr>
      <w:rPr>
        <w:rFonts w:ascii="Wingdings" w:hAnsi="Wingdings" w:hint="default"/>
      </w:rPr>
    </w:lvl>
    <w:lvl w:ilvl="7" w:tplc="80047D74" w:tentative="1">
      <w:start w:val="1"/>
      <w:numFmt w:val="bullet"/>
      <w:lvlText w:val=""/>
      <w:lvlJc w:val="left"/>
      <w:pPr>
        <w:tabs>
          <w:tab w:val="num" w:pos="5760"/>
        </w:tabs>
        <w:ind w:left="5760" w:hanging="360"/>
      </w:pPr>
      <w:rPr>
        <w:rFonts w:ascii="Wingdings" w:hAnsi="Wingdings" w:hint="default"/>
      </w:rPr>
    </w:lvl>
    <w:lvl w:ilvl="8" w:tplc="72C465D6" w:tentative="1">
      <w:start w:val="1"/>
      <w:numFmt w:val="bullet"/>
      <w:lvlText w:val=""/>
      <w:lvlJc w:val="left"/>
      <w:pPr>
        <w:tabs>
          <w:tab w:val="num" w:pos="6480"/>
        </w:tabs>
        <w:ind w:left="6480" w:hanging="360"/>
      </w:pPr>
      <w:rPr>
        <w:rFonts w:ascii="Wingdings" w:hAnsi="Wingdings" w:hint="default"/>
      </w:rPr>
    </w:lvl>
  </w:abstractNum>
  <w:abstractNum w:abstractNumId="163">
    <w:nsid w:val="47C76C52"/>
    <w:multiLevelType w:val="hybridMultilevel"/>
    <w:tmpl w:val="9D66BE4E"/>
    <w:lvl w:ilvl="0" w:tplc="3FA63BF2">
      <w:start w:val="1"/>
      <w:numFmt w:val="bullet"/>
      <w:lvlText w:val="o"/>
      <w:lvlJc w:val="left"/>
      <w:pPr>
        <w:tabs>
          <w:tab w:val="num" w:pos="720"/>
        </w:tabs>
        <w:ind w:left="720" w:hanging="360"/>
      </w:pPr>
      <w:rPr>
        <w:rFonts w:ascii="Courier New" w:hAnsi="Courier New" w:hint="default"/>
      </w:rPr>
    </w:lvl>
    <w:lvl w:ilvl="1" w:tplc="4260E390" w:tentative="1">
      <w:start w:val="1"/>
      <w:numFmt w:val="bullet"/>
      <w:lvlText w:val="o"/>
      <w:lvlJc w:val="left"/>
      <w:pPr>
        <w:tabs>
          <w:tab w:val="num" w:pos="1440"/>
        </w:tabs>
        <w:ind w:left="1440" w:hanging="360"/>
      </w:pPr>
      <w:rPr>
        <w:rFonts w:ascii="Courier New" w:hAnsi="Courier New" w:hint="default"/>
      </w:rPr>
    </w:lvl>
    <w:lvl w:ilvl="2" w:tplc="A094E9EC" w:tentative="1">
      <w:start w:val="1"/>
      <w:numFmt w:val="bullet"/>
      <w:lvlText w:val="o"/>
      <w:lvlJc w:val="left"/>
      <w:pPr>
        <w:tabs>
          <w:tab w:val="num" w:pos="2160"/>
        </w:tabs>
        <w:ind w:left="2160" w:hanging="360"/>
      </w:pPr>
      <w:rPr>
        <w:rFonts w:ascii="Courier New" w:hAnsi="Courier New" w:hint="default"/>
      </w:rPr>
    </w:lvl>
    <w:lvl w:ilvl="3" w:tplc="8CBC8ED8" w:tentative="1">
      <w:start w:val="1"/>
      <w:numFmt w:val="bullet"/>
      <w:lvlText w:val="o"/>
      <w:lvlJc w:val="left"/>
      <w:pPr>
        <w:tabs>
          <w:tab w:val="num" w:pos="2880"/>
        </w:tabs>
        <w:ind w:left="2880" w:hanging="360"/>
      </w:pPr>
      <w:rPr>
        <w:rFonts w:ascii="Courier New" w:hAnsi="Courier New" w:hint="default"/>
      </w:rPr>
    </w:lvl>
    <w:lvl w:ilvl="4" w:tplc="749AB112" w:tentative="1">
      <w:start w:val="1"/>
      <w:numFmt w:val="bullet"/>
      <w:lvlText w:val="o"/>
      <w:lvlJc w:val="left"/>
      <w:pPr>
        <w:tabs>
          <w:tab w:val="num" w:pos="3600"/>
        </w:tabs>
        <w:ind w:left="3600" w:hanging="360"/>
      </w:pPr>
      <w:rPr>
        <w:rFonts w:ascii="Courier New" w:hAnsi="Courier New" w:hint="default"/>
      </w:rPr>
    </w:lvl>
    <w:lvl w:ilvl="5" w:tplc="6B38E086" w:tentative="1">
      <w:start w:val="1"/>
      <w:numFmt w:val="bullet"/>
      <w:lvlText w:val="o"/>
      <w:lvlJc w:val="left"/>
      <w:pPr>
        <w:tabs>
          <w:tab w:val="num" w:pos="4320"/>
        </w:tabs>
        <w:ind w:left="4320" w:hanging="360"/>
      </w:pPr>
      <w:rPr>
        <w:rFonts w:ascii="Courier New" w:hAnsi="Courier New" w:hint="default"/>
      </w:rPr>
    </w:lvl>
    <w:lvl w:ilvl="6" w:tplc="0DFCE098" w:tentative="1">
      <w:start w:val="1"/>
      <w:numFmt w:val="bullet"/>
      <w:lvlText w:val="o"/>
      <w:lvlJc w:val="left"/>
      <w:pPr>
        <w:tabs>
          <w:tab w:val="num" w:pos="5040"/>
        </w:tabs>
        <w:ind w:left="5040" w:hanging="360"/>
      </w:pPr>
      <w:rPr>
        <w:rFonts w:ascii="Courier New" w:hAnsi="Courier New" w:hint="default"/>
      </w:rPr>
    </w:lvl>
    <w:lvl w:ilvl="7" w:tplc="D1A4FD12" w:tentative="1">
      <w:start w:val="1"/>
      <w:numFmt w:val="bullet"/>
      <w:lvlText w:val="o"/>
      <w:lvlJc w:val="left"/>
      <w:pPr>
        <w:tabs>
          <w:tab w:val="num" w:pos="5760"/>
        </w:tabs>
        <w:ind w:left="5760" w:hanging="360"/>
      </w:pPr>
      <w:rPr>
        <w:rFonts w:ascii="Courier New" w:hAnsi="Courier New" w:hint="default"/>
      </w:rPr>
    </w:lvl>
    <w:lvl w:ilvl="8" w:tplc="5C8AB1B0" w:tentative="1">
      <w:start w:val="1"/>
      <w:numFmt w:val="bullet"/>
      <w:lvlText w:val="o"/>
      <w:lvlJc w:val="left"/>
      <w:pPr>
        <w:tabs>
          <w:tab w:val="num" w:pos="6480"/>
        </w:tabs>
        <w:ind w:left="6480" w:hanging="360"/>
      </w:pPr>
      <w:rPr>
        <w:rFonts w:ascii="Courier New" w:hAnsi="Courier New" w:hint="default"/>
      </w:rPr>
    </w:lvl>
  </w:abstractNum>
  <w:abstractNum w:abstractNumId="164">
    <w:nsid w:val="47F8296B"/>
    <w:multiLevelType w:val="hybridMultilevel"/>
    <w:tmpl w:val="59EABCDA"/>
    <w:lvl w:ilvl="0" w:tplc="928459B6">
      <w:start w:val="4"/>
      <w:numFmt w:val="decimal"/>
      <w:lvlText w:val="%1)"/>
      <w:lvlJc w:val="left"/>
      <w:pPr>
        <w:tabs>
          <w:tab w:val="num" w:pos="720"/>
        </w:tabs>
        <w:ind w:left="720" w:hanging="360"/>
      </w:pPr>
    </w:lvl>
    <w:lvl w:ilvl="1" w:tplc="33768C8E" w:tentative="1">
      <w:start w:val="1"/>
      <w:numFmt w:val="decimal"/>
      <w:lvlText w:val="%2)"/>
      <w:lvlJc w:val="left"/>
      <w:pPr>
        <w:tabs>
          <w:tab w:val="num" w:pos="1440"/>
        </w:tabs>
        <w:ind w:left="1440" w:hanging="360"/>
      </w:pPr>
    </w:lvl>
    <w:lvl w:ilvl="2" w:tplc="925A102A" w:tentative="1">
      <w:start w:val="1"/>
      <w:numFmt w:val="decimal"/>
      <w:lvlText w:val="%3)"/>
      <w:lvlJc w:val="left"/>
      <w:pPr>
        <w:tabs>
          <w:tab w:val="num" w:pos="2160"/>
        </w:tabs>
        <w:ind w:left="2160" w:hanging="360"/>
      </w:pPr>
    </w:lvl>
    <w:lvl w:ilvl="3" w:tplc="58868E02" w:tentative="1">
      <w:start w:val="1"/>
      <w:numFmt w:val="decimal"/>
      <w:lvlText w:val="%4)"/>
      <w:lvlJc w:val="left"/>
      <w:pPr>
        <w:tabs>
          <w:tab w:val="num" w:pos="2880"/>
        </w:tabs>
        <w:ind w:left="2880" w:hanging="360"/>
      </w:pPr>
    </w:lvl>
    <w:lvl w:ilvl="4" w:tplc="60644D6E" w:tentative="1">
      <w:start w:val="1"/>
      <w:numFmt w:val="decimal"/>
      <w:lvlText w:val="%5)"/>
      <w:lvlJc w:val="left"/>
      <w:pPr>
        <w:tabs>
          <w:tab w:val="num" w:pos="3600"/>
        </w:tabs>
        <w:ind w:left="3600" w:hanging="360"/>
      </w:pPr>
    </w:lvl>
    <w:lvl w:ilvl="5" w:tplc="DE564EA0" w:tentative="1">
      <w:start w:val="1"/>
      <w:numFmt w:val="decimal"/>
      <w:lvlText w:val="%6)"/>
      <w:lvlJc w:val="left"/>
      <w:pPr>
        <w:tabs>
          <w:tab w:val="num" w:pos="4320"/>
        </w:tabs>
        <w:ind w:left="4320" w:hanging="360"/>
      </w:pPr>
    </w:lvl>
    <w:lvl w:ilvl="6" w:tplc="CDC0CB22" w:tentative="1">
      <w:start w:val="1"/>
      <w:numFmt w:val="decimal"/>
      <w:lvlText w:val="%7)"/>
      <w:lvlJc w:val="left"/>
      <w:pPr>
        <w:tabs>
          <w:tab w:val="num" w:pos="5040"/>
        </w:tabs>
        <w:ind w:left="5040" w:hanging="360"/>
      </w:pPr>
    </w:lvl>
    <w:lvl w:ilvl="7" w:tplc="68564528" w:tentative="1">
      <w:start w:val="1"/>
      <w:numFmt w:val="decimal"/>
      <w:lvlText w:val="%8)"/>
      <w:lvlJc w:val="left"/>
      <w:pPr>
        <w:tabs>
          <w:tab w:val="num" w:pos="5760"/>
        </w:tabs>
        <w:ind w:left="5760" w:hanging="360"/>
      </w:pPr>
    </w:lvl>
    <w:lvl w:ilvl="8" w:tplc="74BCB55A" w:tentative="1">
      <w:start w:val="1"/>
      <w:numFmt w:val="decimal"/>
      <w:lvlText w:val="%9)"/>
      <w:lvlJc w:val="left"/>
      <w:pPr>
        <w:tabs>
          <w:tab w:val="num" w:pos="6480"/>
        </w:tabs>
        <w:ind w:left="6480" w:hanging="360"/>
      </w:pPr>
    </w:lvl>
  </w:abstractNum>
  <w:abstractNum w:abstractNumId="165">
    <w:nsid w:val="48773FCA"/>
    <w:multiLevelType w:val="hybridMultilevel"/>
    <w:tmpl w:val="D072278A"/>
    <w:lvl w:ilvl="0" w:tplc="50BA70C8">
      <w:start w:val="1"/>
      <w:numFmt w:val="bullet"/>
      <w:lvlText w:val=""/>
      <w:lvlJc w:val="left"/>
      <w:pPr>
        <w:tabs>
          <w:tab w:val="num" w:pos="720"/>
        </w:tabs>
        <w:ind w:left="720" w:hanging="360"/>
      </w:pPr>
      <w:rPr>
        <w:rFonts w:ascii="Wingdings" w:hAnsi="Wingdings" w:hint="default"/>
      </w:rPr>
    </w:lvl>
    <w:lvl w:ilvl="1" w:tplc="2DBCD790" w:tentative="1">
      <w:start w:val="1"/>
      <w:numFmt w:val="bullet"/>
      <w:lvlText w:val=""/>
      <w:lvlJc w:val="left"/>
      <w:pPr>
        <w:tabs>
          <w:tab w:val="num" w:pos="1440"/>
        </w:tabs>
        <w:ind w:left="1440" w:hanging="360"/>
      </w:pPr>
      <w:rPr>
        <w:rFonts w:ascii="Wingdings" w:hAnsi="Wingdings" w:hint="default"/>
      </w:rPr>
    </w:lvl>
    <w:lvl w:ilvl="2" w:tplc="6D02835A" w:tentative="1">
      <w:start w:val="1"/>
      <w:numFmt w:val="bullet"/>
      <w:lvlText w:val=""/>
      <w:lvlJc w:val="left"/>
      <w:pPr>
        <w:tabs>
          <w:tab w:val="num" w:pos="2160"/>
        </w:tabs>
        <w:ind w:left="2160" w:hanging="360"/>
      </w:pPr>
      <w:rPr>
        <w:rFonts w:ascii="Wingdings" w:hAnsi="Wingdings" w:hint="default"/>
      </w:rPr>
    </w:lvl>
    <w:lvl w:ilvl="3" w:tplc="72D4B3D0" w:tentative="1">
      <w:start w:val="1"/>
      <w:numFmt w:val="bullet"/>
      <w:lvlText w:val=""/>
      <w:lvlJc w:val="left"/>
      <w:pPr>
        <w:tabs>
          <w:tab w:val="num" w:pos="2880"/>
        </w:tabs>
        <w:ind w:left="2880" w:hanging="360"/>
      </w:pPr>
      <w:rPr>
        <w:rFonts w:ascii="Wingdings" w:hAnsi="Wingdings" w:hint="default"/>
      </w:rPr>
    </w:lvl>
    <w:lvl w:ilvl="4" w:tplc="B874C5F0" w:tentative="1">
      <w:start w:val="1"/>
      <w:numFmt w:val="bullet"/>
      <w:lvlText w:val=""/>
      <w:lvlJc w:val="left"/>
      <w:pPr>
        <w:tabs>
          <w:tab w:val="num" w:pos="3600"/>
        </w:tabs>
        <w:ind w:left="3600" w:hanging="360"/>
      </w:pPr>
      <w:rPr>
        <w:rFonts w:ascii="Wingdings" w:hAnsi="Wingdings" w:hint="default"/>
      </w:rPr>
    </w:lvl>
    <w:lvl w:ilvl="5" w:tplc="08B2F0D8" w:tentative="1">
      <w:start w:val="1"/>
      <w:numFmt w:val="bullet"/>
      <w:lvlText w:val=""/>
      <w:lvlJc w:val="left"/>
      <w:pPr>
        <w:tabs>
          <w:tab w:val="num" w:pos="4320"/>
        </w:tabs>
        <w:ind w:left="4320" w:hanging="360"/>
      </w:pPr>
      <w:rPr>
        <w:rFonts w:ascii="Wingdings" w:hAnsi="Wingdings" w:hint="default"/>
      </w:rPr>
    </w:lvl>
    <w:lvl w:ilvl="6" w:tplc="116EE93C" w:tentative="1">
      <w:start w:val="1"/>
      <w:numFmt w:val="bullet"/>
      <w:lvlText w:val=""/>
      <w:lvlJc w:val="left"/>
      <w:pPr>
        <w:tabs>
          <w:tab w:val="num" w:pos="5040"/>
        </w:tabs>
        <w:ind w:left="5040" w:hanging="360"/>
      </w:pPr>
      <w:rPr>
        <w:rFonts w:ascii="Wingdings" w:hAnsi="Wingdings" w:hint="default"/>
      </w:rPr>
    </w:lvl>
    <w:lvl w:ilvl="7" w:tplc="459CC81A" w:tentative="1">
      <w:start w:val="1"/>
      <w:numFmt w:val="bullet"/>
      <w:lvlText w:val=""/>
      <w:lvlJc w:val="left"/>
      <w:pPr>
        <w:tabs>
          <w:tab w:val="num" w:pos="5760"/>
        </w:tabs>
        <w:ind w:left="5760" w:hanging="360"/>
      </w:pPr>
      <w:rPr>
        <w:rFonts w:ascii="Wingdings" w:hAnsi="Wingdings" w:hint="default"/>
      </w:rPr>
    </w:lvl>
    <w:lvl w:ilvl="8" w:tplc="FFDE7128" w:tentative="1">
      <w:start w:val="1"/>
      <w:numFmt w:val="bullet"/>
      <w:lvlText w:val=""/>
      <w:lvlJc w:val="left"/>
      <w:pPr>
        <w:tabs>
          <w:tab w:val="num" w:pos="6480"/>
        </w:tabs>
        <w:ind w:left="6480" w:hanging="360"/>
      </w:pPr>
      <w:rPr>
        <w:rFonts w:ascii="Wingdings" w:hAnsi="Wingdings" w:hint="default"/>
      </w:rPr>
    </w:lvl>
  </w:abstractNum>
  <w:abstractNum w:abstractNumId="166">
    <w:nsid w:val="489D79F4"/>
    <w:multiLevelType w:val="hybridMultilevel"/>
    <w:tmpl w:val="ACC4528E"/>
    <w:lvl w:ilvl="0" w:tplc="91B670EC">
      <w:start w:val="1"/>
      <w:numFmt w:val="decimal"/>
      <w:lvlText w:val="%1."/>
      <w:lvlJc w:val="left"/>
      <w:pPr>
        <w:tabs>
          <w:tab w:val="num" w:pos="720"/>
        </w:tabs>
        <w:ind w:left="720" w:hanging="360"/>
      </w:pPr>
    </w:lvl>
    <w:lvl w:ilvl="1" w:tplc="A9083984" w:tentative="1">
      <w:start w:val="1"/>
      <w:numFmt w:val="decimal"/>
      <w:lvlText w:val="%2."/>
      <w:lvlJc w:val="left"/>
      <w:pPr>
        <w:tabs>
          <w:tab w:val="num" w:pos="1440"/>
        </w:tabs>
        <w:ind w:left="1440" w:hanging="360"/>
      </w:pPr>
    </w:lvl>
    <w:lvl w:ilvl="2" w:tplc="C6625A72" w:tentative="1">
      <w:start w:val="1"/>
      <w:numFmt w:val="decimal"/>
      <w:lvlText w:val="%3."/>
      <w:lvlJc w:val="left"/>
      <w:pPr>
        <w:tabs>
          <w:tab w:val="num" w:pos="2160"/>
        </w:tabs>
        <w:ind w:left="2160" w:hanging="360"/>
      </w:pPr>
    </w:lvl>
    <w:lvl w:ilvl="3" w:tplc="5176B092" w:tentative="1">
      <w:start w:val="1"/>
      <w:numFmt w:val="decimal"/>
      <w:lvlText w:val="%4."/>
      <w:lvlJc w:val="left"/>
      <w:pPr>
        <w:tabs>
          <w:tab w:val="num" w:pos="2880"/>
        </w:tabs>
        <w:ind w:left="2880" w:hanging="360"/>
      </w:pPr>
    </w:lvl>
    <w:lvl w:ilvl="4" w:tplc="56EC3106" w:tentative="1">
      <w:start w:val="1"/>
      <w:numFmt w:val="decimal"/>
      <w:lvlText w:val="%5."/>
      <w:lvlJc w:val="left"/>
      <w:pPr>
        <w:tabs>
          <w:tab w:val="num" w:pos="3600"/>
        </w:tabs>
        <w:ind w:left="3600" w:hanging="360"/>
      </w:pPr>
    </w:lvl>
    <w:lvl w:ilvl="5" w:tplc="21763436" w:tentative="1">
      <w:start w:val="1"/>
      <w:numFmt w:val="decimal"/>
      <w:lvlText w:val="%6."/>
      <w:lvlJc w:val="left"/>
      <w:pPr>
        <w:tabs>
          <w:tab w:val="num" w:pos="4320"/>
        </w:tabs>
        <w:ind w:left="4320" w:hanging="360"/>
      </w:pPr>
    </w:lvl>
    <w:lvl w:ilvl="6" w:tplc="7ED8C03A" w:tentative="1">
      <w:start w:val="1"/>
      <w:numFmt w:val="decimal"/>
      <w:lvlText w:val="%7."/>
      <w:lvlJc w:val="left"/>
      <w:pPr>
        <w:tabs>
          <w:tab w:val="num" w:pos="5040"/>
        </w:tabs>
        <w:ind w:left="5040" w:hanging="360"/>
      </w:pPr>
    </w:lvl>
    <w:lvl w:ilvl="7" w:tplc="EE26B372" w:tentative="1">
      <w:start w:val="1"/>
      <w:numFmt w:val="decimal"/>
      <w:lvlText w:val="%8."/>
      <w:lvlJc w:val="left"/>
      <w:pPr>
        <w:tabs>
          <w:tab w:val="num" w:pos="5760"/>
        </w:tabs>
        <w:ind w:left="5760" w:hanging="360"/>
      </w:pPr>
    </w:lvl>
    <w:lvl w:ilvl="8" w:tplc="BD9EC86A" w:tentative="1">
      <w:start w:val="1"/>
      <w:numFmt w:val="decimal"/>
      <w:lvlText w:val="%9."/>
      <w:lvlJc w:val="left"/>
      <w:pPr>
        <w:tabs>
          <w:tab w:val="num" w:pos="6480"/>
        </w:tabs>
        <w:ind w:left="6480" w:hanging="360"/>
      </w:pPr>
    </w:lvl>
  </w:abstractNum>
  <w:abstractNum w:abstractNumId="167">
    <w:nsid w:val="499B7ABA"/>
    <w:multiLevelType w:val="hybridMultilevel"/>
    <w:tmpl w:val="E34C8B6E"/>
    <w:lvl w:ilvl="0" w:tplc="7F206B80">
      <w:start w:val="1"/>
      <w:numFmt w:val="bullet"/>
      <w:lvlText w:val=""/>
      <w:lvlJc w:val="left"/>
      <w:pPr>
        <w:tabs>
          <w:tab w:val="num" w:pos="720"/>
        </w:tabs>
        <w:ind w:left="720" w:hanging="360"/>
      </w:pPr>
      <w:rPr>
        <w:rFonts w:ascii="Wingdings" w:hAnsi="Wingdings" w:hint="default"/>
      </w:rPr>
    </w:lvl>
    <w:lvl w:ilvl="1" w:tplc="AD1E06A4" w:tentative="1">
      <w:start w:val="1"/>
      <w:numFmt w:val="bullet"/>
      <w:lvlText w:val=""/>
      <w:lvlJc w:val="left"/>
      <w:pPr>
        <w:tabs>
          <w:tab w:val="num" w:pos="1440"/>
        </w:tabs>
        <w:ind w:left="1440" w:hanging="360"/>
      </w:pPr>
      <w:rPr>
        <w:rFonts w:ascii="Wingdings" w:hAnsi="Wingdings" w:hint="default"/>
      </w:rPr>
    </w:lvl>
    <w:lvl w:ilvl="2" w:tplc="395C0FDE" w:tentative="1">
      <w:start w:val="1"/>
      <w:numFmt w:val="bullet"/>
      <w:lvlText w:val=""/>
      <w:lvlJc w:val="left"/>
      <w:pPr>
        <w:tabs>
          <w:tab w:val="num" w:pos="2160"/>
        </w:tabs>
        <w:ind w:left="2160" w:hanging="360"/>
      </w:pPr>
      <w:rPr>
        <w:rFonts w:ascii="Wingdings" w:hAnsi="Wingdings" w:hint="default"/>
      </w:rPr>
    </w:lvl>
    <w:lvl w:ilvl="3" w:tplc="F698E4C0" w:tentative="1">
      <w:start w:val="1"/>
      <w:numFmt w:val="bullet"/>
      <w:lvlText w:val=""/>
      <w:lvlJc w:val="left"/>
      <w:pPr>
        <w:tabs>
          <w:tab w:val="num" w:pos="2880"/>
        </w:tabs>
        <w:ind w:left="2880" w:hanging="360"/>
      </w:pPr>
      <w:rPr>
        <w:rFonts w:ascii="Wingdings" w:hAnsi="Wingdings" w:hint="default"/>
      </w:rPr>
    </w:lvl>
    <w:lvl w:ilvl="4" w:tplc="21E80D24" w:tentative="1">
      <w:start w:val="1"/>
      <w:numFmt w:val="bullet"/>
      <w:lvlText w:val=""/>
      <w:lvlJc w:val="left"/>
      <w:pPr>
        <w:tabs>
          <w:tab w:val="num" w:pos="3600"/>
        </w:tabs>
        <w:ind w:left="3600" w:hanging="360"/>
      </w:pPr>
      <w:rPr>
        <w:rFonts w:ascii="Wingdings" w:hAnsi="Wingdings" w:hint="default"/>
      </w:rPr>
    </w:lvl>
    <w:lvl w:ilvl="5" w:tplc="A07EAAE0" w:tentative="1">
      <w:start w:val="1"/>
      <w:numFmt w:val="bullet"/>
      <w:lvlText w:val=""/>
      <w:lvlJc w:val="left"/>
      <w:pPr>
        <w:tabs>
          <w:tab w:val="num" w:pos="4320"/>
        </w:tabs>
        <w:ind w:left="4320" w:hanging="360"/>
      </w:pPr>
      <w:rPr>
        <w:rFonts w:ascii="Wingdings" w:hAnsi="Wingdings" w:hint="default"/>
      </w:rPr>
    </w:lvl>
    <w:lvl w:ilvl="6" w:tplc="066A6564" w:tentative="1">
      <w:start w:val="1"/>
      <w:numFmt w:val="bullet"/>
      <w:lvlText w:val=""/>
      <w:lvlJc w:val="left"/>
      <w:pPr>
        <w:tabs>
          <w:tab w:val="num" w:pos="5040"/>
        </w:tabs>
        <w:ind w:left="5040" w:hanging="360"/>
      </w:pPr>
      <w:rPr>
        <w:rFonts w:ascii="Wingdings" w:hAnsi="Wingdings" w:hint="default"/>
      </w:rPr>
    </w:lvl>
    <w:lvl w:ilvl="7" w:tplc="17768E46" w:tentative="1">
      <w:start w:val="1"/>
      <w:numFmt w:val="bullet"/>
      <w:lvlText w:val=""/>
      <w:lvlJc w:val="left"/>
      <w:pPr>
        <w:tabs>
          <w:tab w:val="num" w:pos="5760"/>
        </w:tabs>
        <w:ind w:left="5760" w:hanging="360"/>
      </w:pPr>
      <w:rPr>
        <w:rFonts w:ascii="Wingdings" w:hAnsi="Wingdings" w:hint="default"/>
      </w:rPr>
    </w:lvl>
    <w:lvl w:ilvl="8" w:tplc="B7CC84E6" w:tentative="1">
      <w:start w:val="1"/>
      <w:numFmt w:val="bullet"/>
      <w:lvlText w:val=""/>
      <w:lvlJc w:val="left"/>
      <w:pPr>
        <w:tabs>
          <w:tab w:val="num" w:pos="6480"/>
        </w:tabs>
        <w:ind w:left="6480" w:hanging="360"/>
      </w:pPr>
      <w:rPr>
        <w:rFonts w:ascii="Wingdings" w:hAnsi="Wingdings" w:hint="default"/>
      </w:rPr>
    </w:lvl>
  </w:abstractNum>
  <w:abstractNum w:abstractNumId="168">
    <w:nsid w:val="4A7B0D23"/>
    <w:multiLevelType w:val="hybridMultilevel"/>
    <w:tmpl w:val="9BE8A66E"/>
    <w:lvl w:ilvl="0" w:tplc="1402F0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nsid w:val="4AC47EE5"/>
    <w:multiLevelType w:val="hybridMultilevel"/>
    <w:tmpl w:val="E6B2E838"/>
    <w:lvl w:ilvl="0" w:tplc="4CDE76B2">
      <w:start w:val="1"/>
      <w:numFmt w:val="bullet"/>
      <w:lvlText w:val=""/>
      <w:lvlJc w:val="left"/>
      <w:pPr>
        <w:tabs>
          <w:tab w:val="num" w:pos="720"/>
        </w:tabs>
        <w:ind w:left="720" w:hanging="360"/>
      </w:pPr>
      <w:rPr>
        <w:rFonts w:ascii="Wingdings" w:hAnsi="Wingdings" w:hint="default"/>
      </w:rPr>
    </w:lvl>
    <w:lvl w:ilvl="1" w:tplc="0962536C" w:tentative="1">
      <w:start w:val="1"/>
      <w:numFmt w:val="bullet"/>
      <w:lvlText w:val=""/>
      <w:lvlJc w:val="left"/>
      <w:pPr>
        <w:tabs>
          <w:tab w:val="num" w:pos="1440"/>
        </w:tabs>
        <w:ind w:left="1440" w:hanging="360"/>
      </w:pPr>
      <w:rPr>
        <w:rFonts w:ascii="Wingdings" w:hAnsi="Wingdings" w:hint="default"/>
      </w:rPr>
    </w:lvl>
    <w:lvl w:ilvl="2" w:tplc="C1AEA1C8" w:tentative="1">
      <w:start w:val="1"/>
      <w:numFmt w:val="bullet"/>
      <w:lvlText w:val=""/>
      <w:lvlJc w:val="left"/>
      <w:pPr>
        <w:tabs>
          <w:tab w:val="num" w:pos="2160"/>
        </w:tabs>
        <w:ind w:left="2160" w:hanging="360"/>
      </w:pPr>
      <w:rPr>
        <w:rFonts w:ascii="Wingdings" w:hAnsi="Wingdings" w:hint="default"/>
      </w:rPr>
    </w:lvl>
    <w:lvl w:ilvl="3" w:tplc="FC9C9732" w:tentative="1">
      <w:start w:val="1"/>
      <w:numFmt w:val="bullet"/>
      <w:lvlText w:val=""/>
      <w:lvlJc w:val="left"/>
      <w:pPr>
        <w:tabs>
          <w:tab w:val="num" w:pos="2880"/>
        </w:tabs>
        <w:ind w:left="2880" w:hanging="360"/>
      </w:pPr>
      <w:rPr>
        <w:rFonts w:ascii="Wingdings" w:hAnsi="Wingdings" w:hint="default"/>
      </w:rPr>
    </w:lvl>
    <w:lvl w:ilvl="4" w:tplc="F27ACFEA" w:tentative="1">
      <w:start w:val="1"/>
      <w:numFmt w:val="bullet"/>
      <w:lvlText w:val=""/>
      <w:lvlJc w:val="left"/>
      <w:pPr>
        <w:tabs>
          <w:tab w:val="num" w:pos="3600"/>
        </w:tabs>
        <w:ind w:left="3600" w:hanging="360"/>
      </w:pPr>
      <w:rPr>
        <w:rFonts w:ascii="Wingdings" w:hAnsi="Wingdings" w:hint="default"/>
      </w:rPr>
    </w:lvl>
    <w:lvl w:ilvl="5" w:tplc="D00AA910" w:tentative="1">
      <w:start w:val="1"/>
      <w:numFmt w:val="bullet"/>
      <w:lvlText w:val=""/>
      <w:lvlJc w:val="left"/>
      <w:pPr>
        <w:tabs>
          <w:tab w:val="num" w:pos="4320"/>
        </w:tabs>
        <w:ind w:left="4320" w:hanging="360"/>
      </w:pPr>
      <w:rPr>
        <w:rFonts w:ascii="Wingdings" w:hAnsi="Wingdings" w:hint="default"/>
      </w:rPr>
    </w:lvl>
    <w:lvl w:ilvl="6" w:tplc="59964D9A" w:tentative="1">
      <w:start w:val="1"/>
      <w:numFmt w:val="bullet"/>
      <w:lvlText w:val=""/>
      <w:lvlJc w:val="left"/>
      <w:pPr>
        <w:tabs>
          <w:tab w:val="num" w:pos="5040"/>
        </w:tabs>
        <w:ind w:left="5040" w:hanging="360"/>
      </w:pPr>
      <w:rPr>
        <w:rFonts w:ascii="Wingdings" w:hAnsi="Wingdings" w:hint="default"/>
      </w:rPr>
    </w:lvl>
    <w:lvl w:ilvl="7" w:tplc="7872464E" w:tentative="1">
      <w:start w:val="1"/>
      <w:numFmt w:val="bullet"/>
      <w:lvlText w:val=""/>
      <w:lvlJc w:val="left"/>
      <w:pPr>
        <w:tabs>
          <w:tab w:val="num" w:pos="5760"/>
        </w:tabs>
        <w:ind w:left="5760" w:hanging="360"/>
      </w:pPr>
      <w:rPr>
        <w:rFonts w:ascii="Wingdings" w:hAnsi="Wingdings" w:hint="default"/>
      </w:rPr>
    </w:lvl>
    <w:lvl w:ilvl="8" w:tplc="8B18B15A" w:tentative="1">
      <w:start w:val="1"/>
      <w:numFmt w:val="bullet"/>
      <w:lvlText w:val=""/>
      <w:lvlJc w:val="left"/>
      <w:pPr>
        <w:tabs>
          <w:tab w:val="num" w:pos="6480"/>
        </w:tabs>
        <w:ind w:left="6480" w:hanging="360"/>
      </w:pPr>
      <w:rPr>
        <w:rFonts w:ascii="Wingdings" w:hAnsi="Wingdings" w:hint="default"/>
      </w:rPr>
    </w:lvl>
  </w:abstractNum>
  <w:abstractNum w:abstractNumId="170">
    <w:nsid w:val="4AE62FD6"/>
    <w:multiLevelType w:val="hybridMultilevel"/>
    <w:tmpl w:val="A79C93E4"/>
    <w:lvl w:ilvl="0" w:tplc="272C3EC8">
      <w:start w:val="1"/>
      <w:numFmt w:val="bullet"/>
      <w:lvlText w:val=""/>
      <w:lvlJc w:val="left"/>
      <w:pPr>
        <w:tabs>
          <w:tab w:val="num" w:pos="720"/>
        </w:tabs>
        <w:ind w:left="720" w:hanging="360"/>
      </w:pPr>
      <w:rPr>
        <w:rFonts w:ascii="Wingdings" w:hAnsi="Wingdings" w:hint="default"/>
      </w:rPr>
    </w:lvl>
    <w:lvl w:ilvl="1" w:tplc="FC90CAE2" w:tentative="1">
      <w:start w:val="1"/>
      <w:numFmt w:val="bullet"/>
      <w:lvlText w:val=""/>
      <w:lvlJc w:val="left"/>
      <w:pPr>
        <w:tabs>
          <w:tab w:val="num" w:pos="1440"/>
        </w:tabs>
        <w:ind w:left="1440" w:hanging="360"/>
      </w:pPr>
      <w:rPr>
        <w:rFonts w:ascii="Wingdings" w:hAnsi="Wingdings" w:hint="default"/>
      </w:rPr>
    </w:lvl>
    <w:lvl w:ilvl="2" w:tplc="F2764636" w:tentative="1">
      <w:start w:val="1"/>
      <w:numFmt w:val="bullet"/>
      <w:lvlText w:val=""/>
      <w:lvlJc w:val="left"/>
      <w:pPr>
        <w:tabs>
          <w:tab w:val="num" w:pos="2160"/>
        </w:tabs>
        <w:ind w:left="2160" w:hanging="360"/>
      </w:pPr>
      <w:rPr>
        <w:rFonts w:ascii="Wingdings" w:hAnsi="Wingdings" w:hint="default"/>
      </w:rPr>
    </w:lvl>
    <w:lvl w:ilvl="3" w:tplc="06821438" w:tentative="1">
      <w:start w:val="1"/>
      <w:numFmt w:val="bullet"/>
      <w:lvlText w:val=""/>
      <w:lvlJc w:val="left"/>
      <w:pPr>
        <w:tabs>
          <w:tab w:val="num" w:pos="2880"/>
        </w:tabs>
        <w:ind w:left="2880" w:hanging="360"/>
      </w:pPr>
      <w:rPr>
        <w:rFonts w:ascii="Wingdings" w:hAnsi="Wingdings" w:hint="default"/>
      </w:rPr>
    </w:lvl>
    <w:lvl w:ilvl="4" w:tplc="28D86F1C" w:tentative="1">
      <w:start w:val="1"/>
      <w:numFmt w:val="bullet"/>
      <w:lvlText w:val=""/>
      <w:lvlJc w:val="left"/>
      <w:pPr>
        <w:tabs>
          <w:tab w:val="num" w:pos="3600"/>
        </w:tabs>
        <w:ind w:left="3600" w:hanging="360"/>
      </w:pPr>
      <w:rPr>
        <w:rFonts w:ascii="Wingdings" w:hAnsi="Wingdings" w:hint="default"/>
      </w:rPr>
    </w:lvl>
    <w:lvl w:ilvl="5" w:tplc="DD36249A" w:tentative="1">
      <w:start w:val="1"/>
      <w:numFmt w:val="bullet"/>
      <w:lvlText w:val=""/>
      <w:lvlJc w:val="left"/>
      <w:pPr>
        <w:tabs>
          <w:tab w:val="num" w:pos="4320"/>
        </w:tabs>
        <w:ind w:left="4320" w:hanging="360"/>
      </w:pPr>
      <w:rPr>
        <w:rFonts w:ascii="Wingdings" w:hAnsi="Wingdings" w:hint="default"/>
      </w:rPr>
    </w:lvl>
    <w:lvl w:ilvl="6" w:tplc="985A544C" w:tentative="1">
      <w:start w:val="1"/>
      <w:numFmt w:val="bullet"/>
      <w:lvlText w:val=""/>
      <w:lvlJc w:val="left"/>
      <w:pPr>
        <w:tabs>
          <w:tab w:val="num" w:pos="5040"/>
        </w:tabs>
        <w:ind w:left="5040" w:hanging="360"/>
      </w:pPr>
      <w:rPr>
        <w:rFonts w:ascii="Wingdings" w:hAnsi="Wingdings" w:hint="default"/>
      </w:rPr>
    </w:lvl>
    <w:lvl w:ilvl="7" w:tplc="74E4F314" w:tentative="1">
      <w:start w:val="1"/>
      <w:numFmt w:val="bullet"/>
      <w:lvlText w:val=""/>
      <w:lvlJc w:val="left"/>
      <w:pPr>
        <w:tabs>
          <w:tab w:val="num" w:pos="5760"/>
        </w:tabs>
        <w:ind w:left="5760" w:hanging="360"/>
      </w:pPr>
      <w:rPr>
        <w:rFonts w:ascii="Wingdings" w:hAnsi="Wingdings" w:hint="default"/>
      </w:rPr>
    </w:lvl>
    <w:lvl w:ilvl="8" w:tplc="EFAE95F8" w:tentative="1">
      <w:start w:val="1"/>
      <w:numFmt w:val="bullet"/>
      <w:lvlText w:val=""/>
      <w:lvlJc w:val="left"/>
      <w:pPr>
        <w:tabs>
          <w:tab w:val="num" w:pos="6480"/>
        </w:tabs>
        <w:ind w:left="6480" w:hanging="360"/>
      </w:pPr>
      <w:rPr>
        <w:rFonts w:ascii="Wingdings" w:hAnsi="Wingdings" w:hint="default"/>
      </w:rPr>
    </w:lvl>
  </w:abstractNum>
  <w:abstractNum w:abstractNumId="171">
    <w:nsid w:val="4BAB327F"/>
    <w:multiLevelType w:val="hybridMultilevel"/>
    <w:tmpl w:val="E8A22C96"/>
    <w:lvl w:ilvl="0" w:tplc="E5161DA8">
      <w:start w:val="1"/>
      <w:numFmt w:val="decimal"/>
      <w:lvlText w:val="%1."/>
      <w:lvlJc w:val="left"/>
      <w:pPr>
        <w:tabs>
          <w:tab w:val="num" w:pos="720"/>
        </w:tabs>
        <w:ind w:left="720" w:hanging="360"/>
      </w:pPr>
    </w:lvl>
    <w:lvl w:ilvl="1" w:tplc="3C304F44" w:tentative="1">
      <w:start w:val="1"/>
      <w:numFmt w:val="decimal"/>
      <w:lvlText w:val="%2."/>
      <w:lvlJc w:val="left"/>
      <w:pPr>
        <w:tabs>
          <w:tab w:val="num" w:pos="1440"/>
        </w:tabs>
        <w:ind w:left="1440" w:hanging="360"/>
      </w:pPr>
    </w:lvl>
    <w:lvl w:ilvl="2" w:tplc="50AAE218" w:tentative="1">
      <w:start w:val="1"/>
      <w:numFmt w:val="decimal"/>
      <w:lvlText w:val="%3."/>
      <w:lvlJc w:val="left"/>
      <w:pPr>
        <w:tabs>
          <w:tab w:val="num" w:pos="2160"/>
        </w:tabs>
        <w:ind w:left="2160" w:hanging="360"/>
      </w:pPr>
    </w:lvl>
    <w:lvl w:ilvl="3" w:tplc="67ACA6B4" w:tentative="1">
      <w:start w:val="1"/>
      <w:numFmt w:val="decimal"/>
      <w:lvlText w:val="%4."/>
      <w:lvlJc w:val="left"/>
      <w:pPr>
        <w:tabs>
          <w:tab w:val="num" w:pos="2880"/>
        </w:tabs>
        <w:ind w:left="2880" w:hanging="360"/>
      </w:pPr>
    </w:lvl>
    <w:lvl w:ilvl="4" w:tplc="B3C05568" w:tentative="1">
      <w:start w:val="1"/>
      <w:numFmt w:val="decimal"/>
      <w:lvlText w:val="%5."/>
      <w:lvlJc w:val="left"/>
      <w:pPr>
        <w:tabs>
          <w:tab w:val="num" w:pos="3600"/>
        </w:tabs>
        <w:ind w:left="3600" w:hanging="360"/>
      </w:pPr>
    </w:lvl>
    <w:lvl w:ilvl="5" w:tplc="C736F316" w:tentative="1">
      <w:start w:val="1"/>
      <w:numFmt w:val="decimal"/>
      <w:lvlText w:val="%6."/>
      <w:lvlJc w:val="left"/>
      <w:pPr>
        <w:tabs>
          <w:tab w:val="num" w:pos="4320"/>
        </w:tabs>
        <w:ind w:left="4320" w:hanging="360"/>
      </w:pPr>
    </w:lvl>
    <w:lvl w:ilvl="6" w:tplc="30B847D2" w:tentative="1">
      <w:start w:val="1"/>
      <w:numFmt w:val="decimal"/>
      <w:lvlText w:val="%7."/>
      <w:lvlJc w:val="left"/>
      <w:pPr>
        <w:tabs>
          <w:tab w:val="num" w:pos="5040"/>
        </w:tabs>
        <w:ind w:left="5040" w:hanging="360"/>
      </w:pPr>
    </w:lvl>
    <w:lvl w:ilvl="7" w:tplc="B6E86006" w:tentative="1">
      <w:start w:val="1"/>
      <w:numFmt w:val="decimal"/>
      <w:lvlText w:val="%8."/>
      <w:lvlJc w:val="left"/>
      <w:pPr>
        <w:tabs>
          <w:tab w:val="num" w:pos="5760"/>
        </w:tabs>
        <w:ind w:left="5760" w:hanging="360"/>
      </w:pPr>
    </w:lvl>
    <w:lvl w:ilvl="8" w:tplc="53AA251C" w:tentative="1">
      <w:start w:val="1"/>
      <w:numFmt w:val="decimal"/>
      <w:lvlText w:val="%9."/>
      <w:lvlJc w:val="left"/>
      <w:pPr>
        <w:tabs>
          <w:tab w:val="num" w:pos="6480"/>
        </w:tabs>
        <w:ind w:left="6480" w:hanging="360"/>
      </w:pPr>
    </w:lvl>
  </w:abstractNum>
  <w:abstractNum w:abstractNumId="172">
    <w:nsid w:val="4BEC5A5D"/>
    <w:multiLevelType w:val="hybridMultilevel"/>
    <w:tmpl w:val="C6A2B75C"/>
    <w:lvl w:ilvl="0" w:tplc="BCD00E82">
      <w:start w:val="1"/>
      <w:numFmt w:val="bullet"/>
      <w:lvlText w:val=""/>
      <w:lvlJc w:val="left"/>
      <w:pPr>
        <w:tabs>
          <w:tab w:val="num" w:pos="720"/>
        </w:tabs>
        <w:ind w:left="720" w:hanging="360"/>
      </w:pPr>
      <w:rPr>
        <w:rFonts w:ascii="Wingdings" w:hAnsi="Wingdings" w:hint="default"/>
      </w:rPr>
    </w:lvl>
    <w:lvl w:ilvl="1" w:tplc="099C19D4" w:tentative="1">
      <w:start w:val="1"/>
      <w:numFmt w:val="bullet"/>
      <w:lvlText w:val=""/>
      <w:lvlJc w:val="left"/>
      <w:pPr>
        <w:tabs>
          <w:tab w:val="num" w:pos="1440"/>
        </w:tabs>
        <w:ind w:left="1440" w:hanging="360"/>
      </w:pPr>
      <w:rPr>
        <w:rFonts w:ascii="Wingdings" w:hAnsi="Wingdings" w:hint="default"/>
      </w:rPr>
    </w:lvl>
    <w:lvl w:ilvl="2" w:tplc="19869520" w:tentative="1">
      <w:start w:val="1"/>
      <w:numFmt w:val="bullet"/>
      <w:lvlText w:val=""/>
      <w:lvlJc w:val="left"/>
      <w:pPr>
        <w:tabs>
          <w:tab w:val="num" w:pos="2160"/>
        </w:tabs>
        <w:ind w:left="2160" w:hanging="360"/>
      </w:pPr>
      <w:rPr>
        <w:rFonts w:ascii="Wingdings" w:hAnsi="Wingdings" w:hint="default"/>
      </w:rPr>
    </w:lvl>
    <w:lvl w:ilvl="3" w:tplc="8790186C" w:tentative="1">
      <w:start w:val="1"/>
      <w:numFmt w:val="bullet"/>
      <w:lvlText w:val=""/>
      <w:lvlJc w:val="left"/>
      <w:pPr>
        <w:tabs>
          <w:tab w:val="num" w:pos="2880"/>
        </w:tabs>
        <w:ind w:left="2880" w:hanging="360"/>
      </w:pPr>
      <w:rPr>
        <w:rFonts w:ascii="Wingdings" w:hAnsi="Wingdings" w:hint="default"/>
      </w:rPr>
    </w:lvl>
    <w:lvl w:ilvl="4" w:tplc="3EA0D328" w:tentative="1">
      <w:start w:val="1"/>
      <w:numFmt w:val="bullet"/>
      <w:lvlText w:val=""/>
      <w:lvlJc w:val="left"/>
      <w:pPr>
        <w:tabs>
          <w:tab w:val="num" w:pos="3600"/>
        </w:tabs>
        <w:ind w:left="3600" w:hanging="360"/>
      </w:pPr>
      <w:rPr>
        <w:rFonts w:ascii="Wingdings" w:hAnsi="Wingdings" w:hint="default"/>
      </w:rPr>
    </w:lvl>
    <w:lvl w:ilvl="5" w:tplc="280A703E" w:tentative="1">
      <w:start w:val="1"/>
      <w:numFmt w:val="bullet"/>
      <w:lvlText w:val=""/>
      <w:lvlJc w:val="left"/>
      <w:pPr>
        <w:tabs>
          <w:tab w:val="num" w:pos="4320"/>
        </w:tabs>
        <w:ind w:left="4320" w:hanging="360"/>
      </w:pPr>
      <w:rPr>
        <w:rFonts w:ascii="Wingdings" w:hAnsi="Wingdings" w:hint="default"/>
      </w:rPr>
    </w:lvl>
    <w:lvl w:ilvl="6" w:tplc="56660FE2" w:tentative="1">
      <w:start w:val="1"/>
      <w:numFmt w:val="bullet"/>
      <w:lvlText w:val=""/>
      <w:lvlJc w:val="left"/>
      <w:pPr>
        <w:tabs>
          <w:tab w:val="num" w:pos="5040"/>
        </w:tabs>
        <w:ind w:left="5040" w:hanging="360"/>
      </w:pPr>
      <w:rPr>
        <w:rFonts w:ascii="Wingdings" w:hAnsi="Wingdings" w:hint="default"/>
      </w:rPr>
    </w:lvl>
    <w:lvl w:ilvl="7" w:tplc="B28290F8" w:tentative="1">
      <w:start w:val="1"/>
      <w:numFmt w:val="bullet"/>
      <w:lvlText w:val=""/>
      <w:lvlJc w:val="left"/>
      <w:pPr>
        <w:tabs>
          <w:tab w:val="num" w:pos="5760"/>
        </w:tabs>
        <w:ind w:left="5760" w:hanging="360"/>
      </w:pPr>
      <w:rPr>
        <w:rFonts w:ascii="Wingdings" w:hAnsi="Wingdings" w:hint="default"/>
      </w:rPr>
    </w:lvl>
    <w:lvl w:ilvl="8" w:tplc="FA2637BE" w:tentative="1">
      <w:start w:val="1"/>
      <w:numFmt w:val="bullet"/>
      <w:lvlText w:val=""/>
      <w:lvlJc w:val="left"/>
      <w:pPr>
        <w:tabs>
          <w:tab w:val="num" w:pos="6480"/>
        </w:tabs>
        <w:ind w:left="6480" w:hanging="360"/>
      </w:pPr>
      <w:rPr>
        <w:rFonts w:ascii="Wingdings" w:hAnsi="Wingdings" w:hint="default"/>
      </w:rPr>
    </w:lvl>
  </w:abstractNum>
  <w:abstractNum w:abstractNumId="173">
    <w:nsid w:val="4BF0091E"/>
    <w:multiLevelType w:val="hybridMultilevel"/>
    <w:tmpl w:val="F1D8A476"/>
    <w:lvl w:ilvl="0" w:tplc="DAD003C4">
      <w:start w:val="1"/>
      <w:numFmt w:val="bullet"/>
      <w:lvlText w:val="•"/>
      <w:lvlJc w:val="left"/>
      <w:pPr>
        <w:tabs>
          <w:tab w:val="num" w:pos="720"/>
        </w:tabs>
        <w:ind w:left="720" w:hanging="360"/>
      </w:pPr>
      <w:rPr>
        <w:rFonts w:ascii="Arial" w:hAnsi="Arial" w:hint="default"/>
      </w:rPr>
    </w:lvl>
    <w:lvl w:ilvl="1" w:tplc="BD9EDC72" w:tentative="1">
      <w:start w:val="1"/>
      <w:numFmt w:val="bullet"/>
      <w:lvlText w:val="•"/>
      <w:lvlJc w:val="left"/>
      <w:pPr>
        <w:tabs>
          <w:tab w:val="num" w:pos="1440"/>
        </w:tabs>
        <w:ind w:left="1440" w:hanging="360"/>
      </w:pPr>
      <w:rPr>
        <w:rFonts w:ascii="Arial" w:hAnsi="Arial" w:hint="default"/>
      </w:rPr>
    </w:lvl>
    <w:lvl w:ilvl="2" w:tplc="84E612F4" w:tentative="1">
      <w:start w:val="1"/>
      <w:numFmt w:val="bullet"/>
      <w:lvlText w:val="•"/>
      <w:lvlJc w:val="left"/>
      <w:pPr>
        <w:tabs>
          <w:tab w:val="num" w:pos="2160"/>
        </w:tabs>
        <w:ind w:left="2160" w:hanging="360"/>
      </w:pPr>
      <w:rPr>
        <w:rFonts w:ascii="Arial" w:hAnsi="Arial" w:hint="default"/>
      </w:rPr>
    </w:lvl>
    <w:lvl w:ilvl="3" w:tplc="73B0A55A" w:tentative="1">
      <w:start w:val="1"/>
      <w:numFmt w:val="bullet"/>
      <w:lvlText w:val="•"/>
      <w:lvlJc w:val="left"/>
      <w:pPr>
        <w:tabs>
          <w:tab w:val="num" w:pos="2880"/>
        </w:tabs>
        <w:ind w:left="2880" w:hanging="360"/>
      </w:pPr>
      <w:rPr>
        <w:rFonts w:ascii="Arial" w:hAnsi="Arial" w:hint="default"/>
      </w:rPr>
    </w:lvl>
    <w:lvl w:ilvl="4" w:tplc="DC1A905E" w:tentative="1">
      <w:start w:val="1"/>
      <w:numFmt w:val="bullet"/>
      <w:lvlText w:val="•"/>
      <w:lvlJc w:val="left"/>
      <w:pPr>
        <w:tabs>
          <w:tab w:val="num" w:pos="3600"/>
        </w:tabs>
        <w:ind w:left="3600" w:hanging="360"/>
      </w:pPr>
      <w:rPr>
        <w:rFonts w:ascii="Arial" w:hAnsi="Arial" w:hint="default"/>
      </w:rPr>
    </w:lvl>
    <w:lvl w:ilvl="5" w:tplc="F55EAD52" w:tentative="1">
      <w:start w:val="1"/>
      <w:numFmt w:val="bullet"/>
      <w:lvlText w:val="•"/>
      <w:lvlJc w:val="left"/>
      <w:pPr>
        <w:tabs>
          <w:tab w:val="num" w:pos="4320"/>
        </w:tabs>
        <w:ind w:left="4320" w:hanging="360"/>
      </w:pPr>
      <w:rPr>
        <w:rFonts w:ascii="Arial" w:hAnsi="Arial" w:hint="default"/>
      </w:rPr>
    </w:lvl>
    <w:lvl w:ilvl="6" w:tplc="CDBA0540" w:tentative="1">
      <w:start w:val="1"/>
      <w:numFmt w:val="bullet"/>
      <w:lvlText w:val="•"/>
      <w:lvlJc w:val="left"/>
      <w:pPr>
        <w:tabs>
          <w:tab w:val="num" w:pos="5040"/>
        </w:tabs>
        <w:ind w:left="5040" w:hanging="360"/>
      </w:pPr>
      <w:rPr>
        <w:rFonts w:ascii="Arial" w:hAnsi="Arial" w:hint="default"/>
      </w:rPr>
    </w:lvl>
    <w:lvl w:ilvl="7" w:tplc="D2EE6F76" w:tentative="1">
      <w:start w:val="1"/>
      <w:numFmt w:val="bullet"/>
      <w:lvlText w:val="•"/>
      <w:lvlJc w:val="left"/>
      <w:pPr>
        <w:tabs>
          <w:tab w:val="num" w:pos="5760"/>
        </w:tabs>
        <w:ind w:left="5760" w:hanging="360"/>
      </w:pPr>
      <w:rPr>
        <w:rFonts w:ascii="Arial" w:hAnsi="Arial" w:hint="default"/>
      </w:rPr>
    </w:lvl>
    <w:lvl w:ilvl="8" w:tplc="7A48A186" w:tentative="1">
      <w:start w:val="1"/>
      <w:numFmt w:val="bullet"/>
      <w:lvlText w:val="•"/>
      <w:lvlJc w:val="left"/>
      <w:pPr>
        <w:tabs>
          <w:tab w:val="num" w:pos="6480"/>
        </w:tabs>
        <w:ind w:left="6480" w:hanging="360"/>
      </w:pPr>
      <w:rPr>
        <w:rFonts w:ascii="Arial" w:hAnsi="Arial" w:hint="default"/>
      </w:rPr>
    </w:lvl>
  </w:abstractNum>
  <w:abstractNum w:abstractNumId="174">
    <w:nsid w:val="4C4772A0"/>
    <w:multiLevelType w:val="hybridMultilevel"/>
    <w:tmpl w:val="4EA68EB2"/>
    <w:lvl w:ilvl="0" w:tplc="D3D648A8">
      <w:start w:val="1"/>
      <w:numFmt w:val="bullet"/>
      <w:lvlText w:val=""/>
      <w:lvlJc w:val="left"/>
      <w:pPr>
        <w:tabs>
          <w:tab w:val="num" w:pos="720"/>
        </w:tabs>
        <w:ind w:left="720" w:hanging="360"/>
      </w:pPr>
      <w:rPr>
        <w:rFonts w:ascii="Wingdings" w:hAnsi="Wingdings" w:hint="default"/>
      </w:rPr>
    </w:lvl>
    <w:lvl w:ilvl="1" w:tplc="A162A19E" w:tentative="1">
      <w:start w:val="1"/>
      <w:numFmt w:val="bullet"/>
      <w:lvlText w:val=""/>
      <w:lvlJc w:val="left"/>
      <w:pPr>
        <w:tabs>
          <w:tab w:val="num" w:pos="1440"/>
        </w:tabs>
        <w:ind w:left="1440" w:hanging="360"/>
      </w:pPr>
      <w:rPr>
        <w:rFonts w:ascii="Wingdings" w:hAnsi="Wingdings" w:hint="default"/>
      </w:rPr>
    </w:lvl>
    <w:lvl w:ilvl="2" w:tplc="A872A460" w:tentative="1">
      <w:start w:val="1"/>
      <w:numFmt w:val="bullet"/>
      <w:lvlText w:val=""/>
      <w:lvlJc w:val="left"/>
      <w:pPr>
        <w:tabs>
          <w:tab w:val="num" w:pos="2160"/>
        </w:tabs>
        <w:ind w:left="2160" w:hanging="360"/>
      </w:pPr>
      <w:rPr>
        <w:rFonts w:ascii="Wingdings" w:hAnsi="Wingdings" w:hint="default"/>
      </w:rPr>
    </w:lvl>
    <w:lvl w:ilvl="3" w:tplc="8B2ECEE8" w:tentative="1">
      <w:start w:val="1"/>
      <w:numFmt w:val="bullet"/>
      <w:lvlText w:val=""/>
      <w:lvlJc w:val="left"/>
      <w:pPr>
        <w:tabs>
          <w:tab w:val="num" w:pos="2880"/>
        </w:tabs>
        <w:ind w:left="2880" w:hanging="360"/>
      </w:pPr>
      <w:rPr>
        <w:rFonts w:ascii="Wingdings" w:hAnsi="Wingdings" w:hint="default"/>
      </w:rPr>
    </w:lvl>
    <w:lvl w:ilvl="4" w:tplc="2FA8A494" w:tentative="1">
      <w:start w:val="1"/>
      <w:numFmt w:val="bullet"/>
      <w:lvlText w:val=""/>
      <w:lvlJc w:val="left"/>
      <w:pPr>
        <w:tabs>
          <w:tab w:val="num" w:pos="3600"/>
        </w:tabs>
        <w:ind w:left="3600" w:hanging="360"/>
      </w:pPr>
      <w:rPr>
        <w:rFonts w:ascii="Wingdings" w:hAnsi="Wingdings" w:hint="default"/>
      </w:rPr>
    </w:lvl>
    <w:lvl w:ilvl="5" w:tplc="2C0A09BA" w:tentative="1">
      <w:start w:val="1"/>
      <w:numFmt w:val="bullet"/>
      <w:lvlText w:val=""/>
      <w:lvlJc w:val="left"/>
      <w:pPr>
        <w:tabs>
          <w:tab w:val="num" w:pos="4320"/>
        </w:tabs>
        <w:ind w:left="4320" w:hanging="360"/>
      </w:pPr>
      <w:rPr>
        <w:rFonts w:ascii="Wingdings" w:hAnsi="Wingdings" w:hint="default"/>
      </w:rPr>
    </w:lvl>
    <w:lvl w:ilvl="6" w:tplc="98F0A4B8" w:tentative="1">
      <w:start w:val="1"/>
      <w:numFmt w:val="bullet"/>
      <w:lvlText w:val=""/>
      <w:lvlJc w:val="left"/>
      <w:pPr>
        <w:tabs>
          <w:tab w:val="num" w:pos="5040"/>
        </w:tabs>
        <w:ind w:left="5040" w:hanging="360"/>
      </w:pPr>
      <w:rPr>
        <w:rFonts w:ascii="Wingdings" w:hAnsi="Wingdings" w:hint="default"/>
      </w:rPr>
    </w:lvl>
    <w:lvl w:ilvl="7" w:tplc="B37E968A" w:tentative="1">
      <w:start w:val="1"/>
      <w:numFmt w:val="bullet"/>
      <w:lvlText w:val=""/>
      <w:lvlJc w:val="left"/>
      <w:pPr>
        <w:tabs>
          <w:tab w:val="num" w:pos="5760"/>
        </w:tabs>
        <w:ind w:left="5760" w:hanging="360"/>
      </w:pPr>
      <w:rPr>
        <w:rFonts w:ascii="Wingdings" w:hAnsi="Wingdings" w:hint="default"/>
      </w:rPr>
    </w:lvl>
    <w:lvl w:ilvl="8" w:tplc="BFCEE638" w:tentative="1">
      <w:start w:val="1"/>
      <w:numFmt w:val="bullet"/>
      <w:lvlText w:val=""/>
      <w:lvlJc w:val="left"/>
      <w:pPr>
        <w:tabs>
          <w:tab w:val="num" w:pos="6480"/>
        </w:tabs>
        <w:ind w:left="6480" w:hanging="360"/>
      </w:pPr>
      <w:rPr>
        <w:rFonts w:ascii="Wingdings" w:hAnsi="Wingdings" w:hint="default"/>
      </w:rPr>
    </w:lvl>
  </w:abstractNum>
  <w:abstractNum w:abstractNumId="175">
    <w:nsid w:val="4C7B40E7"/>
    <w:multiLevelType w:val="hybridMultilevel"/>
    <w:tmpl w:val="1F86D3F6"/>
    <w:lvl w:ilvl="0" w:tplc="3552EF8C">
      <w:start w:val="1"/>
      <w:numFmt w:val="bullet"/>
      <w:lvlText w:val=""/>
      <w:lvlJc w:val="left"/>
      <w:pPr>
        <w:tabs>
          <w:tab w:val="num" w:pos="720"/>
        </w:tabs>
        <w:ind w:left="720" w:hanging="360"/>
      </w:pPr>
      <w:rPr>
        <w:rFonts w:ascii="Wingdings" w:hAnsi="Wingdings" w:hint="default"/>
      </w:rPr>
    </w:lvl>
    <w:lvl w:ilvl="1" w:tplc="8D0A3C3A" w:tentative="1">
      <w:start w:val="1"/>
      <w:numFmt w:val="bullet"/>
      <w:lvlText w:val=""/>
      <w:lvlJc w:val="left"/>
      <w:pPr>
        <w:tabs>
          <w:tab w:val="num" w:pos="1440"/>
        </w:tabs>
        <w:ind w:left="1440" w:hanging="360"/>
      </w:pPr>
      <w:rPr>
        <w:rFonts w:ascii="Wingdings" w:hAnsi="Wingdings" w:hint="default"/>
      </w:rPr>
    </w:lvl>
    <w:lvl w:ilvl="2" w:tplc="F1004F10" w:tentative="1">
      <w:start w:val="1"/>
      <w:numFmt w:val="bullet"/>
      <w:lvlText w:val=""/>
      <w:lvlJc w:val="left"/>
      <w:pPr>
        <w:tabs>
          <w:tab w:val="num" w:pos="2160"/>
        </w:tabs>
        <w:ind w:left="2160" w:hanging="360"/>
      </w:pPr>
      <w:rPr>
        <w:rFonts w:ascii="Wingdings" w:hAnsi="Wingdings" w:hint="default"/>
      </w:rPr>
    </w:lvl>
    <w:lvl w:ilvl="3" w:tplc="66E03E6C" w:tentative="1">
      <w:start w:val="1"/>
      <w:numFmt w:val="bullet"/>
      <w:lvlText w:val=""/>
      <w:lvlJc w:val="left"/>
      <w:pPr>
        <w:tabs>
          <w:tab w:val="num" w:pos="2880"/>
        </w:tabs>
        <w:ind w:left="2880" w:hanging="360"/>
      </w:pPr>
      <w:rPr>
        <w:rFonts w:ascii="Wingdings" w:hAnsi="Wingdings" w:hint="default"/>
      </w:rPr>
    </w:lvl>
    <w:lvl w:ilvl="4" w:tplc="1B3C4546" w:tentative="1">
      <w:start w:val="1"/>
      <w:numFmt w:val="bullet"/>
      <w:lvlText w:val=""/>
      <w:lvlJc w:val="left"/>
      <w:pPr>
        <w:tabs>
          <w:tab w:val="num" w:pos="3600"/>
        </w:tabs>
        <w:ind w:left="3600" w:hanging="360"/>
      </w:pPr>
      <w:rPr>
        <w:rFonts w:ascii="Wingdings" w:hAnsi="Wingdings" w:hint="default"/>
      </w:rPr>
    </w:lvl>
    <w:lvl w:ilvl="5" w:tplc="0152082C" w:tentative="1">
      <w:start w:val="1"/>
      <w:numFmt w:val="bullet"/>
      <w:lvlText w:val=""/>
      <w:lvlJc w:val="left"/>
      <w:pPr>
        <w:tabs>
          <w:tab w:val="num" w:pos="4320"/>
        </w:tabs>
        <w:ind w:left="4320" w:hanging="360"/>
      </w:pPr>
      <w:rPr>
        <w:rFonts w:ascii="Wingdings" w:hAnsi="Wingdings" w:hint="default"/>
      </w:rPr>
    </w:lvl>
    <w:lvl w:ilvl="6" w:tplc="C318139C" w:tentative="1">
      <w:start w:val="1"/>
      <w:numFmt w:val="bullet"/>
      <w:lvlText w:val=""/>
      <w:lvlJc w:val="left"/>
      <w:pPr>
        <w:tabs>
          <w:tab w:val="num" w:pos="5040"/>
        </w:tabs>
        <w:ind w:left="5040" w:hanging="360"/>
      </w:pPr>
      <w:rPr>
        <w:rFonts w:ascii="Wingdings" w:hAnsi="Wingdings" w:hint="default"/>
      </w:rPr>
    </w:lvl>
    <w:lvl w:ilvl="7" w:tplc="B01477FA" w:tentative="1">
      <w:start w:val="1"/>
      <w:numFmt w:val="bullet"/>
      <w:lvlText w:val=""/>
      <w:lvlJc w:val="left"/>
      <w:pPr>
        <w:tabs>
          <w:tab w:val="num" w:pos="5760"/>
        </w:tabs>
        <w:ind w:left="5760" w:hanging="360"/>
      </w:pPr>
      <w:rPr>
        <w:rFonts w:ascii="Wingdings" w:hAnsi="Wingdings" w:hint="default"/>
      </w:rPr>
    </w:lvl>
    <w:lvl w:ilvl="8" w:tplc="4D3C55E2" w:tentative="1">
      <w:start w:val="1"/>
      <w:numFmt w:val="bullet"/>
      <w:lvlText w:val=""/>
      <w:lvlJc w:val="left"/>
      <w:pPr>
        <w:tabs>
          <w:tab w:val="num" w:pos="6480"/>
        </w:tabs>
        <w:ind w:left="6480" w:hanging="360"/>
      </w:pPr>
      <w:rPr>
        <w:rFonts w:ascii="Wingdings" w:hAnsi="Wingdings" w:hint="default"/>
      </w:rPr>
    </w:lvl>
  </w:abstractNum>
  <w:abstractNum w:abstractNumId="176">
    <w:nsid w:val="4D532F54"/>
    <w:multiLevelType w:val="hybridMultilevel"/>
    <w:tmpl w:val="C2C4752E"/>
    <w:lvl w:ilvl="0" w:tplc="FDE6F0FA">
      <w:start w:val="1"/>
      <w:numFmt w:val="arabicAbjad"/>
      <w:lvlText w:val="%1-"/>
      <w:lvlJc w:val="left"/>
      <w:pPr>
        <w:tabs>
          <w:tab w:val="num" w:pos="720"/>
        </w:tabs>
        <w:ind w:left="720" w:hanging="360"/>
      </w:pPr>
    </w:lvl>
    <w:lvl w:ilvl="1" w:tplc="3024589A" w:tentative="1">
      <w:start w:val="1"/>
      <w:numFmt w:val="arabicAbjad"/>
      <w:lvlText w:val="%2-"/>
      <w:lvlJc w:val="left"/>
      <w:pPr>
        <w:tabs>
          <w:tab w:val="num" w:pos="1440"/>
        </w:tabs>
        <w:ind w:left="1440" w:hanging="360"/>
      </w:pPr>
    </w:lvl>
    <w:lvl w:ilvl="2" w:tplc="6DBAD64C" w:tentative="1">
      <w:start w:val="1"/>
      <w:numFmt w:val="arabicAbjad"/>
      <w:lvlText w:val="%3-"/>
      <w:lvlJc w:val="left"/>
      <w:pPr>
        <w:tabs>
          <w:tab w:val="num" w:pos="2160"/>
        </w:tabs>
        <w:ind w:left="2160" w:hanging="360"/>
      </w:pPr>
    </w:lvl>
    <w:lvl w:ilvl="3" w:tplc="E24C268E" w:tentative="1">
      <w:start w:val="1"/>
      <w:numFmt w:val="arabicAbjad"/>
      <w:lvlText w:val="%4-"/>
      <w:lvlJc w:val="left"/>
      <w:pPr>
        <w:tabs>
          <w:tab w:val="num" w:pos="2880"/>
        </w:tabs>
        <w:ind w:left="2880" w:hanging="360"/>
      </w:pPr>
    </w:lvl>
    <w:lvl w:ilvl="4" w:tplc="700265D6" w:tentative="1">
      <w:start w:val="1"/>
      <w:numFmt w:val="arabicAbjad"/>
      <w:lvlText w:val="%5-"/>
      <w:lvlJc w:val="left"/>
      <w:pPr>
        <w:tabs>
          <w:tab w:val="num" w:pos="3600"/>
        </w:tabs>
        <w:ind w:left="3600" w:hanging="360"/>
      </w:pPr>
    </w:lvl>
    <w:lvl w:ilvl="5" w:tplc="373AFA08" w:tentative="1">
      <w:start w:val="1"/>
      <w:numFmt w:val="arabicAbjad"/>
      <w:lvlText w:val="%6-"/>
      <w:lvlJc w:val="left"/>
      <w:pPr>
        <w:tabs>
          <w:tab w:val="num" w:pos="4320"/>
        </w:tabs>
        <w:ind w:left="4320" w:hanging="360"/>
      </w:pPr>
    </w:lvl>
    <w:lvl w:ilvl="6" w:tplc="9B2A276E" w:tentative="1">
      <w:start w:val="1"/>
      <w:numFmt w:val="arabicAbjad"/>
      <w:lvlText w:val="%7-"/>
      <w:lvlJc w:val="left"/>
      <w:pPr>
        <w:tabs>
          <w:tab w:val="num" w:pos="5040"/>
        </w:tabs>
        <w:ind w:left="5040" w:hanging="360"/>
      </w:pPr>
    </w:lvl>
    <w:lvl w:ilvl="7" w:tplc="31C26182" w:tentative="1">
      <w:start w:val="1"/>
      <w:numFmt w:val="arabicAbjad"/>
      <w:lvlText w:val="%8-"/>
      <w:lvlJc w:val="left"/>
      <w:pPr>
        <w:tabs>
          <w:tab w:val="num" w:pos="5760"/>
        </w:tabs>
        <w:ind w:left="5760" w:hanging="360"/>
      </w:pPr>
    </w:lvl>
    <w:lvl w:ilvl="8" w:tplc="15CCB7F4" w:tentative="1">
      <w:start w:val="1"/>
      <w:numFmt w:val="arabicAbjad"/>
      <w:lvlText w:val="%9-"/>
      <w:lvlJc w:val="left"/>
      <w:pPr>
        <w:tabs>
          <w:tab w:val="num" w:pos="6480"/>
        </w:tabs>
        <w:ind w:left="6480" w:hanging="360"/>
      </w:pPr>
    </w:lvl>
  </w:abstractNum>
  <w:abstractNum w:abstractNumId="177">
    <w:nsid w:val="4DB737C8"/>
    <w:multiLevelType w:val="hybridMultilevel"/>
    <w:tmpl w:val="6E947B2E"/>
    <w:lvl w:ilvl="0" w:tplc="03344266">
      <w:start w:val="1"/>
      <w:numFmt w:val="decimal"/>
      <w:lvlText w:val="%1."/>
      <w:lvlJc w:val="left"/>
      <w:pPr>
        <w:tabs>
          <w:tab w:val="num" w:pos="720"/>
        </w:tabs>
        <w:ind w:left="720" w:hanging="360"/>
      </w:pPr>
    </w:lvl>
    <w:lvl w:ilvl="1" w:tplc="9F4EDD60" w:tentative="1">
      <w:start w:val="1"/>
      <w:numFmt w:val="decimal"/>
      <w:lvlText w:val="%2."/>
      <w:lvlJc w:val="left"/>
      <w:pPr>
        <w:tabs>
          <w:tab w:val="num" w:pos="1440"/>
        </w:tabs>
        <w:ind w:left="1440" w:hanging="360"/>
      </w:pPr>
    </w:lvl>
    <w:lvl w:ilvl="2" w:tplc="3E5CC348" w:tentative="1">
      <w:start w:val="1"/>
      <w:numFmt w:val="decimal"/>
      <w:lvlText w:val="%3."/>
      <w:lvlJc w:val="left"/>
      <w:pPr>
        <w:tabs>
          <w:tab w:val="num" w:pos="2160"/>
        </w:tabs>
        <w:ind w:left="2160" w:hanging="360"/>
      </w:pPr>
    </w:lvl>
    <w:lvl w:ilvl="3" w:tplc="46D60AFC" w:tentative="1">
      <w:start w:val="1"/>
      <w:numFmt w:val="decimal"/>
      <w:lvlText w:val="%4."/>
      <w:lvlJc w:val="left"/>
      <w:pPr>
        <w:tabs>
          <w:tab w:val="num" w:pos="2880"/>
        </w:tabs>
        <w:ind w:left="2880" w:hanging="360"/>
      </w:pPr>
    </w:lvl>
    <w:lvl w:ilvl="4" w:tplc="CE147180" w:tentative="1">
      <w:start w:val="1"/>
      <w:numFmt w:val="decimal"/>
      <w:lvlText w:val="%5."/>
      <w:lvlJc w:val="left"/>
      <w:pPr>
        <w:tabs>
          <w:tab w:val="num" w:pos="3600"/>
        </w:tabs>
        <w:ind w:left="3600" w:hanging="360"/>
      </w:pPr>
    </w:lvl>
    <w:lvl w:ilvl="5" w:tplc="DC44DB16" w:tentative="1">
      <w:start w:val="1"/>
      <w:numFmt w:val="decimal"/>
      <w:lvlText w:val="%6."/>
      <w:lvlJc w:val="left"/>
      <w:pPr>
        <w:tabs>
          <w:tab w:val="num" w:pos="4320"/>
        </w:tabs>
        <w:ind w:left="4320" w:hanging="360"/>
      </w:pPr>
    </w:lvl>
    <w:lvl w:ilvl="6" w:tplc="904AD5B6" w:tentative="1">
      <w:start w:val="1"/>
      <w:numFmt w:val="decimal"/>
      <w:lvlText w:val="%7."/>
      <w:lvlJc w:val="left"/>
      <w:pPr>
        <w:tabs>
          <w:tab w:val="num" w:pos="5040"/>
        </w:tabs>
        <w:ind w:left="5040" w:hanging="360"/>
      </w:pPr>
    </w:lvl>
    <w:lvl w:ilvl="7" w:tplc="3600F3D4" w:tentative="1">
      <w:start w:val="1"/>
      <w:numFmt w:val="decimal"/>
      <w:lvlText w:val="%8."/>
      <w:lvlJc w:val="left"/>
      <w:pPr>
        <w:tabs>
          <w:tab w:val="num" w:pos="5760"/>
        </w:tabs>
        <w:ind w:left="5760" w:hanging="360"/>
      </w:pPr>
    </w:lvl>
    <w:lvl w:ilvl="8" w:tplc="BA0AC62A" w:tentative="1">
      <w:start w:val="1"/>
      <w:numFmt w:val="decimal"/>
      <w:lvlText w:val="%9."/>
      <w:lvlJc w:val="left"/>
      <w:pPr>
        <w:tabs>
          <w:tab w:val="num" w:pos="6480"/>
        </w:tabs>
        <w:ind w:left="6480" w:hanging="360"/>
      </w:pPr>
    </w:lvl>
  </w:abstractNum>
  <w:abstractNum w:abstractNumId="178">
    <w:nsid w:val="4E0C6EA8"/>
    <w:multiLevelType w:val="hybridMultilevel"/>
    <w:tmpl w:val="E17CD1D6"/>
    <w:lvl w:ilvl="0" w:tplc="A000D1F8">
      <w:start w:val="1"/>
      <w:numFmt w:val="bullet"/>
      <w:lvlText w:val=""/>
      <w:lvlJc w:val="left"/>
      <w:pPr>
        <w:tabs>
          <w:tab w:val="num" w:pos="720"/>
        </w:tabs>
        <w:ind w:left="720" w:hanging="360"/>
      </w:pPr>
      <w:rPr>
        <w:rFonts w:ascii="Wingdings" w:hAnsi="Wingdings" w:hint="default"/>
      </w:rPr>
    </w:lvl>
    <w:lvl w:ilvl="1" w:tplc="C5FCF358" w:tentative="1">
      <w:start w:val="1"/>
      <w:numFmt w:val="bullet"/>
      <w:lvlText w:val=""/>
      <w:lvlJc w:val="left"/>
      <w:pPr>
        <w:tabs>
          <w:tab w:val="num" w:pos="1440"/>
        </w:tabs>
        <w:ind w:left="1440" w:hanging="360"/>
      </w:pPr>
      <w:rPr>
        <w:rFonts w:ascii="Wingdings" w:hAnsi="Wingdings" w:hint="default"/>
      </w:rPr>
    </w:lvl>
    <w:lvl w:ilvl="2" w:tplc="3E5E2AF0" w:tentative="1">
      <w:start w:val="1"/>
      <w:numFmt w:val="bullet"/>
      <w:lvlText w:val=""/>
      <w:lvlJc w:val="left"/>
      <w:pPr>
        <w:tabs>
          <w:tab w:val="num" w:pos="2160"/>
        </w:tabs>
        <w:ind w:left="2160" w:hanging="360"/>
      </w:pPr>
      <w:rPr>
        <w:rFonts w:ascii="Wingdings" w:hAnsi="Wingdings" w:hint="default"/>
      </w:rPr>
    </w:lvl>
    <w:lvl w:ilvl="3" w:tplc="9A088D10" w:tentative="1">
      <w:start w:val="1"/>
      <w:numFmt w:val="bullet"/>
      <w:lvlText w:val=""/>
      <w:lvlJc w:val="left"/>
      <w:pPr>
        <w:tabs>
          <w:tab w:val="num" w:pos="2880"/>
        </w:tabs>
        <w:ind w:left="2880" w:hanging="360"/>
      </w:pPr>
      <w:rPr>
        <w:rFonts w:ascii="Wingdings" w:hAnsi="Wingdings" w:hint="default"/>
      </w:rPr>
    </w:lvl>
    <w:lvl w:ilvl="4" w:tplc="09F66928" w:tentative="1">
      <w:start w:val="1"/>
      <w:numFmt w:val="bullet"/>
      <w:lvlText w:val=""/>
      <w:lvlJc w:val="left"/>
      <w:pPr>
        <w:tabs>
          <w:tab w:val="num" w:pos="3600"/>
        </w:tabs>
        <w:ind w:left="3600" w:hanging="360"/>
      </w:pPr>
      <w:rPr>
        <w:rFonts w:ascii="Wingdings" w:hAnsi="Wingdings" w:hint="default"/>
      </w:rPr>
    </w:lvl>
    <w:lvl w:ilvl="5" w:tplc="87FC4568" w:tentative="1">
      <w:start w:val="1"/>
      <w:numFmt w:val="bullet"/>
      <w:lvlText w:val=""/>
      <w:lvlJc w:val="left"/>
      <w:pPr>
        <w:tabs>
          <w:tab w:val="num" w:pos="4320"/>
        </w:tabs>
        <w:ind w:left="4320" w:hanging="360"/>
      </w:pPr>
      <w:rPr>
        <w:rFonts w:ascii="Wingdings" w:hAnsi="Wingdings" w:hint="default"/>
      </w:rPr>
    </w:lvl>
    <w:lvl w:ilvl="6" w:tplc="FF7612CE" w:tentative="1">
      <w:start w:val="1"/>
      <w:numFmt w:val="bullet"/>
      <w:lvlText w:val=""/>
      <w:lvlJc w:val="left"/>
      <w:pPr>
        <w:tabs>
          <w:tab w:val="num" w:pos="5040"/>
        </w:tabs>
        <w:ind w:left="5040" w:hanging="360"/>
      </w:pPr>
      <w:rPr>
        <w:rFonts w:ascii="Wingdings" w:hAnsi="Wingdings" w:hint="default"/>
      </w:rPr>
    </w:lvl>
    <w:lvl w:ilvl="7" w:tplc="CDAE2DA0" w:tentative="1">
      <w:start w:val="1"/>
      <w:numFmt w:val="bullet"/>
      <w:lvlText w:val=""/>
      <w:lvlJc w:val="left"/>
      <w:pPr>
        <w:tabs>
          <w:tab w:val="num" w:pos="5760"/>
        </w:tabs>
        <w:ind w:left="5760" w:hanging="360"/>
      </w:pPr>
      <w:rPr>
        <w:rFonts w:ascii="Wingdings" w:hAnsi="Wingdings" w:hint="default"/>
      </w:rPr>
    </w:lvl>
    <w:lvl w:ilvl="8" w:tplc="B4DCDD8E" w:tentative="1">
      <w:start w:val="1"/>
      <w:numFmt w:val="bullet"/>
      <w:lvlText w:val=""/>
      <w:lvlJc w:val="left"/>
      <w:pPr>
        <w:tabs>
          <w:tab w:val="num" w:pos="6480"/>
        </w:tabs>
        <w:ind w:left="6480" w:hanging="360"/>
      </w:pPr>
      <w:rPr>
        <w:rFonts w:ascii="Wingdings" w:hAnsi="Wingdings" w:hint="default"/>
      </w:rPr>
    </w:lvl>
  </w:abstractNum>
  <w:abstractNum w:abstractNumId="179">
    <w:nsid w:val="4EAC7526"/>
    <w:multiLevelType w:val="hybridMultilevel"/>
    <w:tmpl w:val="212270D6"/>
    <w:lvl w:ilvl="0" w:tplc="39027214">
      <w:start w:val="1"/>
      <w:numFmt w:val="bullet"/>
      <w:lvlText w:val=""/>
      <w:lvlJc w:val="left"/>
      <w:pPr>
        <w:tabs>
          <w:tab w:val="num" w:pos="720"/>
        </w:tabs>
        <w:ind w:left="720" w:hanging="360"/>
      </w:pPr>
      <w:rPr>
        <w:rFonts w:ascii="Wingdings" w:hAnsi="Wingdings" w:hint="default"/>
      </w:rPr>
    </w:lvl>
    <w:lvl w:ilvl="1" w:tplc="E472824E" w:tentative="1">
      <w:start w:val="1"/>
      <w:numFmt w:val="bullet"/>
      <w:lvlText w:val=""/>
      <w:lvlJc w:val="left"/>
      <w:pPr>
        <w:tabs>
          <w:tab w:val="num" w:pos="1440"/>
        </w:tabs>
        <w:ind w:left="1440" w:hanging="360"/>
      </w:pPr>
      <w:rPr>
        <w:rFonts w:ascii="Wingdings" w:hAnsi="Wingdings" w:hint="default"/>
      </w:rPr>
    </w:lvl>
    <w:lvl w:ilvl="2" w:tplc="6E4CC1A2" w:tentative="1">
      <w:start w:val="1"/>
      <w:numFmt w:val="bullet"/>
      <w:lvlText w:val=""/>
      <w:lvlJc w:val="left"/>
      <w:pPr>
        <w:tabs>
          <w:tab w:val="num" w:pos="2160"/>
        </w:tabs>
        <w:ind w:left="2160" w:hanging="360"/>
      </w:pPr>
      <w:rPr>
        <w:rFonts w:ascii="Wingdings" w:hAnsi="Wingdings" w:hint="default"/>
      </w:rPr>
    </w:lvl>
    <w:lvl w:ilvl="3" w:tplc="1DF0E8D0" w:tentative="1">
      <w:start w:val="1"/>
      <w:numFmt w:val="bullet"/>
      <w:lvlText w:val=""/>
      <w:lvlJc w:val="left"/>
      <w:pPr>
        <w:tabs>
          <w:tab w:val="num" w:pos="2880"/>
        </w:tabs>
        <w:ind w:left="2880" w:hanging="360"/>
      </w:pPr>
      <w:rPr>
        <w:rFonts w:ascii="Wingdings" w:hAnsi="Wingdings" w:hint="default"/>
      </w:rPr>
    </w:lvl>
    <w:lvl w:ilvl="4" w:tplc="30CA0CF6" w:tentative="1">
      <w:start w:val="1"/>
      <w:numFmt w:val="bullet"/>
      <w:lvlText w:val=""/>
      <w:lvlJc w:val="left"/>
      <w:pPr>
        <w:tabs>
          <w:tab w:val="num" w:pos="3600"/>
        </w:tabs>
        <w:ind w:left="3600" w:hanging="360"/>
      </w:pPr>
      <w:rPr>
        <w:rFonts w:ascii="Wingdings" w:hAnsi="Wingdings" w:hint="default"/>
      </w:rPr>
    </w:lvl>
    <w:lvl w:ilvl="5" w:tplc="BFA24CDA" w:tentative="1">
      <w:start w:val="1"/>
      <w:numFmt w:val="bullet"/>
      <w:lvlText w:val=""/>
      <w:lvlJc w:val="left"/>
      <w:pPr>
        <w:tabs>
          <w:tab w:val="num" w:pos="4320"/>
        </w:tabs>
        <w:ind w:left="4320" w:hanging="360"/>
      </w:pPr>
      <w:rPr>
        <w:rFonts w:ascii="Wingdings" w:hAnsi="Wingdings" w:hint="default"/>
      </w:rPr>
    </w:lvl>
    <w:lvl w:ilvl="6" w:tplc="BE843D5C" w:tentative="1">
      <w:start w:val="1"/>
      <w:numFmt w:val="bullet"/>
      <w:lvlText w:val=""/>
      <w:lvlJc w:val="left"/>
      <w:pPr>
        <w:tabs>
          <w:tab w:val="num" w:pos="5040"/>
        </w:tabs>
        <w:ind w:left="5040" w:hanging="360"/>
      </w:pPr>
      <w:rPr>
        <w:rFonts w:ascii="Wingdings" w:hAnsi="Wingdings" w:hint="default"/>
      </w:rPr>
    </w:lvl>
    <w:lvl w:ilvl="7" w:tplc="55C6E330" w:tentative="1">
      <w:start w:val="1"/>
      <w:numFmt w:val="bullet"/>
      <w:lvlText w:val=""/>
      <w:lvlJc w:val="left"/>
      <w:pPr>
        <w:tabs>
          <w:tab w:val="num" w:pos="5760"/>
        </w:tabs>
        <w:ind w:left="5760" w:hanging="360"/>
      </w:pPr>
      <w:rPr>
        <w:rFonts w:ascii="Wingdings" w:hAnsi="Wingdings" w:hint="default"/>
      </w:rPr>
    </w:lvl>
    <w:lvl w:ilvl="8" w:tplc="556A1F5A" w:tentative="1">
      <w:start w:val="1"/>
      <w:numFmt w:val="bullet"/>
      <w:lvlText w:val=""/>
      <w:lvlJc w:val="left"/>
      <w:pPr>
        <w:tabs>
          <w:tab w:val="num" w:pos="6480"/>
        </w:tabs>
        <w:ind w:left="6480" w:hanging="360"/>
      </w:pPr>
      <w:rPr>
        <w:rFonts w:ascii="Wingdings" w:hAnsi="Wingdings" w:hint="default"/>
      </w:rPr>
    </w:lvl>
  </w:abstractNum>
  <w:abstractNum w:abstractNumId="180">
    <w:nsid w:val="4EF2528A"/>
    <w:multiLevelType w:val="hybridMultilevel"/>
    <w:tmpl w:val="87C4E634"/>
    <w:lvl w:ilvl="0" w:tplc="10029E0A">
      <w:start w:val="1"/>
      <w:numFmt w:val="bullet"/>
      <w:lvlText w:val=""/>
      <w:lvlJc w:val="left"/>
      <w:pPr>
        <w:tabs>
          <w:tab w:val="num" w:pos="720"/>
        </w:tabs>
        <w:ind w:left="720" w:hanging="360"/>
      </w:pPr>
      <w:rPr>
        <w:rFonts w:ascii="Wingdings" w:hAnsi="Wingdings" w:hint="default"/>
      </w:rPr>
    </w:lvl>
    <w:lvl w:ilvl="1" w:tplc="78803F46" w:tentative="1">
      <w:start w:val="1"/>
      <w:numFmt w:val="bullet"/>
      <w:lvlText w:val=""/>
      <w:lvlJc w:val="left"/>
      <w:pPr>
        <w:tabs>
          <w:tab w:val="num" w:pos="1440"/>
        </w:tabs>
        <w:ind w:left="1440" w:hanging="360"/>
      </w:pPr>
      <w:rPr>
        <w:rFonts w:ascii="Wingdings" w:hAnsi="Wingdings" w:hint="default"/>
      </w:rPr>
    </w:lvl>
    <w:lvl w:ilvl="2" w:tplc="D1924878" w:tentative="1">
      <w:start w:val="1"/>
      <w:numFmt w:val="bullet"/>
      <w:lvlText w:val=""/>
      <w:lvlJc w:val="left"/>
      <w:pPr>
        <w:tabs>
          <w:tab w:val="num" w:pos="2160"/>
        </w:tabs>
        <w:ind w:left="2160" w:hanging="360"/>
      </w:pPr>
      <w:rPr>
        <w:rFonts w:ascii="Wingdings" w:hAnsi="Wingdings" w:hint="default"/>
      </w:rPr>
    </w:lvl>
    <w:lvl w:ilvl="3" w:tplc="880A6B9E" w:tentative="1">
      <w:start w:val="1"/>
      <w:numFmt w:val="bullet"/>
      <w:lvlText w:val=""/>
      <w:lvlJc w:val="left"/>
      <w:pPr>
        <w:tabs>
          <w:tab w:val="num" w:pos="2880"/>
        </w:tabs>
        <w:ind w:left="2880" w:hanging="360"/>
      </w:pPr>
      <w:rPr>
        <w:rFonts w:ascii="Wingdings" w:hAnsi="Wingdings" w:hint="default"/>
      </w:rPr>
    </w:lvl>
    <w:lvl w:ilvl="4" w:tplc="06229AAE" w:tentative="1">
      <w:start w:val="1"/>
      <w:numFmt w:val="bullet"/>
      <w:lvlText w:val=""/>
      <w:lvlJc w:val="left"/>
      <w:pPr>
        <w:tabs>
          <w:tab w:val="num" w:pos="3600"/>
        </w:tabs>
        <w:ind w:left="3600" w:hanging="360"/>
      </w:pPr>
      <w:rPr>
        <w:rFonts w:ascii="Wingdings" w:hAnsi="Wingdings" w:hint="default"/>
      </w:rPr>
    </w:lvl>
    <w:lvl w:ilvl="5" w:tplc="A42225E2" w:tentative="1">
      <w:start w:val="1"/>
      <w:numFmt w:val="bullet"/>
      <w:lvlText w:val=""/>
      <w:lvlJc w:val="left"/>
      <w:pPr>
        <w:tabs>
          <w:tab w:val="num" w:pos="4320"/>
        </w:tabs>
        <w:ind w:left="4320" w:hanging="360"/>
      </w:pPr>
      <w:rPr>
        <w:rFonts w:ascii="Wingdings" w:hAnsi="Wingdings" w:hint="default"/>
      </w:rPr>
    </w:lvl>
    <w:lvl w:ilvl="6" w:tplc="B5A88A56" w:tentative="1">
      <w:start w:val="1"/>
      <w:numFmt w:val="bullet"/>
      <w:lvlText w:val=""/>
      <w:lvlJc w:val="left"/>
      <w:pPr>
        <w:tabs>
          <w:tab w:val="num" w:pos="5040"/>
        </w:tabs>
        <w:ind w:left="5040" w:hanging="360"/>
      </w:pPr>
      <w:rPr>
        <w:rFonts w:ascii="Wingdings" w:hAnsi="Wingdings" w:hint="default"/>
      </w:rPr>
    </w:lvl>
    <w:lvl w:ilvl="7" w:tplc="7056F572" w:tentative="1">
      <w:start w:val="1"/>
      <w:numFmt w:val="bullet"/>
      <w:lvlText w:val=""/>
      <w:lvlJc w:val="left"/>
      <w:pPr>
        <w:tabs>
          <w:tab w:val="num" w:pos="5760"/>
        </w:tabs>
        <w:ind w:left="5760" w:hanging="360"/>
      </w:pPr>
      <w:rPr>
        <w:rFonts w:ascii="Wingdings" w:hAnsi="Wingdings" w:hint="default"/>
      </w:rPr>
    </w:lvl>
    <w:lvl w:ilvl="8" w:tplc="E1AE70D8" w:tentative="1">
      <w:start w:val="1"/>
      <w:numFmt w:val="bullet"/>
      <w:lvlText w:val=""/>
      <w:lvlJc w:val="left"/>
      <w:pPr>
        <w:tabs>
          <w:tab w:val="num" w:pos="6480"/>
        </w:tabs>
        <w:ind w:left="6480" w:hanging="360"/>
      </w:pPr>
      <w:rPr>
        <w:rFonts w:ascii="Wingdings" w:hAnsi="Wingdings" w:hint="default"/>
      </w:rPr>
    </w:lvl>
  </w:abstractNum>
  <w:abstractNum w:abstractNumId="181">
    <w:nsid w:val="4F6E6911"/>
    <w:multiLevelType w:val="hybridMultilevel"/>
    <w:tmpl w:val="DBCA6F00"/>
    <w:lvl w:ilvl="0" w:tplc="D5AA52DC">
      <w:start w:val="1"/>
      <w:numFmt w:val="bullet"/>
      <w:lvlText w:val=""/>
      <w:lvlJc w:val="left"/>
      <w:pPr>
        <w:tabs>
          <w:tab w:val="num" w:pos="720"/>
        </w:tabs>
        <w:ind w:left="720" w:hanging="360"/>
      </w:pPr>
      <w:rPr>
        <w:rFonts w:ascii="Wingdings" w:hAnsi="Wingdings" w:hint="default"/>
      </w:rPr>
    </w:lvl>
    <w:lvl w:ilvl="1" w:tplc="3B12A604" w:tentative="1">
      <w:start w:val="1"/>
      <w:numFmt w:val="bullet"/>
      <w:lvlText w:val=""/>
      <w:lvlJc w:val="left"/>
      <w:pPr>
        <w:tabs>
          <w:tab w:val="num" w:pos="1440"/>
        </w:tabs>
        <w:ind w:left="1440" w:hanging="360"/>
      </w:pPr>
      <w:rPr>
        <w:rFonts w:ascii="Wingdings" w:hAnsi="Wingdings" w:hint="default"/>
      </w:rPr>
    </w:lvl>
    <w:lvl w:ilvl="2" w:tplc="85BA9D18" w:tentative="1">
      <w:start w:val="1"/>
      <w:numFmt w:val="bullet"/>
      <w:lvlText w:val=""/>
      <w:lvlJc w:val="left"/>
      <w:pPr>
        <w:tabs>
          <w:tab w:val="num" w:pos="2160"/>
        </w:tabs>
        <w:ind w:left="2160" w:hanging="360"/>
      </w:pPr>
      <w:rPr>
        <w:rFonts w:ascii="Wingdings" w:hAnsi="Wingdings" w:hint="default"/>
      </w:rPr>
    </w:lvl>
    <w:lvl w:ilvl="3" w:tplc="0ED434F2" w:tentative="1">
      <w:start w:val="1"/>
      <w:numFmt w:val="bullet"/>
      <w:lvlText w:val=""/>
      <w:lvlJc w:val="left"/>
      <w:pPr>
        <w:tabs>
          <w:tab w:val="num" w:pos="2880"/>
        </w:tabs>
        <w:ind w:left="2880" w:hanging="360"/>
      </w:pPr>
      <w:rPr>
        <w:rFonts w:ascii="Wingdings" w:hAnsi="Wingdings" w:hint="default"/>
      </w:rPr>
    </w:lvl>
    <w:lvl w:ilvl="4" w:tplc="8A08F146" w:tentative="1">
      <w:start w:val="1"/>
      <w:numFmt w:val="bullet"/>
      <w:lvlText w:val=""/>
      <w:lvlJc w:val="left"/>
      <w:pPr>
        <w:tabs>
          <w:tab w:val="num" w:pos="3600"/>
        </w:tabs>
        <w:ind w:left="3600" w:hanging="360"/>
      </w:pPr>
      <w:rPr>
        <w:rFonts w:ascii="Wingdings" w:hAnsi="Wingdings" w:hint="default"/>
      </w:rPr>
    </w:lvl>
    <w:lvl w:ilvl="5" w:tplc="A49EC0F6" w:tentative="1">
      <w:start w:val="1"/>
      <w:numFmt w:val="bullet"/>
      <w:lvlText w:val=""/>
      <w:lvlJc w:val="left"/>
      <w:pPr>
        <w:tabs>
          <w:tab w:val="num" w:pos="4320"/>
        </w:tabs>
        <w:ind w:left="4320" w:hanging="360"/>
      </w:pPr>
      <w:rPr>
        <w:rFonts w:ascii="Wingdings" w:hAnsi="Wingdings" w:hint="default"/>
      </w:rPr>
    </w:lvl>
    <w:lvl w:ilvl="6" w:tplc="322E6734" w:tentative="1">
      <w:start w:val="1"/>
      <w:numFmt w:val="bullet"/>
      <w:lvlText w:val=""/>
      <w:lvlJc w:val="left"/>
      <w:pPr>
        <w:tabs>
          <w:tab w:val="num" w:pos="5040"/>
        </w:tabs>
        <w:ind w:left="5040" w:hanging="360"/>
      </w:pPr>
      <w:rPr>
        <w:rFonts w:ascii="Wingdings" w:hAnsi="Wingdings" w:hint="default"/>
      </w:rPr>
    </w:lvl>
    <w:lvl w:ilvl="7" w:tplc="A3740B60" w:tentative="1">
      <w:start w:val="1"/>
      <w:numFmt w:val="bullet"/>
      <w:lvlText w:val=""/>
      <w:lvlJc w:val="left"/>
      <w:pPr>
        <w:tabs>
          <w:tab w:val="num" w:pos="5760"/>
        </w:tabs>
        <w:ind w:left="5760" w:hanging="360"/>
      </w:pPr>
      <w:rPr>
        <w:rFonts w:ascii="Wingdings" w:hAnsi="Wingdings" w:hint="default"/>
      </w:rPr>
    </w:lvl>
    <w:lvl w:ilvl="8" w:tplc="AE8E0988" w:tentative="1">
      <w:start w:val="1"/>
      <w:numFmt w:val="bullet"/>
      <w:lvlText w:val=""/>
      <w:lvlJc w:val="left"/>
      <w:pPr>
        <w:tabs>
          <w:tab w:val="num" w:pos="6480"/>
        </w:tabs>
        <w:ind w:left="6480" w:hanging="360"/>
      </w:pPr>
      <w:rPr>
        <w:rFonts w:ascii="Wingdings" w:hAnsi="Wingdings" w:hint="default"/>
      </w:rPr>
    </w:lvl>
  </w:abstractNum>
  <w:abstractNum w:abstractNumId="182">
    <w:nsid w:val="4F775C3A"/>
    <w:multiLevelType w:val="hybridMultilevel"/>
    <w:tmpl w:val="E0A48704"/>
    <w:lvl w:ilvl="0" w:tplc="643475E8">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4F7927CF"/>
    <w:multiLevelType w:val="hybridMultilevel"/>
    <w:tmpl w:val="F94A5576"/>
    <w:lvl w:ilvl="0" w:tplc="F2CE5490">
      <w:start w:val="1"/>
      <w:numFmt w:val="bullet"/>
      <w:lvlText w:val=""/>
      <w:lvlJc w:val="left"/>
      <w:pPr>
        <w:tabs>
          <w:tab w:val="num" w:pos="720"/>
        </w:tabs>
        <w:ind w:left="720" w:hanging="360"/>
      </w:pPr>
      <w:rPr>
        <w:rFonts w:ascii="Wingdings" w:hAnsi="Wingdings" w:hint="default"/>
      </w:rPr>
    </w:lvl>
    <w:lvl w:ilvl="1" w:tplc="AA6ED4B4" w:tentative="1">
      <w:start w:val="1"/>
      <w:numFmt w:val="bullet"/>
      <w:lvlText w:val=""/>
      <w:lvlJc w:val="left"/>
      <w:pPr>
        <w:tabs>
          <w:tab w:val="num" w:pos="1440"/>
        </w:tabs>
        <w:ind w:left="1440" w:hanging="360"/>
      </w:pPr>
      <w:rPr>
        <w:rFonts w:ascii="Wingdings" w:hAnsi="Wingdings" w:hint="default"/>
      </w:rPr>
    </w:lvl>
    <w:lvl w:ilvl="2" w:tplc="8CF0628E" w:tentative="1">
      <w:start w:val="1"/>
      <w:numFmt w:val="bullet"/>
      <w:lvlText w:val=""/>
      <w:lvlJc w:val="left"/>
      <w:pPr>
        <w:tabs>
          <w:tab w:val="num" w:pos="2160"/>
        </w:tabs>
        <w:ind w:left="2160" w:hanging="360"/>
      </w:pPr>
      <w:rPr>
        <w:rFonts w:ascii="Wingdings" w:hAnsi="Wingdings" w:hint="default"/>
      </w:rPr>
    </w:lvl>
    <w:lvl w:ilvl="3" w:tplc="5F5E0156" w:tentative="1">
      <w:start w:val="1"/>
      <w:numFmt w:val="bullet"/>
      <w:lvlText w:val=""/>
      <w:lvlJc w:val="left"/>
      <w:pPr>
        <w:tabs>
          <w:tab w:val="num" w:pos="2880"/>
        </w:tabs>
        <w:ind w:left="2880" w:hanging="360"/>
      </w:pPr>
      <w:rPr>
        <w:rFonts w:ascii="Wingdings" w:hAnsi="Wingdings" w:hint="default"/>
      </w:rPr>
    </w:lvl>
    <w:lvl w:ilvl="4" w:tplc="9B186EC4" w:tentative="1">
      <w:start w:val="1"/>
      <w:numFmt w:val="bullet"/>
      <w:lvlText w:val=""/>
      <w:lvlJc w:val="left"/>
      <w:pPr>
        <w:tabs>
          <w:tab w:val="num" w:pos="3600"/>
        </w:tabs>
        <w:ind w:left="3600" w:hanging="360"/>
      </w:pPr>
      <w:rPr>
        <w:rFonts w:ascii="Wingdings" w:hAnsi="Wingdings" w:hint="default"/>
      </w:rPr>
    </w:lvl>
    <w:lvl w:ilvl="5" w:tplc="AE9642C4" w:tentative="1">
      <w:start w:val="1"/>
      <w:numFmt w:val="bullet"/>
      <w:lvlText w:val=""/>
      <w:lvlJc w:val="left"/>
      <w:pPr>
        <w:tabs>
          <w:tab w:val="num" w:pos="4320"/>
        </w:tabs>
        <w:ind w:left="4320" w:hanging="360"/>
      </w:pPr>
      <w:rPr>
        <w:rFonts w:ascii="Wingdings" w:hAnsi="Wingdings" w:hint="default"/>
      </w:rPr>
    </w:lvl>
    <w:lvl w:ilvl="6" w:tplc="A7D06DFE" w:tentative="1">
      <w:start w:val="1"/>
      <w:numFmt w:val="bullet"/>
      <w:lvlText w:val=""/>
      <w:lvlJc w:val="left"/>
      <w:pPr>
        <w:tabs>
          <w:tab w:val="num" w:pos="5040"/>
        </w:tabs>
        <w:ind w:left="5040" w:hanging="360"/>
      </w:pPr>
      <w:rPr>
        <w:rFonts w:ascii="Wingdings" w:hAnsi="Wingdings" w:hint="default"/>
      </w:rPr>
    </w:lvl>
    <w:lvl w:ilvl="7" w:tplc="33D842EC" w:tentative="1">
      <w:start w:val="1"/>
      <w:numFmt w:val="bullet"/>
      <w:lvlText w:val=""/>
      <w:lvlJc w:val="left"/>
      <w:pPr>
        <w:tabs>
          <w:tab w:val="num" w:pos="5760"/>
        </w:tabs>
        <w:ind w:left="5760" w:hanging="360"/>
      </w:pPr>
      <w:rPr>
        <w:rFonts w:ascii="Wingdings" w:hAnsi="Wingdings" w:hint="default"/>
      </w:rPr>
    </w:lvl>
    <w:lvl w:ilvl="8" w:tplc="E5605476" w:tentative="1">
      <w:start w:val="1"/>
      <w:numFmt w:val="bullet"/>
      <w:lvlText w:val=""/>
      <w:lvlJc w:val="left"/>
      <w:pPr>
        <w:tabs>
          <w:tab w:val="num" w:pos="6480"/>
        </w:tabs>
        <w:ind w:left="6480" w:hanging="360"/>
      </w:pPr>
      <w:rPr>
        <w:rFonts w:ascii="Wingdings" w:hAnsi="Wingdings" w:hint="default"/>
      </w:rPr>
    </w:lvl>
  </w:abstractNum>
  <w:abstractNum w:abstractNumId="184">
    <w:nsid w:val="4FBF2931"/>
    <w:multiLevelType w:val="hybridMultilevel"/>
    <w:tmpl w:val="EFB81868"/>
    <w:lvl w:ilvl="0" w:tplc="B46404F0">
      <w:start w:val="1"/>
      <w:numFmt w:val="bullet"/>
      <w:lvlText w:val=""/>
      <w:lvlJc w:val="left"/>
      <w:pPr>
        <w:tabs>
          <w:tab w:val="num" w:pos="720"/>
        </w:tabs>
        <w:ind w:left="720" w:hanging="360"/>
      </w:pPr>
      <w:rPr>
        <w:rFonts w:ascii="Wingdings" w:hAnsi="Wingdings" w:hint="default"/>
      </w:rPr>
    </w:lvl>
    <w:lvl w:ilvl="1" w:tplc="D4D6A21A" w:tentative="1">
      <w:start w:val="1"/>
      <w:numFmt w:val="bullet"/>
      <w:lvlText w:val=""/>
      <w:lvlJc w:val="left"/>
      <w:pPr>
        <w:tabs>
          <w:tab w:val="num" w:pos="1440"/>
        </w:tabs>
        <w:ind w:left="1440" w:hanging="360"/>
      </w:pPr>
      <w:rPr>
        <w:rFonts w:ascii="Wingdings" w:hAnsi="Wingdings" w:hint="default"/>
      </w:rPr>
    </w:lvl>
    <w:lvl w:ilvl="2" w:tplc="6CDCB152" w:tentative="1">
      <w:start w:val="1"/>
      <w:numFmt w:val="bullet"/>
      <w:lvlText w:val=""/>
      <w:lvlJc w:val="left"/>
      <w:pPr>
        <w:tabs>
          <w:tab w:val="num" w:pos="2160"/>
        </w:tabs>
        <w:ind w:left="2160" w:hanging="360"/>
      </w:pPr>
      <w:rPr>
        <w:rFonts w:ascii="Wingdings" w:hAnsi="Wingdings" w:hint="default"/>
      </w:rPr>
    </w:lvl>
    <w:lvl w:ilvl="3" w:tplc="18561CB4" w:tentative="1">
      <w:start w:val="1"/>
      <w:numFmt w:val="bullet"/>
      <w:lvlText w:val=""/>
      <w:lvlJc w:val="left"/>
      <w:pPr>
        <w:tabs>
          <w:tab w:val="num" w:pos="2880"/>
        </w:tabs>
        <w:ind w:left="2880" w:hanging="360"/>
      </w:pPr>
      <w:rPr>
        <w:rFonts w:ascii="Wingdings" w:hAnsi="Wingdings" w:hint="default"/>
      </w:rPr>
    </w:lvl>
    <w:lvl w:ilvl="4" w:tplc="B052BCE4" w:tentative="1">
      <w:start w:val="1"/>
      <w:numFmt w:val="bullet"/>
      <w:lvlText w:val=""/>
      <w:lvlJc w:val="left"/>
      <w:pPr>
        <w:tabs>
          <w:tab w:val="num" w:pos="3600"/>
        </w:tabs>
        <w:ind w:left="3600" w:hanging="360"/>
      </w:pPr>
      <w:rPr>
        <w:rFonts w:ascii="Wingdings" w:hAnsi="Wingdings" w:hint="default"/>
      </w:rPr>
    </w:lvl>
    <w:lvl w:ilvl="5" w:tplc="F1DAED10" w:tentative="1">
      <w:start w:val="1"/>
      <w:numFmt w:val="bullet"/>
      <w:lvlText w:val=""/>
      <w:lvlJc w:val="left"/>
      <w:pPr>
        <w:tabs>
          <w:tab w:val="num" w:pos="4320"/>
        </w:tabs>
        <w:ind w:left="4320" w:hanging="360"/>
      </w:pPr>
      <w:rPr>
        <w:rFonts w:ascii="Wingdings" w:hAnsi="Wingdings" w:hint="default"/>
      </w:rPr>
    </w:lvl>
    <w:lvl w:ilvl="6" w:tplc="33EAF4F0" w:tentative="1">
      <w:start w:val="1"/>
      <w:numFmt w:val="bullet"/>
      <w:lvlText w:val=""/>
      <w:lvlJc w:val="left"/>
      <w:pPr>
        <w:tabs>
          <w:tab w:val="num" w:pos="5040"/>
        </w:tabs>
        <w:ind w:left="5040" w:hanging="360"/>
      </w:pPr>
      <w:rPr>
        <w:rFonts w:ascii="Wingdings" w:hAnsi="Wingdings" w:hint="default"/>
      </w:rPr>
    </w:lvl>
    <w:lvl w:ilvl="7" w:tplc="2E18D78C" w:tentative="1">
      <w:start w:val="1"/>
      <w:numFmt w:val="bullet"/>
      <w:lvlText w:val=""/>
      <w:lvlJc w:val="left"/>
      <w:pPr>
        <w:tabs>
          <w:tab w:val="num" w:pos="5760"/>
        </w:tabs>
        <w:ind w:left="5760" w:hanging="360"/>
      </w:pPr>
      <w:rPr>
        <w:rFonts w:ascii="Wingdings" w:hAnsi="Wingdings" w:hint="default"/>
      </w:rPr>
    </w:lvl>
    <w:lvl w:ilvl="8" w:tplc="9ADC5B5E" w:tentative="1">
      <w:start w:val="1"/>
      <w:numFmt w:val="bullet"/>
      <w:lvlText w:val=""/>
      <w:lvlJc w:val="left"/>
      <w:pPr>
        <w:tabs>
          <w:tab w:val="num" w:pos="6480"/>
        </w:tabs>
        <w:ind w:left="6480" w:hanging="360"/>
      </w:pPr>
      <w:rPr>
        <w:rFonts w:ascii="Wingdings" w:hAnsi="Wingdings" w:hint="default"/>
      </w:rPr>
    </w:lvl>
  </w:abstractNum>
  <w:abstractNum w:abstractNumId="185">
    <w:nsid w:val="4FF6453F"/>
    <w:multiLevelType w:val="hybridMultilevel"/>
    <w:tmpl w:val="7C1841C8"/>
    <w:lvl w:ilvl="0" w:tplc="0FAEDE44">
      <w:start w:val="1"/>
      <w:numFmt w:val="bullet"/>
      <w:lvlText w:val=""/>
      <w:lvlJc w:val="left"/>
      <w:pPr>
        <w:tabs>
          <w:tab w:val="num" w:pos="720"/>
        </w:tabs>
        <w:ind w:left="720" w:hanging="360"/>
      </w:pPr>
      <w:rPr>
        <w:rFonts w:ascii="Wingdings" w:hAnsi="Wingdings" w:hint="default"/>
      </w:rPr>
    </w:lvl>
    <w:lvl w:ilvl="1" w:tplc="537066DC" w:tentative="1">
      <w:start w:val="1"/>
      <w:numFmt w:val="bullet"/>
      <w:lvlText w:val=""/>
      <w:lvlJc w:val="left"/>
      <w:pPr>
        <w:tabs>
          <w:tab w:val="num" w:pos="1440"/>
        </w:tabs>
        <w:ind w:left="1440" w:hanging="360"/>
      </w:pPr>
      <w:rPr>
        <w:rFonts w:ascii="Wingdings" w:hAnsi="Wingdings" w:hint="default"/>
      </w:rPr>
    </w:lvl>
    <w:lvl w:ilvl="2" w:tplc="8CA4178C" w:tentative="1">
      <w:start w:val="1"/>
      <w:numFmt w:val="bullet"/>
      <w:lvlText w:val=""/>
      <w:lvlJc w:val="left"/>
      <w:pPr>
        <w:tabs>
          <w:tab w:val="num" w:pos="2160"/>
        </w:tabs>
        <w:ind w:left="2160" w:hanging="360"/>
      </w:pPr>
      <w:rPr>
        <w:rFonts w:ascii="Wingdings" w:hAnsi="Wingdings" w:hint="default"/>
      </w:rPr>
    </w:lvl>
    <w:lvl w:ilvl="3" w:tplc="BC56D030" w:tentative="1">
      <w:start w:val="1"/>
      <w:numFmt w:val="bullet"/>
      <w:lvlText w:val=""/>
      <w:lvlJc w:val="left"/>
      <w:pPr>
        <w:tabs>
          <w:tab w:val="num" w:pos="2880"/>
        </w:tabs>
        <w:ind w:left="2880" w:hanging="360"/>
      </w:pPr>
      <w:rPr>
        <w:rFonts w:ascii="Wingdings" w:hAnsi="Wingdings" w:hint="default"/>
      </w:rPr>
    </w:lvl>
    <w:lvl w:ilvl="4" w:tplc="7B96A6F8" w:tentative="1">
      <w:start w:val="1"/>
      <w:numFmt w:val="bullet"/>
      <w:lvlText w:val=""/>
      <w:lvlJc w:val="left"/>
      <w:pPr>
        <w:tabs>
          <w:tab w:val="num" w:pos="3600"/>
        </w:tabs>
        <w:ind w:left="3600" w:hanging="360"/>
      </w:pPr>
      <w:rPr>
        <w:rFonts w:ascii="Wingdings" w:hAnsi="Wingdings" w:hint="default"/>
      </w:rPr>
    </w:lvl>
    <w:lvl w:ilvl="5" w:tplc="F01E4008" w:tentative="1">
      <w:start w:val="1"/>
      <w:numFmt w:val="bullet"/>
      <w:lvlText w:val=""/>
      <w:lvlJc w:val="left"/>
      <w:pPr>
        <w:tabs>
          <w:tab w:val="num" w:pos="4320"/>
        </w:tabs>
        <w:ind w:left="4320" w:hanging="360"/>
      </w:pPr>
      <w:rPr>
        <w:rFonts w:ascii="Wingdings" w:hAnsi="Wingdings" w:hint="default"/>
      </w:rPr>
    </w:lvl>
    <w:lvl w:ilvl="6" w:tplc="F5123E62" w:tentative="1">
      <w:start w:val="1"/>
      <w:numFmt w:val="bullet"/>
      <w:lvlText w:val=""/>
      <w:lvlJc w:val="left"/>
      <w:pPr>
        <w:tabs>
          <w:tab w:val="num" w:pos="5040"/>
        </w:tabs>
        <w:ind w:left="5040" w:hanging="360"/>
      </w:pPr>
      <w:rPr>
        <w:rFonts w:ascii="Wingdings" w:hAnsi="Wingdings" w:hint="default"/>
      </w:rPr>
    </w:lvl>
    <w:lvl w:ilvl="7" w:tplc="8BA0E104" w:tentative="1">
      <w:start w:val="1"/>
      <w:numFmt w:val="bullet"/>
      <w:lvlText w:val=""/>
      <w:lvlJc w:val="left"/>
      <w:pPr>
        <w:tabs>
          <w:tab w:val="num" w:pos="5760"/>
        </w:tabs>
        <w:ind w:left="5760" w:hanging="360"/>
      </w:pPr>
      <w:rPr>
        <w:rFonts w:ascii="Wingdings" w:hAnsi="Wingdings" w:hint="default"/>
      </w:rPr>
    </w:lvl>
    <w:lvl w:ilvl="8" w:tplc="05747C6C" w:tentative="1">
      <w:start w:val="1"/>
      <w:numFmt w:val="bullet"/>
      <w:lvlText w:val=""/>
      <w:lvlJc w:val="left"/>
      <w:pPr>
        <w:tabs>
          <w:tab w:val="num" w:pos="6480"/>
        </w:tabs>
        <w:ind w:left="6480" w:hanging="360"/>
      </w:pPr>
      <w:rPr>
        <w:rFonts w:ascii="Wingdings" w:hAnsi="Wingdings" w:hint="default"/>
      </w:rPr>
    </w:lvl>
  </w:abstractNum>
  <w:abstractNum w:abstractNumId="186">
    <w:nsid w:val="50271F5A"/>
    <w:multiLevelType w:val="hybridMultilevel"/>
    <w:tmpl w:val="ECC4E13A"/>
    <w:lvl w:ilvl="0" w:tplc="00E0D06C">
      <w:start w:val="1"/>
      <w:numFmt w:val="bullet"/>
      <w:lvlText w:val=""/>
      <w:lvlJc w:val="left"/>
      <w:pPr>
        <w:tabs>
          <w:tab w:val="num" w:pos="720"/>
        </w:tabs>
        <w:ind w:left="720" w:hanging="360"/>
      </w:pPr>
      <w:rPr>
        <w:rFonts w:ascii="Wingdings" w:hAnsi="Wingdings" w:hint="default"/>
      </w:rPr>
    </w:lvl>
    <w:lvl w:ilvl="1" w:tplc="7BB2D11A" w:tentative="1">
      <w:start w:val="1"/>
      <w:numFmt w:val="bullet"/>
      <w:lvlText w:val=""/>
      <w:lvlJc w:val="left"/>
      <w:pPr>
        <w:tabs>
          <w:tab w:val="num" w:pos="1440"/>
        </w:tabs>
        <w:ind w:left="1440" w:hanging="360"/>
      </w:pPr>
      <w:rPr>
        <w:rFonts w:ascii="Wingdings" w:hAnsi="Wingdings" w:hint="default"/>
      </w:rPr>
    </w:lvl>
    <w:lvl w:ilvl="2" w:tplc="8A3816B8" w:tentative="1">
      <w:start w:val="1"/>
      <w:numFmt w:val="bullet"/>
      <w:lvlText w:val=""/>
      <w:lvlJc w:val="left"/>
      <w:pPr>
        <w:tabs>
          <w:tab w:val="num" w:pos="2160"/>
        </w:tabs>
        <w:ind w:left="2160" w:hanging="360"/>
      </w:pPr>
      <w:rPr>
        <w:rFonts w:ascii="Wingdings" w:hAnsi="Wingdings" w:hint="default"/>
      </w:rPr>
    </w:lvl>
    <w:lvl w:ilvl="3" w:tplc="0164A63A" w:tentative="1">
      <w:start w:val="1"/>
      <w:numFmt w:val="bullet"/>
      <w:lvlText w:val=""/>
      <w:lvlJc w:val="left"/>
      <w:pPr>
        <w:tabs>
          <w:tab w:val="num" w:pos="2880"/>
        </w:tabs>
        <w:ind w:left="2880" w:hanging="360"/>
      </w:pPr>
      <w:rPr>
        <w:rFonts w:ascii="Wingdings" w:hAnsi="Wingdings" w:hint="default"/>
      </w:rPr>
    </w:lvl>
    <w:lvl w:ilvl="4" w:tplc="7C706556" w:tentative="1">
      <w:start w:val="1"/>
      <w:numFmt w:val="bullet"/>
      <w:lvlText w:val=""/>
      <w:lvlJc w:val="left"/>
      <w:pPr>
        <w:tabs>
          <w:tab w:val="num" w:pos="3600"/>
        </w:tabs>
        <w:ind w:left="3600" w:hanging="360"/>
      </w:pPr>
      <w:rPr>
        <w:rFonts w:ascii="Wingdings" w:hAnsi="Wingdings" w:hint="default"/>
      </w:rPr>
    </w:lvl>
    <w:lvl w:ilvl="5" w:tplc="0AE6593E" w:tentative="1">
      <w:start w:val="1"/>
      <w:numFmt w:val="bullet"/>
      <w:lvlText w:val=""/>
      <w:lvlJc w:val="left"/>
      <w:pPr>
        <w:tabs>
          <w:tab w:val="num" w:pos="4320"/>
        </w:tabs>
        <w:ind w:left="4320" w:hanging="360"/>
      </w:pPr>
      <w:rPr>
        <w:rFonts w:ascii="Wingdings" w:hAnsi="Wingdings" w:hint="default"/>
      </w:rPr>
    </w:lvl>
    <w:lvl w:ilvl="6" w:tplc="F23A2B2C" w:tentative="1">
      <w:start w:val="1"/>
      <w:numFmt w:val="bullet"/>
      <w:lvlText w:val=""/>
      <w:lvlJc w:val="left"/>
      <w:pPr>
        <w:tabs>
          <w:tab w:val="num" w:pos="5040"/>
        </w:tabs>
        <w:ind w:left="5040" w:hanging="360"/>
      </w:pPr>
      <w:rPr>
        <w:rFonts w:ascii="Wingdings" w:hAnsi="Wingdings" w:hint="default"/>
      </w:rPr>
    </w:lvl>
    <w:lvl w:ilvl="7" w:tplc="8780D38C" w:tentative="1">
      <w:start w:val="1"/>
      <w:numFmt w:val="bullet"/>
      <w:lvlText w:val=""/>
      <w:lvlJc w:val="left"/>
      <w:pPr>
        <w:tabs>
          <w:tab w:val="num" w:pos="5760"/>
        </w:tabs>
        <w:ind w:left="5760" w:hanging="360"/>
      </w:pPr>
      <w:rPr>
        <w:rFonts w:ascii="Wingdings" w:hAnsi="Wingdings" w:hint="default"/>
      </w:rPr>
    </w:lvl>
    <w:lvl w:ilvl="8" w:tplc="268A03B6" w:tentative="1">
      <w:start w:val="1"/>
      <w:numFmt w:val="bullet"/>
      <w:lvlText w:val=""/>
      <w:lvlJc w:val="left"/>
      <w:pPr>
        <w:tabs>
          <w:tab w:val="num" w:pos="6480"/>
        </w:tabs>
        <w:ind w:left="6480" w:hanging="360"/>
      </w:pPr>
      <w:rPr>
        <w:rFonts w:ascii="Wingdings" w:hAnsi="Wingdings" w:hint="default"/>
      </w:rPr>
    </w:lvl>
  </w:abstractNum>
  <w:abstractNum w:abstractNumId="187">
    <w:nsid w:val="5038341D"/>
    <w:multiLevelType w:val="hybridMultilevel"/>
    <w:tmpl w:val="04EA0438"/>
    <w:lvl w:ilvl="0" w:tplc="54FEF38A">
      <w:start w:val="1"/>
      <w:numFmt w:val="bullet"/>
      <w:lvlText w:val=""/>
      <w:lvlJc w:val="left"/>
      <w:pPr>
        <w:tabs>
          <w:tab w:val="num" w:pos="720"/>
        </w:tabs>
        <w:ind w:left="720" w:hanging="360"/>
      </w:pPr>
      <w:rPr>
        <w:rFonts w:ascii="Wingdings" w:hAnsi="Wingdings" w:hint="default"/>
      </w:rPr>
    </w:lvl>
    <w:lvl w:ilvl="1" w:tplc="A14A2A7E" w:tentative="1">
      <w:start w:val="1"/>
      <w:numFmt w:val="bullet"/>
      <w:lvlText w:val=""/>
      <w:lvlJc w:val="left"/>
      <w:pPr>
        <w:tabs>
          <w:tab w:val="num" w:pos="1440"/>
        </w:tabs>
        <w:ind w:left="1440" w:hanging="360"/>
      </w:pPr>
      <w:rPr>
        <w:rFonts w:ascii="Wingdings" w:hAnsi="Wingdings" w:hint="default"/>
      </w:rPr>
    </w:lvl>
    <w:lvl w:ilvl="2" w:tplc="AA96EB92" w:tentative="1">
      <w:start w:val="1"/>
      <w:numFmt w:val="bullet"/>
      <w:lvlText w:val=""/>
      <w:lvlJc w:val="left"/>
      <w:pPr>
        <w:tabs>
          <w:tab w:val="num" w:pos="2160"/>
        </w:tabs>
        <w:ind w:left="2160" w:hanging="360"/>
      </w:pPr>
      <w:rPr>
        <w:rFonts w:ascii="Wingdings" w:hAnsi="Wingdings" w:hint="default"/>
      </w:rPr>
    </w:lvl>
    <w:lvl w:ilvl="3" w:tplc="D6B445F4" w:tentative="1">
      <w:start w:val="1"/>
      <w:numFmt w:val="bullet"/>
      <w:lvlText w:val=""/>
      <w:lvlJc w:val="left"/>
      <w:pPr>
        <w:tabs>
          <w:tab w:val="num" w:pos="2880"/>
        </w:tabs>
        <w:ind w:left="2880" w:hanging="360"/>
      </w:pPr>
      <w:rPr>
        <w:rFonts w:ascii="Wingdings" w:hAnsi="Wingdings" w:hint="default"/>
      </w:rPr>
    </w:lvl>
    <w:lvl w:ilvl="4" w:tplc="0D1E91DC" w:tentative="1">
      <w:start w:val="1"/>
      <w:numFmt w:val="bullet"/>
      <w:lvlText w:val=""/>
      <w:lvlJc w:val="left"/>
      <w:pPr>
        <w:tabs>
          <w:tab w:val="num" w:pos="3600"/>
        </w:tabs>
        <w:ind w:left="3600" w:hanging="360"/>
      </w:pPr>
      <w:rPr>
        <w:rFonts w:ascii="Wingdings" w:hAnsi="Wingdings" w:hint="default"/>
      </w:rPr>
    </w:lvl>
    <w:lvl w:ilvl="5" w:tplc="18DE5B44" w:tentative="1">
      <w:start w:val="1"/>
      <w:numFmt w:val="bullet"/>
      <w:lvlText w:val=""/>
      <w:lvlJc w:val="left"/>
      <w:pPr>
        <w:tabs>
          <w:tab w:val="num" w:pos="4320"/>
        </w:tabs>
        <w:ind w:left="4320" w:hanging="360"/>
      </w:pPr>
      <w:rPr>
        <w:rFonts w:ascii="Wingdings" w:hAnsi="Wingdings" w:hint="default"/>
      </w:rPr>
    </w:lvl>
    <w:lvl w:ilvl="6" w:tplc="9A0C4D82" w:tentative="1">
      <w:start w:val="1"/>
      <w:numFmt w:val="bullet"/>
      <w:lvlText w:val=""/>
      <w:lvlJc w:val="left"/>
      <w:pPr>
        <w:tabs>
          <w:tab w:val="num" w:pos="5040"/>
        </w:tabs>
        <w:ind w:left="5040" w:hanging="360"/>
      </w:pPr>
      <w:rPr>
        <w:rFonts w:ascii="Wingdings" w:hAnsi="Wingdings" w:hint="default"/>
      </w:rPr>
    </w:lvl>
    <w:lvl w:ilvl="7" w:tplc="07B88CE4" w:tentative="1">
      <w:start w:val="1"/>
      <w:numFmt w:val="bullet"/>
      <w:lvlText w:val=""/>
      <w:lvlJc w:val="left"/>
      <w:pPr>
        <w:tabs>
          <w:tab w:val="num" w:pos="5760"/>
        </w:tabs>
        <w:ind w:left="5760" w:hanging="360"/>
      </w:pPr>
      <w:rPr>
        <w:rFonts w:ascii="Wingdings" w:hAnsi="Wingdings" w:hint="default"/>
      </w:rPr>
    </w:lvl>
    <w:lvl w:ilvl="8" w:tplc="8C3C56C8" w:tentative="1">
      <w:start w:val="1"/>
      <w:numFmt w:val="bullet"/>
      <w:lvlText w:val=""/>
      <w:lvlJc w:val="left"/>
      <w:pPr>
        <w:tabs>
          <w:tab w:val="num" w:pos="6480"/>
        </w:tabs>
        <w:ind w:left="6480" w:hanging="360"/>
      </w:pPr>
      <w:rPr>
        <w:rFonts w:ascii="Wingdings" w:hAnsi="Wingdings" w:hint="default"/>
      </w:rPr>
    </w:lvl>
  </w:abstractNum>
  <w:abstractNum w:abstractNumId="188">
    <w:nsid w:val="50BB4B2E"/>
    <w:multiLevelType w:val="hybridMultilevel"/>
    <w:tmpl w:val="D9E0EA02"/>
    <w:lvl w:ilvl="0" w:tplc="F822B288">
      <w:start w:val="1"/>
      <w:numFmt w:val="bullet"/>
      <w:lvlText w:val=""/>
      <w:lvlJc w:val="left"/>
      <w:pPr>
        <w:tabs>
          <w:tab w:val="num" w:pos="720"/>
        </w:tabs>
        <w:ind w:left="720" w:hanging="360"/>
      </w:pPr>
      <w:rPr>
        <w:rFonts w:ascii="Wingdings" w:hAnsi="Wingdings" w:hint="default"/>
      </w:rPr>
    </w:lvl>
    <w:lvl w:ilvl="1" w:tplc="9C8C559C" w:tentative="1">
      <w:start w:val="1"/>
      <w:numFmt w:val="bullet"/>
      <w:lvlText w:val=""/>
      <w:lvlJc w:val="left"/>
      <w:pPr>
        <w:tabs>
          <w:tab w:val="num" w:pos="1440"/>
        </w:tabs>
        <w:ind w:left="1440" w:hanging="360"/>
      </w:pPr>
      <w:rPr>
        <w:rFonts w:ascii="Wingdings" w:hAnsi="Wingdings" w:hint="default"/>
      </w:rPr>
    </w:lvl>
    <w:lvl w:ilvl="2" w:tplc="CE1A3E46" w:tentative="1">
      <w:start w:val="1"/>
      <w:numFmt w:val="bullet"/>
      <w:lvlText w:val=""/>
      <w:lvlJc w:val="left"/>
      <w:pPr>
        <w:tabs>
          <w:tab w:val="num" w:pos="2160"/>
        </w:tabs>
        <w:ind w:left="2160" w:hanging="360"/>
      </w:pPr>
      <w:rPr>
        <w:rFonts w:ascii="Wingdings" w:hAnsi="Wingdings" w:hint="default"/>
      </w:rPr>
    </w:lvl>
    <w:lvl w:ilvl="3" w:tplc="6A84D730" w:tentative="1">
      <w:start w:val="1"/>
      <w:numFmt w:val="bullet"/>
      <w:lvlText w:val=""/>
      <w:lvlJc w:val="left"/>
      <w:pPr>
        <w:tabs>
          <w:tab w:val="num" w:pos="2880"/>
        </w:tabs>
        <w:ind w:left="2880" w:hanging="360"/>
      </w:pPr>
      <w:rPr>
        <w:rFonts w:ascii="Wingdings" w:hAnsi="Wingdings" w:hint="default"/>
      </w:rPr>
    </w:lvl>
    <w:lvl w:ilvl="4" w:tplc="EEDC190A" w:tentative="1">
      <w:start w:val="1"/>
      <w:numFmt w:val="bullet"/>
      <w:lvlText w:val=""/>
      <w:lvlJc w:val="left"/>
      <w:pPr>
        <w:tabs>
          <w:tab w:val="num" w:pos="3600"/>
        </w:tabs>
        <w:ind w:left="3600" w:hanging="360"/>
      </w:pPr>
      <w:rPr>
        <w:rFonts w:ascii="Wingdings" w:hAnsi="Wingdings" w:hint="default"/>
      </w:rPr>
    </w:lvl>
    <w:lvl w:ilvl="5" w:tplc="F55C82A8" w:tentative="1">
      <w:start w:val="1"/>
      <w:numFmt w:val="bullet"/>
      <w:lvlText w:val=""/>
      <w:lvlJc w:val="left"/>
      <w:pPr>
        <w:tabs>
          <w:tab w:val="num" w:pos="4320"/>
        </w:tabs>
        <w:ind w:left="4320" w:hanging="360"/>
      </w:pPr>
      <w:rPr>
        <w:rFonts w:ascii="Wingdings" w:hAnsi="Wingdings" w:hint="default"/>
      </w:rPr>
    </w:lvl>
    <w:lvl w:ilvl="6" w:tplc="F5BAA3F0" w:tentative="1">
      <w:start w:val="1"/>
      <w:numFmt w:val="bullet"/>
      <w:lvlText w:val=""/>
      <w:lvlJc w:val="left"/>
      <w:pPr>
        <w:tabs>
          <w:tab w:val="num" w:pos="5040"/>
        </w:tabs>
        <w:ind w:left="5040" w:hanging="360"/>
      </w:pPr>
      <w:rPr>
        <w:rFonts w:ascii="Wingdings" w:hAnsi="Wingdings" w:hint="default"/>
      </w:rPr>
    </w:lvl>
    <w:lvl w:ilvl="7" w:tplc="9602346E" w:tentative="1">
      <w:start w:val="1"/>
      <w:numFmt w:val="bullet"/>
      <w:lvlText w:val=""/>
      <w:lvlJc w:val="left"/>
      <w:pPr>
        <w:tabs>
          <w:tab w:val="num" w:pos="5760"/>
        </w:tabs>
        <w:ind w:left="5760" w:hanging="360"/>
      </w:pPr>
      <w:rPr>
        <w:rFonts w:ascii="Wingdings" w:hAnsi="Wingdings" w:hint="default"/>
      </w:rPr>
    </w:lvl>
    <w:lvl w:ilvl="8" w:tplc="CD20DE74" w:tentative="1">
      <w:start w:val="1"/>
      <w:numFmt w:val="bullet"/>
      <w:lvlText w:val=""/>
      <w:lvlJc w:val="left"/>
      <w:pPr>
        <w:tabs>
          <w:tab w:val="num" w:pos="6480"/>
        </w:tabs>
        <w:ind w:left="6480" w:hanging="360"/>
      </w:pPr>
      <w:rPr>
        <w:rFonts w:ascii="Wingdings" w:hAnsi="Wingdings" w:hint="default"/>
      </w:rPr>
    </w:lvl>
  </w:abstractNum>
  <w:abstractNum w:abstractNumId="189">
    <w:nsid w:val="52733DB7"/>
    <w:multiLevelType w:val="hybridMultilevel"/>
    <w:tmpl w:val="A49C6300"/>
    <w:lvl w:ilvl="0" w:tplc="71903432">
      <w:start w:val="1"/>
      <w:numFmt w:val="bullet"/>
      <w:lvlText w:val=""/>
      <w:lvlJc w:val="left"/>
      <w:pPr>
        <w:tabs>
          <w:tab w:val="num" w:pos="720"/>
        </w:tabs>
        <w:ind w:left="720" w:hanging="360"/>
      </w:pPr>
      <w:rPr>
        <w:rFonts w:ascii="Wingdings" w:hAnsi="Wingdings" w:hint="default"/>
      </w:rPr>
    </w:lvl>
    <w:lvl w:ilvl="1" w:tplc="DBACDC38" w:tentative="1">
      <w:start w:val="1"/>
      <w:numFmt w:val="bullet"/>
      <w:lvlText w:val=""/>
      <w:lvlJc w:val="left"/>
      <w:pPr>
        <w:tabs>
          <w:tab w:val="num" w:pos="1440"/>
        </w:tabs>
        <w:ind w:left="1440" w:hanging="360"/>
      </w:pPr>
      <w:rPr>
        <w:rFonts w:ascii="Wingdings" w:hAnsi="Wingdings" w:hint="default"/>
      </w:rPr>
    </w:lvl>
    <w:lvl w:ilvl="2" w:tplc="CC5A4EC4" w:tentative="1">
      <w:start w:val="1"/>
      <w:numFmt w:val="bullet"/>
      <w:lvlText w:val=""/>
      <w:lvlJc w:val="left"/>
      <w:pPr>
        <w:tabs>
          <w:tab w:val="num" w:pos="2160"/>
        </w:tabs>
        <w:ind w:left="2160" w:hanging="360"/>
      </w:pPr>
      <w:rPr>
        <w:rFonts w:ascii="Wingdings" w:hAnsi="Wingdings" w:hint="default"/>
      </w:rPr>
    </w:lvl>
    <w:lvl w:ilvl="3" w:tplc="3A30C8F0" w:tentative="1">
      <w:start w:val="1"/>
      <w:numFmt w:val="bullet"/>
      <w:lvlText w:val=""/>
      <w:lvlJc w:val="left"/>
      <w:pPr>
        <w:tabs>
          <w:tab w:val="num" w:pos="2880"/>
        </w:tabs>
        <w:ind w:left="2880" w:hanging="360"/>
      </w:pPr>
      <w:rPr>
        <w:rFonts w:ascii="Wingdings" w:hAnsi="Wingdings" w:hint="default"/>
      </w:rPr>
    </w:lvl>
    <w:lvl w:ilvl="4" w:tplc="27EA8280" w:tentative="1">
      <w:start w:val="1"/>
      <w:numFmt w:val="bullet"/>
      <w:lvlText w:val=""/>
      <w:lvlJc w:val="left"/>
      <w:pPr>
        <w:tabs>
          <w:tab w:val="num" w:pos="3600"/>
        </w:tabs>
        <w:ind w:left="3600" w:hanging="360"/>
      </w:pPr>
      <w:rPr>
        <w:rFonts w:ascii="Wingdings" w:hAnsi="Wingdings" w:hint="default"/>
      </w:rPr>
    </w:lvl>
    <w:lvl w:ilvl="5" w:tplc="111CB3DC" w:tentative="1">
      <w:start w:val="1"/>
      <w:numFmt w:val="bullet"/>
      <w:lvlText w:val=""/>
      <w:lvlJc w:val="left"/>
      <w:pPr>
        <w:tabs>
          <w:tab w:val="num" w:pos="4320"/>
        </w:tabs>
        <w:ind w:left="4320" w:hanging="360"/>
      </w:pPr>
      <w:rPr>
        <w:rFonts w:ascii="Wingdings" w:hAnsi="Wingdings" w:hint="default"/>
      </w:rPr>
    </w:lvl>
    <w:lvl w:ilvl="6" w:tplc="8C340D52" w:tentative="1">
      <w:start w:val="1"/>
      <w:numFmt w:val="bullet"/>
      <w:lvlText w:val=""/>
      <w:lvlJc w:val="left"/>
      <w:pPr>
        <w:tabs>
          <w:tab w:val="num" w:pos="5040"/>
        </w:tabs>
        <w:ind w:left="5040" w:hanging="360"/>
      </w:pPr>
      <w:rPr>
        <w:rFonts w:ascii="Wingdings" w:hAnsi="Wingdings" w:hint="default"/>
      </w:rPr>
    </w:lvl>
    <w:lvl w:ilvl="7" w:tplc="870E9B32" w:tentative="1">
      <w:start w:val="1"/>
      <w:numFmt w:val="bullet"/>
      <w:lvlText w:val=""/>
      <w:lvlJc w:val="left"/>
      <w:pPr>
        <w:tabs>
          <w:tab w:val="num" w:pos="5760"/>
        </w:tabs>
        <w:ind w:left="5760" w:hanging="360"/>
      </w:pPr>
      <w:rPr>
        <w:rFonts w:ascii="Wingdings" w:hAnsi="Wingdings" w:hint="default"/>
      </w:rPr>
    </w:lvl>
    <w:lvl w:ilvl="8" w:tplc="5EBA9F44" w:tentative="1">
      <w:start w:val="1"/>
      <w:numFmt w:val="bullet"/>
      <w:lvlText w:val=""/>
      <w:lvlJc w:val="left"/>
      <w:pPr>
        <w:tabs>
          <w:tab w:val="num" w:pos="6480"/>
        </w:tabs>
        <w:ind w:left="6480" w:hanging="360"/>
      </w:pPr>
      <w:rPr>
        <w:rFonts w:ascii="Wingdings" w:hAnsi="Wingdings" w:hint="default"/>
      </w:rPr>
    </w:lvl>
  </w:abstractNum>
  <w:abstractNum w:abstractNumId="190">
    <w:nsid w:val="52E02CBF"/>
    <w:multiLevelType w:val="hybridMultilevel"/>
    <w:tmpl w:val="97D44F60"/>
    <w:lvl w:ilvl="0" w:tplc="A15827AA">
      <w:start w:val="1"/>
      <w:numFmt w:val="bullet"/>
      <w:lvlText w:val=""/>
      <w:lvlJc w:val="left"/>
      <w:pPr>
        <w:tabs>
          <w:tab w:val="num" w:pos="720"/>
        </w:tabs>
        <w:ind w:left="720" w:hanging="360"/>
      </w:pPr>
      <w:rPr>
        <w:rFonts w:ascii="Wingdings" w:hAnsi="Wingdings" w:hint="default"/>
      </w:rPr>
    </w:lvl>
    <w:lvl w:ilvl="1" w:tplc="0A58291E" w:tentative="1">
      <w:start w:val="1"/>
      <w:numFmt w:val="bullet"/>
      <w:lvlText w:val=""/>
      <w:lvlJc w:val="left"/>
      <w:pPr>
        <w:tabs>
          <w:tab w:val="num" w:pos="1440"/>
        </w:tabs>
        <w:ind w:left="1440" w:hanging="360"/>
      </w:pPr>
      <w:rPr>
        <w:rFonts w:ascii="Wingdings" w:hAnsi="Wingdings" w:hint="default"/>
      </w:rPr>
    </w:lvl>
    <w:lvl w:ilvl="2" w:tplc="C1E06190" w:tentative="1">
      <w:start w:val="1"/>
      <w:numFmt w:val="bullet"/>
      <w:lvlText w:val=""/>
      <w:lvlJc w:val="left"/>
      <w:pPr>
        <w:tabs>
          <w:tab w:val="num" w:pos="2160"/>
        </w:tabs>
        <w:ind w:left="2160" w:hanging="360"/>
      </w:pPr>
      <w:rPr>
        <w:rFonts w:ascii="Wingdings" w:hAnsi="Wingdings" w:hint="default"/>
      </w:rPr>
    </w:lvl>
    <w:lvl w:ilvl="3" w:tplc="6C963D36" w:tentative="1">
      <w:start w:val="1"/>
      <w:numFmt w:val="bullet"/>
      <w:lvlText w:val=""/>
      <w:lvlJc w:val="left"/>
      <w:pPr>
        <w:tabs>
          <w:tab w:val="num" w:pos="2880"/>
        </w:tabs>
        <w:ind w:left="2880" w:hanging="360"/>
      </w:pPr>
      <w:rPr>
        <w:rFonts w:ascii="Wingdings" w:hAnsi="Wingdings" w:hint="default"/>
      </w:rPr>
    </w:lvl>
    <w:lvl w:ilvl="4" w:tplc="BC86D9A8" w:tentative="1">
      <w:start w:val="1"/>
      <w:numFmt w:val="bullet"/>
      <w:lvlText w:val=""/>
      <w:lvlJc w:val="left"/>
      <w:pPr>
        <w:tabs>
          <w:tab w:val="num" w:pos="3600"/>
        </w:tabs>
        <w:ind w:left="3600" w:hanging="360"/>
      </w:pPr>
      <w:rPr>
        <w:rFonts w:ascii="Wingdings" w:hAnsi="Wingdings" w:hint="default"/>
      </w:rPr>
    </w:lvl>
    <w:lvl w:ilvl="5" w:tplc="C54EC762" w:tentative="1">
      <w:start w:val="1"/>
      <w:numFmt w:val="bullet"/>
      <w:lvlText w:val=""/>
      <w:lvlJc w:val="left"/>
      <w:pPr>
        <w:tabs>
          <w:tab w:val="num" w:pos="4320"/>
        </w:tabs>
        <w:ind w:left="4320" w:hanging="360"/>
      </w:pPr>
      <w:rPr>
        <w:rFonts w:ascii="Wingdings" w:hAnsi="Wingdings" w:hint="default"/>
      </w:rPr>
    </w:lvl>
    <w:lvl w:ilvl="6" w:tplc="96AE10DC" w:tentative="1">
      <w:start w:val="1"/>
      <w:numFmt w:val="bullet"/>
      <w:lvlText w:val=""/>
      <w:lvlJc w:val="left"/>
      <w:pPr>
        <w:tabs>
          <w:tab w:val="num" w:pos="5040"/>
        </w:tabs>
        <w:ind w:left="5040" w:hanging="360"/>
      </w:pPr>
      <w:rPr>
        <w:rFonts w:ascii="Wingdings" w:hAnsi="Wingdings" w:hint="default"/>
      </w:rPr>
    </w:lvl>
    <w:lvl w:ilvl="7" w:tplc="4454CE32" w:tentative="1">
      <w:start w:val="1"/>
      <w:numFmt w:val="bullet"/>
      <w:lvlText w:val=""/>
      <w:lvlJc w:val="left"/>
      <w:pPr>
        <w:tabs>
          <w:tab w:val="num" w:pos="5760"/>
        </w:tabs>
        <w:ind w:left="5760" w:hanging="360"/>
      </w:pPr>
      <w:rPr>
        <w:rFonts w:ascii="Wingdings" w:hAnsi="Wingdings" w:hint="default"/>
      </w:rPr>
    </w:lvl>
    <w:lvl w:ilvl="8" w:tplc="1158C80E" w:tentative="1">
      <w:start w:val="1"/>
      <w:numFmt w:val="bullet"/>
      <w:lvlText w:val=""/>
      <w:lvlJc w:val="left"/>
      <w:pPr>
        <w:tabs>
          <w:tab w:val="num" w:pos="6480"/>
        </w:tabs>
        <w:ind w:left="6480" w:hanging="360"/>
      </w:pPr>
      <w:rPr>
        <w:rFonts w:ascii="Wingdings" w:hAnsi="Wingdings" w:hint="default"/>
      </w:rPr>
    </w:lvl>
  </w:abstractNum>
  <w:abstractNum w:abstractNumId="191">
    <w:nsid w:val="52FA7DC4"/>
    <w:multiLevelType w:val="hybridMultilevel"/>
    <w:tmpl w:val="324E51C2"/>
    <w:lvl w:ilvl="0" w:tplc="0AC20940">
      <w:start w:val="9"/>
      <w:numFmt w:val="decimal"/>
      <w:lvlText w:val="%1."/>
      <w:lvlJc w:val="left"/>
      <w:pPr>
        <w:tabs>
          <w:tab w:val="num" w:pos="720"/>
        </w:tabs>
        <w:ind w:left="720" w:hanging="360"/>
      </w:pPr>
    </w:lvl>
    <w:lvl w:ilvl="1" w:tplc="4D7E3922" w:tentative="1">
      <w:start w:val="1"/>
      <w:numFmt w:val="decimal"/>
      <w:lvlText w:val="%2."/>
      <w:lvlJc w:val="left"/>
      <w:pPr>
        <w:tabs>
          <w:tab w:val="num" w:pos="1440"/>
        </w:tabs>
        <w:ind w:left="1440" w:hanging="360"/>
      </w:pPr>
    </w:lvl>
    <w:lvl w:ilvl="2" w:tplc="53D22230" w:tentative="1">
      <w:start w:val="1"/>
      <w:numFmt w:val="decimal"/>
      <w:lvlText w:val="%3."/>
      <w:lvlJc w:val="left"/>
      <w:pPr>
        <w:tabs>
          <w:tab w:val="num" w:pos="2160"/>
        </w:tabs>
        <w:ind w:left="2160" w:hanging="360"/>
      </w:pPr>
    </w:lvl>
    <w:lvl w:ilvl="3" w:tplc="E3C80A24" w:tentative="1">
      <w:start w:val="1"/>
      <w:numFmt w:val="decimal"/>
      <w:lvlText w:val="%4."/>
      <w:lvlJc w:val="left"/>
      <w:pPr>
        <w:tabs>
          <w:tab w:val="num" w:pos="2880"/>
        </w:tabs>
        <w:ind w:left="2880" w:hanging="360"/>
      </w:pPr>
    </w:lvl>
    <w:lvl w:ilvl="4" w:tplc="85745670" w:tentative="1">
      <w:start w:val="1"/>
      <w:numFmt w:val="decimal"/>
      <w:lvlText w:val="%5."/>
      <w:lvlJc w:val="left"/>
      <w:pPr>
        <w:tabs>
          <w:tab w:val="num" w:pos="3600"/>
        </w:tabs>
        <w:ind w:left="3600" w:hanging="360"/>
      </w:pPr>
    </w:lvl>
    <w:lvl w:ilvl="5" w:tplc="9AAAF946" w:tentative="1">
      <w:start w:val="1"/>
      <w:numFmt w:val="decimal"/>
      <w:lvlText w:val="%6."/>
      <w:lvlJc w:val="left"/>
      <w:pPr>
        <w:tabs>
          <w:tab w:val="num" w:pos="4320"/>
        </w:tabs>
        <w:ind w:left="4320" w:hanging="360"/>
      </w:pPr>
    </w:lvl>
    <w:lvl w:ilvl="6" w:tplc="7BE46C10" w:tentative="1">
      <w:start w:val="1"/>
      <w:numFmt w:val="decimal"/>
      <w:lvlText w:val="%7."/>
      <w:lvlJc w:val="left"/>
      <w:pPr>
        <w:tabs>
          <w:tab w:val="num" w:pos="5040"/>
        </w:tabs>
        <w:ind w:left="5040" w:hanging="360"/>
      </w:pPr>
    </w:lvl>
    <w:lvl w:ilvl="7" w:tplc="1E88AC6A" w:tentative="1">
      <w:start w:val="1"/>
      <w:numFmt w:val="decimal"/>
      <w:lvlText w:val="%8."/>
      <w:lvlJc w:val="left"/>
      <w:pPr>
        <w:tabs>
          <w:tab w:val="num" w:pos="5760"/>
        </w:tabs>
        <w:ind w:left="5760" w:hanging="360"/>
      </w:pPr>
    </w:lvl>
    <w:lvl w:ilvl="8" w:tplc="EDAA4DDA" w:tentative="1">
      <w:start w:val="1"/>
      <w:numFmt w:val="decimal"/>
      <w:lvlText w:val="%9."/>
      <w:lvlJc w:val="left"/>
      <w:pPr>
        <w:tabs>
          <w:tab w:val="num" w:pos="6480"/>
        </w:tabs>
        <w:ind w:left="6480" w:hanging="360"/>
      </w:pPr>
    </w:lvl>
  </w:abstractNum>
  <w:abstractNum w:abstractNumId="192">
    <w:nsid w:val="530E0AE3"/>
    <w:multiLevelType w:val="hybridMultilevel"/>
    <w:tmpl w:val="C94AB8D2"/>
    <w:lvl w:ilvl="0" w:tplc="F398B7C4">
      <w:start w:val="1"/>
      <w:numFmt w:val="bullet"/>
      <w:lvlText w:val=""/>
      <w:lvlJc w:val="left"/>
      <w:pPr>
        <w:tabs>
          <w:tab w:val="num" w:pos="720"/>
        </w:tabs>
        <w:ind w:left="720" w:hanging="360"/>
      </w:pPr>
      <w:rPr>
        <w:rFonts w:ascii="Wingdings" w:hAnsi="Wingdings" w:hint="default"/>
      </w:rPr>
    </w:lvl>
    <w:lvl w:ilvl="1" w:tplc="4DEE0532" w:tentative="1">
      <w:start w:val="1"/>
      <w:numFmt w:val="bullet"/>
      <w:lvlText w:val=""/>
      <w:lvlJc w:val="left"/>
      <w:pPr>
        <w:tabs>
          <w:tab w:val="num" w:pos="1440"/>
        </w:tabs>
        <w:ind w:left="1440" w:hanging="360"/>
      </w:pPr>
      <w:rPr>
        <w:rFonts w:ascii="Wingdings" w:hAnsi="Wingdings" w:hint="default"/>
      </w:rPr>
    </w:lvl>
    <w:lvl w:ilvl="2" w:tplc="AA1A3B8C" w:tentative="1">
      <w:start w:val="1"/>
      <w:numFmt w:val="bullet"/>
      <w:lvlText w:val=""/>
      <w:lvlJc w:val="left"/>
      <w:pPr>
        <w:tabs>
          <w:tab w:val="num" w:pos="2160"/>
        </w:tabs>
        <w:ind w:left="2160" w:hanging="360"/>
      </w:pPr>
      <w:rPr>
        <w:rFonts w:ascii="Wingdings" w:hAnsi="Wingdings" w:hint="default"/>
      </w:rPr>
    </w:lvl>
    <w:lvl w:ilvl="3" w:tplc="D4264A1E" w:tentative="1">
      <w:start w:val="1"/>
      <w:numFmt w:val="bullet"/>
      <w:lvlText w:val=""/>
      <w:lvlJc w:val="left"/>
      <w:pPr>
        <w:tabs>
          <w:tab w:val="num" w:pos="2880"/>
        </w:tabs>
        <w:ind w:left="2880" w:hanging="360"/>
      </w:pPr>
      <w:rPr>
        <w:rFonts w:ascii="Wingdings" w:hAnsi="Wingdings" w:hint="default"/>
      </w:rPr>
    </w:lvl>
    <w:lvl w:ilvl="4" w:tplc="BB0AE026" w:tentative="1">
      <w:start w:val="1"/>
      <w:numFmt w:val="bullet"/>
      <w:lvlText w:val=""/>
      <w:lvlJc w:val="left"/>
      <w:pPr>
        <w:tabs>
          <w:tab w:val="num" w:pos="3600"/>
        </w:tabs>
        <w:ind w:left="3600" w:hanging="360"/>
      </w:pPr>
      <w:rPr>
        <w:rFonts w:ascii="Wingdings" w:hAnsi="Wingdings" w:hint="default"/>
      </w:rPr>
    </w:lvl>
    <w:lvl w:ilvl="5" w:tplc="C5526510" w:tentative="1">
      <w:start w:val="1"/>
      <w:numFmt w:val="bullet"/>
      <w:lvlText w:val=""/>
      <w:lvlJc w:val="left"/>
      <w:pPr>
        <w:tabs>
          <w:tab w:val="num" w:pos="4320"/>
        </w:tabs>
        <w:ind w:left="4320" w:hanging="360"/>
      </w:pPr>
      <w:rPr>
        <w:rFonts w:ascii="Wingdings" w:hAnsi="Wingdings" w:hint="default"/>
      </w:rPr>
    </w:lvl>
    <w:lvl w:ilvl="6" w:tplc="6ED43C04" w:tentative="1">
      <w:start w:val="1"/>
      <w:numFmt w:val="bullet"/>
      <w:lvlText w:val=""/>
      <w:lvlJc w:val="left"/>
      <w:pPr>
        <w:tabs>
          <w:tab w:val="num" w:pos="5040"/>
        </w:tabs>
        <w:ind w:left="5040" w:hanging="360"/>
      </w:pPr>
      <w:rPr>
        <w:rFonts w:ascii="Wingdings" w:hAnsi="Wingdings" w:hint="default"/>
      </w:rPr>
    </w:lvl>
    <w:lvl w:ilvl="7" w:tplc="E8D26A0A" w:tentative="1">
      <w:start w:val="1"/>
      <w:numFmt w:val="bullet"/>
      <w:lvlText w:val=""/>
      <w:lvlJc w:val="left"/>
      <w:pPr>
        <w:tabs>
          <w:tab w:val="num" w:pos="5760"/>
        </w:tabs>
        <w:ind w:left="5760" w:hanging="360"/>
      </w:pPr>
      <w:rPr>
        <w:rFonts w:ascii="Wingdings" w:hAnsi="Wingdings" w:hint="default"/>
      </w:rPr>
    </w:lvl>
    <w:lvl w:ilvl="8" w:tplc="9AE49DA2" w:tentative="1">
      <w:start w:val="1"/>
      <w:numFmt w:val="bullet"/>
      <w:lvlText w:val=""/>
      <w:lvlJc w:val="left"/>
      <w:pPr>
        <w:tabs>
          <w:tab w:val="num" w:pos="6480"/>
        </w:tabs>
        <w:ind w:left="6480" w:hanging="360"/>
      </w:pPr>
      <w:rPr>
        <w:rFonts w:ascii="Wingdings" w:hAnsi="Wingdings" w:hint="default"/>
      </w:rPr>
    </w:lvl>
  </w:abstractNum>
  <w:abstractNum w:abstractNumId="193">
    <w:nsid w:val="54AB6088"/>
    <w:multiLevelType w:val="hybridMultilevel"/>
    <w:tmpl w:val="3596093E"/>
    <w:lvl w:ilvl="0" w:tplc="00E4A92C">
      <w:start w:val="1"/>
      <w:numFmt w:val="decimal"/>
      <w:lvlText w:val="%1."/>
      <w:lvlJc w:val="left"/>
      <w:pPr>
        <w:tabs>
          <w:tab w:val="num" w:pos="720"/>
        </w:tabs>
        <w:ind w:left="720" w:hanging="360"/>
      </w:pPr>
    </w:lvl>
    <w:lvl w:ilvl="1" w:tplc="A3428F46" w:tentative="1">
      <w:start w:val="1"/>
      <w:numFmt w:val="decimal"/>
      <w:lvlText w:val="%2."/>
      <w:lvlJc w:val="left"/>
      <w:pPr>
        <w:tabs>
          <w:tab w:val="num" w:pos="1440"/>
        </w:tabs>
        <w:ind w:left="1440" w:hanging="360"/>
      </w:pPr>
    </w:lvl>
    <w:lvl w:ilvl="2" w:tplc="F684E55A" w:tentative="1">
      <w:start w:val="1"/>
      <w:numFmt w:val="decimal"/>
      <w:lvlText w:val="%3."/>
      <w:lvlJc w:val="left"/>
      <w:pPr>
        <w:tabs>
          <w:tab w:val="num" w:pos="2160"/>
        </w:tabs>
        <w:ind w:left="2160" w:hanging="360"/>
      </w:pPr>
    </w:lvl>
    <w:lvl w:ilvl="3" w:tplc="597EA276" w:tentative="1">
      <w:start w:val="1"/>
      <w:numFmt w:val="decimal"/>
      <w:lvlText w:val="%4."/>
      <w:lvlJc w:val="left"/>
      <w:pPr>
        <w:tabs>
          <w:tab w:val="num" w:pos="2880"/>
        </w:tabs>
        <w:ind w:left="2880" w:hanging="360"/>
      </w:pPr>
    </w:lvl>
    <w:lvl w:ilvl="4" w:tplc="FB6E5FB4" w:tentative="1">
      <w:start w:val="1"/>
      <w:numFmt w:val="decimal"/>
      <w:lvlText w:val="%5."/>
      <w:lvlJc w:val="left"/>
      <w:pPr>
        <w:tabs>
          <w:tab w:val="num" w:pos="3600"/>
        </w:tabs>
        <w:ind w:left="3600" w:hanging="360"/>
      </w:pPr>
    </w:lvl>
    <w:lvl w:ilvl="5" w:tplc="F864B656" w:tentative="1">
      <w:start w:val="1"/>
      <w:numFmt w:val="decimal"/>
      <w:lvlText w:val="%6."/>
      <w:lvlJc w:val="left"/>
      <w:pPr>
        <w:tabs>
          <w:tab w:val="num" w:pos="4320"/>
        </w:tabs>
        <w:ind w:left="4320" w:hanging="360"/>
      </w:pPr>
    </w:lvl>
    <w:lvl w:ilvl="6" w:tplc="80A01B04" w:tentative="1">
      <w:start w:val="1"/>
      <w:numFmt w:val="decimal"/>
      <w:lvlText w:val="%7."/>
      <w:lvlJc w:val="left"/>
      <w:pPr>
        <w:tabs>
          <w:tab w:val="num" w:pos="5040"/>
        </w:tabs>
        <w:ind w:left="5040" w:hanging="360"/>
      </w:pPr>
    </w:lvl>
    <w:lvl w:ilvl="7" w:tplc="BB483906" w:tentative="1">
      <w:start w:val="1"/>
      <w:numFmt w:val="decimal"/>
      <w:lvlText w:val="%8."/>
      <w:lvlJc w:val="left"/>
      <w:pPr>
        <w:tabs>
          <w:tab w:val="num" w:pos="5760"/>
        </w:tabs>
        <w:ind w:left="5760" w:hanging="360"/>
      </w:pPr>
    </w:lvl>
    <w:lvl w:ilvl="8" w:tplc="2EC49ADC" w:tentative="1">
      <w:start w:val="1"/>
      <w:numFmt w:val="decimal"/>
      <w:lvlText w:val="%9."/>
      <w:lvlJc w:val="left"/>
      <w:pPr>
        <w:tabs>
          <w:tab w:val="num" w:pos="6480"/>
        </w:tabs>
        <w:ind w:left="6480" w:hanging="360"/>
      </w:pPr>
    </w:lvl>
  </w:abstractNum>
  <w:abstractNum w:abstractNumId="194">
    <w:nsid w:val="54D83346"/>
    <w:multiLevelType w:val="hybridMultilevel"/>
    <w:tmpl w:val="76E009DA"/>
    <w:lvl w:ilvl="0" w:tplc="6BD40710">
      <w:start w:val="1"/>
      <w:numFmt w:val="bullet"/>
      <w:lvlText w:val=""/>
      <w:lvlJc w:val="left"/>
      <w:pPr>
        <w:tabs>
          <w:tab w:val="num" w:pos="720"/>
        </w:tabs>
        <w:ind w:left="720" w:hanging="360"/>
      </w:pPr>
      <w:rPr>
        <w:rFonts w:ascii="Wingdings" w:hAnsi="Wingdings" w:hint="default"/>
      </w:rPr>
    </w:lvl>
    <w:lvl w:ilvl="1" w:tplc="4CC47CE2" w:tentative="1">
      <w:start w:val="1"/>
      <w:numFmt w:val="bullet"/>
      <w:lvlText w:val=""/>
      <w:lvlJc w:val="left"/>
      <w:pPr>
        <w:tabs>
          <w:tab w:val="num" w:pos="1440"/>
        </w:tabs>
        <w:ind w:left="1440" w:hanging="360"/>
      </w:pPr>
      <w:rPr>
        <w:rFonts w:ascii="Wingdings" w:hAnsi="Wingdings" w:hint="default"/>
      </w:rPr>
    </w:lvl>
    <w:lvl w:ilvl="2" w:tplc="909C5482" w:tentative="1">
      <w:start w:val="1"/>
      <w:numFmt w:val="bullet"/>
      <w:lvlText w:val=""/>
      <w:lvlJc w:val="left"/>
      <w:pPr>
        <w:tabs>
          <w:tab w:val="num" w:pos="2160"/>
        </w:tabs>
        <w:ind w:left="2160" w:hanging="360"/>
      </w:pPr>
      <w:rPr>
        <w:rFonts w:ascii="Wingdings" w:hAnsi="Wingdings" w:hint="default"/>
      </w:rPr>
    </w:lvl>
    <w:lvl w:ilvl="3" w:tplc="9708B3FC" w:tentative="1">
      <w:start w:val="1"/>
      <w:numFmt w:val="bullet"/>
      <w:lvlText w:val=""/>
      <w:lvlJc w:val="left"/>
      <w:pPr>
        <w:tabs>
          <w:tab w:val="num" w:pos="2880"/>
        </w:tabs>
        <w:ind w:left="2880" w:hanging="360"/>
      </w:pPr>
      <w:rPr>
        <w:rFonts w:ascii="Wingdings" w:hAnsi="Wingdings" w:hint="default"/>
      </w:rPr>
    </w:lvl>
    <w:lvl w:ilvl="4" w:tplc="641AADA8" w:tentative="1">
      <w:start w:val="1"/>
      <w:numFmt w:val="bullet"/>
      <w:lvlText w:val=""/>
      <w:lvlJc w:val="left"/>
      <w:pPr>
        <w:tabs>
          <w:tab w:val="num" w:pos="3600"/>
        </w:tabs>
        <w:ind w:left="3600" w:hanging="360"/>
      </w:pPr>
      <w:rPr>
        <w:rFonts w:ascii="Wingdings" w:hAnsi="Wingdings" w:hint="default"/>
      </w:rPr>
    </w:lvl>
    <w:lvl w:ilvl="5" w:tplc="B2ACFF74" w:tentative="1">
      <w:start w:val="1"/>
      <w:numFmt w:val="bullet"/>
      <w:lvlText w:val=""/>
      <w:lvlJc w:val="left"/>
      <w:pPr>
        <w:tabs>
          <w:tab w:val="num" w:pos="4320"/>
        </w:tabs>
        <w:ind w:left="4320" w:hanging="360"/>
      </w:pPr>
      <w:rPr>
        <w:rFonts w:ascii="Wingdings" w:hAnsi="Wingdings" w:hint="default"/>
      </w:rPr>
    </w:lvl>
    <w:lvl w:ilvl="6" w:tplc="8E9C8632" w:tentative="1">
      <w:start w:val="1"/>
      <w:numFmt w:val="bullet"/>
      <w:lvlText w:val=""/>
      <w:lvlJc w:val="left"/>
      <w:pPr>
        <w:tabs>
          <w:tab w:val="num" w:pos="5040"/>
        </w:tabs>
        <w:ind w:left="5040" w:hanging="360"/>
      </w:pPr>
      <w:rPr>
        <w:rFonts w:ascii="Wingdings" w:hAnsi="Wingdings" w:hint="default"/>
      </w:rPr>
    </w:lvl>
    <w:lvl w:ilvl="7" w:tplc="C294270A" w:tentative="1">
      <w:start w:val="1"/>
      <w:numFmt w:val="bullet"/>
      <w:lvlText w:val=""/>
      <w:lvlJc w:val="left"/>
      <w:pPr>
        <w:tabs>
          <w:tab w:val="num" w:pos="5760"/>
        </w:tabs>
        <w:ind w:left="5760" w:hanging="360"/>
      </w:pPr>
      <w:rPr>
        <w:rFonts w:ascii="Wingdings" w:hAnsi="Wingdings" w:hint="default"/>
      </w:rPr>
    </w:lvl>
    <w:lvl w:ilvl="8" w:tplc="1BEC9192" w:tentative="1">
      <w:start w:val="1"/>
      <w:numFmt w:val="bullet"/>
      <w:lvlText w:val=""/>
      <w:lvlJc w:val="left"/>
      <w:pPr>
        <w:tabs>
          <w:tab w:val="num" w:pos="6480"/>
        </w:tabs>
        <w:ind w:left="6480" w:hanging="360"/>
      </w:pPr>
      <w:rPr>
        <w:rFonts w:ascii="Wingdings" w:hAnsi="Wingdings" w:hint="default"/>
      </w:rPr>
    </w:lvl>
  </w:abstractNum>
  <w:abstractNum w:abstractNumId="195">
    <w:nsid w:val="55031E57"/>
    <w:multiLevelType w:val="hybridMultilevel"/>
    <w:tmpl w:val="3E604464"/>
    <w:lvl w:ilvl="0" w:tplc="11C2A356">
      <w:start w:val="1"/>
      <w:numFmt w:val="bullet"/>
      <w:lvlText w:val=""/>
      <w:lvlJc w:val="left"/>
      <w:pPr>
        <w:tabs>
          <w:tab w:val="num" w:pos="720"/>
        </w:tabs>
        <w:ind w:left="720" w:hanging="360"/>
      </w:pPr>
      <w:rPr>
        <w:rFonts w:ascii="Wingdings" w:hAnsi="Wingdings" w:hint="default"/>
      </w:rPr>
    </w:lvl>
    <w:lvl w:ilvl="1" w:tplc="CA3273A2" w:tentative="1">
      <w:start w:val="1"/>
      <w:numFmt w:val="bullet"/>
      <w:lvlText w:val=""/>
      <w:lvlJc w:val="left"/>
      <w:pPr>
        <w:tabs>
          <w:tab w:val="num" w:pos="1440"/>
        </w:tabs>
        <w:ind w:left="1440" w:hanging="360"/>
      </w:pPr>
      <w:rPr>
        <w:rFonts w:ascii="Wingdings" w:hAnsi="Wingdings" w:hint="default"/>
      </w:rPr>
    </w:lvl>
    <w:lvl w:ilvl="2" w:tplc="A6CC7794" w:tentative="1">
      <w:start w:val="1"/>
      <w:numFmt w:val="bullet"/>
      <w:lvlText w:val=""/>
      <w:lvlJc w:val="left"/>
      <w:pPr>
        <w:tabs>
          <w:tab w:val="num" w:pos="2160"/>
        </w:tabs>
        <w:ind w:left="2160" w:hanging="360"/>
      </w:pPr>
      <w:rPr>
        <w:rFonts w:ascii="Wingdings" w:hAnsi="Wingdings" w:hint="default"/>
      </w:rPr>
    </w:lvl>
    <w:lvl w:ilvl="3" w:tplc="EBF01656" w:tentative="1">
      <w:start w:val="1"/>
      <w:numFmt w:val="bullet"/>
      <w:lvlText w:val=""/>
      <w:lvlJc w:val="left"/>
      <w:pPr>
        <w:tabs>
          <w:tab w:val="num" w:pos="2880"/>
        </w:tabs>
        <w:ind w:left="2880" w:hanging="360"/>
      </w:pPr>
      <w:rPr>
        <w:rFonts w:ascii="Wingdings" w:hAnsi="Wingdings" w:hint="default"/>
      </w:rPr>
    </w:lvl>
    <w:lvl w:ilvl="4" w:tplc="25D00866" w:tentative="1">
      <w:start w:val="1"/>
      <w:numFmt w:val="bullet"/>
      <w:lvlText w:val=""/>
      <w:lvlJc w:val="left"/>
      <w:pPr>
        <w:tabs>
          <w:tab w:val="num" w:pos="3600"/>
        </w:tabs>
        <w:ind w:left="3600" w:hanging="360"/>
      </w:pPr>
      <w:rPr>
        <w:rFonts w:ascii="Wingdings" w:hAnsi="Wingdings" w:hint="default"/>
      </w:rPr>
    </w:lvl>
    <w:lvl w:ilvl="5" w:tplc="6FA6AE86" w:tentative="1">
      <w:start w:val="1"/>
      <w:numFmt w:val="bullet"/>
      <w:lvlText w:val=""/>
      <w:lvlJc w:val="left"/>
      <w:pPr>
        <w:tabs>
          <w:tab w:val="num" w:pos="4320"/>
        </w:tabs>
        <w:ind w:left="4320" w:hanging="360"/>
      </w:pPr>
      <w:rPr>
        <w:rFonts w:ascii="Wingdings" w:hAnsi="Wingdings" w:hint="default"/>
      </w:rPr>
    </w:lvl>
    <w:lvl w:ilvl="6" w:tplc="C5E8C8EC" w:tentative="1">
      <w:start w:val="1"/>
      <w:numFmt w:val="bullet"/>
      <w:lvlText w:val=""/>
      <w:lvlJc w:val="left"/>
      <w:pPr>
        <w:tabs>
          <w:tab w:val="num" w:pos="5040"/>
        </w:tabs>
        <w:ind w:left="5040" w:hanging="360"/>
      </w:pPr>
      <w:rPr>
        <w:rFonts w:ascii="Wingdings" w:hAnsi="Wingdings" w:hint="default"/>
      </w:rPr>
    </w:lvl>
    <w:lvl w:ilvl="7" w:tplc="A5146FA6" w:tentative="1">
      <w:start w:val="1"/>
      <w:numFmt w:val="bullet"/>
      <w:lvlText w:val=""/>
      <w:lvlJc w:val="left"/>
      <w:pPr>
        <w:tabs>
          <w:tab w:val="num" w:pos="5760"/>
        </w:tabs>
        <w:ind w:left="5760" w:hanging="360"/>
      </w:pPr>
      <w:rPr>
        <w:rFonts w:ascii="Wingdings" w:hAnsi="Wingdings" w:hint="default"/>
      </w:rPr>
    </w:lvl>
    <w:lvl w:ilvl="8" w:tplc="960245C0" w:tentative="1">
      <w:start w:val="1"/>
      <w:numFmt w:val="bullet"/>
      <w:lvlText w:val=""/>
      <w:lvlJc w:val="left"/>
      <w:pPr>
        <w:tabs>
          <w:tab w:val="num" w:pos="6480"/>
        </w:tabs>
        <w:ind w:left="6480" w:hanging="360"/>
      </w:pPr>
      <w:rPr>
        <w:rFonts w:ascii="Wingdings" w:hAnsi="Wingdings" w:hint="default"/>
      </w:rPr>
    </w:lvl>
  </w:abstractNum>
  <w:abstractNum w:abstractNumId="196">
    <w:nsid w:val="5504368F"/>
    <w:multiLevelType w:val="hybridMultilevel"/>
    <w:tmpl w:val="86A4C1CE"/>
    <w:lvl w:ilvl="0" w:tplc="86A62182">
      <w:start w:val="1"/>
      <w:numFmt w:val="bullet"/>
      <w:lvlText w:val=""/>
      <w:lvlJc w:val="left"/>
      <w:pPr>
        <w:tabs>
          <w:tab w:val="num" w:pos="720"/>
        </w:tabs>
        <w:ind w:left="720" w:hanging="360"/>
      </w:pPr>
      <w:rPr>
        <w:rFonts w:ascii="Wingdings" w:hAnsi="Wingdings" w:hint="default"/>
      </w:rPr>
    </w:lvl>
    <w:lvl w:ilvl="1" w:tplc="F560263E" w:tentative="1">
      <w:start w:val="1"/>
      <w:numFmt w:val="bullet"/>
      <w:lvlText w:val=""/>
      <w:lvlJc w:val="left"/>
      <w:pPr>
        <w:tabs>
          <w:tab w:val="num" w:pos="1440"/>
        </w:tabs>
        <w:ind w:left="1440" w:hanging="360"/>
      </w:pPr>
      <w:rPr>
        <w:rFonts w:ascii="Wingdings" w:hAnsi="Wingdings" w:hint="default"/>
      </w:rPr>
    </w:lvl>
    <w:lvl w:ilvl="2" w:tplc="6BDC419E" w:tentative="1">
      <w:start w:val="1"/>
      <w:numFmt w:val="bullet"/>
      <w:lvlText w:val=""/>
      <w:lvlJc w:val="left"/>
      <w:pPr>
        <w:tabs>
          <w:tab w:val="num" w:pos="2160"/>
        </w:tabs>
        <w:ind w:left="2160" w:hanging="360"/>
      </w:pPr>
      <w:rPr>
        <w:rFonts w:ascii="Wingdings" w:hAnsi="Wingdings" w:hint="default"/>
      </w:rPr>
    </w:lvl>
    <w:lvl w:ilvl="3" w:tplc="A742FBF6" w:tentative="1">
      <w:start w:val="1"/>
      <w:numFmt w:val="bullet"/>
      <w:lvlText w:val=""/>
      <w:lvlJc w:val="left"/>
      <w:pPr>
        <w:tabs>
          <w:tab w:val="num" w:pos="2880"/>
        </w:tabs>
        <w:ind w:left="2880" w:hanging="360"/>
      </w:pPr>
      <w:rPr>
        <w:rFonts w:ascii="Wingdings" w:hAnsi="Wingdings" w:hint="default"/>
      </w:rPr>
    </w:lvl>
    <w:lvl w:ilvl="4" w:tplc="9FB4675A" w:tentative="1">
      <w:start w:val="1"/>
      <w:numFmt w:val="bullet"/>
      <w:lvlText w:val=""/>
      <w:lvlJc w:val="left"/>
      <w:pPr>
        <w:tabs>
          <w:tab w:val="num" w:pos="3600"/>
        </w:tabs>
        <w:ind w:left="3600" w:hanging="360"/>
      </w:pPr>
      <w:rPr>
        <w:rFonts w:ascii="Wingdings" w:hAnsi="Wingdings" w:hint="default"/>
      </w:rPr>
    </w:lvl>
    <w:lvl w:ilvl="5" w:tplc="7A545F50" w:tentative="1">
      <w:start w:val="1"/>
      <w:numFmt w:val="bullet"/>
      <w:lvlText w:val=""/>
      <w:lvlJc w:val="left"/>
      <w:pPr>
        <w:tabs>
          <w:tab w:val="num" w:pos="4320"/>
        </w:tabs>
        <w:ind w:left="4320" w:hanging="360"/>
      </w:pPr>
      <w:rPr>
        <w:rFonts w:ascii="Wingdings" w:hAnsi="Wingdings" w:hint="default"/>
      </w:rPr>
    </w:lvl>
    <w:lvl w:ilvl="6" w:tplc="F6E68D40" w:tentative="1">
      <w:start w:val="1"/>
      <w:numFmt w:val="bullet"/>
      <w:lvlText w:val=""/>
      <w:lvlJc w:val="left"/>
      <w:pPr>
        <w:tabs>
          <w:tab w:val="num" w:pos="5040"/>
        </w:tabs>
        <w:ind w:left="5040" w:hanging="360"/>
      </w:pPr>
      <w:rPr>
        <w:rFonts w:ascii="Wingdings" w:hAnsi="Wingdings" w:hint="default"/>
      </w:rPr>
    </w:lvl>
    <w:lvl w:ilvl="7" w:tplc="645A4EC6" w:tentative="1">
      <w:start w:val="1"/>
      <w:numFmt w:val="bullet"/>
      <w:lvlText w:val=""/>
      <w:lvlJc w:val="left"/>
      <w:pPr>
        <w:tabs>
          <w:tab w:val="num" w:pos="5760"/>
        </w:tabs>
        <w:ind w:left="5760" w:hanging="360"/>
      </w:pPr>
      <w:rPr>
        <w:rFonts w:ascii="Wingdings" w:hAnsi="Wingdings" w:hint="default"/>
      </w:rPr>
    </w:lvl>
    <w:lvl w:ilvl="8" w:tplc="639CAD6E" w:tentative="1">
      <w:start w:val="1"/>
      <w:numFmt w:val="bullet"/>
      <w:lvlText w:val=""/>
      <w:lvlJc w:val="left"/>
      <w:pPr>
        <w:tabs>
          <w:tab w:val="num" w:pos="6480"/>
        </w:tabs>
        <w:ind w:left="6480" w:hanging="360"/>
      </w:pPr>
      <w:rPr>
        <w:rFonts w:ascii="Wingdings" w:hAnsi="Wingdings" w:hint="default"/>
      </w:rPr>
    </w:lvl>
  </w:abstractNum>
  <w:abstractNum w:abstractNumId="197">
    <w:nsid w:val="55FA291D"/>
    <w:multiLevelType w:val="hybridMultilevel"/>
    <w:tmpl w:val="137833FA"/>
    <w:lvl w:ilvl="0" w:tplc="6F7435E2">
      <w:start w:val="1"/>
      <w:numFmt w:val="bullet"/>
      <w:lvlText w:val=""/>
      <w:lvlJc w:val="left"/>
      <w:pPr>
        <w:tabs>
          <w:tab w:val="num" w:pos="720"/>
        </w:tabs>
        <w:ind w:left="720" w:hanging="360"/>
      </w:pPr>
      <w:rPr>
        <w:rFonts w:ascii="Wingdings" w:hAnsi="Wingdings" w:hint="default"/>
      </w:rPr>
    </w:lvl>
    <w:lvl w:ilvl="1" w:tplc="965EF93E" w:tentative="1">
      <w:start w:val="1"/>
      <w:numFmt w:val="bullet"/>
      <w:lvlText w:val=""/>
      <w:lvlJc w:val="left"/>
      <w:pPr>
        <w:tabs>
          <w:tab w:val="num" w:pos="1440"/>
        </w:tabs>
        <w:ind w:left="1440" w:hanging="360"/>
      </w:pPr>
      <w:rPr>
        <w:rFonts w:ascii="Wingdings" w:hAnsi="Wingdings" w:hint="default"/>
      </w:rPr>
    </w:lvl>
    <w:lvl w:ilvl="2" w:tplc="7E144C68" w:tentative="1">
      <w:start w:val="1"/>
      <w:numFmt w:val="bullet"/>
      <w:lvlText w:val=""/>
      <w:lvlJc w:val="left"/>
      <w:pPr>
        <w:tabs>
          <w:tab w:val="num" w:pos="2160"/>
        </w:tabs>
        <w:ind w:left="2160" w:hanging="360"/>
      </w:pPr>
      <w:rPr>
        <w:rFonts w:ascii="Wingdings" w:hAnsi="Wingdings" w:hint="default"/>
      </w:rPr>
    </w:lvl>
    <w:lvl w:ilvl="3" w:tplc="B8E23C16" w:tentative="1">
      <w:start w:val="1"/>
      <w:numFmt w:val="bullet"/>
      <w:lvlText w:val=""/>
      <w:lvlJc w:val="left"/>
      <w:pPr>
        <w:tabs>
          <w:tab w:val="num" w:pos="2880"/>
        </w:tabs>
        <w:ind w:left="2880" w:hanging="360"/>
      </w:pPr>
      <w:rPr>
        <w:rFonts w:ascii="Wingdings" w:hAnsi="Wingdings" w:hint="default"/>
      </w:rPr>
    </w:lvl>
    <w:lvl w:ilvl="4" w:tplc="66C030AC" w:tentative="1">
      <w:start w:val="1"/>
      <w:numFmt w:val="bullet"/>
      <w:lvlText w:val=""/>
      <w:lvlJc w:val="left"/>
      <w:pPr>
        <w:tabs>
          <w:tab w:val="num" w:pos="3600"/>
        </w:tabs>
        <w:ind w:left="3600" w:hanging="360"/>
      </w:pPr>
      <w:rPr>
        <w:rFonts w:ascii="Wingdings" w:hAnsi="Wingdings" w:hint="default"/>
      </w:rPr>
    </w:lvl>
    <w:lvl w:ilvl="5" w:tplc="AF944DF2" w:tentative="1">
      <w:start w:val="1"/>
      <w:numFmt w:val="bullet"/>
      <w:lvlText w:val=""/>
      <w:lvlJc w:val="left"/>
      <w:pPr>
        <w:tabs>
          <w:tab w:val="num" w:pos="4320"/>
        </w:tabs>
        <w:ind w:left="4320" w:hanging="360"/>
      </w:pPr>
      <w:rPr>
        <w:rFonts w:ascii="Wingdings" w:hAnsi="Wingdings" w:hint="default"/>
      </w:rPr>
    </w:lvl>
    <w:lvl w:ilvl="6" w:tplc="8F5421FA" w:tentative="1">
      <w:start w:val="1"/>
      <w:numFmt w:val="bullet"/>
      <w:lvlText w:val=""/>
      <w:lvlJc w:val="left"/>
      <w:pPr>
        <w:tabs>
          <w:tab w:val="num" w:pos="5040"/>
        </w:tabs>
        <w:ind w:left="5040" w:hanging="360"/>
      </w:pPr>
      <w:rPr>
        <w:rFonts w:ascii="Wingdings" w:hAnsi="Wingdings" w:hint="default"/>
      </w:rPr>
    </w:lvl>
    <w:lvl w:ilvl="7" w:tplc="BE7E608A" w:tentative="1">
      <w:start w:val="1"/>
      <w:numFmt w:val="bullet"/>
      <w:lvlText w:val=""/>
      <w:lvlJc w:val="left"/>
      <w:pPr>
        <w:tabs>
          <w:tab w:val="num" w:pos="5760"/>
        </w:tabs>
        <w:ind w:left="5760" w:hanging="360"/>
      </w:pPr>
      <w:rPr>
        <w:rFonts w:ascii="Wingdings" w:hAnsi="Wingdings" w:hint="default"/>
      </w:rPr>
    </w:lvl>
    <w:lvl w:ilvl="8" w:tplc="1FB8299E" w:tentative="1">
      <w:start w:val="1"/>
      <w:numFmt w:val="bullet"/>
      <w:lvlText w:val=""/>
      <w:lvlJc w:val="left"/>
      <w:pPr>
        <w:tabs>
          <w:tab w:val="num" w:pos="6480"/>
        </w:tabs>
        <w:ind w:left="6480" w:hanging="360"/>
      </w:pPr>
      <w:rPr>
        <w:rFonts w:ascii="Wingdings" w:hAnsi="Wingdings" w:hint="default"/>
      </w:rPr>
    </w:lvl>
  </w:abstractNum>
  <w:abstractNum w:abstractNumId="198">
    <w:nsid w:val="5643016F"/>
    <w:multiLevelType w:val="hybridMultilevel"/>
    <w:tmpl w:val="BB6CC2CC"/>
    <w:lvl w:ilvl="0" w:tplc="95264AC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nsid w:val="56764302"/>
    <w:multiLevelType w:val="hybridMultilevel"/>
    <w:tmpl w:val="EA3EDBBC"/>
    <w:lvl w:ilvl="0" w:tplc="7C5C3E18">
      <w:start w:val="1"/>
      <w:numFmt w:val="bullet"/>
      <w:lvlText w:val=""/>
      <w:lvlJc w:val="left"/>
      <w:pPr>
        <w:tabs>
          <w:tab w:val="num" w:pos="720"/>
        </w:tabs>
        <w:ind w:left="720" w:hanging="360"/>
      </w:pPr>
      <w:rPr>
        <w:rFonts w:ascii="Wingdings" w:hAnsi="Wingdings" w:hint="default"/>
      </w:rPr>
    </w:lvl>
    <w:lvl w:ilvl="1" w:tplc="B0A0A11A" w:tentative="1">
      <w:start w:val="1"/>
      <w:numFmt w:val="bullet"/>
      <w:lvlText w:val=""/>
      <w:lvlJc w:val="left"/>
      <w:pPr>
        <w:tabs>
          <w:tab w:val="num" w:pos="1440"/>
        </w:tabs>
        <w:ind w:left="1440" w:hanging="360"/>
      </w:pPr>
      <w:rPr>
        <w:rFonts w:ascii="Wingdings" w:hAnsi="Wingdings" w:hint="default"/>
      </w:rPr>
    </w:lvl>
    <w:lvl w:ilvl="2" w:tplc="CBC4D618" w:tentative="1">
      <w:start w:val="1"/>
      <w:numFmt w:val="bullet"/>
      <w:lvlText w:val=""/>
      <w:lvlJc w:val="left"/>
      <w:pPr>
        <w:tabs>
          <w:tab w:val="num" w:pos="2160"/>
        </w:tabs>
        <w:ind w:left="2160" w:hanging="360"/>
      </w:pPr>
      <w:rPr>
        <w:rFonts w:ascii="Wingdings" w:hAnsi="Wingdings" w:hint="default"/>
      </w:rPr>
    </w:lvl>
    <w:lvl w:ilvl="3" w:tplc="D5269794" w:tentative="1">
      <w:start w:val="1"/>
      <w:numFmt w:val="bullet"/>
      <w:lvlText w:val=""/>
      <w:lvlJc w:val="left"/>
      <w:pPr>
        <w:tabs>
          <w:tab w:val="num" w:pos="2880"/>
        </w:tabs>
        <w:ind w:left="2880" w:hanging="360"/>
      </w:pPr>
      <w:rPr>
        <w:rFonts w:ascii="Wingdings" w:hAnsi="Wingdings" w:hint="default"/>
      </w:rPr>
    </w:lvl>
    <w:lvl w:ilvl="4" w:tplc="9B3A9702" w:tentative="1">
      <w:start w:val="1"/>
      <w:numFmt w:val="bullet"/>
      <w:lvlText w:val=""/>
      <w:lvlJc w:val="left"/>
      <w:pPr>
        <w:tabs>
          <w:tab w:val="num" w:pos="3600"/>
        </w:tabs>
        <w:ind w:left="3600" w:hanging="360"/>
      </w:pPr>
      <w:rPr>
        <w:rFonts w:ascii="Wingdings" w:hAnsi="Wingdings" w:hint="default"/>
      </w:rPr>
    </w:lvl>
    <w:lvl w:ilvl="5" w:tplc="9E7C6692" w:tentative="1">
      <w:start w:val="1"/>
      <w:numFmt w:val="bullet"/>
      <w:lvlText w:val=""/>
      <w:lvlJc w:val="left"/>
      <w:pPr>
        <w:tabs>
          <w:tab w:val="num" w:pos="4320"/>
        </w:tabs>
        <w:ind w:left="4320" w:hanging="360"/>
      </w:pPr>
      <w:rPr>
        <w:rFonts w:ascii="Wingdings" w:hAnsi="Wingdings" w:hint="default"/>
      </w:rPr>
    </w:lvl>
    <w:lvl w:ilvl="6" w:tplc="6DEEA914" w:tentative="1">
      <w:start w:val="1"/>
      <w:numFmt w:val="bullet"/>
      <w:lvlText w:val=""/>
      <w:lvlJc w:val="left"/>
      <w:pPr>
        <w:tabs>
          <w:tab w:val="num" w:pos="5040"/>
        </w:tabs>
        <w:ind w:left="5040" w:hanging="360"/>
      </w:pPr>
      <w:rPr>
        <w:rFonts w:ascii="Wingdings" w:hAnsi="Wingdings" w:hint="default"/>
      </w:rPr>
    </w:lvl>
    <w:lvl w:ilvl="7" w:tplc="EC7E2180" w:tentative="1">
      <w:start w:val="1"/>
      <w:numFmt w:val="bullet"/>
      <w:lvlText w:val=""/>
      <w:lvlJc w:val="left"/>
      <w:pPr>
        <w:tabs>
          <w:tab w:val="num" w:pos="5760"/>
        </w:tabs>
        <w:ind w:left="5760" w:hanging="360"/>
      </w:pPr>
      <w:rPr>
        <w:rFonts w:ascii="Wingdings" w:hAnsi="Wingdings" w:hint="default"/>
      </w:rPr>
    </w:lvl>
    <w:lvl w:ilvl="8" w:tplc="8E0248C0" w:tentative="1">
      <w:start w:val="1"/>
      <w:numFmt w:val="bullet"/>
      <w:lvlText w:val=""/>
      <w:lvlJc w:val="left"/>
      <w:pPr>
        <w:tabs>
          <w:tab w:val="num" w:pos="6480"/>
        </w:tabs>
        <w:ind w:left="6480" w:hanging="360"/>
      </w:pPr>
      <w:rPr>
        <w:rFonts w:ascii="Wingdings" w:hAnsi="Wingdings" w:hint="default"/>
      </w:rPr>
    </w:lvl>
  </w:abstractNum>
  <w:abstractNum w:abstractNumId="200">
    <w:nsid w:val="56E60506"/>
    <w:multiLevelType w:val="hybridMultilevel"/>
    <w:tmpl w:val="F35A8656"/>
    <w:lvl w:ilvl="0" w:tplc="F56A8E58">
      <w:start w:val="1"/>
      <w:numFmt w:val="bullet"/>
      <w:lvlText w:val=""/>
      <w:lvlJc w:val="left"/>
      <w:pPr>
        <w:tabs>
          <w:tab w:val="num" w:pos="720"/>
        </w:tabs>
        <w:ind w:left="720" w:hanging="360"/>
      </w:pPr>
      <w:rPr>
        <w:rFonts w:ascii="Wingdings" w:hAnsi="Wingdings" w:hint="default"/>
      </w:rPr>
    </w:lvl>
    <w:lvl w:ilvl="1" w:tplc="38DCD67C" w:tentative="1">
      <w:start w:val="1"/>
      <w:numFmt w:val="bullet"/>
      <w:lvlText w:val=""/>
      <w:lvlJc w:val="left"/>
      <w:pPr>
        <w:tabs>
          <w:tab w:val="num" w:pos="1440"/>
        </w:tabs>
        <w:ind w:left="1440" w:hanging="360"/>
      </w:pPr>
      <w:rPr>
        <w:rFonts w:ascii="Wingdings" w:hAnsi="Wingdings" w:hint="default"/>
      </w:rPr>
    </w:lvl>
    <w:lvl w:ilvl="2" w:tplc="EF6CA49A" w:tentative="1">
      <w:start w:val="1"/>
      <w:numFmt w:val="bullet"/>
      <w:lvlText w:val=""/>
      <w:lvlJc w:val="left"/>
      <w:pPr>
        <w:tabs>
          <w:tab w:val="num" w:pos="2160"/>
        </w:tabs>
        <w:ind w:left="2160" w:hanging="360"/>
      </w:pPr>
      <w:rPr>
        <w:rFonts w:ascii="Wingdings" w:hAnsi="Wingdings" w:hint="default"/>
      </w:rPr>
    </w:lvl>
    <w:lvl w:ilvl="3" w:tplc="4B3491A6" w:tentative="1">
      <w:start w:val="1"/>
      <w:numFmt w:val="bullet"/>
      <w:lvlText w:val=""/>
      <w:lvlJc w:val="left"/>
      <w:pPr>
        <w:tabs>
          <w:tab w:val="num" w:pos="2880"/>
        </w:tabs>
        <w:ind w:left="2880" w:hanging="360"/>
      </w:pPr>
      <w:rPr>
        <w:rFonts w:ascii="Wingdings" w:hAnsi="Wingdings" w:hint="default"/>
      </w:rPr>
    </w:lvl>
    <w:lvl w:ilvl="4" w:tplc="304A04BE" w:tentative="1">
      <w:start w:val="1"/>
      <w:numFmt w:val="bullet"/>
      <w:lvlText w:val=""/>
      <w:lvlJc w:val="left"/>
      <w:pPr>
        <w:tabs>
          <w:tab w:val="num" w:pos="3600"/>
        </w:tabs>
        <w:ind w:left="3600" w:hanging="360"/>
      </w:pPr>
      <w:rPr>
        <w:rFonts w:ascii="Wingdings" w:hAnsi="Wingdings" w:hint="default"/>
      </w:rPr>
    </w:lvl>
    <w:lvl w:ilvl="5" w:tplc="60A4D6B6" w:tentative="1">
      <w:start w:val="1"/>
      <w:numFmt w:val="bullet"/>
      <w:lvlText w:val=""/>
      <w:lvlJc w:val="left"/>
      <w:pPr>
        <w:tabs>
          <w:tab w:val="num" w:pos="4320"/>
        </w:tabs>
        <w:ind w:left="4320" w:hanging="360"/>
      </w:pPr>
      <w:rPr>
        <w:rFonts w:ascii="Wingdings" w:hAnsi="Wingdings" w:hint="default"/>
      </w:rPr>
    </w:lvl>
    <w:lvl w:ilvl="6" w:tplc="7C66D42E" w:tentative="1">
      <w:start w:val="1"/>
      <w:numFmt w:val="bullet"/>
      <w:lvlText w:val=""/>
      <w:lvlJc w:val="left"/>
      <w:pPr>
        <w:tabs>
          <w:tab w:val="num" w:pos="5040"/>
        </w:tabs>
        <w:ind w:left="5040" w:hanging="360"/>
      </w:pPr>
      <w:rPr>
        <w:rFonts w:ascii="Wingdings" w:hAnsi="Wingdings" w:hint="default"/>
      </w:rPr>
    </w:lvl>
    <w:lvl w:ilvl="7" w:tplc="7A0ED582" w:tentative="1">
      <w:start w:val="1"/>
      <w:numFmt w:val="bullet"/>
      <w:lvlText w:val=""/>
      <w:lvlJc w:val="left"/>
      <w:pPr>
        <w:tabs>
          <w:tab w:val="num" w:pos="5760"/>
        </w:tabs>
        <w:ind w:left="5760" w:hanging="360"/>
      </w:pPr>
      <w:rPr>
        <w:rFonts w:ascii="Wingdings" w:hAnsi="Wingdings" w:hint="default"/>
      </w:rPr>
    </w:lvl>
    <w:lvl w:ilvl="8" w:tplc="6B6EF9FC" w:tentative="1">
      <w:start w:val="1"/>
      <w:numFmt w:val="bullet"/>
      <w:lvlText w:val=""/>
      <w:lvlJc w:val="left"/>
      <w:pPr>
        <w:tabs>
          <w:tab w:val="num" w:pos="6480"/>
        </w:tabs>
        <w:ind w:left="6480" w:hanging="360"/>
      </w:pPr>
      <w:rPr>
        <w:rFonts w:ascii="Wingdings" w:hAnsi="Wingdings" w:hint="default"/>
      </w:rPr>
    </w:lvl>
  </w:abstractNum>
  <w:abstractNum w:abstractNumId="201">
    <w:nsid w:val="577B4154"/>
    <w:multiLevelType w:val="hybridMultilevel"/>
    <w:tmpl w:val="EB0810DE"/>
    <w:lvl w:ilvl="0" w:tplc="76D2E1E6">
      <w:start w:val="1"/>
      <w:numFmt w:val="bullet"/>
      <w:lvlText w:val=""/>
      <w:lvlJc w:val="left"/>
      <w:pPr>
        <w:tabs>
          <w:tab w:val="num" w:pos="720"/>
        </w:tabs>
        <w:ind w:left="720" w:hanging="360"/>
      </w:pPr>
      <w:rPr>
        <w:rFonts w:ascii="Wingdings" w:hAnsi="Wingdings" w:hint="default"/>
      </w:rPr>
    </w:lvl>
    <w:lvl w:ilvl="1" w:tplc="D2324288" w:tentative="1">
      <w:start w:val="1"/>
      <w:numFmt w:val="bullet"/>
      <w:lvlText w:val=""/>
      <w:lvlJc w:val="left"/>
      <w:pPr>
        <w:tabs>
          <w:tab w:val="num" w:pos="1440"/>
        </w:tabs>
        <w:ind w:left="1440" w:hanging="360"/>
      </w:pPr>
      <w:rPr>
        <w:rFonts w:ascii="Wingdings" w:hAnsi="Wingdings" w:hint="default"/>
      </w:rPr>
    </w:lvl>
    <w:lvl w:ilvl="2" w:tplc="EE721028" w:tentative="1">
      <w:start w:val="1"/>
      <w:numFmt w:val="bullet"/>
      <w:lvlText w:val=""/>
      <w:lvlJc w:val="left"/>
      <w:pPr>
        <w:tabs>
          <w:tab w:val="num" w:pos="2160"/>
        </w:tabs>
        <w:ind w:left="2160" w:hanging="360"/>
      </w:pPr>
      <w:rPr>
        <w:rFonts w:ascii="Wingdings" w:hAnsi="Wingdings" w:hint="default"/>
      </w:rPr>
    </w:lvl>
    <w:lvl w:ilvl="3" w:tplc="1A00BC52" w:tentative="1">
      <w:start w:val="1"/>
      <w:numFmt w:val="bullet"/>
      <w:lvlText w:val=""/>
      <w:lvlJc w:val="left"/>
      <w:pPr>
        <w:tabs>
          <w:tab w:val="num" w:pos="2880"/>
        </w:tabs>
        <w:ind w:left="2880" w:hanging="360"/>
      </w:pPr>
      <w:rPr>
        <w:rFonts w:ascii="Wingdings" w:hAnsi="Wingdings" w:hint="default"/>
      </w:rPr>
    </w:lvl>
    <w:lvl w:ilvl="4" w:tplc="1D443EEC" w:tentative="1">
      <w:start w:val="1"/>
      <w:numFmt w:val="bullet"/>
      <w:lvlText w:val=""/>
      <w:lvlJc w:val="left"/>
      <w:pPr>
        <w:tabs>
          <w:tab w:val="num" w:pos="3600"/>
        </w:tabs>
        <w:ind w:left="3600" w:hanging="360"/>
      </w:pPr>
      <w:rPr>
        <w:rFonts w:ascii="Wingdings" w:hAnsi="Wingdings" w:hint="default"/>
      </w:rPr>
    </w:lvl>
    <w:lvl w:ilvl="5" w:tplc="6F6E710E" w:tentative="1">
      <w:start w:val="1"/>
      <w:numFmt w:val="bullet"/>
      <w:lvlText w:val=""/>
      <w:lvlJc w:val="left"/>
      <w:pPr>
        <w:tabs>
          <w:tab w:val="num" w:pos="4320"/>
        </w:tabs>
        <w:ind w:left="4320" w:hanging="360"/>
      </w:pPr>
      <w:rPr>
        <w:rFonts w:ascii="Wingdings" w:hAnsi="Wingdings" w:hint="default"/>
      </w:rPr>
    </w:lvl>
    <w:lvl w:ilvl="6" w:tplc="B69E3C98" w:tentative="1">
      <w:start w:val="1"/>
      <w:numFmt w:val="bullet"/>
      <w:lvlText w:val=""/>
      <w:lvlJc w:val="left"/>
      <w:pPr>
        <w:tabs>
          <w:tab w:val="num" w:pos="5040"/>
        </w:tabs>
        <w:ind w:left="5040" w:hanging="360"/>
      </w:pPr>
      <w:rPr>
        <w:rFonts w:ascii="Wingdings" w:hAnsi="Wingdings" w:hint="default"/>
      </w:rPr>
    </w:lvl>
    <w:lvl w:ilvl="7" w:tplc="FA3C75D0" w:tentative="1">
      <w:start w:val="1"/>
      <w:numFmt w:val="bullet"/>
      <w:lvlText w:val=""/>
      <w:lvlJc w:val="left"/>
      <w:pPr>
        <w:tabs>
          <w:tab w:val="num" w:pos="5760"/>
        </w:tabs>
        <w:ind w:left="5760" w:hanging="360"/>
      </w:pPr>
      <w:rPr>
        <w:rFonts w:ascii="Wingdings" w:hAnsi="Wingdings" w:hint="default"/>
      </w:rPr>
    </w:lvl>
    <w:lvl w:ilvl="8" w:tplc="3A02D926" w:tentative="1">
      <w:start w:val="1"/>
      <w:numFmt w:val="bullet"/>
      <w:lvlText w:val=""/>
      <w:lvlJc w:val="left"/>
      <w:pPr>
        <w:tabs>
          <w:tab w:val="num" w:pos="6480"/>
        </w:tabs>
        <w:ind w:left="6480" w:hanging="360"/>
      </w:pPr>
      <w:rPr>
        <w:rFonts w:ascii="Wingdings" w:hAnsi="Wingdings" w:hint="default"/>
      </w:rPr>
    </w:lvl>
  </w:abstractNum>
  <w:abstractNum w:abstractNumId="202">
    <w:nsid w:val="57EC363A"/>
    <w:multiLevelType w:val="hybridMultilevel"/>
    <w:tmpl w:val="F94682FA"/>
    <w:lvl w:ilvl="0" w:tplc="58E0E224">
      <w:start w:val="1"/>
      <w:numFmt w:val="bullet"/>
      <w:lvlText w:val=""/>
      <w:lvlJc w:val="left"/>
      <w:pPr>
        <w:tabs>
          <w:tab w:val="num" w:pos="720"/>
        </w:tabs>
        <w:ind w:left="720" w:hanging="360"/>
      </w:pPr>
      <w:rPr>
        <w:rFonts w:ascii="Wingdings" w:hAnsi="Wingdings" w:hint="default"/>
      </w:rPr>
    </w:lvl>
    <w:lvl w:ilvl="1" w:tplc="126AD46A" w:tentative="1">
      <w:start w:val="1"/>
      <w:numFmt w:val="bullet"/>
      <w:lvlText w:val=""/>
      <w:lvlJc w:val="left"/>
      <w:pPr>
        <w:tabs>
          <w:tab w:val="num" w:pos="1440"/>
        </w:tabs>
        <w:ind w:left="1440" w:hanging="360"/>
      </w:pPr>
      <w:rPr>
        <w:rFonts w:ascii="Wingdings" w:hAnsi="Wingdings" w:hint="default"/>
      </w:rPr>
    </w:lvl>
    <w:lvl w:ilvl="2" w:tplc="669CDC9E" w:tentative="1">
      <w:start w:val="1"/>
      <w:numFmt w:val="bullet"/>
      <w:lvlText w:val=""/>
      <w:lvlJc w:val="left"/>
      <w:pPr>
        <w:tabs>
          <w:tab w:val="num" w:pos="2160"/>
        </w:tabs>
        <w:ind w:left="2160" w:hanging="360"/>
      </w:pPr>
      <w:rPr>
        <w:rFonts w:ascii="Wingdings" w:hAnsi="Wingdings" w:hint="default"/>
      </w:rPr>
    </w:lvl>
    <w:lvl w:ilvl="3" w:tplc="375E762E" w:tentative="1">
      <w:start w:val="1"/>
      <w:numFmt w:val="bullet"/>
      <w:lvlText w:val=""/>
      <w:lvlJc w:val="left"/>
      <w:pPr>
        <w:tabs>
          <w:tab w:val="num" w:pos="2880"/>
        </w:tabs>
        <w:ind w:left="2880" w:hanging="360"/>
      </w:pPr>
      <w:rPr>
        <w:rFonts w:ascii="Wingdings" w:hAnsi="Wingdings" w:hint="default"/>
      </w:rPr>
    </w:lvl>
    <w:lvl w:ilvl="4" w:tplc="380ED7FE" w:tentative="1">
      <w:start w:val="1"/>
      <w:numFmt w:val="bullet"/>
      <w:lvlText w:val=""/>
      <w:lvlJc w:val="left"/>
      <w:pPr>
        <w:tabs>
          <w:tab w:val="num" w:pos="3600"/>
        </w:tabs>
        <w:ind w:left="3600" w:hanging="360"/>
      </w:pPr>
      <w:rPr>
        <w:rFonts w:ascii="Wingdings" w:hAnsi="Wingdings" w:hint="default"/>
      </w:rPr>
    </w:lvl>
    <w:lvl w:ilvl="5" w:tplc="E4623636" w:tentative="1">
      <w:start w:val="1"/>
      <w:numFmt w:val="bullet"/>
      <w:lvlText w:val=""/>
      <w:lvlJc w:val="left"/>
      <w:pPr>
        <w:tabs>
          <w:tab w:val="num" w:pos="4320"/>
        </w:tabs>
        <w:ind w:left="4320" w:hanging="360"/>
      </w:pPr>
      <w:rPr>
        <w:rFonts w:ascii="Wingdings" w:hAnsi="Wingdings" w:hint="default"/>
      </w:rPr>
    </w:lvl>
    <w:lvl w:ilvl="6" w:tplc="0FE402E2" w:tentative="1">
      <w:start w:val="1"/>
      <w:numFmt w:val="bullet"/>
      <w:lvlText w:val=""/>
      <w:lvlJc w:val="left"/>
      <w:pPr>
        <w:tabs>
          <w:tab w:val="num" w:pos="5040"/>
        </w:tabs>
        <w:ind w:left="5040" w:hanging="360"/>
      </w:pPr>
      <w:rPr>
        <w:rFonts w:ascii="Wingdings" w:hAnsi="Wingdings" w:hint="default"/>
      </w:rPr>
    </w:lvl>
    <w:lvl w:ilvl="7" w:tplc="03C6101E" w:tentative="1">
      <w:start w:val="1"/>
      <w:numFmt w:val="bullet"/>
      <w:lvlText w:val=""/>
      <w:lvlJc w:val="left"/>
      <w:pPr>
        <w:tabs>
          <w:tab w:val="num" w:pos="5760"/>
        </w:tabs>
        <w:ind w:left="5760" w:hanging="360"/>
      </w:pPr>
      <w:rPr>
        <w:rFonts w:ascii="Wingdings" w:hAnsi="Wingdings" w:hint="default"/>
      </w:rPr>
    </w:lvl>
    <w:lvl w:ilvl="8" w:tplc="93DA8BFE" w:tentative="1">
      <w:start w:val="1"/>
      <w:numFmt w:val="bullet"/>
      <w:lvlText w:val=""/>
      <w:lvlJc w:val="left"/>
      <w:pPr>
        <w:tabs>
          <w:tab w:val="num" w:pos="6480"/>
        </w:tabs>
        <w:ind w:left="6480" w:hanging="360"/>
      </w:pPr>
      <w:rPr>
        <w:rFonts w:ascii="Wingdings" w:hAnsi="Wingdings" w:hint="default"/>
      </w:rPr>
    </w:lvl>
  </w:abstractNum>
  <w:abstractNum w:abstractNumId="203">
    <w:nsid w:val="58463ED8"/>
    <w:multiLevelType w:val="hybridMultilevel"/>
    <w:tmpl w:val="6DCA8080"/>
    <w:lvl w:ilvl="0" w:tplc="1C182B04">
      <w:start w:val="1"/>
      <w:numFmt w:val="bullet"/>
      <w:lvlText w:val="•"/>
      <w:lvlJc w:val="left"/>
      <w:pPr>
        <w:tabs>
          <w:tab w:val="num" w:pos="720"/>
        </w:tabs>
        <w:ind w:left="720" w:hanging="360"/>
      </w:pPr>
      <w:rPr>
        <w:rFonts w:ascii="Arial" w:hAnsi="Arial" w:hint="default"/>
      </w:rPr>
    </w:lvl>
    <w:lvl w:ilvl="1" w:tplc="AAB0B5A0" w:tentative="1">
      <w:start w:val="1"/>
      <w:numFmt w:val="bullet"/>
      <w:lvlText w:val="•"/>
      <w:lvlJc w:val="left"/>
      <w:pPr>
        <w:tabs>
          <w:tab w:val="num" w:pos="1440"/>
        </w:tabs>
        <w:ind w:left="1440" w:hanging="360"/>
      </w:pPr>
      <w:rPr>
        <w:rFonts w:ascii="Arial" w:hAnsi="Arial" w:hint="default"/>
      </w:rPr>
    </w:lvl>
    <w:lvl w:ilvl="2" w:tplc="52C60014" w:tentative="1">
      <w:start w:val="1"/>
      <w:numFmt w:val="bullet"/>
      <w:lvlText w:val="•"/>
      <w:lvlJc w:val="left"/>
      <w:pPr>
        <w:tabs>
          <w:tab w:val="num" w:pos="2160"/>
        </w:tabs>
        <w:ind w:left="2160" w:hanging="360"/>
      </w:pPr>
      <w:rPr>
        <w:rFonts w:ascii="Arial" w:hAnsi="Arial" w:hint="default"/>
      </w:rPr>
    </w:lvl>
    <w:lvl w:ilvl="3" w:tplc="577A501C" w:tentative="1">
      <w:start w:val="1"/>
      <w:numFmt w:val="bullet"/>
      <w:lvlText w:val="•"/>
      <w:lvlJc w:val="left"/>
      <w:pPr>
        <w:tabs>
          <w:tab w:val="num" w:pos="2880"/>
        </w:tabs>
        <w:ind w:left="2880" w:hanging="360"/>
      </w:pPr>
      <w:rPr>
        <w:rFonts w:ascii="Arial" w:hAnsi="Arial" w:hint="default"/>
      </w:rPr>
    </w:lvl>
    <w:lvl w:ilvl="4" w:tplc="C0283E0A" w:tentative="1">
      <w:start w:val="1"/>
      <w:numFmt w:val="bullet"/>
      <w:lvlText w:val="•"/>
      <w:lvlJc w:val="left"/>
      <w:pPr>
        <w:tabs>
          <w:tab w:val="num" w:pos="3600"/>
        </w:tabs>
        <w:ind w:left="3600" w:hanging="360"/>
      </w:pPr>
      <w:rPr>
        <w:rFonts w:ascii="Arial" w:hAnsi="Arial" w:hint="default"/>
      </w:rPr>
    </w:lvl>
    <w:lvl w:ilvl="5" w:tplc="54F221F8" w:tentative="1">
      <w:start w:val="1"/>
      <w:numFmt w:val="bullet"/>
      <w:lvlText w:val="•"/>
      <w:lvlJc w:val="left"/>
      <w:pPr>
        <w:tabs>
          <w:tab w:val="num" w:pos="4320"/>
        </w:tabs>
        <w:ind w:left="4320" w:hanging="360"/>
      </w:pPr>
      <w:rPr>
        <w:rFonts w:ascii="Arial" w:hAnsi="Arial" w:hint="default"/>
      </w:rPr>
    </w:lvl>
    <w:lvl w:ilvl="6" w:tplc="AB3828DA" w:tentative="1">
      <w:start w:val="1"/>
      <w:numFmt w:val="bullet"/>
      <w:lvlText w:val="•"/>
      <w:lvlJc w:val="left"/>
      <w:pPr>
        <w:tabs>
          <w:tab w:val="num" w:pos="5040"/>
        </w:tabs>
        <w:ind w:left="5040" w:hanging="360"/>
      </w:pPr>
      <w:rPr>
        <w:rFonts w:ascii="Arial" w:hAnsi="Arial" w:hint="default"/>
      </w:rPr>
    </w:lvl>
    <w:lvl w:ilvl="7" w:tplc="837EE4FA" w:tentative="1">
      <w:start w:val="1"/>
      <w:numFmt w:val="bullet"/>
      <w:lvlText w:val="•"/>
      <w:lvlJc w:val="left"/>
      <w:pPr>
        <w:tabs>
          <w:tab w:val="num" w:pos="5760"/>
        </w:tabs>
        <w:ind w:left="5760" w:hanging="360"/>
      </w:pPr>
      <w:rPr>
        <w:rFonts w:ascii="Arial" w:hAnsi="Arial" w:hint="default"/>
      </w:rPr>
    </w:lvl>
    <w:lvl w:ilvl="8" w:tplc="FE3A98AE" w:tentative="1">
      <w:start w:val="1"/>
      <w:numFmt w:val="bullet"/>
      <w:lvlText w:val="•"/>
      <w:lvlJc w:val="left"/>
      <w:pPr>
        <w:tabs>
          <w:tab w:val="num" w:pos="6480"/>
        </w:tabs>
        <w:ind w:left="6480" w:hanging="360"/>
      </w:pPr>
      <w:rPr>
        <w:rFonts w:ascii="Arial" w:hAnsi="Arial" w:hint="default"/>
      </w:rPr>
    </w:lvl>
  </w:abstractNum>
  <w:abstractNum w:abstractNumId="204">
    <w:nsid w:val="585A31F0"/>
    <w:multiLevelType w:val="hybridMultilevel"/>
    <w:tmpl w:val="180A79EA"/>
    <w:lvl w:ilvl="0" w:tplc="92F0772E">
      <w:start w:val="6"/>
      <w:numFmt w:val="decimal"/>
      <w:lvlText w:val="%1."/>
      <w:lvlJc w:val="left"/>
      <w:pPr>
        <w:tabs>
          <w:tab w:val="num" w:pos="720"/>
        </w:tabs>
        <w:ind w:left="720" w:hanging="360"/>
      </w:pPr>
      <w:rPr>
        <w:sz w:val="32"/>
        <w:szCs w:val="32"/>
        <w:lang w:val="en-US"/>
      </w:rPr>
    </w:lvl>
    <w:lvl w:ilvl="1" w:tplc="09928320" w:tentative="1">
      <w:start w:val="1"/>
      <w:numFmt w:val="decimal"/>
      <w:lvlText w:val="%2."/>
      <w:lvlJc w:val="left"/>
      <w:pPr>
        <w:tabs>
          <w:tab w:val="num" w:pos="1440"/>
        </w:tabs>
        <w:ind w:left="1440" w:hanging="360"/>
      </w:pPr>
    </w:lvl>
    <w:lvl w:ilvl="2" w:tplc="E08E3FE8" w:tentative="1">
      <w:start w:val="1"/>
      <w:numFmt w:val="decimal"/>
      <w:lvlText w:val="%3."/>
      <w:lvlJc w:val="left"/>
      <w:pPr>
        <w:tabs>
          <w:tab w:val="num" w:pos="2160"/>
        </w:tabs>
        <w:ind w:left="2160" w:hanging="360"/>
      </w:pPr>
    </w:lvl>
    <w:lvl w:ilvl="3" w:tplc="3B8AA264" w:tentative="1">
      <w:start w:val="1"/>
      <w:numFmt w:val="decimal"/>
      <w:lvlText w:val="%4."/>
      <w:lvlJc w:val="left"/>
      <w:pPr>
        <w:tabs>
          <w:tab w:val="num" w:pos="2880"/>
        </w:tabs>
        <w:ind w:left="2880" w:hanging="360"/>
      </w:pPr>
    </w:lvl>
    <w:lvl w:ilvl="4" w:tplc="76CC0ABE" w:tentative="1">
      <w:start w:val="1"/>
      <w:numFmt w:val="decimal"/>
      <w:lvlText w:val="%5."/>
      <w:lvlJc w:val="left"/>
      <w:pPr>
        <w:tabs>
          <w:tab w:val="num" w:pos="3600"/>
        </w:tabs>
        <w:ind w:left="3600" w:hanging="360"/>
      </w:pPr>
    </w:lvl>
    <w:lvl w:ilvl="5" w:tplc="98162FC2" w:tentative="1">
      <w:start w:val="1"/>
      <w:numFmt w:val="decimal"/>
      <w:lvlText w:val="%6."/>
      <w:lvlJc w:val="left"/>
      <w:pPr>
        <w:tabs>
          <w:tab w:val="num" w:pos="4320"/>
        </w:tabs>
        <w:ind w:left="4320" w:hanging="360"/>
      </w:pPr>
    </w:lvl>
    <w:lvl w:ilvl="6" w:tplc="81F882E8" w:tentative="1">
      <w:start w:val="1"/>
      <w:numFmt w:val="decimal"/>
      <w:lvlText w:val="%7."/>
      <w:lvlJc w:val="left"/>
      <w:pPr>
        <w:tabs>
          <w:tab w:val="num" w:pos="5040"/>
        </w:tabs>
        <w:ind w:left="5040" w:hanging="360"/>
      </w:pPr>
    </w:lvl>
    <w:lvl w:ilvl="7" w:tplc="8160BED2" w:tentative="1">
      <w:start w:val="1"/>
      <w:numFmt w:val="decimal"/>
      <w:lvlText w:val="%8."/>
      <w:lvlJc w:val="left"/>
      <w:pPr>
        <w:tabs>
          <w:tab w:val="num" w:pos="5760"/>
        </w:tabs>
        <w:ind w:left="5760" w:hanging="360"/>
      </w:pPr>
    </w:lvl>
    <w:lvl w:ilvl="8" w:tplc="2A8EF17E" w:tentative="1">
      <w:start w:val="1"/>
      <w:numFmt w:val="decimal"/>
      <w:lvlText w:val="%9."/>
      <w:lvlJc w:val="left"/>
      <w:pPr>
        <w:tabs>
          <w:tab w:val="num" w:pos="6480"/>
        </w:tabs>
        <w:ind w:left="6480" w:hanging="360"/>
      </w:pPr>
    </w:lvl>
  </w:abstractNum>
  <w:abstractNum w:abstractNumId="205">
    <w:nsid w:val="58E80279"/>
    <w:multiLevelType w:val="hybridMultilevel"/>
    <w:tmpl w:val="16643A04"/>
    <w:lvl w:ilvl="0" w:tplc="0DEEA5B2">
      <w:start w:val="4"/>
      <w:numFmt w:val="decimal"/>
      <w:lvlText w:val="%1)"/>
      <w:lvlJc w:val="left"/>
      <w:pPr>
        <w:tabs>
          <w:tab w:val="num" w:pos="720"/>
        </w:tabs>
        <w:ind w:left="720" w:hanging="360"/>
      </w:pPr>
    </w:lvl>
    <w:lvl w:ilvl="1" w:tplc="1338BD10" w:tentative="1">
      <w:start w:val="1"/>
      <w:numFmt w:val="decimal"/>
      <w:lvlText w:val="%2)"/>
      <w:lvlJc w:val="left"/>
      <w:pPr>
        <w:tabs>
          <w:tab w:val="num" w:pos="1440"/>
        </w:tabs>
        <w:ind w:left="1440" w:hanging="360"/>
      </w:pPr>
    </w:lvl>
    <w:lvl w:ilvl="2" w:tplc="9F0E7CCE" w:tentative="1">
      <w:start w:val="1"/>
      <w:numFmt w:val="decimal"/>
      <w:lvlText w:val="%3)"/>
      <w:lvlJc w:val="left"/>
      <w:pPr>
        <w:tabs>
          <w:tab w:val="num" w:pos="2160"/>
        </w:tabs>
        <w:ind w:left="2160" w:hanging="360"/>
      </w:pPr>
    </w:lvl>
    <w:lvl w:ilvl="3" w:tplc="55249B46" w:tentative="1">
      <w:start w:val="1"/>
      <w:numFmt w:val="decimal"/>
      <w:lvlText w:val="%4)"/>
      <w:lvlJc w:val="left"/>
      <w:pPr>
        <w:tabs>
          <w:tab w:val="num" w:pos="2880"/>
        </w:tabs>
        <w:ind w:left="2880" w:hanging="360"/>
      </w:pPr>
    </w:lvl>
    <w:lvl w:ilvl="4" w:tplc="7A685D8A" w:tentative="1">
      <w:start w:val="1"/>
      <w:numFmt w:val="decimal"/>
      <w:lvlText w:val="%5)"/>
      <w:lvlJc w:val="left"/>
      <w:pPr>
        <w:tabs>
          <w:tab w:val="num" w:pos="3600"/>
        </w:tabs>
        <w:ind w:left="3600" w:hanging="360"/>
      </w:pPr>
    </w:lvl>
    <w:lvl w:ilvl="5" w:tplc="FA9CE28A" w:tentative="1">
      <w:start w:val="1"/>
      <w:numFmt w:val="decimal"/>
      <w:lvlText w:val="%6)"/>
      <w:lvlJc w:val="left"/>
      <w:pPr>
        <w:tabs>
          <w:tab w:val="num" w:pos="4320"/>
        </w:tabs>
        <w:ind w:left="4320" w:hanging="360"/>
      </w:pPr>
    </w:lvl>
    <w:lvl w:ilvl="6" w:tplc="8D62641A" w:tentative="1">
      <w:start w:val="1"/>
      <w:numFmt w:val="decimal"/>
      <w:lvlText w:val="%7)"/>
      <w:lvlJc w:val="left"/>
      <w:pPr>
        <w:tabs>
          <w:tab w:val="num" w:pos="5040"/>
        </w:tabs>
        <w:ind w:left="5040" w:hanging="360"/>
      </w:pPr>
    </w:lvl>
    <w:lvl w:ilvl="7" w:tplc="A0A09C5A" w:tentative="1">
      <w:start w:val="1"/>
      <w:numFmt w:val="decimal"/>
      <w:lvlText w:val="%8)"/>
      <w:lvlJc w:val="left"/>
      <w:pPr>
        <w:tabs>
          <w:tab w:val="num" w:pos="5760"/>
        </w:tabs>
        <w:ind w:left="5760" w:hanging="360"/>
      </w:pPr>
    </w:lvl>
    <w:lvl w:ilvl="8" w:tplc="C4440C7C" w:tentative="1">
      <w:start w:val="1"/>
      <w:numFmt w:val="decimal"/>
      <w:lvlText w:val="%9)"/>
      <w:lvlJc w:val="left"/>
      <w:pPr>
        <w:tabs>
          <w:tab w:val="num" w:pos="6480"/>
        </w:tabs>
        <w:ind w:left="6480" w:hanging="360"/>
      </w:pPr>
    </w:lvl>
  </w:abstractNum>
  <w:abstractNum w:abstractNumId="206">
    <w:nsid w:val="58ED5799"/>
    <w:multiLevelType w:val="hybridMultilevel"/>
    <w:tmpl w:val="C84EF8EE"/>
    <w:lvl w:ilvl="0" w:tplc="8E5A882A">
      <w:start w:val="1"/>
      <w:numFmt w:val="bullet"/>
      <w:lvlText w:val=""/>
      <w:lvlJc w:val="left"/>
      <w:pPr>
        <w:tabs>
          <w:tab w:val="num" w:pos="720"/>
        </w:tabs>
        <w:ind w:left="720" w:hanging="360"/>
      </w:pPr>
      <w:rPr>
        <w:rFonts w:ascii="Wingdings" w:hAnsi="Wingdings" w:hint="default"/>
      </w:rPr>
    </w:lvl>
    <w:lvl w:ilvl="1" w:tplc="5704AB9C" w:tentative="1">
      <w:start w:val="1"/>
      <w:numFmt w:val="bullet"/>
      <w:lvlText w:val=""/>
      <w:lvlJc w:val="left"/>
      <w:pPr>
        <w:tabs>
          <w:tab w:val="num" w:pos="1440"/>
        </w:tabs>
        <w:ind w:left="1440" w:hanging="360"/>
      </w:pPr>
      <w:rPr>
        <w:rFonts w:ascii="Wingdings" w:hAnsi="Wingdings" w:hint="default"/>
      </w:rPr>
    </w:lvl>
    <w:lvl w:ilvl="2" w:tplc="FEF6D478" w:tentative="1">
      <w:start w:val="1"/>
      <w:numFmt w:val="bullet"/>
      <w:lvlText w:val=""/>
      <w:lvlJc w:val="left"/>
      <w:pPr>
        <w:tabs>
          <w:tab w:val="num" w:pos="2160"/>
        </w:tabs>
        <w:ind w:left="2160" w:hanging="360"/>
      </w:pPr>
      <w:rPr>
        <w:rFonts w:ascii="Wingdings" w:hAnsi="Wingdings" w:hint="default"/>
      </w:rPr>
    </w:lvl>
    <w:lvl w:ilvl="3" w:tplc="9D02D624" w:tentative="1">
      <w:start w:val="1"/>
      <w:numFmt w:val="bullet"/>
      <w:lvlText w:val=""/>
      <w:lvlJc w:val="left"/>
      <w:pPr>
        <w:tabs>
          <w:tab w:val="num" w:pos="2880"/>
        </w:tabs>
        <w:ind w:left="2880" w:hanging="360"/>
      </w:pPr>
      <w:rPr>
        <w:rFonts w:ascii="Wingdings" w:hAnsi="Wingdings" w:hint="default"/>
      </w:rPr>
    </w:lvl>
    <w:lvl w:ilvl="4" w:tplc="D626F350" w:tentative="1">
      <w:start w:val="1"/>
      <w:numFmt w:val="bullet"/>
      <w:lvlText w:val=""/>
      <w:lvlJc w:val="left"/>
      <w:pPr>
        <w:tabs>
          <w:tab w:val="num" w:pos="3600"/>
        </w:tabs>
        <w:ind w:left="3600" w:hanging="360"/>
      </w:pPr>
      <w:rPr>
        <w:rFonts w:ascii="Wingdings" w:hAnsi="Wingdings" w:hint="default"/>
      </w:rPr>
    </w:lvl>
    <w:lvl w:ilvl="5" w:tplc="0824BD4E" w:tentative="1">
      <w:start w:val="1"/>
      <w:numFmt w:val="bullet"/>
      <w:lvlText w:val=""/>
      <w:lvlJc w:val="left"/>
      <w:pPr>
        <w:tabs>
          <w:tab w:val="num" w:pos="4320"/>
        </w:tabs>
        <w:ind w:left="4320" w:hanging="360"/>
      </w:pPr>
      <w:rPr>
        <w:rFonts w:ascii="Wingdings" w:hAnsi="Wingdings" w:hint="default"/>
      </w:rPr>
    </w:lvl>
    <w:lvl w:ilvl="6" w:tplc="CC3E0368" w:tentative="1">
      <w:start w:val="1"/>
      <w:numFmt w:val="bullet"/>
      <w:lvlText w:val=""/>
      <w:lvlJc w:val="left"/>
      <w:pPr>
        <w:tabs>
          <w:tab w:val="num" w:pos="5040"/>
        </w:tabs>
        <w:ind w:left="5040" w:hanging="360"/>
      </w:pPr>
      <w:rPr>
        <w:rFonts w:ascii="Wingdings" w:hAnsi="Wingdings" w:hint="default"/>
      </w:rPr>
    </w:lvl>
    <w:lvl w:ilvl="7" w:tplc="2FEAA1E0" w:tentative="1">
      <w:start w:val="1"/>
      <w:numFmt w:val="bullet"/>
      <w:lvlText w:val=""/>
      <w:lvlJc w:val="left"/>
      <w:pPr>
        <w:tabs>
          <w:tab w:val="num" w:pos="5760"/>
        </w:tabs>
        <w:ind w:left="5760" w:hanging="360"/>
      </w:pPr>
      <w:rPr>
        <w:rFonts w:ascii="Wingdings" w:hAnsi="Wingdings" w:hint="default"/>
      </w:rPr>
    </w:lvl>
    <w:lvl w:ilvl="8" w:tplc="BC1E4F1E" w:tentative="1">
      <w:start w:val="1"/>
      <w:numFmt w:val="bullet"/>
      <w:lvlText w:val=""/>
      <w:lvlJc w:val="left"/>
      <w:pPr>
        <w:tabs>
          <w:tab w:val="num" w:pos="6480"/>
        </w:tabs>
        <w:ind w:left="6480" w:hanging="360"/>
      </w:pPr>
      <w:rPr>
        <w:rFonts w:ascii="Wingdings" w:hAnsi="Wingdings" w:hint="default"/>
      </w:rPr>
    </w:lvl>
  </w:abstractNum>
  <w:abstractNum w:abstractNumId="207">
    <w:nsid w:val="58F574E2"/>
    <w:multiLevelType w:val="hybridMultilevel"/>
    <w:tmpl w:val="A0EAA99C"/>
    <w:lvl w:ilvl="0" w:tplc="66C4CC42">
      <w:start w:val="3"/>
      <w:numFmt w:val="decimal"/>
      <w:lvlText w:val="%1."/>
      <w:lvlJc w:val="left"/>
      <w:pPr>
        <w:tabs>
          <w:tab w:val="num" w:pos="720"/>
        </w:tabs>
        <w:ind w:left="720" w:hanging="360"/>
      </w:pPr>
    </w:lvl>
    <w:lvl w:ilvl="1" w:tplc="7444EE40" w:tentative="1">
      <w:start w:val="1"/>
      <w:numFmt w:val="decimal"/>
      <w:lvlText w:val="%2."/>
      <w:lvlJc w:val="left"/>
      <w:pPr>
        <w:tabs>
          <w:tab w:val="num" w:pos="1440"/>
        </w:tabs>
        <w:ind w:left="1440" w:hanging="360"/>
      </w:pPr>
    </w:lvl>
    <w:lvl w:ilvl="2" w:tplc="CF941E30" w:tentative="1">
      <w:start w:val="1"/>
      <w:numFmt w:val="decimal"/>
      <w:lvlText w:val="%3."/>
      <w:lvlJc w:val="left"/>
      <w:pPr>
        <w:tabs>
          <w:tab w:val="num" w:pos="2160"/>
        </w:tabs>
        <w:ind w:left="2160" w:hanging="360"/>
      </w:pPr>
    </w:lvl>
    <w:lvl w:ilvl="3" w:tplc="8B3E6046" w:tentative="1">
      <w:start w:val="1"/>
      <w:numFmt w:val="decimal"/>
      <w:lvlText w:val="%4."/>
      <w:lvlJc w:val="left"/>
      <w:pPr>
        <w:tabs>
          <w:tab w:val="num" w:pos="2880"/>
        </w:tabs>
        <w:ind w:left="2880" w:hanging="360"/>
      </w:pPr>
    </w:lvl>
    <w:lvl w:ilvl="4" w:tplc="EBF47906" w:tentative="1">
      <w:start w:val="1"/>
      <w:numFmt w:val="decimal"/>
      <w:lvlText w:val="%5."/>
      <w:lvlJc w:val="left"/>
      <w:pPr>
        <w:tabs>
          <w:tab w:val="num" w:pos="3600"/>
        </w:tabs>
        <w:ind w:left="3600" w:hanging="360"/>
      </w:pPr>
    </w:lvl>
    <w:lvl w:ilvl="5" w:tplc="74F671D2" w:tentative="1">
      <w:start w:val="1"/>
      <w:numFmt w:val="decimal"/>
      <w:lvlText w:val="%6."/>
      <w:lvlJc w:val="left"/>
      <w:pPr>
        <w:tabs>
          <w:tab w:val="num" w:pos="4320"/>
        </w:tabs>
        <w:ind w:left="4320" w:hanging="360"/>
      </w:pPr>
    </w:lvl>
    <w:lvl w:ilvl="6" w:tplc="211C8AE8" w:tentative="1">
      <w:start w:val="1"/>
      <w:numFmt w:val="decimal"/>
      <w:lvlText w:val="%7."/>
      <w:lvlJc w:val="left"/>
      <w:pPr>
        <w:tabs>
          <w:tab w:val="num" w:pos="5040"/>
        </w:tabs>
        <w:ind w:left="5040" w:hanging="360"/>
      </w:pPr>
    </w:lvl>
    <w:lvl w:ilvl="7" w:tplc="6D7CB43C" w:tentative="1">
      <w:start w:val="1"/>
      <w:numFmt w:val="decimal"/>
      <w:lvlText w:val="%8."/>
      <w:lvlJc w:val="left"/>
      <w:pPr>
        <w:tabs>
          <w:tab w:val="num" w:pos="5760"/>
        </w:tabs>
        <w:ind w:left="5760" w:hanging="360"/>
      </w:pPr>
    </w:lvl>
    <w:lvl w:ilvl="8" w:tplc="D1BA6340" w:tentative="1">
      <w:start w:val="1"/>
      <w:numFmt w:val="decimal"/>
      <w:lvlText w:val="%9."/>
      <w:lvlJc w:val="left"/>
      <w:pPr>
        <w:tabs>
          <w:tab w:val="num" w:pos="6480"/>
        </w:tabs>
        <w:ind w:left="6480" w:hanging="360"/>
      </w:pPr>
    </w:lvl>
  </w:abstractNum>
  <w:abstractNum w:abstractNumId="208">
    <w:nsid w:val="5A8A1E00"/>
    <w:multiLevelType w:val="hybridMultilevel"/>
    <w:tmpl w:val="2040A7E8"/>
    <w:lvl w:ilvl="0" w:tplc="13109126">
      <w:start w:val="1"/>
      <w:numFmt w:val="bullet"/>
      <w:lvlText w:val=""/>
      <w:lvlJc w:val="left"/>
      <w:pPr>
        <w:tabs>
          <w:tab w:val="num" w:pos="720"/>
        </w:tabs>
        <w:ind w:left="720" w:hanging="360"/>
      </w:pPr>
      <w:rPr>
        <w:rFonts w:ascii="Wingdings" w:hAnsi="Wingdings" w:hint="default"/>
      </w:rPr>
    </w:lvl>
    <w:lvl w:ilvl="1" w:tplc="0B62FC6A" w:tentative="1">
      <w:start w:val="1"/>
      <w:numFmt w:val="bullet"/>
      <w:lvlText w:val=""/>
      <w:lvlJc w:val="left"/>
      <w:pPr>
        <w:tabs>
          <w:tab w:val="num" w:pos="1440"/>
        </w:tabs>
        <w:ind w:left="1440" w:hanging="360"/>
      </w:pPr>
      <w:rPr>
        <w:rFonts w:ascii="Wingdings" w:hAnsi="Wingdings" w:hint="default"/>
      </w:rPr>
    </w:lvl>
    <w:lvl w:ilvl="2" w:tplc="2028ECA0" w:tentative="1">
      <w:start w:val="1"/>
      <w:numFmt w:val="bullet"/>
      <w:lvlText w:val=""/>
      <w:lvlJc w:val="left"/>
      <w:pPr>
        <w:tabs>
          <w:tab w:val="num" w:pos="2160"/>
        </w:tabs>
        <w:ind w:left="2160" w:hanging="360"/>
      </w:pPr>
      <w:rPr>
        <w:rFonts w:ascii="Wingdings" w:hAnsi="Wingdings" w:hint="default"/>
      </w:rPr>
    </w:lvl>
    <w:lvl w:ilvl="3" w:tplc="4704C3E4" w:tentative="1">
      <w:start w:val="1"/>
      <w:numFmt w:val="bullet"/>
      <w:lvlText w:val=""/>
      <w:lvlJc w:val="left"/>
      <w:pPr>
        <w:tabs>
          <w:tab w:val="num" w:pos="2880"/>
        </w:tabs>
        <w:ind w:left="2880" w:hanging="360"/>
      </w:pPr>
      <w:rPr>
        <w:rFonts w:ascii="Wingdings" w:hAnsi="Wingdings" w:hint="default"/>
      </w:rPr>
    </w:lvl>
    <w:lvl w:ilvl="4" w:tplc="85F2FA50" w:tentative="1">
      <w:start w:val="1"/>
      <w:numFmt w:val="bullet"/>
      <w:lvlText w:val=""/>
      <w:lvlJc w:val="left"/>
      <w:pPr>
        <w:tabs>
          <w:tab w:val="num" w:pos="3600"/>
        </w:tabs>
        <w:ind w:left="3600" w:hanging="360"/>
      </w:pPr>
      <w:rPr>
        <w:rFonts w:ascii="Wingdings" w:hAnsi="Wingdings" w:hint="default"/>
      </w:rPr>
    </w:lvl>
    <w:lvl w:ilvl="5" w:tplc="6F6275E6" w:tentative="1">
      <w:start w:val="1"/>
      <w:numFmt w:val="bullet"/>
      <w:lvlText w:val=""/>
      <w:lvlJc w:val="left"/>
      <w:pPr>
        <w:tabs>
          <w:tab w:val="num" w:pos="4320"/>
        </w:tabs>
        <w:ind w:left="4320" w:hanging="360"/>
      </w:pPr>
      <w:rPr>
        <w:rFonts w:ascii="Wingdings" w:hAnsi="Wingdings" w:hint="default"/>
      </w:rPr>
    </w:lvl>
    <w:lvl w:ilvl="6" w:tplc="79C026BA" w:tentative="1">
      <w:start w:val="1"/>
      <w:numFmt w:val="bullet"/>
      <w:lvlText w:val=""/>
      <w:lvlJc w:val="left"/>
      <w:pPr>
        <w:tabs>
          <w:tab w:val="num" w:pos="5040"/>
        </w:tabs>
        <w:ind w:left="5040" w:hanging="360"/>
      </w:pPr>
      <w:rPr>
        <w:rFonts w:ascii="Wingdings" w:hAnsi="Wingdings" w:hint="default"/>
      </w:rPr>
    </w:lvl>
    <w:lvl w:ilvl="7" w:tplc="F7869B90" w:tentative="1">
      <w:start w:val="1"/>
      <w:numFmt w:val="bullet"/>
      <w:lvlText w:val=""/>
      <w:lvlJc w:val="left"/>
      <w:pPr>
        <w:tabs>
          <w:tab w:val="num" w:pos="5760"/>
        </w:tabs>
        <w:ind w:left="5760" w:hanging="360"/>
      </w:pPr>
      <w:rPr>
        <w:rFonts w:ascii="Wingdings" w:hAnsi="Wingdings" w:hint="default"/>
      </w:rPr>
    </w:lvl>
    <w:lvl w:ilvl="8" w:tplc="821293EA" w:tentative="1">
      <w:start w:val="1"/>
      <w:numFmt w:val="bullet"/>
      <w:lvlText w:val=""/>
      <w:lvlJc w:val="left"/>
      <w:pPr>
        <w:tabs>
          <w:tab w:val="num" w:pos="6480"/>
        </w:tabs>
        <w:ind w:left="6480" w:hanging="360"/>
      </w:pPr>
      <w:rPr>
        <w:rFonts w:ascii="Wingdings" w:hAnsi="Wingdings" w:hint="default"/>
      </w:rPr>
    </w:lvl>
  </w:abstractNum>
  <w:abstractNum w:abstractNumId="209">
    <w:nsid w:val="5ABE7B62"/>
    <w:multiLevelType w:val="hybridMultilevel"/>
    <w:tmpl w:val="8376EC1C"/>
    <w:lvl w:ilvl="0" w:tplc="8FA4F70A">
      <w:start w:val="1"/>
      <w:numFmt w:val="decimal"/>
      <w:lvlText w:val="%1."/>
      <w:lvlJc w:val="left"/>
      <w:pPr>
        <w:tabs>
          <w:tab w:val="num" w:pos="720"/>
        </w:tabs>
        <w:ind w:left="720" w:hanging="360"/>
      </w:pPr>
    </w:lvl>
    <w:lvl w:ilvl="1" w:tplc="C2F60688" w:tentative="1">
      <w:start w:val="1"/>
      <w:numFmt w:val="decimal"/>
      <w:lvlText w:val="%2."/>
      <w:lvlJc w:val="left"/>
      <w:pPr>
        <w:tabs>
          <w:tab w:val="num" w:pos="1440"/>
        </w:tabs>
        <w:ind w:left="1440" w:hanging="360"/>
      </w:pPr>
    </w:lvl>
    <w:lvl w:ilvl="2" w:tplc="E54AE76C" w:tentative="1">
      <w:start w:val="1"/>
      <w:numFmt w:val="decimal"/>
      <w:lvlText w:val="%3."/>
      <w:lvlJc w:val="left"/>
      <w:pPr>
        <w:tabs>
          <w:tab w:val="num" w:pos="2160"/>
        </w:tabs>
        <w:ind w:left="2160" w:hanging="360"/>
      </w:pPr>
    </w:lvl>
    <w:lvl w:ilvl="3" w:tplc="9E5A7228" w:tentative="1">
      <w:start w:val="1"/>
      <w:numFmt w:val="decimal"/>
      <w:lvlText w:val="%4."/>
      <w:lvlJc w:val="left"/>
      <w:pPr>
        <w:tabs>
          <w:tab w:val="num" w:pos="2880"/>
        </w:tabs>
        <w:ind w:left="2880" w:hanging="360"/>
      </w:pPr>
    </w:lvl>
    <w:lvl w:ilvl="4" w:tplc="036A4F28" w:tentative="1">
      <w:start w:val="1"/>
      <w:numFmt w:val="decimal"/>
      <w:lvlText w:val="%5."/>
      <w:lvlJc w:val="left"/>
      <w:pPr>
        <w:tabs>
          <w:tab w:val="num" w:pos="3600"/>
        </w:tabs>
        <w:ind w:left="3600" w:hanging="360"/>
      </w:pPr>
    </w:lvl>
    <w:lvl w:ilvl="5" w:tplc="42D094A2" w:tentative="1">
      <w:start w:val="1"/>
      <w:numFmt w:val="decimal"/>
      <w:lvlText w:val="%6."/>
      <w:lvlJc w:val="left"/>
      <w:pPr>
        <w:tabs>
          <w:tab w:val="num" w:pos="4320"/>
        </w:tabs>
        <w:ind w:left="4320" w:hanging="360"/>
      </w:pPr>
    </w:lvl>
    <w:lvl w:ilvl="6" w:tplc="77068284" w:tentative="1">
      <w:start w:val="1"/>
      <w:numFmt w:val="decimal"/>
      <w:lvlText w:val="%7."/>
      <w:lvlJc w:val="left"/>
      <w:pPr>
        <w:tabs>
          <w:tab w:val="num" w:pos="5040"/>
        </w:tabs>
        <w:ind w:left="5040" w:hanging="360"/>
      </w:pPr>
    </w:lvl>
    <w:lvl w:ilvl="7" w:tplc="99FE0B72" w:tentative="1">
      <w:start w:val="1"/>
      <w:numFmt w:val="decimal"/>
      <w:lvlText w:val="%8."/>
      <w:lvlJc w:val="left"/>
      <w:pPr>
        <w:tabs>
          <w:tab w:val="num" w:pos="5760"/>
        </w:tabs>
        <w:ind w:left="5760" w:hanging="360"/>
      </w:pPr>
    </w:lvl>
    <w:lvl w:ilvl="8" w:tplc="6D5AB794" w:tentative="1">
      <w:start w:val="1"/>
      <w:numFmt w:val="decimal"/>
      <w:lvlText w:val="%9."/>
      <w:lvlJc w:val="left"/>
      <w:pPr>
        <w:tabs>
          <w:tab w:val="num" w:pos="6480"/>
        </w:tabs>
        <w:ind w:left="6480" w:hanging="360"/>
      </w:pPr>
    </w:lvl>
  </w:abstractNum>
  <w:abstractNum w:abstractNumId="210">
    <w:nsid w:val="5B102E28"/>
    <w:multiLevelType w:val="hybridMultilevel"/>
    <w:tmpl w:val="E0A84CE6"/>
    <w:lvl w:ilvl="0" w:tplc="8C647AA2">
      <w:start w:val="1"/>
      <w:numFmt w:val="bullet"/>
      <w:lvlText w:val=""/>
      <w:lvlJc w:val="left"/>
      <w:pPr>
        <w:tabs>
          <w:tab w:val="num" w:pos="720"/>
        </w:tabs>
        <w:ind w:left="720" w:hanging="360"/>
      </w:pPr>
      <w:rPr>
        <w:rFonts w:ascii="Wingdings" w:hAnsi="Wingdings" w:hint="default"/>
      </w:rPr>
    </w:lvl>
    <w:lvl w:ilvl="1" w:tplc="06B4A642" w:tentative="1">
      <w:start w:val="1"/>
      <w:numFmt w:val="bullet"/>
      <w:lvlText w:val=""/>
      <w:lvlJc w:val="left"/>
      <w:pPr>
        <w:tabs>
          <w:tab w:val="num" w:pos="1440"/>
        </w:tabs>
        <w:ind w:left="1440" w:hanging="360"/>
      </w:pPr>
      <w:rPr>
        <w:rFonts w:ascii="Wingdings" w:hAnsi="Wingdings" w:hint="default"/>
      </w:rPr>
    </w:lvl>
    <w:lvl w:ilvl="2" w:tplc="B694E5B6" w:tentative="1">
      <w:start w:val="1"/>
      <w:numFmt w:val="bullet"/>
      <w:lvlText w:val=""/>
      <w:lvlJc w:val="left"/>
      <w:pPr>
        <w:tabs>
          <w:tab w:val="num" w:pos="2160"/>
        </w:tabs>
        <w:ind w:left="2160" w:hanging="360"/>
      </w:pPr>
      <w:rPr>
        <w:rFonts w:ascii="Wingdings" w:hAnsi="Wingdings" w:hint="default"/>
      </w:rPr>
    </w:lvl>
    <w:lvl w:ilvl="3" w:tplc="FEFA73AE" w:tentative="1">
      <w:start w:val="1"/>
      <w:numFmt w:val="bullet"/>
      <w:lvlText w:val=""/>
      <w:lvlJc w:val="left"/>
      <w:pPr>
        <w:tabs>
          <w:tab w:val="num" w:pos="2880"/>
        </w:tabs>
        <w:ind w:left="2880" w:hanging="360"/>
      </w:pPr>
      <w:rPr>
        <w:rFonts w:ascii="Wingdings" w:hAnsi="Wingdings" w:hint="default"/>
      </w:rPr>
    </w:lvl>
    <w:lvl w:ilvl="4" w:tplc="7DAEEDB0" w:tentative="1">
      <w:start w:val="1"/>
      <w:numFmt w:val="bullet"/>
      <w:lvlText w:val=""/>
      <w:lvlJc w:val="left"/>
      <w:pPr>
        <w:tabs>
          <w:tab w:val="num" w:pos="3600"/>
        </w:tabs>
        <w:ind w:left="3600" w:hanging="360"/>
      </w:pPr>
      <w:rPr>
        <w:rFonts w:ascii="Wingdings" w:hAnsi="Wingdings" w:hint="default"/>
      </w:rPr>
    </w:lvl>
    <w:lvl w:ilvl="5" w:tplc="143476AE" w:tentative="1">
      <w:start w:val="1"/>
      <w:numFmt w:val="bullet"/>
      <w:lvlText w:val=""/>
      <w:lvlJc w:val="left"/>
      <w:pPr>
        <w:tabs>
          <w:tab w:val="num" w:pos="4320"/>
        </w:tabs>
        <w:ind w:left="4320" w:hanging="360"/>
      </w:pPr>
      <w:rPr>
        <w:rFonts w:ascii="Wingdings" w:hAnsi="Wingdings" w:hint="default"/>
      </w:rPr>
    </w:lvl>
    <w:lvl w:ilvl="6" w:tplc="53F6762A" w:tentative="1">
      <w:start w:val="1"/>
      <w:numFmt w:val="bullet"/>
      <w:lvlText w:val=""/>
      <w:lvlJc w:val="left"/>
      <w:pPr>
        <w:tabs>
          <w:tab w:val="num" w:pos="5040"/>
        </w:tabs>
        <w:ind w:left="5040" w:hanging="360"/>
      </w:pPr>
      <w:rPr>
        <w:rFonts w:ascii="Wingdings" w:hAnsi="Wingdings" w:hint="default"/>
      </w:rPr>
    </w:lvl>
    <w:lvl w:ilvl="7" w:tplc="C584EDC2" w:tentative="1">
      <w:start w:val="1"/>
      <w:numFmt w:val="bullet"/>
      <w:lvlText w:val=""/>
      <w:lvlJc w:val="left"/>
      <w:pPr>
        <w:tabs>
          <w:tab w:val="num" w:pos="5760"/>
        </w:tabs>
        <w:ind w:left="5760" w:hanging="360"/>
      </w:pPr>
      <w:rPr>
        <w:rFonts w:ascii="Wingdings" w:hAnsi="Wingdings" w:hint="default"/>
      </w:rPr>
    </w:lvl>
    <w:lvl w:ilvl="8" w:tplc="C0E80380" w:tentative="1">
      <w:start w:val="1"/>
      <w:numFmt w:val="bullet"/>
      <w:lvlText w:val=""/>
      <w:lvlJc w:val="left"/>
      <w:pPr>
        <w:tabs>
          <w:tab w:val="num" w:pos="6480"/>
        </w:tabs>
        <w:ind w:left="6480" w:hanging="360"/>
      </w:pPr>
      <w:rPr>
        <w:rFonts w:ascii="Wingdings" w:hAnsi="Wingdings" w:hint="default"/>
      </w:rPr>
    </w:lvl>
  </w:abstractNum>
  <w:abstractNum w:abstractNumId="211">
    <w:nsid w:val="5BFD55BC"/>
    <w:multiLevelType w:val="hybridMultilevel"/>
    <w:tmpl w:val="BD56044E"/>
    <w:lvl w:ilvl="0" w:tplc="5F48B710">
      <w:start w:val="1"/>
      <w:numFmt w:val="bullet"/>
      <w:lvlText w:val="•"/>
      <w:lvlJc w:val="left"/>
      <w:pPr>
        <w:tabs>
          <w:tab w:val="num" w:pos="720"/>
        </w:tabs>
        <w:ind w:left="720" w:hanging="360"/>
      </w:pPr>
      <w:rPr>
        <w:rFonts w:ascii="Arial" w:hAnsi="Arial" w:hint="default"/>
      </w:rPr>
    </w:lvl>
    <w:lvl w:ilvl="1" w:tplc="99BC524C" w:tentative="1">
      <w:start w:val="1"/>
      <w:numFmt w:val="bullet"/>
      <w:lvlText w:val="•"/>
      <w:lvlJc w:val="left"/>
      <w:pPr>
        <w:tabs>
          <w:tab w:val="num" w:pos="1440"/>
        </w:tabs>
        <w:ind w:left="1440" w:hanging="360"/>
      </w:pPr>
      <w:rPr>
        <w:rFonts w:ascii="Arial" w:hAnsi="Arial" w:hint="default"/>
      </w:rPr>
    </w:lvl>
    <w:lvl w:ilvl="2" w:tplc="8C18010A" w:tentative="1">
      <w:start w:val="1"/>
      <w:numFmt w:val="bullet"/>
      <w:lvlText w:val="•"/>
      <w:lvlJc w:val="left"/>
      <w:pPr>
        <w:tabs>
          <w:tab w:val="num" w:pos="2160"/>
        </w:tabs>
        <w:ind w:left="2160" w:hanging="360"/>
      </w:pPr>
      <w:rPr>
        <w:rFonts w:ascii="Arial" w:hAnsi="Arial" w:hint="default"/>
      </w:rPr>
    </w:lvl>
    <w:lvl w:ilvl="3" w:tplc="395CF0B6" w:tentative="1">
      <w:start w:val="1"/>
      <w:numFmt w:val="bullet"/>
      <w:lvlText w:val="•"/>
      <w:lvlJc w:val="left"/>
      <w:pPr>
        <w:tabs>
          <w:tab w:val="num" w:pos="2880"/>
        </w:tabs>
        <w:ind w:left="2880" w:hanging="360"/>
      </w:pPr>
      <w:rPr>
        <w:rFonts w:ascii="Arial" w:hAnsi="Arial" w:hint="default"/>
      </w:rPr>
    </w:lvl>
    <w:lvl w:ilvl="4" w:tplc="075CAA54" w:tentative="1">
      <w:start w:val="1"/>
      <w:numFmt w:val="bullet"/>
      <w:lvlText w:val="•"/>
      <w:lvlJc w:val="left"/>
      <w:pPr>
        <w:tabs>
          <w:tab w:val="num" w:pos="3600"/>
        </w:tabs>
        <w:ind w:left="3600" w:hanging="360"/>
      </w:pPr>
      <w:rPr>
        <w:rFonts w:ascii="Arial" w:hAnsi="Arial" w:hint="default"/>
      </w:rPr>
    </w:lvl>
    <w:lvl w:ilvl="5" w:tplc="C812CD82" w:tentative="1">
      <w:start w:val="1"/>
      <w:numFmt w:val="bullet"/>
      <w:lvlText w:val="•"/>
      <w:lvlJc w:val="left"/>
      <w:pPr>
        <w:tabs>
          <w:tab w:val="num" w:pos="4320"/>
        </w:tabs>
        <w:ind w:left="4320" w:hanging="360"/>
      </w:pPr>
      <w:rPr>
        <w:rFonts w:ascii="Arial" w:hAnsi="Arial" w:hint="default"/>
      </w:rPr>
    </w:lvl>
    <w:lvl w:ilvl="6" w:tplc="6F4C1958" w:tentative="1">
      <w:start w:val="1"/>
      <w:numFmt w:val="bullet"/>
      <w:lvlText w:val="•"/>
      <w:lvlJc w:val="left"/>
      <w:pPr>
        <w:tabs>
          <w:tab w:val="num" w:pos="5040"/>
        </w:tabs>
        <w:ind w:left="5040" w:hanging="360"/>
      </w:pPr>
      <w:rPr>
        <w:rFonts w:ascii="Arial" w:hAnsi="Arial" w:hint="default"/>
      </w:rPr>
    </w:lvl>
    <w:lvl w:ilvl="7" w:tplc="BFE40D12" w:tentative="1">
      <w:start w:val="1"/>
      <w:numFmt w:val="bullet"/>
      <w:lvlText w:val="•"/>
      <w:lvlJc w:val="left"/>
      <w:pPr>
        <w:tabs>
          <w:tab w:val="num" w:pos="5760"/>
        </w:tabs>
        <w:ind w:left="5760" w:hanging="360"/>
      </w:pPr>
      <w:rPr>
        <w:rFonts w:ascii="Arial" w:hAnsi="Arial" w:hint="default"/>
      </w:rPr>
    </w:lvl>
    <w:lvl w:ilvl="8" w:tplc="DEFC2330" w:tentative="1">
      <w:start w:val="1"/>
      <w:numFmt w:val="bullet"/>
      <w:lvlText w:val="•"/>
      <w:lvlJc w:val="left"/>
      <w:pPr>
        <w:tabs>
          <w:tab w:val="num" w:pos="6480"/>
        </w:tabs>
        <w:ind w:left="6480" w:hanging="360"/>
      </w:pPr>
      <w:rPr>
        <w:rFonts w:ascii="Arial" w:hAnsi="Arial" w:hint="default"/>
      </w:rPr>
    </w:lvl>
  </w:abstractNum>
  <w:abstractNum w:abstractNumId="212">
    <w:nsid w:val="5C6D029C"/>
    <w:multiLevelType w:val="hybridMultilevel"/>
    <w:tmpl w:val="92983802"/>
    <w:lvl w:ilvl="0" w:tplc="1896A4DC">
      <w:start w:val="1"/>
      <w:numFmt w:val="bullet"/>
      <w:lvlText w:val=""/>
      <w:lvlJc w:val="left"/>
      <w:pPr>
        <w:tabs>
          <w:tab w:val="num" w:pos="720"/>
        </w:tabs>
        <w:ind w:left="720" w:hanging="360"/>
      </w:pPr>
      <w:rPr>
        <w:rFonts w:ascii="Wingdings" w:hAnsi="Wingdings" w:hint="default"/>
      </w:rPr>
    </w:lvl>
    <w:lvl w:ilvl="1" w:tplc="063C884A" w:tentative="1">
      <w:start w:val="1"/>
      <w:numFmt w:val="bullet"/>
      <w:lvlText w:val=""/>
      <w:lvlJc w:val="left"/>
      <w:pPr>
        <w:tabs>
          <w:tab w:val="num" w:pos="1440"/>
        </w:tabs>
        <w:ind w:left="1440" w:hanging="360"/>
      </w:pPr>
      <w:rPr>
        <w:rFonts w:ascii="Wingdings" w:hAnsi="Wingdings" w:hint="default"/>
      </w:rPr>
    </w:lvl>
    <w:lvl w:ilvl="2" w:tplc="24EAABF6" w:tentative="1">
      <w:start w:val="1"/>
      <w:numFmt w:val="bullet"/>
      <w:lvlText w:val=""/>
      <w:lvlJc w:val="left"/>
      <w:pPr>
        <w:tabs>
          <w:tab w:val="num" w:pos="2160"/>
        </w:tabs>
        <w:ind w:left="2160" w:hanging="360"/>
      </w:pPr>
      <w:rPr>
        <w:rFonts w:ascii="Wingdings" w:hAnsi="Wingdings" w:hint="default"/>
      </w:rPr>
    </w:lvl>
    <w:lvl w:ilvl="3" w:tplc="662C28BE" w:tentative="1">
      <w:start w:val="1"/>
      <w:numFmt w:val="bullet"/>
      <w:lvlText w:val=""/>
      <w:lvlJc w:val="left"/>
      <w:pPr>
        <w:tabs>
          <w:tab w:val="num" w:pos="2880"/>
        </w:tabs>
        <w:ind w:left="2880" w:hanging="360"/>
      </w:pPr>
      <w:rPr>
        <w:rFonts w:ascii="Wingdings" w:hAnsi="Wingdings" w:hint="default"/>
      </w:rPr>
    </w:lvl>
    <w:lvl w:ilvl="4" w:tplc="4A6A1488" w:tentative="1">
      <w:start w:val="1"/>
      <w:numFmt w:val="bullet"/>
      <w:lvlText w:val=""/>
      <w:lvlJc w:val="left"/>
      <w:pPr>
        <w:tabs>
          <w:tab w:val="num" w:pos="3600"/>
        </w:tabs>
        <w:ind w:left="3600" w:hanging="360"/>
      </w:pPr>
      <w:rPr>
        <w:rFonts w:ascii="Wingdings" w:hAnsi="Wingdings" w:hint="default"/>
      </w:rPr>
    </w:lvl>
    <w:lvl w:ilvl="5" w:tplc="F24E4CE8" w:tentative="1">
      <w:start w:val="1"/>
      <w:numFmt w:val="bullet"/>
      <w:lvlText w:val=""/>
      <w:lvlJc w:val="left"/>
      <w:pPr>
        <w:tabs>
          <w:tab w:val="num" w:pos="4320"/>
        </w:tabs>
        <w:ind w:left="4320" w:hanging="360"/>
      </w:pPr>
      <w:rPr>
        <w:rFonts w:ascii="Wingdings" w:hAnsi="Wingdings" w:hint="default"/>
      </w:rPr>
    </w:lvl>
    <w:lvl w:ilvl="6" w:tplc="D83C2E4A" w:tentative="1">
      <w:start w:val="1"/>
      <w:numFmt w:val="bullet"/>
      <w:lvlText w:val=""/>
      <w:lvlJc w:val="left"/>
      <w:pPr>
        <w:tabs>
          <w:tab w:val="num" w:pos="5040"/>
        </w:tabs>
        <w:ind w:left="5040" w:hanging="360"/>
      </w:pPr>
      <w:rPr>
        <w:rFonts w:ascii="Wingdings" w:hAnsi="Wingdings" w:hint="default"/>
      </w:rPr>
    </w:lvl>
    <w:lvl w:ilvl="7" w:tplc="17522166" w:tentative="1">
      <w:start w:val="1"/>
      <w:numFmt w:val="bullet"/>
      <w:lvlText w:val=""/>
      <w:lvlJc w:val="left"/>
      <w:pPr>
        <w:tabs>
          <w:tab w:val="num" w:pos="5760"/>
        </w:tabs>
        <w:ind w:left="5760" w:hanging="360"/>
      </w:pPr>
      <w:rPr>
        <w:rFonts w:ascii="Wingdings" w:hAnsi="Wingdings" w:hint="default"/>
      </w:rPr>
    </w:lvl>
    <w:lvl w:ilvl="8" w:tplc="B686CDD0" w:tentative="1">
      <w:start w:val="1"/>
      <w:numFmt w:val="bullet"/>
      <w:lvlText w:val=""/>
      <w:lvlJc w:val="left"/>
      <w:pPr>
        <w:tabs>
          <w:tab w:val="num" w:pos="6480"/>
        </w:tabs>
        <w:ind w:left="6480" w:hanging="360"/>
      </w:pPr>
      <w:rPr>
        <w:rFonts w:ascii="Wingdings" w:hAnsi="Wingdings" w:hint="default"/>
      </w:rPr>
    </w:lvl>
  </w:abstractNum>
  <w:abstractNum w:abstractNumId="213">
    <w:nsid w:val="5C8F249D"/>
    <w:multiLevelType w:val="hybridMultilevel"/>
    <w:tmpl w:val="9F529D6E"/>
    <w:lvl w:ilvl="0" w:tplc="2CF66512">
      <w:start w:val="3"/>
      <w:numFmt w:val="arabicAbjad"/>
      <w:lvlText w:val="%1-"/>
      <w:lvlJc w:val="left"/>
      <w:pPr>
        <w:tabs>
          <w:tab w:val="num" w:pos="720"/>
        </w:tabs>
        <w:ind w:left="720" w:hanging="360"/>
      </w:pPr>
    </w:lvl>
    <w:lvl w:ilvl="1" w:tplc="F1F84EA2" w:tentative="1">
      <w:start w:val="1"/>
      <w:numFmt w:val="arabicAbjad"/>
      <w:lvlText w:val="%2-"/>
      <w:lvlJc w:val="left"/>
      <w:pPr>
        <w:tabs>
          <w:tab w:val="num" w:pos="1440"/>
        </w:tabs>
        <w:ind w:left="1440" w:hanging="360"/>
      </w:pPr>
    </w:lvl>
    <w:lvl w:ilvl="2" w:tplc="11B2467E" w:tentative="1">
      <w:start w:val="1"/>
      <w:numFmt w:val="arabicAbjad"/>
      <w:lvlText w:val="%3-"/>
      <w:lvlJc w:val="left"/>
      <w:pPr>
        <w:tabs>
          <w:tab w:val="num" w:pos="2160"/>
        </w:tabs>
        <w:ind w:left="2160" w:hanging="360"/>
      </w:pPr>
    </w:lvl>
    <w:lvl w:ilvl="3" w:tplc="CBF03DF4" w:tentative="1">
      <w:start w:val="1"/>
      <w:numFmt w:val="arabicAbjad"/>
      <w:lvlText w:val="%4-"/>
      <w:lvlJc w:val="left"/>
      <w:pPr>
        <w:tabs>
          <w:tab w:val="num" w:pos="2880"/>
        </w:tabs>
        <w:ind w:left="2880" w:hanging="360"/>
      </w:pPr>
    </w:lvl>
    <w:lvl w:ilvl="4" w:tplc="2D18638E" w:tentative="1">
      <w:start w:val="1"/>
      <w:numFmt w:val="arabicAbjad"/>
      <w:lvlText w:val="%5-"/>
      <w:lvlJc w:val="left"/>
      <w:pPr>
        <w:tabs>
          <w:tab w:val="num" w:pos="3600"/>
        </w:tabs>
        <w:ind w:left="3600" w:hanging="360"/>
      </w:pPr>
    </w:lvl>
    <w:lvl w:ilvl="5" w:tplc="9D2E664E" w:tentative="1">
      <w:start w:val="1"/>
      <w:numFmt w:val="arabicAbjad"/>
      <w:lvlText w:val="%6-"/>
      <w:lvlJc w:val="left"/>
      <w:pPr>
        <w:tabs>
          <w:tab w:val="num" w:pos="4320"/>
        </w:tabs>
        <w:ind w:left="4320" w:hanging="360"/>
      </w:pPr>
    </w:lvl>
    <w:lvl w:ilvl="6" w:tplc="1D5A6B76" w:tentative="1">
      <w:start w:val="1"/>
      <w:numFmt w:val="arabicAbjad"/>
      <w:lvlText w:val="%7-"/>
      <w:lvlJc w:val="left"/>
      <w:pPr>
        <w:tabs>
          <w:tab w:val="num" w:pos="5040"/>
        </w:tabs>
        <w:ind w:left="5040" w:hanging="360"/>
      </w:pPr>
    </w:lvl>
    <w:lvl w:ilvl="7" w:tplc="EA901EAA" w:tentative="1">
      <w:start w:val="1"/>
      <w:numFmt w:val="arabicAbjad"/>
      <w:lvlText w:val="%8-"/>
      <w:lvlJc w:val="left"/>
      <w:pPr>
        <w:tabs>
          <w:tab w:val="num" w:pos="5760"/>
        </w:tabs>
        <w:ind w:left="5760" w:hanging="360"/>
      </w:pPr>
    </w:lvl>
    <w:lvl w:ilvl="8" w:tplc="E9E82AE2" w:tentative="1">
      <w:start w:val="1"/>
      <w:numFmt w:val="arabicAbjad"/>
      <w:lvlText w:val="%9-"/>
      <w:lvlJc w:val="left"/>
      <w:pPr>
        <w:tabs>
          <w:tab w:val="num" w:pos="6480"/>
        </w:tabs>
        <w:ind w:left="6480" w:hanging="360"/>
      </w:pPr>
    </w:lvl>
  </w:abstractNum>
  <w:abstractNum w:abstractNumId="214">
    <w:nsid w:val="5CB966E4"/>
    <w:multiLevelType w:val="hybridMultilevel"/>
    <w:tmpl w:val="155E3E10"/>
    <w:lvl w:ilvl="0" w:tplc="580C1CF2">
      <w:start w:val="1"/>
      <w:numFmt w:val="decimal"/>
      <w:lvlText w:val="%1."/>
      <w:lvlJc w:val="left"/>
      <w:pPr>
        <w:tabs>
          <w:tab w:val="num" w:pos="720"/>
        </w:tabs>
        <w:ind w:left="720" w:hanging="360"/>
      </w:pPr>
    </w:lvl>
    <w:lvl w:ilvl="1" w:tplc="E2A8D998" w:tentative="1">
      <w:start w:val="1"/>
      <w:numFmt w:val="decimal"/>
      <w:lvlText w:val="%2."/>
      <w:lvlJc w:val="left"/>
      <w:pPr>
        <w:tabs>
          <w:tab w:val="num" w:pos="1440"/>
        </w:tabs>
        <w:ind w:left="1440" w:hanging="360"/>
      </w:pPr>
    </w:lvl>
    <w:lvl w:ilvl="2" w:tplc="44062890" w:tentative="1">
      <w:start w:val="1"/>
      <w:numFmt w:val="decimal"/>
      <w:lvlText w:val="%3."/>
      <w:lvlJc w:val="left"/>
      <w:pPr>
        <w:tabs>
          <w:tab w:val="num" w:pos="2160"/>
        </w:tabs>
        <w:ind w:left="2160" w:hanging="360"/>
      </w:pPr>
    </w:lvl>
    <w:lvl w:ilvl="3" w:tplc="64EE6A34" w:tentative="1">
      <w:start w:val="1"/>
      <w:numFmt w:val="decimal"/>
      <w:lvlText w:val="%4."/>
      <w:lvlJc w:val="left"/>
      <w:pPr>
        <w:tabs>
          <w:tab w:val="num" w:pos="2880"/>
        </w:tabs>
        <w:ind w:left="2880" w:hanging="360"/>
      </w:pPr>
    </w:lvl>
    <w:lvl w:ilvl="4" w:tplc="B6902366" w:tentative="1">
      <w:start w:val="1"/>
      <w:numFmt w:val="decimal"/>
      <w:lvlText w:val="%5."/>
      <w:lvlJc w:val="left"/>
      <w:pPr>
        <w:tabs>
          <w:tab w:val="num" w:pos="3600"/>
        </w:tabs>
        <w:ind w:left="3600" w:hanging="360"/>
      </w:pPr>
    </w:lvl>
    <w:lvl w:ilvl="5" w:tplc="65667F96" w:tentative="1">
      <w:start w:val="1"/>
      <w:numFmt w:val="decimal"/>
      <w:lvlText w:val="%6."/>
      <w:lvlJc w:val="left"/>
      <w:pPr>
        <w:tabs>
          <w:tab w:val="num" w:pos="4320"/>
        </w:tabs>
        <w:ind w:left="4320" w:hanging="360"/>
      </w:pPr>
    </w:lvl>
    <w:lvl w:ilvl="6" w:tplc="288AB986" w:tentative="1">
      <w:start w:val="1"/>
      <w:numFmt w:val="decimal"/>
      <w:lvlText w:val="%7."/>
      <w:lvlJc w:val="left"/>
      <w:pPr>
        <w:tabs>
          <w:tab w:val="num" w:pos="5040"/>
        </w:tabs>
        <w:ind w:left="5040" w:hanging="360"/>
      </w:pPr>
    </w:lvl>
    <w:lvl w:ilvl="7" w:tplc="DFD46BDC" w:tentative="1">
      <w:start w:val="1"/>
      <w:numFmt w:val="decimal"/>
      <w:lvlText w:val="%8."/>
      <w:lvlJc w:val="left"/>
      <w:pPr>
        <w:tabs>
          <w:tab w:val="num" w:pos="5760"/>
        </w:tabs>
        <w:ind w:left="5760" w:hanging="360"/>
      </w:pPr>
    </w:lvl>
    <w:lvl w:ilvl="8" w:tplc="3D901716" w:tentative="1">
      <w:start w:val="1"/>
      <w:numFmt w:val="decimal"/>
      <w:lvlText w:val="%9."/>
      <w:lvlJc w:val="left"/>
      <w:pPr>
        <w:tabs>
          <w:tab w:val="num" w:pos="6480"/>
        </w:tabs>
        <w:ind w:left="6480" w:hanging="360"/>
      </w:pPr>
    </w:lvl>
  </w:abstractNum>
  <w:abstractNum w:abstractNumId="215">
    <w:nsid w:val="5EEB21EC"/>
    <w:multiLevelType w:val="hybridMultilevel"/>
    <w:tmpl w:val="48CC2356"/>
    <w:lvl w:ilvl="0" w:tplc="EFD6A9FE">
      <w:start w:val="1"/>
      <w:numFmt w:val="bullet"/>
      <w:lvlText w:val=""/>
      <w:lvlJc w:val="left"/>
      <w:pPr>
        <w:tabs>
          <w:tab w:val="num" w:pos="720"/>
        </w:tabs>
        <w:ind w:left="720" w:hanging="360"/>
      </w:pPr>
      <w:rPr>
        <w:rFonts w:ascii="Wingdings" w:hAnsi="Wingdings" w:hint="default"/>
      </w:rPr>
    </w:lvl>
    <w:lvl w:ilvl="1" w:tplc="F0D6D8C8" w:tentative="1">
      <w:start w:val="1"/>
      <w:numFmt w:val="bullet"/>
      <w:lvlText w:val=""/>
      <w:lvlJc w:val="left"/>
      <w:pPr>
        <w:tabs>
          <w:tab w:val="num" w:pos="1440"/>
        </w:tabs>
        <w:ind w:left="1440" w:hanging="360"/>
      </w:pPr>
      <w:rPr>
        <w:rFonts w:ascii="Wingdings" w:hAnsi="Wingdings" w:hint="default"/>
      </w:rPr>
    </w:lvl>
    <w:lvl w:ilvl="2" w:tplc="FBBC120A" w:tentative="1">
      <w:start w:val="1"/>
      <w:numFmt w:val="bullet"/>
      <w:lvlText w:val=""/>
      <w:lvlJc w:val="left"/>
      <w:pPr>
        <w:tabs>
          <w:tab w:val="num" w:pos="2160"/>
        </w:tabs>
        <w:ind w:left="2160" w:hanging="360"/>
      </w:pPr>
      <w:rPr>
        <w:rFonts w:ascii="Wingdings" w:hAnsi="Wingdings" w:hint="default"/>
      </w:rPr>
    </w:lvl>
    <w:lvl w:ilvl="3" w:tplc="91AE4564" w:tentative="1">
      <w:start w:val="1"/>
      <w:numFmt w:val="bullet"/>
      <w:lvlText w:val=""/>
      <w:lvlJc w:val="left"/>
      <w:pPr>
        <w:tabs>
          <w:tab w:val="num" w:pos="2880"/>
        </w:tabs>
        <w:ind w:left="2880" w:hanging="360"/>
      </w:pPr>
      <w:rPr>
        <w:rFonts w:ascii="Wingdings" w:hAnsi="Wingdings" w:hint="default"/>
      </w:rPr>
    </w:lvl>
    <w:lvl w:ilvl="4" w:tplc="8618D9EA" w:tentative="1">
      <w:start w:val="1"/>
      <w:numFmt w:val="bullet"/>
      <w:lvlText w:val=""/>
      <w:lvlJc w:val="left"/>
      <w:pPr>
        <w:tabs>
          <w:tab w:val="num" w:pos="3600"/>
        </w:tabs>
        <w:ind w:left="3600" w:hanging="360"/>
      </w:pPr>
      <w:rPr>
        <w:rFonts w:ascii="Wingdings" w:hAnsi="Wingdings" w:hint="default"/>
      </w:rPr>
    </w:lvl>
    <w:lvl w:ilvl="5" w:tplc="83B89568" w:tentative="1">
      <w:start w:val="1"/>
      <w:numFmt w:val="bullet"/>
      <w:lvlText w:val=""/>
      <w:lvlJc w:val="left"/>
      <w:pPr>
        <w:tabs>
          <w:tab w:val="num" w:pos="4320"/>
        </w:tabs>
        <w:ind w:left="4320" w:hanging="360"/>
      </w:pPr>
      <w:rPr>
        <w:rFonts w:ascii="Wingdings" w:hAnsi="Wingdings" w:hint="default"/>
      </w:rPr>
    </w:lvl>
    <w:lvl w:ilvl="6" w:tplc="273C7700" w:tentative="1">
      <w:start w:val="1"/>
      <w:numFmt w:val="bullet"/>
      <w:lvlText w:val=""/>
      <w:lvlJc w:val="left"/>
      <w:pPr>
        <w:tabs>
          <w:tab w:val="num" w:pos="5040"/>
        </w:tabs>
        <w:ind w:left="5040" w:hanging="360"/>
      </w:pPr>
      <w:rPr>
        <w:rFonts w:ascii="Wingdings" w:hAnsi="Wingdings" w:hint="default"/>
      </w:rPr>
    </w:lvl>
    <w:lvl w:ilvl="7" w:tplc="CFF6BC18" w:tentative="1">
      <w:start w:val="1"/>
      <w:numFmt w:val="bullet"/>
      <w:lvlText w:val=""/>
      <w:lvlJc w:val="left"/>
      <w:pPr>
        <w:tabs>
          <w:tab w:val="num" w:pos="5760"/>
        </w:tabs>
        <w:ind w:left="5760" w:hanging="360"/>
      </w:pPr>
      <w:rPr>
        <w:rFonts w:ascii="Wingdings" w:hAnsi="Wingdings" w:hint="default"/>
      </w:rPr>
    </w:lvl>
    <w:lvl w:ilvl="8" w:tplc="7F0ED3CE" w:tentative="1">
      <w:start w:val="1"/>
      <w:numFmt w:val="bullet"/>
      <w:lvlText w:val=""/>
      <w:lvlJc w:val="left"/>
      <w:pPr>
        <w:tabs>
          <w:tab w:val="num" w:pos="6480"/>
        </w:tabs>
        <w:ind w:left="6480" w:hanging="360"/>
      </w:pPr>
      <w:rPr>
        <w:rFonts w:ascii="Wingdings" w:hAnsi="Wingdings" w:hint="default"/>
      </w:rPr>
    </w:lvl>
  </w:abstractNum>
  <w:abstractNum w:abstractNumId="216">
    <w:nsid w:val="60352409"/>
    <w:multiLevelType w:val="hybridMultilevel"/>
    <w:tmpl w:val="27E4B73E"/>
    <w:lvl w:ilvl="0" w:tplc="449C9B8C">
      <w:start w:val="1"/>
      <w:numFmt w:val="bullet"/>
      <w:lvlText w:val=""/>
      <w:lvlJc w:val="left"/>
      <w:pPr>
        <w:tabs>
          <w:tab w:val="num" w:pos="720"/>
        </w:tabs>
        <w:ind w:left="720" w:hanging="360"/>
      </w:pPr>
      <w:rPr>
        <w:rFonts w:ascii="Wingdings" w:hAnsi="Wingdings" w:hint="default"/>
      </w:rPr>
    </w:lvl>
    <w:lvl w:ilvl="1" w:tplc="D9E8311C" w:tentative="1">
      <w:start w:val="1"/>
      <w:numFmt w:val="bullet"/>
      <w:lvlText w:val=""/>
      <w:lvlJc w:val="left"/>
      <w:pPr>
        <w:tabs>
          <w:tab w:val="num" w:pos="1440"/>
        </w:tabs>
        <w:ind w:left="1440" w:hanging="360"/>
      </w:pPr>
      <w:rPr>
        <w:rFonts w:ascii="Wingdings" w:hAnsi="Wingdings" w:hint="default"/>
      </w:rPr>
    </w:lvl>
    <w:lvl w:ilvl="2" w:tplc="545E183A" w:tentative="1">
      <w:start w:val="1"/>
      <w:numFmt w:val="bullet"/>
      <w:lvlText w:val=""/>
      <w:lvlJc w:val="left"/>
      <w:pPr>
        <w:tabs>
          <w:tab w:val="num" w:pos="2160"/>
        </w:tabs>
        <w:ind w:left="2160" w:hanging="360"/>
      </w:pPr>
      <w:rPr>
        <w:rFonts w:ascii="Wingdings" w:hAnsi="Wingdings" w:hint="default"/>
      </w:rPr>
    </w:lvl>
    <w:lvl w:ilvl="3" w:tplc="C8006264" w:tentative="1">
      <w:start w:val="1"/>
      <w:numFmt w:val="bullet"/>
      <w:lvlText w:val=""/>
      <w:lvlJc w:val="left"/>
      <w:pPr>
        <w:tabs>
          <w:tab w:val="num" w:pos="2880"/>
        </w:tabs>
        <w:ind w:left="2880" w:hanging="360"/>
      </w:pPr>
      <w:rPr>
        <w:rFonts w:ascii="Wingdings" w:hAnsi="Wingdings" w:hint="default"/>
      </w:rPr>
    </w:lvl>
    <w:lvl w:ilvl="4" w:tplc="32E01084" w:tentative="1">
      <w:start w:val="1"/>
      <w:numFmt w:val="bullet"/>
      <w:lvlText w:val=""/>
      <w:lvlJc w:val="left"/>
      <w:pPr>
        <w:tabs>
          <w:tab w:val="num" w:pos="3600"/>
        </w:tabs>
        <w:ind w:left="3600" w:hanging="360"/>
      </w:pPr>
      <w:rPr>
        <w:rFonts w:ascii="Wingdings" w:hAnsi="Wingdings" w:hint="default"/>
      </w:rPr>
    </w:lvl>
    <w:lvl w:ilvl="5" w:tplc="EFA6645A" w:tentative="1">
      <w:start w:val="1"/>
      <w:numFmt w:val="bullet"/>
      <w:lvlText w:val=""/>
      <w:lvlJc w:val="left"/>
      <w:pPr>
        <w:tabs>
          <w:tab w:val="num" w:pos="4320"/>
        </w:tabs>
        <w:ind w:left="4320" w:hanging="360"/>
      </w:pPr>
      <w:rPr>
        <w:rFonts w:ascii="Wingdings" w:hAnsi="Wingdings" w:hint="default"/>
      </w:rPr>
    </w:lvl>
    <w:lvl w:ilvl="6" w:tplc="6BD8D1A6" w:tentative="1">
      <w:start w:val="1"/>
      <w:numFmt w:val="bullet"/>
      <w:lvlText w:val=""/>
      <w:lvlJc w:val="left"/>
      <w:pPr>
        <w:tabs>
          <w:tab w:val="num" w:pos="5040"/>
        </w:tabs>
        <w:ind w:left="5040" w:hanging="360"/>
      </w:pPr>
      <w:rPr>
        <w:rFonts w:ascii="Wingdings" w:hAnsi="Wingdings" w:hint="default"/>
      </w:rPr>
    </w:lvl>
    <w:lvl w:ilvl="7" w:tplc="74685090" w:tentative="1">
      <w:start w:val="1"/>
      <w:numFmt w:val="bullet"/>
      <w:lvlText w:val=""/>
      <w:lvlJc w:val="left"/>
      <w:pPr>
        <w:tabs>
          <w:tab w:val="num" w:pos="5760"/>
        </w:tabs>
        <w:ind w:left="5760" w:hanging="360"/>
      </w:pPr>
      <w:rPr>
        <w:rFonts w:ascii="Wingdings" w:hAnsi="Wingdings" w:hint="default"/>
      </w:rPr>
    </w:lvl>
    <w:lvl w:ilvl="8" w:tplc="F87652E0" w:tentative="1">
      <w:start w:val="1"/>
      <w:numFmt w:val="bullet"/>
      <w:lvlText w:val=""/>
      <w:lvlJc w:val="left"/>
      <w:pPr>
        <w:tabs>
          <w:tab w:val="num" w:pos="6480"/>
        </w:tabs>
        <w:ind w:left="6480" w:hanging="360"/>
      </w:pPr>
      <w:rPr>
        <w:rFonts w:ascii="Wingdings" w:hAnsi="Wingdings" w:hint="default"/>
      </w:rPr>
    </w:lvl>
  </w:abstractNum>
  <w:abstractNum w:abstractNumId="217">
    <w:nsid w:val="60A5654F"/>
    <w:multiLevelType w:val="hybridMultilevel"/>
    <w:tmpl w:val="934E9C2E"/>
    <w:lvl w:ilvl="0" w:tplc="28F0F664">
      <w:start w:val="1"/>
      <w:numFmt w:val="bullet"/>
      <w:lvlText w:val="o"/>
      <w:lvlJc w:val="left"/>
      <w:pPr>
        <w:tabs>
          <w:tab w:val="num" w:pos="720"/>
        </w:tabs>
        <w:ind w:left="720" w:hanging="360"/>
      </w:pPr>
      <w:rPr>
        <w:rFonts w:ascii="Courier New" w:hAnsi="Courier New" w:hint="default"/>
      </w:rPr>
    </w:lvl>
    <w:lvl w:ilvl="1" w:tplc="DED66AE4" w:tentative="1">
      <w:start w:val="1"/>
      <w:numFmt w:val="bullet"/>
      <w:lvlText w:val="o"/>
      <w:lvlJc w:val="left"/>
      <w:pPr>
        <w:tabs>
          <w:tab w:val="num" w:pos="1440"/>
        </w:tabs>
        <w:ind w:left="1440" w:hanging="360"/>
      </w:pPr>
      <w:rPr>
        <w:rFonts w:ascii="Courier New" w:hAnsi="Courier New" w:hint="default"/>
      </w:rPr>
    </w:lvl>
    <w:lvl w:ilvl="2" w:tplc="2318C9FE" w:tentative="1">
      <w:start w:val="1"/>
      <w:numFmt w:val="bullet"/>
      <w:lvlText w:val="o"/>
      <w:lvlJc w:val="left"/>
      <w:pPr>
        <w:tabs>
          <w:tab w:val="num" w:pos="2160"/>
        </w:tabs>
        <w:ind w:left="2160" w:hanging="360"/>
      </w:pPr>
      <w:rPr>
        <w:rFonts w:ascii="Courier New" w:hAnsi="Courier New" w:hint="default"/>
      </w:rPr>
    </w:lvl>
    <w:lvl w:ilvl="3" w:tplc="96886324" w:tentative="1">
      <w:start w:val="1"/>
      <w:numFmt w:val="bullet"/>
      <w:lvlText w:val="o"/>
      <w:lvlJc w:val="left"/>
      <w:pPr>
        <w:tabs>
          <w:tab w:val="num" w:pos="2880"/>
        </w:tabs>
        <w:ind w:left="2880" w:hanging="360"/>
      </w:pPr>
      <w:rPr>
        <w:rFonts w:ascii="Courier New" w:hAnsi="Courier New" w:hint="default"/>
      </w:rPr>
    </w:lvl>
    <w:lvl w:ilvl="4" w:tplc="E21273CE" w:tentative="1">
      <w:start w:val="1"/>
      <w:numFmt w:val="bullet"/>
      <w:lvlText w:val="o"/>
      <w:lvlJc w:val="left"/>
      <w:pPr>
        <w:tabs>
          <w:tab w:val="num" w:pos="3600"/>
        </w:tabs>
        <w:ind w:left="3600" w:hanging="360"/>
      </w:pPr>
      <w:rPr>
        <w:rFonts w:ascii="Courier New" w:hAnsi="Courier New" w:hint="default"/>
      </w:rPr>
    </w:lvl>
    <w:lvl w:ilvl="5" w:tplc="2BA6D454" w:tentative="1">
      <w:start w:val="1"/>
      <w:numFmt w:val="bullet"/>
      <w:lvlText w:val="o"/>
      <w:lvlJc w:val="left"/>
      <w:pPr>
        <w:tabs>
          <w:tab w:val="num" w:pos="4320"/>
        </w:tabs>
        <w:ind w:left="4320" w:hanging="360"/>
      </w:pPr>
      <w:rPr>
        <w:rFonts w:ascii="Courier New" w:hAnsi="Courier New" w:hint="default"/>
      </w:rPr>
    </w:lvl>
    <w:lvl w:ilvl="6" w:tplc="2402B366" w:tentative="1">
      <w:start w:val="1"/>
      <w:numFmt w:val="bullet"/>
      <w:lvlText w:val="o"/>
      <w:lvlJc w:val="left"/>
      <w:pPr>
        <w:tabs>
          <w:tab w:val="num" w:pos="5040"/>
        </w:tabs>
        <w:ind w:left="5040" w:hanging="360"/>
      </w:pPr>
      <w:rPr>
        <w:rFonts w:ascii="Courier New" w:hAnsi="Courier New" w:hint="default"/>
      </w:rPr>
    </w:lvl>
    <w:lvl w:ilvl="7" w:tplc="CEBC7CB2" w:tentative="1">
      <w:start w:val="1"/>
      <w:numFmt w:val="bullet"/>
      <w:lvlText w:val="o"/>
      <w:lvlJc w:val="left"/>
      <w:pPr>
        <w:tabs>
          <w:tab w:val="num" w:pos="5760"/>
        </w:tabs>
        <w:ind w:left="5760" w:hanging="360"/>
      </w:pPr>
      <w:rPr>
        <w:rFonts w:ascii="Courier New" w:hAnsi="Courier New" w:hint="default"/>
      </w:rPr>
    </w:lvl>
    <w:lvl w:ilvl="8" w:tplc="1B421606" w:tentative="1">
      <w:start w:val="1"/>
      <w:numFmt w:val="bullet"/>
      <w:lvlText w:val="o"/>
      <w:lvlJc w:val="left"/>
      <w:pPr>
        <w:tabs>
          <w:tab w:val="num" w:pos="6480"/>
        </w:tabs>
        <w:ind w:left="6480" w:hanging="360"/>
      </w:pPr>
      <w:rPr>
        <w:rFonts w:ascii="Courier New" w:hAnsi="Courier New" w:hint="default"/>
      </w:rPr>
    </w:lvl>
  </w:abstractNum>
  <w:abstractNum w:abstractNumId="218">
    <w:nsid w:val="60B13780"/>
    <w:multiLevelType w:val="hybridMultilevel"/>
    <w:tmpl w:val="C20E42BE"/>
    <w:lvl w:ilvl="0" w:tplc="F5A45AEE">
      <w:start w:val="7"/>
      <w:numFmt w:val="decimal"/>
      <w:lvlText w:val="%1."/>
      <w:lvlJc w:val="left"/>
      <w:pPr>
        <w:tabs>
          <w:tab w:val="num" w:pos="720"/>
        </w:tabs>
        <w:ind w:left="720" w:hanging="360"/>
      </w:pPr>
    </w:lvl>
    <w:lvl w:ilvl="1" w:tplc="F9B88BD0" w:tentative="1">
      <w:start w:val="1"/>
      <w:numFmt w:val="decimal"/>
      <w:lvlText w:val="%2."/>
      <w:lvlJc w:val="left"/>
      <w:pPr>
        <w:tabs>
          <w:tab w:val="num" w:pos="1440"/>
        </w:tabs>
        <w:ind w:left="1440" w:hanging="360"/>
      </w:pPr>
    </w:lvl>
    <w:lvl w:ilvl="2" w:tplc="1F7E9A86" w:tentative="1">
      <w:start w:val="1"/>
      <w:numFmt w:val="decimal"/>
      <w:lvlText w:val="%3."/>
      <w:lvlJc w:val="left"/>
      <w:pPr>
        <w:tabs>
          <w:tab w:val="num" w:pos="2160"/>
        </w:tabs>
        <w:ind w:left="2160" w:hanging="360"/>
      </w:pPr>
    </w:lvl>
    <w:lvl w:ilvl="3" w:tplc="9AE24E18" w:tentative="1">
      <w:start w:val="1"/>
      <w:numFmt w:val="decimal"/>
      <w:lvlText w:val="%4."/>
      <w:lvlJc w:val="left"/>
      <w:pPr>
        <w:tabs>
          <w:tab w:val="num" w:pos="2880"/>
        </w:tabs>
        <w:ind w:left="2880" w:hanging="360"/>
      </w:pPr>
    </w:lvl>
    <w:lvl w:ilvl="4" w:tplc="554E03E8" w:tentative="1">
      <w:start w:val="1"/>
      <w:numFmt w:val="decimal"/>
      <w:lvlText w:val="%5."/>
      <w:lvlJc w:val="left"/>
      <w:pPr>
        <w:tabs>
          <w:tab w:val="num" w:pos="3600"/>
        </w:tabs>
        <w:ind w:left="3600" w:hanging="360"/>
      </w:pPr>
    </w:lvl>
    <w:lvl w:ilvl="5" w:tplc="490CC370" w:tentative="1">
      <w:start w:val="1"/>
      <w:numFmt w:val="decimal"/>
      <w:lvlText w:val="%6."/>
      <w:lvlJc w:val="left"/>
      <w:pPr>
        <w:tabs>
          <w:tab w:val="num" w:pos="4320"/>
        </w:tabs>
        <w:ind w:left="4320" w:hanging="360"/>
      </w:pPr>
    </w:lvl>
    <w:lvl w:ilvl="6" w:tplc="394A1EA0" w:tentative="1">
      <w:start w:val="1"/>
      <w:numFmt w:val="decimal"/>
      <w:lvlText w:val="%7."/>
      <w:lvlJc w:val="left"/>
      <w:pPr>
        <w:tabs>
          <w:tab w:val="num" w:pos="5040"/>
        </w:tabs>
        <w:ind w:left="5040" w:hanging="360"/>
      </w:pPr>
    </w:lvl>
    <w:lvl w:ilvl="7" w:tplc="54EA1448" w:tentative="1">
      <w:start w:val="1"/>
      <w:numFmt w:val="decimal"/>
      <w:lvlText w:val="%8."/>
      <w:lvlJc w:val="left"/>
      <w:pPr>
        <w:tabs>
          <w:tab w:val="num" w:pos="5760"/>
        </w:tabs>
        <w:ind w:left="5760" w:hanging="360"/>
      </w:pPr>
    </w:lvl>
    <w:lvl w:ilvl="8" w:tplc="67302B24" w:tentative="1">
      <w:start w:val="1"/>
      <w:numFmt w:val="decimal"/>
      <w:lvlText w:val="%9."/>
      <w:lvlJc w:val="left"/>
      <w:pPr>
        <w:tabs>
          <w:tab w:val="num" w:pos="6480"/>
        </w:tabs>
        <w:ind w:left="6480" w:hanging="360"/>
      </w:pPr>
    </w:lvl>
  </w:abstractNum>
  <w:abstractNum w:abstractNumId="219">
    <w:nsid w:val="613632F5"/>
    <w:multiLevelType w:val="hybridMultilevel"/>
    <w:tmpl w:val="1B6EC030"/>
    <w:lvl w:ilvl="0" w:tplc="A1BC57FA">
      <w:start w:val="1"/>
      <w:numFmt w:val="bullet"/>
      <w:lvlText w:val=""/>
      <w:lvlJc w:val="left"/>
      <w:pPr>
        <w:tabs>
          <w:tab w:val="num" w:pos="720"/>
        </w:tabs>
        <w:ind w:left="720" w:hanging="360"/>
      </w:pPr>
      <w:rPr>
        <w:rFonts w:ascii="Wingdings" w:hAnsi="Wingdings" w:hint="default"/>
      </w:rPr>
    </w:lvl>
    <w:lvl w:ilvl="1" w:tplc="934C6C88" w:tentative="1">
      <w:start w:val="1"/>
      <w:numFmt w:val="bullet"/>
      <w:lvlText w:val=""/>
      <w:lvlJc w:val="left"/>
      <w:pPr>
        <w:tabs>
          <w:tab w:val="num" w:pos="1440"/>
        </w:tabs>
        <w:ind w:left="1440" w:hanging="360"/>
      </w:pPr>
      <w:rPr>
        <w:rFonts w:ascii="Wingdings" w:hAnsi="Wingdings" w:hint="default"/>
      </w:rPr>
    </w:lvl>
    <w:lvl w:ilvl="2" w:tplc="19485512" w:tentative="1">
      <w:start w:val="1"/>
      <w:numFmt w:val="bullet"/>
      <w:lvlText w:val=""/>
      <w:lvlJc w:val="left"/>
      <w:pPr>
        <w:tabs>
          <w:tab w:val="num" w:pos="2160"/>
        </w:tabs>
        <w:ind w:left="2160" w:hanging="360"/>
      </w:pPr>
      <w:rPr>
        <w:rFonts w:ascii="Wingdings" w:hAnsi="Wingdings" w:hint="default"/>
      </w:rPr>
    </w:lvl>
    <w:lvl w:ilvl="3" w:tplc="24CAC004" w:tentative="1">
      <w:start w:val="1"/>
      <w:numFmt w:val="bullet"/>
      <w:lvlText w:val=""/>
      <w:lvlJc w:val="left"/>
      <w:pPr>
        <w:tabs>
          <w:tab w:val="num" w:pos="2880"/>
        </w:tabs>
        <w:ind w:left="2880" w:hanging="360"/>
      </w:pPr>
      <w:rPr>
        <w:rFonts w:ascii="Wingdings" w:hAnsi="Wingdings" w:hint="default"/>
      </w:rPr>
    </w:lvl>
    <w:lvl w:ilvl="4" w:tplc="D9182FDE" w:tentative="1">
      <w:start w:val="1"/>
      <w:numFmt w:val="bullet"/>
      <w:lvlText w:val=""/>
      <w:lvlJc w:val="left"/>
      <w:pPr>
        <w:tabs>
          <w:tab w:val="num" w:pos="3600"/>
        </w:tabs>
        <w:ind w:left="3600" w:hanging="360"/>
      </w:pPr>
      <w:rPr>
        <w:rFonts w:ascii="Wingdings" w:hAnsi="Wingdings" w:hint="default"/>
      </w:rPr>
    </w:lvl>
    <w:lvl w:ilvl="5" w:tplc="DDCC6728" w:tentative="1">
      <w:start w:val="1"/>
      <w:numFmt w:val="bullet"/>
      <w:lvlText w:val=""/>
      <w:lvlJc w:val="left"/>
      <w:pPr>
        <w:tabs>
          <w:tab w:val="num" w:pos="4320"/>
        </w:tabs>
        <w:ind w:left="4320" w:hanging="360"/>
      </w:pPr>
      <w:rPr>
        <w:rFonts w:ascii="Wingdings" w:hAnsi="Wingdings" w:hint="default"/>
      </w:rPr>
    </w:lvl>
    <w:lvl w:ilvl="6" w:tplc="F66C3EF8" w:tentative="1">
      <w:start w:val="1"/>
      <w:numFmt w:val="bullet"/>
      <w:lvlText w:val=""/>
      <w:lvlJc w:val="left"/>
      <w:pPr>
        <w:tabs>
          <w:tab w:val="num" w:pos="5040"/>
        </w:tabs>
        <w:ind w:left="5040" w:hanging="360"/>
      </w:pPr>
      <w:rPr>
        <w:rFonts w:ascii="Wingdings" w:hAnsi="Wingdings" w:hint="default"/>
      </w:rPr>
    </w:lvl>
    <w:lvl w:ilvl="7" w:tplc="F95848E8" w:tentative="1">
      <w:start w:val="1"/>
      <w:numFmt w:val="bullet"/>
      <w:lvlText w:val=""/>
      <w:lvlJc w:val="left"/>
      <w:pPr>
        <w:tabs>
          <w:tab w:val="num" w:pos="5760"/>
        </w:tabs>
        <w:ind w:left="5760" w:hanging="360"/>
      </w:pPr>
      <w:rPr>
        <w:rFonts w:ascii="Wingdings" w:hAnsi="Wingdings" w:hint="default"/>
      </w:rPr>
    </w:lvl>
    <w:lvl w:ilvl="8" w:tplc="5A3076BC" w:tentative="1">
      <w:start w:val="1"/>
      <w:numFmt w:val="bullet"/>
      <w:lvlText w:val=""/>
      <w:lvlJc w:val="left"/>
      <w:pPr>
        <w:tabs>
          <w:tab w:val="num" w:pos="6480"/>
        </w:tabs>
        <w:ind w:left="6480" w:hanging="360"/>
      </w:pPr>
      <w:rPr>
        <w:rFonts w:ascii="Wingdings" w:hAnsi="Wingdings" w:hint="default"/>
      </w:rPr>
    </w:lvl>
  </w:abstractNum>
  <w:abstractNum w:abstractNumId="220">
    <w:nsid w:val="61536F86"/>
    <w:multiLevelType w:val="hybridMultilevel"/>
    <w:tmpl w:val="6B169764"/>
    <w:lvl w:ilvl="0" w:tplc="81FAEF74">
      <w:start w:val="1"/>
      <w:numFmt w:val="decimal"/>
      <w:lvlText w:val="%1."/>
      <w:lvlJc w:val="left"/>
      <w:pPr>
        <w:tabs>
          <w:tab w:val="num" w:pos="720"/>
        </w:tabs>
        <w:ind w:left="720" w:hanging="360"/>
      </w:pPr>
    </w:lvl>
    <w:lvl w:ilvl="1" w:tplc="E294FBEA" w:tentative="1">
      <w:start w:val="1"/>
      <w:numFmt w:val="decimal"/>
      <w:lvlText w:val="%2."/>
      <w:lvlJc w:val="left"/>
      <w:pPr>
        <w:tabs>
          <w:tab w:val="num" w:pos="1440"/>
        </w:tabs>
        <w:ind w:left="1440" w:hanging="360"/>
      </w:pPr>
    </w:lvl>
    <w:lvl w:ilvl="2" w:tplc="EED865C2" w:tentative="1">
      <w:start w:val="1"/>
      <w:numFmt w:val="decimal"/>
      <w:lvlText w:val="%3."/>
      <w:lvlJc w:val="left"/>
      <w:pPr>
        <w:tabs>
          <w:tab w:val="num" w:pos="2160"/>
        </w:tabs>
        <w:ind w:left="2160" w:hanging="360"/>
      </w:pPr>
    </w:lvl>
    <w:lvl w:ilvl="3" w:tplc="489CE680" w:tentative="1">
      <w:start w:val="1"/>
      <w:numFmt w:val="decimal"/>
      <w:lvlText w:val="%4."/>
      <w:lvlJc w:val="left"/>
      <w:pPr>
        <w:tabs>
          <w:tab w:val="num" w:pos="2880"/>
        </w:tabs>
        <w:ind w:left="2880" w:hanging="360"/>
      </w:pPr>
    </w:lvl>
    <w:lvl w:ilvl="4" w:tplc="698C9926" w:tentative="1">
      <w:start w:val="1"/>
      <w:numFmt w:val="decimal"/>
      <w:lvlText w:val="%5."/>
      <w:lvlJc w:val="left"/>
      <w:pPr>
        <w:tabs>
          <w:tab w:val="num" w:pos="3600"/>
        </w:tabs>
        <w:ind w:left="3600" w:hanging="360"/>
      </w:pPr>
    </w:lvl>
    <w:lvl w:ilvl="5" w:tplc="F5929204" w:tentative="1">
      <w:start w:val="1"/>
      <w:numFmt w:val="decimal"/>
      <w:lvlText w:val="%6."/>
      <w:lvlJc w:val="left"/>
      <w:pPr>
        <w:tabs>
          <w:tab w:val="num" w:pos="4320"/>
        </w:tabs>
        <w:ind w:left="4320" w:hanging="360"/>
      </w:pPr>
    </w:lvl>
    <w:lvl w:ilvl="6" w:tplc="12FA73DE" w:tentative="1">
      <w:start w:val="1"/>
      <w:numFmt w:val="decimal"/>
      <w:lvlText w:val="%7."/>
      <w:lvlJc w:val="left"/>
      <w:pPr>
        <w:tabs>
          <w:tab w:val="num" w:pos="5040"/>
        </w:tabs>
        <w:ind w:left="5040" w:hanging="360"/>
      </w:pPr>
    </w:lvl>
    <w:lvl w:ilvl="7" w:tplc="75A00430" w:tentative="1">
      <w:start w:val="1"/>
      <w:numFmt w:val="decimal"/>
      <w:lvlText w:val="%8."/>
      <w:lvlJc w:val="left"/>
      <w:pPr>
        <w:tabs>
          <w:tab w:val="num" w:pos="5760"/>
        </w:tabs>
        <w:ind w:left="5760" w:hanging="360"/>
      </w:pPr>
    </w:lvl>
    <w:lvl w:ilvl="8" w:tplc="F94699A8" w:tentative="1">
      <w:start w:val="1"/>
      <w:numFmt w:val="decimal"/>
      <w:lvlText w:val="%9."/>
      <w:lvlJc w:val="left"/>
      <w:pPr>
        <w:tabs>
          <w:tab w:val="num" w:pos="6480"/>
        </w:tabs>
        <w:ind w:left="6480" w:hanging="360"/>
      </w:pPr>
    </w:lvl>
  </w:abstractNum>
  <w:abstractNum w:abstractNumId="221">
    <w:nsid w:val="616C2F94"/>
    <w:multiLevelType w:val="hybridMultilevel"/>
    <w:tmpl w:val="0960FB4C"/>
    <w:lvl w:ilvl="0" w:tplc="4E22ED68">
      <w:start w:val="1"/>
      <w:numFmt w:val="bullet"/>
      <w:lvlText w:val=""/>
      <w:lvlJc w:val="left"/>
      <w:pPr>
        <w:tabs>
          <w:tab w:val="num" w:pos="720"/>
        </w:tabs>
        <w:ind w:left="720" w:hanging="360"/>
      </w:pPr>
      <w:rPr>
        <w:rFonts w:ascii="Wingdings" w:hAnsi="Wingdings" w:hint="default"/>
      </w:rPr>
    </w:lvl>
    <w:lvl w:ilvl="1" w:tplc="35602376" w:tentative="1">
      <w:start w:val="1"/>
      <w:numFmt w:val="bullet"/>
      <w:lvlText w:val=""/>
      <w:lvlJc w:val="left"/>
      <w:pPr>
        <w:tabs>
          <w:tab w:val="num" w:pos="1440"/>
        </w:tabs>
        <w:ind w:left="1440" w:hanging="360"/>
      </w:pPr>
      <w:rPr>
        <w:rFonts w:ascii="Wingdings" w:hAnsi="Wingdings" w:hint="default"/>
      </w:rPr>
    </w:lvl>
    <w:lvl w:ilvl="2" w:tplc="A7E6D5E2" w:tentative="1">
      <w:start w:val="1"/>
      <w:numFmt w:val="bullet"/>
      <w:lvlText w:val=""/>
      <w:lvlJc w:val="left"/>
      <w:pPr>
        <w:tabs>
          <w:tab w:val="num" w:pos="2160"/>
        </w:tabs>
        <w:ind w:left="2160" w:hanging="360"/>
      </w:pPr>
      <w:rPr>
        <w:rFonts w:ascii="Wingdings" w:hAnsi="Wingdings" w:hint="default"/>
      </w:rPr>
    </w:lvl>
    <w:lvl w:ilvl="3" w:tplc="01486F1E" w:tentative="1">
      <w:start w:val="1"/>
      <w:numFmt w:val="bullet"/>
      <w:lvlText w:val=""/>
      <w:lvlJc w:val="left"/>
      <w:pPr>
        <w:tabs>
          <w:tab w:val="num" w:pos="2880"/>
        </w:tabs>
        <w:ind w:left="2880" w:hanging="360"/>
      </w:pPr>
      <w:rPr>
        <w:rFonts w:ascii="Wingdings" w:hAnsi="Wingdings" w:hint="default"/>
      </w:rPr>
    </w:lvl>
    <w:lvl w:ilvl="4" w:tplc="2D98878E" w:tentative="1">
      <w:start w:val="1"/>
      <w:numFmt w:val="bullet"/>
      <w:lvlText w:val=""/>
      <w:lvlJc w:val="left"/>
      <w:pPr>
        <w:tabs>
          <w:tab w:val="num" w:pos="3600"/>
        </w:tabs>
        <w:ind w:left="3600" w:hanging="360"/>
      </w:pPr>
      <w:rPr>
        <w:rFonts w:ascii="Wingdings" w:hAnsi="Wingdings" w:hint="default"/>
      </w:rPr>
    </w:lvl>
    <w:lvl w:ilvl="5" w:tplc="E3A264AE" w:tentative="1">
      <w:start w:val="1"/>
      <w:numFmt w:val="bullet"/>
      <w:lvlText w:val=""/>
      <w:lvlJc w:val="left"/>
      <w:pPr>
        <w:tabs>
          <w:tab w:val="num" w:pos="4320"/>
        </w:tabs>
        <w:ind w:left="4320" w:hanging="360"/>
      </w:pPr>
      <w:rPr>
        <w:rFonts w:ascii="Wingdings" w:hAnsi="Wingdings" w:hint="default"/>
      </w:rPr>
    </w:lvl>
    <w:lvl w:ilvl="6" w:tplc="EB361436" w:tentative="1">
      <w:start w:val="1"/>
      <w:numFmt w:val="bullet"/>
      <w:lvlText w:val=""/>
      <w:lvlJc w:val="left"/>
      <w:pPr>
        <w:tabs>
          <w:tab w:val="num" w:pos="5040"/>
        </w:tabs>
        <w:ind w:left="5040" w:hanging="360"/>
      </w:pPr>
      <w:rPr>
        <w:rFonts w:ascii="Wingdings" w:hAnsi="Wingdings" w:hint="default"/>
      </w:rPr>
    </w:lvl>
    <w:lvl w:ilvl="7" w:tplc="AF48F802" w:tentative="1">
      <w:start w:val="1"/>
      <w:numFmt w:val="bullet"/>
      <w:lvlText w:val=""/>
      <w:lvlJc w:val="left"/>
      <w:pPr>
        <w:tabs>
          <w:tab w:val="num" w:pos="5760"/>
        </w:tabs>
        <w:ind w:left="5760" w:hanging="360"/>
      </w:pPr>
      <w:rPr>
        <w:rFonts w:ascii="Wingdings" w:hAnsi="Wingdings" w:hint="default"/>
      </w:rPr>
    </w:lvl>
    <w:lvl w:ilvl="8" w:tplc="1BB8B6D6" w:tentative="1">
      <w:start w:val="1"/>
      <w:numFmt w:val="bullet"/>
      <w:lvlText w:val=""/>
      <w:lvlJc w:val="left"/>
      <w:pPr>
        <w:tabs>
          <w:tab w:val="num" w:pos="6480"/>
        </w:tabs>
        <w:ind w:left="6480" w:hanging="360"/>
      </w:pPr>
      <w:rPr>
        <w:rFonts w:ascii="Wingdings" w:hAnsi="Wingdings" w:hint="default"/>
      </w:rPr>
    </w:lvl>
  </w:abstractNum>
  <w:abstractNum w:abstractNumId="222">
    <w:nsid w:val="617750E0"/>
    <w:multiLevelType w:val="hybridMultilevel"/>
    <w:tmpl w:val="E1BEE78C"/>
    <w:lvl w:ilvl="0" w:tplc="854E9E8A">
      <w:start w:val="1"/>
      <w:numFmt w:val="bullet"/>
      <w:lvlText w:val=""/>
      <w:lvlJc w:val="left"/>
      <w:pPr>
        <w:tabs>
          <w:tab w:val="num" w:pos="720"/>
        </w:tabs>
        <w:ind w:left="720" w:hanging="360"/>
      </w:pPr>
      <w:rPr>
        <w:rFonts w:ascii="Wingdings" w:hAnsi="Wingdings" w:hint="default"/>
      </w:rPr>
    </w:lvl>
    <w:lvl w:ilvl="1" w:tplc="BB3A2B64" w:tentative="1">
      <w:start w:val="1"/>
      <w:numFmt w:val="bullet"/>
      <w:lvlText w:val=""/>
      <w:lvlJc w:val="left"/>
      <w:pPr>
        <w:tabs>
          <w:tab w:val="num" w:pos="1440"/>
        </w:tabs>
        <w:ind w:left="1440" w:hanging="360"/>
      </w:pPr>
      <w:rPr>
        <w:rFonts w:ascii="Wingdings" w:hAnsi="Wingdings" w:hint="default"/>
      </w:rPr>
    </w:lvl>
    <w:lvl w:ilvl="2" w:tplc="E4A425C0" w:tentative="1">
      <w:start w:val="1"/>
      <w:numFmt w:val="bullet"/>
      <w:lvlText w:val=""/>
      <w:lvlJc w:val="left"/>
      <w:pPr>
        <w:tabs>
          <w:tab w:val="num" w:pos="2160"/>
        </w:tabs>
        <w:ind w:left="2160" w:hanging="360"/>
      </w:pPr>
      <w:rPr>
        <w:rFonts w:ascii="Wingdings" w:hAnsi="Wingdings" w:hint="default"/>
      </w:rPr>
    </w:lvl>
    <w:lvl w:ilvl="3" w:tplc="A2E24D1E" w:tentative="1">
      <w:start w:val="1"/>
      <w:numFmt w:val="bullet"/>
      <w:lvlText w:val=""/>
      <w:lvlJc w:val="left"/>
      <w:pPr>
        <w:tabs>
          <w:tab w:val="num" w:pos="2880"/>
        </w:tabs>
        <w:ind w:left="2880" w:hanging="360"/>
      </w:pPr>
      <w:rPr>
        <w:rFonts w:ascii="Wingdings" w:hAnsi="Wingdings" w:hint="default"/>
      </w:rPr>
    </w:lvl>
    <w:lvl w:ilvl="4" w:tplc="D3E6B5F0" w:tentative="1">
      <w:start w:val="1"/>
      <w:numFmt w:val="bullet"/>
      <w:lvlText w:val=""/>
      <w:lvlJc w:val="left"/>
      <w:pPr>
        <w:tabs>
          <w:tab w:val="num" w:pos="3600"/>
        </w:tabs>
        <w:ind w:left="3600" w:hanging="360"/>
      </w:pPr>
      <w:rPr>
        <w:rFonts w:ascii="Wingdings" w:hAnsi="Wingdings" w:hint="default"/>
      </w:rPr>
    </w:lvl>
    <w:lvl w:ilvl="5" w:tplc="577A41EC" w:tentative="1">
      <w:start w:val="1"/>
      <w:numFmt w:val="bullet"/>
      <w:lvlText w:val=""/>
      <w:lvlJc w:val="left"/>
      <w:pPr>
        <w:tabs>
          <w:tab w:val="num" w:pos="4320"/>
        </w:tabs>
        <w:ind w:left="4320" w:hanging="360"/>
      </w:pPr>
      <w:rPr>
        <w:rFonts w:ascii="Wingdings" w:hAnsi="Wingdings" w:hint="default"/>
      </w:rPr>
    </w:lvl>
    <w:lvl w:ilvl="6" w:tplc="4F9688E6" w:tentative="1">
      <w:start w:val="1"/>
      <w:numFmt w:val="bullet"/>
      <w:lvlText w:val=""/>
      <w:lvlJc w:val="left"/>
      <w:pPr>
        <w:tabs>
          <w:tab w:val="num" w:pos="5040"/>
        </w:tabs>
        <w:ind w:left="5040" w:hanging="360"/>
      </w:pPr>
      <w:rPr>
        <w:rFonts w:ascii="Wingdings" w:hAnsi="Wingdings" w:hint="default"/>
      </w:rPr>
    </w:lvl>
    <w:lvl w:ilvl="7" w:tplc="89308D4A" w:tentative="1">
      <w:start w:val="1"/>
      <w:numFmt w:val="bullet"/>
      <w:lvlText w:val=""/>
      <w:lvlJc w:val="left"/>
      <w:pPr>
        <w:tabs>
          <w:tab w:val="num" w:pos="5760"/>
        </w:tabs>
        <w:ind w:left="5760" w:hanging="360"/>
      </w:pPr>
      <w:rPr>
        <w:rFonts w:ascii="Wingdings" w:hAnsi="Wingdings" w:hint="default"/>
      </w:rPr>
    </w:lvl>
    <w:lvl w:ilvl="8" w:tplc="F2BC9E22" w:tentative="1">
      <w:start w:val="1"/>
      <w:numFmt w:val="bullet"/>
      <w:lvlText w:val=""/>
      <w:lvlJc w:val="left"/>
      <w:pPr>
        <w:tabs>
          <w:tab w:val="num" w:pos="6480"/>
        </w:tabs>
        <w:ind w:left="6480" w:hanging="360"/>
      </w:pPr>
      <w:rPr>
        <w:rFonts w:ascii="Wingdings" w:hAnsi="Wingdings" w:hint="default"/>
      </w:rPr>
    </w:lvl>
  </w:abstractNum>
  <w:abstractNum w:abstractNumId="223">
    <w:nsid w:val="61C16CFB"/>
    <w:multiLevelType w:val="hybridMultilevel"/>
    <w:tmpl w:val="3776FF7A"/>
    <w:lvl w:ilvl="0" w:tplc="93CC83A8">
      <w:start w:val="3"/>
      <w:numFmt w:val="arabicAbjad"/>
      <w:lvlText w:val="%1-"/>
      <w:lvlJc w:val="left"/>
      <w:pPr>
        <w:tabs>
          <w:tab w:val="num" w:pos="720"/>
        </w:tabs>
        <w:ind w:left="720" w:hanging="360"/>
      </w:pPr>
    </w:lvl>
    <w:lvl w:ilvl="1" w:tplc="35009DDA" w:tentative="1">
      <w:start w:val="1"/>
      <w:numFmt w:val="arabicAbjad"/>
      <w:lvlText w:val="%2-"/>
      <w:lvlJc w:val="left"/>
      <w:pPr>
        <w:tabs>
          <w:tab w:val="num" w:pos="1440"/>
        </w:tabs>
        <w:ind w:left="1440" w:hanging="360"/>
      </w:pPr>
    </w:lvl>
    <w:lvl w:ilvl="2" w:tplc="5CB4033E" w:tentative="1">
      <w:start w:val="1"/>
      <w:numFmt w:val="arabicAbjad"/>
      <w:lvlText w:val="%3-"/>
      <w:lvlJc w:val="left"/>
      <w:pPr>
        <w:tabs>
          <w:tab w:val="num" w:pos="2160"/>
        </w:tabs>
        <w:ind w:left="2160" w:hanging="360"/>
      </w:pPr>
    </w:lvl>
    <w:lvl w:ilvl="3" w:tplc="CBAC1980" w:tentative="1">
      <w:start w:val="1"/>
      <w:numFmt w:val="arabicAbjad"/>
      <w:lvlText w:val="%4-"/>
      <w:lvlJc w:val="left"/>
      <w:pPr>
        <w:tabs>
          <w:tab w:val="num" w:pos="2880"/>
        </w:tabs>
        <w:ind w:left="2880" w:hanging="360"/>
      </w:pPr>
    </w:lvl>
    <w:lvl w:ilvl="4" w:tplc="A35C989A" w:tentative="1">
      <w:start w:val="1"/>
      <w:numFmt w:val="arabicAbjad"/>
      <w:lvlText w:val="%5-"/>
      <w:lvlJc w:val="left"/>
      <w:pPr>
        <w:tabs>
          <w:tab w:val="num" w:pos="3600"/>
        </w:tabs>
        <w:ind w:left="3600" w:hanging="360"/>
      </w:pPr>
    </w:lvl>
    <w:lvl w:ilvl="5" w:tplc="DEFCFFB0" w:tentative="1">
      <w:start w:val="1"/>
      <w:numFmt w:val="arabicAbjad"/>
      <w:lvlText w:val="%6-"/>
      <w:lvlJc w:val="left"/>
      <w:pPr>
        <w:tabs>
          <w:tab w:val="num" w:pos="4320"/>
        </w:tabs>
        <w:ind w:left="4320" w:hanging="360"/>
      </w:pPr>
    </w:lvl>
    <w:lvl w:ilvl="6" w:tplc="86AE3718" w:tentative="1">
      <w:start w:val="1"/>
      <w:numFmt w:val="arabicAbjad"/>
      <w:lvlText w:val="%7-"/>
      <w:lvlJc w:val="left"/>
      <w:pPr>
        <w:tabs>
          <w:tab w:val="num" w:pos="5040"/>
        </w:tabs>
        <w:ind w:left="5040" w:hanging="360"/>
      </w:pPr>
    </w:lvl>
    <w:lvl w:ilvl="7" w:tplc="025A84FC" w:tentative="1">
      <w:start w:val="1"/>
      <w:numFmt w:val="arabicAbjad"/>
      <w:lvlText w:val="%8-"/>
      <w:lvlJc w:val="left"/>
      <w:pPr>
        <w:tabs>
          <w:tab w:val="num" w:pos="5760"/>
        </w:tabs>
        <w:ind w:left="5760" w:hanging="360"/>
      </w:pPr>
    </w:lvl>
    <w:lvl w:ilvl="8" w:tplc="5866D956" w:tentative="1">
      <w:start w:val="1"/>
      <w:numFmt w:val="arabicAbjad"/>
      <w:lvlText w:val="%9-"/>
      <w:lvlJc w:val="left"/>
      <w:pPr>
        <w:tabs>
          <w:tab w:val="num" w:pos="6480"/>
        </w:tabs>
        <w:ind w:left="6480" w:hanging="360"/>
      </w:pPr>
    </w:lvl>
  </w:abstractNum>
  <w:abstractNum w:abstractNumId="224">
    <w:nsid w:val="62080FD8"/>
    <w:multiLevelType w:val="hybridMultilevel"/>
    <w:tmpl w:val="06C40BE0"/>
    <w:lvl w:ilvl="0" w:tplc="080C19D2">
      <w:start w:val="1"/>
      <w:numFmt w:val="decimal"/>
      <w:lvlText w:val="%1."/>
      <w:lvlJc w:val="left"/>
      <w:pPr>
        <w:tabs>
          <w:tab w:val="num" w:pos="720"/>
        </w:tabs>
        <w:ind w:left="720" w:hanging="360"/>
      </w:pPr>
    </w:lvl>
    <w:lvl w:ilvl="1" w:tplc="CE6A5892" w:tentative="1">
      <w:start w:val="1"/>
      <w:numFmt w:val="decimal"/>
      <w:lvlText w:val="%2."/>
      <w:lvlJc w:val="left"/>
      <w:pPr>
        <w:tabs>
          <w:tab w:val="num" w:pos="1440"/>
        </w:tabs>
        <w:ind w:left="1440" w:hanging="360"/>
      </w:pPr>
    </w:lvl>
    <w:lvl w:ilvl="2" w:tplc="33909414" w:tentative="1">
      <w:start w:val="1"/>
      <w:numFmt w:val="decimal"/>
      <w:lvlText w:val="%3."/>
      <w:lvlJc w:val="left"/>
      <w:pPr>
        <w:tabs>
          <w:tab w:val="num" w:pos="2160"/>
        </w:tabs>
        <w:ind w:left="2160" w:hanging="360"/>
      </w:pPr>
    </w:lvl>
    <w:lvl w:ilvl="3" w:tplc="3E42D18E" w:tentative="1">
      <w:start w:val="1"/>
      <w:numFmt w:val="decimal"/>
      <w:lvlText w:val="%4."/>
      <w:lvlJc w:val="left"/>
      <w:pPr>
        <w:tabs>
          <w:tab w:val="num" w:pos="2880"/>
        </w:tabs>
        <w:ind w:left="2880" w:hanging="360"/>
      </w:pPr>
    </w:lvl>
    <w:lvl w:ilvl="4" w:tplc="F4A0235C" w:tentative="1">
      <w:start w:val="1"/>
      <w:numFmt w:val="decimal"/>
      <w:lvlText w:val="%5."/>
      <w:lvlJc w:val="left"/>
      <w:pPr>
        <w:tabs>
          <w:tab w:val="num" w:pos="3600"/>
        </w:tabs>
        <w:ind w:left="3600" w:hanging="360"/>
      </w:pPr>
    </w:lvl>
    <w:lvl w:ilvl="5" w:tplc="DF84543E" w:tentative="1">
      <w:start w:val="1"/>
      <w:numFmt w:val="decimal"/>
      <w:lvlText w:val="%6."/>
      <w:lvlJc w:val="left"/>
      <w:pPr>
        <w:tabs>
          <w:tab w:val="num" w:pos="4320"/>
        </w:tabs>
        <w:ind w:left="4320" w:hanging="360"/>
      </w:pPr>
    </w:lvl>
    <w:lvl w:ilvl="6" w:tplc="4D0C3204" w:tentative="1">
      <w:start w:val="1"/>
      <w:numFmt w:val="decimal"/>
      <w:lvlText w:val="%7."/>
      <w:lvlJc w:val="left"/>
      <w:pPr>
        <w:tabs>
          <w:tab w:val="num" w:pos="5040"/>
        </w:tabs>
        <w:ind w:left="5040" w:hanging="360"/>
      </w:pPr>
    </w:lvl>
    <w:lvl w:ilvl="7" w:tplc="18EEDE1E" w:tentative="1">
      <w:start w:val="1"/>
      <w:numFmt w:val="decimal"/>
      <w:lvlText w:val="%8."/>
      <w:lvlJc w:val="left"/>
      <w:pPr>
        <w:tabs>
          <w:tab w:val="num" w:pos="5760"/>
        </w:tabs>
        <w:ind w:left="5760" w:hanging="360"/>
      </w:pPr>
    </w:lvl>
    <w:lvl w:ilvl="8" w:tplc="B720E684" w:tentative="1">
      <w:start w:val="1"/>
      <w:numFmt w:val="decimal"/>
      <w:lvlText w:val="%9."/>
      <w:lvlJc w:val="left"/>
      <w:pPr>
        <w:tabs>
          <w:tab w:val="num" w:pos="6480"/>
        </w:tabs>
        <w:ind w:left="6480" w:hanging="360"/>
      </w:pPr>
    </w:lvl>
  </w:abstractNum>
  <w:abstractNum w:abstractNumId="225">
    <w:nsid w:val="625F1976"/>
    <w:multiLevelType w:val="hybridMultilevel"/>
    <w:tmpl w:val="E9E2009C"/>
    <w:lvl w:ilvl="0" w:tplc="C4686886">
      <w:start w:val="1"/>
      <w:numFmt w:val="bullet"/>
      <w:lvlText w:val=""/>
      <w:lvlJc w:val="left"/>
      <w:pPr>
        <w:tabs>
          <w:tab w:val="num" w:pos="720"/>
        </w:tabs>
        <w:ind w:left="720" w:hanging="360"/>
      </w:pPr>
      <w:rPr>
        <w:rFonts w:ascii="Wingdings" w:hAnsi="Wingdings" w:hint="default"/>
      </w:rPr>
    </w:lvl>
    <w:lvl w:ilvl="1" w:tplc="706418AA" w:tentative="1">
      <w:start w:val="1"/>
      <w:numFmt w:val="bullet"/>
      <w:lvlText w:val=""/>
      <w:lvlJc w:val="left"/>
      <w:pPr>
        <w:tabs>
          <w:tab w:val="num" w:pos="1440"/>
        </w:tabs>
        <w:ind w:left="1440" w:hanging="360"/>
      </w:pPr>
      <w:rPr>
        <w:rFonts w:ascii="Wingdings" w:hAnsi="Wingdings" w:hint="default"/>
      </w:rPr>
    </w:lvl>
    <w:lvl w:ilvl="2" w:tplc="A2B0D424" w:tentative="1">
      <w:start w:val="1"/>
      <w:numFmt w:val="bullet"/>
      <w:lvlText w:val=""/>
      <w:lvlJc w:val="left"/>
      <w:pPr>
        <w:tabs>
          <w:tab w:val="num" w:pos="2160"/>
        </w:tabs>
        <w:ind w:left="2160" w:hanging="360"/>
      </w:pPr>
      <w:rPr>
        <w:rFonts w:ascii="Wingdings" w:hAnsi="Wingdings" w:hint="default"/>
      </w:rPr>
    </w:lvl>
    <w:lvl w:ilvl="3" w:tplc="1B2CB1D6" w:tentative="1">
      <w:start w:val="1"/>
      <w:numFmt w:val="bullet"/>
      <w:lvlText w:val=""/>
      <w:lvlJc w:val="left"/>
      <w:pPr>
        <w:tabs>
          <w:tab w:val="num" w:pos="2880"/>
        </w:tabs>
        <w:ind w:left="2880" w:hanging="360"/>
      </w:pPr>
      <w:rPr>
        <w:rFonts w:ascii="Wingdings" w:hAnsi="Wingdings" w:hint="default"/>
      </w:rPr>
    </w:lvl>
    <w:lvl w:ilvl="4" w:tplc="11740D70" w:tentative="1">
      <w:start w:val="1"/>
      <w:numFmt w:val="bullet"/>
      <w:lvlText w:val=""/>
      <w:lvlJc w:val="left"/>
      <w:pPr>
        <w:tabs>
          <w:tab w:val="num" w:pos="3600"/>
        </w:tabs>
        <w:ind w:left="3600" w:hanging="360"/>
      </w:pPr>
      <w:rPr>
        <w:rFonts w:ascii="Wingdings" w:hAnsi="Wingdings" w:hint="default"/>
      </w:rPr>
    </w:lvl>
    <w:lvl w:ilvl="5" w:tplc="FA0653F0" w:tentative="1">
      <w:start w:val="1"/>
      <w:numFmt w:val="bullet"/>
      <w:lvlText w:val=""/>
      <w:lvlJc w:val="left"/>
      <w:pPr>
        <w:tabs>
          <w:tab w:val="num" w:pos="4320"/>
        </w:tabs>
        <w:ind w:left="4320" w:hanging="360"/>
      </w:pPr>
      <w:rPr>
        <w:rFonts w:ascii="Wingdings" w:hAnsi="Wingdings" w:hint="default"/>
      </w:rPr>
    </w:lvl>
    <w:lvl w:ilvl="6" w:tplc="8160B512" w:tentative="1">
      <w:start w:val="1"/>
      <w:numFmt w:val="bullet"/>
      <w:lvlText w:val=""/>
      <w:lvlJc w:val="left"/>
      <w:pPr>
        <w:tabs>
          <w:tab w:val="num" w:pos="5040"/>
        </w:tabs>
        <w:ind w:left="5040" w:hanging="360"/>
      </w:pPr>
      <w:rPr>
        <w:rFonts w:ascii="Wingdings" w:hAnsi="Wingdings" w:hint="default"/>
      </w:rPr>
    </w:lvl>
    <w:lvl w:ilvl="7" w:tplc="1AC2E526" w:tentative="1">
      <w:start w:val="1"/>
      <w:numFmt w:val="bullet"/>
      <w:lvlText w:val=""/>
      <w:lvlJc w:val="left"/>
      <w:pPr>
        <w:tabs>
          <w:tab w:val="num" w:pos="5760"/>
        </w:tabs>
        <w:ind w:left="5760" w:hanging="360"/>
      </w:pPr>
      <w:rPr>
        <w:rFonts w:ascii="Wingdings" w:hAnsi="Wingdings" w:hint="default"/>
      </w:rPr>
    </w:lvl>
    <w:lvl w:ilvl="8" w:tplc="9CC6E056" w:tentative="1">
      <w:start w:val="1"/>
      <w:numFmt w:val="bullet"/>
      <w:lvlText w:val=""/>
      <w:lvlJc w:val="left"/>
      <w:pPr>
        <w:tabs>
          <w:tab w:val="num" w:pos="6480"/>
        </w:tabs>
        <w:ind w:left="6480" w:hanging="360"/>
      </w:pPr>
      <w:rPr>
        <w:rFonts w:ascii="Wingdings" w:hAnsi="Wingdings" w:hint="default"/>
      </w:rPr>
    </w:lvl>
  </w:abstractNum>
  <w:abstractNum w:abstractNumId="226">
    <w:nsid w:val="627A276F"/>
    <w:multiLevelType w:val="hybridMultilevel"/>
    <w:tmpl w:val="FCCEF5A4"/>
    <w:lvl w:ilvl="0" w:tplc="3984E346">
      <w:start w:val="1"/>
      <w:numFmt w:val="bullet"/>
      <w:lvlText w:val=""/>
      <w:lvlJc w:val="left"/>
      <w:pPr>
        <w:tabs>
          <w:tab w:val="num" w:pos="720"/>
        </w:tabs>
        <w:ind w:left="720" w:hanging="360"/>
      </w:pPr>
      <w:rPr>
        <w:rFonts w:ascii="Wingdings" w:hAnsi="Wingdings" w:hint="default"/>
      </w:rPr>
    </w:lvl>
    <w:lvl w:ilvl="1" w:tplc="7D9AE4FC" w:tentative="1">
      <w:start w:val="1"/>
      <w:numFmt w:val="bullet"/>
      <w:lvlText w:val=""/>
      <w:lvlJc w:val="left"/>
      <w:pPr>
        <w:tabs>
          <w:tab w:val="num" w:pos="1440"/>
        </w:tabs>
        <w:ind w:left="1440" w:hanging="360"/>
      </w:pPr>
      <w:rPr>
        <w:rFonts w:ascii="Wingdings" w:hAnsi="Wingdings" w:hint="default"/>
      </w:rPr>
    </w:lvl>
    <w:lvl w:ilvl="2" w:tplc="35B233E4" w:tentative="1">
      <w:start w:val="1"/>
      <w:numFmt w:val="bullet"/>
      <w:lvlText w:val=""/>
      <w:lvlJc w:val="left"/>
      <w:pPr>
        <w:tabs>
          <w:tab w:val="num" w:pos="2160"/>
        </w:tabs>
        <w:ind w:left="2160" w:hanging="360"/>
      </w:pPr>
      <w:rPr>
        <w:rFonts w:ascii="Wingdings" w:hAnsi="Wingdings" w:hint="default"/>
      </w:rPr>
    </w:lvl>
    <w:lvl w:ilvl="3" w:tplc="13AAA442" w:tentative="1">
      <w:start w:val="1"/>
      <w:numFmt w:val="bullet"/>
      <w:lvlText w:val=""/>
      <w:lvlJc w:val="left"/>
      <w:pPr>
        <w:tabs>
          <w:tab w:val="num" w:pos="2880"/>
        </w:tabs>
        <w:ind w:left="2880" w:hanging="360"/>
      </w:pPr>
      <w:rPr>
        <w:rFonts w:ascii="Wingdings" w:hAnsi="Wingdings" w:hint="default"/>
      </w:rPr>
    </w:lvl>
    <w:lvl w:ilvl="4" w:tplc="EC901646" w:tentative="1">
      <w:start w:val="1"/>
      <w:numFmt w:val="bullet"/>
      <w:lvlText w:val=""/>
      <w:lvlJc w:val="left"/>
      <w:pPr>
        <w:tabs>
          <w:tab w:val="num" w:pos="3600"/>
        </w:tabs>
        <w:ind w:left="3600" w:hanging="360"/>
      </w:pPr>
      <w:rPr>
        <w:rFonts w:ascii="Wingdings" w:hAnsi="Wingdings" w:hint="default"/>
      </w:rPr>
    </w:lvl>
    <w:lvl w:ilvl="5" w:tplc="C406ADD2" w:tentative="1">
      <w:start w:val="1"/>
      <w:numFmt w:val="bullet"/>
      <w:lvlText w:val=""/>
      <w:lvlJc w:val="left"/>
      <w:pPr>
        <w:tabs>
          <w:tab w:val="num" w:pos="4320"/>
        </w:tabs>
        <w:ind w:left="4320" w:hanging="360"/>
      </w:pPr>
      <w:rPr>
        <w:rFonts w:ascii="Wingdings" w:hAnsi="Wingdings" w:hint="default"/>
      </w:rPr>
    </w:lvl>
    <w:lvl w:ilvl="6" w:tplc="DA101D66" w:tentative="1">
      <w:start w:val="1"/>
      <w:numFmt w:val="bullet"/>
      <w:lvlText w:val=""/>
      <w:lvlJc w:val="left"/>
      <w:pPr>
        <w:tabs>
          <w:tab w:val="num" w:pos="5040"/>
        </w:tabs>
        <w:ind w:left="5040" w:hanging="360"/>
      </w:pPr>
      <w:rPr>
        <w:rFonts w:ascii="Wingdings" w:hAnsi="Wingdings" w:hint="default"/>
      </w:rPr>
    </w:lvl>
    <w:lvl w:ilvl="7" w:tplc="5BF41524" w:tentative="1">
      <w:start w:val="1"/>
      <w:numFmt w:val="bullet"/>
      <w:lvlText w:val=""/>
      <w:lvlJc w:val="left"/>
      <w:pPr>
        <w:tabs>
          <w:tab w:val="num" w:pos="5760"/>
        </w:tabs>
        <w:ind w:left="5760" w:hanging="360"/>
      </w:pPr>
      <w:rPr>
        <w:rFonts w:ascii="Wingdings" w:hAnsi="Wingdings" w:hint="default"/>
      </w:rPr>
    </w:lvl>
    <w:lvl w:ilvl="8" w:tplc="6EE01558" w:tentative="1">
      <w:start w:val="1"/>
      <w:numFmt w:val="bullet"/>
      <w:lvlText w:val=""/>
      <w:lvlJc w:val="left"/>
      <w:pPr>
        <w:tabs>
          <w:tab w:val="num" w:pos="6480"/>
        </w:tabs>
        <w:ind w:left="6480" w:hanging="360"/>
      </w:pPr>
      <w:rPr>
        <w:rFonts w:ascii="Wingdings" w:hAnsi="Wingdings" w:hint="default"/>
      </w:rPr>
    </w:lvl>
  </w:abstractNum>
  <w:abstractNum w:abstractNumId="227">
    <w:nsid w:val="62A11264"/>
    <w:multiLevelType w:val="hybridMultilevel"/>
    <w:tmpl w:val="8730B712"/>
    <w:lvl w:ilvl="0" w:tplc="DCB494F8">
      <w:start w:val="1"/>
      <w:numFmt w:val="bullet"/>
      <w:lvlText w:val=""/>
      <w:lvlJc w:val="left"/>
      <w:pPr>
        <w:tabs>
          <w:tab w:val="num" w:pos="720"/>
        </w:tabs>
        <w:ind w:left="720" w:hanging="360"/>
      </w:pPr>
      <w:rPr>
        <w:rFonts w:ascii="Wingdings" w:hAnsi="Wingdings" w:hint="default"/>
      </w:rPr>
    </w:lvl>
    <w:lvl w:ilvl="1" w:tplc="7918166E" w:tentative="1">
      <w:start w:val="1"/>
      <w:numFmt w:val="bullet"/>
      <w:lvlText w:val=""/>
      <w:lvlJc w:val="left"/>
      <w:pPr>
        <w:tabs>
          <w:tab w:val="num" w:pos="1440"/>
        </w:tabs>
        <w:ind w:left="1440" w:hanging="360"/>
      </w:pPr>
      <w:rPr>
        <w:rFonts w:ascii="Wingdings" w:hAnsi="Wingdings" w:hint="default"/>
      </w:rPr>
    </w:lvl>
    <w:lvl w:ilvl="2" w:tplc="CBF0341E" w:tentative="1">
      <w:start w:val="1"/>
      <w:numFmt w:val="bullet"/>
      <w:lvlText w:val=""/>
      <w:lvlJc w:val="left"/>
      <w:pPr>
        <w:tabs>
          <w:tab w:val="num" w:pos="2160"/>
        </w:tabs>
        <w:ind w:left="2160" w:hanging="360"/>
      </w:pPr>
      <w:rPr>
        <w:rFonts w:ascii="Wingdings" w:hAnsi="Wingdings" w:hint="default"/>
      </w:rPr>
    </w:lvl>
    <w:lvl w:ilvl="3" w:tplc="B75AA12E" w:tentative="1">
      <w:start w:val="1"/>
      <w:numFmt w:val="bullet"/>
      <w:lvlText w:val=""/>
      <w:lvlJc w:val="left"/>
      <w:pPr>
        <w:tabs>
          <w:tab w:val="num" w:pos="2880"/>
        </w:tabs>
        <w:ind w:left="2880" w:hanging="360"/>
      </w:pPr>
      <w:rPr>
        <w:rFonts w:ascii="Wingdings" w:hAnsi="Wingdings" w:hint="default"/>
      </w:rPr>
    </w:lvl>
    <w:lvl w:ilvl="4" w:tplc="E6784574" w:tentative="1">
      <w:start w:val="1"/>
      <w:numFmt w:val="bullet"/>
      <w:lvlText w:val=""/>
      <w:lvlJc w:val="left"/>
      <w:pPr>
        <w:tabs>
          <w:tab w:val="num" w:pos="3600"/>
        </w:tabs>
        <w:ind w:left="3600" w:hanging="360"/>
      </w:pPr>
      <w:rPr>
        <w:rFonts w:ascii="Wingdings" w:hAnsi="Wingdings" w:hint="default"/>
      </w:rPr>
    </w:lvl>
    <w:lvl w:ilvl="5" w:tplc="D220D5FC" w:tentative="1">
      <w:start w:val="1"/>
      <w:numFmt w:val="bullet"/>
      <w:lvlText w:val=""/>
      <w:lvlJc w:val="left"/>
      <w:pPr>
        <w:tabs>
          <w:tab w:val="num" w:pos="4320"/>
        </w:tabs>
        <w:ind w:left="4320" w:hanging="360"/>
      </w:pPr>
      <w:rPr>
        <w:rFonts w:ascii="Wingdings" w:hAnsi="Wingdings" w:hint="default"/>
      </w:rPr>
    </w:lvl>
    <w:lvl w:ilvl="6" w:tplc="C3AE681E" w:tentative="1">
      <w:start w:val="1"/>
      <w:numFmt w:val="bullet"/>
      <w:lvlText w:val=""/>
      <w:lvlJc w:val="left"/>
      <w:pPr>
        <w:tabs>
          <w:tab w:val="num" w:pos="5040"/>
        </w:tabs>
        <w:ind w:left="5040" w:hanging="360"/>
      </w:pPr>
      <w:rPr>
        <w:rFonts w:ascii="Wingdings" w:hAnsi="Wingdings" w:hint="default"/>
      </w:rPr>
    </w:lvl>
    <w:lvl w:ilvl="7" w:tplc="A0CEA2FA" w:tentative="1">
      <w:start w:val="1"/>
      <w:numFmt w:val="bullet"/>
      <w:lvlText w:val=""/>
      <w:lvlJc w:val="left"/>
      <w:pPr>
        <w:tabs>
          <w:tab w:val="num" w:pos="5760"/>
        </w:tabs>
        <w:ind w:left="5760" w:hanging="360"/>
      </w:pPr>
      <w:rPr>
        <w:rFonts w:ascii="Wingdings" w:hAnsi="Wingdings" w:hint="default"/>
      </w:rPr>
    </w:lvl>
    <w:lvl w:ilvl="8" w:tplc="C270F5D2" w:tentative="1">
      <w:start w:val="1"/>
      <w:numFmt w:val="bullet"/>
      <w:lvlText w:val=""/>
      <w:lvlJc w:val="left"/>
      <w:pPr>
        <w:tabs>
          <w:tab w:val="num" w:pos="6480"/>
        </w:tabs>
        <w:ind w:left="6480" w:hanging="360"/>
      </w:pPr>
      <w:rPr>
        <w:rFonts w:ascii="Wingdings" w:hAnsi="Wingdings" w:hint="default"/>
      </w:rPr>
    </w:lvl>
  </w:abstractNum>
  <w:abstractNum w:abstractNumId="228">
    <w:nsid w:val="62BC089B"/>
    <w:multiLevelType w:val="hybridMultilevel"/>
    <w:tmpl w:val="A5CE83CC"/>
    <w:lvl w:ilvl="0" w:tplc="9BFE0574">
      <w:start w:val="1"/>
      <w:numFmt w:val="bullet"/>
      <w:lvlText w:val=""/>
      <w:lvlJc w:val="left"/>
      <w:pPr>
        <w:tabs>
          <w:tab w:val="num" w:pos="720"/>
        </w:tabs>
        <w:ind w:left="720" w:hanging="360"/>
      </w:pPr>
      <w:rPr>
        <w:rFonts w:ascii="Wingdings" w:hAnsi="Wingdings" w:hint="default"/>
      </w:rPr>
    </w:lvl>
    <w:lvl w:ilvl="1" w:tplc="8D86F08C" w:tentative="1">
      <w:start w:val="1"/>
      <w:numFmt w:val="bullet"/>
      <w:lvlText w:val=""/>
      <w:lvlJc w:val="left"/>
      <w:pPr>
        <w:tabs>
          <w:tab w:val="num" w:pos="1440"/>
        </w:tabs>
        <w:ind w:left="1440" w:hanging="360"/>
      </w:pPr>
      <w:rPr>
        <w:rFonts w:ascii="Wingdings" w:hAnsi="Wingdings" w:hint="default"/>
      </w:rPr>
    </w:lvl>
    <w:lvl w:ilvl="2" w:tplc="AF1E9F46" w:tentative="1">
      <w:start w:val="1"/>
      <w:numFmt w:val="bullet"/>
      <w:lvlText w:val=""/>
      <w:lvlJc w:val="left"/>
      <w:pPr>
        <w:tabs>
          <w:tab w:val="num" w:pos="2160"/>
        </w:tabs>
        <w:ind w:left="2160" w:hanging="360"/>
      </w:pPr>
      <w:rPr>
        <w:rFonts w:ascii="Wingdings" w:hAnsi="Wingdings" w:hint="default"/>
      </w:rPr>
    </w:lvl>
    <w:lvl w:ilvl="3" w:tplc="ECE0D864" w:tentative="1">
      <w:start w:val="1"/>
      <w:numFmt w:val="bullet"/>
      <w:lvlText w:val=""/>
      <w:lvlJc w:val="left"/>
      <w:pPr>
        <w:tabs>
          <w:tab w:val="num" w:pos="2880"/>
        </w:tabs>
        <w:ind w:left="2880" w:hanging="360"/>
      </w:pPr>
      <w:rPr>
        <w:rFonts w:ascii="Wingdings" w:hAnsi="Wingdings" w:hint="default"/>
      </w:rPr>
    </w:lvl>
    <w:lvl w:ilvl="4" w:tplc="0688FB10" w:tentative="1">
      <w:start w:val="1"/>
      <w:numFmt w:val="bullet"/>
      <w:lvlText w:val=""/>
      <w:lvlJc w:val="left"/>
      <w:pPr>
        <w:tabs>
          <w:tab w:val="num" w:pos="3600"/>
        </w:tabs>
        <w:ind w:left="3600" w:hanging="360"/>
      </w:pPr>
      <w:rPr>
        <w:rFonts w:ascii="Wingdings" w:hAnsi="Wingdings" w:hint="default"/>
      </w:rPr>
    </w:lvl>
    <w:lvl w:ilvl="5" w:tplc="231A19FA" w:tentative="1">
      <w:start w:val="1"/>
      <w:numFmt w:val="bullet"/>
      <w:lvlText w:val=""/>
      <w:lvlJc w:val="left"/>
      <w:pPr>
        <w:tabs>
          <w:tab w:val="num" w:pos="4320"/>
        </w:tabs>
        <w:ind w:left="4320" w:hanging="360"/>
      </w:pPr>
      <w:rPr>
        <w:rFonts w:ascii="Wingdings" w:hAnsi="Wingdings" w:hint="default"/>
      </w:rPr>
    </w:lvl>
    <w:lvl w:ilvl="6" w:tplc="F68AD44A" w:tentative="1">
      <w:start w:val="1"/>
      <w:numFmt w:val="bullet"/>
      <w:lvlText w:val=""/>
      <w:lvlJc w:val="left"/>
      <w:pPr>
        <w:tabs>
          <w:tab w:val="num" w:pos="5040"/>
        </w:tabs>
        <w:ind w:left="5040" w:hanging="360"/>
      </w:pPr>
      <w:rPr>
        <w:rFonts w:ascii="Wingdings" w:hAnsi="Wingdings" w:hint="default"/>
      </w:rPr>
    </w:lvl>
    <w:lvl w:ilvl="7" w:tplc="CD8C0FE2" w:tentative="1">
      <w:start w:val="1"/>
      <w:numFmt w:val="bullet"/>
      <w:lvlText w:val=""/>
      <w:lvlJc w:val="left"/>
      <w:pPr>
        <w:tabs>
          <w:tab w:val="num" w:pos="5760"/>
        </w:tabs>
        <w:ind w:left="5760" w:hanging="360"/>
      </w:pPr>
      <w:rPr>
        <w:rFonts w:ascii="Wingdings" w:hAnsi="Wingdings" w:hint="default"/>
      </w:rPr>
    </w:lvl>
    <w:lvl w:ilvl="8" w:tplc="B17207F4" w:tentative="1">
      <w:start w:val="1"/>
      <w:numFmt w:val="bullet"/>
      <w:lvlText w:val=""/>
      <w:lvlJc w:val="left"/>
      <w:pPr>
        <w:tabs>
          <w:tab w:val="num" w:pos="6480"/>
        </w:tabs>
        <w:ind w:left="6480" w:hanging="360"/>
      </w:pPr>
      <w:rPr>
        <w:rFonts w:ascii="Wingdings" w:hAnsi="Wingdings" w:hint="default"/>
      </w:rPr>
    </w:lvl>
  </w:abstractNum>
  <w:abstractNum w:abstractNumId="229">
    <w:nsid w:val="62DC6C8A"/>
    <w:multiLevelType w:val="hybridMultilevel"/>
    <w:tmpl w:val="51E4119A"/>
    <w:lvl w:ilvl="0" w:tplc="889C56B6">
      <w:start w:val="1"/>
      <w:numFmt w:val="bullet"/>
      <w:lvlText w:val="•"/>
      <w:lvlJc w:val="left"/>
      <w:pPr>
        <w:tabs>
          <w:tab w:val="num" w:pos="720"/>
        </w:tabs>
        <w:ind w:left="720" w:hanging="360"/>
      </w:pPr>
      <w:rPr>
        <w:rFonts w:ascii="Arial" w:hAnsi="Arial" w:hint="default"/>
      </w:rPr>
    </w:lvl>
    <w:lvl w:ilvl="1" w:tplc="F19CAEE4" w:tentative="1">
      <w:start w:val="1"/>
      <w:numFmt w:val="bullet"/>
      <w:lvlText w:val="•"/>
      <w:lvlJc w:val="left"/>
      <w:pPr>
        <w:tabs>
          <w:tab w:val="num" w:pos="1440"/>
        </w:tabs>
        <w:ind w:left="1440" w:hanging="360"/>
      </w:pPr>
      <w:rPr>
        <w:rFonts w:ascii="Arial" w:hAnsi="Arial" w:hint="default"/>
      </w:rPr>
    </w:lvl>
    <w:lvl w:ilvl="2" w:tplc="E7983508" w:tentative="1">
      <w:start w:val="1"/>
      <w:numFmt w:val="bullet"/>
      <w:lvlText w:val="•"/>
      <w:lvlJc w:val="left"/>
      <w:pPr>
        <w:tabs>
          <w:tab w:val="num" w:pos="2160"/>
        </w:tabs>
        <w:ind w:left="2160" w:hanging="360"/>
      </w:pPr>
      <w:rPr>
        <w:rFonts w:ascii="Arial" w:hAnsi="Arial" w:hint="default"/>
      </w:rPr>
    </w:lvl>
    <w:lvl w:ilvl="3" w:tplc="CF40681E" w:tentative="1">
      <w:start w:val="1"/>
      <w:numFmt w:val="bullet"/>
      <w:lvlText w:val="•"/>
      <w:lvlJc w:val="left"/>
      <w:pPr>
        <w:tabs>
          <w:tab w:val="num" w:pos="2880"/>
        </w:tabs>
        <w:ind w:left="2880" w:hanging="360"/>
      </w:pPr>
      <w:rPr>
        <w:rFonts w:ascii="Arial" w:hAnsi="Arial" w:hint="default"/>
      </w:rPr>
    </w:lvl>
    <w:lvl w:ilvl="4" w:tplc="A0345C88" w:tentative="1">
      <w:start w:val="1"/>
      <w:numFmt w:val="bullet"/>
      <w:lvlText w:val="•"/>
      <w:lvlJc w:val="left"/>
      <w:pPr>
        <w:tabs>
          <w:tab w:val="num" w:pos="3600"/>
        </w:tabs>
        <w:ind w:left="3600" w:hanging="360"/>
      </w:pPr>
      <w:rPr>
        <w:rFonts w:ascii="Arial" w:hAnsi="Arial" w:hint="default"/>
      </w:rPr>
    </w:lvl>
    <w:lvl w:ilvl="5" w:tplc="38547082" w:tentative="1">
      <w:start w:val="1"/>
      <w:numFmt w:val="bullet"/>
      <w:lvlText w:val="•"/>
      <w:lvlJc w:val="left"/>
      <w:pPr>
        <w:tabs>
          <w:tab w:val="num" w:pos="4320"/>
        </w:tabs>
        <w:ind w:left="4320" w:hanging="360"/>
      </w:pPr>
      <w:rPr>
        <w:rFonts w:ascii="Arial" w:hAnsi="Arial" w:hint="default"/>
      </w:rPr>
    </w:lvl>
    <w:lvl w:ilvl="6" w:tplc="AA4EE418" w:tentative="1">
      <w:start w:val="1"/>
      <w:numFmt w:val="bullet"/>
      <w:lvlText w:val="•"/>
      <w:lvlJc w:val="left"/>
      <w:pPr>
        <w:tabs>
          <w:tab w:val="num" w:pos="5040"/>
        </w:tabs>
        <w:ind w:left="5040" w:hanging="360"/>
      </w:pPr>
      <w:rPr>
        <w:rFonts w:ascii="Arial" w:hAnsi="Arial" w:hint="default"/>
      </w:rPr>
    </w:lvl>
    <w:lvl w:ilvl="7" w:tplc="EF6C89FC" w:tentative="1">
      <w:start w:val="1"/>
      <w:numFmt w:val="bullet"/>
      <w:lvlText w:val="•"/>
      <w:lvlJc w:val="left"/>
      <w:pPr>
        <w:tabs>
          <w:tab w:val="num" w:pos="5760"/>
        </w:tabs>
        <w:ind w:left="5760" w:hanging="360"/>
      </w:pPr>
      <w:rPr>
        <w:rFonts w:ascii="Arial" w:hAnsi="Arial" w:hint="default"/>
      </w:rPr>
    </w:lvl>
    <w:lvl w:ilvl="8" w:tplc="2976E388" w:tentative="1">
      <w:start w:val="1"/>
      <w:numFmt w:val="bullet"/>
      <w:lvlText w:val="•"/>
      <w:lvlJc w:val="left"/>
      <w:pPr>
        <w:tabs>
          <w:tab w:val="num" w:pos="6480"/>
        </w:tabs>
        <w:ind w:left="6480" w:hanging="360"/>
      </w:pPr>
      <w:rPr>
        <w:rFonts w:ascii="Arial" w:hAnsi="Arial" w:hint="default"/>
      </w:rPr>
    </w:lvl>
  </w:abstractNum>
  <w:abstractNum w:abstractNumId="230">
    <w:nsid w:val="63353A39"/>
    <w:multiLevelType w:val="hybridMultilevel"/>
    <w:tmpl w:val="B3D46674"/>
    <w:lvl w:ilvl="0" w:tplc="E9900072">
      <w:start w:val="1"/>
      <w:numFmt w:val="bullet"/>
      <w:lvlText w:val="•"/>
      <w:lvlJc w:val="left"/>
      <w:pPr>
        <w:tabs>
          <w:tab w:val="num" w:pos="720"/>
        </w:tabs>
        <w:ind w:left="720" w:hanging="360"/>
      </w:pPr>
      <w:rPr>
        <w:rFonts w:ascii="Arial" w:hAnsi="Arial" w:hint="default"/>
      </w:rPr>
    </w:lvl>
    <w:lvl w:ilvl="1" w:tplc="8AB269A0" w:tentative="1">
      <w:start w:val="1"/>
      <w:numFmt w:val="bullet"/>
      <w:lvlText w:val="•"/>
      <w:lvlJc w:val="left"/>
      <w:pPr>
        <w:tabs>
          <w:tab w:val="num" w:pos="1440"/>
        </w:tabs>
        <w:ind w:left="1440" w:hanging="360"/>
      </w:pPr>
      <w:rPr>
        <w:rFonts w:ascii="Arial" w:hAnsi="Arial" w:hint="default"/>
      </w:rPr>
    </w:lvl>
    <w:lvl w:ilvl="2" w:tplc="B2CCEC26" w:tentative="1">
      <w:start w:val="1"/>
      <w:numFmt w:val="bullet"/>
      <w:lvlText w:val="•"/>
      <w:lvlJc w:val="left"/>
      <w:pPr>
        <w:tabs>
          <w:tab w:val="num" w:pos="2160"/>
        </w:tabs>
        <w:ind w:left="2160" w:hanging="360"/>
      </w:pPr>
      <w:rPr>
        <w:rFonts w:ascii="Arial" w:hAnsi="Arial" w:hint="default"/>
      </w:rPr>
    </w:lvl>
    <w:lvl w:ilvl="3" w:tplc="0D4EB510" w:tentative="1">
      <w:start w:val="1"/>
      <w:numFmt w:val="bullet"/>
      <w:lvlText w:val="•"/>
      <w:lvlJc w:val="left"/>
      <w:pPr>
        <w:tabs>
          <w:tab w:val="num" w:pos="2880"/>
        </w:tabs>
        <w:ind w:left="2880" w:hanging="360"/>
      </w:pPr>
      <w:rPr>
        <w:rFonts w:ascii="Arial" w:hAnsi="Arial" w:hint="default"/>
      </w:rPr>
    </w:lvl>
    <w:lvl w:ilvl="4" w:tplc="BACCA2C4" w:tentative="1">
      <w:start w:val="1"/>
      <w:numFmt w:val="bullet"/>
      <w:lvlText w:val="•"/>
      <w:lvlJc w:val="left"/>
      <w:pPr>
        <w:tabs>
          <w:tab w:val="num" w:pos="3600"/>
        </w:tabs>
        <w:ind w:left="3600" w:hanging="360"/>
      </w:pPr>
      <w:rPr>
        <w:rFonts w:ascii="Arial" w:hAnsi="Arial" w:hint="default"/>
      </w:rPr>
    </w:lvl>
    <w:lvl w:ilvl="5" w:tplc="D48E0938" w:tentative="1">
      <w:start w:val="1"/>
      <w:numFmt w:val="bullet"/>
      <w:lvlText w:val="•"/>
      <w:lvlJc w:val="left"/>
      <w:pPr>
        <w:tabs>
          <w:tab w:val="num" w:pos="4320"/>
        </w:tabs>
        <w:ind w:left="4320" w:hanging="360"/>
      </w:pPr>
      <w:rPr>
        <w:rFonts w:ascii="Arial" w:hAnsi="Arial" w:hint="default"/>
      </w:rPr>
    </w:lvl>
    <w:lvl w:ilvl="6" w:tplc="E27C5682" w:tentative="1">
      <w:start w:val="1"/>
      <w:numFmt w:val="bullet"/>
      <w:lvlText w:val="•"/>
      <w:lvlJc w:val="left"/>
      <w:pPr>
        <w:tabs>
          <w:tab w:val="num" w:pos="5040"/>
        </w:tabs>
        <w:ind w:left="5040" w:hanging="360"/>
      </w:pPr>
      <w:rPr>
        <w:rFonts w:ascii="Arial" w:hAnsi="Arial" w:hint="default"/>
      </w:rPr>
    </w:lvl>
    <w:lvl w:ilvl="7" w:tplc="2AD456A2" w:tentative="1">
      <w:start w:val="1"/>
      <w:numFmt w:val="bullet"/>
      <w:lvlText w:val="•"/>
      <w:lvlJc w:val="left"/>
      <w:pPr>
        <w:tabs>
          <w:tab w:val="num" w:pos="5760"/>
        </w:tabs>
        <w:ind w:left="5760" w:hanging="360"/>
      </w:pPr>
      <w:rPr>
        <w:rFonts w:ascii="Arial" w:hAnsi="Arial" w:hint="default"/>
      </w:rPr>
    </w:lvl>
    <w:lvl w:ilvl="8" w:tplc="E9A0622A" w:tentative="1">
      <w:start w:val="1"/>
      <w:numFmt w:val="bullet"/>
      <w:lvlText w:val="•"/>
      <w:lvlJc w:val="left"/>
      <w:pPr>
        <w:tabs>
          <w:tab w:val="num" w:pos="6480"/>
        </w:tabs>
        <w:ind w:left="6480" w:hanging="360"/>
      </w:pPr>
      <w:rPr>
        <w:rFonts w:ascii="Arial" w:hAnsi="Arial" w:hint="default"/>
      </w:rPr>
    </w:lvl>
  </w:abstractNum>
  <w:abstractNum w:abstractNumId="231">
    <w:nsid w:val="635A3CD0"/>
    <w:multiLevelType w:val="hybridMultilevel"/>
    <w:tmpl w:val="93F250F8"/>
    <w:lvl w:ilvl="0" w:tplc="B64ACCA6">
      <w:start w:val="1"/>
      <w:numFmt w:val="bullet"/>
      <w:lvlText w:val="•"/>
      <w:lvlJc w:val="left"/>
      <w:pPr>
        <w:tabs>
          <w:tab w:val="num" w:pos="720"/>
        </w:tabs>
        <w:ind w:left="720" w:hanging="360"/>
      </w:pPr>
      <w:rPr>
        <w:rFonts w:ascii="Arial" w:hAnsi="Arial" w:hint="default"/>
      </w:rPr>
    </w:lvl>
    <w:lvl w:ilvl="1" w:tplc="8B7485E0" w:tentative="1">
      <w:start w:val="1"/>
      <w:numFmt w:val="bullet"/>
      <w:lvlText w:val="•"/>
      <w:lvlJc w:val="left"/>
      <w:pPr>
        <w:tabs>
          <w:tab w:val="num" w:pos="1440"/>
        </w:tabs>
        <w:ind w:left="1440" w:hanging="360"/>
      </w:pPr>
      <w:rPr>
        <w:rFonts w:ascii="Arial" w:hAnsi="Arial" w:hint="default"/>
      </w:rPr>
    </w:lvl>
    <w:lvl w:ilvl="2" w:tplc="80629BD6" w:tentative="1">
      <w:start w:val="1"/>
      <w:numFmt w:val="bullet"/>
      <w:lvlText w:val="•"/>
      <w:lvlJc w:val="left"/>
      <w:pPr>
        <w:tabs>
          <w:tab w:val="num" w:pos="2160"/>
        </w:tabs>
        <w:ind w:left="2160" w:hanging="360"/>
      </w:pPr>
      <w:rPr>
        <w:rFonts w:ascii="Arial" w:hAnsi="Arial" w:hint="default"/>
      </w:rPr>
    </w:lvl>
    <w:lvl w:ilvl="3" w:tplc="0C66051C" w:tentative="1">
      <w:start w:val="1"/>
      <w:numFmt w:val="bullet"/>
      <w:lvlText w:val="•"/>
      <w:lvlJc w:val="left"/>
      <w:pPr>
        <w:tabs>
          <w:tab w:val="num" w:pos="2880"/>
        </w:tabs>
        <w:ind w:left="2880" w:hanging="360"/>
      </w:pPr>
      <w:rPr>
        <w:rFonts w:ascii="Arial" w:hAnsi="Arial" w:hint="default"/>
      </w:rPr>
    </w:lvl>
    <w:lvl w:ilvl="4" w:tplc="4BE26E00" w:tentative="1">
      <w:start w:val="1"/>
      <w:numFmt w:val="bullet"/>
      <w:lvlText w:val="•"/>
      <w:lvlJc w:val="left"/>
      <w:pPr>
        <w:tabs>
          <w:tab w:val="num" w:pos="3600"/>
        </w:tabs>
        <w:ind w:left="3600" w:hanging="360"/>
      </w:pPr>
      <w:rPr>
        <w:rFonts w:ascii="Arial" w:hAnsi="Arial" w:hint="default"/>
      </w:rPr>
    </w:lvl>
    <w:lvl w:ilvl="5" w:tplc="7DBC27A4" w:tentative="1">
      <w:start w:val="1"/>
      <w:numFmt w:val="bullet"/>
      <w:lvlText w:val="•"/>
      <w:lvlJc w:val="left"/>
      <w:pPr>
        <w:tabs>
          <w:tab w:val="num" w:pos="4320"/>
        </w:tabs>
        <w:ind w:left="4320" w:hanging="360"/>
      </w:pPr>
      <w:rPr>
        <w:rFonts w:ascii="Arial" w:hAnsi="Arial" w:hint="default"/>
      </w:rPr>
    </w:lvl>
    <w:lvl w:ilvl="6" w:tplc="1082AA60" w:tentative="1">
      <w:start w:val="1"/>
      <w:numFmt w:val="bullet"/>
      <w:lvlText w:val="•"/>
      <w:lvlJc w:val="left"/>
      <w:pPr>
        <w:tabs>
          <w:tab w:val="num" w:pos="5040"/>
        </w:tabs>
        <w:ind w:left="5040" w:hanging="360"/>
      </w:pPr>
      <w:rPr>
        <w:rFonts w:ascii="Arial" w:hAnsi="Arial" w:hint="default"/>
      </w:rPr>
    </w:lvl>
    <w:lvl w:ilvl="7" w:tplc="B694E56C" w:tentative="1">
      <w:start w:val="1"/>
      <w:numFmt w:val="bullet"/>
      <w:lvlText w:val="•"/>
      <w:lvlJc w:val="left"/>
      <w:pPr>
        <w:tabs>
          <w:tab w:val="num" w:pos="5760"/>
        </w:tabs>
        <w:ind w:left="5760" w:hanging="360"/>
      </w:pPr>
      <w:rPr>
        <w:rFonts w:ascii="Arial" w:hAnsi="Arial" w:hint="default"/>
      </w:rPr>
    </w:lvl>
    <w:lvl w:ilvl="8" w:tplc="FC38B36A" w:tentative="1">
      <w:start w:val="1"/>
      <w:numFmt w:val="bullet"/>
      <w:lvlText w:val="•"/>
      <w:lvlJc w:val="left"/>
      <w:pPr>
        <w:tabs>
          <w:tab w:val="num" w:pos="6480"/>
        </w:tabs>
        <w:ind w:left="6480" w:hanging="360"/>
      </w:pPr>
      <w:rPr>
        <w:rFonts w:ascii="Arial" w:hAnsi="Arial" w:hint="default"/>
      </w:rPr>
    </w:lvl>
  </w:abstractNum>
  <w:abstractNum w:abstractNumId="232">
    <w:nsid w:val="637078E6"/>
    <w:multiLevelType w:val="hybridMultilevel"/>
    <w:tmpl w:val="CDA0FF14"/>
    <w:lvl w:ilvl="0" w:tplc="582C14BE">
      <w:start w:val="1"/>
      <w:numFmt w:val="decimal"/>
      <w:lvlText w:val="%1."/>
      <w:lvlJc w:val="left"/>
      <w:pPr>
        <w:tabs>
          <w:tab w:val="num" w:pos="720"/>
        </w:tabs>
        <w:ind w:left="720" w:hanging="360"/>
      </w:pPr>
    </w:lvl>
    <w:lvl w:ilvl="1" w:tplc="FF7A6F38" w:tentative="1">
      <w:start w:val="1"/>
      <w:numFmt w:val="decimal"/>
      <w:lvlText w:val="%2."/>
      <w:lvlJc w:val="left"/>
      <w:pPr>
        <w:tabs>
          <w:tab w:val="num" w:pos="1440"/>
        </w:tabs>
        <w:ind w:left="1440" w:hanging="360"/>
      </w:pPr>
    </w:lvl>
    <w:lvl w:ilvl="2" w:tplc="2250C3D2" w:tentative="1">
      <w:start w:val="1"/>
      <w:numFmt w:val="decimal"/>
      <w:lvlText w:val="%3."/>
      <w:lvlJc w:val="left"/>
      <w:pPr>
        <w:tabs>
          <w:tab w:val="num" w:pos="2160"/>
        </w:tabs>
        <w:ind w:left="2160" w:hanging="360"/>
      </w:pPr>
    </w:lvl>
    <w:lvl w:ilvl="3" w:tplc="C486CBD4" w:tentative="1">
      <w:start w:val="1"/>
      <w:numFmt w:val="decimal"/>
      <w:lvlText w:val="%4."/>
      <w:lvlJc w:val="left"/>
      <w:pPr>
        <w:tabs>
          <w:tab w:val="num" w:pos="2880"/>
        </w:tabs>
        <w:ind w:left="2880" w:hanging="360"/>
      </w:pPr>
    </w:lvl>
    <w:lvl w:ilvl="4" w:tplc="0F628332" w:tentative="1">
      <w:start w:val="1"/>
      <w:numFmt w:val="decimal"/>
      <w:lvlText w:val="%5."/>
      <w:lvlJc w:val="left"/>
      <w:pPr>
        <w:tabs>
          <w:tab w:val="num" w:pos="3600"/>
        </w:tabs>
        <w:ind w:left="3600" w:hanging="360"/>
      </w:pPr>
    </w:lvl>
    <w:lvl w:ilvl="5" w:tplc="8FDA0E54" w:tentative="1">
      <w:start w:val="1"/>
      <w:numFmt w:val="decimal"/>
      <w:lvlText w:val="%6."/>
      <w:lvlJc w:val="left"/>
      <w:pPr>
        <w:tabs>
          <w:tab w:val="num" w:pos="4320"/>
        </w:tabs>
        <w:ind w:left="4320" w:hanging="360"/>
      </w:pPr>
    </w:lvl>
    <w:lvl w:ilvl="6" w:tplc="F934EBDC" w:tentative="1">
      <w:start w:val="1"/>
      <w:numFmt w:val="decimal"/>
      <w:lvlText w:val="%7."/>
      <w:lvlJc w:val="left"/>
      <w:pPr>
        <w:tabs>
          <w:tab w:val="num" w:pos="5040"/>
        </w:tabs>
        <w:ind w:left="5040" w:hanging="360"/>
      </w:pPr>
    </w:lvl>
    <w:lvl w:ilvl="7" w:tplc="F544B878" w:tentative="1">
      <w:start w:val="1"/>
      <w:numFmt w:val="decimal"/>
      <w:lvlText w:val="%8."/>
      <w:lvlJc w:val="left"/>
      <w:pPr>
        <w:tabs>
          <w:tab w:val="num" w:pos="5760"/>
        </w:tabs>
        <w:ind w:left="5760" w:hanging="360"/>
      </w:pPr>
    </w:lvl>
    <w:lvl w:ilvl="8" w:tplc="4A5E684C" w:tentative="1">
      <w:start w:val="1"/>
      <w:numFmt w:val="decimal"/>
      <w:lvlText w:val="%9."/>
      <w:lvlJc w:val="left"/>
      <w:pPr>
        <w:tabs>
          <w:tab w:val="num" w:pos="6480"/>
        </w:tabs>
        <w:ind w:left="6480" w:hanging="360"/>
      </w:pPr>
    </w:lvl>
  </w:abstractNum>
  <w:abstractNum w:abstractNumId="233">
    <w:nsid w:val="63B67B41"/>
    <w:multiLevelType w:val="hybridMultilevel"/>
    <w:tmpl w:val="A5902276"/>
    <w:lvl w:ilvl="0" w:tplc="8E028890">
      <w:start w:val="1"/>
      <w:numFmt w:val="bullet"/>
      <w:lvlText w:val=""/>
      <w:lvlJc w:val="left"/>
      <w:pPr>
        <w:tabs>
          <w:tab w:val="num" w:pos="720"/>
        </w:tabs>
        <w:ind w:left="720" w:hanging="360"/>
      </w:pPr>
      <w:rPr>
        <w:rFonts w:ascii="Wingdings" w:hAnsi="Wingdings" w:hint="default"/>
      </w:rPr>
    </w:lvl>
    <w:lvl w:ilvl="1" w:tplc="986ABAB8" w:tentative="1">
      <w:start w:val="1"/>
      <w:numFmt w:val="bullet"/>
      <w:lvlText w:val=""/>
      <w:lvlJc w:val="left"/>
      <w:pPr>
        <w:tabs>
          <w:tab w:val="num" w:pos="1440"/>
        </w:tabs>
        <w:ind w:left="1440" w:hanging="360"/>
      </w:pPr>
      <w:rPr>
        <w:rFonts w:ascii="Wingdings" w:hAnsi="Wingdings" w:hint="default"/>
      </w:rPr>
    </w:lvl>
    <w:lvl w:ilvl="2" w:tplc="CE787E44" w:tentative="1">
      <w:start w:val="1"/>
      <w:numFmt w:val="bullet"/>
      <w:lvlText w:val=""/>
      <w:lvlJc w:val="left"/>
      <w:pPr>
        <w:tabs>
          <w:tab w:val="num" w:pos="2160"/>
        </w:tabs>
        <w:ind w:left="2160" w:hanging="360"/>
      </w:pPr>
      <w:rPr>
        <w:rFonts w:ascii="Wingdings" w:hAnsi="Wingdings" w:hint="default"/>
      </w:rPr>
    </w:lvl>
    <w:lvl w:ilvl="3" w:tplc="8ED4C8DE" w:tentative="1">
      <w:start w:val="1"/>
      <w:numFmt w:val="bullet"/>
      <w:lvlText w:val=""/>
      <w:lvlJc w:val="left"/>
      <w:pPr>
        <w:tabs>
          <w:tab w:val="num" w:pos="2880"/>
        </w:tabs>
        <w:ind w:left="2880" w:hanging="360"/>
      </w:pPr>
      <w:rPr>
        <w:rFonts w:ascii="Wingdings" w:hAnsi="Wingdings" w:hint="default"/>
      </w:rPr>
    </w:lvl>
    <w:lvl w:ilvl="4" w:tplc="A2E4B01E" w:tentative="1">
      <w:start w:val="1"/>
      <w:numFmt w:val="bullet"/>
      <w:lvlText w:val=""/>
      <w:lvlJc w:val="left"/>
      <w:pPr>
        <w:tabs>
          <w:tab w:val="num" w:pos="3600"/>
        </w:tabs>
        <w:ind w:left="3600" w:hanging="360"/>
      </w:pPr>
      <w:rPr>
        <w:rFonts w:ascii="Wingdings" w:hAnsi="Wingdings" w:hint="default"/>
      </w:rPr>
    </w:lvl>
    <w:lvl w:ilvl="5" w:tplc="0AC21BFC" w:tentative="1">
      <w:start w:val="1"/>
      <w:numFmt w:val="bullet"/>
      <w:lvlText w:val=""/>
      <w:lvlJc w:val="left"/>
      <w:pPr>
        <w:tabs>
          <w:tab w:val="num" w:pos="4320"/>
        </w:tabs>
        <w:ind w:left="4320" w:hanging="360"/>
      </w:pPr>
      <w:rPr>
        <w:rFonts w:ascii="Wingdings" w:hAnsi="Wingdings" w:hint="default"/>
      </w:rPr>
    </w:lvl>
    <w:lvl w:ilvl="6" w:tplc="DEB2CF88" w:tentative="1">
      <w:start w:val="1"/>
      <w:numFmt w:val="bullet"/>
      <w:lvlText w:val=""/>
      <w:lvlJc w:val="left"/>
      <w:pPr>
        <w:tabs>
          <w:tab w:val="num" w:pos="5040"/>
        </w:tabs>
        <w:ind w:left="5040" w:hanging="360"/>
      </w:pPr>
      <w:rPr>
        <w:rFonts w:ascii="Wingdings" w:hAnsi="Wingdings" w:hint="default"/>
      </w:rPr>
    </w:lvl>
    <w:lvl w:ilvl="7" w:tplc="0E901B3A" w:tentative="1">
      <w:start w:val="1"/>
      <w:numFmt w:val="bullet"/>
      <w:lvlText w:val=""/>
      <w:lvlJc w:val="left"/>
      <w:pPr>
        <w:tabs>
          <w:tab w:val="num" w:pos="5760"/>
        </w:tabs>
        <w:ind w:left="5760" w:hanging="360"/>
      </w:pPr>
      <w:rPr>
        <w:rFonts w:ascii="Wingdings" w:hAnsi="Wingdings" w:hint="default"/>
      </w:rPr>
    </w:lvl>
    <w:lvl w:ilvl="8" w:tplc="D47076F4" w:tentative="1">
      <w:start w:val="1"/>
      <w:numFmt w:val="bullet"/>
      <w:lvlText w:val=""/>
      <w:lvlJc w:val="left"/>
      <w:pPr>
        <w:tabs>
          <w:tab w:val="num" w:pos="6480"/>
        </w:tabs>
        <w:ind w:left="6480" w:hanging="360"/>
      </w:pPr>
      <w:rPr>
        <w:rFonts w:ascii="Wingdings" w:hAnsi="Wingdings" w:hint="default"/>
      </w:rPr>
    </w:lvl>
  </w:abstractNum>
  <w:abstractNum w:abstractNumId="234">
    <w:nsid w:val="63D775B5"/>
    <w:multiLevelType w:val="hybridMultilevel"/>
    <w:tmpl w:val="02164F58"/>
    <w:lvl w:ilvl="0" w:tplc="5F1E6C84">
      <w:start w:val="1"/>
      <w:numFmt w:val="bullet"/>
      <w:lvlText w:val=""/>
      <w:lvlJc w:val="left"/>
      <w:pPr>
        <w:tabs>
          <w:tab w:val="num" w:pos="720"/>
        </w:tabs>
        <w:ind w:left="720" w:hanging="360"/>
      </w:pPr>
      <w:rPr>
        <w:rFonts w:ascii="Wingdings" w:hAnsi="Wingdings" w:hint="default"/>
      </w:rPr>
    </w:lvl>
    <w:lvl w:ilvl="1" w:tplc="9FE2104A" w:tentative="1">
      <w:start w:val="1"/>
      <w:numFmt w:val="bullet"/>
      <w:lvlText w:val=""/>
      <w:lvlJc w:val="left"/>
      <w:pPr>
        <w:tabs>
          <w:tab w:val="num" w:pos="1440"/>
        </w:tabs>
        <w:ind w:left="1440" w:hanging="360"/>
      </w:pPr>
      <w:rPr>
        <w:rFonts w:ascii="Wingdings" w:hAnsi="Wingdings" w:hint="default"/>
      </w:rPr>
    </w:lvl>
    <w:lvl w:ilvl="2" w:tplc="4E50D834" w:tentative="1">
      <w:start w:val="1"/>
      <w:numFmt w:val="bullet"/>
      <w:lvlText w:val=""/>
      <w:lvlJc w:val="left"/>
      <w:pPr>
        <w:tabs>
          <w:tab w:val="num" w:pos="2160"/>
        </w:tabs>
        <w:ind w:left="2160" w:hanging="360"/>
      </w:pPr>
      <w:rPr>
        <w:rFonts w:ascii="Wingdings" w:hAnsi="Wingdings" w:hint="default"/>
      </w:rPr>
    </w:lvl>
    <w:lvl w:ilvl="3" w:tplc="E46A5A0E" w:tentative="1">
      <w:start w:val="1"/>
      <w:numFmt w:val="bullet"/>
      <w:lvlText w:val=""/>
      <w:lvlJc w:val="left"/>
      <w:pPr>
        <w:tabs>
          <w:tab w:val="num" w:pos="2880"/>
        </w:tabs>
        <w:ind w:left="2880" w:hanging="360"/>
      </w:pPr>
      <w:rPr>
        <w:rFonts w:ascii="Wingdings" w:hAnsi="Wingdings" w:hint="default"/>
      </w:rPr>
    </w:lvl>
    <w:lvl w:ilvl="4" w:tplc="4B406A9A" w:tentative="1">
      <w:start w:val="1"/>
      <w:numFmt w:val="bullet"/>
      <w:lvlText w:val=""/>
      <w:lvlJc w:val="left"/>
      <w:pPr>
        <w:tabs>
          <w:tab w:val="num" w:pos="3600"/>
        </w:tabs>
        <w:ind w:left="3600" w:hanging="360"/>
      </w:pPr>
      <w:rPr>
        <w:rFonts w:ascii="Wingdings" w:hAnsi="Wingdings" w:hint="default"/>
      </w:rPr>
    </w:lvl>
    <w:lvl w:ilvl="5" w:tplc="3050E26E" w:tentative="1">
      <w:start w:val="1"/>
      <w:numFmt w:val="bullet"/>
      <w:lvlText w:val=""/>
      <w:lvlJc w:val="left"/>
      <w:pPr>
        <w:tabs>
          <w:tab w:val="num" w:pos="4320"/>
        </w:tabs>
        <w:ind w:left="4320" w:hanging="360"/>
      </w:pPr>
      <w:rPr>
        <w:rFonts w:ascii="Wingdings" w:hAnsi="Wingdings" w:hint="default"/>
      </w:rPr>
    </w:lvl>
    <w:lvl w:ilvl="6" w:tplc="538477F4" w:tentative="1">
      <w:start w:val="1"/>
      <w:numFmt w:val="bullet"/>
      <w:lvlText w:val=""/>
      <w:lvlJc w:val="left"/>
      <w:pPr>
        <w:tabs>
          <w:tab w:val="num" w:pos="5040"/>
        </w:tabs>
        <w:ind w:left="5040" w:hanging="360"/>
      </w:pPr>
      <w:rPr>
        <w:rFonts w:ascii="Wingdings" w:hAnsi="Wingdings" w:hint="default"/>
      </w:rPr>
    </w:lvl>
    <w:lvl w:ilvl="7" w:tplc="5D24C5A4" w:tentative="1">
      <w:start w:val="1"/>
      <w:numFmt w:val="bullet"/>
      <w:lvlText w:val=""/>
      <w:lvlJc w:val="left"/>
      <w:pPr>
        <w:tabs>
          <w:tab w:val="num" w:pos="5760"/>
        </w:tabs>
        <w:ind w:left="5760" w:hanging="360"/>
      </w:pPr>
      <w:rPr>
        <w:rFonts w:ascii="Wingdings" w:hAnsi="Wingdings" w:hint="default"/>
      </w:rPr>
    </w:lvl>
    <w:lvl w:ilvl="8" w:tplc="9DE4CE5E" w:tentative="1">
      <w:start w:val="1"/>
      <w:numFmt w:val="bullet"/>
      <w:lvlText w:val=""/>
      <w:lvlJc w:val="left"/>
      <w:pPr>
        <w:tabs>
          <w:tab w:val="num" w:pos="6480"/>
        </w:tabs>
        <w:ind w:left="6480" w:hanging="360"/>
      </w:pPr>
      <w:rPr>
        <w:rFonts w:ascii="Wingdings" w:hAnsi="Wingdings" w:hint="default"/>
      </w:rPr>
    </w:lvl>
  </w:abstractNum>
  <w:abstractNum w:abstractNumId="235">
    <w:nsid w:val="659730FD"/>
    <w:multiLevelType w:val="hybridMultilevel"/>
    <w:tmpl w:val="1ECE4B8C"/>
    <w:lvl w:ilvl="0" w:tplc="C91CE33C">
      <w:start w:val="2"/>
      <w:numFmt w:val="decimal"/>
      <w:lvlText w:val="%1."/>
      <w:lvlJc w:val="left"/>
      <w:pPr>
        <w:tabs>
          <w:tab w:val="num" w:pos="720"/>
        </w:tabs>
        <w:ind w:left="720" w:hanging="360"/>
      </w:pPr>
    </w:lvl>
    <w:lvl w:ilvl="1" w:tplc="F7BC96B0" w:tentative="1">
      <w:start w:val="1"/>
      <w:numFmt w:val="decimal"/>
      <w:lvlText w:val="%2."/>
      <w:lvlJc w:val="left"/>
      <w:pPr>
        <w:tabs>
          <w:tab w:val="num" w:pos="1440"/>
        </w:tabs>
        <w:ind w:left="1440" w:hanging="360"/>
      </w:pPr>
    </w:lvl>
    <w:lvl w:ilvl="2" w:tplc="54F003D4" w:tentative="1">
      <w:start w:val="1"/>
      <w:numFmt w:val="decimal"/>
      <w:lvlText w:val="%3."/>
      <w:lvlJc w:val="left"/>
      <w:pPr>
        <w:tabs>
          <w:tab w:val="num" w:pos="2160"/>
        </w:tabs>
        <w:ind w:left="2160" w:hanging="360"/>
      </w:pPr>
    </w:lvl>
    <w:lvl w:ilvl="3" w:tplc="31CCD912" w:tentative="1">
      <w:start w:val="1"/>
      <w:numFmt w:val="decimal"/>
      <w:lvlText w:val="%4."/>
      <w:lvlJc w:val="left"/>
      <w:pPr>
        <w:tabs>
          <w:tab w:val="num" w:pos="2880"/>
        </w:tabs>
        <w:ind w:left="2880" w:hanging="360"/>
      </w:pPr>
    </w:lvl>
    <w:lvl w:ilvl="4" w:tplc="2AFA450E" w:tentative="1">
      <w:start w:val="1"/>
      <w:numFmt w:val="decimal"/>
      <w:lvlText w:val="%5."/>
      <w:lvlJc w:val="left"/>
      <w:pPr>
        <w:tabs>
          <w:tab w:val="num" w:pos="3600"/>
        </w:tabs>
        <w:ind w:left="3600" w:hanging="360"/>
      </w:pPr>
    </w:lvl>
    <w:lvl w:ilvl="5" w:tplc="AC9EC2DA" w:tentative="1">
      <w:start w:val="1"/>
      <w:numFmt w:val="decimal"/>
      <w:lvlText w:val="%6."/>
      <w:lvlJc w:val="left"/>
      <w:pPr>
        <w:tabs>
          <w:tab w:val="num" w:pos="4320"/>
        </w:tabs>
        <w:ind w:left="4320" w:hanging="360"/>
      </w:pPr>
    </w:lvl>
    <w:lvl w:ilvl="6" w:tplc="AEF6BC68" w:tentative="1">
      <w:start w:val="1"/>
      <w:numFmt w:val="decimal"/>
      <w:lvlText w:val="%7."/>
      <w:lvlJc w:val="left"/>
      <w:pPr>
        <w:tabs>
          <w:tab w:val="num" w:pos="5040"/>
        </w:tabs>
        <w:ind w:left="5040" w:hanging="360"/>
      </w:pPr>
    </w:lvl>
    <w:lvl w:ilvl="7" w:tplc="755A66F8" w:tentative="1">
      <w:start w:val="1"/>
      <w:numFmt w:val="decimal"/>
      <w:lvlText w:val="%8."/>
      <w:lvlJc w:val="left"/>
      <w:pPr>
        <w:tabs>
          <w:tab w:val="num" w:pos="5760"/>
        </w:tabs>
        <w:ind w:left="5760" w:hanging="360"/>
      </w:pPr>
    </w:lvl>
    <w:lvl w:ilvl="8" w:tplc="D04A2104" w:tentative="1">
      <w:start w:val="1"/>
      <w:numFmt w:val="decimal"/>
      <w:lvlText w:val="%9."/>
      <w:lvlJc w:val="left"/>
      <w:pPr>
        <w:tabs>
          <w:tab w:val="num" w:pos="6480"/>
        </w:tabs>
        <w:ind w:left="6480" w:hanging="360"/>
      </w:pPr>
    </w:lvl>
  </w:abstractNum>
  <w:abstractNum w:abstractNumId="236">
    <w:nsid w:val="65D275AD"/>
    <w:multiLevelType w:val="hybridMultilevel"/>
    <w:tmpl w:val="5958029C"/>
    <w:lvl w:ilvl="0" w:tplc="61243C54">
      <w:start w:val="1"/>
      <w:numFmt w:val="arabicAbjad"/>
      <w:lvlText w:val="%1-"/>
      <w:lvlJc w:val="left"/>
      <w:pPr>
        <w:tabs>
          <w:tab w:val="num" w:pos="720"/>
        </w:tabs>
        <w:ind w:left="720" w:hanging="360"/>
      </w:pPr>
    </w:lvl>
    <w:lvl w:ilvl="1" w:tplc="E73A26FA" w:tentative="1">
      <w:start w:val="1"/>
      <w:numFmt w:val="arabicAbjad"/>
      <w:lvlText w:val="%2-"/>
      <w:lvlJc w:val="left"/>
      <w:pPr>
        <w:tabs>
          <w:tab w:val="num" w:pos="1440"/>
        </w:tabs>
        <w:ind w:left="1440" w:hanging="360"/>
      </w:pPr>
    </w:lvl>
    <w:lvl w:ilvl="2" w:tplc="9BBCEB94" w:tentative="1">
      <w:start w:val="1"/>
      <w:numFmt w:val="arabicAbjad"/>
      <w:lvlText w:val="%3-"/>
      <w:lvlJc w:val="left"/>
      <w:pPr>
        <w:tabs>
          <w:tab w:val="num" w:pos="2160"/>
        </w:tabs>
        <w:ind w:left="2160" w:hanging="360"/>
      </w:pPr>
    </w:lvl>
    <w:lvl w:ilvl="3" w:tplc="2C40F9AE" w:tentative="1">
      <w:start w:val="1"/>
      <w:numFmt w:val="arabicAbjad"/>
      <w:lvlText w:val="%4-"/>
      <w:lvlJc w:val="left"/>
      <w:pPr>
        <w:tabs>
          <w:tab w:val="num" w:pos="2880"/>
        </w:tabs>
        <w:ind w:left="2880" w:hanging="360"/>
      </w:pPr>
    </w:lvl>
    <w:lvl w:ilvl="4" w:tplc="372600A4" w:tentative="1">
      <w:start w:val="1"/>
      <w:numFmt w:val="arabicAbjad"/>
      <w:lvlText w:val="%5-"/>
      <w:lvlJc w:val="left"/>
      <w:pPr>
        <w:tabs>
          <w:tab w:val="num" w:pos="3600"/>
        </w:tabs>
        <w:ind w:left="3600" w:hanging="360"/>
      </w:pPr>
    </w:lvl>
    <w:lvl w:ilvl="5" w:tplc="D158B6F8" w:tentative="1">
      <w:start w:val="1"/>
      <w:numFmt w:val="arabicAbjad"/>
      <w:lvlText w:val="%6-"/>
      <w:lvlJc w:val="left"/>
      <w:pPr>
        <w:tabs>
          <w:tab w:val="num" w:pos="4320"/>
        </w:tabs>
        <w:ind w:left="4320" w:hanging="360"/>
      </w:pPr>
    </w:lvl>
    <w:lvl w:ilvl="6" w:tplc="BABC2E52" w:tentative="1">
      <w:start w:val="1"/>
      <w:numFmt w:val="arabicAbjad"/>
      <w:lvlText w:val="%7-"/>
      <w:lvlJc w:val="left"/>
      <w:pPr>
        <w:tabs>
          <w:tab w:val="num" w:pos="5040"/>
        </w:tabs>
        <w:ind w:left="5040" w:hanging="360"/>
      </w:pPr>
    </w:lvl>
    <w:lvl w:ilvl="7" w:tplc="7E8C3FC6" w:tentative="1">
      <w:start w:val="1"/>
      <w:numFmt w:val="arabicAbjad"/>
      <w:lvlText w:val="%8-"/>
      <w:lvlJc w:val="left"/>
      <w:pPr>
        <w:tabs>
          <w:tab w:val="num" w:pos="5760"/>
        </w:tabs>
        <w:ind w:left="5760" w:hanging="360"/>
      </w:pPr>
    </w:lvl>
    <w:lvl w:ilvl="8" w:tplc="DF60E836" w:tentative="1">
      <w:start w:val="1"/>
      <w:numFmt w:val="arabicAbjad"/>
      <w:lvlText w:val="%9-"/>
      <w:lvlJc w:val="left"/>
      <w:pPr>
        <w:tabs>
          <w:tab w:val="num" w:pos="6480"/>
        </w:tabs>
        <w:ind w:left="6480" w:hanging="360"/>
      </w:pPr>
    </w:lvl>
  </w:abstractNum>
  <w:abstractNum w:abstractNumId="237">
    <w:nsid w:val="660E7183"/>
    <w:multiLevelType w:val="hybridMultilevel"/>
    <w:tmpl w:val="F87420AE"/>
    <w:lvl w:ilvl="0" w:tplc="3B6040F0">
      <w:start w:val="1"/>
      <w:numFmt w:val="bullet"/>
      <w:lvlText w:val=""/>
      <w:lvlJc w:val="left"/>
      <w:pPr>
        <w:tabs>
          <w:tab w:val="num" w:pos="720"/>
        </w:tabs>
        <w:ind w:left="720" w:hanging="360"/>
      </w:pPr>
      <w:rPr>
        <w:rFonts w:ascii="Wingdings" w:hAnsi="Wingdings" w:hint="default"/>
      </w:rPr>
    </w:lvl>
    <w:lvl w:ilvl="1" w:tplc="91DAE914" w:tentative="1">
      <w:start w:val="1"/>
      <w:numFmt w:val="bullet"/>
      <w:lvlText w:val=""/>
      <w:lvlJc w:val="left"/>
      <w:pPr>
        <w:tabs>
          <w:tab w:val="num" w:pos="1440"/>
        </w:tabs>
        <w:ind w:left="1440" w:hanging="360"/>
      </w:pPr>
      <w:rPr>
        <w:rFonts w:ascii="Wingdings" w:hAnsi="Wingdings" w:hint="default"/>
      </w:rPr>
    </w:lvl>
    <w:lvl w:ilvl="2" w:tplc="59E8A02C" w:tentative="1">
      <w:start w:val="1"/>
      <w:numFmt w:val="bullet"/>
      <w:lvlText w:val=""/>
      <w:lvlJc w:val="left"/>
      <w:pPr>
        <w:tabs>
          <w:tab w:val="num" w:pos="2160"/>
        </w:tabs>
        <w:ind w:left="2160" w:hanging="360"/>
      </w:pPr>
      <w:rPr>
        <w:rFonts w:ascii="Wingdings" w:hAnsi="Wingdings" w:hint="default"/>
      </w:rPr>
    </w:lvl>
    <w:lvl w:ilvl="3" w:tplc="5B30A7B4" w:tentative="1">
      <w:start w:val="1"/>
      <w:numFmt w:val="bullet"/>
      <w:lvlText w:val=""/>
      <w:lvlJc w:val="left"/>
      <w:pPr>
        <w:tabs>
          <w:tab w:val="num" w:pos="2880"/>
        </w:tabs>
        <w:ind w:left="2880" w:hanging="360"/>
      </w:pPr>
      <w:rPr>
        <w:rFonts w:ascii="Wingdings" w:hAnsi="Wingdings" w:hint="default"/>
      </w:rPr>
    </w:lvl>
    <w:lvl w:ilvl="4" w:tplc="55CAA194" w:tentative="1">
      <w:start w:val="1"/>
      <w:numFmt w:val="bullet"/>
      <w:lvlText w:val=""/>
      <w:lvlJc w:val="left"/>
      <w:pPr>
        <w:tabs>
          <w:tab w:val="num" w:pos="3600"/>
        </w:tabs>
        <w:ind w:left="3600" w:hanging="360"/>
      </w:pPr>
      <w:rPr>
        <w:rFonts w:ascii="Wingdings" w:hAnsi="Wingdings" w:hint="default"/>
      </w:rPr>
    </w:lvl>
    <w:lvl w:ilvl="5" w:tplc="1C5A310A" w:tentative="1">
      <w:start w:val="1"/>
      <w:numFmt w:val="bullet"/>
      <w:lvlText w:val=""/>
      <w:lvlJc w:val="left"/>
      <w:pPr>
        <w:tabs>
          <w:tab w:val="num" w:pos="4320"/>
        </w:tabs>
        <w:ind w:left="4320" w:hanging="360"/>
      </w:pPr>
      <w:rPr>
        <w:rFonts w:ascii="Wingdings" w:hAnsi="Wingdings" w:hint="default"/>
      </w:rPr>
    </w:lvl>
    <w:lvl w:ilvl="6" w:tplc="DBACF008" w:tentative="1">
      <w:start w:val="1"/>
      <w:numFmt w:val="bullet"/>
      <w:lvlText w:val=""/>
      <w:lvlJc w:val="left"/>
      <w:pPr>
        <w:tabs>
          <w:tab w:val="num" w:pos="5040"/>
        </w:tabs>
        <w:ind w:left="5040" w:hanging="360"/>
      </w:pPr>
      <w:rPr>
        <w:rFonts w:ascii="Wingdings" w:hAnsi="Wingdings" w:hint="default"/>
      </w:rPr>
    </w:lvl>
    <w:lvl w:ilvl="7" w:tplc="0BE4A582" w:tentative="1">
      <w:start w:val="1"/>
      <w:numFmt w:val="bullet"/>
      <w:lvlText w:val=""/>
      <w:lvlJc w:val="left"/>
      <w:pPr>
        <w:tabs>
          <w:tab w:val="num" w:pos="5760"/>
        </w:tabs>
        <w:ind w:left="5760" w:hanging="360"/>
      </w:pPr>
      <w:rPr>
        <w:rFonts w:ascii="Wingdings" w:hAnsi="Wingdings" w:hint="default"/>
      </w:rPr>
    </w:lvl>
    <w:lvl w:ilvl="8" w:tplc="DEAE6584" w:tentative="1">
      <w:start w:val="1"/>
      <w:numFmt w:val="bullet"/>
      <w:lvlText w:val=""/>
      <w:lvlJc w:val="left"/>
      <w:pPr>
        <w:tabs>
          <w:tab w:val="num" w:pos="6480"/>
        </w:tabs>
        <w:ind w:left="6480" w:hanging="360"/>
      </w:pPr>
      <w:rPr>
        <w:rFonts w:ascii="Wingdings" w:hAnsi="Wingdings" w:hint="default"/>
      </w:rPr>
    </w:lvl>
  </w:abstractNum>
  <w:abstractNum w:abstractNumId="238">
    <w:nsid w:val="667B5505"/>
    <w:multiLevelType w:val="hybridMultilevel"/>
    <w:tmpl w:val="ACE68B92"/>
    <w:lvl w:ilvl="0" w:tplc="C702367C">
      <w:start w:val="3"/>
      <w:numFmt w:val="decimal"/>
      <w:lvlText w:val="%1."/>
      <w:lvlJc w:val="left"/>
      <w:pPr>
        <w:tabs>
          <w:tab w:val="num" w:pos="720"/>
        </w:tabs>
        <w:ind w:left="720" w:hanging="360"/>
      </w:pPr>
    </w:lvl>
    <w:lvl w:ilvl="1" w:tplc="92066096" w:tentative="1">
      <w:start w:val="1"/>
      <w:numFmt w:val="decimal"/>
      <w:lvlText w:val="%2."/>
      <w:lvlJc w:val="left"/>
      <w:pPr>
        <w:tabs>
          <w:tab w:val="num" w:pos="1440"/>
        </w:tabs>
        <w:ind w:left="1440" w:hanging="360"/>
      </w:pPr>
    </w:lvl>
    <w:lvl w:ilvl="2" w:tplc="DEBEA1F8" w:tentative="1">
      <w:start w:val="1"/>
      <w:numFmt w:val="decimal"/>
      <w:lvlText w:val="%3."/>
      <w:lvlJc w:val="left"/>
      <w:pPr>
        <w:tabs>
          <w:tab w:val="num" w:pos="2160"/>
        </w:tabs>
        <w:ind w:left="2160" w:hanging="360"/>
      </w:pPr>
    </w:lvl>
    <w:lvl w:ilvl="3" w:tplc="5A167A30" w:tentative="1">
      <w:start w:val="1"/>
      <w:numFmt w:val="decimal"/>
      <w:lvlText w:val="%4."/>
      <w:lvlJc w:val="left"/>
      <w:pPr>
        <w:tabs>
          <w:tab w:val="num" w:pos="2880"/>
        </w:tabs>
        <w:ind w:left="2880" w:hanging="360"/>
      </w:pPr>
    </w:lvl>
    <w:lvl w:ilvl="4" w:tplc="F4FAD8C2" w:tentative="1">
      <w:start w:val="1"/>
      <w:numFmt w:val="decimal"/>
      <w:lvlText w:val="%5."/>
      <w:lvlJc w:val="left"/>
      <w:pPr>
        <w:tabs>
          <w:tab w:val="num" w:pos="3600"/>
        </w:tabs>
        <w:ind w:left="3600" w:hanging="360"/>
      </w:pPr>
    </w:lvl>
    <w:lvl w:ilvl="5" w:tplc="2EA4D678" w:tentative="1">
      <w:start w:val="1"/>
      <w:numFmt w:val="decimal"/>
      <w:lvlText w:val="%6."/>
      <w:lvlJc w:val="left"/>
      <w:pPr>
        <w:tabs>
          <w:tab w:val="num" w:pos="4320"/>
        </w:tabs>
        <w:ind w:left="4320" w:hanging="360"/>
      </w:pPr>
    </w:lvl>
    <w:lvl w:ilvl="6" w:tplc="300A527E" w:tentative="1">
      <w:start w:val="1"/>
      <w:numFmt w:val="decimal"/>
      <w:lvlText w:val="%7."/>
      <w:lvlJc w:val="left"/>
      <w:pPr>
        <w:tabs>
          <w:tab w:val="num" w:pos="5040"/>
        </w:tabs>
        <w:ind w:left="5040" w:hanging="360"/>
      </w:pPr>
    </w:lvl>
    <w:lvl w:ilvl="7" w:tplc="032E62A2" w:tentative="1">
      <w:start w:val="1"/>
      <w:numFmt w:val="decimal"/>
      <w:lvlText w:val="%8."/>
      <w:lvlJc w:val="left"/>
      <w:pPr>
        <w:tabs>
          <w:tab w:val="num" w:pos="5760"/>
        </w:tabs>
        <w:ind w:left="5760" w:hanging="360"/>
      </w:pPr>
    </w:lvl>
    <w:lvl w:ilvl="8" w:tplc="74AAFAFA" w:tentative="1">
      <w:start w:val="1"/>
      <w:numFmt w:val="decimal"/>
      <w:lvlText w:val="%9."/>
      <w:lvlJc w:val="left"/>
      <w:pPr>
        <w:tabs>
          <w:tab w:val="num" w:pos="6480"/>
        </w:tabs>
        <w:ind w:left="6480" w:hanging="360"/>
      </w:pPr>
    </w:lvl>
  </w:abstractNum>
  <w:abstractNum w:abstractNumId="239">
    <w:nsid w:val="66D713F5"/>
    <w:multiLevelType w:val="hybridMultilevel"/>
    <w:tmpl w:val="ACFCDCC6"/>
    <w:lvl w:ilvl="0" w:tplc="16528F08">
      <w:start w:val="3"/>
      <w:numFmt w:val="decimal"/>
      <w:lvlText w:val="%1."/>
      <w:lvlJc w:val="left"/>
      <w:pPr>
        <w:tabs>
          <w:tab w:val="num" w:pos="720"/>
        </w:tabs>
        <w:ind w:left="720" w:hanging="360"/>
      </w:pPr>
    </w:lvl>
    <w:lvl w:ilvl="1" w:tplc="AFD86C16" w:tentative="1">
      <w:start w:val="1"/>
      <w:numFmt w:val="decimal"/>
      <w:lvlText w:val="%2."/>
      <w:lvlJc w:val="left"/>
      <w:pPr>
        <w:tabs>
          <w:tab w:val="num" w:pos="1440"/>
        </w:tabs>
        <w:ind w:left="1440" w:hanging="360"/>
      </w:pPr>
    </w:lvl>
    <w:lvl w:ilvl="2" w:tplc="0DF01362" w:tentative="1">
      <w:start w:val="1"/>
      <w:numFmt w:val="decimal"/>
      <w:lvlText w:val="%3."/>
      <w:lvlJc w:val="left"/>
      <w:pPr>
        <w:tabs>
          <w:tab w:val="num" w:pos="2160"/>
        </w:tabs>
        <w:ind w:left="2160" w:hanging="360"/>
      </w:pPr>
    </w:lvl>
    <w:lvl w:ilvl="3" w:tplc="E3D030BC" w:tentative="1">
      <w:start w:val="1"/>
      <w:numFmt w:val="decimal"/>
      <w:lvlText w:val="%4."/>
      <w:lvlJc w:val="left"/>
      <w:pPr>
        <w:tabs>
          <w:tab w:val="num" w:pos="2880"/>
        </w:tabs>
        <w:ind w:left="2880" w:hanging="360"/>
      </w:pPr>
    </w:lvl>
    <w:lvl w:ilvl="4" w:tplc="E688868C" w:tentative="1">
      <w:start w:val="1"/>
      <w:numFmt w:val="decimal"/>
      <w:lvlText w:val="%5."/>
      <w:lvlJc w:val="left"/>
      <w:pPr>
        <w:tabs>
          <w:tab w:val="num" w:pos="3600"/>
        </w:tabs>
        <w:ind w:left="3600" w:hanging="360"/>
      </w:pPr>
    </w:lvl>
    <w:lvl w:ilvl="5" w:tplc="41EA3E2C" w:tentative="1">
      <w:start w:val="1"/>
      <w:numFmt w:val="decimal"/>
      <w:lvlText w:val="%6."/>
      <w:lvlJc w:val="left"/>
      <w:pPr>
        <w:tabs>
          <w:tab w:val="num" w:pos="4320"/>
        </w:tabs>
        <w:ind w:left="4320" w:hanging="360"/>
      </w:pPr>
    </w:lvl>
    <w:lvl w:ilvl="6" w:tplc="846CC2EC" w:tentative="1">
      <w:start w:val="1"/>
      <w:numFmt w:val="decimal"/>
      <w:lvlText w:val="%7."/>
      <w:lvlJc w:val="left"/>
      <w:pPr>
        <w:tabs>
          <w:tab w:val="num" w:pos="5040"/>
        </w:tabs>
        <w:ind w:left="5040" w:hanging="360"/>
      </w:pPr>
    </w:lvl>
    <w:lvl w:ilvl="7" w:tplc="9470F35C" w:tentative="1">
      <w:start w:val="1"/>
      <w:numFmt w:val="decimal"/>
      <w:lvlText w:val="%8."/>
      <w:lvlJc w:val="left"/>
      <w:pPr>
        <w:tabs>
          <w:tab w:val="num" w:pos="5760"/>
        </w:tabs>
        <w:ind w:left="5760" w:hanging="360"/>
      </w:pPr>
    </w:lvl>
    <w:lvl w:ilvl="8" w:tplc="ADD8D904" w:tentative="1">
      <w:start w:val="1"/>
      <w:numFmt w:val="decimal"/>
      <w:lvlText w:val="%9."/>
      <w:lvlJc w:val="left"/>
      <w:pPr>
        <w:tabs>
          <w:tab w:val="num" w:pos="6480"/>
        </w:tabs>
        <w:ind w:left="6480" w:hanging="360"/>
      </w:pPr>
    </w:lvl>
  </w:abstractNum>
  <w:abstractNum w:abstractNumId="240">
    <w:nsid w:val="67015D3D"/>
    <w:multiLevelType w:val="hybridMultilevel"/>
    <w:tmpl w:val="69126FB2"/>
    <w:lvl w:ilvl="0" w:tplc="5F0CEC66">
      <w:start w:val="1"/>
      <w:numFmt w:val="bullet"/>
      <w:lvlText w:val=""/>
      <w:lvlJc w:val="left"/>
      <w:pPr>
        <w:tabs>
          <w:tab w:val="num" w:pos="720"/>
        </w:tabs>
        <w:ind w:left="720" w:hanging="360"/>
      </w:pPr>
      <w:rPr>
        <w:rFonts w:ascii="Wingdings" w:hAnsi="Wingdings" w:hint="default"/>
      </w:rPr>
    </w:lvl>
    <w:lvl w:ilvl="1" w:tplc="CBFC068E" w:tentative="1">
      <w:start w:val="1"/>
      <w:numFmt w:val="bullet"/>
      <w:lvlText w:val=""/>
      <w:lvlJc w:val="left"/>
      <w:pPr>
        <w:tabs>
          <w:tab w:val="num" w:pos="1440"/>
        </w:tabs>
        <w:ind w:left="1440" w:hanging="360"/>
      </w:pPr>
      <w:rPr>
        <w:rFonts w:ascii="Wingdings" w:hAnsi="Wingdings" w:hint="default"/>
      </w:rPr>
    </w:lvl>
    <w:lvl w:ilvl="2" w:tplc="ED9C2332" w:tentative="1">
      <w:start w:val="1"/>
      <w:numFmt w:val="bullet"/>
      <w:lvlText w:val=""/>
      <w:lvlJc w:val="left"/>
      <w:pPr>
        <w:tabs>
          <w:tab w:val="num" w:pos="2160"/>
        </w:tabs>
        <w:ind w:left="2160" w:hanging="360"/>
      </w:pPr>
      <w:rPr>
        <w:rFonts w:ascii="Wingdings" w:hAnsi="Wingdings" w:hint="default"/>
      </w:rPr>
    </w:lvl>
    <w:lvl w:ilvl="3" w:tplc="A06AA42E" w:tentative="1">
      <w:start w:val="1"/>
      <w:numFmt w:val="bullet"/>
      <w:lvlText w:val=""/>
      <w:lvlJc w:val="left"/>
      <w:pPr>
        <w:tabs>
          <w:tab w:val="num" w:pos="2880"/>
        </w:tabs>
        <w:ind w:left="2880" w:hanging="360"/>
      </w:pPr>
      <w:rPr>
        <w:rFonts w:ascii="Wingdings" w:hAnsi="Wingdings" w:hint="default"/>
      </w:rPr>
    </w:lvl>
    <w:lvl w:ilvl="4" w:tplc="0E763CB0" w:tentative="1">
      <w:start w:val="1"/>
      <w:numFmt w:val="bullet"/>
      <w:lvlText w:val=""/>
      <w:lvlJc w:val="left"/>
      <w:pPr>
        <w:tabs>
          <w:tab w:val="num" w:pos="3600"/>
        </w:tabs>
        <w:ind w:left="3600" w:hanging="360"/>
      </w:pPr>
      <w:rPr>
        <w:rFonts w:ascii="Wingdings" w:hAnsi="Wingdings" w:hint="default"/>
      </w:rPr>
    </w:lvl>
    <w:lvl w:ilvl="5" w:tplc="8A380A08" w:tentative="1">
      <w:start w:val="1"/>
      <w:numFmt w:val="bullet"/>
      <w:lvlText w:val=""/>
      <w:lvlJc w:val="left"/>
      <w:pPr>
        <w:tabs>
          <w:tab w:val="num" w:pos="4320"/>
        </w:tabs>
        <w:ind w:left="4320" w:hanging="360"/>
      </w:pPr>
      <w:rPr>
        <w:rFonts w:ascii="Wingdings" w:hAnsi="Wingdings" w:hint="default"/>
      </w:rPr>
    </w:lvl>
    <w:lvl w:ilvl="6" w:tplc="3702C1FC" w:tentative="1">
      <w:start w:val="1"/>
      <w:numFmt w:val="bullet"/>
      <w:lvlText w:val=""/>
      <w:lvlJc w:val="left"/>
      <w:pPr>
        <w:tabs>
          <w:tab w:val="num" w:pos="5040"/>
        </w:tabs>
        <w:ind w:left="5040" w:hanging="360"/>
      </w:pPr>
      <w:rPr>
        <w:rFonts w:ascii="Wingdings" w:hAnsi="Wingdings" w:hint="default"/>
      </w:rPr>
    </w:lvl>
    <w:lvl w:ilvl="7" w:tplc="8B8E5E7C" w:tentative="1">
      <w:start w:val="1"/>
      <w:numFmt w:val="bullet"/>
      <w:lvlText w:val=""/>
      <w:lvlJc w:val="left"/>
      <w:pPr>
        <w:tabs>
          <w:tab w:val="num" w:pos="5760"/>
        </w:tabs>
        <w:ind w:left="5760" w:hanging="360"/>
      </w:pPr>
      <w:rPr>
        <w:rFonts w:ascii="Wingdings" w:hAnsi="Wingdings" w:hint="default"/>
      </w:rPr>
    </w:lvl>
    <w:lvl w:ilvl="8" w:tplc="20A22940" w:tentative="1">
      <w:start w:val="1"/>
      <w:numFmt w:val="bullet"/>
      <w:lvlText w:val=""/>
      <w:lvlJc w:val="left"/>
      <w:pPr>
        <w:tabs>
          <w:tab w:val="num" w:pos="6480"/>
        </w:tabs>
        <w:ind w:left="6480" w:hanging="360"/>
      </w:pPr>
      <w:rPr>
        <w:rFonts w:ascii="Wingdings" w:hAnsi="Wingdings" w:hint="default"/>
      </w:rPr>
    </w:lvl>
  </w:abstractNum>
  <w:abstractNum w:abstractNumId="241">
    <w:nsid w:val="688D4297"/>
    <w:multiLevelType w:val="hybridMultilevel"/>
    <w:tmpl w:val="A580C994"/>
    <w:lvl w:ilvl="0" w:tplc="AC54B772">
      <w:start w:val="1"/>
      <w:numFmt w:val="bullet"/>
      <w:lvlText w:val=""/>
      <w:lvlJc w:val="left"/>
      <w:pPr>
        <w:tabs>
          <w:tab w:val="num" w:pos="720"/>
        </w:tabs>
        <w:ind w:left="720" w:hanging="360"/>
      </w:pPr>
      <w:rPr>
        <w:rFonts w:ascii="Wingdings" w:hAnsi="Wingdings" w:hint="default"/>
      </w:rPr>
    </w:lvl>
    <w:lvl w:ilvl="1" w:tplc="3B849446" w:tentative="1">
      <w:start w:val="1"/>
      <w:numFmt w:val="bullet"/>
      <w:lvlText w:val=""/>
      <w:lvlJc w:val="left"/>
      <w:pPr>
        <w:tabs>
          <w:tab w:val="num" w:pos="1440"/>
        </w:tabs>
        <w:ind w:left="1440" w:hanging="360"/>
      </w:pPr>
      <w:rPr>
        <w:rFonts w:ascii="Wingdings" w:hAnsi="Wingdings" w:hint="default"/>
      </w:rPr>
    </w:lvl>
    <w:lvl w:ilvl="2" w:tplc="DF123B34" w:tentative="1">
      <w:start w:val="1"/>
      <w:numFmt w:val="bullet"/>
      <w:lvlText w:val=""/>
      <w:lvlJc w:val="left"/>
      <w:pPr>
        <w:tabs>
          <w:tab w:val="num" w:pos="2160"/>
        </w:tabs>
        <w:ind w:left="2160" w:hanging="360"/>
      </w:pPr>
      <w:rPr>
        <w:rFonts w:ascii="Wingdings" w:hAnsi="Wingdings" w:hint="default"/>
      </w:rPr>
    </w:lvl>
    <w:lvl w:ilvl="3" w:tplc="C30069E2" w:tentative="1">
      <w:start w:val="1"/>
      <w:numFmt w:val="bullet"/>
      <w:lvlText w:val=""/>
      <w:lvlJc w:val="left"/>
      <w:pPr>
        <w:tabs>
          <w:tab w:val="num" w:pos="2880"/>
        </w:tabs>
        <w:ind w:left="2880" w:hanging="360"/>
      </w:pPr>
      <w:rPr>
        <w:rFonts w:ascii="Wingdings" w:hAnsi="Wingdings" w:hint="default"/>
      </w:rPr>
    </w:lvl>
    <w:lvl w:ilvl="4" w:tplc="9EE0A2DE" w:tentative="1">
      <w:start w:val="1"/>
      <w:numFmt w:val="bullet"/>
      <w:lvlText w:val=""/>
      <w:lvlJc w:val="left"/>
      <w:pPr>
        <w:tabs>
          <w:tab w:val="num" w:pos="3600"/>
        </w:tabs>
        <w:ind w:left="3600" w:hanging="360"/>
      </w:pPr>
      <w:rPr>
        <w:rFonts w:ascii="Wingdings" w:hAnsi="Wingdings" w:hint="default"/>
      </w:rPr>
    </w:lvl>
    <w:lvl w:ilvl="5" w:tplc="AA98F8F0" w:tentative="1">
      <w:start w:val="1"/>
      <w:numFmt w:val="bullet"/>
      <w:lvlText w:val=""/>
      <w:lvlJc w:val="left"/>
      <w:pPr>
        <w:tabs>
          <w:tab w:val="num" w:pos="4320"/>
        </w:tabs>
        <w:ind w:left="4320" w:hanging="360"/>
      </w:pPr>
      <w:rPr>
        <w:rFonts w:ascii="Wingdings" w:hAnsi="Wingdings" w:hint="default"/>
      </w:rPr>
    </w:lvl>
    <w:lvl w:ilvl="6" w:tplc="982678C4" w:tentative="1">
      <w:start w:val="1"/>
      <w:numFmt w:val="bullet"/>
      <w:lvlText w:val=""/>
      <w:lvlJc w:val="left"/>
      <w:pPr>
        <w:tabs>
          <w:tab w:val="num" w:pos="5040"/>
        </w:tabs>
        <w:ind w:left="5040" w:hanging="360"/>
      </w:pPr>
      <w:rPr>
        <w:rFonts w:ascii="Wingdings" w:hAnsi="Wingdings" w:hint="default"/>
      </w:rPr>
    </w:lvl>
    <w:lvl w:ilvl="7" w:tplc="9D24E766" w:tentative="1">
      <w:start w:val="1"/>
      <w:numFmt w:val="bullet"/>
      <w:lvlText w:val=""/>
      <w:lvlJc w:val="left"/>
      <w:pPr>
        <w:tabs>
          <w:tab w:val="num" w:pos="5760"/>
        </w:tabs>
        <w:ind w:left="5760" w:hanging="360"/>
      </w:pPr>
      <w:rPr>
        <w:rFonts w:ascii="Wingdings" w:hAnsi="Wingdings" w:hint="default"/>
      </w:rPr>
    </w:lvl>
    <w:lvl w:ilvl="8" w:tplc="D1EC0C10" w:tentative="1">
      <w:start w:val="1"/>
      <w:numFmt w:val="bullet"/>
      <w:lvlText w:val=""/>
      <w:lvlJc w:val="left"/>
      <w:pPr>
        <w:tabs>
          <w:tab w:val="num" w:pos="6480"/>
        </w:tabs>
        <w:ind w:left="6480" w:hanging="360"/>
      </w:pPr>
      <w:rPr>
        <w:rFonts w:ascii="Wingdings" w:hAnsi="Wingdings" w:hint="default"/>
      </w:rPr>
    </w:lvl>
  </w:abstractNum>
  <w:abstractNum w:abstractNumId="242">
    <w:nsid w:val="695A008E"/>
    <w:multiLevelType w:val="hybridMultilevel"/>
    <w:tmpl w:val="0CBCD786"/>
    <w:lvl w:ilvl="0" w:tplc="CEC27484">
      <w:start w:val="1"/>
      <w:numFmt w:val="bullet"/>
      <w:lvlText w:val=""/>
      <w:lvlJc w:val="left"/>
      <w:pPr>
        <w:tabs>
          <w:tab w:val="num" w:pos="720"/>
        </w:tabs>
        <w:ind w:left="720" w:hanging="360"/>
      </w:pPr>
      <w:rPr>
        <w:rFonts w:ascii="Wingdings" w:hAnsi="Wingdings" w:hint="default"/>
      </w:rPr>
    </w:lvl>
    <w:lvl w:ilvl="1" w:tplc="8AAC5CCC" w:tentative="1">
      <w:start w:val="1"/>
      <w:numFmt w:val="bullet"/>
      <w:lvlText w:val=""/>
      <w:lvlJc w:val="left"/>
      <w:pPr>
        <w:tabs>
          <w:tab w:val="num" w:pos="1440"/>
        </w:tabs>
        <w:ind w:left="1440" w:hanging="360"/>
      </w:pPr>
      <w:rPr>
        <w:rFonts w:ascii="Wingdings" w:hAnsi="Wingdings" w:hint="default"/>
      </w:rPr>
    </w:lvl>
    <w:lvl w:ilvl="2" w:tplc="5D42236C" w:tentative="1">
      <w:start w:val="1"/>
      <w:numFmt w:val="bullet"/>
      <w:lvlText w:val=""/>
      <w:lvlJc w:val="left"/>
      <w:pPr>
        <w:tabs>
          <w:tab w:val="num" w:pos="2160"/>
        </w:tabs>
        <w:ind w:left="2160" w:hanging="360"/>
      </w:pPr>
      <w:rPr>
        <w:rFonts w:ascii="Wingdings" w:hAnsi="Wingdings" w:hint="default"/>
      </w:rPr>
    </w:lvl>
    <w:lvl w:ilvl="3" w:tplc="4F0AC2DA" w:tentative="1">
      <w:start w:val="1"/>
      <w:numFmt w:val="bullet"/>
      <w:lvlText w:val=""/>
      <w:lvlJc w:val="left"/>
      <w:pPr>
        <w:tabs>
          <w:tab w:val="num" w:pos="2880"/>
        </w:tabs>
        <w:ind w:left="2880" w:hanging="360"/>
      </w:pPr>
      <w:rPr>
        <w:rFonts w:ascii="Wingdings" w:hAnsi="Wingdings" w:hint="default"/>
      </w:rPr>
    </w:lvl>
    <w:lvl w:ilvl="4" w:tplc="CE704178" w:tentative="1">
      <w:start w:val="1"/>
      <w:numFmt w:val="bullet"/>
      <w:lvlText w:val=""/>
      <w:lvlJc w:val="left"/>
      <w:pPr>
        <w:tabs>
          <w:tab w:val="num" w:pos="3600"/>
        </w:tabs>
        <w:ind w:left="3600" w:hanging="360"/>
      </w:pPr>
      <w:rPr>
        <w:rFonts w:ascii="Wingdings" w:hAnsi="Wingdings" w:hint="default"/>
      </w:rPr>
    </w:lvl>
    <w:lvl w:ilvl="5" w:tplc="0DEA1C7C" w:tentative="1">
      <w:start w:val="1"/>
      <w:numFmt w:val="bullet"/>
      <w:lvlText w:val=""/>
      <w:lvlJc w:val="left"/>
      <w:pPr>
        <w:tabs>
          <w:tab w:val="num" w:pos="4320"/>
        </w:tabs>
        <w:ind w:left="4320" w:hanging="360"/>
      </w:pPr>
      <w:rPr>
        <w:rFonts w:ascii="Wingdings" w:hAnsi="Wingdings" w:hint="default"/>
      </w:rPr>
    </w:lvl>
    <w:lvl w:ilvl="6" w:tplc="11A6660E" w:tentative="1">
      <w:start w:val="1"/>
      <w:numFmt w:val="bullet"/>
      <w:lvlText w:val=""/>
      <w:lvlJc w:val="left"/>
      <w:pPr>
        <w:tabs>
          <w:tab w:val="num" w:pos="5040"/>
        </w:tabs>
        <w:ind w:left="5040" w:hanging="360"/>
      </w:pPr>
      <w:rPr>
        <w:rFonts w:ascii="Wingdings" w:hAnsi="Wingdings" w:hint="default"/>
      </w:rPr>
    </w:lvl>
    <w:lvl w:ilvl="7" w:tplc="B40CA92C" w:tentative="1">
      <w:start w:val="1"/>
      <w:numFmt w:val="bullet"/>
      <w:lvlText w:val=""/>
      <w:lvlJc w:val="left"/>
      <w:pPr>
        <w:tabs>
          <w:tab w:val="num" w:pos="5760"/>
        </w:tabs>
        <w:ind w:left="5760" w:hanging="360"/>
      </w:pPr>
      <w:rPr>
        <w:rFonts w:ascii="Wingdings" w:hAnsi="Wingdings" w:hint="default"/>
      </w:rPr>
    </w:lvl>
    <w:lvl w:ilvl="8" w:tplc="8918EC58" w:tentative="1">
      <w:start w:val="1"/>
      <w:numFmt w:val="bullet"/>
      <w:lvlText w:val=""/>
      <w:lvlJc w:val="left"/>
      <w:pPr>
        <w:tabs>
          <w:tab w:val="num" w:pos="6480"/>
        </w:tabs>
        <w:ind w:left="6480" w:hanging="360"/>
      </w:pPr>
      <w:rPr>
        <w:rFonts w:ascii="Wingdings" w:hAnsi="Wingdings" w:hint="default"/>
      </w:rPr>
    </w:lvl>
  </w:abstractNum>
  <w:abstractNum w:abstractNumId="243">
    <w:nsid w:val="6A260817"/>
    <w:multiLevelType w:val="hybridMultilevel"/>
    <w:tmpl w:val="1B08678C"/>
    <w:lvl w:ilvl="0" w:tplc="F80A194C">
      <w:start w:val="1"/>
      <w:numFmt w:val="bullet"/>
      <w:lvlText w:val="•"/>
      <w:lvlJc w:val="left"/>
      <w:pPr>
        <w:tabs>
          <w:tab w:val="num" w:pos="720"/>
        </w:tabs>
        <w:ind w:left="720" w:hanging="360"/>
      </w:pPr>
      <w:rPr>
        <w:rFonts w:ascii="Arial" w:hAnsi="Arial" w:hint="default"/>
      </w:rPr>
    </w:lvl>
    <w:lvl w:ilvl="1" w:tplc="DB5E5A54" w:tentative="1">
      <w:start w:val="1"/>
      <w:numFmt w:val="bullet"/>
      <w:lvlText w:val="•"/>
      <w:lvlJc w:val="left"/>
      <w:pPr>
        <w:tabs>
          <w:tab w:val="num" w:pos="1440"/>
        </w:tabs>
        <w:ind w:left="1440" w:hanging="360"/>
      </w:pPr>
      <w:rPr>
        <w:rFonts w:ascii="Arial" w:hAnsi="Arial" w:hint="default"/>
      </w:rPr>
    </w:lvl>
    <w:lvl w:ilvl="2" w:tplc="C8A29A98" w:tentative="1">
      <w:start w:val="1"/>
      <w:numFmt w:val="bullet"/>
      <w:lvlText w:val="•"/>
      <w:lvlJc w:val="left"/>
      <w:pPr>
        <w:tabs>
          <w:tab w:val="num" w:pos="2160"/>
        </w:tabs>
        <w:ind w:left="2160" w:hanging="360"/>
      </w:pPr>
      <w:rPr>
        <w:rFonts w:ascii="Arial" w:hAnsi="Arial" w:hint="default"/>
      </w:rPr>
    </w:lvl>
    <w:lvl w:ilvl="3" w:tplc="59B4E8C4" w:tentative="1">
      <w:start w:val="1"/>
      <w:numFmt w:val="bullet"/>
      <w:lvlText w:val="•"/>
      <w:lvlJc w:val="left"/>
      <w:pPr>
        <w:tabs>
          <w:tab w:val="num" w:pos="2880"/>
        </w:tabs>
        <w:ind w:left="2880" w:hanging="360"/>
      </w:pPr>
      <w:rPr>
        <w:rFonts w:ascii="Arial" w:hAnsi="Arial" w:hint="default"/>
      </w:rPr>
    </w:lvl>
    <w:lvl w:ilvl="4" w:tplc="61EE8578" w:tentative="1">
      <w:start w:val="1"/>
      <w:numFmt w:val="bullet"/>
      <w:lvlText w:val="•"/>
      <w:lvlJc w:val="left"/>
      <w:pPr>
        <w:tabs>
          <w:tab w:val="num" w:pos="3600"/>
        </w:tabs>
        <w:ind w:left="3600" w:hanging="360"/>
      </w:pPr>
      <w:rPr>
        <w:rFonts w:ascii="Arial" w:hAnsi="Arial" w:hint="default"/>
      </w:rPr>
    </w:lvl>
    <w:lvl w:ilvl="5" w:tplc="BE7886BE" w:tentative="1">
      <w:start w:val="1"/>
      <w:numFmt w:val="bullet"/>
      <w:lvlText w:val="•"/>
      <w:lvlJc w:val="left"/>
      <w:pPr>
        <w:tabs>
          <w:tab w:val="num" w:pos="4320"/>
        </w:tabs>
        <w:ind w:left="4320" w:hanging="360"/>
      </w:pPr>
      <w:rPr>
        <w:rFonts w:ascii="Arial" w:hAnsi="Arial" w:hint="default"/>
      </w:rPr>
    </w:lvl>
    <w:lvl w:ilvl="6" w:tplc="C62E4C3E" w:tentative="1">
      <w:start w:val="1"/>
      <w:numFmt w:val="bullet"/>
      <w:lvlText w:val="•"/>
      <w:lvlJc w:val="left"/>
      <w:pPr>
        <w:tabs>
          <w:tab w:val="num" w:pos="5040"/>
        </w:tabs>
        <w:ind w:left="5040" w:hanging="360"/>
      </w:pPr>
      <w:rPr>
        <w:rFonts w:ascii="Arial" w:hAnsi="Arial" w:hint="default"/>
      </w:rPr>
    </w:lvl>
    <w:lvl w:ilvl="7" w:tplc="43E63794" w:tentative="1">
      <w:start w:val="1"/>
      <w:numFmt w:val="bullet"/>
      <w:lvlText w:val="•"/>
      <w:lvlJc w:val="left"/>
      <w:pPr>
        <w:tabs>
          <w:tab w:val="num" w:pos="5760"/>
        </w:tabs>
        <w:ind w:left="5760" w:hanging="360"/>
      </w:pPr>
      <w:rPr>
        <w:rFonts w:ascii="Arial" w:hAnsi="Arial" w:hint="default"/>
      </w:rPr>
    </w:lvl>
    <w:lvl w:ilvl="8" w:tplc="86481CA0" w:tentative="1">
      <w:start w:val="1"/>
      <w:numFmt w:val="bullet"/>
      <w:lvlText w:val="•"/>
      <w:lvlJc w:val="left"/>
      <w:pPr>
        <w:tabs>
          <w:tab w:val="num" w:pos="6480"/>
        </w:tabs>
        <w:ind w:left="6480" w:hanging="360"/>
      </w:pPr>
      <w:rPr>
        <w:rFonts w:ascii="Arial" w:hAnsi="Arial" w:hint="default"/>
      </w:rPr>
    </w:lvl>
  </w:abstractNum>
  <w:abstractNum w:abstractNumId="244">
    <w:nsid w:val="6ABC7DC1"/>
    <w:multiLevelType w:val="hybridMultilevel"/>
    <w:tmpl w:val="38463FCC"/>
    <w:lvl w:ilvl="0" w:tplc="D4206836">
      <w:start w:val="1"/>
      <w:numFmt w:val="decimal"/>
      <w:lvlText w:val="%1."/>
      <w:lvlJc w:val="left"/>
      <w:pPr>
        <w:tabs>
          <w:tab w:val="num" w:pos="720"/>
        </w:tabs>
        <w:ind w:left="720" w:hanging="360"/>
      </w:pPr>
    </w:lvl>
    <w:lvl w:ilvl="1" w:tplc="3AEAAFBA" w:tentative="1">
      <w:start w:val="1"/>
      <w:numFmt w:val="decimal"/>
      <w:lvlText w:val="%2."/>
      <w:lvlJc w:val="left"/>
      <w:pPr>
        <w:tabs>
          <w:tab w:val="num" w:pos="1440"/>
        </w:tabs>
        <w:ind w:left="1440" w:hanging="360"/>
      </w:pPr>
    </w:lvl>
    <w:lvl w:ilvl="2" w:tplc="FB2EC822" w:tentative="1">
      <w:start w:val="1"/>
      <w:numFmt w:val="decimal"/>
      <w:lvlText w:val="%3."/>
      <w:lvlJc w:val="left"/>
      <w:pPr>
        <w:tabs>
          <w:tab w:val="num" w:pos="2160"/>
        </w:tabs>
        <w:ind w:left="2160" w:hanging="360"/>
      </w:pPr>
    </w:lvl>
    <w:lvl w:ilvl="3" w:tplc="4F6A04A8" w:tentative="1">
      <w:start w:val="1"/>
      <w:numFmt w:val="decimal"/>
      <w:lvlText w:val="%4."/>
      <w:lvlJc w:val="left"/>
      <w:pPr>
        <w:tabs>
          <w:tab w:val="num" w:pos="2880"/>
        </w:tabs>
        <w:ind w:left="2880" w:hanging="360"/>
      </w:pPr>
    </w:lvl>
    <w:lvl w:ilvl="4" w:tplc="0A9AF4A6" w:tentative="1">
      <w:start w:val="1"/>
      <w:numFmt w:val="decimal"/>
      <w:lvlText w:val="%5."/>
      <w:lvlJc w:val="left"/>
      <w:pPr>
        <w:tabs>
          <w:tab w:val="num" w:pos="3600"/>
        </w:tabs>
        <w:ind w:left="3600" w:hanging="360"/>
      </w:pPr>
    </w:lvl>
    <w:lvl w:ilvl="5" w:tplc="32400F34" w:tentative="1">
      <w:start w:val="1"/>
      <w:numFmt w:val="decimal"/>
      <w:lvlText w:val="%6."/>
      <w:lvlJc w:val="left"/>
      <w:pPr>
        <w:tabs>
          <w:tab w:val="num" w:pos="4320"/>
        </w:tabs>
        <w:ind w:left="4320" w:hanging="360"/>
      </w:pPr>
    </w:lvl>
    <w:lvl w:ilvl="6" w:tplc="8CDC70CC" w:tentative="1">
      <w:start w:val="1"/>
      <w:numFmt w:val="decimal"/>
      <w:lvlText w:val="%7."/>
      <w:lvlJc w:val="left"/>
      <w:pPr>
        <w:tabs>
          <w:tab w:val="num" w:pos="5040"/>
        </w:tabs>
        <w:ind w:left="5040" w:hanging="360"/>
      </w:pPr>
    </w:lvl>
    <w:lvl w:ilvl="7" w:tplc="B8180372" w:tentative="1">
      <w:start w:val="1"/>
      <w:numFmt w:val="decimal"/>
      <w:lvlText w:val="%8."/>
      <w:lvlJc w:val="left"/>
      <w:pPr>
        <w:tabs>
          <w:tab w:val="num" w:pos="5760"/>
        </w:tabs>
        <w:ind w:left="5760" w:hanging="360"/>
      </w:pPr>
    </w:lvl>
    <w:lvl w:ilvl="8" w:tplc="712065B2" w:tentative="1">
      <w:start w:val="1"/>
      <w:numFmt w:val="decimal"/>
      <w:lvlText w:val="%9."/>
      <w:lvlJc w:val="left"/>
      <w:pPr>
        <w:tabs>
          <w:tab w:val="num" w:pos="6480"/>
        </w:tabs>
        <w:ind w:left="6480" w:hanging="360"/>
      </w:pPr>
    </w:lvl>
  </w:abstractNum>
  <w:abstractNum w:abstractNumId="245">
    <w:nsid w:val="6AD236D4"/>
    <w:multiLevelType w:val="hybridMultilevel"/>
    <w:tmpl w:val="4470DB58"/>
    <w:lvl w:ilvl="0" w:tplc="70E0B5B2">
      <w:start w:val="1"/>
      <w:numFmt w:val="bullet"/>
      <w:lvlText w:val=""/>
      <w:lvlJc w:val="left"/>
      <w:pPr>
        <w:tabs>
          <w:tab w:val="num" w:pos="720"/>
        </w:tabs>
        <w:ind w:left="720" w:hanging="360"/>
      </w:pPr>
      <w:rPr>
        <w:rFonts w:ascii="Wingdings" w:hAnsi="Wingdings" w:hint="default"/>
      </w:rPr>
    </w:lvl>
    <w:lvl w:ilvl="1" w:tplc="F95A7D02" w:tentative="1">
      <w:start w:val="1"/>
      <w:numFmt w:val="bullet"/>
      <w:lvlText w:val=""/>
      <w:lvlJc w:val="left"/>
      <w:pPr>
        <w:tabs>
          <w:tab w:val="num" w:pos="1440"/>
        </w:tabs>
        <w:ind w:left="1440" w:hanging="360"/>
      </w:pPr>
      <w:rPr>
        <w:rFonts w:ascii="Wingdings" w:hAnsi="Wingdings" w:hint="default"/>
      </w:rPr>
    </w:lvl>
    <w:lvl w:ilvl="2" w:tplc="4EF6B282" w:tentative="1">
      <w:start w:val="1"/>
      <w:numFmt w:val="bullet"/>
      <w:lvlText w:val=""/>
      <w:lvlJc w:val="left"/>
      <w:pPr>
        <w:tabs>
          <w:tab w:val="num" w:pos="2160"/>
        </w:tabs>
        <w:ind w:left="2160" w:hanging="360"/>
      </w:pPr>
      <w:rPr>
        <w:rFonts w:ascii="Wingdings" w:hAnsi="Wingdings" w:hint="default"/>
      </w:rPr>
    </w:lvl>
    <w:lvl w:ilvl="3" w:tplc="C038B1BE" w:tentative="1">
      <w:start w:val="1"/>
      <w:numFmt w:val="bullet"/>
      <w:lvlText w:val=""/>
      <w:lvlJc w:val="left"/>
      <w:pPr>
        <w:tabs>
          <w:tab w:val="num" w:pos="2880"/>
        </w:tabs>
        <w:ind w:left="2880" w:hanging="360"/>
      </w:pPr>
      <w:rPr>
        <w:rFonts w:ascii="Wingdings" w:hAnsi="Wingdings" w:hint="default"/>
      </w:rPr>
    </w:lvl>
    <w:lvl w:ilvl="4" w:tplc="672EC3CA" w:tentative="1">
      <w:start w:val="1"/>
      <w:numFmt w:val="bullet"/>
      <w:lvlText w:val=""/>
      <w:lvlJc w:val="left"/>
      <w:pPr>
        <w:tabs>
          <w:tab w:val="num" w:pos="3600"/>
        </w:tabs>
        <w:ind w:left="3600" w:hanging="360"/>
      </w:pPr>
      <w:rPr>
        <w:rFonts w:ascii="Wingdings" w:hAnsi="Wingdings" w:hint="default"/>
      </w:rPr>
    </w:lvl>
    <w:lvl w:ilvl="5" w:tplc="97E4A3EC" w:tentative="1">
      <w:start w:val="1"/>
      <w:numFmt w:val="bullet"/>
      <w:lvlText w:val=""/>
      <w:lvlJc w:val="left"/>
      <w:pPr>
        <w:tabs>
          <w:tab w:val="num" w:pos="4320"/>
        </w:tabs>
        <w:ind w:left="4320" w:hanging="360"/>
      </w:pPr>
      <w:rPr>
        <w:rFonts w:ascii="Wingdings" w:hAnsi="Wingdings" w:hint="default"/>
      </w:rPr>
    </w:lvl>
    <w:lvl w:ilvl="6" w:tplc="2D1C1216" w:tentative="1">
      <w:start w:val="1"/>
      <w:numFmt w:val="bullet"/>
      <w:lvlText w:val=""/>
      <w:lvlJc w:val="left"/>
      <w:pPr>
        <w:tabs>
          <w:tab w:val="num" w:pos="5040"/>
        </w:tabs>
        <w:ind w:left="5040" w:hanging="360"/>
      </w:pPr>
      <w:rPr>
        <w:rFonts w:ascii="Wingdings" w:hAnsi="Wingdings" w:hint="default"/>
      </w:rPr>
    </w:lvl>
    <w:lvl w:ilvl="7" w:tplc="58CAD882" w:tentative="1">
      <w:start w:val="1"/>
      <w:numFmt w:val="bullet"/>
      <w:lvlText w:val=""/>
      <w:lvlJc w:val="left"/>
      <w:pPr>
        <w:tabs>
          <w:tab w:val="num" w:pos="5760"/>
        </w:tabs>
        <w:ind w:left="5760" w:hanging="360"/>
      </w:pPr>
      <w:rPr>
        <w:rFonts w:ascii="Wingdings" w:hAnsi="Wingdings" w:hint="default"/>
      </w:rPr>
    </w:lvl>
    <w:lvl w:ilvl="8" w:tplc="9BF4675A" w:tentative="1">
      <w:start w:val="1"/>
      <w:numFmt w:val="bullet"/>
      <w:lvlText w:val=""/>
      <w:lvlJc w:val="left"/>
      <w:pPr>
        <w:tabs>
          <w:tab w:val="num" w:pos="6480"/>
        </w:tabs>
        <w:ind w:left="6480" w:hanging="360"/>
      </w:pPr>
      <w:rPr>
        <w:rFonts w:ascii="Wingdings" w:hAnsi="Wingdings" w:hint="default"/>
      </w:rPr>
    </w:lvl>
  </w:abstractNum>
  <w:abstractNum w:abstractNumId="246">
    <w:nsid w:val="6AF32C1D"/>
    <w:multiLevelType w:val="hybridMultilevel"/>
    <w:tmpl w:val="2B1EA6F6"/>
    <w:lvl w:ilvl="0" w:tplc="C8BA362A">
      <w:start w:val="1"/>
      <w:numFmt w:val="bullet"/>
      <w:lvlText w:val=""/>
      <w:lvlJc w:val="left"/>
      <w:pPr>
        <w:tabs>
          <w:tab w:val="num" w:pos="720"/>
        </w:tabs>
        <w:ind w:left="720" w:hanging="360"/>
      </w:pPr>
      <w:rPr>
        <w:rFonts w:ascii="Wingdings" w:hAnsi="Wingdings" w:hint="default"/>
      </w:rPr>
    </w:lvl>
    <w:lvl w:ilvl="1" w:tplc="79483D50" w:tentative="1">
      <w:start w:val="1"/>
      <w:numFmt w:val="bullet"/>
      <w:lvlText w:val=""/>
      <w:lvlJc w:val="left"/>
      <w:pPr>
        <w:tabs>
          <w:tab w:val="num" w:pos="1440"/>
        </w:tabs>
        <w:ind w:left="1440" w:hanging="360"/>
      </w:pPr>
      <w:rPr>
        <w:rFonts w:ascii="Wingdings" w:hAnsi="Wingdings" w:hint="default"/>
      </w:rPr>
    </w:lvl>
    <w:lvl w:ilvl="2" w:tplc="721656B6" w:tentative="1">
      <w:start w:val="1"/>
      <w:numFmt w:val="bullet"/>
      <w:lvlText w:val=""/>
      <w:lvlJc w:val="left"/>
      <w:pPr>
        <w:tabs>
          <w:tab w:val="num" w:pos="2160"/>
        </w:tabs>
        <w:ind w:left="2160" w:hanging="360"/>
      </w:pPr>
      <w:rPr>
        <w:rFonts w:ascii="Wingdings" w:hAnsi="Wingdings" w:hint="default"/>
      </w:rPr>
    </w:lvl>
    <w:lvl w:ilvl="3" w:tplc="1F9AB72A" w:tentative="1">
      <w:start w:val="1"/>
      <w:numFmt w:val="bullet"/>
      <w:lvlText w:val=""/>
      <w:lvlJc w:val="left"/>
      <w:pPr>
        <w:tabs>
          <w:tab w:val="num" w:pos="2880"/>
        </w:tabs>
        <w:ind w:left="2880" w:hanging="360"/>
      </w:pPr>
      <w:rPr>
        <w:rFonts w:ascii="Wingdings" w:hAnsi="Wingdings" w:hint="default"/>
      </w:rPr>
    </w:lvl>
    <w:lvl w:ilvl="4" w:tplc="699C03D8" w:tentative="1">
      <w:start w:val="1"/>
      <w:numFmt w:val="bullet"/>
      <w:lvlText w:val=""/>
      <w:lvlJc w:val="left"/>
      <w:pPr>
        <w:tabs>
          <w:tab w:val="num" w:pos="3600"/>
        </w:tabs>
        <w:ind w:left="3600" w:hanging="360"/>
      </w:pPr>
      <w:rPr>
        <w:rFonts w:ascii="Wingdings" w:hAnsi="Wingdings" w:hint="default"/>
      </w:rPr>
    </w:lvl>
    <w:lvl w:ilvl="5" w:tplc="CC06813C" w:tentative="1">
      <w:start w:val="1"/>
      <w:numFmt w:val="bullet"/>
      <w:lvlText w:val=""/>
      <w:lvlJc w:val="left"/>
      <w:pPr>
        <w:tabs>
          <w:tab w:val="num" w:pos="4320"/>
        </w:tabs>
        <w:ind w:left="4320" w:hanging="360"/>
      </w:pPr>
      <w:rPr>
        <w:rFonts w:ascii="Wingdings" w:hAnsi="Wingdings" w:hint="default"/>
      </w:rPr>
    </w:lvl>
    <w:lvl w:ilvl="6" w:tplc="459E0B52" w:tentative="1">
      <w:start w:val="1"/>
      <w:numFmt w:val="bullet"/>
      <w:lvlText w:val=""/>
      <w:lvlJc w:val="left"/>
      <w:pPr>
        <w:tabs>
          <w:tab w:val="num" w:pos="5040"/>
        </w:tabs>
        <w:ind w:left="5040" w:hanging="360"/>
      </w:pPr>
      <w:rPr>
        <w:rFonts w:ascii="Wingdings" w:hAnsi="Wingdings" w:hint="default"/>
      </w:rPr>
    </w:lvl>
    <w:lvl w:ilvl="7" w:tplc="C862F384" w:tentative="1">
      <w:start w:val="1"/>
      <w:numFmt w:val="bullet"/>
      <w:lvlText w:val=""/>
      <w:lvlJc w:val="left"/>
      <w:pPr>
        <w:tabs>
          <w:tab w:val="num" w:pos="5760"/>
        </w:tabs>
        <w:ind w:left="5760" w:hanging="360"/>
      </w:pPr>
      <w:rPr>
        <w:rFonts w:ascii="Wingdings" w:hAnsi="Wingdings" w:hint="default"/>
      </w:rPr>
    </w:lvl>
    <w:lvl w:ilvl="8" w:tplc="B8DA330A" w:tentative="1">
      <w:start w:val="1"/>
      <w:numFmt w:val="bullet"/>
      <w:lvlText w:val=""/>
      <w:lvlJc w:val="left"/>
      <w:pPr>
        <w:tabs>
          <w:tab w:val="num" w:pos="6480"/>
        </w:tabs>
        <w:ind w:left="6480" w:hanging="360"/>
      </w:pPr>
      <w:rPr>
        <w:rFonts w:ascii="Wingdings" w:hAnsi="Wingdings" w:hint="default"/>
      </w:rPr>
    </w:lvl>
  </w:abstractNum>
  <w:abstractNum w:abstractNumId="247">
    <w:nsid w:val="6AF46FE0"/>
    <w:multiLevelType w:val="hybridMultilevel"/>
    <w:tmpl w:val="7DEE8078"/>
    <w:lvl w:ilvl="0" w:tplc="185A91CC">
      <w:start w:val="1"/>
      <w:numFmt w:val="bullet"/>
      <w:lvlText w:val=""/>
      <w:lvlJc w:val="left"/>
      <w:pPr>
        <w:tabs>
          <w:tab w:val="num" w:pos="720"/>
        </w:tabs>
        <w:ind w:left="720" w:hanging="360"/>
      </w:pPr>
      <w:rPr>
        <w:rFonts w:ascii="Wingdings" w:hAnsi="Wingdings" w:hint="default"/>
      </w:rPr>
    </w:lvl>
    <w:lvl w:ilvl="1" w:tplc="D78E0A60" w:tentative="1">
      <w:start w:val="1"/>
      <w:numFmt w:val="bullet"/>
      <w:lvlText w:val=""/>
      <w:lvlJc w:val="left"/>
      <w:pPr>
        <w:tabs>
          <w:tab w:val="num" w:pos="1440"/>
        </w:tabs>
        <w:ind w:left="1440" w:hanging="360"/>
      </w:pPr>
      <w:rPr>
        <w:rFonts w:ascii="Wingdings" w:hAnsi="Wingdings" w:hint="default"/>
      </w:rPr>
    </w:lvl>
    <w:lvl w:ilvl="2" w:tplc="42C02FBA" w:tentative="1">
      <w:start w:val="1"/>
      <w:numFmt w:val="bullet"/>
      <w:lvlText w:val=""/>
      <w:lvlJc w:val="left"/>
      <w:pPr>
        <w:tabs>
          <w:tab w:val="num" w:pos="2160"/>
        </w:tabs>
        <w:ind w:left="2160" w:hanging="360"/>
      </w:pPr>
      <w:rPr>
        <w:rFonts w:ascii="Wingdings" w:hAnsi="Wingdings" w:hint="default"/>
      </w:rPr>
    </w:lvl>
    <w:lvl w:ilvl="3" w:tplc="4ADA0056" w:tentative="1">
      <w:start w:val="1"/>
      <w:numFmt w:val="bullet"/>
      <w:lvlText w:val=""/>
      <w:lvlJc w:val="left"/>
      <w:pPr>
        <w:tabs>
          <w:tab w:val="num" w:pos="2880"/>
        </w:tabs>
        <w:ind w:left="2880" w:hanging="360"/>
      </w:pPr>
      <w:rPr>
        <w:rFonts w:ascii="Wingdings" w:hAnsi="Wingdings" w:hint="default"/>
      </w:rPr>
    </w:lvl>
    <w:lvl w:ilvl="4" w:tplc="2D4E7FAC" w:tentative="1">
      <w:start w:val="1"/>
      <w:numFmt w:val="bullet"/>
      <w:lvlText w:val=""/>
      <w:lvlJc w:val="left"/>
      <w:pPr>
        <w:tabs>
          <w:tab w:val="num" w:pos="3600"/>
        </w:tabs>
        <w:ind w:left="3600" w:hanging="360"/>
      </w:pPr>
      <w:rPr>
        <w:rFonts w:ascii="Wingdings" w:hAnsi="Wingdings" w:hint="default"/>
      </w:rPr>
    </w:lvl>
    <w:lvl w:ilvl="5" w:tplc="7F7654F8" w:tentative="1">
      <w:start w:val="1"/>
      <w:numFmt w:val="bullet"/>
      <w:lvlText w:val=""/>
      <w:lvlJc w:val="left"/>
      <w:pPr>
        <w:tabs>
          <w:tab w:val="num" w:pos="4320"/>
        </w:tabs>
        <w:ind w:left="4320" w:hanging="360"/>
      </w:pPr>
      <w:rPr>
        <w:rFonts w:ascii="Wingdings" w:hAnsi="Wingdings" w:hint="default"/>
      </w:rPr>
    </w:lvl>
    <w:lvl w:ilvl="6" w:tplc="0A5CCF20" w:tentative="1">
      <w:start w:val="1"/>
      <w:numFmt w:val="bullet"/>
      <w:lvlText w:val=""/>
      <w:lvlJc w:val="left"/>
      <w:pPr>
        <w:tabs>
          <w:tab w:val="num" w:pos="5040"/>
        </w:tabs>
        <w:ind w:left="5040" w:hanging="360"/>
      </w:pPr>
      <w:rPr>
        <w:rFonts w:ascii="Wingdings" w:hAnsi="Wingdings" w:hint="default"/>
      </w:rPr>
    </w:lvl>
    <w:lvl w:ilvl="7" w:tplc="7F8237BE" w:tentative="1">
      <w:start w:val="1"/>
      <w:numFmt w:val="bullet"/>
      <w:lvlText w:val=""/>
      <w:lvlJc w:val="left"/>
      <w:pPr>
        <w:tabs>
          <w:tab w:val="num" w:pos="5760"/>
        </w:tabs>
        <w:ind w:left="5760" w:hanging="360"/>
      </w:pPr>
      <w:rPr>
        <w:rFonts w:ascii="Wingdings" w:hAnsi="Wingdings" w:hint="default"/>
      </w:rPr>
    </w:lvl>
    <w:lvl w:ilvl="8" w:tplc="E584B442" w:tentative="1">
      <w:start w:val="1"/>
      <w:numFmt w:val="bullet"/>
      <w:lvlText w:val=""/>
      <w:lvlJc w:val="left"/>
      <w:pPr>
        <w:tabs>
          <w:tab w:val="num" w:pos="6480"/>
        </w:tabs>
        <w:ind w:left="6480" w:hanging="360"/>
      </w:pPr>
      <w:rPr>
        <w:rFonts w:ascii="Wingdings" w:hAnsi="Wingdings" w:hint="default"/>
      </w:rPr>
    </w:lvl>
  </w:abstractNum>
  <w:abstractNum w:abstractNumId="248">
    <w:nsid w:val="6B934028"/>
    <w:multiLevelType w:val="hybridMultilevel"/>
    <w:tmpl w:val="DCF2C2EE"/>
    <w:lvl w:ilvl="0" w:tplc="D91ECD66">
      <w:start w:val="1"/>
      <w:numFmt w:val="bullet"/>
      <w:lvlText w:val=""/>
      <w:lvlJc w:val="left"/>
      <w:pPr>
        <w:tabs>
          <w:tab w:val="num" w:pos="720"/>
        </w:tabs>
        <w:ind w:left="720" w:hanging="360"/>
      </w:pPr>
      <w:rPr>
        <w:rFonts w:ascii="Wingdings" w:hAnsi="Wingdings" w:hint="default"/>
      </w:rPr>
    </w:lvl>
    <w:lvl w:ilvl="1" w:tplc="541AC68C" w:tentative="1">
      <w:start w:val="1"/>
      <w:numFmt w:val="bullet"/>
      <w:lvlText w:val=""/>
      <w:lvlJc w:val="left"/>
      <w:pPr>
        <w:tabs>
          <w:tab w:val="num" w:pos="1440"/>
        </w:tabs>
        <w:ind w:left="1440" w:hanging="360"/>
      </w:pPr>
      <w:rPr>
        <w:rFonts w:ascii="Wingdings" w:hAnsi="Wingdings" w:hint="default"/>
      </w:rPr>
    </w:lvl>
    <w:lvl w:ilvl="2" w:tplc="91C4B458" w:tentative="1">
      <w:start w:val="1"/>
      <w:numFmt w:val="bullet"/>
      <w:lvlText w:val=""/>
      <w:lvlJc w:val="left"/>
      <w:pPr>
        <w:tabs>
          <w:tab w:val="num" w:pos="2160"/>
        </w:tabs>
        <w:ind w:left="2160" w:hanging="360"/>
      </w:pPr>
      <w:rPr>
        <w:rFonts w:ascii="Wingdings" w:hAnsi="Wingdings" w:hint="default"/>
      </w:rPr>
    </w:lvl>
    <w:lvl w:ilvl="3" w:tplc="2D847584" w:tentative="1">
      <w:start w:val="1"/>
      <w:numFmt w:val="bullet"/>
      <w:lvlText w:val=""/>
      <w:lvlJc w:val="left"/>
      <w:pPr>
        <w:tabs>
          <w:tab w:val="num" w:pos="2880"/>
        </w:tabs>
        <w:ind w:left="2880" w:hanging="360"/>
      </w:pPr>
      <w:rPr>
        <w:rFonts w:ascii="Wingdings" w:hAnsi="Wingdings" w:hint="default"/>
      </w:rPr>
    </w:lvl>
    <w:lvl w:ilvl="4" w:tplc="DDA8F550" w:tentative="1">
      <w:start w:val="1"/>
      <w:numFmt w:val="bullet"/>
      <w:lvlText w:val=""/>
      <w:lvlJc w:val="left"/>
      <w:pPr>
        <w:tabs>
          <w:tab w:val="num" w:pos="3600"/>
        </w:tabs>
        <w:ind w:left="3600" w:hanging="360"/>
      </w:pPr>
      <w:rPr>
        <w:rFonts w:ascii="Wingdings" w:hAnsi="Wingdings" w:hint="default"/>
      </w:rPr>
    </w:lvl>
    <w:lvl w:ilvl="5" w:tplc="8B909F9C" w:tentative="1">
      <w:start w:val="1"/>
      <w:numFmt w:val="bullet"/>
      <w:lvlText w:val=""/>
      <w:lvlJc w:val="left"/>
      <w:pPr>
        <w:tabs>
          <w:tab w:val="num" w:pos="4320"/>
        </w:tabs>
        <w:ind w:left="4320" w:hanging="360"/>
      </w:pPr>
      <w:rPr>
        <w:rFonts w:ascii="Wingdings" w:hAnsi="Wingdings" w:hint="default"/>
      </w:rPr>
    </w:lvl>
    <w:lvl w:ilvl="6" w:tplc="A3C2F5E0" w:tentative="1">
      <w:start w:val="1"/>
      <w:numFmt w:val="bullet"/>
      <w:lvlText w:val=""/>
      <w:lvlJc w:val="left"/>
      <w:pPr>
        <w:tabs>
          <w:tab w:val="num" w:pos="5040"/>
        </w:tabs>
        <w:ind w:left="5040" w:hanging="360"/>
      </w:pPr>
      <w:rPr>
        <w:rFonts w:ascii="Wingdings" w:hAnsi="Wingdings" w:hint="default"/>
      </w:rPr>
    </w:lvl>
    <w:lvl w:ilvl="7" w:tplc="5A501036" w:tentative="1">
      <w:start w:val="1"/>
      <w:numFmt w:val="bullet"/>
      <w:lvlText w:val=""/>
      <w:lvlJc w:val="left"/>
      <w:pPr>
        <w:tabs>
          <w:tab w:val="num" w:pos="5760"/>
        </w:tabs>
        <w:ind w:left="5760" w:hanging="360"/>
      </w:pPr>
      <w:rPr>
        <w:rFonts w:ascii="Wingdings" w:hAnsi="Wingdings" w:hint="default"/>
      </w:rPr>
    </w:lvl>
    <w:lvl w:ilvl="8" w:tplc="39B66AAC" w:tentative="1">
      <w:start w:val="1"/>
      <w:numFmt w:val="bullet"/>
      <w:lvlText w:val=""/>
      <w:lvlJc w:val="left"/>
      <w:pPr>
        <w:tabs>
          <w:tab w:val="num" w:pos="6480"/>
        </w:tabs>
        <w:ind w:left="6480" w:hanging="360"/>
      </w:pPr>
      <w:rPr>
        <w:rFonts w:ascii="Wingdings" w:hAnsi="Wingdings" w:hint="default"/>
      </w:rPr>
    </w:lvl>
  </w:abstractNum>
  <w:abstractNum w:abstractNumId="249">
    <w:nsid w:val="6C3757F1"/>
    <w:multiLevelType w:val="hybridMultilevel"/>
    <w:tmpl w:val="E9FC1E2C"/>
    <w:lvl w:ilvl="0" w:tplc="FBE638D2">
      <w:start w:val="1"/>
      <w:numFmt w:val="bullet"/>
      <w:lvlText w:val=""/>
      <w:lvlJc w:val="left"/>
      <w:pPr>
        <w:tabs>
          <w:tab w:val="num" w:pos="720"/>
        </w:tabs>
        <w:ind w:left="720" w:hanging="360"/>
      </w:pPr>
      <w:rPr>
        <w:rFonts w:ascii="Wingdings" w:hAnsi="Wingdings" w:hint="default"/>
      </w:rPr>
    </w:lvl>
    <w:lvl w:ilvl="1" w:tplc="3B5E066C" w:tentative="1">
      <w:start w:val="1"/>
      <w:numFmt w:val="bullet"/>
      <w:lvlText w:val=""/>
      <w:lvlJc w:val="left"/>
      <w:pPr>
        <w:tabs>
          <w:tab w:val="num" w:pos="1440"/>
        </w:tabs>
        <w:ind w:left="1440" w:hanging="360"/>
      </w:pPr>
      <w:rPr>
        <w:rFonts w:ascii="Wingdings" w:hAnsi="Wingdings" w:hint="default"/>
      </w:rPr>
    </w:lvl>
    <w:lvl w:ilvl="2" w:tplc="DC065ACE" w:tentative="1">
      <w:start w:val="1"/>
      <w:numFmt w:val="bullet"/>
      <w:lvlText w:val=""/>
      <w:lvlJc w:val="left"/>
      <w:pPr>
        <w:tabs>
          <w:tab w:val="num" w:pos="2160"/>
        </w:tabs>
        <w:ind w:left="2160" w:hanging="360"/>
      </w:pPr>
      <w:rPr>
        <w:rFonts w:ascii="Wingdings" w:hAnsi="Wingdings" w:hint="default"/>
      </w:rPr>
    </w:lvl>
    <w:lvl w:ilvl="3" w:tplc="07D61A28" w:tentative="1">
      <w:start w:val="1"/>
      <w:numFmt w:val="bullet"/>
      <w:lvlText w:val=""/>
      <w:lvlJc w:val="left"/>
      <w:pPr>
        <w:tabs>
          <w:tab w:val="num" w:pos="2880"/>
        </w:tabs>
        <w:ind w:left="2880" w:hanging="360"/>
      </w:pPr>
      <w:rPr>
        <w:rFonts w:ascii="Wingdings" w:hAnsi="Wingdings" w:hint="default"/>
      </w:rPr>
    </w:lvl>
    <w:lvl w:ilvl="4" w:tplc="B3542578" w:tentative="1">
      <w:start w:val="1"/>
      <w:numFmt w:val="bullet"/>
      <w:lvlText w:val=""/>
      <w:lvlJc w:val="left"/>
      <w:pPr>
        <w:tabs>
          <w:tab w:val="num" w:pos="3600"/>
        </w:tabs>
        <w:ind w:left="3600" w:hanging="360"/>
      </w:pPr>
      <w:rPr>
        <w:rFonts w:ascii="Wingdings" w:hAnsi="Wingdings" w:hint="default"/>
      </w:rPr>
    </w:lvl>
    <w:lvl w:ilvl="5" w:tplc="DE76F5A0" w:tentative="1">
      <w:start w:val="1"/>
      <w:numFmt w:val="bullet"/>
      <w:lvlText w:val=""/>
      <w:lvlJc w:val="left"/>
      <w:pPr>
        <w:tabs>
          <w:tab w:val="num" w:pos="4320"/>
        </w:tabs>
        <w:ind w:left="4320" w:hanging="360"/>
      </w:pPr>
      <w:rPr>
        <w:rFonts w:ascii="Wingdings" w:hAnsi="Wingdings" w:hint="default"/>
      </w:rPr>
    </w:lvl>
    <w:lvl w:ilvl="6" w:tplc="BF189266" w:tentative="1">
      <w:start w:val="1"/>
      <w:numFmt w:val="bullet"/>
      <w:lvlText w:val=""/>
      <w:lvlJc w:val="left"/>
      <w:pPr>
        <w:tabs>
          <w:tab w:val="num" w:pos="5040"/>
        </w:tabs>
        <w:ind w:left="5040" w:hanging="360"/>
      </w:pPr>
      <w:rPr>
        <w:rFonts w:ascii="Wingdings" w:hAnsi="Wingdings" w:hint="default"/>
      </w:rPr>
    </w:lvl>
    <w:lvl w:ilvl="7" w:tplc="DCE4BE16" w:tentative="1">
      <w:start w:val="1"/>
      <w:numFmt w:val="bullet"/>
      <w:lvlText w:val=""/>
      <w:lvlJc w:val="left"/>
      <w:pPr>
        <w:tabs>
          <w:tab w:val="num" w:pos="5760"/>
        </w:tabs>
        <w:ind w:left="5760" w:hanging="360"/>
      </w:pPr>
      <w:rPr>
        <w:rFonts w:ascii="Wingdings" w:hAnsi="Wingdings" w:hint="default"/>
      </w:rPr>
    </w:lvl>
    <w:lvl w:ilvl="8" w:tplc="D2DA6DAC" w:tentative="1">
      <w:start w:val="1"/>
      <w:numFmt w:val="bullet"/>
      <w:lvlText w:val=""/>
      <w:lvlJc w:val="left"/>
      <w:pPr>
        <w:tabs>
          <w:tab w:val="num" w:pos="6480"/>
        </w:tabs>
        <w:ind w:left="6480" w:hanging="360"/>
      </w:pPr>
      <w:rPr>
        <w:rFonts w:ascii="Wingdings" w:hAnsi="Wingdings" w:hint="default"/>
      </w:rPr>
    </w:lvl>
  </w:abstractNum>
  <w:abstractNum w:abstractNumId="250">
    <w:nsid w:val="6C914356"/>
    <w:multiLevelType w:val="hybridMultilevel"/>
    <w:tmpl w:val="1764BF50"/>
    <w:lvl w:ilvl="0" w:tplc="E702DC38">
      <w:start w:val="2"/>
      <w:numFmt w:val="upperRoman"/>
      <w:lvlText w:val="%1."/>
      <w:lvlJc w:val="right"/>
      <w:pPr>
        <w:tabs>
          <w:tab w:val="num" w:pos="720"/>
        </w:tabs>
        <w:ind w:left="720" w:hanging="360"/>
      </w:pPr>
    </w:lvl>
    <w:lvl w:ilvl="1" w:tplc="0F00B0F0" w:tentative="1">
      <w:start w:val="1"/>
      <w:numFmt w:val="upperRoman"/>
      <w:lvlText w:val="%2."/>
      <w:lvlJc w:val="right"/>
      <w:pPr>
        <w:tabs>
          <w:tab w:val="num" w:pos="1440"/>
        </w:tabs>
        <w:ind w:left="1440" w:hanging="360"/>
      </w:pPr>
    </w:lvl>
    <w:lvl w:ilvl="2" w:tplc="57F4914A" w:tentative="1">
      <w:start w:val="1"/>
      <w:numFmt w:val="upperRoman"/>
      <w:lvlText w:val="%3."/>
      <w:lvlJc w:val="right"/>
      <w:pPr>
        <w:tabs>
          <w:tab w:val="num" w:pos="2160"/>
        </w:tabs>
        <w:ind w:left="2160" w:hanging="360"/>
      </w:pPr>
    </w:lvl>
    <w:lvl w:ilvl="3" w:tplc="53B22B4E" w:tentative="1">
      <w:start w:val="1"/>
      <w:numFmt w:val="upperRoman"/>
      <w:lvlText w:val="%4."/>
      <w:lvlJc w:val="right"/>
      <w:pPr>
        <w:tabs>
          <w:tab w:val="num" w:pos="2880"/>
        </w:tabs>
        <w:ind w:left="2880" w:hanging="360"/>
      </w:pPr>
    </w:lvl>
    <w:lvl w:ilvl="4" w:tplc="DC0E8552" w:tentative="1">
      <w:start w:val="1"/>
      <w:numFmt w:val="upperRoman"/>
      <w:lvlText w:val="%5."/>
      <w:lvlJc w:val="right"/>
      <w:pPr>
        <w:tabs>
          <w:tab w:val="num" w:pos="3600"/>
        </w:tabs>
        <w:ind w:left="3600" w:hanging="360"/>
      </w:pPr>
    </w:lvl>
    <w:lvl w:ilvl="5" w:tplc="40E630B2" w:tentative="1">
      <w:start w:val="1"/>
      <w:numFmt w:val="upperRoman"/>
      <w:lvlText w:val="%6."/>
      <w:lvlJc w:val="right"/>
      <w:pPr>
        <w:tabs>
          <w:tab w:val="num" w:pos="4320"/>
        </w:tabs>
        <w:ind w:left="4320" w:hanging="360"/>
      </w:pPr>
    </w:lvl>
    <w:lvl w:ilvl="6" w:tplc="8D0EF468" w:tentative="1">
      <w:start w:val="1"/>
      <w:numFmt w:val="upperRoman"/>
      <w:lvlText w:val="%7."/>
      <w:lvlJc w:val="right"/>
      <w:pPr>
        <w:tabs>
          <w:tab w:val="num" w:pos="5040"/>
        </w:tabs>
        <w:ind w:left="5040" w:hanging="360"/>
      </w:pPr>
    </w:lvl>
    <w:lvl w:ilvl="7" w:tplc="E50C8900" w:tentative="1">
      <w:start w:val="1"/>
      <w:numFmt w:val="upperRoman"/>
      <w:lvlText w:val="%8."/>
      <w:lvlJc w:val="right"/>
      <w:pPr>
        <w:tabs>
          <w:tab w:val="num" w:pos="5760"/>
        </w:tabs>
        <w:ind w:left="5760" w:hanging="360"/>
      </w:pPr>
    </w:lvl>
    <w:lvl w:ilvl="8" w:tplc="2FD0AE8E" w:tentative="1">
      <w:start w:val="1"/>
      <w:numFmt w:val="upperRoman"/>
      <w:lvlText w:val="%9."/>
      <w:lvlJc w:val="right"/>
      <w:pPr>
        <w:tabs>
          <w:tab w:val="num" w:pos="6480"/>
        </w:tabs>
        <w:ind w:left="6480" w:hanging="360"/>
      </w:pPr>
    </w:lvl>
  </w:abstractNum>
  <w:abstractNum w:abstractNumId="251">
    <w:nsid w:val="6CA130EE"/>
    <w:multiLevelType w:val="hybridMultilevel"/>
    <w:tmpl w:val="A2BEBBE4"/>
    <w:lvl w:ilvl="0" w:tplc="A9DAA226">
      <w:start w:val="2"/>
      <w:numFmt w:val="decimal"/>
      <w:lvlText w:val="%1."/>
      <w:lvlJc w:val="left"/>
      <w:pPr>
        <w:tabs>
          <w:tab w:val="num" w:pos="720"/>
        </w:tabs>
        <w:ind w:left="720" w:hanging="360"/>
      </w:pPr>
    </w:lvl>
    <w:lvl w:ilvl="1" w:tplc="3BEA136A" w:tentative="1">
      <w:start w:val="1"/>
      <w:numFmt w:val="decimal"/>
      <w:lvlText w:val="%2."/>
      <w:lvlJc w:val="left"/>
      <w:pPr>
        <w:tabs>
          <w:tab w:val="num" w:pos="1440"/>
        </w:tabs>
        <w:ind w:left="1440" w:hanging="360"/>
      </w:pPr>
    </w:lvl>
    <w:lvl w:ilvl="2" w:tplc="3118C6FA" w:tentative="1">
      <w:start w:val="1"/>
      <w:numFmt w:val="decimal"/>
      <w:lvlText w:val="%3."/>
      <w:lvlJc w:val="left"/>
      <w:pPr>
        <w:tabs>
          <w:tab w:val="num" w:pos="2160"/>
        </w:tabs>
        <w:ind w:left="2160" w:hanging="360"/>
      </w:pPr>
    </w:lvl>
    <w:lvl w:ilvl="3" w:tplc="E2DA45D4" w:tentative="1">
      <w:start w:val="1"/>
      <w:numFmt w:val="decimal"/>
      <w:lvlText w:val="%4."/>
      <w:lvlJc w:val="left"/>
      <w:pPr>
        <w:tabs>
          <w:tab w:val="num" w:pos="2880"/>
        </w:tabs>
        <w:ind w:left="2880" w:hanging="360"/>
      </w:pPr>
    </w:lvl>
    <w:lvl w:ilvl="4" w:tplc="67F8FF1C" w:tentative="1">
      <w:start w:val="1"/>
      <w:numFmt w:val="decimal"/>
      <w:lvlText w:val="%5."/>
      <w:lvlJc w:val="left"/>
      <w:pPr>
        <w:tabs>
          <w:tab w:val="num" w:pos="3600"/>
        </w:tabs>
        <w:ind w:left="3600" w:hanging="360"/>
      </w:pPr>
    </w:lvl>
    <w:lvl w:ilvl="5" w:tplc="9E6AB376" w:tentative="1">
      <w:start w:val="1"/>
      <w:numFmt w:val="decimal"/>
      <w:lvlText w:val="%6."/>
      <w:lvlJc w:val="left"/>
      <w:pPr>
        <w:tabs>
          <w:tab w:val="num" w:pos="4320"/>
        </w:tabs>
        <w:ind w:left="4320" w:hanging="360"/>
      </w:pPr>
    </w:lvl>
    <w:lvl w:ilvl="6" w:tplc="27B0CD64" w:tentative="1">
      <w:start w:val="1"/>
      <w:numFmt w:val="decimal"/>
      <w:lvlText w:val="%7."/>
      <w:lvlJc w:val="left"/>
      <w:pPr>
        <w:tabs>
          <w:tab w:val="num" w:pos="5040"/>
        </w:tabs>
        <w:ind w:left="5040" w:hanging="360"/>
      </w:pPr>
    </w:lvl>
    <w:lvl w:ilvl="7" w:tplc="2DFA493E" w:tentative="1">
      <w:start w:val="1"/>
      <w:numFmt w:val="decimal"/>
      <w:lvlText w:val="%8."/>
      <w:lvlJc w:val="left"/>
      <w:pPr>
        <w:tabs>
          <w:tab w:val="num" w:pos="5760"/>
        </w:tabs>
        <w:ind w:left="5760" w:hanging="360"/>
      </w:pPr>
    </w:lvl>
    <w:lvl w:ilvl="8" w:tplc="1FD6CDB2" w:tentative="1">
      <w:start w:val="1"/>
      <w:numFmt w:val="decimal"/>
      <w:lvlText w:val="%9."/>
      <w:lvlJc w:val="left"/>
      <w:pPr>
        <w:tabs>
          <w:tab w:val="num" w:pos="6480"/>
        </w:tabs>
        <w:ind w:left="6480" w:hanging="360"/>
      </w:pPr>
    </w:lvl>
  </w:abstractNum>
  <w:abstractNum w:abstractNumId="252">
    <w:nsid w:val="6D3F5E47"/>
    <w:multiLevelType w:val="hybridMultilevel"/>
    <w:tmpl w:val="2FB0CA46"/>
    <w:lvl w:ilvl="0" w:tplc="9D5685FA">
      <w:start w:val="1"/>
      <w:numFmt w:val="bullet"/>
      <w:lvlText w:val=""/>
      <w:lvlJc w:val="left"/>
      <w:pPr>
        <w:tabs>
          <w:tab w:val="num" w:pos="720"/>
        </w:tabs>
        <w:ind w:left="720" w:hanging="360"/>
      </w:pPr>
      <w:rPr>
        <w:rFonts w:ascii="Wingdings" w:hAnsi="Wingdings" w:hint="default"/>
      </w:rPr>
    </w:lvl>
    <w:lvl w:ilvl="1" w:tplc="2F66CC30" w:tentative="1">
      <w:start w:val="1"/>
      <w:numFmt w:val="bullet"/>
      <w:lvlText w:val=""/>
      <w:lvlJc w:val="left"/>
      <w:pPr>
        <w:tabs>
          <w:tab w:val="num" w:pos="1440"/>
        </w:tabs>
        <w:ind w:left="1440" w:hanging="360"/>
      </w:pPr>
      <w:rPr>
        <w:rFonts w:ascii="Wingdings" w:hAnsi="Wingdings" w:hint="default"/>
      </w:rPr>
    </w:lvl>
    <w:lvl w:ilvl="2" w:tplc="FCAAC776" w:tentative="1">
      <w:start w:val="1"/>
      <w:numFmt w:val="bullet"/>
      <w:lvlText w:val=""/>
      <w:lvlJc w:val="left"/>
      <w:pPr>
        <w:tabs>
          <w:tab w:val="num" w:pos="2160"/>
        </w:tabs>
        <w:ind w:left="2160" w:hanging="360"/>
      </w:pPr>
      <w:rPr>
        <w:rFonts w:ascii="Wingdings" w:hAnsi="Wingdings" w:hint="default"/>
      </w:rPr>
    </w:lvl>
    <w:lvl w:ilvl="3" w:tplc="9AAE76EA" w:tentative="1">
      <w:start w:val="1"/>
      <w:numFmt w:val="bullet"/>
      <w:lvlText w:val=""/>
      <w:lvlJc w:val="left"/>
      <w:pPr>
        <w:tabs>
          <w:tab w:val="num" w:pos="2880"/>
        </w:tabs>
        <w:ind w:left="2880" w:hanging="360"/>
      </w:pPr>
      <w:rPr>
        <w:rFonts w:ascii="Wingdings" w:hAnsi="Wingdings" w:hint="default"/>
      </w:rPr>
    </w:lvl>
    <w:lvl w:ilvl="4" w:tplc="90AA3590" w:tentative="1">
      <w:start w:val="1"/>
      <w:numFmt w:val="bullet"/>
      <w:lvlText w:val=""/>
      <w:lvlJc w:val="left"/>
      <w:pPr>
        <w:tabs>
          <w:tab w:val="num" w:pos="3600"/>
        </w:tabs>
        <w:ind w:left="3600" w:hanging="360"/>
      </w:pPr>
      <w:rPr>
        <w:rFonts w:ascii="Wingdings" w:hAnsi="Wingdings" w:hint="default"/>
      </w:rPr>
    </w:lvl>
    <w:lvl w:ilvl="5" w:tplc="4EB6F734" w:tentative="1">
      <w:start w:val="1"/>
      <w:numFmt w:val="bullet"/>
      <w:lvlText w:val=""/>
      <w:lvlJc w:val="left"/>
      <w:pPr>
        <w:tabs>
          <w:tab w:val="num" w:pos="4320"/>
        </w:tabs>
        <w:ind w:left="4320" w:hanging="360"/>
      </w:pPr>
      <w:rPr>
        <w:rFonts w:ascii="Wingdings" w:hAnsi="Wingdings" w:hint="default"/>
      </w:rPr>
    </w:lvl>
    <w:lvl w:ilvl="6" w:tplc="0D18B222" w:tentative="1">
      <w:start w:val="1"/>
      <w:numFmt w:val="bullet"/>
      <w:lvlText w:val=""/>
      <w:lvlJc w:val="left"/>
      <w:pPr>
        <w:tabs>
          <w:tab w:val="num" w:pos="5040"/>
        </w:tabs>
        <w:ind w:left="5040" w:hanging="360"/>
      </w:pPr>
      <w:rPr>
        <w:rFonts w:ascii="Wingdings" w:hAnsi="Wingdings" w:hint="default"/>
      </w:rPr>
    </w:lvl>
    <w:lvl w:ilvl="7" w:tplc="39F6E70A" w:tentative="1">
      <w:start w:val="1"/>
      <w:numFmt w:val="bullet"/>
      <w:lvlText w:val=""/>
      <w:lvlJc w:val="left"/>
      <w:pPr>
        <w:tabs>
          <w:tab w:val="num" w:pos="5760"/>
        </w:tabs>
        <w:ind w:left="5760" w:hanging="360"/>
      </w:pPr>
      <w:rPr>
        <w:rFonts w:ascii="Wingdings" w:hAnsi="Wingdings" w:hint="default"/>
      </w:rPr>
    </w:lvl>
    <w:lvl w:ilvl="8" w:tplc="06B81D3A" w:tentative="1">
      <w:start w:val="1"/>
      <w:numFmt w:val="bullet"/>
      <w:lvlText w:val=""/>
      <w:lvlJc w:val="left"/>
      <w:pPr>
        <w:tabs>
          <w:tab w:val="num" w:pos="6480"/>
        </w:tabs>
        <w:ind w:left="6480" w:hanging="360"/>
      </w:pPr>
      <w:rPr>
        <w:rFonts w:ascii="Wingdings" w:hAnsi="Wingdings" w:hint="default"/>
      </w:rPr>
    </w:lvl>
  </w:abstractNum>
  <w:abstractNum w:abstractNumId="253">
    <w:nsid w:val="6D8314E7"/>
    <w:multiLevelType w:val="hybridMultilevel"/>
    <w:tmpl w:val="17323C3A"/>
    <w:lvl w:ilvl="0" w:tplc="EC9E2CD8">
      <w:start w:val="1"/>
      <w:numFmt w:val="bullet"/>
      <w:lvlText w:val="•"/>
      <w:lvlJc w:val="left"/>
      <w:pPr>
        <w:tabs>
          <w:tab w:val="num" w:pos="720"/>
        </w:tabs>
        <w:ind w:left="720" w:hanging="360"/>
      </w:pPr>
      <w:rPr>
        <w:rFonts w:ascii="Arial" w:hAnsi="Arial" w:hint="default"/>
      </w:rPr>
    </w:lvl>
    <w:lvl w:ilvl="1" w:tplc="D8A60DB0" w:tentative="1">
      <w:start w:val="1"/>
      <w:numFmt w:val="bullet"/>
      <w:lvlText w:val="•"/>
      <w:lvlJc w:val="left"/>
      <w:pPr>
        <w:tabs>
          <w:tab w:val="num" w:pos="1440"/>
        </w:tabs>
        <w:ind w:left="1440" w:hanging="360"/>
      </w:pPr>
      <w:rPr>
        <w:rFonts w:ascii="Arial" w:hAnsi="Arial" w:hint="default"/>
      </w:rPr>
    </w:lvl>
    <w:lvl w:ilvl="2" w:tplc="5FACA1FE" w:tentative="1">
      <w:start w:val="1"/>
      <w:numFmt w:val="bullet"/>
      <w:lvlText w:val="•"/>
      <w:lvlJc w:val="left"/>
      <w:pPr>
        <w:tabs>
          <w:tab w:val="num" w:pos="2160"/>
        </w:tabs>
        <w:ind w:left="2160" w:hanging="360"/>
      </w:pPr>
      <w:rPr>
        <w:rFonts w:ascii="Arial" w:hAnsi="Arial" w:hint="default"/>
      </w:rPr>
    </w:lvl>
    <w:lvl w:ilvl="3" w:tplc="1F08F07A" w:tentative="1">
      <w:start w:val="1"/>
      <w:numFmt w:val="bullet"/>
      <w:lvlText w:val="•"/>
      <w:lvlJc w:val="left"/>
      <w:pPr>
        <w:tabs>
          <w:tab w:val="num" w:pos="2880"/>
        </w:tabs>
        <w:ind w:left="2880" w:hanging="360"/>
      </w:pPr>
      <w:rPr>
        <w:rFonts w:ascii="Arial" w:hAnsi="Arial" w:hint="default"/>
      </w:rPr>
    </w:lvl>
    <w:lvl w:ilvl="4" w:tplc="1D50FEEC" w:tentative="1">
      <w:start w:val="1"/>
      <w:numFmt w:val="bullet"/>
      <w:lvlText w:val="•"/>
      <w:lvlJc w:val="left"/>
      <w:pPr>
        <w:tabs>
          <w:tab w:val="num" w:pos="3600"/>
        </w:tabs>
        <w:ind w:left="3600" w:hanging="360"/>
      </w:pPr>
      <w:rPr>
        <w:rFonts w:ascii="Arial" w:hAnsi="Arial" w:hint="default"/>
      </w:rPr>
    </w:lvl>
    <w:lvl w:ilvl="5" w:tplc="66844AD2" w:tentative="1">
      <w:start w:val="1"/>
      <w:numFmt w:val="bullet"/>
      <w:lvlText w:val="•"/>
      <w:lvlJc w:val="left"/>
      <w:pPr>
        <w:tabs>
          <w:tab w:val="num" w:pos="4320"/>
        </w:tabs>
        <w:ind w:left="4320" w:hanging="360"/>
      </w:pPr>
      <w:rPr>
        <w:rFonts w:ascii="Arial" w:hAnsi="Arial" w:hint="default"/>
      </w:rPr>
    </w:lvl>
    <w:lvl w:ilvl="6" w:tplc="CFF8E2AE" w:tentative="1">
      <w:start w:val="1"/>
      <w:numFmt w:val="bullet"/>
      <w:lvlText w:val="•"/>
      <w:lvlJc w:val="left"/>
      <w:pPr>
        <w:tabs>
          <w:tab w:val="num" w:pos="5040"/>
        </w:tabs>
        <w:ind w:left="5040" w:hanging="360"/>
      </w:pPr>
      <w:rPr>
        <w:rFonts w:ascii="Arial" w:hAnsi="Arial" w:hint="default"/>
      </w:rPr>
    </w:lvl>
    <w:lvl w:ilvl="7" w:tplc="ED627046" w:tentative="1">
      <w:start w:val="1"/>
      <w:numFmt w:val="bullet"/>
      <w:lvlText w:val="•"/>
      <w:lvlJc w:val="left"/>
      <w:pPr>
        <w:tabs>
          <w:tab w:val="num" w:pos="5760"/>
        </w:tabs>
        <w:ind w:left="5760" w:hanging="360"/>
      </w:pPr>
      <w:rPr>
        <w:rFonts w:ascii="Arial" w:hAnsi="Arial" w:hint="default"/>
      </w:rPr>
    </w:lvl>
    <w:lvl w:ilvl="8" w:tplc="D04A4648" w:tentative="1">
      <w:start w:val="1"/>
      <w:numFmt w:val="bullet"/>
      <w:lvlText w:val="•"/>
      <w:lvlJc w:val="left"/>
      <w:pPr>
        <w:tabs>
          <w:tab w:val="num" w:pos="6480"/>
        </w:tabs>
        <w:ind w:left="6480" w:hanging="360"/>
      </w:pPr>
      <w:rPr>
        <w:rFonts w:ascii="Arial" w:hAnsi="Arial" w:hint="default"/>
      </w:rPr>
    </w:lvl>
  </w:abstractNum>
  <w:abstractNum w:abstractNumId="254">
    <w:nsid w:val="70540F40"/>
    <w:multiLevelType w:val="hybridMultilevel"/>
    <w:tmpl w:val="5D9C8994"/>
    <w:lvl w:ilvl="0" w:tplc="8E92054A">
      <w:start w:val="2"/>
      <w:numFmt w:val="decimal"/>
      <w:lvlText w:val="%1."/>
      <w:lvlJc w:val="left"/>
      <w:pPr>
        <w:tabs>
          <w:tab w:val="num" w:pos="720"/>
        </w:tabs>
        <w:ind w:left="720" w:hanging="360"/>
      </w:pPr>
    </w:lvl>
    <w:lvl w:ilvl="1" w:tplc="3A960AA6" w:tentative="1">
      <w:start w:val="1"/>
      <w:numFmt w:val="decimal"/>
      <w:lvlText w:val="%2."/>
      <w:lvlJc w:val="left"/>
      <w:pPr>
        <w:tabs>
          <w:tab w:val="num" w:pos="1440"/>
        </w:tabs>
        <w:ind w:left="1440" w:hanging="360"/>
      </w:pPr>
    </w:lvl>
    <w:lvl w:ilvl="2" w:tplc="E8328DDA" w:tentative="1">
      <w:start w:val="1"/>
      <w:numFmt w:val="decimal"/>
      <w:lvlText w:val="%3."/>
      <w:lvlJc w:val="left"/>
      <w:pPr>
        <w:tabs>
          <w:tab w:val="num" w:pos="2160"/>
        </w:tabs>
        <w:ind w:left="2160" w:hanging="360"/>
      </w:pPr>
    </w:lvl>
    <w:lvl w:ilvl="3" w:tplc="7DFA8502" w:tentative="1">
      <w:start w:val="1"/>
      <w:numFmt w:val="decimal"/>
      <w:lvlText w:val="%4."/>
      <w:lvlJc w:val="left"/>
      <w:pPr>
        <w:tabs>
          <w:tab w:val="num" w:pos="2880"/>
        </w:tabs>
        <w:ind w:left="2880" w:hanging="360"/>
      </w:pPr>
    </w:lvl>
    <w:lvl w:ilvl="4" w:tplc="04E657DC" w:tentative="1">
      <w:start w:val="1"/>
      <w:numFmt w:val="decimal"/>
      <w:lvlText w:val="%5."/>
      <w:lvlJc w:val="left"/>
      <w:pPr>
        <w:tabs>
          <w:tab w:val="num" w:pos="3600"/>
        </w:tabs>
        <w:ind w:left="3600" w:hanging="360"/>
      </w:pPr>
    </w:lvl>
    <w:lvl w:ilvl="5" w:tplc="FC2E10CC" w:tentative="1">
      <w:start w:val="1"/>
      <w:numFmt w:val="decimal"/>
      <w:lvlText w:val="%6."/>
      <w:lvlJc w:val="left"/>
      <w:pPr>
        <w:tabs>
          <w:tab w:val="num" w:pos="4320"/>
        </w:tabs>
        <w:ind w:left="4320" w:hanging="360"/>
      </w:pPr>
    </w:lvl>
    <w:lvl w:ilvl="6" w:tplc="BEA8C108" w:tentative="1">
      <w:start w:val="1"/>
      <w:numFmt w:val="decimal"/>
      <w:lvlText w:val="%7."/>
      <w:lvlJc w:val="left"/>
      <w:pPr>
        <w:tabs>
          <w:tab w:val="num" w:pos="5040"/>
        </w:tabs>
        <w:ind w:left="5040" w:hanging="360"/>
      </w:pPr>
    </w:lvl>
    <w:lvl w:ilvl="7" w:tplc="C0809792" w:tentative="1">
      <w:start w:val="1"/>
      <w:numFmt w:val="decimal"/>
      <w:lvlText w:val="%8."/>
      <w:lvlJc w:val="left"/>
      <w:pPr>
        <w:tabs>
          <w:tab w:val="num" w:pos="5760"/>
        </w:tabs>
        <w:ind w:left="5760" w:hanging="360"/>
      </w:pPr>
    </w:lvl>
    <w:lvl w:ilvl="8" w:tplc="3ED4957E" w:tentative="1">
      <w:start w:val="1"/>
      <w:numFmt w:val="decimal"/>
      <w:lvlText w:val="%9."/>
      <w:lvlJc w:val="left"/>
      <w:pPr>
        <w:tabs>
          <w:tab w:val="num" w:pos="6480"/>
        </w:tabs>
        <w:ind w:left="6480" w:hanging="360"/>
      </w:pPr>
    </w:lvl>
  </w:abstractNum>
  <w:abstractNum w:abstractNumId="255">
    <w:nsid w:val="70D036AD"/>
    <w:multiLevelType w:val="hybridMultilevel"/>
    <w:tmpl w:val="91468EB0"/>
    <w:lvl w:ilvl="0" w:tplc="8FA061EC">
      <w:start w:val="1"/>
      <w:numFmt w:val="bullet"/>
      <w:lvlText w:val=""/>
      <w:lvlJc w:val="left"/>
      <w:pPr>
        <w:tabs>
          <w:tab w:val="num" w:pos="720"/>
        </w:tabs>
        <w:ind w:left="720" w:hanging="360"/>
      </w:pPr>
      <w:rPr>
        <w:rFonts w:ascii="Wingdings" w:hAnsi="Wingdings" w:hint="default"/>
      </w:rPr>
    </w:lvl>
    <w:lvl w:ilvl="1" w:tplc="05C83442" w:tentative="1">
      <w:start w:val="1"/>
      <w:numFmt w:val="bullet"/>
      <w:lvlText w:val=""/>
      <w:lvlJc w:val="left"/>
      <w:pPr>
        <w:tabs>
          <w:tab w:val="num" w:pos="1440"/>
        </w:tabs>
        <w:ind w:left="1440" w:hanging="360"/>
      </w:pPr>
      <w:rPr>
        <w:rFonts w:ascii="Wingdings" w:hAnsi="Wingdings" w:hint="default"/>
      </w:rPr>
    </w:lvl>
    <w:lvl w:ilvl="2" w:tplc="402C393C" w:tentative="1">
      <w:start w:val="1"/>
      <w:numFmt w:val="bullet"/>
      <w:lvlText w:val=""/>
      <w:lvlJc w:val="left"/>
      <w:pPr>
        <w:tabs>
          <w:tab w:val="num" w:pos="2160"/>
        </w:tabs>
        <w:ind w:left="2160" w:hanging="360"/>
      </w:pPr>
      <w:rPr>
        <w:rFonts w:ascii="Wingdings" w:hAnsi="Wingdings" w:hint="default"/>
      </w:rPr>
    </w:lvl>
    <w:lvl w:ilvl="3" w:tplc="3A58A6C0" w:tentative="1">
      <w:start w:val="1"/>
      <w:numFmt w:val="bullet"/>
      <w:lvlText w:val=""/>
      <w:lvlJc w:val="left"/>
      <w:pPr>
        <w:tabs>
          <w:tab w:val="num" w:pos="2880"/>
        </w:tabs>
        <w:ind w:left="2880" w:hanging="360"/>
      </w:pPr>
      <w:rPr>
        <w:rFonts w:ascii="Wingdings" w:hAnsi="Wingdings" w:hint="default"/>
      </w:rPr>
    </w:lvl>
    <w:lvl w:ilvl="4" w:tplc="A4E0A7AA" w:tentative="1">
      <w:start w:val="1"/>
      <w:numFmt w:val="bullet"/>
      <w:lvlText w:val=""/>
      <w:lvlJc w:val="left"/>
      <w:pPr>
        <w:tabs>
          <w:tab w:val="num" w:pos="3600"/>
        </w:tabs>
        <w:ind w:left="3600" w:hanging="360"/>
      </w:pPr>
      <w:rPr>
        <w:rFonts w:ascii="Wingdings" w:hAnsi="Wingdings" w:hint="default"/>
      </w:rPr>
    </w:lvl>
    <w:lvl w:ilvl="5" w:tplc="B71A13B4" w:tentative="1">
      <w:start w:val="1"/>
      <w:numFmt w:val="bullet"/>
      <w:lvlText w:val=""/>
      <w:lvlJc w:val="left"/>
      <w:pPr>
        <w:tabs>
          <w:tab w:val="num" w:pos="4320"/>
        </w:tabs>
        <w:ind w:left="4320" w:hanging="360"/>
      </w:pPr>
      <w:rPr>
        <w:rFonts w:ascii="Wingdings" w:hAnsi="Wingdings" w:hint="default"/>
      </w:rPr>
    </w:lvl>
    <w:lvl w:ilvl="6" w:tplc="44305FCE" w:tentative="1">
      <w:start w:val="1"/>
      <w:numFmt w:val="bullet"/>
      <w:lvlText w:val=""/>
      <w:lvlJc w:val="left"/>
      <w:pPr>
        <w:tabs>
          <w:tab w:val="num" w:pos="5040"/>
        </w:tabs>
        <w:ind w:left="5040" w:hanging="360"/>
      </w:pPr>
      <w:rPr>
        <w:rFonts w:ascii="Wingdings" w:hAnsi="Wingdings" w:hint="default"/>
      </w:rPr>
    </w:lvl>
    <w:lvl w:ilvl="7" w:tplc="ECBEDAF8" w:tentative="1">
      <w:start w:val="1"/>
      <w:numFmt w:val="bullet"/>
      <w:lvlText w:val=""/>
      <w:lvlJc w:val="left"/>
      <w:pPr>
        <w:tabs>
          <w:tab w:val="num" w:pos="5760"/>
        </w:tabs>
        <w:ind w:left="5760" w:hanging="360"/>
      </w:pPr>
      <w:rPr>
        <w:rFonts w:ascii="Wingdings" w:hAnsi="Wingdings" w:hint="default"/>
      </w:rPr>
    </w:lvl>
    <w:lvl w:ilvl="8" w:tplc="088A0D98" w:tentative="1">
      <w:start w:val="1"/>
      <w:numFmt w:val="bullet"/>
      <w:lvlText w:val=""/>
      <w:lvlJc w:val="left"/>
      <w:pPr>
        <w:tabs>
          <w:tab w:val="num" w:pos="6480"/>
        </w:tabs>
        <w:ind w:left="6480" w:hanging="360"/>
      </w:pPr>
      <w:rPr>
        <w:rFonts w:ascii="Wingdings" w:hAnsi="Wingdings" w:hint="default"/>
      </w:rPr>
    </w:lvl>
  </w:abstractNum>
  <w:abstractNum w:abstractNumId="256">
    <w:nsid w:val="70E84B59"/>
    <w:multiLevelType w:val="hybridMultilevel"/>
    <w:tmpl w:val="9406418E"/>
    <w:lvl w:ilvl="0" w:tplc="4E081C3A">
      <w:start w:val="1"/>
      <w:numFmt w:val="bullet"/>
      <w:lvlText w:val=""/>
      <w:lvlJc w:val="left"/>
      <w:pPr>
        <w:tabs>
          <w:tab w:val="num" w:pos="720"/>
        </w:tabs>
        <w:ind w:left="720" w:hanging="360"/>
      </w:pPr>
      <w:rPr>
        <w:rFonts w:ascii="Wingdings" w:hAnsi="Wingdings" w:hint="default"/>
      </w:rPr>
    </w:lvl>
    <w:lvl w:ilvl="1" w:tplc="3B6AD4D0" w:tentative="1">
      <w:start w:val="1"/>
      <w:numFmt w:val="bullet"/>
      <w:lvlText w:val=""/>
      <w:lvlJc w:val="left"/>
      <w:pPr>
        <w:tabs>
          <w:tab w:val="num" w:pos="1440"/>
        </w:tabs>
        <w:ind w:left="1440" w:hanging="360"/>
      </w:pPr>
      <w:rPr>
        <w:rFonts w:ascii="Wingdings" w:hAnsi="Wingdings" w:hint="default"/>
      </w:rPr>
    </w:lvl>
    <w:lvl w:ilvl="2" w:tplc="C7689D62" w:tentative="1">
      <w:start w:val="1"/>
      <w:numFmt w:val="bullet"/>
      <w:lvlText w:val=""/>
      <w:lvlJc w:val="left"/>
      <w:pPr>
        <w:tabs>
          <w:tab w:val="num" w:pos="2160"/>
        </w:tabs>
        <w:ind w:left="2160" w:hanging="360"/>
      </w:pPr>
      <w:rPr>
        <w:rFonts w:ascii="Wingdings" w:hAnsi="Wingdings" w:hint="default"/>
      </w:rPr>
    </w:lvl>
    <w:lvl w:ilvl="3" w:tplc="5ADAD22A" w:tentative="1">
      <w:start w:val="1"/>
      <w:numFmt w:val="bullet"/>
      <w:lvlText w:val=""/>
      <w:lvlJc w:val="left"/>
      <w:pPr>
        <w:tabs>
          <w:tab w:val="num" w:pos="2880"/>
        </w:tabs>
        <w:ind w:left="2880" w:hanging="360"/>
      </w:pPr>
      <w:rPr>
        <w:rFonts w:ascii="Wingdings" w:hAnsi="Wingdings" w:hint="default"/>
      </w:rPr>
    </w:lvl>
    <w:lvl w:ilvl="4" w:tplc="5142B848" w:tentative="1">
      <w:start w:val="1"/>
      <w:numFmt w:val="bullet"/>
      <w:lvlText w:val=""/>
      <w:lvlJc w:val="left"/>
      <w:pPr>
        <w:tabs>
          <w:tab w:val="num" w:pos="3600"/>
        </w:tabs>
        <w:ind w:left="3600" w:hanging="360"/>
      </w:pPr>
      <w:rPr>
        <w:rFonts w:ascii="Wingdings" w:hAnsi="Wingdings" w:hint="default"/>
      </w:rPr>
    </w:lvl>
    <w:lvl w:ilvl="5" w:tplc="1F02F226" w:tentative="1">
      <w:start w:val="1"/>
      <w:numFmt w:val="bullet"/>
      <w:lvlText w:val=""/>
      <w:lvlJc w:val="left"/>
      <w:pPr>
        <w:tabs>
          <w:tab w:val="num" w:pos="4320"/>
        </w:tabs>
        <w:ind w:left="4320" w:hanging="360"/>
      </w:pPr>
      <w:rPr>
        <w:rFonts w:ascii="Wingdings" w:hAnsi="Wingdings" w:hint="default"/>
      </w:rPr>
    </w:lvl>
    <w:lvl w:ilvl="6" w:tplc="1ECAA95A" w:tentative="1">
      <w:start w:val="1"/>
      <w:numFmt w:val="bullet"/>
      <w:lvlText w:val=""/>
      <w:lvlJc w:val="left"/>
      <w:pPr>
        <w:tabs>
          <w:tab w:val="num" w:pos="5040"/>
        </w:tabs>
        <w:ind w:left="5040" w:hanging="360"/>
      </w:pPr>
      <w:rPr>
        <w:rFonts w:ascii="Wingdings" w:hAnsi="Wingdings" w:hint="default"/>
      </w:rPr>
    </w:lvl>
    <w:lvl w:ilvl="7" w:tplc="75E2FA1C" w:tentative="1">
      <w:start w:val="1"/>
      <w:numFmt w:val="bullet"/>
      <w:lvlText w:val=""/>
      <w:lvlJc w:val="left"/>
      <w:pPr>
        <w:tabs>
          <w:tab w:val="num" w:pos="5760"/>
        </w:tabs>
        <w:ind w:left="5760" w:hanging="360"/>
      </w:pPr>
      <w:rPr>
        <w:rFonts w:ascii="Wingdings" w:hAnsi="Wingdings" w:hint="default"/>
      </w:rPr>
    </w:lvl>
    <w:lvl w:ilvl="8" w:tplc="8B4EA574" w:tentative="1">
      <w:start w:val="1"/>
      <w:numFmt w:val="bullet"/>
      <w:lvlText w:val=""/>
      <w:lvlJc w:val="left"/>
      <w:pPr>
        <w:tabs>
          <w:tab w:val="num" w:pos="6480"/>
        </w:tabs>
        <w:ind w:left="6480" w:hanging="360"/>
      </w:pPr>
      <w:rPr>
        <w:rFonts w:ascii="Wingdings" w:hAnsi="Wingdings" w:hint="default"/>
      </w:rPr>
    </w:lvl>
  </w:abstractNum>
  <w:abstractNum w:abstractNumId="257">
    <w:nsid w:val="71C720E4"/>
    <w:multiLevelType w:val="hybridMultilevel"/>
    <w:tmpl w:val="EFC26C9A"/>
    <w:lvl w:ilvl="0" w:tplc="CB609B98">
      <w:start w:val="1"/>
      <w:numFmt w:val="bullet"/>
      <w:lvlText w:val=""/>
      <w:lvlJc w:val="left"/>
      <w:pPr>
        <w:tabs>
          <w:tab w:val="num" w:pos="720"/>
        </w:tabs>
        <w:ind w:left="720" w:hanging="360"/>
      </w:pPr>
      <w:rPr>
        <w:rFonts w:ascii="Wingdings" w:hAnsi="Wingdings" w:hint="default"/>
      </w:rPr>
    </w:lvl>
    <w:lvl w:ilvl="1" w:tplc="7B108060" w:tentative="1">
      <w:start w:val="1"/>
      <w:numFmt w:val="bullet"/>
      <w:lvlText w:val=""/>
      <w:lvlJc w:val="left"/>
      <w:pPr>
        <w:tabs>
          <w:tab w:val="num" w:pos="1440"/>
        </w:tabs>
        <w:ind w:left="1440" w:hanging="360"/>
      </w:pPr>
      <w:rPr>
        <w:rFonts w:ascii="Wingdings" w:hAnsi="Wingdings" w:hint="default"/>
      </w:rPr>
    </w:lvl>
    <w:lvl w:ilvl="2" w:tplc="41A606CA" w:tentative="1">
      <w:start w:val="1"/>
      <w:numFmt w:val="bullet"/>
      <w:lvlText w:val=""/>
      <w:lvlJc w:val="left"/>
      <w:pPr>
        <w:tabs>
          <w:tab w:val="num" w:pos="2160"/>
        </w:tabs>
        <w:ind w:left="2160" w:hanging="360"/>
      </w:pPr>
      <w:rPr>
        <w:rFonts w:ascii="Wingdings" w:hAnsi="Wingdings" w:hint="default"/>
      </w:rPr>
    </w:lvl>
    <w:lvl w:ilvl="3" w:tplc="DF9A97A4" w:tentative="1">
      <w:start w:val="1"/>
      <w:numFmt w:val="bullet"/>
      <w:lvlText w:val=""/>
      <w:lvlJc w:val="left"/>
      <w:pPr>
        <w:tabs>
          <w:tab w:val="num" w:pos="2880"/>
        </w:tabs>
        <w:ind w:left="2880" w:hanging="360"/>
      </w:pPr>
      <w:rPr>
        <w:rFonts w:ascii="Wingdings" w:hAnsi="Wingdings" w:hint="default"/>
      </w:rPr>
    </w:lvl>
    <w:lvl w:ilvl="4" w:tplc="01E88470" w:tentative="1">
      <w:start w:val="1"/>
      <w:numFmt w:val="bullet"/>
      <w:lvlText w:val=""/>
      <w:lvlJc w:val="left"/>
      <w:pPr>
        <w:tabs>
          <w:tab w:val="num" w:pos="3600"/>
        </w:tabs>
        <w:ind w:left="3600" w:hanging="360"/>
      </w:pPr>
      <w:rPr>
        <w:rFonts w:ascii="Wingdings" w:hAnsi="Wingdings" w:hint="default"/>
      </w:rPr>
    </w:lvl>
    <w:lvl w:ilvl="5" w:tplc="564C3292" w:tentative="1">
      <w:start w:val="1"/>
      <w:numFmt w:val="bullet"/>
      <w:lvlText w:val=""/>
      <w:lvlJc w:val="left"/>
      <w:pPr>
        <w:tabs>
          <w:tab w:val="num" w:pos="4320"/>
        </w:tabs>
        <w:ind w:left="4320" w:hanging="360"/>
      </w:pPr>
      <w:rPr>
        <w:rFonts w:ascii="Wingdings" w:hAnsi="Wingdings" w:hint="default"/>
      </w:rPr>
    </w:lvl>
    <w:lvl w:ilvl="6" w:tplc="5CDCE01E" w:tentative="1">
      <w:start w:val="1"/>
      <w:numFmt w:val="bullet"/>
      <w:lvlText w:val=""/>
      <w:lvlJc w:val="left"/>
      <w:pPr>
        <w:tabs>
          <w:tab w:val="num" w:pos="5040"/>
        </w:tabs>
        <w:ind w:left="5040" w:hanging="360"/>
      </w:pPr>
      <w:rPr>
        <w:rFonts w:ascii="Wingdings" w:hAnsi="Wingdings" w:hint="default"/>
      </w:rPr>
    </w:lvl>
    <w:lvl w:ilvl="7" w:tplc="67D26F4A" w:tentative="1">
      <w:start w:val="1"/>
      <w:numFmt w:val="bullet"/>
      <w:lvlText w:val=""/>
      <w:lvlJc w:val="left"/>
      <w:pPr>
        <w:tabs>
          <w:tab w:val="num" w:pos="5760"/>
        </w:tabs>
        <w:ind w:left="5760" w:hanging="360"/>
      </w:pPr>
      <w:rPr>
        <w:rFonts w:ascii="Wingdings" w:hAnsi="Wingdings" w:hint="default"/>
      </w:rPr>
    </w:lvl>
    <w:lvl w:ilvl="8" w:tplc="EEFA70F8" w:tentative="1">
      <w:start w:val="1"/>
      <w:numFmt w:val="bullet"/>
      <w:lvlText w:val=""/>
      <w:lvlJc w:val="left"/>
      <w:pPr>
        <w:tabs>
          <w:tab w:val="num" w:pos="6480"/>
        </w:tabs>
        <w:ind w:left="6480" w:hanging="360"/>
      </w:pPr>
      <w:rPr>
        <w:rFonts w:ascii="Wingdings" w:hAnsi="Wingdings" w:hint="default"/>
      </w:rPr>
    </w:lvl>
  </w:abstractNum>
  <w:abstractNum w:abstractNumId="258">
    <w:nsid w:val="72B30F74"/>
    <w:multiLevelType w:val="hybridMultilevel"/>
    <w:tmpl w:val="FCD4F1A8"/>
    <w:lvl w:ilvl="0" w:tplc="7F60EB62">
      <w:start w:val="4"/>
      <w:numFmt w:val="decimal"/>
      <w:lvlText w:val="%1."/>
      <w:lvlJc w:val="left"/>
      <w:pPr>
        <w:tabs>
          <w:tab w:val="num" w:pos="720"/>
        </w:tabs>
        <w:ind w:left="720" w:hanging="360"/>
      </w:pPr>
    </w:lvl>
    <w:lvl w:ilvl="1" w:tplc="8B7A31AE" w:tentative="1">
      <w:start w:val="1"/>
      <w:numFmt w:val="decimal"/>
      <w:lvlText w:val="%2."/>
      <w:lvlJc w:val="left"/>
      <w:pPr>
        <w:tabs>
          <w:tab w:val="num" w:pos="1440"/>
        </w:tabs>
        <w:ind w:left="1440" w:hanging="360"/>
      </w:pPr>
    </w:lvl>
    <w:lvl w:ilvl="2" w:tplc="2B20C42A" w:tentative="1">
      <w:start w:val="1"/>
      <w:numFmt w:val="decimal"/>
      <w:lvlText w:val="%3."/>
      <w:lvlJc w:val="left"/>
      <w:pPr>
        <w:tabs>
          <w:tab w:val="num" w:pos="2160"/>
        </w:tabs>
        <w:ind w:left="2160" w:hanging="360"/>
      </w:pPr>
    </w:lvl>
    <w:lvl w:ilvl="3" w:tplc="F9909C86" w:tentative="1">
      <w:start w:val="1"/>
      <w:numFmt w:val="decimal"/>
      <w:lvlText w:val="%4."/>
      <w:lvlJc w:val="left"/>
      <w:pPr>
        <w:tabs>
          <w:tab w:val="num" w:pos="2880"/>
        </w:tabs>
        <w:ind w:left="2880" w:hanging="360"/>
      </w:pPr>
    </w:lvl>
    <w:lvl w:ilvl="4" w:tplc="66565C64" w:tentative="1">
      <w:start w:val="1"/>
      <w:numFmt w:val="decimal"/>
      <w:lvlText w:val="%5."/>
      <w:lvlJc w:val="left"/>
      <w:pPr>
        <w:tabs>
          <w:tab w:val="num" w:pos="3600"/>
        </w:tabs>
        <w:ind w:left="3600" w:hanging="360"/>
      </w:pPr>
    </w:lvl>
    <w:lvl w:ilvl="5" w:tplc="BF98D220" w:tentative="1">
      <w:start w:val="1"/>
      <w:numFmt w:val="decimal"/>
      <w:lvlText w:val="%6."/>
      <w:lvlJc w:val="left"/>
      <w:pPr>
        <w:tabs>
          <w:tab w:val="num" w:pos="4320"/>
        </w:tabs>
        <w:ind w:left="4320" w:hanging="360"/>
      </w:pPr>
    </w:lvl>
    <w:lvl w:ilvl="6" w:tplc="BB288F98" w:tentative="1">
      <w:start w:val="1"/>
      <w:numFmt w:val="decimal"/>
      <w:lvlText w:val="%7."/>
      <w:lvlJc w:val="left"/>
      <w:pPr>
        <w:tabs>
          <w:tab w:val="num" w:pos="5040"/>
        </w:tabs>
        <w:ind w:left="5040" w:hanging="360"/>
      </w:pPr>
    </w:lvl>
    <w:lvl w:ilvl="7" w:tplc="550C056C" w:tentative="1">
      <w:start w:val="1"/>
      <w:numFmt w:val="decimal"/>
      <w:lvlText w:val="%8."/>
      <w:lvlJc w:val="left"/>
      <w:pPr>
        <w:tabs>
          <w:tab w:val="num" w:pos="5760"/>
        </w:tabs>
        <w:ind w:left="5760" w:hanging="360"/>
      </w:pPr>
    </w:lvl>
    <w:lvl w:ilvl="8" w:tplc="50843434" w:tentative="1">
      <w:start w:val="1"/>
      <w:numFmt w:val="decimal"/>
      <w:lvlText w:val="%9."/>
      <w:lvlJc w:val="left"/>
      <w:pPr>
        <w:tabs>
          <w:tab w:val="num" w:pos="6480"/>
        </w:tabs>
        <w:ind w:left="6480" w:hanging="360"/>
      </w:pPr>
    </w:lvl>
  </w:abstractNum>
  <w:abstractNum w:abstractNumId="259">
    <w:nsid w:val="72B554C2"/>
    <w:multiLevelType w:val="hybridMultilevel"/>
    <w:tmpl w:val="D256D002"/>
    <w:lvl w:ilvl="0" w:tplc="8CE24660">
      <w:start w:val="3"/>
      <w:numFmt w:val="decimal"/>
      <w:lvlText w:val="%1)"/>
      <w:lvlJc w:val="left"/>
      <w:pPr>
        <w:tabs>
          <w:tab w:val="num" w:pos="720"/>
        </w:tabs>
        <w:ind w:left="720" w:hanging="360"/>
      </w:pPr>
    </w:lvl>
    <w:lvl w:ilvl="1" w:tplc="3CA4C00C" w:tentative="1">
      <w:start w:val="1"/>
      <w:numFmt w:val="decimal"/>
      <w:lvlText w:val="%2)"/>
      <w:lvlJc w:val="left"/>
      <w:pPr>
        <w:tabs>
          <w:tab w:val="num" w:pos="1440"/>
        </w:tabs>
        <w:ind w:left="1440" w:hanging="360"/>
      </w:pPr>
    </w:lvl>
    <w:lvl w:ilvl="2" w:tplc="FFAADC0C" w:tentative="1">
      <w:start w:val="1"/>
      <w:numFmt w:val="decimal"/>
      <w:lvlText w:val="%3)"/>
      <w:lvlJc w:val="left"/>
      <w:pPr>
        <w:tabs>
          <w:tab w:val="num" w:pos="2160"/>
        </w:tabs>
        <w:ind w:left="2160" w:hanging="360"/>
      </w:pPr>
    </w:lvl>
    <w:lvl w:ilvl="3" w:tplc="7ACC8204" w:tentative="1">
      <w:start w:val="1"/>
      <w:numFmt w:val="decimal"/>
      <w:lvlText w:val="%4)"/>
      <w:lvlJc w:val="left"/>
      <w:pPr>
        <w:tabs>
          <w:tab w:val="num" w:pos="2880"/>
        </w:tabs>
        <w:ind w:left="2880" w:hanging="360"/>
      </w:pPr>
    </w:lvl>
    <w:lvl w:ilvl="4" w:tplc="411A0A22" w:tentative="1">
      <w:start w:val="1"/>
      <w:numFmt w:val="decimal"/>
      <w:lvlText w:val="%5)"/>
      <w:lvlJc w:val="left"/>
      <w:pPr>
        <w:tabs>
          <w:tab w:val="num" w:pos="3600"/>
        </w:tabs>
        <w:ind w:left="3600" w:hanging="360"/>
      </w:pPr>
    </w:lvl>
    <w:lvl w:ilvl="5" w:tplc="1CA0999A" w:tentative="1">
      <w:start w:val="1"/>
      <w:numFmt w:val="decimal"/>
      <w:lvlText w:val="%6)"/>
      <w:lvlJc w:val="left"/>
      <w:pPr>
        <w:tabs>
          <w:tab w:val="num" w:pos="4320"/>
        </w:tabs>
        <w:ind w:left="4320" w:hanging="360"/>
      </w:pPr>
    </w:lvl>
    <w:lvl w:ilvl="6" w:tplc="1EB2DCD8" w:tentative="1">
      <w:start w:val="1"/>
      <w:numFmt w:val="decimal"/>
      <w:lvlText w:val="%7)"/>
      <w:lvlJc w:val="left"/>
      <w:pPr>
        <w:tabs>
          <w:tab w:val="num" w:pos="5040"/>
        </w:tabs>
        <w:ind w:left="5040" w:hanging="360"/>
      </w:pPr>
    </w:lvl>
    <w:lvl w:ilvl="7" w:tplc="FB7C5D18" w:tentative="1">
      <w:start w:val="1"/>
      <w:numFmt w:val="decimal"/>
      <w:lvlText w:val="%8)"/>
      <w:lvlJc w:val="left"/>
      <w:pPr>
        <w:tabs>
          <w:tab w:val="num" w:pos="5760"/>
        </w:tabs>
        <w:ind w:left="5760" w:hanging="360"/>
      </w:pPr>
    </w:lvl>
    <w:lvl w:ilvl="8" w:tplc="F228AC92" w:tentative="1">
      <w:start w:val="1"/>
      <w:numFmt w:val="decimal"/>
      <w:lvlText w:val="%9)"/>
      <w:lvlJc w:val="left"/>
      <w:pPr>
        <w:tabs>
          <w:tab w:val="num" w:pos="6480"/>
        </w:tabs>
        <w:ind w:left="6480" w:hanging="360"/>
      </w:pPr>
    </w:lvl>
  </w:abstractNum>
  <w:abstractNum w:abstractNumId="260">
    <w:nsid w:val="735D0DC1"/>
    <w:multiLevelType w:val="hybridMultilevel"/>
    <w:tmpl w:val="C8DAF7B8"/>
    <w:lvl w:ilvl="0" w:tplc="077674B0">
      <w:start w:val="1"/>
      <w:numFmt w:val="bullet"/>
      <w:lvlText w:val="o"/>
      <w:lvlJc w:val="left"/>
      <w:pPr>
        <w:tabs>
          <w:tab w:val="num" w:pos="720"/>
        </w:tabs>
        <w:ind w:left="720" w:hanging="360"/>
      </w:pPr>
      <w:rPr>
        <w:rFonts w:ascii="Courier New" w:hAnsi="Courier New" w:hint="default"/>
      </w:rPr>
    </w:lvl>
    <w:lvl w:ilvl="1" w:tplc="FB60591C" w:tentative="1">
      <w:start w:val="1"/>
      <w:numFmt w:val="bullet"/>
      <w:lvlText w:val="o"/>
      <w:lvlJc w:val="left"/>
      <w:pPr>
        <w:tabs>
          <w:tab w:val="num" w:pos="1440"/>
        </w:tabs>
        <w:ind w:left="1440" w:hanging="360"/>
      </w:pPr>
      <w:rPr>
        <w:rFonts w:ascii="Courier New" w:hAnsi="Courier New" w:hint="default"/>
      </w:rPr>
    </w:lvl>
    <w:lvl w:ilvl="2" w:tplc="F4D2C92E" w:tentative="1">
      <w:start w:val="1"/>
      <w:numFmt w:val="bullet"/>
      <w:lvlText w:val="o"/>
      <w:lvlJc w:val="left"/>
      <w:pPr>
        <w:tabs>
          <w:tab w:val="num" w:pos="2160"/>
        </w:tabs>
        <w:ind w:left="2160" w:hanging="360"/>
      </w:pPr>
      <w:rPr>
        <w:rFonts w:ascii="Courier New" w:hAnsi="Courier New" w:hint="default"/>
      </w:rPr>
    </w:lvl>
    <w:lvl w:ilvl="3" w:tplc="9B9E8E24" w:tentative="1">
      <w:start w:val="1"/>
      <w:numFmt w:val="bullet"/>
      <w:lvlText w:val="o"/>
      <w:lvlJc w:val="left"/>
      <w:pPr>
        <w:tabs>
          <w:tab w:val="num" w:pos="2880"/>
        </w:tabs>
        <w:ind w:left="2880" w:hanging="360"/>
      </w:pPr>
      <w:rPr>
        <w:rFonts w:ascii="Courier New" w:hAnsi="Courier New" w:hint="default"/>
      </w:rPr>
    </w:lvl>
    <w:lvl w:ilvl="4" w:tplc="6726A730" w:tentative="1">
      <w:start w:val="1"/>
      <w:numFmt w:val="bullet"/>
      <w:lvlText w:val="o"/>
      <w:lvlJc w:val="left"/>
      <w:pPr>
        <w:tabs>
          <w:tab w:val="num" w:pos="3600"/>
        </w:tabs>
        <w:ind w:left="3600" w:hanging="360"/>
      </w:pPr>
      <w:rPr>
        <w:rFonts w:ascii="Courier New" w:hAnsi="Courier New" w:hint="default"/>
      </w:rPr>
    </w:lvl>
    <w:lvl w:ilvl="5" w:tplc="7598B5B6" w:tentative="1">
      <w:start w:val="1"/>
      <w:numFmt w:val="bullet"/>
      <w:lvlText w:val="o"/>
      <w:lvlJc w:val="left"/>
      <w:pPr>
        <w:tabs>
          <w:tab w:val="num" w:pos="4320"/>
        </w:tabs>
        <w:ind w:left="4320" w:hanging="360"/>
      </w:pPr>
      <w:rPr>
        <w:rFonts w:ascii="Courier New" w:hAnsi="Courier New" w:hint="default"/>
      </w:rPr>
    </w:lvl>
    <w:lvl w:ilvl="6" w:tplc="87CC0D02" w:tentative="1">
      <w:start w:val="1"/>
      <w:numFmt w:val="bullet"/>
      <w:lvlText w:val="o"/>
      <w:lvlJc w:val="left"/>
      <w:pPr>
        <w:tabs>
          <w:tab w:val="num" w:pos="5040"/>
        </w:tabs>
        <w:ind w:left="5040" w:hanging="360"/>
      </w:pPr>
      <w:rPr>
        <w:rFonts w:ascii="Courier New" w:hAnsi="Courier New" w:hint="default"/>
      </w:rPr>
    </w:lvl>
    <w:lvl w:ilvl="7" w:tplc="4C0AAE8A" w:tentative="1">
      <w:start w:val="1"/>
      <w:numFmt w:val="bullet"/>
      <w:lvlText w:val="o"/>
      <w:lvlJc w:val="left"/>
      <w:pPr>
        <w:tabs>
          <w:tab w:val="num" w:pos="5760"/>
        </w:tabs>
        <w:ind w:left="5760" w:hanging="360"/>
      </w:pPr>
      <w:rPr>
        <w:rFonts w:ascii="Courier New" w:hAnsi="Courier New" w:hint="default"/>
      </w:rPr>
    </w:lvl>
    <w:lvl w:ilvl="8" w:tplc="6D749278" w:tentative="1">
      <w:start w:val="1"/>
      <w:numFmt w:val="bullet"/>
      <w:lvlText w:val="o"/>
      <w:lvlJc w:val="left"/>
      <w:pPr>
        <w:tabs>
          <w:tab w:val="num" w:pos="6480"/>
        </w:tabs>
        <w:ind w:left="6480" w:hanging="360"/>
      </w:pPr>
      <w:rPr>
        <w:rFonts w:ascii="Courier New" w:hAnsi="Courier New" w:hint="default"/>
      </w:rPr>
    </w:lvl>
  </w:abstractNum>
  <w:abstractNum w:abstractNumId="261">
    <w:nsid w:val="73857BED"/>
    <w:multiLevelType w:val="hybridMultilevel"/>
    <w:tmpl w:val="EFE00696"/>
    <w:lvl w:ilvl="0" w:tplc="F07C5268">
      <w:start w:val="1"/>
      <w:numFmt w:val="bullet"/>
      <w:lvlText w:val=""/>
      <w:lvlJc w:val="left"/>
      <w:pPr>
        <w:tabs>
          <w:tab w:val="num" w:pos="720"/>
        </w:tabs>
        <w:ind w:left="720" w:hanging="360"/>
      </w:pPr>
      <w:rPr>
        <w:rFonts w:ascii="Wingdings" w:hAnsi="Wingdings" w:hint="default"/>
      </w:rPr>
    </w:lvl>
    <w:lvl w:ilvl="1" w:tplc="D8ACBC38" w:tentative="1">
      <w:start w:val="1"/>
      <w:numFmt w:val="bullet"/>
      <w:lvlText w:val=""/>
      <w:lvlJc w:val="left"/>
      <w:pPr>
        <w:tabs>
          <w:tab w:val="num" w:pos="1440"/>
        </w:tabs>
        <w:ind w:left="1440" w:hanging="360"/>
      </w:pPr>
      <w:rPr>
        <w:rFonts w:ascii="Wingdings" w:hAnsi="Wingdings" w:hint="default"/>
      </w:rPr>
    </w:lvl>
    <w:lvl w:ilvl="2" w:tplc="5704BB7C" w:tentative="1">
      <w:start w:val="1"/>
      <w:numFmt w:val="bullet"/>
      <w:lvlText w:val=""/>
      <w:lvlJc w:val="left"/>
      <w:pPr>
        <w:tabs>
          <w:tab w:val="num" w:pos="2160"/>
        </w:tabs>
        <w:ind w:left="2160" w:hanging="360"/>
      </w:pPr>
      <w:rPr>
        <w:rFonts w:ascii="Wingdings" w:hAnsi="Wingdings" w:hint="default"/>
      </w:rPr>
    </w:lvl>
    <w:lvl w:ilvl="3" w:tplc="2786AADC" w:tentative="1">
      <w:start w:val="1"/>
      <w:numFmt w:val="bullet"/>
      <w:lvlText w:val=""/>
      <w:lvlJc w:val="left"/>
      <w:pPr>
        <w:tabs>
          <w:tab w:val="num" w:pos="2880"/>
        </w:tabs>
        <w:ind w:left="2880" w:hanging="360"/>
      </w:pPr>
      <w:rPr>
        <w:rFonts w:ascii="Wingdings" w:hAnsi="Wingdings" w:hint="default"/>
      </w:rPr>
    </w:lvl>
    <w:lvl w:ilvl="4" w:tplc="285CC588" w:tentative="1">
      <w:start w:val="1"/>
      <w:numFmt w:val="bullet"/>
      <w:lvlText w:val=""/>
      <w:lvlJc w:val="left"/>
      <w:pPr>
        <w:tabs>
          <w:tab w:val="num" w:pos="3600"/>
        </w:tabs>
        <w:ind w:left="3600" w:hanging="360"/>
      </w:pPr>
      <w:rPr>
        <w:rFonts w:ascii="Wingdings" w:hAnsi="Wingdings" w:hint="default"/>
      </w:rPr>
    </w:lvl>
    <w:lvl w:ilvl="5" w:tplc="7A42C622" w:tentative="1">
      <w:start w:val="1"/>
      <w:numFmt w:val="bullet"/>
      <w:lvlText w:val=""/>
      <w:lvlJc w:val="left"/>
      <w:pPr>
        <w:tabs>
          <w:tab w:val="num" w:pos="4320"/>
        </w:tabs>
        <w:ind w:left="4320" w:hanging="360"/>
      </w:pPr>
      <w:rPr>
        <w:rFonts w:ascii="Wingdings" w:hAnsi="Wingdings" w:hint="default"/>
      </w:rPr>
    </w:lvl>
    <w:lvl w:ilvl="6" w:tplc="B136D91A" w:tentative="1">
      <w:start w:val="1"/>
      <w:numFmt w:val="bullet"/>
      <w:lvlText w:val=""/>
      <w:lvlJc w:val="left"/>
      <w:pPr>
        <w:tabs>
          <w:tab w:val="num" w:pos="5040"/>
        </w:tabs>
        <w:ind w:left="5040" w:hanging="360"/>
      </w:pPr>
      <w:rPr>
        <w:rFonts w:ascii="Wingdings" w:hAnsi="Wingdings" w:hint="default"/>
      </w:rPr>
    </w:lvl>
    <w:lvl w:ilvl="7" w:tplc="73B093E6" w:tentative="1">
      <w:start w:val="1"/>
      <w:numFmt w:val="bullet"/>
      <w:lvlText w:val=""/>
      <w:lvlJc w:val="left"/>
      <w:pPr>
        <w:tabs>
          <w:tab w:val="num" w:pos="5760"/>
        </w:tabs>
        <w:ind w:left="5760" w:hanging="360"/>
      </w:pPr>
      <w:rPr>
        <w:rFonts w:ascii="Wingdings" w:hAnsi="Wingdings" w:hint="default"/>
      </w:rPr>
    </w:lvl>
    <w:lvl w:ilvl="8" w:tplc="66DEB4CE" w:tentative="1">
      <w:start w:val="1"/>
      <w:numFmt w:val="bullet"/>
      <w:lvlText w:val=""/>
      <w:lvlJc w:val="left"/>
      <w:pPr>
        <w:tabs>
          <w:tab w:val="num" w:pos="6480"/>
        </w:tabs>
        <w:ind w:left="6480" w:hanging="360"/>
      </w:pPr>
      <w:rPr>
        <w:rFonts w:ascii="Wingdings" w:hAnsi="Wingdings" w:hint="default"/>
      </w:rPr>
    </w:lvl>
  </w:abstractNum>
  <w:abstractNum w:abstractNumId="262">
    <w:nsid w:val="73F07F1F"/>
    <w:multiLevelType w:val="hybridMultilevel"/>
    <w:tmpl w:val="30CED356"/>
    <w:lvl w:ilvl="0" w:tplc="01568C6C">
      <w:start w:val="1"/>
      <w:numFmt w:val="bullet"/>
      <w:lvlText w:val=""/>
      <w:lvlJc w:val="left"/>
      <w:pPr>
        <w:tabs>
          <w:tab w:val="num" w:pos="720"/>
        </w:tabs>
        <w:ind w:left="720" w:hanging="360"/>
      </w:pPr>
      <w:rPr>
        <w:rFonts w:ascii="Wingdings" w:hAnsi="Wingdings" w:hint="default"/>
      </w:rPr>
    </w:lvl>
    <w:lvl w:ilvl="1" w:tplc="75F82F24" w:tentative="1">
      <w:start w:val="1"/>
      <w:numFmt w:val="bullet"/>
      <w:lvlText w:val=""/>
      <w:lvlJc w:val="left"/>
      <w:pPr>
        <w:tabs>
          <w:tab w:val="num" w:pos="1440"/>
        </w:tabs>
        <w:ind w:left="1440" w:hanging="360"/>
      </w:pPr>
      <w:rPr>
        <w:rFonts w:ascii="Wingdings" w:hAnsi="Wingdings" w:hint="default"/>
      </w:rPr>
    </w:lvl>
    <w:lvl w:ilvl="2" w:tplc="E79E16A6" w:tentative="1">
      <w:start w:val="1"/>
      <w:numFmt w:val="bullet"/>
      <w:lvlText w:val=""/>
      <w:lvlJc w:val="left"/>
      <w:pPr>
        <w:tabs>
          <w:tab w:val="num" w:pos="2160"/>
        </w:tabs>
        <w:ind w:left="2160" w:hanging="360"/>
      </w:pPr>
      <w:rPr>
        <w:rFonts w:ascii="Wingdings" w:hAnsi="Wingdings" w:hint="default"/>
      </w:rPr>
    </w:lvl>
    <w:lvl w:ilvl="3" w:tplc="38A216AE" w:tentative="1">
      <w:start w:val="1"/>
      <w:numFmt w:val="bullet"/>
      <w:lvlText w:val=""/>
      <w:lvlJc w:val="left"/>
      <w:pPr>
        <w:tabs>
          <w:tab w:val="num" w:pos="2880"/>
        </w:tabs>
        <w:ind w:left="2880" w:hanging="360"/>
      </w:pPr>
      <w:rPr>
        <w:rFonts w:ascii="Wingdings" w:hAnsi="Wingdings" w:hint="default"/>
      </w:rPr>
    </w:lvl>
    <w:lvl w:ilvl="4" w:tplc="563220A2" w:tentative="1">
      <w:start w:val="1"/>
      <w:numFmt w:val="bullet"/>
      <w:lvlText w:val=""/>
      <w:lvlJc w:val="left"/>
      <w:pPr>
        <w:tabs>
          <w:tab w:val="num" w:pos="3600"/>
        </w:tabs>
        <w:ind w:left="3600" w:hanging="360"/>
      </w:pPr>
      <w:rPr>
        <w:rFonts w:ascii="Wingdings" w:hAnsi="Wingdings" w:hint="default"/>
      </w:rPr>
    </w:lvl>
    <w:lvl w:ilvl="5" w:tplc="5A38B246" w:tentative="1">
      <w:start w:val="1"/>
      <w:numFmt w:val="bullet"/>
      <w:lvlText w:val=""/>
      <w:lvlJc w:val="left"/>
      <w:pPr>
        <w:tabs>
          <w:tab w:val="num" w:pos="4320"/>
        </w:tabs>
        <w:ind w:left="4320" w:hanging="360"/>
      </w:pPr>
      <w:rPr>
        <w:rFonts w:ascii="Wingdings" w:hAnsi="Wingdings" w:hint="default"/>
      </w:rPr>
    </w:lvl>
    <w:lvl w:ilvl="6" w:tplc="AF606756" w:tentative="1">
      <w:start w:val="1"/>
      <w:numFmt w:val="bullet"/>
      <w:lvlText w:val=""/>
      <w:lvlJc w:val="left"/>
      <w:pPr>
        <w:tabs>
          <w:tab w:val="num" w:pos="5040"/>
        </w:tabs>
        <w:ind w:left="5040" w:hanging="360"/>
      </w:pPr>
      <w:rPr>
        <w:rFonts w:ascii="Wingdings" w:hAnsi="Wingdings" w:hint="default"/>
      </w:rPr>
    </w:lvl>
    <w:lvl w:ilvl="7" w:tplc="AABEBEBA" w:tentative="1">
      <w:start w:val="1"/>
      <w:numFmt w:val="bullet"/>
      <w:lvlText w:val=""/>
      <w:lvlJc w:val="left"/>
      <w:pPr>
        <w:tabs>
          <w:tab w:val="num" w:pos="5760"/>
        </w:tabs>
        <w:ind w:left="5760" w:hanging="360"/>
      </w:pPr>
      <w:rPr>
        <w:rFonts w:ascii="Wingdings" w:hAnsi="Wingdings" w:hint="default"/>
      </w:rPr>
    </w:lvl>
    <w:lvl w:ilvl="8" w:tplc="7012C120" w:tentative="1">
      <w:start w:val="1"/>
      <w:numFmt w:val="bullet"/>
      <w:lvlText w:val=""/>
      <w:lvlJc w:val="left"/>
      <w:pPr>
        <w:tabs>
          <w:tab w:val="num" w:pos="6480"/>
        </w:tabs>
        <w:ind w:left="6480" w:hanging="360"/>
      </w:pPr>
      <w:rPr>
        <w:rFonts w:ascii="Wingdings" w:hAnsi="Wingdings" w:hint="default"/>
      </w:rPr>
    </w:lvl>
  </w:abstractNum>
  <w:abstractNum w:abstractNumId="263">
    <w:nsid w:val="74B21399"/>
    <w:multiLevelType w:val="hybridMultilevel"/>
    <w:tmpl w:val="31120ADA"/>
    <w:lvl w:ilvl="0" w:tplc="870EA4C8">
      <w:start w:val="3"/>
      <w:numFmt w:val="decimal"/>
      <w:lvlText w:val="%1)"/>
      <w:lvlJc w:val="left"/>
      <w:pPr>
        <w:tabs>
          <w:tab w:val="num" w:pos="720"/>
        </w:tabs>
        <w:ind w:left="720" w:hanging="360"/>
      </w:pPr>
    </w:lvl>
    <w:lvl w:ilvl="1" w:tplc="FAD673D4" w:tentative="1">
      <w:start w:val="1"/>
      <w:numFmt w:val="decimal"/>
      <w:lvlText w:val="%2)"/>
      <w:lvlJc w:val="left"/>
      <w:pPr>
        <w:tabs>
          <w:tab w:val="num" w:pos="1440"/>
        </w:tabs>
        <w:ind w:left="1440" w:hanging="360"/>
      </w:pPr>
    </w:lvl>
    <w:lvl w:ilvl="2" w:tplc="19E4C296" w:tentative="1">
      <w:start w:val="1"/>
      <w:numFmt w:val="decimal"/>
      <w:lvlText w:val="%3)"/>
      <w:lvlJc w:val="left"/>
      <w:pPr>
        <w:tabs>
          <w:tab w:val="num" w:pos="2160"/>
        </w:tabs>
        <w:ind w:left="2160" w:hanging="360"/>
      </w:pPr>
    </w:lvl>
    <w:lvl w:ilvl="3" w:tplc="6A582856" w:tentative="1">
      <w:start w:val="1"/>
      <w:numFmt w:val="decimal"/>
      <w:lvlText w:val="%4)"/>
      <w:lvlJc w:val="left"/>
      <w:pPr>
        <w:tabs>
          <w:tab w:val="num" w:pos="2880"/>
        </w:tabs>
        <w:ind w:left="2880" w:hanging="360"/>
      </w:pPr>
    </w:lvl>
    <w:lvl w:ilvl="4" w:tplc="B8005644" w:tentative="1">
      <w:start w:val="1"/>
      <w:numFmt w:val="decimal"/>
      <w:lvlText w:val="%5)"/>
      <w:lvlJc w:val="left"/>
      <w:pPr>
        <w:tabs>
          <w:tab w:val="num" w:pos="3600"/>
        </w:tabs>
        <w:ind w:left="3600" w:hanging="360"/>
      </w:pPr>
    </w:lvl>
    <w:lvl w:ilvl="5" w:tplc="D3109D52" w:tentative="1">
      <w:start w:val="1"/>
      <w:numFmt w:val="decimal"/>
      <w:lvlText w:val="%6)"/>
      <w:lvlJc w:val="left"/>
      <w:pPr>
        <w:tabs>
          <w:tab w:val="num" w:pos="4320"/>
        </w:tabs>
        <w:ind w:left="4320" w:hanging="360"/>
      </w:pPr>
    </w:lvl>
    <w:lvl w:ilvl="6" w:tplc="BF6AF202" w:tentative="1">
      <w:start w:val="1"/>
      <w:numFmt w:val="decimal"/>
      <w:lvlText w:val="%7)"/>
      <w:lvlJc w:val="left"/>
      <w:pPr>
        <w:tabs>
          <w:tab w:val="num" w:pos="5040"/>
        </w:tabs>
        <w:ind w:left="5040" w:hanging="360"/>
      </w:pPr>
    </w:lvl>
    <w:lvl w:ilvl="7" w:tplc="F16422E8" w:tentative="1">
      <w:start w:val="1"/>
      <w:numFmt w:val="decimal"/>
      <w:lvlText w:val="%8)"/>
      <w:lvlJc w:val="left"/>
      <w:pPr>
        <w:tabs>
          <w:tab w:val="num" w:pos="5760"/>
        </w:tabs>
        <w:ind w:left="5760" w:hanging="360"/>
      </w:pPr>
    </w:lvl>
    <w:lvl w:ilvl="8" w:tplc="9C40AB10" w:tentative="1">
      <w:start w:val="1"/>
      <w:numFmt w:val="decimal"/>
      <w:lvlText w:val="%9)"/>
      <w:lvlJc w:val="left"/>
      <w:pPr>
        <w:tabs>
          <w:tab w:val="num" w:pos="6480"/>
        </w:tabs>
        <w:ind w:left="6480" w:hanging="360"/>
      </w:pPr>
    </w:lvl>
  </w:abstractNum>
  <w:abstractNum w:abstractNumId="264">
    <w:nsid w:val="751B65F5"/>
    <w:multiLevelType w:val="hybridMultilevel"/>
    <w:tmpl w:val="5F48A684"/>
    <w:lvl w:ilvl="0" w:tplc="8A206AA8">
      <w:start w:val="1"/>
      <w:numFmt w:val="bullet"/>
      <w:lvlText w:val=""/>
      <w:lvlJc w:val="left"/>
      <w:pPr>
        <w:tabs>
          <w:tab w:val="num" w:pos="720"/>
        </w:tabs>
        <w:ind w:left="720" w:hanging="360"/>
      </w:pPr>
      <w:rPr>
        <w:rFonts w:ascii="Wingdings" w:hAnsi="Wingdings" w:hint="default"/>
      </w:rPr>
    </w:lvl>
    <w:lvl w:ilvl="1" w:tplc="43D4A25E" w:tentative="1">
      <w:start w:val="1"/>
      <w:numFmt w:val="bullet"/>
      <w:lvlText w:val=""/>
      <w:lvlJc w:val="left"/>
      <w:pPr>
        <w:tabs>
          <w:tab w:val="num" w:pos="1440"/>
        </w:tabs>
        <w:ind w:left="1440" w:hanging="360"/>
      </w:pPr>
      <w:rPr>
        <w:rFonts w:ascii="Wingdings" w:hAnsi="Wingdings" w:hint="default"/>
      </w:rPr>
    </w:lvl>
    <w:lvl w:ilvl="2" w:tplc="745EC14E" w:tentative="1">
      <w:start w:val="1"/>
      <w:numFmt w:val="bullet"/>
      <w:lvlText w:val=""/>
      <w:lvlJc w:val="left"/>
      <w:pPr>
        <w:tabs>
          <w:tab w:val="num" w:pos="2160"/>
        </w:tabs>
        <w:ind w:left="2160" w:hanging="360"/>
      </w:pPr>
      <w:rPr>
        <w:rFonts w:ascii="Wingdings" w:hAnsi="Wingdings" w:hint="default"/>
      </w:rPr>
    </w:lvl>
    <w:lvl w:ilvl="3" w:tplc="681C584C" w:tentative="1">
      <w:start w:val="1"/>
      <w:numFmt w:val="bullet"/>
      <w:lvlText w:val=""/>
      <w:lvlJc w:val="left"/>
      <w:pPr>
        <w:tabs>
          <w:tab w:val="num" w:pos="2880"/>
        </w:tabs>
        <w:ind w:left="2880" w:hanging="360"/>
      </w:pPr>
      <w:rPr>
        <w:rFonts w:ascii="Wingdings" w:hAnsi="Wingdings" w:hint="default"/>
      </w:rPr>
    </w:lvl>
    <w:lvl w:ilvl="4" w:tplc="E13EBE18" w:tentative="1">
      <w:start w:val="1"/>
      <w:numFmt w:val="bullet"/>
      <w:lvlText w:val=""/>
      <w:lvlJc w:val="left"/>
      <w:pPr>
        <w:tabs>
          <w:tab w:val="num" w:pos="3600"/>
        </w:tabs>
        <w:ind w:left="3600" w:hanging="360"/>
      </w:pPr>
      <w:rPr>
        <w:rFonts w:ascii="Wingdings" w:hAnsi="Wingdings" w:hint="default"/>
      </w:rPr>
    </w:lvl>
    <w:lvl w:ilvl="5" w:tplc="3BA817C0" w:tentative="1">
      <w:start w:val="1"/>
      <w:numFmt w:val="bullet"/>
      <w:lvlText w:val=""/>
      <w:lvlJc w:val="left"/>
      <w:pPr>
        <w:tabs>
          <w:tab w:val="num" w:pos="4320"/>
        </w:tabs>
        <w:ind w:left="4320" w:hanging="360"/>
      </w:pPr>
      <w:rPr>
        <w:rFonts w:ascii="Wingdings" w:hAnsi="Wingdings" w:hint="default"/>
      </w:rPr>
    </w:lvl>
    <w:lvl w:ilvl="6" w:tplc="91F29F02" w:tentative="1">
      <w:start w:val="1"/>
      <w:numFmt w:val="bullet"/>
      <w:lvlText w:val=""/>
      <w:lvlJc w:val="left"/>
      <w:pPr>
        <w:tabs>
          <w:tab w:val="num" w:pos="5040"/>
        </w:tabs>
        <w:ind w:left="5040" w:hanging="360"/>
      </w:pPr>
      <w:rPr>
        <w:rFonts w:ascii="Wingdings" w:hAnsi="Wingdings" w:hint="default"/>
      </w:rPr>
    </w:lvl>
    <w:lvl w:ilvl="7" w:tplc="A490C1BA" w:tentative="1">
      <w:start w:val="1"/>
      <w:numFmt w:val="bullet"/>
      <w:lvlText w:val=""/>
      <w:lvlJc w:val="left"/>
      <w:pPr>
        <w:tabs>
          <w:tab w:val="num" w:pos="5760"/>
        </w:tabs>
        <w:ind w:left="5760" w:hanging="360"/>
      </w:pPr>
      <w:rPr>
        <w:rFonts w:ascii="Wingdings" w:hAnsi="Wingdings" w:hint="default"/>
      </w:rPr>
    </w:lvl>
    <w:lvl w:ilvl="8" w:tplc="A2A2BFCC" w:tentative="1">
      <w:start w:val="1"/>
      <w:numFmt w:val="bullet"/>
      <w:lvlText w:val=""/>
      <w:lvlJc w:val="left"/>
      <w:pPr>
        <w:tabs>
          <w:tab w:val="num" w:pos="6480"/>
        </w:tabs>
        <w:ind w:left="6480" w:hanging="360"/>
      </w:pPr>
      <w:rPr>
        <w:rFonts w:ascii="Wingdings" w:hAnsi="Wingdings" w:hint="default"/>
      </w:rPr>
    </w:lvl>
  </w:abstractNum>
  <w:abstractNum w:abstractNumId="265">
    <w:nsid w:val="75812580"/>
    <w:multiLevelType w:val="hybridMultilevel"/>
    <w:tmpl w:val="C6D46018"/>
    <w:lvl w:ilvl="0" w:tplc="12802CF4">
      <w:start w:val="1"/>
      <w:numFmt w:val="bullet"/>
      <w:lvlText w:val=""/>
      <w:lvlJc w:val="left"/>
      <w:pPr>
        <w:tabs>
          <w:tab w:val="num" w:pos="720"/>
        </w:tabs>
        <w:ind w:left="720" w:hanging="360"/>
      </w:pPr>
      <w:rPr>
        <w:rFonts w:ascii="Wingdings" w:hAnsi="Wingdings" w:hint="default"/>
      </w:rPr>
    </w:lvl>
    <w:lvl w:ilvl="1" w:tplc="0E6204BA" w:tentative="1">
      <w:start w:val="1"/>
      <w:numFmt w:val="bullet"/>
      <w:lvlText w:val=""/>
      <w:lvlJc w:val="left"/>
      <w:pPr>
        <w:tabs>
          <w:tab w:val="num" w:pos="1440"/>
        </w:tabs>
        <w:ind w:left="1440" w:hanging="360"/>
      </w:pPr>
      <w:rPr>
        <w:rFonts w:ascii="Wingdings" w:hAnsi="Wingdings" w:hint="default"/>
      </w:rPr>
    </w:lvl>
    <w:lvl w:ilvl="2" w:tplc="C8D29332" w:tentative="1">
      <w:start w:val="1"/>
      <w:numFmt w:val="bullet"/>
      <w:lvlText w:val=""/>
      <w:lvlJc w:val="left"/>
      <w:pPr>
        <w:tabs>
          <w:tab w:val="num" w:pos="2160"/>
        </w:tabs>
        <w:ind w:left="2160" w:hanging="360"/>
      </w:pPr>
      <w:rPr>
        <w:rFonts w:ascii="Wingdings" w:hAnsi="Wingdings" w:hint="default"/>
      </w:rPr>
    </w:lvl>
    <w:lvl w:ilvl="3" w:tplc="7D104E44" w:tentative="1">
      <w:start w:val="1"/>
      <w:numFmt w:val="bullet"/>
      <w:lvlText w:val=""/>
      <w:lvlJc w:val="left"/>
      <w:pPr>
        <w:tabs>
          <w:tab w:val="num" w:pos="2880"/>
        </w:tabs>
        <w:ind w:left="2880" w:hanging="360"/>
      </w:pPr>
      <w:rPr>
        <w:rFonts w:ascii="Wingdings" w:hAnsi="Wingdings" w:hint="default"/>
      </w:rPr>
    </w:lvl>
    <w:lvl w:ilvl="4" w:tplc="E92CBF64" w:tentative="1">
      <w:start w:val="1"/>
      <w:numFmt w:val="bullet"/>
      <w:lvlText w:val=""/>
      <w:lvlJc w:val="left"/>
      <w:pPr>
        <w:tabs>
          <w:tab w:val="num" w:pos="3600"/>
        </w:tabs>
        <w:ind w:left="3600" w:hanging="360"/>
      </w:pPr>
      <w:rPr>
        <w:rFonts w:ascii="Wingdings" w:hAnsi="Wingdings" w:hint="default"/>
      </w:rPr>
    </w:lvl>
    <w:lvl w:ilvl="5" w:tplc="FC862352" w:tentative="1">
      <w:start w:val="1"/>
      <w:numFmt w:val="bullet"/>
      <w:lvlText w:val=""/>
      <w:lvlJc w:val="left"/>
      <w:pPr>
        <w:tabs>
          <w:tab w:val="num" w:pos="4320"/>
        </w:tabs>
        <w:ind w:left="4320" w:hanging="360"/>
      </w:pPr>
      <w:rPr>
        <w:rFonts w:ascii="Wingdings" w:hAnsi="Wingdings" w:hint="default"/>
      </w:rPr>
    </w:lvl>
    <w:lvl w:ilvl="6" w:tplc="69484DD2" w:tentative="1">
      <w:start w:val="1"/>
      <w:numFmt w:val="bullet"/>
      <w:lvlText w:val=""/>
      <w:lvlJc w:val="left"/>
      <w:pPr>
        <w:tabs>
          <w:tab w:val="num" w:pos="5040"/>
        </w:tabs>
        <w:ind w:left="5040" w:hanging="360"/>
      </w:pPr>
      <w:rPr>
        <w:rFonts w:ascii="Wingdings" w:hAnsi="Wingdings" w:hint="default"/>
      </w:rPr>
    </w:lvl>
    <w:lvl w:ilvl="7" w:tplc="D01681B0" w:tentative="1">
      <w:start w:val="1"/>
      <w:numFmt w:val="bullet"/>
      <w:lvlText w:val=""/>
      <w:lvlJc w:val="left"/>
      <w:pPr>
        <w:tabs>
          <w:tab w:val="num" w:pos="5760"/>
        </w:tabs>
        <w:ind w:left="5760" w:hanging="360"/>
      </w:pPr>
      <w:rPr>
        <w:rFonts w:ascii="Wingdings" w:hAnsi="Wingdings" w:hint="default"/>
      </w:rPr>
    </w:lvl>
    <w:lvl w:ilvl="8" w:tplc="A45AA790" w:tentative="1">
      <w:start w:val="1"/>
      <w:numFmt w:val="bullet"/>
      <w:lvlText w:val=""/>
      <w:lvlJc w:val="left"/>
      <w:pPr>
        <w:tabs>
          <w:tab w:val="num" w:pos="6480"/>
        </w:tabs>
        <w:ind w:left="6480" w:hanging="360"/>
      </w:pPr>
      <w:rPr>
        <w:rFonts w:ascii="Wingdings" w:hAnsi="Wingdings" w:hint="default"/>
      </w:rPr>
    </w:lvl>
  </w:abstractNum>
  <w:abstractNum w:abstractNumId="266">
    <w:nsid w:val="75B323C1"/>
    <w:multiLevelType w:val="hybridMultilevel"/>
    <w:tmpl w:val="BE9052F2"/>
    <w:lvl w:ilvl="0" w:tplc="9F2A7E7A">
      <w:start w:val="1"/>
      <w:numFmt w:val="bullet"/>
      <w:lvlText w:val="•"/>
      <w:lvlJc w:val="left"/>
      <w:pPr>
        <w:tabs>
          <w:tab w:val="num" w:pos="720"/>
        </w:tabs>
        <w:ind w:left="720" w:hanging="360"/>
      </w:pPr>
      <w:rPr>
        <w:rFonts w:ascii="Arial" w:hAnsi="Arial" w:hint="default"/>
      </w:rPr>
    </w:lvl>
    <w:lvl w:ilvl="1" w:tplc="AD5E9452" w:tentative="1">
      <w:start w:val="1"/>
      <w:numFmt w:val="bullet"/>
      <w:lvlText w:val="•"/>
      <w:lvlJc w:val="left"/>
      <w:pPr>
        <w:tabs>
          <w:tab w:val="num" w:pos="1440"/>
        </w:tabs>
        <w:ind w:left="1440" w:hanging="360"/>
      </w:pPr>
      <w:rPr>
        <w:rFonts w:ascii="Arial" w:hAnsi="Arial" w:hint="default"/>
      </w:rPr>
    </w:lvl>
    <w:lvl w:ilvl="2" w:tplc="82BAB726" w:tentative="1">
      <w:start w:val="1"/>
      <w:numFmt w:val="bullet"/>
      <w:lvlText w:val="•"/>
      <w:lvlJc w:val="left"/>
      <w:pPr>
        <w:tabs>
          <w:tab w:val="num" w:pos="2160"/>
        </w:tabs>
        <w:ind w:left="2160" w:hanging="360"/>
      </w:pPr>
      <w:rPr>
        <w:rFonts w:ascii="Arial" w:hAnsi="Arial" w:hint="default"/>
      </w:rPr>
    </w:lvl>
    <w:lvl w:ilvl="3" w:tplc="A47A487E" w:tentative="1">
      <w:start w:val="1"/>
      <w:numFmt w:val="bullet"/>
      <w:lvlText w:val="•"/>
      <w:lvlJc w:val="left"/>
      <w:pPr>
        <w:tabs>
          <w:tab w:val="num" w:pos="2880"/>
        </w:tabs>
        <w:ind w:left="2880" w:hanging="360"/>
      </w:pPr>
      <w:rPr>
        <w:rFonts w:ascii="Arial" w:hAnsi="Arial" w:hint="default"/>
      </w:rPr>
    </w:lvl>
    <w:lvl w:ilvl="4" w:tplc="6F440AFC" w:tentative="1">
      <w:start w:val="1"/>
      <w:numFmt w:val="bullet"/>
      <w:lvlText w:val="•"/>
      <w:lvlJc w:val="left"/>
      <w:pPr>
        <w:tabs>
          <w:tab w:val="num" w:pos="3600"/>
        </w:tabs>
        <w:ind w:left="3600" w:hanging="360"/>
      </w:pPr>
      <w:rPr>
        <w:rFonts w:ascii="Arial" w:hAnsi="Arial" w:hint="default"/>
      </w:rPr>
    </w:lvl>
    <w:lvl w:ilvl="5" w:tplc="A7144CCA" w:tentative="1">
      <w:start w:val="1"/>
      <w:numFmt w:val="bullet"/>
      <w:lvlText w:val="•"/>
      <w:lvlJc w:val="left"/>
      <w:pPr>
        <w:tabs>
          <w:tab w:val="num" w:pos="4320"/>
        </w:tabs>
        <w:ind w:left="4320" w:hanging="360"/>
      </w:pPr>
      <w:rPr>
        <w:rFonts w:ascii="Arial" w:hAnsi="Arial" w:hint="default"/>
      </w:rPr>
    </w:lvl>
    <w:lvl w:ilvl="6" w:tplc="6778EF32" w:tentative="1">
      <w:start w:val="1"/>
      <w:numFmt w:val="bullet"/>
      <w:lvlText w:val="•"/>
      <w:lvlJc w:val="left"/>
      <w:pPr>
        <w:tabs>
          <w:tab w:val="num" w:pos="5040"/>
        </w:tabs>
        <w:ind w:left="5040" w:hanging="360"/>
      </w:pPr>
      <w:rPr>
        <w:rFonts w:ascii="Arial" w:hAnsi="Arial" w:hint="default"/>
      </w:rPr>
    </w:lvl>
    <w:lvl w:ilvl="7" w:tplc="0ED09880" w:tentative="1">
      <w:start w:val="1"/>
      <w:numFmt w:val="bullet"/>
      <w:lvlText w:val="•"/>
      <w:lvlJc w:val="left"/>
      <w:pPr>
        <w:tabs>
          <w:tab w:val="num" w:pos="5760"/>
        </w:tabs>
        <w:ind w:left="5760" w:hanging="360"/>
      </w:pPr>
      <w:rPr>
        <w:rFonts w:ascii="Arial" w:hAnsi="Arial" w:hint="default"/>
      </w:rPr>
    </w:lvl>
    <w:lvl w:ilvl="8" w:tplc="049A043E" w:tentative="1">
      <w:start w:val="1"/>
      <w:numFmt w:val="bullet"/>
      <w:lvlText w:val="•"/>
      <w:lvlJc w:val="left"/>
      <w:pPr>
        <w:tabs>
          <w:tab w:val="num" w:pos="6480"/>
        </w:tabs>
        <w:ind w:left="6480" w:hanging="360"/>
      </w:pPr>
      <w:rPr>
        <w:rFonts w:ascii="Arial" w:hAnsi="Arial" w:hint="default"/>
      </w:rPr>
    </w:lvl>
  </w:abstractNum>
  <w:abstractNum w:abstractNumId="267">
    <w:nsid w:val="770E2E63"/>
    <w:multiLevelType w:val="hybridMultilevel"/>
    <w:tmpl w:val="6CC40960"/>
    <w:lvl w:ilvl="0" w:tplc="F3E8A346">
      <w:start w:val="1"/>
      <w:numFmt w:val="bullet"/>
      <w:lvlText w:val="•"/>
      <w:lvlJc w:val="left"/>
      <w:pPr>
        <w:tabs>
          <w:tab w:val="num" w:pos="720"/>
        </w:tabs>
        <w:ind w:left="720" w:hanging="360"/>
      </w:pPr>
      <w:rPr>
        <w:rFonts w:ascii="Arial" w:hAnsi="Arial" w:hint="default"/>
      </w:rPr>
    </w:lvl>
    <w:lvl w:ilvl="1" w:tplc="4DA2C584" w:tentative="1">
      <w:start w:val="1"/>
      <w:numFmt w:val="bullet"/>
      <w:lvlText w:val="•"/>
      <w:lvlJc w:val="left"/>
      <w:pPr>
        <w:tabs>
          <w:tab w:val="num" w:pos="1440"/>
        </w:tabs>
        <w:ind w:left="1440" w:hanging="360"/>
      </w:pPr>
      <w:rPr>
        <w:rFonts w:ascii="Arial" w:hAnsi="Arial" w:hint="default"/>
      </w:rPr>
    </w:lvl>
    <w:lvl w:ilvl="2" w:tplc="E152A486" w:tentative="1">
      <w:start w:val="1"/>
      <w:numFmt w:val="bullet"/>
      <w:lvlText w:val="•"/>
      <w:lvlJc w:val="left"/>
      <w:pPr>
        <w:tabs>
          <w:tab w:val="num" w:pos="2160"/>
        </w:tabs>
        <w:ind w:left="2160" w:hanging="360"/>
      </w:pPr>
      <w:rPr>
        <w:rFonts w:ascii="Arial" w:hAnsi="Arial" w:hint="default"/>
      </w:rPr>
    </w:lvl>
    <w:lvl w:ilvl="3" w:tplc="1C380220" w:tentative="1">
      <w:start w:val="1"/>
      <w:numFmt w:val="bullet"/>
      <w:lvlText w:val="•"/>
      <w:lvlJc w:val="left"/>
      <w:pPr>
        <w:tabs>
          <w:tab w:val="num" w:pos="2880"/>
        </w:tabs>
        <w:ind w:left="2880" w:hanging="360"/>
      </w:pPr>
      <w:rPr>
        <w:rFonts w:ascii="Arial" w:hAnsi="Arial" w:hint="default"/>
      </w:rPr>
    </w:lvl>
    <w:lvl w:ilvl="4" w:tplc="BF082E9A" w:tentative="1">
      <w:start w:val="1"/>
      <w:numFmt w:val="bullet"/>
      <w:lvlText w:val="•"/>
      <w:lvlJc w:val="left"/>
      <w:pPr>
        <w:tabs>
          <w:tab w:val="num" w:pos="3600"/>
        </w:tabs>
        <w:ind w:left="3600" w:hanging="360"/>
      </w:pPr>
      <w:rPr>
        <w:rFonts w:ascii="Arial" w:hAnsi="Arial" w:hint="default"/>
      </w:rPr>
    </w:lvl>
    <w:lvl w:ilvl="5" w:tplc="50821A72" w:tentative="1">
      <w:start w:val="1"/>
      <w:numFmt w:val="bullet"/>
      <w:lvlText w:val="•"/>
      <w:lvlJc w:val="left"/>
      <w:pPr>
        <w:tabs>
          <w:tab w:val="num" w:pos="4320"/>
        </w:tabs>
        <w:ind w:left="4320" w:hanging="360"/>
      </w:pPr>
      <w:rPr>
        <w:rFonts w:ascii="Arial" w:hAnsi="Arial" w:hint="default"/>
      </w:rPr>
    </w:lvl>
    <w:lvl w:ilvl="6" w:tplc="06F643EE" w:tentative="1">
      <w:start w:val="1"/>
      <w:numFmt w:val="bullet"/>
      <w:lvlText w:val="•"/>
      <w:lvlJc w:val="left"/>
      <w:pPr>
        <w:tabs>
          <w:tab w:val="num" w:pos="5040"/>
        </w:tabs>
        <w:ind w:left="5040" w:hanging="360"/>
      </w:pPr>
      <w:rPr>
        <w:rFonts w:ascii="Arial" w:hAnsi="Arial" w:hint="default"/>
      </w:rPr>
    </w:lvl>
    <w:lvl w:ilvl="7" w:tplc="65A03888" w:tentative="1">
      <w:start w:val="1"/>
      <w:numFmt w:val="bullet"/>
      <w:lvlText w:val="•"/>
      <w:lvlJc w:val="left"/>
      <w:pPr>
        <w:tabs>
          <w:tab w:val="num" w:pos="5760"/>
        </w:tabs>
        <w:ind w:left="5760" w:hanging="360"/>
      </w:pPr>
      <w:rPr>
        <w:rFonts w:ascii="Arial" w:hAnsi="Arial" w:hint="default"/>
      </w:rPr>
    </w:lvl>
    <w:lvl w:ilvl="8" w:tplc="407AFB4E" w:tentative="1">
      <w:start w:val="1"/>
      <w:numFmt w:val="bullet"/>
      <w:lvlText w:val="•"/>
      <w:lvlJc w:val="left"/>
      <w:pPr>
        <w:tabs>
          <w:tab w:val="num" w:pos="6480"/>
        </w:tabs>
        <w:ind w:left="6480" w:hanging="360"/>
      </w:pPr>
      <w:rPr>
        <w:rFonts w:ascii="Arial" w:hAnsi="Arial" w:hint="default"/>
      </w:rPr>
    </w:lvl>
  </w:abstractNum>
  <w:abstractNum w:abstractNumId="268">
    <w:nsid w:val="77461202"/>
    <w:multiLevelType w:val="hybridMultilevel"/>
    <w:tmpl w:val="2CFC0EE2"/>
    <w:lvl w:ilvl="0" w:tplc="7068D774">
      <w:start w:val="1"/>
      <w:numFmt w:val="bullet"/>
      <w:lvlText w:val=""/>
      <w:lvlJc w:val="left"/>
      <w:pPr>
        <w:tabs>
          <w:tab w:val="num" w:pos="720"/>
        </w:tabs>
        <w:ind w:left="720" w:hanging="360"/>
      </w:pPr>
      <w:rPr>
        <w:rFonts w:ascii="Wingdings" w:hAnsi="Wingdings" w:hint="default"/>
      </w:rPr>
    </w:lvl>
    <w:lvl w:ilvl="1" w:tplc="00A631AC" w:tentative="1">
      <w:start w:val="1"/>
      <w:numFmt w:val="bullet"/>
      <w:lvlText w:val=""/>
      <w:lvlJc w:val="left"/>
      <w:pPr>
        <w:tabs>
          <w:tab w:val="num" w:pos="1440"/>
        </w:tabs>
        <w:ind w:left="1440" w:hanging="360"/>
      </w:pPr>
      <w:rPr>
        <w:rFonts w:ascii="Wingdings" w:hAnsi="Wingdings" w:hint="default"/>
      </w:rPr>
    </w:lvl>
    <w:lvl w:ilvl="2" w:tplc="09E2A186" w:tentative="1">
      <w:start w:val="1"/>
      <w:numFmt w:val="bullet"/>
      <w:lvlText w:val=""/>
      <w:lvlJc w:val="left"/>
      <w:pPr>
        <w:tabs>
          <w:tab w:val="num" w:pos="2160"/>
        </w:tabs>
        <w:ind w:left="2160" w:hanging="360"/>
      </w:pPr>
      <w:rPr>
        <w:rFonts w:ascii="Wingdings" w:hAnsi="Wingdings" w:hint="default"/>
      </w:rPr>
    </w:lvl>
    <w:lvl w:ilvl="3" w:tplc="25CEAB8C" w:tentative="1">
      <w:start w:val="1"/>
      <w:numFmt w:val="bullet"/>
      <w:lvlText w:val=""/>
      <w:lvlJc w:val="left"/>
      <w:pPr>
        <w:tabs>
          <w:tab w:val="num" w:pos="2880"/>
        </w:tabs>
        <w:ind w:left="2880" w:hanging="360"/>
      </w:pPr>
      <w:rPr>
        <w:rFonts w:ascii="Wingdings" w:hAnsi="Wingdings" w:hint="default"/>
      </w:rPr>
    </w:lvl>
    <w:lvl w:ilvl="4" w:tplc="BEC408EA" w:tentative="1">
      <w:start w:val="1"/>
      <w:numFmt w:val="bullet"/>
      <w:lvlText w:val=""/>
      <w:lvlJc w:val="left"/>
      <w:pPr>
        <w:tabs>
          <w:tab w:val="num" w:pos="3600"/>
        </w:tabs>
        <w:ind w:left="3600" w:hanging="360"/>
      </w:pPr>
      <w:rPr>
        <w:rFonts w:ascii="Wingdings" w:hAnsi="Wingdings" w:hint="default"/>
      </w:rPr>
    </w:lvl>
    <w:lvl w:ilvl="5" w:tplc="40CC2E9E" w:tentative="1">
      <w:start w:val="1"/>
      <w:numFmt w:val="bullet"/>
      <w:lvlText w:val=""/>
      <w:lvlJc w:val="left"/>
      <w:pPr>
        <w:tabs>
          <w:tab w:val="num" w:pos="4320"/>
        </w:tabs>
        <w:ind w:left="4320" w:hanging="360"/>
      </w:pPr>
      <w:rPr>
        <w:rFonts w:ascii="Wingdings" w:hAnsi="Wingdings" w:hint="default"/>
      </w:rPr>
    </w:lvl>
    <w:lvl w:ilvl="6" w:tplc="D0C47BBA" w:tentative="1">
      <w:start w:val="1"/>
      <w:numFmt w:val="bullet"/>
      <w:lvlText w:val=""/>
      <w:lvlJc w:val="left"/>
      <w:pPr>
        <w:tabs>
          <w:tab w:val="num" w:pos="5040"/>
        </w:tabs>
        <w:ind w:left="5040" w:hanging="360"/>
      </w:pPr>
      <w:rPr>
        <w:rFonts w:ascii="Wingdings" w:hAnsi="Wingdings" w:hint="default"/>
      </w:rPr>
    </w:lvl>
    <w:lvl w:ilvl="7" w:tplc="2C74D2FE" w:tentative="1">
      <w:start w:val="1"/>
      <w:numFmt w:val="bullet"/>
      <w:lvlText w:val=""/>
      <w:lvlJc w:val="left"/>
      <w:pPr>
        <w:tabs>
          <w:tab w:val="num" w:pos="5760"/>
        </w:tabs>
        <w:ind w:left="5760" w:hanging="360"/>
      </w:pPr>
      <w:rPr>
        <w:rFonts w:ascii="Wingdings" w:hAnsi="Wingdings" w:hint="default"/>
      </w:rPr>
    </w:lvl>
    <w:lvl w:ilvl="8" w:tplc="ECC4CB48" w:tentative="1">
      <w:start w:val="1"/>
      <w:numFmt w:val="bullet"/>
      <w:lvlText w:val=""/>
      <w:lvlJc w:val="left"/>
      <w:pPr>
        <w:tabs>
          <w:tab w:val="num" w:pos="6480"/>
        </w:tabs>
        <w:ind w:left="6480" w:hanging="360"/>
      </w:pPr>
      <w:rPr>
        <w:rFonts w:ascii="Wingdings" w:hAnsi="Wingdings" w:hint="default"/>
      </w:rPr>
    </w:lvl>
  </w:abstractNum>
  <w:abstractNum w:abstractNumId="269">
    <w:nsid w:val="77683130"/>
    <w:multiLevelType w:val="hybridMultilevel"/>
    <w:tmpl w:val="58F41BB8"/>
    <w:lvl w:ilvl="0" w:tplc="BB148E04">
      <w:start w:val="1"/>
      <w:numFmt w:val="bullet"/>
      <w:lvlText w:val=""/>
      <w:lvlJc w:val="left"/>
      <w:pPr>
        <w:tabs>
          <w:tab w:val="num" w:pos="720"/>
        </w:tabs>
        <w:ind w:left="720" w:hanging="360"/>
      </w:pPr>
      <w:rPr>
        <w:rFonts w:ascii="Wingdings" w:hAnsi="Wingdings" w:hint="default"/>
      </w:rPr>
    </w:lvl>
    <w:lvl w:ilvl="1" w:tplc="C07AA2C0" w:tentative="1">
      <w:start w:val="1"/>
      <w:numFmt w:val="bullet"/>
      <w:lvlText w:val=""/>
      <w:lvlJc w:val="left"/>
      <w:pPr>
        <w:tabs>
          <w:tab w:val="num" w:pos="1440"/>
        </w:tabs>
        <w:ind w:left="1440" w:hanging="360"/>
      </w:pPr>
      <w:rPr>
        <w:rFonts w:ascii="Wingdings" w:hAnsi="Wingdings" w:hint="default"/>
      </w:rPr>
    </w:lvl>
    <w:lvl w:ilvl="2" w:tplc="0D46806A" w:tentative="1">
      <w:start w:val="1"/>
      <w:numFmt w:val="bullet"/>
      <w:lvlText w:val=""/>
      <w:lvlJc w:val="left"/>
      <w:pPr>
        <w:tabs>
          <w:tab w:val="num" w:pos="2160"/>
        </w:tabs>
        <w:ind w:left="2160" w:hanging="360"/>
      </w:pPr>
      <w:rPr>
        <w:rFonts w:ascii="Wingdings" w:hAnsi="Wingdings" w:hint="default"/>
      </w:rPr>
    </w:lvl>
    <w:lvl w:ilvl="3" w:tplc="F506A398" w:tentative="1">
      <w:start w:val="1"/>
      <w:numFmt w:val="bullet"/>
      <w:lvlText w:val=""/>
      <w:lvlJc w:val="left"/>
      <w:pPr>
        <w:tabs>
          <w:tab w:val="num" w:pos="2880"/>
        </w:tabs>
        <w:ind w:left="2880" w:hanging="360"/>
      </w:pPr>
      <w:rPr>
        <w:rFonts w:ascii="Wingdings" w:hAnsi="Wingdings" w:hint="default"/>
      </w:rPr>
    </w:lvl>
    <w:lvl w:ilvl="4" w:tplc="7124D30A" w:tentative="1">
      <w:start w:val="1"/>
      <w:numFmt w:val="bullet"/>
      <w:lvlText w:val=""/>
      <w:lvlJc w:val="left"/>
      <w:pPr>
        <w:tabs>
          <w:tab w:val="num" w:pos="3600"/>
        </w:tabs>
        <w:ind w:left="3600" w:hanging="360"/>
      </w:pPr>
      <w:rPr>
        <w:rFonts w:ascii="Wingdings" w:hAnsi="Wingdings" w:hint="default"/>
      </w:rPr>
    </w:lvl>
    <w:lvl w:ilvl="5" w:tplc="BE8CBB74" w:tentative="1">
      <w:start w:val="1"/>
      <w:numFmt w:val="bullet"/>
      <w:lvlText w:val=""/>
      <w:lvlJc w:val="left"/>
      <w:pPr>
        <w:tabs>
          <w:tab w:val="num" w:pos="4320"/>
        </w:tabs>
        <w:ind w:left="4320" w:hanging="360"/>
      </w:pPr>
      <w:rPr>
        <w:rFonts w:ascii="Wingdings" w:hAnsi="Wingdings" w:hint="default"/>
      </w:rPr>
    </w:lvl>
    <w:lvl w:ilvl="6" w:tplc="F43EB4F0" w:tentative="1">
      <w:start w:val="1"/>
      <w:numFmt w:val="bullet"/>
      <w:lvlText w:val=""/>
      <w:lvlJc w:val="left"/>
      <w:pPr>
        <w:tabs>
          <w:tab w:val="num" w:pos="5040"/>
        </w:tabs>
        <w:ind w:left="5040" w:hanging="360"/>
      </w:pPr>
      <w:rPr>
        <w:rFonts w:ascii="Wingdings" w:hAnsi="Wingdings" w:hint="default"/>
      </w:rPr>
    </w:lvl>
    <w:lvl w:ilvl="7" w:tplc="F3769AC8" w:tentative="1">
      <w:start w:val="1"/>
      <w:numFmt w:val="bullet"/>
      <w:lvlText w:val=""/>
      <w:lvlJc w:val="left"/>
      <w:pPr>
        <w:tabs>
          <w:tab w:val="num" w:pos="5760"/>
        </w:tabs>
        <w:ind w:left="5760" w:hanging="360"/>
      </w:pPr>
      <w:rPr>
        <w:rFonts w:ascii="Wingdings" w:hAnsi="Wingdings" w:hint="default"/>
      </w:rPr>
    </w:lvl>
    <w:lvl w:ilvl="8" w:tplc="5B4854A2" w:tentative="1">
      <w:start w:val="1"/>
      <w:numFmt w:val="bullet"/>
      <w:lvlText w:val=""/>
      <w:lvlJc w:val="left"/>
      <w:pPr>
        <w:tabs>
          <w:tab w:val="num" w:pos="6480"/>
        </w:tabs>
        <w:ind w:left="6480" w:hanging="360"/>
      </w:pPr>
      <w:rPr>
        <w:rFonts w:ascii="Wingdings" w:hAnsi="Wingdings" w:hint="default"/>
      </w:rPr>
    </w:lvl>
  </w:abstractNum>
  <w:abstractNum w:abstractNumId="270">
    <w:nsid w:val="78116AE3"/>
    <w:multiLevelType w:val="hybridMultilevel"/>
    <w:tmpl w:val="93580ECC"/>
    <w:lvl w:ilvl="0" w:tplc="2376D5FE">
      <w:start w:val="1"/>
      <w:numFmt w:val="bullet"/>
      <w:lvlText w:val=""/>
      <w:lvlJc w:val="left"/>
      <w:pPr>
        <w:tabs>
          <w:tab w:val="num" w:pos="720"/>
        </w:tabs>
        <w:ind w:left="720" w:hanging="360"/>
      </w:pPr>
      <w:rPr>
        <w:rFonts w:ascii="Wingdings" w:hAnsi="Wingdings" w:hint="default"/>
      </w:rPr>
    </w:lvl>
    <w:lvl w:ilvl="1" w:tplc="0434B2EE" w:tentative="1">
      <w:start w:val="1"/>
      <w:numFmt w:val="bullet"/>
      <w:lvlText w:val=""/>
      <w:lvlJc w:val="left"/>
      <w:pPr>
        <w:tabs>
          <w:tab w:val="num" w:pos="1440"/>
        </w:tabs>
        <w:ind w:left="1440" w:hanging="360"/>
      </w:pPr>
      <w:rPr>
        <w:rFonts w:ascii="Wingdings" w:hAnsi="Wingdings" w:hint="default"/>
      </w:rPr>
    </w:lvl>
    <w:lvl w:ilvl="2" w:tplc="C952F8BC" w:tentative="1">
      <w:start w:val="1"/>
      <w:numFmt w:val="bullet"/>
      <w:lvlText w:val=""/>
      <w:lvlJc w:val="left"/>
      <w:pPr>
        <w:tabs>
          <w:tab w:val="num" w:pos="2160"/>
        </w:tabs>
        <w:ind w:left="2160" w:hanging="360"/>
      </w:pPr>
      <w:rPr>
        <w:rFonts w:ascii="Wingdings" w:hAnsi="Wingdings" w:hint="default"/>
      </w:rPr>
    </w:lvl>
    <w:lvl w:ilvl="3" w:tplc="0496638C" w:tentative="1">
      <w:start w:val="1"/>
      <w:numFmt w:val="bullet"/>
      <w:lvlText w:val=""/>
      <w:lvlJc w:val="left"/>
      <w:pPr>
        <w:tabs>
          <w:tab w:val="num" w:pos="2880"/>
        </w:tabs>
        <w:ind w:left="2880" w:hanging="360"/>
      </w:pPr>
      <w:rPr>
        <w:rFonts w:ascii="Wingdings" w:hAnsi="Wingdings" w:hint="default"/>
      </w:rPr>
    </w:lvl>
    <w:lvl w:ilvl="4" w:tplc="8B0E32F2" w:tentative="1">
      <w:start w:val="1"/>
      <w:numFmt w:val="bullet"/>
      <w:lvlText w:val=""/>
      <w:lvlJc w:val="left"/>
      <w:pPr>
        <w:tabs>
          <w:tab w:val="num" w:pos="3600"/>
        </w:tabs>
        <w:ind w:left="3600" w:hanging="360"/>
      </w:pPr>
      <w:rPr>
        <w:rFonts w:ascii="Wingdings" w:hAnsi="Wingdings" w:hint="default"/>
      </w:rPr>
    </w:lvl>
    <w:lvl w:ilvl="5" w:tplc="CD2C8C28" w:tentative="1">
      <w:start w:val="1"/>
      <w:numFmt w:val="bullet"/>
      <w:lvlText w:val=""/>
      <w:lvlJc w:val="left"/>
      <w:pPr>
        <w:tabs>
          <w:tab w:val="num" w:pos="4320"/>
        </w:tabs>
        <w:ind w:left="4320" w:hanging="360"/>
      </w:pPr>
      <w:rPr>
        <w:rFonts w:ascii="Wingdings" w:hAnsi="Wingdings" w:hint="default"/>
      </w:rPr>
    </w:lvl>
    <w:lvl w:ilvl="6" w:tplc="5E8EC700" w:tentative="1">
      <w:start w:val="1"/>
      <w:numFmt w:val="bullet"/>
      <w:lvlText w:val=""/>
      <w:lvlJc w:val="left"/>
      <w:pPr>
        <w:tabs>
          <w:tab w:val="num" w:pos="5040"/>
        </w:tabs>
        <w:ind w:left="5040" w:hanging="360"/>
      </w:pPr>
      <w:rPr>
        <w:rFonts w:ascii="Wingdings" w:hAnsi="Wingdings" w:hint="default"/>
      </w:rPr>
    </w:lvl>
    <w:lvl w:ilvl="7" w:tplc="CD22298A" w:tentative="1">
      <w:start w:val="1"/>
      <w:numFmt w:val="bullet"/>
      <w:lvlText w:val=""/>
      <w:lvlJc w:val="left"/>
      <w:pPr>
        <w:tabs>
          <w:tab w:val="num" w:pos="5760"/>
        </w:tabs>
        <w:ind w:left="5760" w:hanging="360"/>
      </w:pPr>
      <w:rPr>
        <w:rFonts w:ascii="Wingdings" w:hAnsi="Wingdings" w:hint="default"/>
      </w:rPr>
    </w:lvl>
    <w:lvl w:ilvl="8" w:tplc="177A07F4" w:tentative="1">
      <w:start w:val="1"/>
      <w:numFmt w:val="bullet"/>
      <w:lvlText w:val=""/>
      <w:lvlJc w:val="left"/>
      <w:pPr>
        <w:tabs>
          <w:tab w:val="num" w:pos="6480"/>
        </w:tabs>
        <w:ind w:left="6480" w:hanging="360"/>
      </w:pPr>
      <w:rPr>
        <w:rFonts w:ascii="Wingdings" w:hAnsi="Wingdings" w:hint="default"/>
      </w:rPr>
    </w:lvl>
  </w:abstractNum>
  <w:abstractNum w:abstractNumId="271">
    <w:nsid w:val="785E04E1"/>
    <w:multiLevelType w:val="hybridMultilevel"/>
    <w:tmpl w:val="D8E6A52C"/>
    <w:lvl w:ilvl="0" w:tplc="2C484F9A">
      <w:start w:val="2"/>
      <w:numFmt w:val="decimal"/>
      <w:lvlText w:val="%1."/>
      <w:lvlJc w:val="left"/>
      <w:pPr>
        <w:tabs>
          <w:tab w:val="num" w:pos="720"/>
        </w:tabs>
        <w:ind w:left="720" w:hanging="360"/>
      </w:pPr>
    </w:lvl>
    <w:lvl w:ilvl="1" w:tplc="49DE537E" w:tentative="1">
      <w:start w:val="1"/>
      <w:numFmt w:val="decimal"/>
      <w:lvlText w:val="%2."/>
      <w:lvlJc w:val="left"/>
      <w:pPr>
        <w:tabs>
          <w:tab w:val="num" w:pos="1440"/>
        </w:tabs>
        <w:ind w:left="1440" w:hanging="360"/>
      </w:pPr>
    </w:lvl>
    <w:lvl w:ilvl="2" w:tplc="A01270C8" w:tentative="1">
      <w:start w:val="1"/>
      <w:numFmt w:val="decimal"/>
      <w:lvlText w:val="%3."/>
      <w:lvlJc w:val="left"/>
      <w:pPr>
        <w:tabs>
          <w:tab w:val="num" w:pos="2160"/>
        </w:tabs>
        <w:ind w:left="2160" w:hanging="360"/>
      </w:pPr>
    </w:lvl>
    <w:lvl w:ilvl="3" w:tplc="37EE125C" w:tentative="1">
      <w:start w:val="1"/>
      <w:numFmt w:val="decimal"/>
      <w:lvlText w:val="%4."/>
      <w:lvlJc w:val="left"/>
      <w:pPr>
        <w:tabs>
          <w:tab w:val="num" w:pos="2880"/>
        </w:tabs>
        <w:ind w:left="2880" w:hanging="360"/>
      </w:pPr>
    </w:lvl>
    <w:lvl w:ilvl="4" w:tplc="B90EC098" w:tentative="1">
      <w:start w:val="1"/>
      <w:numFmt w:val="decimal"/>
      <w:lvlText w:val="%5."/>
      <w:lvlJc w:val="left"/>
      <w:pPr>
        <w:tabs>
          <w:tab w:val="num" w:pos="3600"/>
        </w:tabs>
        <w:ind w:left="3600" w:hanging="360"/>
      </w:pPr>
    </w:lvl>
    <w:lvl w:ilvl="5" w:tplc="FA90331C" w:tentative="1">
      <w:start w:val="1"/>
      <w:numFmt w:val="decimal"/>
      <w:lvlText w:val="%6."/>
      <w:lvlJc w:val="left"/>
      <w:pPr>
        <w:tabs>
          <w:tab w:val="num" w:pos="4320"/>
        </w:tabs>
        <w:ind w:left="4320" w:hanging="360"/>
      </w:pPr>
    </w:lvl>
    <w:lvl w:ilvl="6" w:tplc="0DA0EF78" w:tentative="1">
      <w:start w:val="1"/>
      <w:numFmt w:val="decimal"/>
      <w:lvlText w:val="%7."/>
      <w:lvlJc w:val="left"/>
      <w:pPr>
        <w:tabs>
          <w:tab w:val="num" w:pos="5040"/>
        </w:tabs>
        <w:ind w:left="5040" w:hanging="360"/>
      </w:pPr>
    </w:lvl>
    <w:lvl w:ilvl="7" w:tplc="4FEC6B4C" w:tentative="1">
      <w:start w:val="1"/>
      <w:numFmt w:val="decimal"/>
      <w:lvlText w:val="%8."/>
      <w:lvlJc w:val="left"/>
      <w:pPr>
        <w:tabs>
          <w:tab w:val="num" w:pos="5760"/>
        </w:tabs>
        <w:ind w:left="5760" w:hanging="360"/>
      </w:pPr>
    </w:lvl>
    <w:lvl w:ilvl="8" w:tplc="C05C0E9C" w:tentative="1">
      <w:start w:val="1"/>
      <w:numFmt w:val="decimal"/>
      <w:lvlText w:val="%9."/>
      <w:lvlJc w:val="left"/>
      <w:pPr>
        <w:tabs>
          <w:tab w:val="num" w:pos="6480"/>
        </w:tabs>
        <w:ind w:left="6480" w:hanging="360"/>
      </w:pPr>
    </w:lvl>
  </w:abstractNum>
  <w:abstractNum w:abstractNumId="272">
    <w:nsid w:val="78FE0DBA"/>
    <w:multiLevelType w:val="hybridMultilevel"/>
    <w:tmpl w:val="95ECE71E"/>
    <w:lvl w:ilvl="0" w:tplc="1F520578">
      <w:start w:val="1"/>
      <w:numFmt w:val="bullet"/>
      <w:lvlText w:val=""/>
      <w:lvlJc w:val="left"/>
      <w:pPr>
        <w:tabs>
          <w:tab w:val="num" w:pos="720"/>
        </w:tabs>
        <w:ind w:left="720" w:hanging="360"/>
      </w:pPr>
      <w:rPr>
        <w:rFonts w:ascii="Wingdings" w:hAnsi="Wingdings" w:hint="default"/>
      </w:rPr>
    </w:lvl>
    <w:lvl w:ilvl="1" w:tplc="1B3AD33C" w:tentative="1">
      <w:start w:val="1"/>
      <w:numFmt w:val="bullet"/>
      <w:lvlText w:val=""/>
      <w:lvlJc w:val="left"/>
      <w:pPr>
        <w:tabs>
          <w:tab w:val="num" w:pos="1440"/>
        </w:tabs>
        <w:ind w:left="1440" w:hanging="360"/>
      </w:pPr>
      <w:rPr>
        <w:rFonts w:ascii="Wingdings" w:hAnsi="Wingdings" w:hint="default"/>
      </w:rPr>
    </w:lvl>
    <w:lvl w:ilvl="2" w:tplc="37A0715C" w:tentative="1">
      <w:start w:val="1"/>
      <w:numFmt w:val="bullet"/>
      <w:lvlText w:val=""/>
      <w:lvlJc w:val="left"/>
      <w:pPr>
        <w:tabs>
          <w:tab w:val="num" w:pos="2160"/>
        </w:tabs>
        <w:ind w:left="2160" w:hanging="360"/>
      </w:pPr>
      <w:rPr>
        <w:rFonts w:ascii="Wingdings" w:hAnsi="Wingdings" w:hint="default"/>
      </w:rPr>
    </w:lvl>
    <w:lvl w:ilvl="3" w:tplc="2ECCA142" w:tentative="1">
      <w:start w:val="1"/>
      <w:numFmt w:val="bullet"/>
      <w:lvlText w:val=""/>
      <w:lvlJc w:val="left"/>
      <w:pPr>
        <w:tabs>
          <w:tab w:val="num" w:pos="2880"/>
        </w:tabs>
        <w:ind w:left="2880" w:hanging="360"/>
      </w:pPr>
      <w:rPr>
        <w:rFonts w:ascii="Wingdings" w:hAnsi="Wingdings" w:hint="default"/>
      </w:rPr>
    </w:lvl>
    <w:lvl w:ilvl="4" w:tplc="DAD0D8A2" w:tentative="1">
      <w:start w:val="1"/>
      <w:numFmt w:val="bullet"/>
      <w:lvlText w:val=""/>
      <w:lvlJc w:val="left"/>
      <w:pPr>
        <w:tabs>
          <w:tab w:val="num" w:pos="3600"/>
        </w:tabs>
        <w:ind w:left="3600" w:hanging="360"/>
      </w:pPr>
      <w:rPr>
        <w:rFonts w:ascii="Wingdings" w:hAnsi="Wingdings" w:hint="default"/>
      </w:rPr>
    </w:lvl>
    <w:lvl w:ilvl="5" w:tplc="62CECFEC" w:tentative="1">
      <w:start w:val="1"/>
      <w:numFmt w:val="bullet"/>
      <w:lvlText w:val=""/>
      <w:lvlJc w:val="left"/>
      <w:pPr>
        <w:tabs>
          <w:tab w:val="num" w:pos="4320"/>
        </w:tabs>
        <w:ind w:left="4320" w:hanging="360"/>
      </w:pPr>
      <w:rPr>
        <w:rFonts w:ascii="Wingdings" w:hAnsi="Wingdings" w:hint="default"/>
      </w:rPr>
    </w:lvl>
    <w:lvl w:ilvl="6" w:tplc="1F22B5D6" w:tentative="1">
      <w:start w:val="1"/>
      <w:numFmt w:val="bullet"/>
      <w:lvlText w:val=""/>
      <w:lvlJc w:val="left"/>
      <w:pPr>
        <w:tabs>
          <w:tab w:val="num" w:pos="5040"/>
        </w:tabs>
        <w:ind w:left="5040" w:hanging="360"/>
      </w:pPr>
      <w:rPr>
        <w:rFonts w:ascii="Wingdings" w:hAnsi="Wingdings" w:hint="default"/>
      </w:rPr>
    </w:lvl>
    <w:lvl w:ilvl="7" w:tplc="667409BA" w:tentative="1">
      <w:start w:val="1"/>
      <w:numFmt w:val="bullet"/>
      <w:lvlText w:val=""/>
      <w:lvlJc w:val="left"/>
      <w:pPr>
        <w:tabs>
          <w:tab w:val="num" w:pos="5760"/>
        </w:tabs>
        <w:ind w:left="5760" w:hanging="360"/>
      </w:pPr>
      <w:rPr>
        <w:rFonts w:ascii="Wingdings" w:hAnsi="Wingdings" w:hint="default"/>
      </w:rPr>
    </w:lvl>
    <w:lvl w:ilvl="8" w:tplc="9DB80DCC" w:tentative="1">
      <w:start w:val="1"/>
      <w:numFmt w:val="bullet"/>
      <w:lvlText w:val=""/>
      <w:lvlJc w:val="left"/>
      <w:pPr>
        <w:tabs>
          <w:tab w:val="num" w:pos="6480"/>
        </w:tabs>
        <w:ind w:left="6480" w:hanging="360"/>
      </w:pPr>
      <w:rPr>
        <w:rFonts w:ascii="Wingdings" w:hAnsi="Wingdings" w:hint="default"/>
      </w:rPr>
    </w:lvl>
  </w:abstractNum>
  <w:abstractNum w:abstractNumId="273">
    <w:nsid w:val="79C83A5D"/>
    <w:multiLevelType w:val="hybridMultilevel"/>
    <w:tmpl w:val="5D702450"/>
    <w:lvl w:ilvl="0" w:tplc="7AF0C14E">
      <w:start w:val="1"/>
      <w:numFmt w:val="decimal"/>
      <w:lvlText w:val="%1."/>
      <w:lvlJc w:val="left"/>
      <w:pPr>
        <w:tabs>
          <w:tab w:val="num" w:pos="720"/>
        </w:tabs>
        <w:ind w:left="720" w:hanging="360"/>
      </w:pPr>
    </w:lvl>
    <w:lvl w:ilvl="1" w:tplc="7332A67A" w:tentative="1">
      <w:start w:val="1"/>
      <w:numFmt w:val="decimal"/>
      <w:lvlText w:val="%2."/>
      <w:lvlJc w:val="left"/>
      <w:pPr>
        <w:tabs>
          <w:tab w:val="num" w:pos="1440"/>
        </w:tabs>
        <w:ind w:left="1440" w:hanging="360"/>
      </w:pPr>
    </w:lvl>
    <w:lvl w:ilvl="2" w:tplc="41A0E9B2" w:tentative="1">
      <w:start w:val="1"/>
      <w:numFmt w:val="decimal"/>
      <w:lvlText w:val="%3."/>
      <w:lvlJc w:val="left"/>
      <w:pPr>
        <w:tabs>
          <w:tab w:val="num" w:pos="2160"/>
        </w:tabs>
        <w:ind w:left="2160" w:hanging="360"/>
      </w:pPr>
    </w:lvl>
    <w:lvl w:ilvl="3" w:tplc="01CA2296" w:tentative="1">
      <w:start w:val="1"/>
      <w:numFmt w:val="decimal"/>
      <w:lvlText w:val="%4."/>
      <w:lvlJc w:val="left"/>
      <w:pPr>
        <w:tabs>
          <w:tab w:val="num" w:pos="2880"/>
        </w:tabs>
        <w:ind w:left="2880" w:hanging="360"/>
      </w:pPr>
    </w:lvl>
    <w:lvl w:ilvl="4" w:tplc="276268E4" w:tentative="1">
      <w:start w:val="1"/>
      <w:numFmt w:val="decimal"/>
      <w:lvlText w:val="%5."/>
      <w:lvlJc w:val="left"/>
      <w:pPr>
        <w:tabs>
          <w:tab w:val="num" w:pos="3600"/>
        </w:tabs>
        <w:ind w:left="3600" w:hanging="360"/>
      </w:pPr>
    </w:lvl>
    <w:lvl w:ilvl="5" w:tplc="894C9620" w:tentative="1">
      <w:start w:val="1"/>
      <w:numFmt w:val="decimal"/>
      <w:lvlText w:val="%6."/>
      <w:lvlJc w:val="left"/>
      <w:pPr>
        <w:tabs>
          <w:tab w:val="num" w:pos="4320"/>
        </w:tabs>
        <w:ind w:left="4320" w:hanging="360"/>
      </w:pPr>
    </w:lvl>
    <w:lvl w:ilvl="6" w:tplc="C4E29F44" w:tentative="1">
      <w:start w:val="1"/>
      <w:numFmt w:val="decimal"/>
      <w:lvlText w:val="%7."/>
      <w:lvlJc w:val="left"/>
      <w:pPr>
        <w:tabs>
          <w:tab w:val="num" w:pos="5040"/>
        </w:tabs>
        <w:ind w:left="5040" w:hanging="360"/>
      </w:pPr>
    </w:lvl>
    <w:lvl w:ilvl="7" w:tplc="9E50E5E2" w:tentative="1">
      <w:start w:val="1"/>
      <w:numFmt w:val="decimal"/>
      <w:lvlText w:val="%8."/>
      <w:lvlJc w:val="left"/>
      <w:pPr>
        <w:tabs>
          <w:tab w:val="num" w:pos="5760"/>
        </w:tabs>
        <w:ind w:left="5760" w:hanging="360"/>
      </w:pPr>
    </w:lvl>
    <w:lvl w:ilvl="8" w:tplc="A49EE626" w:tentative="1">
      <w:start w:val="1"/>
      <w:numFmt w:val="decimal"/>
      <w:lvlText w:val="%9."/>
      <w:lvlJc w:val="left"/>
      <w:pPr>
        <w:tabs>
          <w:tab w:val="num" w:pos="6480"/>
        </w:tabs>
        <w:ind w:left="6480" w:hanging="360"/>
      </w:pPr>
    </w:lvl>
  </w:abstractNum>
  <w:abstractNum w:abstractNumId="274">
    <w:nsid w:val="7A500ED7"/>
    <w:multiLevelType w:val="hybridMultilevel"/>
    <w:tmpl w:val="F534769E"/>
    <w:lvl w:ilvl="0" w:tplc="F6C0C3E6">
      <w:start w:val="1"/>
      <w:numFmt w:val="bullet"/>
      <w:lvlText w:val=""/>
      <w:lvlJc w:val="left"/>
      <w:pPr>
        <w:tabs>
          <w:tab w:val="num" w:pos="720"/>
        </w:tabs>
        <w:ind w:left="720" w:hanging="360"/>
      </w:pPr>
      <w:rPr>
        <w:rFonts w:ascii="Wingdings" w:hAnsi="Wingdings" w:hint="default"/>
      </w:rPr>
    </w:lvl>
    <w:lvl w:ilvl="1" w:tplc="EBB07C12" w:tentative="1">
      <w:start w:val="1"/>
      <w:numFmt w:val="bullet"/>
      <w:lvlText w:val=""/>
      <w:lvlJc w:val="left"/>
      <w:pPr>
        <w:tabs>
          <w:tab w:val="num" w:pos="1440"/>
        </w:tabs>
        <w:ind w:left="1440" w:hanging="360"/>
      </w:pPr>
      <w:rPr>
        <w:rFonts w:ascii="Wingdings" w:hAnsi="Wingdings" w:hint="default"/>
      </w:rPr>
    </w:lvl>
    <w:lvl w:ilvl="2" w:tplc="4CC8232E" w:tentative="1">
      <w:start w:val="1"/>
      <w:numFmt w:val="bullet"/>
      <w:lvlText w:val=""/>
      <w:lvlJc w:val="left"/>
      <w:pPr>
        <w:tabs>
          <w:tab w:val="num" w:pos="2160"/>
        </w:tabs>
        <w:ind w:left="2160" w:hanging="360"/>
      </w:pPr>
      <w:rPr>
        <w:rFonts w:ascii="Wingdings" w:hAnsi="Wingdings" w:hint="default"/>
      </w:rPr>
    </w:lvl>
    <w:lvl w:ilvl="3" w:tplc="F3EAE6C2" w:tentative="1">
      <w:start w:val="1"/>
      <w:numFmt w:val="bullet"/>
      <w:lvlText w:val=""/>
      <w:lvlJc w:val="left"/>
      <w:pPr>
        <w:tabs>
          <w:tab w:val="num" w:pos="2880"/>
        </w:tabs>
        <w:ind w:left="2880" w:hanging="360"/>
      </w:pPr>
      <w:rPr>
        <w:rFonts w:ascii="Wingdings" w:hAnsi="Wingdings" w:hint="default"/>
      </w:rPr>
    </w:lvl>
    <w:lvl w:ilvl="4" w:tplc="68424904" w:tentative="1">
      <w:start w:val="1"/>
      <w:numFmt w:val="bullet"/>
      <w:lvlText w:val=""/>
      <w:lvlJc w:val="left"/>
      <w:pPr>
        <w:tabs>
          <w:tab w:val="num" w:pos="3600"/>
        </w:tabs>
        <w:ind w:left="3600" w:hanging="360"/>
      </w:pPr>
      <w:rPr>
        <w:rFonts w:ascii="Wingdings" w:hAnsi="Wingdings" w:hint="default"/>
      </w:rPr>
    </w:lvl>
    <w:lvl w:ilvl="5" w:tplc="8766EA68" w:tentative="1">
      <w:start w:val="1"/>
      <w:numFmt w:val="bullet"/>
      <w:lvlText w:val=""/>
      <w:lvlJc w:val="left"/>
      <w:pPr>
        <w:tabs>
          <w:tab w:val="num" w:pos="4320"/>
        </w:tabs>
        <w:ind w:left="4320" w:hanging="360"/>
      </w:pPr>
      <w:rPr>
        <w:rFonts w:ascii="Wingdings" w:hAnsi="Wingdings" w:hint="default"/>
      </w:rPr>
    </w:lvl>
    <w:lvl w:ilvl="6" w:tplc="5798BEE0" w:tentative="1">
      <w:start w:val="1"/>
      <w:numFmt w:val="bullet"/>
      <w:lvlText w:val=""/>
      <w:lvlJc w:val="left"/>
      <w:pPr>
        <w:tabs>
          <w:tab w:val="num" w:pos="5040"/>
        </w:tabs>
        <w:ind w:left="5040" w:hanging="360"/>
      </w:pPr>
      <w:rPr>
        <w:rFonts w:ascii="Wingdings" w:hAnsi="Wingdings" w:hint="default"/>
      </w:rPr>
    </w:lvl>
    <w:lvl w:ilvl="7" w:tplc="40A0CF02" w:tentative="1">
      <w:start w:val="1"/>
      <w:numFmt w:val="bullet"/>
      <w:lvlText w:val=""/>
      <w:lvlJc w:val="left"/>
      <w:pPr>
        <w:tabs>
          <w:tab w:val="num" w:pos="5760"/>
        </w:tabs>
        <w:ind w:left="5760" w:hanging="360"/>
      </w:pPr>
      <w:rPr>
        <w:rFonts w:ascii="Wingdings" w:hAnsi="Wingdings" w:hint="default"/>
      </w:rPr>
    </w:lvl>
    <w:lvl w:ilvl="8" w:tplc="353A5F8A" w:tentative="1">
      <w:start w:val="1"/>
      <w:numFmt w:val="bullet"/>
      <w:lvlText w:val=""/>
      <w:lvlJc w:val="left"/>
      <w:pPr>
        <w:tabs>
          <w:tab w:val="num" w:pos="6480"/>
        </w:tabs>
        <w:ind w:left="6480" w:hanging="360"/>
      </w:pPr>
      <w:rPr>
        <w:rFonts w:ascii="Wingdings" w:hAnsi="Wingdings" w:hint="default"/>
      </w:rPr>
    </w:lvl>
  </w:abstractNum>
  <w:abstractNum w:abstractNumId="275">
    <w:nsid w:val="7AC400AB"/>
    <w:multiLevelType w:val="hybridMultilevel"/>
    <w:tmpl w:val="789C745A"/>
    <w:lvl w:ilvl="0" w:tplc="1106704A">
      <w:start w:val="1"/>
      <w:numFmt w:val="decimal"/>
      <w:lvlText w:val="%1."/>
      <w:lvlJc w:val="left"/>
      <w:pPr>
        <w:tabs>
          <w:tab w:val="num" w:pos="720"/>
        </w:tabs>
        <w:ind w:left="720" w:hanging="360"/>
      </w:pPr>
    </w:lvl>
    <w:lvl w:ilvl="1" w:tplc="37D8ADCE" w:tentative="1">
      <w:start w:val="1"/>
      <w:numFmt w:val="decimal"/>
      <w:lvlText w:val="%2."/>
      <w:lvlJc w:val="left"/>
      <w:pPr>
        <w:tabs>
          <w:tab w:val="num" w:pos="1440"/>
        </w:tabs>
        <w:ind w:left="1440" w:hanging="360"/>
      </w:pPr>
    </w:lvl>
    <w:lvl w:ilvl="2" w:tplc="33AA9254" w:tentative="1">
      <w:start w:val="1"/>
      <w:numFmt w:val="decimal"/>
      <w:lvlText w:val="%3."/>
      <w:lvlJc w:val="left"/>
      <w:pPr>
        <w:tabs>
          <w:tab w:val="num" w:pos="2160"/>
        </w:tabs>
        <w:ind w:left="2160" w:hanging="360"/>
      </w:pPr>
    </w:lvl>
    <w:lvl w:ilvl="3" w:tplc="43B4BCA0" w:tentative="1">
      <w:start w:val="1"/>
      <w:numFmt w:val="decimal"/>
      <w:lvlText w:val="%4."/>
      <w:lvlJc w:val="left"/>
      <w:pPr>
        <w:tabs>
          <w:tab w:val="num" w:pos="2880"/>
        </w:tabs>
        <w:ind w:left="2880" w:hanging="360"/>
      </w:pPr>
    </w:lvl>
    <w:lvl w:ilvl="4" w:tplc="EB440E2E" w:tentative="1">
      <w:start w:val="1"/>
      <w:numFmt w:val="decimal"/>
      <w:lvlText w:val="%5."/>
      <w:lvlJc w:val="left"/>
      <w:pPr>
        <w:tabs>
          <w:tab w:val="num" w:pos="3600"/>
        </w:tabs>
        <w:ind w:left="3600" w:hanging="360"/>
      </w:pPr>
    </w:lvl>
    <w:lvl w:ilvl="5" w:tplc="46EE7488" w:tentative="1">
      <w:start w:val="1"/>
      <w:numFmt w:val="decimal"/>
      <w:lvlText w:val="%6."/>
      <w:lvlJc w:val="left"/>
      <w:pPr>
        <w:tabs>
          <w:tab w:val="num" w:pos="4320"/>
        </w:tabs>
        <w:ind w:left="4320" w:hanging="360"/>
      </w:pPr>
    </w:lvl>
    <w:lvl w:ilvl="6" w:tplc="059CA00C" w:tentative="1">
      <w:start w:val="1"/>
      <w:numFmt w:val="decimal"/>
      <w:lvlText w:val="%7."/>
      <w:lvlJc w:val="left"/>
      <w:pPr>
        <w:tabs>
          <w:tab w:val="num" w:pos="5040"/>
        </w:tabs>
        <w:ind w:left="5040" w:hanging="360"/>
      </w:pPr>
    </w:lvl>
    <w:lvl w:ilvl="7" w:tplc="97EE2EB6" w:tentative="1">
      <w:start w:val="1"/>
      <w:numFmt w:val="decimal"/>
      <w:lvlText w:val="%8."/>
      <w:lvlJc w:val="left"/>
      <w:pPr>
        <w:tabs>
          <w:tab w:val="num" w:pos="5760"/>
        </w:tabs>
        <w:ind w:left="5760" w:hanging="360"/>
      </w:pPr>
    </w:lvl>
    <w:lvl w:ilvl="8" w:tplc="8286B3AE" w:tentative="1">
      <w:start w:val="1"/>
      <w:numFmt w:val="decimal"/>
      <w:lvlText w:val="%9."/>
      <w:lvlJc w:val="left"/>
      <w:pPr>
        <w:tabs>
          <w:tab w:val="num" w:pos="6480"/>
        </w:tabs>
        <w:ind w:left="6480" w:hanging="360"/>
      </w:pPr>
    </w:lvl>
  </w:abstractNum>
  <w:abstractNum w:abstractNumId="276">
    <w:nsid w:val="7BD572A1"/>
    <w:multiLevelType w:val="hybridMultilevel"/>
    <w:tmpl w:val="C8C26CA4"/>
    <w:lvl w:ilvl="0" w:tplc="6478B976">
      <w:start w:val="1"/>
      <w:numFmt w:val="bullet"/>
      <w:lvlText w:val=""/>
      <w:lvlJc w:val="left"/>
      <w:pPr>
        <w:tabs>
          <w:tab w:val="num" w:pos="720"/>
        </w:tabs>
        <w:ind w:left="720" w:hanging="360"/>
      </w:pPr>
      <w:rPr>
        <w:rFonts w:ascii="Wingdings" w:hAnsi="Wingdings" w:hint="default"/>
      </w:rPr>
    </w:lvl>
    <w:lvl w:ilvl="1" w:tplc="92927D92" w:tentative="1">
      <w:start w:val="1"/>
      <w:numFmt w:val="bullet"/>
      <w:lvlText w:val=""/>
      <w:lvlJc w:val="left"/>
      <w:pPr>
        <w:tabs>
          <w:tab w:val="num" w:pos="1440"/>
        </w:tabs>
        <w:ind w:left="1440" w:hanging="360"/>
      </w:pPr>
      <w:rPr>
        <w:rFonts w:ascii="Wingdings" w:hAnsi="Wingdings" w:hint="default"/>
      </w:rPr>
    </w:lvl>
    <w:lvl w:ilvl="2" w:tplc="B748F7AA" w:tentative="1">
      <w:start w:val="1"/>
      <w:numFmt w:val="bullet"/>
      <w:lvlText w:val=""/>
      <w:lvlJc w:val="left"/>
      <w:pPr>
        <w:tabs>
          <w:tab w:val="num" w:pos="2160"/>
        </w:tabs>
        <w:ind w:left="2160" w:hanging="360"/>
      </w:pPr>
      <w:rPr>
        <w:rFonts w:ascii="Wingdings" w:hAnsi="Wingdings" w:hint="default"/>
      </w:rPr>
    </w:lvl>
    <w:lvl w:ilvl="3" w:tplc="F9DE813A" w:tentative="1">
      <w:start w:val="1"/>
      <w:numFmt w:val="bullet"/>
      <w:lvlText w:val=""/>
      <w:lvlJc w:val="left"/>
      <w:pPr>
        <w:tabs>
          <w:tab w:val="num" w:pos="2880"/>
        </w:tabs>
        <w:ind w:left="2880" w:hanging="360"/>
      </w:pPr>
      <w:rPr>
        <w:rFonts w:ascii="Wingdings" w:hAnsi="Wingdings" w:hint="default"/>
      </w:rPr>
    </w:lvl>
    <w:lvl w:ilvl="4" w:tplc="06FE8F50" w:tentative="1">
      <w:start w:val="1"/>
      <w:numFmt w:val="bullet"/>
      <w:lvlText w:val=""/>
      <w:lvlJc w:val="left"/>
      <w:pPr>
        <w:tabs>
          <w:tab w:val="num" w:pos="3600"/>
        </w:tabs>
        <w:ind w:left="3600" w:hanging="360"/>
      </w:pPr>
      <w:rPr>
        <w:rFonts w:ascii="Wingdings" w:hAnsi="Wingdings" w:hint="default"/>
      </w:rPr>
    </w:lvl>
    <w:lvl w:ilvl="5" w:tplc="782A4C18" w:tentative="1">
      <w:start w:val="1"/>
      <w:numFmt w:val="bullet"/>
      <w:lvlText w:val=""/>
      <w:lvlJc w:val="left"/>
      <w:pPr>
        <w:tabs>
          <w:tab w:val="num" w:pos="4320"/>
        </w:tabs>
        <w:ind w:left="4320" w:hanging="360"/>
      </w:pPr>
      <w:rPr>
        <w:rFonts w:ascii="Wingdings" w:hAnsi="Wingdings" w:hint="default"/>
      </w:rPr>
    </w:lvl>
    <w:lvl w:ilvl="6" w:tplc="9E940054" w:tentative="1">
      <w:start w:val="1"/>
      <w:numFmt w:val="bullet"/>
      <w:lvlText w:val=""/>
      <w:lvlJc w:val="left"/>
      <w:pPr>
        <w:tabs>
          <w:tab w:val="num" w:pos="5040"/>
        </w:tabs>
        <w:ind w:left="5040" w:hanging="360"/>
      </w:pPr>
      <w:rPr>
        <w:rFonts w:ascii="Wingdings" w:hAnsi="Wingdings" w:hint="default"/>
      </w:rPr>
    </w:lvl>
    <w:lvl w:ilvl="7" w:tplc="FFEA43E8" w:tentative="1">
      <w:start w:val="1"/>
      <w:numFmt w:val="bullet"/>
      <w:lvlText w:val=""/>
      <w:lvlJc w:val="left"/>
      <w:pPr>
        <w:tabs>
          <w:tab w:val="num" w:pos="5760"/>
        </w:tabs>
        <w:ind w:left="5760" w:hanging="360"/>
      </w:pPr>
      <w:rPr>
        <w:rFonts w:ascii="Wingdings" w:hAnsi="Wingdings" w:hint="default"/>
      </w:rPr>
    </w:lvl>
    <w:lvl w:ilvl="8" w:tplc="747C221A" w:tentative="1">
      <w:start w:val="1"/>
      <w:numFmt w:val="bullet"/>
      <w:lvlText w:val=""/>
      <w:lvlJc w:val="left"/>
      <w:pPr>
        <w:tabs>
          <w:tab w:val="num" w:pos="6480"/>
        </w:tabs>
        <w:ind w:left="6480" w:hanging="360"/>
      </w:pPr>
      <w:rPr>
        <w:rFonts w:ascii="Wingdings" w:hAnsi="Wingdings" w:hint="default"/>
      </w:rPr>
    </w:lvl>
  </w:abstractNum>
  <w:abstractNum w:abstractNumId="277">
    <w:nsid w:val="7BDB5CE4"/>
    <w:multiLevelType w:val="hybridMultilevel"/>
    <w:tmpl w:val="E072FFE0"/>
    <w:lvl w:ilvl="0" w:tplc="F6D87B60">
      <w:start w:val="1"/>
      <w:numFmt w:val="bullet"/>
      <w:lvlText w:val="o"/>
      <w:lvlJc w:val="left"/>
      <w:pPr>
        <w:tabs>
          <w:tab w:val="num" w:pos="720"/>
        </w:tabs>
        <w:ind w:left="720" w:hanging="360"/>
      </w:pPr>
      <w:rPr>
        <w:rFonts w:ascii="Courier New" w:hAnsi="Courier New" w:hint="default"/>
      </w:rPr>
    </w:lvl>
    <w:lvl w:ilvl="1" w:tplc="9AA89646" w:tentative="1">
      <w:start w:val="1"/>
      <w:numFmt w:val="bullet"/>
      <w:lvlText w:val="o"/>
      <w:lvlJc w:val="left"/>
      <w:pPr>
        <w:tabs>
          <w:tab w:val="num" w:pos="1440"/>
        </w:tabs>
        <w:ind w:left="1440" w:hanging="360"/>
      </w:pPr>
      <w:rPr>
        <w:rFonts w:ascii="Courier New" w:hAnsi="Courier New" w:hint="default"/>
      </w:rPr>
    </w:lvl>
    <w:lvl w:ilvl="2" w:tplc="9FEC9C4E" w:tentative="1">
      <w:start w:val="1"/>
      <w:numFmt w:val="bullet"/>
      <w:lvlText w:val="o"/>
      <w:lvlJc w:val="left"/>
      <w:pPr>
        <w:tabs>
          <w:tab w:val="num" w:pos="2160"/>
        </w:tabs>
        <w:ind w:left="2160" w:hanging="360"/>
      </w:pPr>
      <w:rPr>
        <w:rFonts w:ascii="Courier New" w:hAnsi="Courier New" w:hint="default"/>
      </w:rPr>
    </w:lvl>
    <w:lvl w:ilvl="3" w:tplc="DE18D39A" w:tentative="1">
      <w:start w:val="1"/>
      <w:numFmt w:val="bullet"/>
      <w:lvlText w:val="o"/>
      <w:lvlJc w:val="left"/>
      <w:pPr>
        <w:tabs>
          <w:tab w:val="num" w:pos="2880"/>
        </w:tabs>
        <w:ind w:left="2880" w:hanging="360"/>
      </w:pPr>
      <w:rPr>
        <w:rFonts w:ascii="Courier New" w:hAnsi="Courier New" w:hint="default"/>
      </w:rPr>
    </w:lvl>
    <w:lvl w:ilvl="4" w:tplc="3950286C" w:tentative="1">
      <w:start w:val="1"/>
      <w:numFmt w:val="bullet"/>
      <w:lvlText w:val="o"/>
      <w:lvlJc w:val="left"/>
      <w:pPr>
        <w:tabs>
          <w:tab w:val="num" w:pos="3600"/>
        </w:tabs>
        <w:ind w:left="3600" w:hanging="360"/>
      </w:pPr>
      <w:rPr>
        <w:rFonts w:ascii="Courier New" w:hAnsi="Courier New" w:hint="default"/>
      </w:rPr>
    </w:lvl>
    <w:lvl w:ilvl="5" w:tplc="FD7E526A" w:tentative="1">
      <w:start w:val="1"/>
      <w:numFmt w:val="bullet"/>
      <w:lvlText w:val="o"/>
      <w:lvlJc w:val="left"/>
      <w:pPr>
        <w:tabs>
          <w:tab w:val="num" w:pos="4320"/>
        </w:tabs>
        <w:ind w:left="4320" w:hanging="360"/>
      </w:pPr>
      <w:rPr>
        <w:rFonts w:ascii="Courier New" w:hAnsi="Courier New" w:hint="default"/>
      </w:rPr>
    </w:lvl>
    <w:lvl w:ilvl="6" w:tplc="1608700E" w:tentative="1">
      <w:start w:val="1"/>
      <w:numFmt w:val="bullet"/>
      <w:lvlText w:val="o"/>
      <w:lvlJc w:val="left"/>
      <w:pPr>
        <w:tabs>
          <w:tab w:val="num" w:pos="5040"/>
        </w:tabs>
        <w:ind w:left="5040" w:hanging="360"/>
      </w:pPr>
      <w:rPr>
        <w:rFonts w:ascii="Courier New" w:hAnsi="Courier New" w:hint="default"/>
      </w:rPr>
    </w:lvl>
    <w:lvl w:ilvl="7" w:tplc="44DADF90" w:tentative="1">
      <w:start w:val="1"/>
      <w:numFmt w:val="bullet"/>
      <w:lvlText w:val="o"/>
      <w:lvlJc w:val="left"/>
      <w:pPr>
        <w:tabs>
          <w:tab w:val="num" w:pos="5760"/>
        </w:tabs>
        <w:ind w:left="5760" w:hanging="360"/>
      </w:pPr>
      <w:rPr>
        <w:rFonts w:ascii="Courier New" w:hAnsi="Courier New" w:hint="default"/>
      </w:rPr>
    </w:lvl>
    <w:lvl w:ilvl="8" w:tplc="19821054" w:tentative="1">
      <w:start w:val="1"/>
      <w:numFmt w:val="bullet"/>
      <w:lvlText w:val="o"/>
      <w:lvlJc w:val="left"/>
      <w:pPr>
        <w:tabs>
          <w:tab w:val="num" w:pos="6480"/>
        </w:tabs>
        <w:ind w:left="6480" w:hanging="360"/>
      </w:pPr>
      <w:rPr>
        <w:rFonts w:ascii="Courier New" w:hAnsi="Courier New" w:hint="default"/>
      </w:rPr>
    </w:lvl>
  </w:abstractNum>
  <w:abstractNum w:abstractNumId="278">
    <w:nsid w:val="7C0B0A0B"/>
    <w:multiLevelType w:val="hybridMultilevel"/>
    <w:tmpl w:val="E4FE672E"/>
    <w:lvl w:ilvl="0" w:tplc="B1D0FA80">
      <w:start w:val="1"/>
      <w:numFmt w:val="bullet"/>
      <w:lvlText w:val=""/>
      <w:lvlJc w:val="left"/>
      <w:pPr>
        <w:tabs>
          <w:tab w:val="num" w:pos="720"/>
        </w:tabs>
        <w:ind w:left="720" w:hanging="360"/>
      </w:pPr>
      <w:rPr>
        <w:rFonts w:ascii="Wingdings" w:hAnsi="Wingdings" w:hint="default"/>
      </w:rPr>
    </w:lvl>
    <w:lvl w:ilvl="1" w:tplc="B1708468" w:tentative="1">
      <w:start w:val="1"/>
      <w:numFmt w:val="bullet"/>
      <w:lvlText w:val=""/>
      <w:lvlJc w:val="left"/>
      <w:pPr>
        <w:tabs>
          <w:tab w:val="num" w:pos="1440"/>
        </w:tabs>
        <w:ind w:left="1440" w:hanging="360"/>
      </w:pPr>
      <w:rPr>
        <w:rFonts w:ascii="Wingdings" w:hAnsi="Wingdings" w:hint="default"/>
      </w:rPr>
    </w:lvl>
    <w:lvl w:ilvl="2" w:tplc="FA926FBC" w:tentative="1">
      <w:start w:val="1"/>
      <w:numFmt w:val="bullet"/>
      <w:lvlText w:val=""/>
      <w:lvlJc w:val="left"/>
      <w:pPr>
        <w:tabs>
          <w:tab w:val="num" w:pos="2160"/>
        </w:tabs>
        <w:ind w:left="2160" w:hanging="360"/>
      </w:pPr>
      <w:rPr>
        <w:rFonts w:ascii="Wingdings" w:hAnsi="Wingdings" w:hint="default"/>
      </w:rPr>
    </w:lvl>
    <w:lvl w:ilvl="3" w:tplc="17D81230" w:tentative="1">
      <w:start w:val="1"/>
      <w:numFmt w:val="bullet"/>
      <w:lvlText w:val=""/>
      <w:lvlJc w:val="left"/>
      <w:pPr>
        <w:tabs>
          <w:tab w:val="num" w:pos="2880"/>
        </w:tabs>
        <w:ind w:left="2880" w:hanging="360"/>
      </w:pPr>
      <w:rPr>
        <w:rFonts w:ascii="Wingdings" w:hAnsi="Wingdings" w:hint="default"/>
      </w:rPr>
    </w:lvl>
    <w:lvl w:ilvl="4" w:tplc="1D0CA822" w:tentative="1">
      <w:start w:val="1"/>
      <w:numFmt w:val="bullet"/>
      <w:lvlText w:val=""/>
      <w:lvlJc w:val="left"/>
      <w:pPr>
        <w:tabs>
          <w:tab w:val="num" w:pos="3600"/>
        </w:tabs>
        <w:ind w:left="3600" w:hanging="360"/>
      </w:pPr>
      <w:rPr>
        <w:rFonts w:ascii="Wingdings" w:hAnsi="Wingdings" w:hint="default"/>
      </w:rPr>
    </w:lvl>
    <w:lvl w:ilvl="5" w:tplc="D504B5E0" w:tentative="1">
      <w:start w:val="1"/>
      <w:numFmt w:val="bullet"/>
      <w:lvlText w:val=""/>
      <w:lvlJc w:val="left"/>
      <w:pPr>
        <w:tabs>
          <w:tab w:val="num" w:pos="4320"/>
        </w:tabs>
        <w:ind w:left="4320" w:hanging="360"/>
      </w:pPr>
      <w:rPr>
        <w:rFonts w:ascii="Wingdings" w:hAnsi="Wingdings" w:hint="default"/>
      </w:rPr>
    </w:lvl>
    <w:lvl w:ilvl="6" w:tplc="D4647D02" w:tentative="1">
      <w:start w:val="1"/>
      <w:numFmt w:val="bullet"/>
      <w:lvlText w:val=""/>
      <w:lvlJc w:val="left"/>
      <w:pPr>
        <w:tabs>
          <w:tab w:val="num" w:pos="5040"/>
        </w:tabs>
        <w:ind w:left="5040" w:hanging="360"/>
      </w:pPr>
      <w:rPr>
        <w:rFonts w:ascii="Wingdings" w:hAnsi="Wingdings" w:hint="default"/>
      </w:rPr>
    </w:lvl>
    <w:lvl w:ilvl="7" w:tplc="27901BF4" w:tentative="1">
      <w:start w:val="1"/>
      <w:numFmt w:val="bullet"/>
      <w:lvlText w:val=""/>
      <w:lvlJc w:val="left"/>
      <w:pPr>
        <w:tabs>
          <w:tab w:val="num" w:pos="5760"/>
        </w:tabs>
        <w:ind w:left="5760" w:hanging="360"/>
      </w:pPr>
      <w:rPr>
        <w:rFonts w:ascii="Wingdings" w:hAnsi="Wingdings" w:hint="default"/>
      </w:rPr>
    </w:lvl>
    <w:lvl w:ilvl="8" w:tplc="D2024386" w:tentative="1">
      <w:start w:val="1"/>
      <w:numFmt w:val="bullet"/>
      <w:lvlText w:val=""/>
      <w:lvlJc w:val="left"/>
      <w:pPr>
        <w:tabs>
          <w:tab w:val="num" w:pos="6480"/>
        </w:tabs>
        <w:ind w:left="6480" w:hanging="360"/>
      </w:pPr>
      <w:rPr>
        <w:rFonts w:ascii="Wingdings" w:hAnsi="Wingdings" w:hint="default"/>
      </w:rPr>
    </w:lvl>
  </w:abstractNum>
  <w:abstractNum w:abstractNumId="279">
    <w:nsid w:val="7C383A2A"/>
    <w:multiLevelType w:val="hybridMultilevel"/>
    <w:tmpl w:val="44306984"/>
    <w:lvl w:ilvl="0" w:tplc="8D7092BA">
      <w:start w:val="1"/>
      <w:numFmt w:val="bullet"/>
      <w:lvlText w:val=""/>
      <w:lvlJc w:val="left"/>
      <w:pPr>
        <w:tabs>
          <w:tab w:val="num" w:pos="720"/>
        </w:tabs>
        <w:ind w:left="720" w:hanging="360"/>
      </w:pPr>
      <w:rPr>
        <w:rFonts w:ascii="Wingdings" w:hAnsi="Wingdings" w:hint="default"/>
      </w:rPr>
    </w:lvl>
    <w:lvl w:ilvl="1" w:tplc="67B2B01E" w:tentative="1">
      <w:start w:val="1"/>
      <w:numFmt w:val="bullet"/>
      <w:lvlText w:val=""/>
      <w:lvlJc w:val="left"/>
      <w:pPr>
        <w:tabs>
          <w:tab w:val="num" w:pos="1440"/>
        </w:tabs>
        <w:ind w:left="1440" w:hanging="360"/>
      </w:pPr>
      <w:rPr>
        <w:rFonts w:ascii="Wingdings" w:hAnsi="Wingdings" w:hint="default"/>
      </w:rPr>
    </w:lvl>
    <w:lvl w:ilvl="2" w:tplc="143452E4" w:tentative="1">
      <w:start w:val="1"/>
      <w:numFmt w:val="bullet"/>
      <w:lvlText w:val=""/>
      <w:lvlJc w:val="left"/>
      <w:pPr>
        <w:tabs>
          <w:tab w:val="num" w:pos="2160"/>
        </w:tabs>
        <w:ind w:left="2160" w:hanging="360"/>
      </w:pPr>
      <w:rPr>
        <w:rFonts w:ascii="Wingdings" w:hAnsi="Wingdings" w:hint="default"/>
      </w:rPr>
    </w:lvl>
    <w:lvl w:ilvl="3" w:tplc="89808E76" w:tentative="1">
      <w:start w:val="1"/>
      <w:numFmt w:val="bullet"/>
      <w:lvlText w:val=""/>
      <w:lvlJc w:val="left"/>
      <w:pPr>
        <w:tabs>
          <w:tab w:val="num" w:pos="2880"/>
        </w:tabs>
        <w:ind w:left="2880" w:hanging="360"/>
      </w:pPr>
      <w:rPr>
        <w:rFonts w:ascii="Wingdings" w:hAnsi="Wingdings" w:hint="default"/>
      </w:rPr>
    </w:lvl>
    <w:lvl w:ilvl="4" w:tplc="AE6A99DC" w:tentative="1">
      <w:start w:val="1"/>
      <w:numFmt w:val="bullet"/>
      <w:lvlText w:val=""/>
      <w:lvlJc w:val="left"/>
      <w:pPr>
        <w:tabs>
          <w:tab w:val="num" w:pos="3600"/>
        </w:tabs>
        <w:ind w:left="3600" w:hanging="360"/>
      </w:pPr>
      <w:rPr>
        <w:rFonts w:ascii="Wingdings" w:hAnsi="Wingdings" w:hint="default"/>
      </w:rPr>
    </w:lvl>
    <w:lvl w:ilvl="5" w:tplc="3564C9FA" w:tentative="1">
      <w:start w:val="1"/>
      <w:numFmt w:val="bullet"/>
      <w:lvlText w:val=""/>
      <w:lvlJc w:val="left"/>
      <w:pPr>
        <w:tabs>
          <w:tab w:val="num" w:pos="4320"/>
        </w:tabs>
        <w:ind w:left="4320" w:hanging="360"/>
      </w:pPr>
      <w:rPr>
        <w:rFonts w:ascii="Wingdings" w:hAnsi="Wingdings" w:hint="default"/>
      </w:rPr>
    </w:lvl>
    <w:lvl w:ilvl="6" w:tplc="F0DCBD98" w:tentative="1">
      <w:start w:val="1"/>
      <w:numFmt w:val="bullet"/>
      <w:lvlText w:val=""/>
      <w:lvlJc w:val="left"/>
      <w:pPr>
        <w:tabs>
          <w:tab w:val="num" w:pos="5040"/>
        </w:tabs>
        <w:ind w:left="5040" w:hanging="360"/>
      </w:pPr>
      <w:rPr>
        <w:rFonts w:ascii="Wingdings" w:hAnsi="Wingdings" w:hint="default"/>
      </w:rPr>
    </w:lvl>
    <w:lvl w:ilvl="7" w:tplc="20A80D80" w:tentative="1">
      <w:start w:val="1"/>
      <w:numFmt w:val="bullet"/>
      <w:lvlText w:val=""/>
      <w:lvlJc w:val="left"/>
      <w:pPr>
        <w:tabs>
          <w:tab w:val="num" w:pos="5760"/>
        </w:tabs>
        <w:ind w:left="5760" w:hanging="360"/>
      </w:pPr>
      <w:rPr>
        <w:rFonts w:ascii="Wingdings" w:hAnsi="Wingdings" w:hint="default"/>
      </w:rPr>
    </w:lvl>
    <w:lvl w:ilvl="8" w:tplc="456A4BDC" w:tentative="1">
      <w:start w:val="1"/>
      <w:numFmt w:val="bullet"/>
      <w:lvlText w:val=""/>
      <w:lvlJc w:val="left"/>
      <w:pPr>
        <w:tabs>
          <w:tab w:val="num" w:pos="6480"/>
        </w:tabs>
        <w:ind w:left="6480" w:hanging="360"/>
      </w:pPr>
      <w:rPr>
        <w:rFonts w:ascii="Wingdings" w:hAnsi="Wingdings" w:hint="default"/>
      </w:rPr>
    </w:lvl>
  </w:abstractNum>
  <w:abstractNum w:abstractNumId="280">
    <w:nsid w:val="7CBC15F1"/>
    <w:multiLevelType w:val="hybridMultilevel"/>
    <w:tmpl w:val="093A7B94"/>
    <w:lvl w:ilvl="0" w:tplc="574EB5BE">
      <w:start w:val="1"/>
      <w:numFmt w:val="bullet"/>
      <w:lvlText w:val=""/>
      <w:lvlJc w:val="left"/>
      <w:pPr>
        <w:tabs>
          <w:tab w:val="num" w:pos="720"/>
        </w:tabs>
        <w:ind w:left="720" w:hanging="360"/>
      </w:pPr>
      <w:rPr>
        <w:rFonts w:ascii="Wingdings" w:hAnsi="Wingdings" w:hint="default"/>
      </w:rPr>
    </w:lvl>
    <w:lvl w:ilvl="1" w:tplc="E0AEEFAC" w:tentative="1">
      <w:start w:val="1"/>
      <w:numFmt w:val="bullet"/>
      <w:lvlText w:val=""/>
      <w:lvlJc w:val="left"/>
      <w:pPr>
        <w:tabs>
          <w:tab w:val="num" w:pos="1440"/>
        </w:tabs>
        <w:ind w:left="1440" w:hanging="360"/>
      </w:pPr>
      <w:rPr>
        <w:rFonts w:ascii="Wingdings" w:hAnsi="Wingdings" w:hint="default"/>
      </w:rPr>
    </w:lvl>
    <w:lvl w:ilvl="2" w:tplc="252A18AE" w:tentative="1">
      <w:start w:val="1"/>
      <w:numFmt w:val="bullet"/>
      <w:lvlText w:val=""/>
      <w:lvlJc w:val="left"/>
      <w:pPr>
        <w:tabs>
          <w:tab w:val="num" w:pos="2160"/>
        </w:tabs>
        <w:ind w:left="2160" w:hanging="360"/>
      </w:pPr>
      <w:rPr>
        <w:rFonts w:ascii="Wingdings" w:hAnsi="Wingdings" w:hint="default"/>
      </w:rPr>
    </w:lvl>
    <w:lvl w:ilvl="3" w:tplc="1088A212" w:tentative="1">
      <w:start w:val="1"/>
      <w:numFmt w:val="bullet"/>
      <w:lvlText w:val=""/>
      <w:lvlJc w:val="left"/>
      <w:pPr>
        <w:tabs>
          <w:tab w:val="num" w:pos="2880"/>
        </w:tabs>
        <w:ind w:left="2880" w:hanging="360"/>
      </w:pPr>
      <w:rPr>
        <w:rFonts w:ascii="Wingdings" w:hAnsi="Wingdings" w:hint="default"/>
      </w:rPr>
    </w:lvl>
    <w:lvl w:ilvl="4" w:tplc="1D48C3C8" w:tentative="1">
      <w:start w:val="1"/>
      <w:numFmt w:val="bullet"/>
      <w:lvlText w:val=""/>
      <w:lvlJc w:val="left"/>
      <w:pPr>
        <w:tabs>
          <w:tab w:val="num" w:pos="3600"/>
        </w:tabs>
        <w:ind w:left="3600" w:hanging="360"/>
      </w:pPr>
      <w:rPr>
        <w:rFonts w:ascii="Wingdings" w:hAnsi="Wingdings" w:hint="default"/>
      </w:rPr>
    </w:lvl>
    <w:lvl w:ilvl="5" w:tplc="5FCA5736" w:tentative="1">
      <w:start w:val="1"/>
      <w:numFmt w:val="bullet"/>
      <w:lvlText w:val=""/>
      <w:lvlJc w:val="left"/>
      <w:pPr>
        <w:tabs>
          <w:tab w:val="num" w:pos="4320"/>
        </w:tabs>
        <w:ind w:left="4320" w:hanging="360"/>
      </w:pPr>
      <w:rPr>
        <w:rFonts w:ascii="Wingdings" w:hAnsi="Wingdings" w:hint="default"/>
      </w:rPr>
    </w:lvl>
    <w:lvl w:ilvl="6" w:tplc="2B9A2102" w:tentative="1">
      <w:start w:val="1"/>
      <w:numFmt w:val="bullet"/>
      <w:lvlText w:val=""/>
      <w:lvlJc w:val="left"/>
      <w:pPr>
        <w:tabs>
          <w:tab w:val="num" w:pos="5040"/>
        </w:tabs>
        <w:ind w:left="5040" w:hanging="360"/>
      </w:pPr>
      <w:rPr>
        <w:rFonts w:ascii="Wingdings" w:hAnsi="Wingdings" w:hint="default"/>
      </w:rPr>
    </w:lvl>
    <w:lvl w:ilvl="7" w:tplc="A4E2F2FA" w:tentative="1">
      <w:start w:val="1"/>
      <w:numFmt w:val="bullet"/>
      <w:lvlText w:val=""/>
      <w:lvlJc w:val="left"/>
      <w:pPr>
        <w:tabs>
          <w:tab w:val="num" w:pos="5760"/>
        </w:tabs>
        <w:ind w:left="5760" w:hanging="360"/>
      </w:pPr>
      <w:rPr>
        <w:rFonts w:ascii="Wingdings" w:hAnsi="Wingdings" w:hint="default"/>
      </w:rPr>
    </w:lvl>
    <w:lvl w:ilvl="8" w:tplc="16448AEE" w:tentative="1">
      <w:start w:val="1"/>
      <w:numFmt w:val="bullet"/>
      <w:lvlText w:val=""/>
      <w:lvlJc w:val="left"/>
      <w:pPr>
        <w:tabs>
          <w:tab w:val="num" w:pos="6480"/>
        </w:tabs>
        <w:ind w:left="6480" w:hanging="360"/>
      </w:pPr>
      <w:rPr>
        <w:rFonts w:ascii="Wingdings" w:hAnsi="Wingdings" w:hint="default"/>
      </w:rPr>
    </w:lvl>
  </w:abstractNum>
  <w:abstractNum w:abstractNumId="281">
    <w:nsid w:val="7CD424DD"/>
    <w:multiLevelType w:val="hybridMultilevel"/>
    <w:tmpl w:val="F0B018F6"/>
    <w:lvl w:ilvl="0" w:tplc="1B2EFB86">
      <w:start w:val="3"/>
      <w:numFmt w:val="upperRoman"/>
      <w:lvlText w:val="%1."/>
      <w:lvlJc w:val="right"/>
      <w:pPr>
        <w:tabs>
          <w:tab w:val="num" w:pos="720"/>
        </w:tabs>
        <w:ind w:left="720" w:hanging="360"/>
      </w:pPr>
    </w:lvl>
    <w:lvl w:ilvl="1" w:tplc="0A547A7E" w:tentative="1">
      <w:start w:val="1"/>
      <w:numFmt w:val="upperRoman"/>
      <w:lvlText w:val="%2."/>
      <w:lvlJc w:val="right"/>
      <w:pPr>
        <w:tabs>
          <w:tab w:val="num" w:pos="1440"/>
        </w:tabs>
        <w:ind w:left="1440" w:hanging="360"/>
      </w:pPr>
    </w:lvl>
    <w:lvl w:ilvl="2" w:tplc="A1EC6462" w:tentative="1">
      <w:start w:val="1"/>
      <w:numFmt w:val="upperRoman"/>
      <w:lvlText w:val="%3."/>
      <w:lvlJc w:val="right"/>
      <w:pPr>
        <w:tabs>
          <w:tab w:val="num" w:pos="2160"/>
        </w:tabs>
        <w:ind w:left="2160" w:hanging="360"/>
      </w:pPr>
    </w:lvl>
    <w:lvl w:ilvl="3" w:tplc="9ECEF16C" w:tentative="1">
      <w:start w:val="1"/>
      <w:numFmt w:val="upperRoman"/>
      <w:lvlText w:val="%4."/>
      <w:lvlJc w:val="right"/>
      <w:pPr>
        <w:tabs>
          <w:tab w:val="num" w:pos="2880"/>
        </w:tabs>
        <w:ind w:left="2880" w:hanging="360"/>
      </w:pPr>
    </w:lvl>
    <w:lvl w:ilvl="4" w:tplc="62E0CBD0" w:tentative="1">
      <w:start w:val="1"/>
      <w:numFmt w:val="upperRoman"/>
      <w:lvlText w:val="%5."/>
      <w:lvlJc w:val="right"/>
      <w:pPr>
        <w:tabs>
          <w:tab w:val="num" w:pos="3600"/>
        </w:tabs>
        <w:ind w:left="3600" w:hanging="360"/>
      </w:pPr>
    </w:lvl>
    <w:lvl w:ilvl="5" w:tplc="9DF40AFA" w:tentative="1">
      <w:start w:val="1"/>
      <w:numFmt w:val="upperRoman"/>
      <w:lvlText w:val="%6."/>
      <w:lvlJc w:val="right"/>
      <w:pPr>
        <w:tabs>
          <w:tab w:val="num" w:pos="4320"/>
        </w:tabs>
        <w:ind w:left="4320" w:hanging="360"/>
      </w:pPr>
    </w:lvl>
    <w:lvl w:ilvl="6" w:tplc="7E5C2930" w:tentative="1">
      <w:start w:val="1"/>
      <w:numFmt w:val="upperRoman"/>
      <w:lvlText w:val="%7."/>
      <w:lvlJc w:val="right"/>
      <w:pPr>
        <w:tabs>
          <w:tab w:val="num" w:pos="5040"/>
        </w:tabs>
        <w:ind w:left="5040" w:hanging="360"/>
      </w:pPr>
    </w:lvl>
    <w:lvl w:ilvl="7" w:tplc="996C62BE" w:tentative="1">
      <w:start w:val="1"/>
      <w:numFmt w:val="upperRoman"/>
      <w:lvlText w:val="%8."/>
      <w:lvlJc w:val="right"/>
      <w:pPr>
        <w:tabs>
          <w:tab w:val="num" w:pos="5760"/>
        </w:tabs>
        <w:ind w:left="5760" w:hanging="360"/>
      </w:pPr>
    </w:lvl>
    <w:lvl w:ilvl="8" w:tplc="B22A689E" w:tentative="1">
      <w:start w:val="1"/>
      <w:numFmt w:val="upperRoman"/>
      <w:lvlText w:val="%9."/>
      <w:lvlJc w:val="right"/>
      <w:pPr>
        <w:tabs>
          <w:tab w:val="num" w:pos="6480"/>
        </w:tabs>
        <w:ind w:left="6480" w:hanging="360"/>
      </w:pPr>
    </w:lvl>
  </w:abstractNum>
  <w:abstractNum w:abstractNumId="282">
    <w:nsid w:val="7D3936ED"/>
    <w:multiLevelType w:val="hybridMultilevel"/>
    <w:tmpl w:val="AAFCF3E6"/>
    <w:lvl w:ilvl="0" w:tplc="637AC828">
      <w:start w:val="4"/>
      <w:numFmt w:val="decimal"/>
      <w:lvlText w:val="%1."/>
      <w:lvlJc w:val="left"/>
      <w:pPr>
        <w:tabs>
          <w:tab w:val="num" w:pos="720"/>
        </w:tabs>
        <w:ind w:left="720" w:hanging="360"/>
      </w:pPr>
    </w:lvl>
    <w:lvl w:ilvl="1" w:tplc="63869168" w:tentative="1">
      <w:start w:val="1"/>
      <w:numFmt w:val="decimal"/>
      <w:lvlText w:val="%2."/>
      <w:lvlJc w:val="left"/>
      <w:pPr>
        <w:tabs>
          <w:tab w:val="num" w:pos="1440"/>
        </w:tabs>
        <w:ind w:left="1440" w:hanging="360"/>
      </w:pPr>
    </w:lvl>
    <w:lvl w:ilvl="2" w:tplc="D1FA2146" w:tentative="1">
      <w:start w:val="1"/>
      <w:numFmt w:val="decimal"/>
      <w:lvlText w:val="%3."/>
      <w:lvlJc w:val="left"/>
      <w:pPr>
        <w:tabs>
          <w:tab w:val="num" w:pos="2160"/>
        </w:tabs>
        <w:ind w:left="2160" w:hanging="360"/>
      </w:pPr>
    </w:lvl>
    <w:lvl w:ilvl="3" w:tplc="D278DA16" w:tentative="1">
      <w:start w:val="1"/>
      <w:numFmt w:val="decimal"/>
      <w:lvlText w:val="%4."/>
      <w:lvlJc w:val="left"/>
      <w:pPr>
        <w:tabs>
          <w:tab w:val="num" w:pos="2880"/>
        </w:tabs>
        <w:ind w:left="2880" w:hanging="360"/>
      </w:pPr>
    </w:lvl>
    <w:lvl w:ilvl="4" w:tplc="31F844A8" w:tentative="1">
      <w:start w:val="1"/>
      <w:numFmt w:val="decimal"/>
      <w:lvlText w:val="%5."/>
      <w:lvlJc w:val="left"/>
      <w:pPr>
        <w:tabs>
          <w:tab w:val="num" w:pos="3600"/>
        </w:tabs>
        <w:ind w:left="3600" w:hanging="360"/>
      </w:pPr>
    </w:lvl>
    <w:lvl w:ilvl="5" w:tplc="3B802A5A" w:tentative="1">
      <w:start w:val="1"/>
      <w:numFmt w:val="decimal"/>
      <w:lvlText w:val="%6."/>
      <w:lvlJc w:val="left"/>
      <w:pPr>
        <w:tabs>
          <w:tab w:val="num" w:pos="4320"/>
        </w:tabs>
        <w:ind w:left="4320" w:hanging="360"/>
      </w:pPr>
    </w:lvl>
    <w:lvl w:ilvl="6" w:tplc="0A2237DC" w:tentative="1">
      <w:start w:val="1"/>
      <w:numFmt w:val="decimal"/>
      <w:lvlText w:val="%7."/>
      <w:lvlJc w:val="left"/>
      <w:pPr>
        <w:tabs>
          <w:tab w:val="num" w:pos="5040"/>
        </w:tabs>
        <w:ind w:left="5040" w:hanging="360"/>
      </w:pPr>
    </w:lvl>
    <w:lvl w:ilvl="7" w:tplc="842E58D8" w:tentative="1">
      <w:start w:val="1"/>
      <w:numFmt w:val="decimal"/>
      <w:lvlText w:val="%8."/>
      <w:lvlJc w:val="left"/>
      <w:pPr>
        <w:tabs>
          <w:tab w:val="num" w:pos="5760"/>
        </w:tabs>
        <w:ind w:left="5760" w:hanging="360"/>
      </w:pPr>
    </w:lvl>
    <w:lvl w:ilvl="8" w:tplc="BF20E6AC" w:tentative="1">
      <w:start w:val="1"/>
      <w:numFmt w:val="decimal"/>
      <w:lvlText w:val="%9."/>
      <w:lvlJc w:val="left"/>
      <w:pPr>
        <w:tabs>
          <w:tab w:val="num" w:pos="6480"/>
        </w:tabs>
        <w:ind w:left="6480" w:hanging="360"/>
      </w:pPr>
    </w:lvl>
  </w:abstractNum>
  <w:abstractNum w:abstractNumId="283">
    <w:nsid w:val="7DCB1908"/>
    <w:multiLevelType w:val="hybridMultilevel"/>
    <w:tmpl w:val="0BA636FE"/>
    <w:lvl w:ilvl="0" w:tplc="3A88E2B8">
      <w:start w:val="6"/>
      <w:numFmt w:val="decimal"/>
      <w:lvlText w:val="%1."/>
      <w:lvlJc w:val="left"/>
      <w:pPr>
        <w:tabs>
          <w:tab w:val="num" w:pos="720"/>
        </w:tabs>
        <w:ind w:left="720" w:hanging="360"/>
      </w:pPr>
    </w:lvl>
    <w:lvl w:ilvl="1" w:tplc="46A226EA" w:tentative="1">
      <w:start w:val="1"/>
      <w:numFmt w:val="decimal"/>
      <w:lvlText w:val="%2."/>
      <w:lvlJc w:val="left"/>
      <w:pPr>
        <w:tabs>
          <w:tab w:val="num" w:pos="1440"/>
        </w:tabs>
        <w:ind w:left="1440" w:hanging="360"/>
      </w:pPr>
    </w:lvl>
    <w:lvl w:ilvl="2" w:tplc="40602F52" w:tentative="1">
      <w:start w:val="1"/>
      <w:numFmt w:val="decimal"/>
      <w:lvlText w:val="%3."/>
      <w:lvlJc w:val="left"/>
      <w:pPr>
        <w:tabs>
          <w:tab w:val="num" w:pos="2160"/>
        </w:tabs>
        <w:ind w:left="2160" w:hanging="360"/>
      </w:pPr>
    </w:lvl>
    <w:lvl w:ilvl="3" w:tplc="A4CC967E" w:tentative="1">
      <w:start w:val="1"/>
      <w:numFmt w:val="decimal"/>
      <w:lvlText w:val="%4."/>
      <w:lvlJc w:val="left"/>
      <w:pPr>
        <w:tabs>
          <w:tab w:val="num" w:pos="2880"/>
        </w:tabs>
        <w:ind w:left="2880" w:hanging="360"/>
      </w:pPr>
    </w:lvl>
    <w:lvl w:ilvl="4" w:tplc="F1946D84" w:tentative="1">
      <w:start w:val="1"/>
      <w:numFmt w:val="decimal"/>
      <w:lvlText w:val="%5."/>
      <w:lvlJc w:val="left"/>
      <w:pPr>
        <w:tabs>
          <w:tab w:val="num" w:pos="3600"/>
        </w:tabs>
        <w:ind w:left="3600" w:hanging="360"/>
      </w:pPr>
    </w:lvl>
    <w:lvl w:ilvl="5" w:tplc="CCD0C296" w:tentative="1">
      <w:start w:val="1"/>
      <w:numFmt w:val="decimal"/>
      <w:lvlText w:val="%6."/>
      <w:lvlJc w:val="left"/>
      <w:pPr>
        <w:tabs>
          <w:tab w:val="num" w:pos="4320"/>
        </w:tabs>
        <w:ind w:left="4320" w:hanging="360"/>
      </w:pPr>
    </w:lvl>
    <w:lvl w:ilvl="6" w:tplc="AFF82D40" w:tentative="1">
      <w:start w:val="1"/>
      <w:numFmt w:val="decimal"/>
      <w:lvlText w:val="%7."/>
      <w:lvlJc w:val="left"/>
      <w:pPr>
        <w:tabs>
          <w:tab w:val="num" w:pos="5040"/>
        </w:tabs>
        <w:ind w:left="5040" w:hanging="360"/>
      </w:pPr>
    </w:lvl>
    <w:lvl w:ilvl="7" w:tplc="7BDE9870" w:tentative="1">
      <w:start w:val="1"/>
      <w:numFmt w:val="decimal"/>
      <w:lvlText w:val="%8."/>
      <w:lvlJc w:val="left"/>
      <w:pPr>
        <w:tabs>
          <w:tab w:val="num" w:pos="5760"/>
        </w:tabs>
        <w:ind w:left="5760" w:hanging="360"/>
      </w:pPr>
    </w:lvl>
    <w:lvl w:ilvl="8" w:tplc="8D545D06" w:tentative="1">
      <w:start w:val="1"/>
      <w:numFmt w:val="decimal"/>
      <w:lvlText w:val="%9."/>
      <w:lvlJc w:val="left"/>
      <w:pPr>
        <w:tabs>
          <w:tab w:val="num" w:pos="6480"/>
        </w:tabs>
        <w:ind w:left="6480" w:hanging="360"/>
      </w:pPr>
    </w:lvl>
  </w:abstractNum>
  <w:abstractNum w:abstractNumId="284">
    <w:nsid w:val="7E7C282E"/>
    <w:multiLevelType w:val="hybridMultilevel"/>
    <w:tmpl w:val="4C2484EE"/>
    <w:lvl w:ilvl="0" w:tplc="2A30CC8A">
      <w:start w:val="3"/>
      <w:numFmt w:val="decimal"/>
      <w:lvlText w:val="%1."/>
      <w:lvlJc w:val="left"/>
      <w:pPr>
        <w:tabs>
          <w:tab w:val="num" w:pos="720"/>
        </w:tabs>
        <w:ind w:left="720" w:hanging="360"/>
      </w:pPr>
    </w:lvl>
    <w:lvl w:ilvl="1" w:tplc="46909438" w:tentative="1">
      <w:start w:val="1"/>
      <w:numFmt w:val="decimal"/>
      <w:lvlText w:val="%2."/>
      <w:lvlJc w:val="left"/>
      <w:pPr>
        <w:tabs>
          <w:tab w:val="num" w:pos="1440"/>
        </w:tabs>
        <w:ind w:left="1440" w:hanging="360"/>
      </w:pPr>
    </w:lvl>
    <w:lvl w:ilvl="2" w:tplc="A28C6D86" w:tentative="1">
      <w:start w:val="1"/>
      <w:numFmt w:val="decimal"/>
      <w:lvlText w:val="%3."/>
      <w:lvlJc w:val="left"/>
      <w:pPr>
        <w:tabs>
          <w:tab w:val="num" w:pos="2160"/>
        </w:tabs>
        <w:ind w:left="2160" w:hanging="360"/>
      </w:pPr>
    </w:lvl>
    <w:lvl w:ilvl="3" w:tplc="4EC0ABF4" w:tentative="1">
      <w:start w:val="1"/>
      <w:numFmt w:val="decimal"/>
      <w:lvlText w:val="%4."/>
      <w:lvlJc w:val="left"/>
      <w:pPr>
        <w:tabs>
          <w:tab w:val="num" w:pos="2880"/>
        </w:tabs>
        <w:ind w:left="2880" w:hanging="360"/>
      </w:pPr>
    </w:lvl>
    <w:lvl w:ilvl="4" w:tplc="596E525A" w:tentative="1">
      <w:start w:val="1"/>
      <w:numFmt w:val="decimal"/>
      <w:lvlText w:val="%5."/>
      <w:lvlJc w:val="left"/>
      <w:pPr>
        <w:tabs>
          <w:tab w:val="num" w:pos="3600"/>
        </w:tabs>
        <w:ind w:left="3600" w:hanging="360"/>
      </w:pPr>
    </w:lvl>
    <w:lvl w:ilvl="5" w:tplc="99FCE7F8" w:tentative="1">
      <w:start w:val="1"/>
      <w:numFmt w:val="decimal"/>
      <w:lvlText w:val="%6."/>
      <w:lvlJc w:val="left"/>
      <w:pPr>
        <w:tabs>
          <w:tab w:val="num" w:pos="4320"/>
        </w:tabs>
        <w:ind w:left="4320" w:hanging="360"/>
      </w:pPr>
    </w:lvl>
    <w:lvl w:ilvl="6" w:tplc="9A983428" w:tentative="1">
      <w:start w:val="1"/>
      <w:numFmt w:val="decimal"/>
      <w:lvlText w:val="%7."/>
      <w:lvlJc w:val="left"/>
      <w:pPr>
        <w:tabs>
          <w:tab w:val="num" w:pos="5040"/>
        </w:tabs>
        <w:ind w:left="5040" w:hanging="360"/>
      </w:pPr>
    </w:lvl>
    <w:lvl w:ilvl="7" w:tplc="2DAC73DE" w:tentative="1">
      <w:start w:val="1"/>
      <w:numFmt w:val="decimal"/>
      <w:lvlText w:val="%8."/>
      <w:lvlJc w:val="left"/>
      <w:pPr>
        <w:tabs>
          <w:tab w:val="num" w:pos="5760"/>
        </w:tabs>
        <w:ind w:left="5760" w:hanging="360"/>
      </w:pPr>
    </w:lvl>
    <w:lvl w:ilvl="8" w:tplc="B114C774" w:tentative="1">
      <w:start w:val="1"/>
      <w:numFmt w:val="decimal"/>
      <w:lvlText w:val="%9."/>
      <w:lvlJc w:val="left"/>
      <w:pPr>
        <w:tabs>
          <w:tab w:val="num" w:pos="6480"/>
        </w:tabs>
        <w:ind w:left="6480" w:hanging="360"/>
      </w:pPr>
    </w:lvl>
  </w:abstractNum>
  <w:abstractNum w:abstractNumId="285">
    <w:nsid w:val="7EE5703A"/>
    <w:multiLevelType w:val="hybridMultilevel"/>
    <w:tmpl w:val="475053BC"/>
    <w:lvl w:ilvl="0" w:tplc="A74800B6">
      <w:start w:val="1"/>
      <w:numFmt w:val="bullet"/>
      <w:lvlText w:val=""/>
      <w:lvlJc w:val="left"/>
      <w:pPr>
        <w:tabs>
          <w:tab w:val="num" w:pos="720"/>
        </w:tabs>
        <w:ind w:left="720" w:hanging="360"/>
      </w:pPr>
      <w:rPr>
        <w:rFonts w:ascii="Wingdings" w:hAnsi="Wingdings" w:hint="default"/>
      </w:rPr>
    </w:lvl>
    <w:lvl w:ilvl="1" w:tplc="99A24C96" w:tentative="1">
      <w:start w:val="1"/>
      <w:numFmt w:val="bullet"/>
      <w:lvlText w:val=""/>
      <w:lvlJc w:val="left"/>
      <w:pPr>
        <w:tabs>
          <w:tab w:val="num" w:pos="1440"/>
        </w:tabs>
        <w:ind w:left="1440" w:hanging="360"/>
      </w:pPr>
      <w:rPr>
        <w:rFonts w:ascii="Wingdings" w:hAnsi="Wingdings" w:hint="default"/>
      </w:rPr>
    </w:lvl>
    <w:lvl w:ilvl="2" w:tplc="B00C5906" w:tentative="1">
      <w:start w:val="1"/>
      <w:numFmt w:val="bullet"/>
      <w:lvlText w:val=""/>
      <w:lvlJc w:val="left"/>
      <w:pPr>
        <w:tabs>
          <w:tab w:val="num" w:pos="2160"/>
        </w:tabs>
        <w:ind w:left="2160" w:hanging="360"/>
      </w:pPr>
      <w:rPr>
        <w:rFonts w:ascii="Wingdings" w:hAnsi="Wingdings" w:hint="default"/>
      </w:rPr>
    </w:lvl>
    <w:lvl w:ilvl="3" w:tplc="986CF2EE" w:tentative="1">
      <w:start w:val="1"/>
      <w:numFmt w:val="bullet"/>
      <w:lvlText w:val=""/>
      <w:lvlJc w:val="left"/>
      <w:pPr>
        <w:tabs>
          <w:tab w:val="num" w:pos="2880"/>
        </w:tabs>
        <w:ind w:left="2880" w:hanging="360"/>
      </w:pPr>
      <w:rPr>
        <w:rFonts w:ascii="Wingdings" w:hAnsi="Wingdings" w:hint="default"/>
      </w:rPr>
    </w:lvl>
    <w:lvl w:ilvl="4" w:tplc="30463C16" w:tentative="1">
      <w:start w:val="1"/>
      <w:numFmt w:val="bullet"/>
      <w:lvlText w:val=""/>
      <w:lvlJc w:val="left"/>
      <w:pPr>
        <w:tabs>
          <w:tab w:val="num" w:pos="3600"/>
        </w:tabs>
        <w:ind w:left="3600" w:hanging="360"/>
      </w:pPr>
      <w:rPr>
        <w:rFonts w:ascii="Wingdings" w:hAnsi="Wingdings" w:hint="default"/>
      </w:rPr>
    </w:lvl>
    <w:lvl w:ilvl="5" w:tplc="97340F00" w:tentative="1">
      <w:start w:val="1"/>
      <w:numFmt w:val="bullet"/>
      <w:lvlText w:val=""/>
      <w:lvlJc w:val="left"/>
      <w:pPr>
        <w:tabs>
          <w:tab w:val="num" w:pos="4320"/>
        </w:tabs>
        <w:ind w:left="4320" w:hanging="360"/>
      </w:pPr>
      <w:rPr>
        <w:rFonts w:ascii="Wingdings" w:hAnsi="Wingdings" w:hint="default"/>
      </w:rPr>
    </w:lvl>
    <w:lvl w:ilvl="6" w:tplc="E0CEEEA0" w:tentative="1">
      <w:start w:val="1"/>
      <w:numFmt w:val="bullet"/>
      <w:lvlText w:val=""/>
      <w:lvlJc w:val="left"/>
      <w:pPr>
        <w:tabs>
          <w:tab w:val="num" w:pos="5040"/>
        </w:tabs>
        <w:ind w:left="5040" w:hanging="360"/>
      </w:pPr>
      <w:rPr>
        <w:rFonts w:ascii="Wingdings" w:hAnsi="Wingdings" w:hint="default"/>
      </w:rPr>
    </w:lvl>
    <w:lvl w:ilvl="7" w:tplc="11ECC78A" w:tentative="1">
      <w:start w:val="1"/>
      <w:numFmt w:val="bullet"/>
      <w:lvlText w:val=""/>
      <w:lvlJc w:val="left"/>
      <w:pPr>
        <w:tabs>
          <w:tab w:val="num" w:pos="5760"/>
        </w:tabs>
        <w:ind w:left="5760" w:hanging="360"/>
      </w:pPr>
      <w:rPr>
        <w:rFonts w:ascii="Wingdings" w:hAnsi="Wingdings" w:hint="default"/>
      </w:rPr>
    </w:lvl>
    <w:lvl w:ilvl="8" w:tplc="84EA770E" w:tentative="1">
      <w:start w:val="1"/>
      <w:numFmt w:val="bullet"/>
      <w:lvlText w:val=""/>
      <w:lvlJc w:val="left"/>
      <w:pPr>
        <w:tabs>
          <w:tab w:val="num" w:pos="6480"/>
        </w:tabs>
        <w:ind w:left="6480" w:hanging="360"/>
      </w:pPr>
      <w:rPr>
        <w:rFonts w:ascii="Wingdings" w:hAnsi="Wingdings" w:hint="default"/>
      </w:rPr>
    </w:lvl>
  </w:abstractNum>
  <w:num w:numId="1">
    <w:abstractNumId w:val="47"/>
  </w:num>
  <w:num w:numId="2">
    <w:abstractNumId w:val="93"/>
  </w:num>
  <w:num w:numId="3">
    <w:abstractNumId w:val="232"/>
  </w:num>
  <w:num w:numId="4">
    <w:abstractNumId w:val="218"/>
  </w:num>
  <w:num w:numId="5">
    <w:abstractNumId w:val="18"/>
  </w:num>
  <w:num w:numId="6">
    <w:abstractNumId w:val="165"/>
  </w:num>
  <w:num w:numId="7">
    <w:abstractNumId w:val="121"/>
  </w:num>
  <w:num w:numId="8">
    <w:abstractNumId w:val="269"/>
  </w:num>
  <w:num w:numId="9">
    <w:abstractNumId w:val="197"/>
  </w:num>
  <w:num w:numId="10">
    <w:abstractNumId w:val="247"/>
  </w:num>
  <w:num w:numId="11">
    <w:abstractNumId w:val="15"/>
  </w:num>
  <w:num w:numId="12">
    <w:abstractNumId w:val="175"/>
  </w:num>
  <w:num w:numId="13">
    <w:abstractNumId w:val="31"/>
  </w:num>
  <w:num w:numId="14">
    <w:abstractNumId w:val="152"/>
  </w:num>
  <w:num w:numId="15">
    <w:abstractNumId w:val="134"/>
  </w:num>
  <w:num w:numId="16">
    <w:abstractNumId w:val="34"/>
  </w:num>
  <w:num w:numId="17">
    <w:abstractNumId w:val="62"/>
  </w:num>
  <w:num w:numId="18">
    <w:abstractNumId w:val="142"/>
  </w:num>
  <w:num w:numId="19">
    <w:abstractNumId w:val="280"/>
  </w:num>
  <w:num w:numId="20">
    <w:abstractNumId w:val="144"/>
  </w:num>
  <w:num w:numId="21">
    <w:abstractNumId w:val="237"/>
  </w:num>
  <w:num w:numId="22">
    <w:abstractNumId w:val="174"/>
  </w:num>
  <w:num w:numId="23">
    <w:abstractNumId w:val="131"/>
  </w:num>
  <w:num w:numId="24">
    <w:abstractNumId w:val="80"/>
  </w:num>
  <w:num w:numId="25">
    <w:abstractNumId w:val="205"/>
  </w:num>
  <w:num w:numId="26">
    <w:abstractNumId w:val="173"/>
  </w:num>
  <w:num w:numId="27">
    <w:abstractNumId w:val="138"/>
  </w:num>
  <w:num w:numId="28">
    <w:abstractNumId w:val="128"/>
  </w:num>
  <w:num w:numId="29">
    <w:abstractNumId w:val="227"/>
  </w:num>
  <w:num w:numId="30">
    <w:abstractNumId w:val="36"/>
  </w:num>
  <w:num w:numId="31">
    <w:abstractNumId w:val="23"/>
  </w:num>
  <w:num w:numId="32">
    <w:abstractNumId w:val="216"/>
  </w:num>
  <w:num w:numId="33">
    <w:abstractNumId w:val="76"/>
  </w:num>
  <w:num w:numId="34">
    <w:abstractNumId w:val="145"/>
  </w:num>
  <w:num w:numId="35">
    <w:abstractNumId w:val="67"/>
  </w:num>
  <w:num w:numId="36">
    <w:abstractNumId w:val="11"/>
  </w:num>
  <w:num w:numId="37">
    <w:abstractNumId w:val="239"/>
  </w:num>
  <w:num w:numId="38">
    <w:abstractNumId w:val="188"/>
  </w:num>
  <w:num w:numId="39">
    <w:abstractNumId w:val="75"/>
  </w:num>
  <w:num w:numId="40">
    <w:abstractNumId w:val="185"/>
  </w:num>
  <w:num w:numId="41">
    <w:abstractNumId w:val="172"/>
  </w:num>
  <w:num w:numId="42">
    <w:abstractNumId w:val="81"/>
  </w:num>
  <w:num w:numId="43">
    <w:abstractNumId w:val="196"/>
  </w:num>
  <w:num w:numId="44">
    <w:abstractNumId w:val="255"/>
  </w:num>
  <w:num w:numId="45">
    <w:abstractNumId w:val="66"/>
  </w:num>
  <w:num w:numId="46">
    <w:abstractNumId w:val="41"/>
  </w:num>
  <w:num w:numId="47">
    <w:abstractNumId w:val="108"/>
  </w:num>
  <w:num w:numId="48">
    <w:abstractNumId w:val="103"/>
  </w:num>
  <w:num w:numId="49">
    <w:abstractNumId w:val="56"/>
  </w:num>
  <w:num w:numId="50">
    <w:abstractNumId w:val="112"/>
  </w:num>
  <w:num w:numId="51">
    <w:abstractNumId w:val="220"/>
  </w:num>
  <w:num w:numId="52">
    <w:abstractNumId w:val="235"/>
  </w:num>
  <w:num w:numId="53">
    <w:abstractNumId w:val="230"/>
  </w:num>
  <w:num w:numId="54">
    <w:abstractNumId w:val="1"/>
  </w:num>
  <w:num w:numId="55">
    <w:abstractNumId w:val="45"/>
  </w:num>
  <w:num w:numId="56">
    <w:abstractNumId w:val="55"/>
  </w:num>
  <w:num w:numId="57">
    <w:abstractNumId w:val="3"/>
  </w:num>
  <w:num w:numId="58">
    <w:abstractNumId w:val="263"/>
  </w:num>
  <w:num w:numId="59">
    <w:abstractNumId w:val="212"/>
  </w:num>
  <w:num w:numId="60">
    <w:abstractNumId w:val="146"/>
  </w:num>
  <w:num w:numId="61">
    <w:abstractNumId w:val="264"/>
  </w:num>
  <w:num w:numId="62">
    <w:abstractNumId w:val="193"/>
  </w:num>
  <w:num w:numId="63">
    <w:abstractNumId w:val="100"/>
  </w:num>
  <w:num w:numId="64">
    <w:abstractNumId w:val="194"/>
  </w:num>
  <w:num w:numId="65">
    <w:abstractNumId w:val="113"/>
  </w:num>
  <w:num w:numId="66">
    <w:abstractNumId w:val="270"/>
  </w:num>
  <w:num w:numId="67">
    <w:abstractNumId w:val="192"/>
  </w:num>
  <w:num w:numId="68">
    <w:abstractNumId w:val="234"/>
  </w:num>
  <w:num w:numId="69">
    <w:abstractNumId w:val="65"/>
  </w:num>
  <w:num w:numId="70">
    <w:abstractNumId w:val="260"/>
  </w:num>
  <w:num w:numId="71">
    <w:abstractNumId w:val="110"/>
  </w:num>
  <w:num w:numId="72">
    <w:abstractNumId w:val="268"/>
  </w:num>
  <w:num w:numId="73">
    <w:abstractNumId w:val="181"/>
  </w:num>
  <w:num w:numId="74">
    <w:abstractNumId w:val="259"/>
  </w:num>
  <w:num w:numId="75">
    <w:abstractNumId w:val="164"/>
  </w:num>
  <w:num w:numId="76">
    <w:abstractNumId w:val="14"/>
  </w:num>
  <w:num w:numId="77">
    <w:abstractNumId w:val="115"/>
  </w:num>
  <w:num w:numId="78">
    <w:abstractNumId w:val="64"/>
  </w:num>
  <w:num w:numId="79">
    <w:abstractNumId w:val="83"/>
  </w:num>
  <w:num w:numId="80">
    <w:abstractNumId w:val="120"/>
  </w:num>
  <w:num w:numId="81">
    <w:abstractNumId w:val="8"/>
  </w:num>
  <w:num w:numId="82">
    <w:abstractNumId w:val="266"/>
  </w:num>
  <w:num w:numId="83">
    <w:abstractNumId w:val="107"/>
  </w:num>
  <w:num w:numId="84">
    <w:abstractNumId w:val="24"/>
  </w:num>
  <w:num w:numId="85">
    <w:abstractNumId w:val="187"/>
  </w:num>
  <w:num w:numId="86">
    <w:abstractNumId w:val="77"/>
  </w:num>
  <w:num w:numId="87">
    <w:abstractNumId w:val="273"/>
  </w:num>
  <w:num w:numId="88">
    <w:abstractNumId w:val="91"/>
  </w:num>
  <w:num w:numId="89">
    <w:abstractNumId w:val="7"/>
  </w:num>
  <w:num w:numId="90">
    <w:abstractNumId w:val="258"/>
  </w:num>
  <w:num w:numId="91">
    <w:abstractNumId w:val="30"/>
  </w:num>
  <w:num w:numId="92">
    <w:abstractNumId w:val="283"/>
  </w:num>
  <w:num w:numId="93">
    <w:abstractNumId w:val="70"/>
  </w:num>
  <w:num w:numId="94">
    <w:abstractNumId w:val="125"/>
  </w:num>
  <w:num w:numId="95">
    <w:abstractNumId w:val="179"/>
  </w:num>
  <w:num w:numId="96">
    <w:abstractNumId w:val="106"/>
  </w:num>
  <w:num w:numId="97">
    <w:abstractNumId w:val="262"/>
  </w:num>
  <w:num w:numId="98">
    <w:abstractNumId w:val="19"/>
  </w:num>
  <w:num w:numId="99">
    <w:abstractNumId w:val="99"/>
  </w:num>
  <w:num w:numId="100">
    <w:abstractNumId w:val="4"/>
  </w:num>
  <w:num w:numId="101">
    <w:abstractNumId w:val="155"/>
  </w:num>
  <w:num w:numId="102">
    <w:abstractNumId w:val="74"/>
  </w:num>
  <w:num w:numId="103">
    <w:abstractNumId w:val="59"/>
  </w:num>
  <w:num w:numId="104">
    <w:abstractNumId w:val="170"/>
  </w:num>
  <w:num w:numId="105">
    <w:abstractNumId w:val="101"/>
  </w:num>
  <w:num w:numId="106">
    <w:abstractNumId w:val="9"/>
  </w:num>
  <w:num w:numId="107">
    <w:abstractNumId w:val="265"/>
  </w:num>
  <w:num w:numId="108">
    <w:abstractNumId w:val="257"/>
  </w:num>
  <w:num w:numId="109">
    <w:abstractNumId w:val="78"/>
  </w:num>
  <w:num w:numId="110">
    <w:abstractNumId w:val="199"/>
  </w:num>
  <w:num w:numId="111">
    <w:abstractNumId w:val="87"/>
  </w:num>
  <w:num w:numId="112">
    <w:abstractNumId w:val="214"/>
  </w:num>
  <w:num w:numId="113">
    <w:abstractNumId w:val="46"/>
  </w:num>
  <w:num w:numId="114">
    <w:abstractNumId w:val="21"/>
  </w:num>
  <w:num w:numId="115">
    <w:abstractNumId w:val="130"/>
  </w:num>
  <w:num w:numId="116">
    <w:abstractNumId w:val="92"/>
  </w:num>
  <w:num w:numId="117">
    <w:abstractNumId w:val="242"/>
  </w:num>
  <w:num w:numId="118">
    <w:abstractNumId w:val="153"/>
  </w:num>
  <w:num w:numId="119">
    <w:abstractNumId w:val="211"/>
  </w:num>
  <w:num w:numId="120">
    <w:abstractNumId w:val="42"/>
  </w:num>
  <w:num w:numId="121">
    <w:abstractNumId w:val="12"/>
  </w:num>
  <w:num w:numId="122">
    <w:abstractNumId w:val="133"/>
  </w:num>
  <w:num w:numId="123">
    <w:abstractNumId w:val="274"/>
  </w:num>
  <w:num w:numId="124">
    <w:abstractNumId w:val="244"/>
  </w:num>
  <w:num w:numId="125">
    <w:abstractNumId w:val="178"/>
  </w:num>
  <w:num w:numId="126">
    <w:abstractNumId w:val="51"/>
  </w:num>
  <w:num w:numId="127">
    <w:abstractNumId w:val="249"/>
  </w:num>
  <w:num w:numId="128">
    <w:abstractNumId w:val="162"/>
  </w:num>
  <w:num w:numId="129">
    <w:abstractNumId w:val="253"/>
  </w:num>
  <w:num w:numId="130">
    <w:abstractNumId w:val="10"/>
  </w:num>
  <w:num w:numId="131">
    <w:abstractNumId w:val="151"/>
  </w:num>
  <w:num w:numId="132">
    <w:abstractNumId w:val="217"/>
  </w:num>
  <w:num w:numId="133">
    <w:abstractNumId w:val="189"/>
  </w:num>
  <w:num w:numId="134">
    <w:abstractNumId w:val="228"/>
  </w:num>
  <w:num w:numId="135">
    <w:abstractNumId w:val="215"/>
  </w:num>
  <w:num w:numId="136">
    <w:abstractNumId w:val="210"/>
  </w:num>
  <w:num w:numId="137">
    <w:abstractNumId w:val="35"/>
  </w:num>
  <w:num w:numId="138">
    <w:abstractNumId w:val="256"/>
  </w:num>
  <w:num w:numId="139">
    <w:abstractNumId w:val="29"/>
  </w:num>
  <w:num w:numId="140">
    <w:abstractNumId w:val="27"/>
  </w:num>
  <w:num w:numId="141">
    <w:abstractNumId w:val="169"/>
  </w:num>
  <w:num w:numId="142">
    <w:abstractNumId w:val="186"/>
  </w:num>
  <w:num w:numId="143">
    <w:abstractNumId w:val="248"/>
  </w:num>
  <w:num w:numId="144">
    <w:abstractNumId w:val="272"/>
  </w:num>
  <w:num w:numId="145">
    <w:abstractNumId w:val="52"/>
  </w:num>
  <w:num w:numId="146">
    <w:abstractNumId w:val="69"/>
  </w:num>
  <w:num w:numId="147">
    <w:abstractNumId w:val="90"/>
  </w:num>
  <w:num w:numId="148">
    <w:abstractNumId w:val="156"/>
  </w:num>
  <w:num w:numId="149">
    <w:abstractNumId w:val="33"/>
  </w:num>
  <w:num w:numId="150">
    <w:abstractNumId w:val="184"/>
  </w:num>
  <w:num w:numId="151">
    <w:abstractNumId w:val="241"/>
  </w:num>
  <w:num w:numId="152">
    <w:abstractNumId w:val="38"/>
  </w:num>
  <w:num w:numId="153">
    <w:abstractNumId w:val="226"/>
  </w:num>
  <w:num w:numId="154">
    <w:abstractNumId w:val="79"/>
  </w:num>
  <w:num w:numId="155">
    <w:abstractNumId w:val="43"/>
  </w:num>
  <w:num w:numId="156">
    <w:abstractNumId w:val="161"/>
  </w:num>
  <w:num w:numId="157">
    <w:abstractNumId w:val="177"/>
  </w:num>
  <w:num w:numId="158">
    <w:abstractNumId w:val="221"/>
  </w:num>
  <w:num w:numId="159">
    <w:abstractNumId w:val="279"/>
  </w:num>
  <w:num w:numId="160">
    <w:abstractNumId w:val="109"/>
  </w:num>
  <w:num w:numId="161">
    <w:abstractNumId w:val="84"/>
  </w:num>
  <w:num w:numId="162">
    <w:abstractNumId w:val="37"/>
  </w:num>
  <w:num w:numId="163">
    <w:abstractNumId w:val="222"/>
  </w:num>
  <w:num w:numId="164">
    <w:abstractNumId w:val="89"/>
  </w:num>
  <w:num w:numId="165">
    <w:abstractNumId w:val="206"/>
  </w:num>
  <w:num w:numId="166">
    <w:abstractNumId w:val="2"/>
  </w:num>
  <w:num w:numId="167">
    <w:abstractNumId w:val="73"/>
  </w:num>
  <w:num w:numId="168">
    <w:abstractNumId w:val="60"/>
  </w:num>
  <w:num w:numId="169">
    <w:abstractNumId w:val="123"/>
  </w:num>
  <w:num w:numId="170">
    <w:abstractNumId w:val="139"/>
  </w:num>
  <w:num w:numId="171">
    <w:abstractNumId w:val="240"/>
  </w:num>
  <w:num w:numId="172">
    <w:abstractNumId w:val="224"/>
  </w:num>
  <w:num w:numId="173">
    <w:abstractNumId w:val="140"/>
  </w:num>
  <w:num w:numId="174">
    <w:abstractNumId w:val="209"/>
  </w:num>
  <w:num w:numId="175">
    <w:abstractNumId w:val="96"/>
  </w:num>
  <w:num w:numId="176">
    <w:abstractNumId w:val="104"/>
  </w:num>
  <w:num w:numId="177">
    <w:abstractNumId w:val="141"/>
  </w:num>
  <w:num w:numId="178">
    <w:abstractNumId w:val="48"/>
  </w:num>
  <w:num w:numId="179">
    <w:abstractNumId w:val="57"/>
  </w:num>
  <w:num w:numId="180">
    <w:abstractNumId w:val="13"/>
  </w:num>
  <w:num w:numId="181">
    <w:abstractNumId w:val="275"/>
  </w:num>
  <w:num w:numId="182">
    <w:abstractNumId w:val="50"/>
  </w:num>
  <w:num w:numId="183">
    <w:abstractNumId w:val="63"/>
  </w:num>
  <w:num w:numId="184">
    <w:abstractNumId w:val="163"/>
  </w:num>
  <w:num w:numId="185">
    <w:abstractNumId w:val="39"/>
  </w:num>
  <w:num w:numId="186">
    <w:abstractNumId w:val="278"/>
  </w:num>
  <w:num w:numId="187">
    <w:abstractNumId w:val="180"/>
  </w:num>
  <w:num w:numId="188">
    <w:abstractNumId w:val="147"/>
  </w:num>
  <w:num w:numId="189">
    <w:abstractNumId w:val="105"/>
  </w:num>
  <w:num w:numId="190">
    <w:abstractNumId w:val="58"/>
  </w:num>
  <w:num w:numId="191">
    <w:abstractNumId w:val="276"/>
  </w:num>
  <w:num w:numId="192">
    <w:abstractNumId w:val="127"/>
  </w:num>
  <w:num w:numId="193">
    <w:abstractNumId w:val="124"/>
  </w:num>
  <w:num w:numId="194">
    <w:abstractNumId w:val="94"/>
  </w:num>
  <w:num w:numId="195">
    <w:abstractNumId w:val="116"/>
  </w:num>
  <w:num w:numId="196">
    <w:abstractNumId w:val="285"/>
  </w:num>
  <w:num w:numId="197">
    <w:abstractNumId w:val="49"/>
  </w:num>
  <w:num w:numId="198">
    <w:abstractNumId w:val="95"/>
  </w:num>
  <w:num w:numId="199">
    <w:abstractNumId w:val="208"/>
  </w:num>
  <w:num w:numId="200">
    <w:abstractNumId w:val="190"/>
  </w:num>
  <w:num w:numId="201">
    <w:abstractNumId w:val="267"/>
  </w:num>
  <w:num w:numId="202">
    <w:abstractNumId w:val="158"/>
  </w:num>
  <w:num w:numId="203">
    <w:abstractNumId w:val="72"/>
  </w:num>
  <w:num w:numId="204">
    <w:abstractNumId w:val="6"/>
  </w:num>
  <w:num w:numId="205">
    <w:abstractNumId w:val="166"/>
  </w:num>
  <w:num w:numId="206">
    <w:abstractNumId w:val="201"/>
  </w:num>
  <w:num w:numId="207">
    <w:abstractNumId w:val="88"/>
  </w:num>
  <w:num w:numId="208">
    <w:abstractNumId w:val="167"/>
  </w:num>
  <w:num w:numId="209">
    <w:abstractNumId w:val="171"/>
  </w:num>
  <w:num w:numId="210">
    <w:abstractNumId w:val="282"/>
  </w:num>
  <w:num w:numId="211">
    <w:abstractNumId w:val="233"/>
  </w:num>
  <w:num w:numId="212">
    <w:abstractNumId w:val="117"/>
  </w:num>
  <w:num w:numId="213">
    <w:abstractNumId w:val="261"/>
  </w:num>
  <w:num w:numId="214">
    <w:abstractNumId w:val="25"/>
  </w:num>
  <w:num w:numId="215">
    <w:abstractNumId w:val="271"/>
  </w:num>
  <w:num w:numId="216">
    <w:abstractNumId w:val="119"/>
  </w:num>
  <w:num w:numId="217">
    <w:abstractNumId w:val="207"/>
  </w:num>
  <w:num w:numId="218">
    <w:abstractNumId w:val="198"/>
  </w:num>
  <w:num w:numId="219">
    <w:abstractNumId w:val="129"/>
  </w:num>
  <w:num w:numId="220">
    <w:abstractNumId w:val="61"/>
  </w:num>
  <w:num w:numId="221">
    <w:abstractNumId w:val="71"/>
  </w:num>
  <w:num w:numId="222">
    <w:abstractNumId w:val="5"/>
  </w:num>
  <w:num w:numId="223">
    <w:abstractNumId w:val="20"/>
  </w:num>
  <w:num w:numId="224">
    <w:abstractNumId w:val="277"/>
  </w:num>
  <w:num w:numId="225">
    <w:abstractNumId w:val="251"/>
  </w:num>
  <w:num w:numId="226">
    <w:abstractNumId w:val="284"/>
  </w:num>
  <w:num w:numId="227">
    <w:abstractNumId w:val="44"/>
  </w:num>
  <w:num w:numId="228">
    <w:abstractNumId w:val="204"/>
  </w:num>
  <w:num w:numId="229">
    <w:abstractNumId w:val="16"/>
  </w:num>
  <w:num w:numId="230">
    <w:abstractNumId w:val="254"/>
  </w:num>
  <w:num w:numId="231">
    <w:abstractNumId w:val="54"/>
  </w:num>
  <w:num w:numId="232">
    <w:abstractNumId w:val="102"/>
  </w:num>
  <w:num w:numId="233">
    <w:abstractNumId w:val="238"/>
  </w:num>
  <w:num w:numId="234">
    <w:abstractNumId w:val="160"/>
  </w:num>
  <w:num w:numId="235">
    <w:abstractNumId w:val="191"/>
  </w:num>
  <w:num w:numId="236">
    <w:abstractNumId w:val="122"/>
  </w:num>
  <w:num w:numId="237">
    <w:abstractNumId w:val="32"/>
  </w:num>
  <w:num w:numId="238">
    <w:abstractNumId w:val="182"/>
  </w:num>
  <w:num w:numId="239">
    <w:abstractNumId w:val="168"/>
  </w:num>
  <w:num w:numId="240">
    <w:abstractNumId w:val="195"/>
  </w:num>
  <w:num w:numId="241">
    <w:abstractNumId w:val="17"/>
  </w:num>
  <w:num w:numId="242">
    <w:abstractNumId w:val="252"/>
  </w:num>
  <w:num w:numId="243">
    <w:abstractNumId w:val="118"/>
  </w:num>
  <w:num w:numId="244">
    <w:abstractNumId w:val="225"/>
  </w:num>
  <w:num w:numId="245">
    <w:abstractNumId w:val="68"/>
  </w:num>
  <w:num w:numId="246">
    <w:abstractNumId w:val="132"/>
  </w:num>
  <w:num w:numId="247">
    <w:abstractNumId w:val="219"/>
  </w:num>
  <w:num w:numId="248">
    <w:abstractNumId w:val="40"/>
  </w:num>
  <w:num w:numId="249">
    <w:abstractNumId w:val="202"/>
  </w:num>
  <w:num w:numId="250">
    <w:abstractNumId w:val="203"/>
  </w:num>
  <w:num w:numId="251">
    <w:abstractNumId w:val="245"/>
  </w:num>
  <w:num w:numId="252">
    <w:abstractNumId w:val="149"/>
  </w:num>
  <w:num w:numId="253">
    <w:abstractNumId w:val="246"/>
  </w:num>
  <w:num w:numId="254">
    <w:abstractNumId w:val="243"/>
  </w:num>
  <w:num w:numId="255">
    <w:abstractNumId w:val="183"/>
  </w:num>
  <w:num w:numId="256">
    <w:abstractNumId w:val="229"/>
  </w:num>
  <w:num w:numId="257">
    <w:abstractNumId w:val="111"/>
  </w:num>
  <w:num w:numId="258">
    <w:abstractNumId w:val="97"/>
  </w:num>
  <w:num w:numId="259">
    <w:abstractNumId w:val="137"/>
  </w:num>
  <w:num w:numId="260">
    <w:abstractNumId w:val="150"/>
  </w:num>
  <w:num w:numId="261">
    <w:abstractNumId w:val="0"/>
  </w:num>
  <w:num w:numId="262">
    <w:abstractNumId w:val="22"/>
  </w:num>
  <w:num w:numId="263">
    <w:abstractNumId w:val="154"/>
  </w:num>
  <w:num w:numId="264">
    <w:abstractNumId w:val="143"/>
  </w:num>
  <w:num w:numId="265">
    <w:abstractNumId w:val="26"/>
  </w:num>
  <w:num w:numId="266">
    <w:abstractNumId w:val="157"/>
  </w:num>
  <w:num w:numId="267">
    <w:abstractNumId w:val="135"/>
  </w:num>
  <w:num w:numId="268">
    <w:abstractNumId w:val="126"/>
  </w:num>
  <w:num w:numId="269">
    <w:abstractNumId w:val="231"/>
  </w:num>
  <w:num w:numId="270">
    <w:abstractNumId w:val="28"/>
  </w:num>
  <w:num w:numId="271">
    <w:abstractNumId w:val="53"/>
  </w:num>
  <w:num w:numId="272">
    <w:abstractNumId w:val="82"/>
  </w:num>
  <w:num w:numId="273">
    <w:abstractNumId w:val="176"/>
  </w:num>
  <w:num w:numId="274">
    <w:abstractNumId w:val="85"/>
  </w:num>
  <w:num w:numId="275">
    <w:abstractNumId w:val="86"/>
  </w:num>
  <w:num w:numId="276">
    <w:abstractNumId w:val="114"/>
  </w:num>
  <w:num w:numId="277">
    <w:abstractNumId w:val="200"/>
  </w:num>
  <w:num w:numId="278">
    <w:abstractNumId w:val="148"/>
  </w:num>
  <w:num w:numId="279">
    <w:abstractNumId w:val="136"/>
  </w:num>
  <w:num w:numId="280">
    <w:abstractNumId w:val="98"/>
  </w:num>
  <w:num w:numId="281">
    <w:abstractNumId w:val="213"/>
  </w:num>
  <w:num w:numId="282">
    <w:abstractNumId w:val="250"/>
  </w:num>
  <w:num w:numId="283">
    <w:abstractNumId w:val="159"/>
  </w:num>
  <w:num w:numId="284">
    <w:abstractNumId w:val="281"/>
  </w:num>
  <w:num w:numId="285">
    <w:abstractNumId w:val="236"/>
  </w:num>
  <w:num w:numId="286">
    <w:abstractNumId w:val="223"/>
  </w:num>
  <w:numIdMacAtCleanup w:val="2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F8C"/>
    <w:rsid w:val="00012FD7"/>
    <w:rsid w:val="000F79EA"/>
    <w:rsid w:val="00107EA7"/>
    <w:rsid w:val="0011515A"/>
    <w:rsid w:val="00154A91"/>
    <w:rsid w:val="0018186A"/>
    <w:rsid w:val="001B29DF"/>
    <w:rsid w:val="001C77C1"/>
    <w:rsid w:val="001F37E7"/>
    <w:rsid w:val="00205970"/>
    <w:rsid w:val="002306CC"/>
    <w:rsid w:val="002F5E91"/>
    <w:rsid w:val="00302596"/>
    <w:rsid w:val="00333D7D"/>
    <w:rsid w:val="00384F97"/>
    <w:rsid w:val="003C1A78"/>
    <w:rsid w:val="004118BB"/>
    <w:rsid w:val="00415A4F"/>
    <w:rsid w:val="00417E05"/>
    <w:rsid w:val="0043394C"/>
    <w:rsid w:val="00447345"/>
    <w:rsid w:val="00485C95"/>
    <w:rsid w:val="00496123"/>
    <w:rsid w:val="004F6EA8"/>
    <w:rsid w:val="00501EC1"/>
    <w:rsid w:val="005461E9"/>
    <w:rsid w:val="005F35A1"/>
    <w:rsid w:val="005F64D3"/>
    <w:rsid w:val="00614AB2"/>
    <w:rsid w:val="00635DFB"/>
    <w:rsid w:val="00641ABF"/>
    <w:rsid w:val="006519CB"/>
    <w:rsid w:val="00657BB3"/>
    <w:rsid w:val="00684104"/>
    <w:rsid w:val="006960E9"/>
    <w:rsid w:val="006B282F"/>
    <w:rsid w:val="006B34D7"/>
    <w:rsid w:val="00700BDD"/>
    <w:rsid w:val="007676E9"/>
    <w:rsid w:val="007B4EDE"/>
    <w:rsid w:val="007E730E"/>
    <w:rsid w:val="0080384E"/>
    <w:rsid w:val="00855B81"/>
    <w:rsid w:val="00895A43"/>
    <w:rsid w:val="008A39C5"/>
    <w:rsid w:val="00924732"/>
    <w:rsid w:val="00992EE5"/>
    <w:rsid w:val="00A5667C"/>
    <w:rsid w:val="00A83B63"/>
    <w:rsid w:val="00A86C3A"/>
    <w:rsid w:val="00AA0984"/>
    <w:rsid w:val="00AC2433"/>
    <w:rsid w:val="00B71126"/>
    <w:rsid w:val="00BE25B5"/>
    <w:rsid w:val="00C423FF"/>
    <w:rsid w:val="00C95F8C"/>
    <w:rsid w:val="00CB3AB3"/>
    <w:rsid w:val="00CD5AF8"/>
    <w:rsid w:val="00D70F70"/>
    <w:rsid w:val="00D802B8"/>
    <w:rsid w:val="00E47851"/>
    <w:rsid w:val="00E64FF3"/>
    <w:rsid w:val="00E84EC3"/>
    <w:rsid w:val="00E86CBB"/>
    <w:rsid w:val="00EA6746"/>
    <w:rsid w:val="00EC13B4"/>
    <w:rsid w:val="00EF7CBB"/>
    <w:rsid w:val="00F6163D"/>
    <w:rsid w:val="00F63D5A"/>
    <w:rsid w:val="00FD7F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95F8C"/>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C95F8C"/>
    <w:pPr>
      <w:bidi w:val="0"/>
      <w:spacing w:after="0" w:line="240" w:lineRule="auto"/>
      <w:ind w:left="720"/>
      <w:contextualSpacing/>
    </w:pPr>
    <w:rPr>
      <w:rFonts w:ascii="Times New Roman" w:eastAsia="Times New Roman" w:hAnsi="Times New Roman" w:cs="Times New Roman"/>
      <w:sz w:val="24"/>
      <w:szCs w:val="24"/>
    </w:rPr>
  </w:style>
  <w:style w:type="paragraph" w:styleId="a5">
    <w:name w:val="No Spacing"/>
    <w:link w:val="Char"/>
    <w:uiPriority w:val="1"/>
    <w:qFormat/>
    <w:rsid w:val="00447345"/>
    <w:pPr>
      <w:bidi/>
      <w:spacing w:after="0" w:line="240" w:lineRule="auto"/>
    </w:pPr>
    <w:rPr>
      <w:rFonts w:eastAsiaTheme="minorEastAsia"/>
    </w:rPr>
  </w:style>
  <w:style w:type="character" w:customStyle="1" w:styleId="Char">
    <w:name w:val="بلا تباعد Char"/>
    <w:basedOn w:val="a0"/>
    <w:link w:val="a5"/>
    <w:uiPriority w:val="1"/>
    <w:rsid w:val="00447345"/>
    <w:rPr>
      <w:rFonts w:eastAsiaTheme="minorEastAsia"/>
    </w:rPr>
  </w:style>
  <w:style w:type="paragraph" w:styleId="a6">
    <w:name w:val="Balloon Text"/>
    <w:basedOn w:val="a"/>
    <w:link w:val="Char0"/>
    <w:uiPriority w:val="99"/>
    <w:semiHidden/>
    <w:unhideWhenUsed/>
    <w:rsid w:val="00447345"/>
    <w:pPr>
      <w:spacing w:after="0" w:line="240" w:lineRule="auto"/>
    </w:pPr>
    <w:rPr>
      <w:rFonts w:ascii="Tahoma" w:hAnsi="Tahoma" w:cs="Tahoma"/>
      <w:sz w:val="16"/>
      <w:szCs w:val="16"/>
    </w:rPr>
  </w:style>
  <w:style w:type="character" w:customStyle="1" w:styleId="Char0">
    <w:name w:val="نص في بالون Char"/>
    <w:basedOn w:val="a0"/>
    <w:link w:val="a6"/>
    <w:uiPriority w:val="99"/>
    <w:semiHidden/>
    <w:rsid w:val="00447345"/>
    <w:rPr>
      <w:rFonts w:ascii="Tahoma" w:hAnsi="Tahoma" w:cs="Tahoma"/>
      <w:sz w:val="16"/>
      <w:szCs w:val="16"/>
    </w:rPr>
  </w:style>
  <w:style w:type="paragraph" w:styleId="a7">
    <w:name w:val="Title"/>
    <w:basedOn w:val="a"/>
    <w:next w:val="a"/>
    <w:link w:val="Char1"/>
    <w:uiPriority w:val="10"/>
    <w:qFormat/>
    <w:rsid w:val="0044734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tl/>
    </w:rPr>
  </w:style>
  <w:style w:type="character" w:customStyle="1" w:styleId="Char1">
    <w:name w:val="العنوان Char"/>
    <w:basedOn w:val="a0"/>
    <w:link w:val="a7"/>
    <w:uiPriority w:val="10"/>
    <w:rsid w:val="00447345"/>
    <w:rPr>
      <w:rFonts w:asciiTheme="majorHAnsi" w:eastAsiaTheme="majorEastAsia" w:hAnsiTheme="majorHAnsi" w:cstheme="majorBidi"/>
      <w:color w:val="17365D" w:themeColor="text2" w:themeShade="BF"/>
      <w:spacing w:val="5"/>
      <w:kern w:val="28"/>
      <w:sz w:val="52"/>
      <w:szCs w:val="52"/>
    </w:rPr>
  </w:style>
  <w:style w:type="paragraph" w:styleId="a8">
    <w:name w:val="Subtitle"/>
    <w:basedOn w:val="a"/>
    <w:next w:val="a"/>
    <w:link w:val="Char2"/>
    <w:uiPriority w:val="11"/>
    <w:qFormat/>
    <w:rsid w:val="00447345"/>
    <w:pPr>
      <w:numPr>
        <w:ilvl w:val="1"/>
      </w:numPr>
    </w:pPr>
    <w:rPr>
      <w:rFonts w:asciiTheme="majorHAnsi" w:eastAsiaTheme="majorEastAsia" w:hAnsiTheme="majorHAnsi" w:cstheme="majorBidi"/>
      <w:i/>
      <w:iCs/>
      <w:color w:val="4F81BD" w:themeColor="accent1"/>
      <w:spacing w:val="15"/>
      <w:sz w:val="24"/>
      <w:szCs w:val="24"/>
      <w:rtl/>
    </w:rPr>
  </w:style>
  <w:style w:type="character" w:customStyle="1" w:styleId="Char2">
    <w:name w:val="عنوان فرعي Char"/>
    <w:basedOn w:val="a0"/>
    <w:link w:val="a8"/>
    <w:uiPriority w:val="11"/>
    <w:rsid w:val="00447345"/>
    <w:rPr>
      <w:rFonts w:asciiTheme="majorHAnsi" w:eastAsiaTheme="majorEastAsia" w:hAnsiTheme="majorHAnsi" w:cstheme="majorBidi"/>
      <w:i/>
      <w:iCs/>
      <w:color w:val="4F81BD" w:themeColor="accent1"/>
      <w:spacing w:val="15"/>
      <w:sz w:val="24"/>
      <w:szCs w:val="24"/>
    </w:rPr>
  </w:style>
  <w:style w:type="paragraph" w:styleId="a9">
    <w:name w:val="header"/>
    <w:basedOn w:val="a"/>
    <w:link w:val="Char3"/>
    <w:uiPriority w:val="99"/>
    <w:unhideWhenUsed/>
    <w:rsid w:val="00415A4F"/>
    <w:pPr>
      <w:tabs>
        <w:tab w:val="center" w:pos="4153"/>
        <w:tab w:val="right" w:pos="8306"/>
      </w:tabs>
      <w:spacing w:after="0" w:line="240" w:lineRule="auto"/>
    </w:pPr>
  </w:style>
  <w:style w:type="character" w:customStyle="1" w:styleId="Char3">
    <w:name w:val="رأس الصفحة Char"/>
    <w:basedOn w:val="a0"/>
    <w:link w:val="a9"/>
    <w:uiPriority w:val="99"/>
    <w:rsid w:val="00415A4F"/>
  </w:style>
  <w:style w:type="paragraph" w:styleId="aa">
    <w:name w:val="footer"/>
    <w:basedOn w:val="a"/>
    <w:link w:val="Char4"/>
    <w:uiPriority w:val="99"/>
    <w:unhideWhenUsed/>
    <w:rsid w:val="00415A4F"/>
    <w:pPr>
      <w:tabs>
        <w:tab w:val="center" w:pos="4153"/>
        <w:tab w:val="right" w:pos="8306"/>
      </w:tabs>
      <w:spacing w:after="0" w:line="240" w:lineRule="auto"/>
    </w:pPr>
  </w:style>
  <w:style w:type="character" w:customStyle="1" w:styleId="Char4">
    <w:name w:val="تذييل الصفحة Char"/>
    <w:basedOn w:val="a0"/>
    <w:link w:val="aa"/>
    <w:uiPriority w:val="99"/>
    <w:rsid w:val="00415A4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95F8C"/>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C95F8C"/>
    <w:pPr>
      <w:bidi w:val="0"/>
      <w:spacing w:after="0" w:line="240" w:lineRule="auto"/>
      <w:ind w:left="720"/>
      <w:contextualSpacing/>
    </w:pPr>
    <w:rPr>
      <w:rFonts w:ascii="Times New Roman" w:eastAsia="Times New Roman" w:hAnsi="Times New Roman" w:cs="Times New Roman"/>
      <w:sz w:val="24"/>
      <w:szCs w:val="24"/>
    </w:rPr>
  </w:style>
  <w:style w:type="paragraph" w:styleId="a5">
    <w:name w:val="No Spacing"/>
    <w:link w:val="Char"/>
    <w:uiPriority w:val="1"/>
    <w:qFormat/>
    <w:rsid w:val="00447345"/>
    <w:pPr>
      <w:bidi/>
      <w:spacing w:after="0" w:line="240" w:lineRule="auto"/>
    </w:pPr>
    <w:rPr>
      <w:rFonts w:eastAsiaTheme="minorEastAsia"/>
    </w:rPr>
  </w:style>
  <w:style w:type="character" w:customStyle="1" w:styleId="Char">
    <w:name w:val="بلا تباعد Char"/>
    <w:basedOn w:val="a0"/>
    <w:link w:val="a5"/>
    <w:uiPriority w:val="1"/>
    <w:rsid w:val="00447345"/>
    <w:rPr>
      <w:rFonts w:eastAsiaTheme="minorEastAsia"/>
    </w:rPr>
  </w:style>
  <w:style w:type="paragraph" w:styleId="a6">
    <w:name w:val="Balloon Text"/>
    <w:basedOn w:val="a"/>
    <w:link w:val="Char0"/>
    <w:uiPriority w:val="99"/>
    <w:semiHidden/>
    <w:unhideWhenUsed/>
    <w:rsid w:val="00447345"/>
    <w:pPr>
      <w:spacing w:after="0" w:line="240" w:lineRule="auto"/>
    </w:pPr>
    <w:rPr>
      <w:rFonts w:ascii="Tahoma" w:hAnsi="Tahoma" w:cs="Tahoma"/>
      <w:sz w:val="16"/>
      <w:szCs w:val="16"/>
    </w:rPr>
  </w:style>
  <w:style w:type="character" w:customStyle="1" w:styleId="Char0">
    <w:name w:val="نص في بالون Char"/>
    <w:basedOn w:val="a0"/>
    <w:link w:val="a6"/>
    <w:uiPriority w:val="99"/>
    <w:semiHidden/>
    <w:rsid w:val="00447345"/>
    <w:rPr>
      <w:rFonts w:ascii="Tahoma" w:hAnsi="Tahoma" w:cs="Tahoma"/>
      <w:sz w:val="16"/>
      <w:szCs w:val="16"/>
    </w:rPr>
  </w:style>
  <w:style w:type="paragraph" w:styleId="a7">
    <w:name w:val="Title"/>
    <w:basedOn w:val="a"/>
    <w:next w:val="a"/>
    <w:link w:val="Char1"/>
    <w:uiPriority w:val="10"/>
    <w:qFormat/>
    <w:rsid w:val="0044734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tl/>
    </w:rPr>
  </w:style>
  <w:style w:type="character" w:customStyle="1" w:styleId="Char1">
    <w:name w:val="العنوان Char"/>
    <w:basedOn w:val="a0"/>
    <w:link w:val="a7"/>
    <w:uiPriority w:val="10"/>
    <w:rsid w:val="00447345"/>
    <w:rPr>
      <w:rFonts w:asciiTheme="majorHAnsi" w:eastAsiaTheme="majorEastAsia" w:hAnsiTheme="majorHAnsi" w:cstheme="majorBidi"/>
      <w:color w:val="17365D" w:themeColor="text2" w:themeShade="BF"/>
      <w:spacing w:val="5"/>
      <w:kern w:val="28"/>
      <w:sz w:val="52"/>
      <w:szCs w:val="52"/>
    </w:rPr>
  </w:style>
  <w:style w:type="paragraph" w:styleId="a8">
    <w:name w:val="Subtitle"/>
    <w:basedOn w:val="a"/>
    <w:next w:val="a"/>
    <w:link w:val="Char2"/>
    <w:uiPriority w:val="11"/>
    <w:qFormat/>
    <w:rsid w:val="00447345"/>
    <w:pPr>
      <w:numPr>
        <w:ilvl w:val="1"/>
      </w:numPr>
    </w:pPr>
    <w:rPr>
      <w:rFonts w:asciiTheme="majorHAnsi" w:eastAsiaTheme="majorEastAsia" w:hAnsiTheme="majorHAnsi" w:cstheme="majorBidi"/>
      <w:i/>
      <w:iCs/>
      <w:color w:val="4F81BD" w:themeColor="accent1"/>
      <w:spacing w:val="15"/>
      <w:sz w:val="24"/>
      <w:szCs w:val="24"/>
      <w:rtl/>
    </w:rPr>
  </w:style>
  <w:style w:type="character" w:customStyle="1" w:styleId="Char2">
    <w:name w:val="عنوان فرعي Char"/>
    <w:basedOn w:val="a0"/>
    <w:link w:val="a8"/>
    <w:uiPriority w:val="11"/>
    <w:rsid w:val="00447345"/>
    <w:rPr>
      <w:rFonts w:asciiTheme="majorHAnsi" w:eastAsiaTheme="majorEastAsia" w:hAnsiTheme="majorHAnsi" w:cstheme="majorBidi"/>
      <w:i/>
      <w:iCs/>
      <w:color w:val="4F81BD" w:themeColor="accent1"/>
      <w:spacing w:val="15"/>
      <w:sz w:val="24"/>
      <w:szCs w:val="24"/>
    </w:rPr>
  </w:style>
  <w:style w:type="paragraph" w:styleId="a9">
    <w:name w:val="header"/>
    <w:basedOn w:val="a"/>
    <w:link w:val="Char3"/>
    <w:uiPriority w:val="99"/>
    <w:unhideWhenUsed/>
    <w:rsid w:val="00415A4F"/>
    <w:pPr>
      <w:tabs>
        <w:tab w:val="center" w:pos="4153"/>
        <w:tab w:val="right" w:pos="8306"/>
      </w:tabs>
      <w:spacing w:after="0" w:line="240" w:lineRule="auto"/>
    </w:pPr>
  </w:style>
  <w:style w:type="character" w:customStyle="1" w:styleId="Char3">
    <w:name w:val="رأس الصفحة Char"/>
    <w:basedOn w:val="a0"/>
    <w:link w:val="a9"/>
    <w:uiPriority w:val="99"/>
    <w:rsid w:val="00415A4F"/>
  </w:style>
  <w:style w:type="paragraph" w:styleId="aa">
    <w:name w:val="footer"/>
    <w:basedOn w:val="a"/>
    <w:link w:val="Char4"/>
    <w:uiPriority w:val="99"/>
    <w:unhideWhenUsed/>
    <w:rsid w:val="00415A4F"/>
    <w:pPr>
      <w:tabs>
        <w:tab w:val="center" w:pos="4153"/>
        <w:tab w:val="right" w:pos="8306"/>
      </w:tabs>
      <w:spacing w:after="0" w:line="240" w:lineRule="auto"/>
    </w:pPr>
  </w:style>
  <w:style w:type="character" w:customStyle="1" w:styleId="Char4">
    <w:name w:val="تذييل الصفحة Char"/>
    <w:basedOn w:val="a0"/>
    <w:link w:val="aa"/>
    <w:uiPriority w:val="99"/>
    <w:rsid w:val="00415A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5244">
      <w:bodyDiv w:val="1"/>
      <w:marLeft w:val="0"/>
      <w:marRight w:val="0"/>
      <w:marTop w:val="0"/>
      <w:marBottom w:val="0"/>
      <w:divBdr>
        <w:top w:val="none" w:sz="0" w:space="0" w:color="auto"/>
        <w:left w:val="none" w:sz="0" w:space="0" w:color="auto"/>
        <w:bottom w:val="none" w:sz="0" w:space="0" w:color="auto"/>
        <w:right w:val="none" w:sz="0" w:space="0" w:color="auto"/>
      </w:divBdr>
    </w:div>
    <w:div w:id="4018623">
      <w:bodyDiv w:val="1"/>
      <w:marLeft w:val="0"/>
      <w:marRight w:val="0"/>
      <w:marTop w:val="0"/>
      <w:marBottom w:val="0"/>
      <w:divBdr>
        <w:top w:val="none" w:sz="0" w:space="0" w:color="auto"/>
        <w:left w:val="none" w:sz="0" w:space="0" w:color="auto"/>
        <w:bottom w:val="none" w:sz="0" w:space="0" w:color="auto"/>
        <w:right w:val="none" w:sz="0" w:space="0" w:color="auto"/>
      </w:divBdr>
    </w:div>
    <w:div w:id="11418013">
      <w:bodyDiv w:val="1"/>
      <w:marLeft w:val="0"/>
      <w:marRight w:val="0"/>
      <w:marTop w:val="0"/>
      <w:marBottom w:val="0"/>
      <w:divBdr>
        <w:top w:val="none" w:sz="0" w:space="0" w:color="auto"/>
        <w:left w:val="none" w:sz="0" w:space="0" w:color="auto"/>
        <w:bottom w:val="none" w:sz="0" w:space="0" w:color="auto"/>
        <w:right w:val="none" w:sz="0" w:space="0" w:color="auto"/>
      </w:divBdr>
      <w:divsChild>
        <w:div w:id="512690607">
          <w:marLeft w:val="0"/>
          <w:marRight w:val="720"/>
          <w:marTop w:val="134"/>
          <w:marBottom w:val="0"/>
          <w:divBdr>
            <w:top w:val="none" w:sz="0" w:space="0" w:color="auto"/>
            <w:left w:val="none" w:sz="0" w:space="0" w:color="auto"/>
            <w:bottom w:val="none" w:sz="0" w:space="0" w:color="auto"/>
            <w:right w:val="none" w:sz="0" w:space="0" w:color="auto"/>
          </w:divBdr>
        </w:div>
        <w:div w:id="387611049">
          <w:marLeft w:val="0"/>
          <w:marRight w:val="1310"/>
          <w:marTop w:val="134"/>
          <w:marBottom w:val="0"/>
          <w:divBdr>
            <w:top w:val="none" w:sz="0" w:space="0" w:color="auto"/>
            <w:left w:val="none" w:sz="0" w:space="0" w:color="auto"/>
            <w:bottom w:val="none" w:sz="0" w:space="0" w:color="auto"/>
            <w:right w:val="none" w:sz="0" w:space="0" w:color="auto"/>
          </w:divBdr>
        </w:div>
        <w:div w:id="369765457">
          <w:marLeft w:val="0"/>
          <w:marRight w:val="1310"/>
          <w:marTop w:val="134"/>
          <w:marBottom w:val="0"/>
          <w:divBdr>
            <w:top w:val="none" w:sz="0" w:space="0" w:color="auto"/>
            <w:left w:val="none" w:sz="0" w:space="0" w:color="auto"/>
            <w:bottom w:val="none" w:sz="0" w:space="0" w:color="auto"/>
            <w:right w:val="none" w:sz="0" w:space="0" w:color="auto"/>
          </w:divBdr>
        </w:div>
        <w:div w:id="1221940577">
          <w:marLeft w:val="0"/>
          <w:marRight w:val="1310"/>
          <w:marTop w:val="134"/>
          <w:marBottom w:val="0"/>
          <w:divBdr>
            <w:top w:val="none" w:sz="0" w:space="0" w:color="auto"/>
            <w:left w:val="none" w:sz="0" w:space="0" w:color="auto"/>
            <w:bottom w:val="none" w:sz="0" w:space="0" w:color="auto"/>
            <w:right w:val="none" w:sz="0" w:space="0" w:color="auto"/>
          </w:divBdr>
        </w:div>
      </w:divsChild>
    </w:div>
    <w:div w:id="17507608">
      <w:bodyDiv w:val="1"/>
      <w:marLeft w:val="0"/>
      <w:marRight w:val="0"/>
      <w:marTop w:val="0"/>
      <w:marBottom w:val="0"/>
      <w:divBdr>
        <w:top w:val="none" w:sz="0" w:space="0" w:color="auto"/>
        <w:left w:val="none" w:sz="0" w:space="0" w:color="auto"/>
        <w:bottom w:val="none" w:sz="0" w:space="0" w:color="auto"/>
        <w:right w:val="none" w:sz="0" w:space="0" w:color="auto"/>
      </w:divBdr>
      <w:divsChild>
        <w:div w:id="453868562">
          <w:marLeft w:val="0"/>
          <w:marRight w:val="562"/>
          <w:marTop w:val="134"/>
          <w:marBottom w:val="0"/>
          <w:divBdr>
            <w:top w:val="none" w:sz="0" w:space="0" w:color="auto"/>
            <w:left w:val="none" w:sz="0" w:space="0" w:color="auto"/>
            <w:bottom w:val="none" w:sz="0" w:space="0" w:color="auto"/>
            <w:right w:val="none" w:sz="0" w:space="0" w:color="auto"/>
          </w:divBdr>
        </w:div>
        <w:div w:id="1019771248">
          <w:marLeft w:val="0"/>
          <w:marRight w:val="1138"/>
          <w:marTop w:val="173"/>
          <w:marBottom w:val="0"/>
          <w:divBdr>
            <w:top w:val="none" w:sz="0" w:space="0" w:color="auto"/>
            <w:left w:val="none" w:sz="0" w:space="0" w:color="auto"/>
            <w:bottom w:val="none" w:sz="0" w:space="0" w:color="auto"/>
            <w:right w:val="none" w:sz="0" w:space="0" w:color="auto"/>
          </w:divBdr>
        </w:div>
        <w:div w:id="328211631">
          <w:marLeft w:val="0"/>
          <w:marRight w:val="1138"/>
          <w:marTop w:val="173"/>
          <w:marBottom w:val="0"/>
          <w:divBdr>
            <w:top w:val="none" w:sz="0" w:space="0" w:color="auto"/>
            <w:left w:val="none" w:sz="0" w:space="0" w:color="auto"/>
            <w:bottom w:val="none" w:sz="0" w:space="0" w:color="auto"/>
            <w:right w:val="none" w:sz="0" w:space="0" w:color="auto"/>
          </w:divBdr>
        </w:div>
      </w:divsChild>
    </w:div>
    <w:div w:id="17706349">
      <w:bodyDiv w:val="1"/>
      <w:marLeft w:val="0"/>
      <w:marRight w:val="0"/>
      <w:marTop w:val="0"/>
      <w:marBottom w:val="0"/>
      <w:divBdr>
        <w:top w:val="none" w:sz="0" w:space="0" w:color="auto"/>
        <w:left w:val="none" w:sz="0" w:space="0" w:color="auto"/>
        <w:bottom w:val="none" w:sz="0" w:space="0" w:color="auto"/>
        <w:right w:val="none" w:sz="0" w:space="0" w:color="auto"/>
      </w:divBdr>
      <w:divsChild>
        <w:div w:id="1158770941">
          <w:marLeft w:val="0"/>
          <w:marRight w:val="720"/>
          <w:marTop w:val="134"/>
          <w:marBottom w:val="0"/>
          <w:divBdr>
            <w:top w:val="none" w:sz="0" w:space="0" w:color="auto"/>
            <w:left w:val="none" w:sz="0" w:space="0" w:color="auto"/>
            <w:bottom w:val="none" w:sz="0" w:space="0" w:color="auto"/>
            <w:right w:val="none" w:sz="0" w:space="0" w:color="auto"/>
          </w:divBdr>
        </w:div>
        <w:div w:id="299573159">
          <w:marLeft w:val="0"/>
          <w:marRight w:val="720"/>
          <w:marTop w:val="134"/>
          <w:marBottom w:val="0"/>
          <w:divBdr>
            <w:top w:val="none" w:sz="0" w:space="0" w:color="auto"/>
            <w:left w:val="none" w:sz="0" w:space="0" w:color="auto"/>
            <w:bottom w:val="none" w:sz="0" w:space="0" w:color="auto"/>
            <w:right w:val="none" w:sz="0" w:space="0" w:color="auto"/>
          </w:divBdr>
        </w:div>
        <w:div w:id="328102199">
          <w:marLeft w:val="0"/>
          <w:marRight w:val="720"/>
          <w:marTop w:val="134"/>
          <w:marBottom w:val="0"/>
          <w:divBdr>
            <w:top w:val="none" w:sz="0" w:space="0" w:color="auto"/>
            <w:left w:val="none" w:sz="0" w:space="0" w:color="auto"/>
            <w:bottom w:val="none" w:sz="0" w:space="0" w:color="auto"/>
            <w:right w:val="none" w:sz="0" w:space="0" w:color="auto"/>
          </w:divBdr>
        </w:div>
      </w:divsChild>
    </w:div>
    <w:div w:id="17782689">
      <w:bodyDiv w:val="1"/>
      <w:marLeft w:val="0"/>
      <w:marRight w:val="0"/>
      <w:marTop w:val="0"/>
      <w:marBottom w:val="0"/>
      <w:divBdr>
        <w:top w:val="none" w:sz="0" w:space="0" w:color="auto"/>
        <w:left w:val="none" w:sz="0" w:space="0" w:color="auto"/>
        <w:bottom w:val="none" w:sz="0" w:space="0" w:color="auto"/>
        <w:right w:val="none" w:sz="0" w:space="0" w:color="auto"/>
      </w:divBdr>
      <w:divsChild>
        <w:div w:id="153378536">
          <w:marLeft w:val="0"/>
          <w:marRight w:val="720"/>
          <w:marTop w:val="115"/>
          <w:marBottom w:val="0"/>
          <w:divBdr>
            <w:top w:val="none" w:sz="0" w:space="0" w:color="auto"/>
            <w:left w:val="none" w:sz="0" w:space="0" w:color="auto"/>
            <w:bottom w:val="none" w:sz="0" w:space="0" w:color="auto"/>
            <w:right w:val="none" w:sz="0" w:space="0" w:color="auto"/>
          </w:divBdr>
        </w:div>
        <w:div w:id="548348066">
          <w:marLeft w:val="0"/>
          <w:marRight w:val="562"/>
          <w:marTop w:val="134"/>
          <w:marBottom w:val="0"/>
          <w:divBdr>
            <w:top w:val="none" w:sz="0" w:space="0" w:color="auto"/>
            <w:left w:val="none" w:sz="0" w:space="0" w:color="auto"/>
            <w:bottom w:val="none" w:sz="0" w:space="0" w:color="auto"/>
            <w:right w:val="none" w:sz="0" w:space="0" w:color="auto"/>
          </w:divBdr>
        </w:div>
      </w:divsChild>
    </w:div>
    <w:div w:id="18553550">
      <w:bodyDiv w:val="1"/>
      <w:marLeft w:val="0"/>
      <w:marRight w:val="0"/>
      <w:marTop w:val="0"/>
      <w:marBottom w:val="0"/>
      <w:divBdr>
        <w:top w:val="none" w:sz="0" w:space="0" w:color="auto"/>
        <w:left w:val="none" w:sz="0" w:space="0" w:color="auto"/>
        <w:bottom w:val="none" w:sz="0" w:space="0" w:color="auto"/>
        <w:right w:val="none" w:sz="0" w:space="0" w:color="auto"/>
      </w:divBdr>
      <w:divsChild>
        <w:div w:id="899441036">
          <w:marLeft w:val="0"/>
          <w:marRight w:val="446"/>
          <w:marTop w:val="134"/>
          <w:marBottom w:val="0"/>
          <w:divBdr>
            <w:top w:val="none" w:sz="0" w:space="0" w:color="auto"/>
            <w:left w:val="none" w:sz="0" w:space="0" w:color="auto"/>
            <w:bottom w:val="none" w:sz="0" w:space="0" w:color="auto"/>
            <w:right w:val="none" w:sz="0" w:space="0" w:color="auto"/>
          </w:divBdr>
        </w:div>
        <w:div w:id="1456216808">
          <w:marLeft w:val="0"/>
          <w:marRight w:val="562"/>
          <w:marTop w:val="134"/>
          <w:marBottom w:val="0"/>
          <w:divBdr>
            <w:top w:val="none" w:sz="0" w:space="0" w:color="auto"/>
            <w:left w:val="none" w:sz="0" w:space="0" w:color="auto"/>
            <w:bottom w:val="none" w:sz="0" w:space="0" w:color="auto"/>
            <w:right w:val="none" w:sz="0" w:space="0" w:color="auto"/>
          </w:divBdr>
        </w:div>
        <w:div w:id="482507633">
          <w:marLeft w:val="0"/>
          <w:marRight w:val="562"/>
          <w:marTop w:val="134"/>
          <w:marBottom w:val="0"/>
          <w:divBdr>
            <w:top w:val="none" w:sz="0" w:space="0" w:color="auto"/>
            <w:left w:val="none" w:sz="0" w:space="0" w:color="auto"/>
            <w:bottom w:val="none" w:sz="0" w:space="0" w:color="auto"/>
            <w:right w:val="none" w:sz="0" w:space="0" w:color="auto"/>
          </w:divBdr>
        </w:div>
        <w:div w:id="178281404">
          <w:marLeft w:val="0"/>
          <w:marRight w:val="562"/>
          <w:marTop w:val="134"/>
          <w:marBottom w:val="0"/>
          <w:divBdr>
            <w:top w:val="none" w:sz="0" w:space="0" w:color="auto"/>
            <w:left w:val="none" w:sz="0" w:space="0" w:color="auto"/>
            <w:bottom w:val="none" w:sz="0" w:space="0" w:color="auto"/>
            <w:right w:val="none" w:sz="0" w:space="0" w:color="auto"/>
          </w:divBdr>
        </w:div>
        <w:div w:id="780993811">
          <w:marLeft w:val="0"/>
          <w:marRight w:val="562"/>
          <w:marTop w:val="134"/>
          <w:marBottom w:val="0"/>
          <w:divBdr>
            <w:top w:val="none" w:sz="0" w:space="0" w:color="auto"/>
            <w:left w:val="none" w:sz="0" w:space="0" w:color="auto"/>
            <w:bottom w:val="none" w:sz="0" w:space="0" w:color="auto"/>
            <w:right w:val="none" w:sz="0" w:space="0" w:color="auto"/>
          </w:divBdr>
        </w:div>
        <w:div w:id="226232755">
          <w:marLeft w:val="0"/>
          <w:marRight w:val="562"/>
          <w:marTop w:val="134"/>
          <w:marBottom w:val="0"/>
          <w:divBdr>
            <w:top w:val="none" w:sz="0" w:space="0" w:color="auto"/>
            <w:left w:val="none" w:sz="0" w:space="0" w:color="auto"/>
            <w:bottom w:val="none" w:sz="0" w:space="0" w:color="auto"/>
            <w:right w:val="none" w:sz="0" w:space="0" w:color="auto"/>
          </w:divBdr>
        </w:div>
        <w:div w:id="778332304">
          <w:marLeft w:val="0"/>
          <w:marRight w:val="562"/>
          <w:marTop w:val="134"/>
          <w:marBottom w:val="0"/>
          <w:divBdr>
            <w:top w:val="none" w:sz="0" w:space="0" w:color="auto"/>
            <w:left w:val="none" w:sz="0" w:space="0" w:color="auto"/>
            <w:bottom w:val="none" w:sz="0" w:space="0" w:color="auto"/>
            <w:right w:val="none" w:sz="0" w:space="0" w:color="auto"/>
          </w:divBdr>
        </w:div>
      </w:divsChild>
    </w:div>
    <w:div w:id="19430490">
      <w:bodyDiv w:val="1"/>
      <w:marLeft w:val="0"/>
      <w:marRight w:val="0"/>
      <w:marTop w:val="0"/>
      <w:marBottom w:val="0"/>
      <w:divBdr>
        <w:top w:val="none" w:sz="0" w:space="0" w:color="auto"/>
        <w:left w:val="none" w:sz="0" w:space="0" w:color="auto"/>
        <w:bottom w:val="none" w:sz="0" w:space="0" w:color="auto"/>
        <w:right w:val="none" w:sz="0" w:space="0" w:color="auto"/>
      </w:divBdr>
      <w:divsChild>
        <w:div w:id="1017123429">
          <w:marLeft w:val="0"/>
          <w:marRight w:val="734"/>
          <w:marTop w:val="134"/>
          <w:marBottom w:val="0"/>
          <w:divBdr>
            <w:top w:val="none" w:sz="0" w:space="0" w:color="auto"/>
            <w:left w:val="none" w:sz="0" w:space="0" w:color="auto"/>
            <w:bottom w:val="none" w:sz="0" w:space="0" w:color="auto"/>
            <w:right w:val="none" w:sz="0" w:space="0" w:color="auto"/>
          </w:divBdr>
        </w:div>
        <w:div w:id="1589345452">
          <w:marLeft w:val="0"/>
          <w:marRight w:val="734"/>
          <w:marTop w:val="134"/>
          <w:marBottom w:val="0"/>
          <w:divBdr>
            <w:top w:val="none" w:sz="0" w:space="0" w:color="auto"/>
            <w:left w:val="none" w:sz="0" w:space="0" w:color="auto"/>
            <w:bottom w:val="none" w:sz="0" w:space="0" w:color="auto"/>
            <w:right w:val="none" w:sz="0" w:space="0" w:color="auto"/>
          </w:divBdr>
        </w:div>
      </w:divsChild>
    </w:div>
    <w:div w:id="20204201">
      <w:bodyDiv w:val="1"/>
      <w:marLeft w:val="0"/>
      <w:marRight w:val="0"/>
      <w:marTop w:val="0"/>
      <w:marBottom w:val="0"/>
      <w:divBdr>
        <w:top w:val="none" w:sz="0" w:space="0" w:color="auto"/>
        <w:left w:val="none" w:sz="0" w:space="0" w:color="auto"/>
        <w:bottom w:val="none" w:sz="0" w:space="0" w:color="auto"/>
        <w:right w:val="none" w:sz="0" w:space="0" w:color="auto"/>
      </w:divBdr>
      <w:divsChild>
        <w:div w:id="772674123">
          <w:marLeft w:val="0"/>
          <w:marRight w:val="562"/>
          <w:marTop w:val="134"/>
          <w:marBottom w:val="0"/>
          <w:divBdr>
            <w:top w:val="none" w:sz="0" w:space="0" w:color="auto"/>
            <w:left w:val="none" w:sz="0" w:space="0" w:color="auto"/>
            <w:bottom w:val="none" w:sz="0" w:space="0" w:color="auto"/>
            <w:right w:val="none" w:sz="0" w:space="0" w:color="auto"/>
          </w:divBdr>
        </w:div>
        <w:div w:id="1886141900">
          <w:marLeft w:val="0"/>
          <w:marRight w:val="562"/>
          <w:marTop w:val="134"/>
          <w:marBottom w:val="0"/>
          <w:divBdr>
            <w:top w:val="none" w:sz="0" w:space="0" w:color="auto"/>
            <w:left w:val="none" w:sz="0" w:space="0" w:color="auto"/>
            <w:bottom w:val="none" w:sz="0" w:space="0" w:color="auto"/>
            <w:right w:val="none" w:sz="0" w:space="0" w:color="auto"/>
          </w:divBdr>
        </w:div>
        <w:div w:id="879632029">
          <w:marLeft w:val="0"/>
          <w:marRight w:val="562"/>
          <w:marTop w:val="134"/>
          <w:marBottom w:val="0"/>
          <w:divBdr>
            <w:top w:val="none" w:sz="0" w:space="0" w:color="auto"/>
            <w:left w:val="none" w:sz="0" w:space="0" w:color="auto"/>
            <w:bottom w:val="none" w:sz="0" w:space="0" w:color="auto"/>
            <w:right w:val="none" w:sz="0" w:space="0" w:color="auto"/>
          </w:divBdr>
        </w:div>
      </w:divsChild>
    </w:div>
    <w:div w:id="21365357">
      <w:bodyDiv w:val="1"/>
      <w:marLeft w:val="0"/>
      <w:marRight w:val="0"/>
      <w:marTop w:val="0"/>
      <w:marBottom w:val="0"/>
      <w:divBdr>
        <w:top w:val="none" w:sz="0" w:space="0" w:color="auto"/>
        <w:left w:val="none" w:sz="0" w:space="0" w:color="auto"/>
        <w:bottom w:val="none" w:sz="0" w:space="0" w:color="auto"/>
        <w:right w:val="none" w:sz="0" w:space="0" w:color="auto"/>
      </w:divBdr>
    </w:div>
    <w:div w:id="46608119">
      <w:bodyDiv w:val="1"/>
      <w:marLeft w:val="0"/>
      <w:marRight w:val="0"/>
      <w:marTop w:val="0"/>
      <w:marBottom w:val="0"/>
      <w:divBdr>
        <w:top w:val="none" w:sz="0" w:space="0" w:color="auto"/>
        <w:left w:val="none" w:sz="0" w:space="0" w:color="auto"/>
        <w:bottom w:val="none" w:sz="0" w:space="0" w:color="auto"/>
        <w:right w:val="none" w:sz="0" w:space="0" w:color="auto"/>
      </w:divBdr>
    </w:div>
    <w:div w:id="52701255">
      <w:bodyDiv w:val="1"/>
      <w:marLeft w:val="0"/>
      <w:marRight w:val="0"/>
      <w:marTop w:val="0"/>
      <w:marBottom w:val="0"/>
      <w:divBdr>
        <w:top w:val="none" w:sz="0" w:space="0" w:color="auto"/>
        <w:left w:val="none" w:sz="0" w:space="0" w:color="auto"/>
        <w:bottom w:val="none" w:sz="0" w:space="0" w:color="auto"/>
        <w:right w:val="none" w:sz="0" w:space="0" w:color="auto"/>
      </w:divBdr>
    </w:div>
    <w:div w:id="60760438">
      <w:bodyDiv w:val="1"/>
      <w:marLeft w:val="0"/>
      <w:marRight w:val="0"/>
      <w:marTop w:val="0"/>
      <w:marBottom w:val="0"/>
      <w:divBdr>
        <w:top w:val="none" w:sz="0" w:space="0" w:color="auto"/>
        <w:left w:val="none" w:sz="0" w:space="0" w:color="auto"/>
        <w:bottom w:val="none" w:sz="0" w:space="0" w:color="auto"/>
        <w:right w:val="none" w:sz="0" w:space="0" w:color="auto"/>
      </w:divBdr>
      <w:divsChild>
        <w:div w:id="351885100">
          <w:marLeft w:val="0"/>
          <w:marRight w:val="907"/>
          <w:marTop w:val="120"/>
          <w:marBottom w:val="120"/>
          <w:divBdr>
            <w:top w:val="none" w:sz="0" w:space="0" w:color="auto"/>
            <w:left w:val="none" w:sz="0" w:space="0" w:color="auto"/>
            <w:bottom w:val="none" w:sz="0" w:space="0" w:color="auto"/>
            <w:right w:val="none" w:sz="0" w:space="0" w:color="auto"/>
          </w:divBdr>
        </w:div>
        <w:div w:id="1960646119">
          <w:marLeft w:val="0"/>
          <w:marRight w:val="1354"/>
          <w:marTop w:val="120"/>
          <w:marBottom w:val="120"/>
          <w:divBdr>
            <w:top w:val="none" w:sz="0" w:space="0" w:color="auto"/>
            <w:left w:val="none" w:sz="0" w:space="0" w:color="auto"/>
            <w:bottom w:val="none" w:sz="0" w:space="0" w:color="auto"/>
            <w:right w:val="none" w:sz="0" w:space="0" w:color="auto"/>
          </w:divBdr>
        </w:div>
        <w:div w:id="570651719">
          <w:marLeft w:val="0"/>
          <w:marRight w:val="1354"/>
          <w:marTop w:val="120"/>
          <w:marBottom w:val="120"/>
          <w:divBdr>
            <w:top w:val="none" w:sz="0" w:space="0" w:color="auto"/>
            <w:left w:val="none" w:sz="0" w:space="0" w:color="auto"/>
            <w:bottom w:val="none" w:sz="0" w:space="0" w:color="auto"/>
            <w:right w:val="none" w:sz="0" w:space="0" w:color="auto"/>
          </w:divBdr>
        </w:div>
      </w:divsChild>
    </w:div>
    <w:div w:id="66149588">
      <w:bodyDiv w:val="1"/>
      <w:marLeft w:val="0"/>
      <w:marRight w:val="0"/>
      <w:marTop w:val="0"/>
      <w:marBottom w:val="0"/>
      <w:divBdr>
        <w:top w:val="none" w:sz="0" w:space="0" w:color="auto"/>
        <w:left w:val="none" w:sz="0" w:space="0" w:color="auto"/>
        <w:bottom w:val="none" w:sz="0" w:space="0" w:color="auto"/>
        <w:right w:val="none" w:sz="0" w:space="0" w:color="auto"/>
      </w:divBdr>
    </w:div>
    <w:div w:id="66343077">
      <w:bodyDiv w:val="1"/>
      <w:marLeft w:val="0"/>
      <w:marRight w:val="0"/>
      <w:marTop w:val="0"/>
      <w:marBottom w:val="0"/>
      <w:divBdr>
        <w:top w:val="none" w:sz="0" w:space="0" w:color="auto"/>
        <w:left w:val="none" w:sz="0" w:space="0" w:color="auto"/>
        <w:bottom w:val="none" w:sz="0" w:space="0" w:color="auto"/>
        <w:right w:val="none" w:sz="0" w:space="0" w:color="auto"/>
      </w:divBdr>
      <w:divsChild>
        <w:div w:id="1892377540">
          <w:marLeft w:val="0"/>
          <w:marRight w:val="562"/>
          <w:marTop w:val="134"/>
          <w:marBottom w:val="0"/>
          <w:divBdr>
            <w:top w:val="none" w:sz="0" w:space="0" w:color="auto"/>
            <w:left w:val="none" w:sz="0" w:space="0" w:color="auto"/>
            <w:bottom w:val="none" w:sz="0" w:space="0" w:color="auto"/>
            <w:right w:val="none" w:sz="0" w:space="0" w:color="auto"/>
          </w:divBdr>
        </w:div>
      </w:divsChild>
    </w:div>
    <w:div w:id="71852336">
      <w:bodyDiv w:val="1"/>
      <w:marLeft w:val="0"/>
      <w:marRight w:val="0"/>
      <w:marTop w:val="0"/>
      <w:marBottom w:val="0"/>
      <w:divBdr>
        <w:top w:val="none" w:sz="0" w:space="0" w:color="auto"/>
        <w:left w:val="none" w:sz="0" w:space="0" w:color="auto"/>
        <w:bottom w:val="none" w:sz="0" w:space="0" w:color="auto"/>
        <w:right w:val="none" w:sz="0" w:space="0" w:color="auto"/>
      </w:divBdr>
      <w:divsChild>
        <w:div w:id="302665405">
          <w:marLeft w:val="0"/>
          <w:marRight w:val="562"/>
          <w:marTop w:val="134"/>
          <w:marBottom w:val="0"/>
          <w:divBdr>
            <w:top w:val="none" w:sz="0" w:space="0" w:color="auto"/>
            <w:left w:val="none" w:sz="0" w:space="0" w:color="auto"/>
            <w:bottom w:val="none" w:sz="0" w:space="0" w:color="auto"/>
            <w:right w:val="none" w:sz="0" w:space="0" w:color="auto"/>
          </w:divBdr>
        </w:div>
        <w:div w:id="425736072">
          <w:marLeft w:val="0"/>
          <w:marRight w:val="1138"/>
          <w:marTop w:val="134"/>
          <w:marBottom w:val="0"/>
          <w:divBdr>
            <w:top w:val="none" w:sz="0" w:space="0" w:color="auto"/>
            <w:left w:val="none" w:sz="0" w:space="0" w:color="auto"/>
            <w:bottom w:val="none" w:sz="0" w:space="0" w:color="auto"/>
            <w:right w:val="none" w:sz="0" w:space="0" w:color="auto"/>
          </w:divBdr>
        </w:div>
        <w:div w:id="1124613956">
          <w:marLeft w:val="0"/>
          <w:marRight w:val="1138"/>
          <w:marTop w:val="134"/>
          <w:marBottom w:val="0"/>
          <w:divBdr>
            <w:top w:val="none" w:sz="0" w:space="0" w:color="auto"/>
            <w:left w:val="none" w:sz="0" w:space="0" w:color="auto"/>
            <w:bottom w:val="none" w:sz="0" w:space="0" w:color="auto"/>
            <w:right w:val="none" w:sz="0" w:space="0" w:color="auto"/>
          </w:divBdr>
        </w:div>
        <w:div w:id="801267730">
          <w:marLeft w:val="0"/>
          <w:marRight w:val="1138"/>
          <w:marTop w:val="134"/>
          <w:marBottom w:val="0"/>
          <w:divBdr>
            <w:top w:val="none" w:sz="0" w:space="0" w:color="auto"/>
            <w:left w:val="none" w:sz="0" w:space="0" w:color="auto"/>
            <w:bottom w:val="none" w:sz="0" w:space="0" w:color="auto"/>
            <w:right w:val="none" w:sz="0" w:space="0" w:color="auto"/>
          </w:divBdr>
        </w:div>
        <w:div w:id="787361749">
          <w:marLeft w:val="0"/>
          <w:marRight w:val="1138"/>
          <w:marTop w:val="134"/>
          <w:marBottom w:val="0"/>
          <w:divBdr>
            <w:top w:val="none" w:sz="0" w:space="0" w:color="auto"/>
            <w:left w:val="none" w:sz="0" w:space="0" w:color="auto"/>
            <w:bottom w:val="none" w:sz="0" w:space="0" w:color="auto"/>
            <w:right w:val="none" w:sz="0" w:space="0" w:color="auto"/>
          </w:divBdr>
        </w:div>
      </w:divsChild>
    </w:div>
    <w:div w:id="101459271">
      <w:bodyDiv w:val="1"/>
      <w:marLeft w:val="0"/>
      <w:marRight w:val="0"/>
      <w:marTop w:val="0"/>
      <w:marBottom w:val="0"/>
      <w:divBdr>
        <w:top w:val="none" w:sz="0" w:space="0" w:color="auto"/>
        <w:left w:val="none" w:sz="0" w:space="0" w:color="auto"/>
        <w:bottom w:val="none" w:sz="0" w:space="0" w:color="auto"/>
        <w:right w:val="none" w:sz="0" w:space="0" w:color="auto"/>
      </w:divBdr>
      <w:divsChild>
        <w:div w:id="1873687812">
          <w:marLeft w:val="0"/>
          <w:marRight w:val="734"/>
          <w:marTop w:val="134"/>
          <w:marBottom w:val="0"/>
          <w:divBdr>
            <w:top w:val="none" w:sz="0" w:space="0" w:color="auto"/>
            <w:left w:val="none" w:sz="0" w:space="0" w:color="auto"/>
            <w:bottom w:val="none" w:sz="0" w:space="0" w:color="auto"/>
            <w:right w:val="none" w:sz="0" w:space="0" w:color="auto"/>
          </w:divBdr>
        </w:div>
        <w:div w:id="808548704">
          <w:marLeft w:val="0"/>
          <w:marRight w:val="734"/>
          <w:marTop w:val="134"/>
          <w:marBottom w:val="0"/>
          <w:divBdr>
            <w:top w:val="none" w:sz="0" w:space="0" w:color="auto"/>
            <w:left w:val="none" w:sz="0" w:space="0" w:color="auto"/>
            <w:bottom w:val="none" w:sz="0" w:space="0" w:color="auto"/>
            <w:right w:val="none" w:sz="0" w:space="0" w:color="auto"/>
          </w:divBdr>
        </w:div>
      </w:divsChild>
    </w:div>
    <w:div w:id="106048843">
      <w:bodyDiv w:val="1"/>
      <w:marLeft w:val="0"/>
      <w:marRight w:val="0"/>
      <w:marTop w:val="0"/>
      <w:marBottom w:val="0"/>
      <w:divBdr>
        <w:top w:val="none" w:sz="0" w:space="0" w:color="auto"/>
        <w:left w:val="none" w:sz="0" w:space="0" w:color="auto"/>
        <w:bottom w:val="none" w:sz="0" w:space="0" w:color="auto"/>
        <w:right w:val="none" w:sz="0" w:space="0" w:color="auto"/>
      </w:divBdr>
      <w:divsChild>
        <w:div w:id="850025553">
          <w:marLeft w:val="0"/>
          <w:marRight w:val="720"/>
          <w:marTop w:val="134"/>
          <w:marBottom w:val="0"/>
          <w:divBdr>
            <w:top w:val="none" w:sz="0" w:space="0" w:color="auto"/>
            <w:left w:val="none" w:sz="0" w:space="0" w:color="auto"/>
            <w:bottom w:val="none" w:sz="0" w:space="0" w:color="auto"/>
            <w:right w:val="none" w:sz="0" w:space="0" w:color="auto"/>
          </w:divBdr>
        </w:div>
        <w:div w:id="178861136">
          <w:marLeft w:val="0"/>
          <w:marRight w:val="720"/>
          <w:marTop w:val="134"/>
          <w:marBottom w:val="0"/>
          <w:divBdr>
            <w:top w:val="none" w:sz="0" w:space="0" w:color="auto"/>
            <w:left w:val="none" w:sz="0" w:space="0" w:color="auto"/>
            <w:bottom w:val="none" w:sz="0" w:space="0" w:color="auto"/>
            <w:right w:val="none" w:sz="0" w:space="0" w:color="auto"/>
          </w:divBdr>
        </w:div>
      </w:divsChild>
    </w:div>
    <w:div w:id="111943488">
      <w:bodyDiv w:val="1"/>
      <w:marLeft w:val="0"/>
      <w:marRight w:val="0"/>
      <w:marTop w:val="0"/>
      <w:marBottom w:val="0"/>
      <w:divBdr>
        <w:top w:val="none" w:sz="0" w:space="0" w:color="auto"/>
        <w:left w:val="none" w:sz="0" w:space="0" w:color="auto"/>
        <w:bottom w:val="none" w:sz="0" w:space="0" w:color="auto"/>
        <w:right w:val="none" w:sz="0" w:space="0" w:color="auto"/>
      </w:divBdr>
      <w:divsChild>
        <w:div w:id="298993302">
          <w:marLeft w:val="0"/>
          <w:marRight w:val="562"/>
          <w:marTop w:val="134"/>
          <w:marBottom w:val="0"/>
          <w:divBdr>
            <w:top w:val="none" w:sz="0" w:space="0" w:color="auto"/>
            <w:left w:val="none" w:sz="0" w:space="0" w:color="auto"/>
            <w:bottom w:val="none" w:sz="0" w:space="0" w:color="auto"/>
            <w:right w:val="none" w:sz="0" w:space="0" w:color="auto"/>
          </w:divBdr>
        </w:div>
        <w:div w:id="476607609">
          <w:marLeft w:val="0"/>
          <w:marRight w:val="562"/>
          <w:marTop w:val="134"/>
          <w:marBottom w:val="0"/>
          <w:divBdr>
            <w:top w:val="none" w:sz="0" w:space="0" w:color="auto"/>
            <w:left w:val="none" w:sz="0" w:space="0" w:color="auto"/>
            <w:bottom w:val="none" w:sz="0" w:space="0" w:color="auto"/>
            <w:right w:val="none" w:sz="0" w:space="0" w:color="auto"/>
          </w:divBdr>
        </w:div>
        <w:div w:id="1646230026">
          <w:marLeft w:val="0"/>
          <w:marRight w:val="562"/>
          <w:marTop w:val="134"/>
          <w:marBottom w:val="0"/>
          <w:divBdr>
            <w:top w:val="none" w:sz="0" w:space="0" w:color="auto"/>
            <w:left w:val="none" w:sz="0" w:space="0" w:color="auto"/>
            <w:bottom w:val="none" w:sz="0" w:space="0" w:color="auto"/>
            <w:right w:val="none" w:sz="0" w:space="0" w:color="auto"/>
          </w:divBdr>
        </w:div>
      </w:divsChild>
    </w:div>
    <w:div w:id="115612555">
      <w:bodyDiv w:val="1"/>
      <w:marLeft w:val="0"/>
      <w:marRight w:val="0"/>
      <w:marTop w:val="0"/>
      <w:marBottom w:val="0"/>
      <w:divBdr>
        <w:top w:val="none" w:sz="0" w:space="0" w:color="auto"/>
        <w:left w:val="none" w:sz="0" w:space="0" w:color="auto"/>
        <w:bottom w:val="none" w:sz="0" w:space="0" w:color="auto"/>
        <w:right w:val="none" w:sz="0" w:space="0" w:color="auto"/>
      </w:divBdr>
    </w:div>
    <w:div w:id="120193745">
      <w:bodyDiv w:val="1"/>
      <w:marLeft w:val="0"/>
      <w:marRight w:val="0"/>
      <w:marTop w:val="0"/>
      <w:marBottom w:val="0"/>
      <w:divBdr>
        <w:top w:val="none" w:sz="0" w:space="0" w:color="auto"/>
        <w:left w:val="none" w:sz="0" w:space="0" w:color="auto"/>
        <w:bottom w:val="none" w:sz="0" w:space="0" w:color="auto"/>
        <w:right w:val="none" w:sz="0" w:space="0" w:color="auto"/>
      </w:divBdr>
      <w:divsChild>
        <w:div w:id="394087801">
          <w:marLeft w:val="0"/>
          <w:marRight w:val="734"/>
          <w:marTop w:val="134"/>
          <w:marBottom w:val="0"/>
          <w:divBdr>
            <w:top w:val="none" w:sz="0" w:space="0" w:color="auto"/>
            <w:left w:val="none" w:sz="0" w:space="0" w:color="auto"/>
            <w:bottom w:val="none" w:sz="0" w:space="0" w:color="auto"/>
            <w:right w:val="none" w:sz="0" w:space="0" w:color="auto"/>
          </w:divBdr>
        </w:div>
        <w:div w:id="1558397713">
          <w:marLeft w:val="0"/>
          <w:marRight w:val="734"/>
          <w:marTop w:val="134"/>
          <w:marBottom w:val="0"/>
          <w:divBdr>
            <w:top w:val="none" w:sz="0" w:space="0" w:color="auto"/>
            <w:left w:val="none" w:sz="0" w:space="0" w:color="auto"/>
            <w:bottom w:val="none" w:sz="0" w:space="0" w:color="auto"/>
            <w:right w:val="none" w:sz="0" w:space="0" w:color="auto"/>
          </w:divBdr>
        </w:div>
      </w:divsChild>
    </w:div>
    <w:div w:id="120540914">
      <w:bodyDiv w:val="1"/>
      <w:marLeft w:val="0"/>
      <w:marRight w:val="0"/>
      <w:marTop w:val="0"/>
      <w:marBottom w:val="0"/>
      <w:divBdr>
        <w:top w:val="none" w:sz="0" w:space="0" w:color="auto"/>
        <w:left w:val="none" w:sz="0" w:space="0" w:color="auto"/>
        <w:bottom w:val="none" w:sz="0" w:space="0" w:color="auto"/>
        <w:right w:val="none" w:sz="0" w:space="0" w:color="auto"/>
      </w:divBdr>
      <w:divsChild>
        <w:div w:id="591814687">
          <w:marLeft w:val="0"/>
          <w:marRight w:val="562"/>
          <w:marTop w:val="115"/>
          <w:marBottom w:val="0"/>
          <w:divBdr>
            <w:top w:val="none" w:sz="0" w:space="0" w:color="auto"/>
            <w:left w:val="none" w:sz="0" w:space="0" w:color="auto"/>
            <w:bottom w:val="none" w:sz="0" w:space="0" w:color="auto"/>
            <w:right w:val="none" w:sz="0" w:space="0" w:color="auto"/>
          </w:divBdr>
        </w:div>
        <w:div w:id="1148014500">
          <w:marLeft w:val="0"/>
          <w:marRight w:val="562"/>
          <w:marTop w:val="134"/>
          <w:marBottom w:val="0"/>
          <w:divBdr>
            <w:top w:val="none" w:sz="0" w:space="0" w:color="auto"/>
            <w:left w:val="none" w:sz="0" w:space="0" w:color="auto"/>
            <w:bottom w:val="none" w:sz="0" w:space="0" w:color="auto"/>
            <w:right w:val="none" w:sz="0" w:space="0" w:color="auto"/>
          </w:divBdr>
        </w:div>
        <w:div w:id="2135757226">
          <w:marLeft w:val="0"/>
          <w:marRight w:val="562"/>
          <w:marTop w:val="134"/>
          <w:marBottom w:val="0"/>
          <w:divBdr>
            <w:top w:val="none" w:sz="0" w:space="0" w:color="auto"/>
            <w:left w:val="none" w:sz="0" w:space="0" w:color="auto"/>
            <w:bottom w:val="none" w:sz="0" w:space="0" w:color="auto"/>
            <w:right w:val="none" w:sz="0" w:space="0" w:color="auto"/>
          </w:divBdr>
        </w:div>
        <w:div w:id="1539245449">
          <w:marLeft w:val="0"/>
          <w:marRight w:val="562"/>
          <w:marTop w:val="134"/>
          <w:marBottom w:val="0"/>
          <w:divBdr>
            <w:top w:val="none" w:sz="0" w:space="0" w:color="auto"/>
            <w:left w:val="none" w:sz="0" w:space="0" w:color="auto"/>
            <w:bottom w:val="none" w:sz="0" w:space="0" w:color="auto"/>
            <w:right w:val="none" w:sz="0" w:space="0" w:color="auto"/>
          </w:divBdr>
        </w:div>
        <w:div w:id="828637975">
          <w:marLeft w:val="0"/>
          <w:marRight w:val="562"/>
          <w:marTop w:val="134"/>
          <w:marBottom w:val="0"/>
          <w:divBdr>
            <w:top w:val="none" w:sz="0" w:space="0" w:color="auto"/>
            <w:left w:val="none" w:sz="0" w:space="0" w:color="auto"/>
            <w:bottom w:val="none" w:sz="0" w:space="0" w:color="auto"/>
            <w:right w:val="none" w:sz="0" w:space="0" w:color="auto"/>
          </w:divBdr>
        </w:div>
      </w:divsChild>
    </w:div>
    <w:div w:id="124396458">
      <w:bodyDiv w:val="1"/>
      <w:marLeft w:val="0"/>
      <w:marRight w:val="0"/>
      <w:marTop w:val="0"/>
      <w:marBottom w:val="0"/>
      <w:divBdr>
        <w:top w:val="none" w:sz="0" w:space="0" w:color="auto"/>
        <w:left w:val="none" w:sz="0" w:space="0" w:color="auto"/>
        <w:bottom w:val="none" w:sz="0" w:space="0" w:color="auto"/>
        <w:right w:val="none" w:sz="0" w:space="0" w:color="auto"/>
      </w:divBdr>
      <w:divsChild>
        <w:div w:id="1008023849">
          <w:marLeft w:val="0"/>
          <w:marRight w:val="562"/>
          <w:marTop w:val="134"/>
          <w:marBottom w:val="0"/>
          <w:divBdr>
            <w:top w:val="none" w:sz="0" w:space="0" w:color="auto"/>
            <w:left w:val="none" w:sz="0" w:space="0" w:color="auto"/>
            <w:bottom w:val="none" w:sz="0" w:space="0" w:color="auto"/>
            <w:right w:val="none" w:sz="0" w:space="0" w:color="auto"/>
          </w:divBdr>
        </w:div>
        <w:div w:id="702363932">
          <w:marLeft w:val="0"/>
          <w:marRight w:val="562"/>
          <w:marTop w:val="134"/>
          <w:marBottom w:val="0"/>
          <w:divBdr>
            <w:top w:val="none" w:sz="0" w:space="0" w:color="auto"/>
            <w:left w:val="none" w:sz="0" w:space="0" w:color="auto"/>
            <w:bottom w:val="none" w:sz="0" w:space="0" w:color="auto"/>
            <w:right w:val="none" w:sz="0" w:space="0" w:color="auto"/>
          </w:divBdr>
        </w:div>
        <w:div w:id="229923398">
          <w:marLeft w:val="0"/>
          <w:marRight w:val="562"/>
          <w:marTop w:val="134"/>
          <w:marBottom w:val="0"/>
          <w:divBdr>
            <w:top w:val="none" w:sz="0" w:space="0" w:color="auto"/>
            <w:left w:val="none" w:sz="0" w:space="0" w:color="auto"/>
            <w:bottom w:val="none" w:sz="0" w:space="0" w:color="auto"/>
            <w:right w:val="none" w:sz="0" w:space="0" w:color="auto"/>
          </w:divBdr>
        </w:div>
        <w:div w:id="362488561">
          <w:marLeft w:val="0"/>
          <w:marRight w:val="562"/>
          <w:marTop w:val="134"/>
          <w:marBottom w:val="0"/>
          <w:divBdr>
            <w:top w:val="none" w:sz="0" w:space="0" w:color="auto"/>
            <w:left w:val="none" w:sz="0" w:space="0" w:color="auto"/>
            <w:bottom w:val="none" w:sz="0" w:space="0" w:color="auto"/>
            <w:right w:val="none" w:sz="0" w:space="0" w:color="auto"/>
          </w:divBdr>
        </w:div>
      </w:divsChild>
    </w:div>
    <w:div w:id="137308203">
      <w:bodyDiv w:val="1"/>
      <w:marLeft w:val="0"/>
      <w:marRight w:val="0"/>
      <w:marTop w:val="0"/>
      <w:marBottom w:val="0"/>
      <w:divBdr>
        <w:top w:val="none" w:sz="0" w:space="0" w:color="auto"/>
        <w:left w:val="none" w:sz="0" w:space="0" w:color="auto"/>
        <w:bottom w:val="none" w:sz="0" w:space="0" w:color="auto"/>
        <w:right w:val="none" w:sz="0" w:space="0" w:color="auto"/>
      </w:divBdr>
      <w:divsChild>
        <w:div w:id="1231572229">
          <w:marLeft w:val="0"/>
          <w:marRight w:val="562"/>
          <w:marTop w:val="115"/>
          <w:marBottom w:val="0"/>
          <w:divBdr>
            <w:top w:val="none" w:sz="0" w:space="0" w:color="auto"/>
            <w:left w:val="none" w:sz="0" w:space="0" w:color="auto"/>
            <w:bottom w:val="none" w:sz="0" w:space="0" w:color="auto"/>
            <w:right w:val="none" w:sz="0" w:space="0" w:color="auto"/>
          </w:divBdr>
        </w:div>
        <w:div w:id="1228372998">
          <w:marLeft w:val="0"/>
          <w:marRight w:val="562"/>
          <w:marTop w:val="134"/>
          <w:marBottom w:val="0"/>
          <w:divBdr>
            <w:top w:val="none" w:sz="0" w:space="0" w:color="auto"/>
            <w:left w:val="none" w:sz="0" w:space="0" w:color="auto"/>
            <w:bottom w:val="none" w:sz="0" w:space="0" w:color="auto"/>
            <w:right w:val="none" w:sz="0" w:space="0" w:color="auto"/>
          </w:divBdr>
        </w:div>
        <w:div w:id="525603852">
          <w:marLeft w:val="0"/>
          <w:marRight w:val="562"/>
          <w:marTop w:val="134"/>
          <w:marBottom w:val="0"/>
          <w:divBdr>
            <w:top w:val="none" w:sz="0" w:space="0" w:color="auto"/>
            <w:left w:val="none" w:sz="0" w:space="0" w:color="auto"/>
            <w:bottom w:val="none" w:sz="0" w:space="0" w:color="auto"/>
            <w:right w:val="none" w:sz="0" w:space="0" w:color="auto"/>
          </w:divBdr>
        </w:div>
        <w:div w:id="1297836300">
          <w:marLeft w:val="0"/>
          <w:marRight w:val="562"/>
          <w:marTop w:val="134"/>
          <w:marBottom w:val="0"/>
          <w:divBdr>
            <w:top w:val="none" w:sz="0" w:space="0" w:color="auto"/>
            <w:left w:val="none" w:sz="0" w:space="0" w:color="auto"/>
            <w:bottom w:val="none" w:sz="0" w:space="0" w:color="auto"/>
            <w:right w:val="none" w:sz="0" w:space="0" w:color="auto"/>
          </w:divBdr>
        </w:div>
      </w:divsChild>
    </w:div>
    <w:div w:id="158352707">
      <w:bodyDiv w:val="1"/>
      <w:marLeft w:val="0"/>
      <w:marRight w:val="0"/>
      <w:marTop w:val="0"/>
      <w:marBottom w:val="0"/>
      <w:divBdr>
        <w:top w:val="none" w:sz="0" w:space="0" w:color="auto"/>
        <w:left w:val="none" w:sz="0" w:space="0" w:color="auto"/>
        <w:bottom w:val="none" w:sz="0" w:space="0" w:color="auto"/>
        <w:right w:val="none" w:sz="0" w:space="0" w:color="auto"/>
      </w:divBdr>
      <w:divsChild>
        <w:div w:id="1520003205">
          <w:marLeft w:val="0"/>
          <w:marRight w:val="720"/>
          <w:marTop w:val="115"/>
          <w:marBottom w:val="0"/>
          <w:divBdr>
            <w:top w:val="none" w:sz="0" w:space="0" w:color="auto"/>
            <w:left w:val="none" w:sz="0" w:space="0" w:color="auto"/>
            <w:bottom w:val="none" w:sz="0" w:space="0" w:color="auto"/>
            <w:right w:val="none" w:sz="0" w:space="0" w:color="auto"/>
          </w:divBdr>
        </w:div>
        <w:div w:id="1669407881">
          <w:marLeft w:val="0"/>
          <w:marRight w:val="720"/>
          <w:marTop w:val="134"/>
          <w:marBottom w:val="0"/>
          <w:divBdr>
            <w:top w:val="none" w:sz="0" w:space="0" w:color="auto"/>
            <w:left w:val="none" w:sz="0" w:space="0" w:color="auto"/>
            <w:bottom w:val="none" w:sz="0" w:space="0" w:color="auto"/>
            <w:right w:val="none" w:sz="0" w:space="0" w:color="auto"/>
          </w:divBdr>
        </w:div>
        <w:div w:id="719596904">
          <w:marLeft w:val="0"/>
          <w:marRight w:val="720"/>
          <w:marTop w:val="115"/>
          <w:marBottom w:val="0"/>
          <w:divBdr>
            <w:top w:val="none" w:sz="0" w:space="0" w:color="auto"/>
            <w:left w:val="none" w:sz="0" w:space="0" w:color="auto"/>
            <w:bottom w:val="none" w:sz="0" w:space="0" w:color="auto"/>
            <w:right w:val="none" w:sz="0" w:space="0" w:color="auto"/>
          </w:divBdr>
        </w:div>
      </w:divsChild>
    </w:div>
    <w:div w:id="161701677">
      <w:bodyDiv w:val="1"/>
      <w:marLeft w:val="0"/>
      <w:marRight w:val="0"/>
      <w:marTop w:val="0"/>
      <w:marBottom w:val="0"/>
      <w:divBdr>
        <w:top w:val="none" w:sz="0" w:space="0" w:color="auto"/>
        <w:left w:val="none" w:sz="0" w:space="0" w:color="auto"/>
        <w:bottom w:val="none" w:sz="0" w:space="0" w:color="auto"/>
        <w:right w:val="none" w:sz="0" w:space="0" w:color="auto"/>
      </w:divBdr>
    </w:div>
    <w:div w:id="163671321">
      <w:bodyDiv w:val="1"/>
      <w:marLeft w:val="0"/>
      <w:marRight w:val="0"/>
      <w:marTop w:val="0"/>
      <w:marBottom w:val="0"/>
      <w:divBdr>
        <w:top w:val="none" w:sz="0" w:space="0" w:color="auto"/>
        <w:left w:val="none" w:sz="0" w:space="0" w:color="auto"/>
        <w:bottom w:val="none" w:sz="0" w:space="0" w:color="auto"/>
        <w:right w:val="none" w:sz="0" w:space="0" w:color="auto"/>
      </w:divBdr>
      <w:divsChild>
        <w:div w:id="273219924">
          <w:marLeft w:val="0"/>
          <w:marRight w:val="403"/>
          <w:marTop w:val="134"/>
          <w:marBottom w:val="0"/>
          <w:divBdr>
            <w:top w:val="none" w:sz="0" w:space="0" w:color="auto"/>
            <w:left w:val="none" w:sz="0" w:space="0" w:color="auto"/>
            <w:bottom w:val="none" w:sz="0" w:space="0" w:color="auto"/>
            <w:right w:val="none" w:sz="0" w:space="0" w:color="auto"/>
          </w:divBdr>
        </w:div>
      </w:divsChild>
    </w:div>
    <w:div w:id="186991400">
      <w:bodyDiv w:val="1"/>
      <w:marLeft w:val="0"/>
      <w:marRight w:val="0"/>
      <w:marTop w:val="0"/>
      <w:marBottom w:val="0"/>
      <w:divBdr>
        <w:top w:val="none" w:sz="0" w:space="0" w:color="auto"/>
        <w:left w:val="none" w:sz="0" w:space="0" w:color="auto"/>
        <w:bottom w:val="none" w:sz="0" w:space="0" w:color="auto"/>
        <w:right w:val="none" w:sz="0" w:space="0" w:color="auto"/>
      </w:divBdr>
    </w:div>
    <w:div w:id="211043312">
      <w:bodyDiv w:val="1"/>
      <w:marLeft w:val="0"/>
      <w:marRight w:val="0"/>
      <w:marTop w:val="0"/>
      <w:marBottom w:val="0"/>
      <w:divBdr>
        <w:top w:val="none" w:sz="0" w:space="0" w:color="auto"/>
        <w:left w:val="none" w:sz="0" w:space="0" w:color="auto"/>
        <w:bottom w:val="none" w:sz="0" w:space="0" w:color="auto"/>
        <w:right w:val="none" w:sz="0" w:space="0" w:color="auto"/>
      </w:divBdr>
      <w:divsChild>
        <w:div w:id="7950329">
          <w:marLeft w:val="0"/>
          <w:marRight w:val="806"/>
          <w:marTop w:val="134"/>
          <w:marBottom w:val="0"/>
          <w:divBdr>
            <w:top w:val="none" w:sz="0" w:space="0" w:color="auto"/>
            <w:left w:val="none" w:sz="0" w:space="0" w:color="auto"/>
            <w:bottom w:val="none" w:sz="0" w:space="0" w:color="auto"/>
            <w:right w:val="none" w:sz="0" w:space="0" w:color="auto"/>
          </w:divBdr>
        </w:div>
        <w:div w:id="2009553633">
          <w:marLeft w:val="0"/>
          <w:marRight w:val="806"/>
          <w:marTop w:val="134"/>
          <w:marBottom w:val="0"/>
          <w:divBdr>
            <w:top w:val="none" w:sz="0" w:space="0" w:color="auto"/>
            <w:left w:val="none" w:sz="0" w:space="0" w:color="auto"/>
            <w:bottom w:val="none" w:sz="0" w:space="0" w:color="auto"/>
            <w:right w:val="none" w:sz="0" w:space="0" w:color="auto"/>
          </w:divBdr>
        </w:div>
      </w:divsChild>
    </w:div>
    <w:div w:id="223176077">
      <w:bodyDiv w:val="1"/>
      <w:marLeft w:val="0"/>
      <w:marRight w:val="0"/>
      <w:marTop w:val="0"/>
      <w:marBottom w:val="0"/>
      <w:divBdr>
        <w:top w:val="none" w:sz="0" w:space="0" w:color="auto"/>
        <w:left w:val="none" w:sz="0" w:space="0" w:color="auto"/>
        <w:bottom w:val="none" w:sz="0" w:space="0" w:color="auto"/>
        <w:right w:val="none" w:sz="0" w:space="0" w:color="auto"/>
      </w:divBdr>
      <w:divsChild>
        <w:div w:id="79913630">
          <w:marLeft w:val="0"/>
          <w:marRight w:val="734"/>
          <w:marTop w:val="134"/>
          <w:marBottom w:val="0"/>
          <w:divBdr>
            <w:top w:val="none" w:sz="0" w:space="0" w:color="auto"/>
            <w:left w:val="none" w:sz="0" w:space="0" w:color="auto"/>
            <w:bottom w:val="none" w:sz="0" w:space="0" w:color="auto"/>
            <w:right w:val="none" w:sz="0" w:space="0" w:color="auto"/>
          </w:divBdr>
        </w:div>
        <w:div w:id="1254630024">
          <w:marLeft w:val="0"/>
          <w:marRight w:val="734"/>
          <w:marTop w:val="115"/>
          <w:marBottom w:val="0"/>
          <w:divBdr>
            <w:top w:val="none" w:sz="0" w:space="0" w:color="auto"/>
            <w:left w:val="none" w:sz="0" w:space="0" w:color="auto"/>
            <w:bottom w:val="none" w:sz="0" w:space="0" w:color="auto"/>
            <w:right w:val="none" w:sz="0" w:space="0" w:color="auto"/>
          </w:divBdr>
        </w:div>
        <w:div w:id="1968507881">
          <w:marLeft w:val="0"/>
          <w:marRight w:val="734"/>
          <w:marTop w:val="115"/>
          <w:marBottom w:val="0"/>
          <w:divBdr>
            <w:top w:val="none" w:sz="0" w:space="0" w:color="auto"/>
            <w:left w:val="none" w:sz="0" w:space="0" w:color="auto"/>
            <w:bottom w:val="none" w:sz="0" w:space="0" w:color="auto"/>
            <w:right w:val="none" w:sz="0" w:space="0" w:color="auto"/>
          </w:divBdr>
        </w:div>
        <w:div w:id="191303156">
          <w:marLeft w:val="0"/>
          <w:marRight w:val="734"/>
          <w:marTop w:val="115"/>
          <w:marBottom w:val="0"/>
          <w:divBdr>
            <w:top w:val="none" w:sz="0" w:space="0" w:color="auto"/>
            <w:left w:val="none" w:sz="0" w:space="0" w:color="auto"/>
            <w:bottom w:val="none" w:sz="0" w:space="0" w:color="auto"/>
            <w:right w:val="none" w:sz="0" w:space="0" w:color="auto"/>
          </w:divBdr>
        </w:div>
        <w:div w:id="287784976">
          <w:marLeft w:val="0"/>
          <w:marRight w:val="806"/>
          <w:marTop w:val="134"/>
          <w:marBottom w:val="0"/>
          <w:divBdr>
            <w:top w:val="none" w:sz="0" w:space="0" w:color="auto"/>
            <w:left w:val="none" w:sz="0" w:space="0" w:color="auto"/>
            <w:bottom w:val="none" w:sz="0" w:space="0" w:color="auto"/>
            <w:right w:val="none" w:sz="0" w:space="0" w:color="auto"/>
          </w:divBdr>
        </w:div>
        <w:div w:id="1197815760">
          <w:marLeft w:val="0"/>
          <w:marRight w:val="806"/>
          <w:marTop w:val="134"/>
          <w:marBottom w:val="0"/>
          <w:divBdr>
            <w:top w:val="none" w:sz="0" w:space="0" w:color="auto"/>
            <w:left w:val="none" w:sz="0" w:space="0" w:color="auto"/>
            <w:bottom w:val="none" w:sz="0" w:space="0" w:color="auto"/>
            <w:right w:val="none" w:sz="0" w:space="0" w:color="auto"/>
          </w:divBdr>
        </w:div>
        <w:div w:id="1226836683">
          <w:marLeft w:val="0"/>
          <w:marRight w:val="806"/>
          <w:marTop w:val="115"/>
          <w:marBottom w:val="0"/>
          <w:divBdr>
            <w:top w:val="none" w:sz="0" w:space="0" w:color="auto"/>
            <w:left w:val="none" w:sz="0" w:space="0" w:color="auto"/>
            <w:bottom w:val="none" w:sz="0" w:space="0" w:color="auto"/>
            <w:right w:val="none" w:sz="0" w:space="0" w:color="auto"/>
          </w:divBdr>
        </w:div>
      </w:divsChild>
    </w:div>
    <w:div w:id="237060996">
      <w:bodyDiv w:val="1"/>
      <w:marLeft w:val="0"/>
      <w:marRight w:val="0"/>
      <w:marTop w:val="0"/>
      <w:marBottom w:val="0"/>
      <w:divBdr>
        <w:top w:val="none" w:sz="0" w:space="0" w:color="auto"/>
        <w:left w:val="none" w:sz="0" w:space="0" w:color="auto"/>
        <w:bottom w:val="none" w:sz="0" w:space="0" w:color="auto"/>
        <w:right w:val="none" w:sz="0" w:space="0" w:color="auto"/>
      </w:divBdr>
      <w:divsChild>
        <w:div w:id="1431779781">
          <w:marLeft w:val="0"/>
          <w:marRight w:val="562"/>
          <w:marTop w:val="134"/>
          <w:marBottom w:val="0"/>
          <w:divBdr>
            <w:top w:val="none" w:sz="0" w:space="0" w:color="auto"/>
            <w:left w:val="none" w:sz="0" w:space="0" w:color="auto"/>
            <w:bottom w:val="none" w:sz="0" w:space="0" w:color="auto"/>
            <w:right w:val="none" w:sz="0" w:space="0" w:color="auto"/>
          </w:divBdr>
        </w:div>
        <w:div w:id="27876443">
          <w:marLeft w:val="0"/>
          <w:marRight w:val="1138"/>
          <w:marTop w:val="134"/>
          <w:marBottom w:val="0"/>
          <w:divBdr>
            <w:top w:val="none" w:sz="0" w:space="0" w:color="auto"/>
            <w:left w:val="none" w:sz="0" w:space="0" w:color="auto"/>
            <w:bottom w:val="none" w:sz="0" w:space="0" w:color="auto"/>
            <w:right w:val="none" w:sz="0" w:space="0" w:color="auto"/>
          </w:divBdr>
        </w:div>
        <w:div w:id="274794171">
          <w:marLeft w:val="0"/>
          <w:marRight w:val="1138"/>
          <w:marTop w:val="134"/>
          <w:marBottom w:val="0"/>
          <w:divBdr>
            <w:top w:val="none" w:sz="0" w:space="0" w:color="auto"/>
            <w:left w:val="none" w:sz="0" w:space="0" w:color="auto"/>
            <w:bottom w:val="none" w:sz="0" w:space="0" w:color="auto"/>
            <w:right w:val="none" w:sz="0" w:space="0" w:color="auto"/>
          </w:divBdr>
        </w:div>
        <w:div w:id="1629118631">
          <w:marLeft w:val="0"/>
          <w:marRight w:val="562"/>
          <w:marTop w:val="134"/>
          <w:marBottom w:val="0"/>
          <w:divBdr>
            <w:top w:val="none" w:sz="0" w:space="0" w:color="auto"/>
            <w:left w:val="none" w:sz="0" w:space="0" w:color="auto"/>
            <w:bottom w:val="none" w:sz="0" w:space="0" w:color="auto"/>
            <w:right w:val="none" w:sz="0" w:space="0" w:color="auto"/>
          </w:divBdr>
        </w:div>
      </w:divsChild>
    </w:div>
    <w:div w:id="243875552">
      <w:bodyDiv w:val="1"/>
      <w:marLeft w:val="0"/>
      <w:marRight w:val="0"/>
      <w:marTop w:val="0"/>
      <w:marBottom w:val="0"/>
      <w:divBdr>
        <w:top w:val="none" w:sz="0" w:space="0" w:color="auto"/>
        <w:left w:val="none" w:sz="0" w:space="0" w:color="auto"/>
        <w:bottom w:val="none" w:sz="0" w:space="0" w:color="auto"/>
        <w:right w:val="none" w:sz="0" w:space="0" w:color="auto"/>
      </w:divBdr>
    </w:div>
    <w:div w:id="255410066">
      <w:bodyDiv w:val="1"/>
      <w:marLeft w:val="0"/>
      <w:marRight w:val="0"/>
      <w:marTop w:val="0"/>
      <w:marBottom w:val="0"/>
      <w:divBdr>
        <w:top w:val="none" w:sz="0" w:space="0" w:color="auto"/>
        <w:left w:val="none" w:sz="0" w:space="0" w:color="auto"/>
        <w:bottom w:val="none" w:sz="0" w:space="0" w:color="auto"/>
        <w:right w:val="none" w:sz="0" w:space="0" w:color="auto"/>
      </w:divBdr>
      <w:divsChild>
        <w:div w:id="2056150237">
          <w:marLeft w:val="0"/>
          <w:marRight w:val="562"/>
          <w:marTop w:val="0"/>
          <w:marBottom w:val="0"/>
          <w:divBdr>
            <w:top w:val="none" w:sz="0" w:space="0" w:color="auto"/>
            <w:left w:val="none" w:sz="0" w:space="0" w:color="auto"/>
            <w:bottom w:val="none" w:sz="0" w:space="0" w:color="auto"/>
            <w:right w:val="none" w:sz="0" w:space="0" w:color="auto"/>
          </w:divBdr>
        </w:div>
        <w:div w:id="312296420">
          <w:marLeft w:val="0"/>
          <w:marRight w:val="562"/>
          <w:marTop w:val="0"/>
          <w:marBottom w:val="0"/>
          <w:divBdr>
            <w:top w:val="none" w:sz="0" w:space="0" w:color="auto"/>
            <w:left w:val="none" w:sz="0" w:space="0" w:color="auto"/>
            <w:bottom w:val="none" w:sz="0" w:space="0" w:color="auto"/>
            <w:right w:val="none" w:sz="0" w:space="0" w:color="auto"/>
          </w:divBdr>
        </w:div>
      </w:divsChild>
    </w:div>
    <w:div w:id="256249937">
      <w:bodyDiv w:val="1"/>
      <w:marLeft w:val="0"/>
      <w:marRight w:val="0"/>
      <w:marTop w:val="0"/>
      <w:marBottom w:val="0"/>
      <w:divBdr>
        <w:top w:val="none" w:sz="0" w:space="0" w:color="auto"/>
        <w:left w:val="none" w:sz="0" w:space="0" w:color="auto"/>
        <w:bottom w:val="none" w:sz="0" w:space="0" w:color="auto"/>
        <w:right w:val="none" w:sz="0" w:space="0" w:color="auto"/>
      </w:divBdr>
      <w:divsChild>
        <w:div w:id="1083643639">
          <w:marLeft w:val="0"/>
          <w:marRight w:val="562"/>
          <w:marTop w:val="134"/>
          <w:marBottom w:val="0"/>
          <w:divBdr>
            <w:top w:val="none" w:sz="0" w:space="0" w:color="auto"/>
            <w:left w:val="none" w:sz="0" w:space="0" w:color="auto"/>
            <w:bottom w:val="none" w:sz="0" w:space="0" w:color="auto"/>
            <w:right w:val="none" w:sz="0" w:space="0" w:color="auto"/>
          </w:divBdr>
        </w:div>
      </w:divsChild>
    </w:div>
    <w:div w:id="283772018">
      <w:bodyDiv w:val="1"/>
      <w:marLeft w:val="0"/>
      <w:marRight w:val="0"/>
      <w:marTop w:val="0"/>
      <w:marBottom w:val="0"/>
      <w:divBdr>
        <w:top w:val="none" w:sz="0" w:space="0" w:color="auto"/>
        <w:left w:val="none" w:sz="0" w:space="0" w:color="auto"/>
        <w:bottom w:val="none" w:sz="0" w:space="0" w:color="auto"/>
        <w:right w:val="none" w:sz="0" w:space="0" w:color="auto"/>
      </w:divBdr>
      <w:divsChild>
        <w:div w:id="574825493">
          <w:marLeft w:val="0"/>
          <w:marRight w:val="562"/>
          <w:marTop w:val="0"/>
          <w:marBottom w:val="0"/>
          <w:divBdr>
            <w:top w:val="none" w:sz="0" w:space="0" w:color="auto"/>
            <w:left w:val="none" w:sz="0" w:space="0" w:color="auto"/>
            <w:bottom w:val="none" w:sz="0" w:space="0" w:color="auto"/>
            <w:right w:val="none" w:sz="0" w:space="0" w:color="auto"/>
          </w:divBdr>
        </w:div>
        <w:div w:id="1824736758">
          <w:marLeft w:val="0"/>
          <w:marRight w:val="562"/>
          <w:marTop w:val="0"/>
          <w:marBottom w:val="0"/>
          <w:divBdr>
            <w:top w:val="none" w:sz="0" w:space="0" w:color="auto"/>
            <w:left w:val="none" w:sz="0" w:space="0" w:color="auto"/>
            <w:bottom w:val="none" w:sz="0" w:space="0" w:color="auto"/>
            <w:right w:val="none" w:sz="0" w:space="0" w:color="auto"/>
          </w:divBdr>
        </w:div>
      </w:divsChild>
    </w:div>
    <w:div w:id="285234662">
      <w:bodyDiv w:val="1"/>
      <w:marLeft w:val="0"/>
      <w:marRight w:val="0"/>
      <w:marTop w:val="0"/>
      <w:marBottom w:val="0"/>
      <w:divBdr>
        <w:top w:val="none" w:sz="0" w:space="0" w:color="auto"/>
        <w:left w:val="none" w:sz="0" w:space="0" w:color="auto"/>
        <w:bottom w:val="none" w:sz="0" w:space="0" w:color="auto"/>
        <w:right w:val="none" w:sz="0" w:space="0" w:color="auto"/>
      </w:divBdr>
    </w:div>
    <w:div w:id="303051469">
      <w:bodyDiv w:val="1"/>
      <w:marLeft w:val="0"/>
      <w:marRight w:val="0"/>
      <w:marTop w:val="0"/>
      <w:marBottom w:val="0"/>
      <w:divBdr>
        <w:top w:val="none" w:sz="0" w:space="0" w:color="auto"/>
        <w:left w:val="none" w:sz="0" w:space="0" w:color="auto"/>
        <w:bottom w:val="none" w:sz="0" w:space="0" w:color="auto"/>
        <w:right w:val="none" w:sz="0" w:space="0" w:color="auto"/>
      </w:divBdr>
    </w:div>
    <w:div w:id="313412948">
      <w:bodyDiv w:val="1"/>
      <w:marLeft w:val="0"/>
      <w:marRight w:val="0"/>
      <w:marTop w:val="0"/>
      <w:marBottom w:val="0"/>
      <w:divBdr>
        <w:top w:val="none" w:sz="0" w:space="0" w:color="auto"/>
        <w:left w:val="none" w:sz="0" w:space="0" w:color="auto"/>
        <w:bottom w:val="none" w:sz="0" w:space="0" w:color="auto"/>
        <w:right w:val="none" w:sz="0" w:space="0" w:color="auto"/>
      </w:divBdr>
    </w:div>
    <w:div w:id="323124631">
      <w:bodyDiv w:val="1"/>
      <w:marLeft w:val="0"/>
      <w:marRight w:val="0"/>
      <w:marTop w:val="0"/>
      <w:marBottom w:val="0"/>
      <w:divBdr>
        <w:top w:val="none" w:sz="0" w:space="0" w:color="auto"/>
        <w:left w:val="none" w:sz="0" w:space="0" w:color="auto"/>
        <w:bottom w:val="none" w:sz="0" w:space="0" w:color="auto"/>
        <w:right w:val="none" w:sz="0" w:space="0" w:color="auto"/>
      </w:divBdr>
      <w:divsChild>
        <w:div w:id="139545284">
          <w:marLeft w:val="0"/>
          <w:marRight w:val="562"/>
          <w:marTop w:val="134"/>
          <w:marBottom w:val="0"/>
          <w:divBdr>
            <w:top w:val="none" w:sz="0" w:space="0" w:color="auto"/>
            <w:left w:val="none" w:sz="0" w:space="0" w:color="auto"/>
            <w:bottom w:val="none" w:sz="0" w:space="0" w:color="auto"/>
            <w:right w:val="none" w:sz="0" w:space="0" w:color="auto"/>
          </w:divBdr>
        </w:div>
        <w:div w:id="110635697">
          <w:marLeft w:val="0"/>
          <w:marRight w:val="562"/>
          <w:marTop w:val="134"/>
          <w:marBottom w:val="0"/>
          <w:divBdr>
            <w:top w:val="none" w:sz="0" w:space="0" w:color="auto"/>
            <w:left w:val="none" w:sz="0" w:space="0" w:color="auto"/>
            <w:bottom w:val="none" w:sz="0" w:space="0" w:color="auto"/>
            <w:right w:val="none" w:sz="0" w:space="0" w:color="auto"/>
          </w:divBdr>
        </w:div>
        <w:div w:id="69739997">
          <w:marLeft w:val="0"/>
          <w:marRight w:val="562"/>
          <w:marTop w:val="134"/>
          <w:marBottom w:val="0"/>
          <w:divBdr>
            <w:top w:val="none" w:sz="0" w:space="0" w:color="auto"/>
            <w:left w:val="none" w:sz="0" w:space="0" w:color="auto"/>
            <w:bottom w:val="none" w:sz="0" w:space="0" w:color="auto"/>
            <w:right w:val="none" w:sz="0" w:space="0" w:color="auto"/>
          </w:divBdr>
        </w:div>
      </w:divsChild>
    </w:div>
    <w:div w:id="325672341">
      <w:bodyDiv w:val="1"/>
      <w:marLeft w:val="0"/>
      <w:marRight w:val="0"/>
      <w:marTop w:val="0"/>
      <w:marBottom w:val="0"/>
      <w:divBdr>
        <w:top w:val="none" w:sz="0" w:space="0" w:color="auto"/>
        <w:left w:val="none" w:sz="0" w:space="0" w:color="auto"/>
        <w:bottom w:val="none" w:sz="0" w:space="0" w:color="auto"/>
        <w:right w:val="none" w:sz="0" w:space="0" w:color="auto"/>
      </w:divBdr>
      <w:divsChild>
        <w:div w:id="443156209">
          <w:marLeft w:val="0"/>
          <w:marRight w:val="720"/>
          <w:marTop w:val="134"/>
          <w:marBottom w:val="0"/>
          <w:divBdr>
            <w:top w:val="none" w:sz="0" w:space="0" w:color="auto"/>
            <w:left w:val="none" w:sz="0" w:space="0" w:color="auto"/>
            <w:bottom w:val="none" w:sz="0" w:space="0" w:color="auto"/>
            <w:right w:val="none" w:sz="0" w:space="0" w:color="auto"/>
          </w:divBdr>
        </w:div>
        <w:div w:id="54086198">
          <w:marLeft w:val="0"/>
          <w:marRight w:val="720"/>
          <w:marTop w:val="134"/>
          <w:marBottom w:val="0"/>
          <w:divBdr>
            <w:top w:val="none" w:sz="0" w:space="0" w:color="auto"/>
            <w:left w:val="none" w:sz="0" w:space="0" w:color="auto"/>
            <w:bottom w:val="none" w:sz="0" w:space="0" w:color="auto"/>
            <w:right w:val="none" w:sz="0" w:space="0" w:color="auto"/>
          </w:divBdr>
        </w:div>
        <w:div w:id="1926717751">
          <w:marLeft w:val="0"/>
          <w:marRight w:val="720"/>
          <w:marTop w:val="134"/>
          <w:marBottom w:val="0"/>
          <w:divBdr>
            <w:top w:val="none" w:sz="0" w:space="0" w:color="auto"/>
            <w:left w:val="none" w:sz="0" w:space="0" w:color="auto"/>
            <w:bottom w:val="none" w:sz="0" w:space="0" w:color="auto"/>
            <w:right w:val="none" w:sz="0" w:space="0" w:color="auto"/>
          </w:divBdr>
        </w:div>
      </w:divsChild>
    </w:div>
    <w:div w:id="334843284">
      <w:bodyDiv w:val="1"/>
      <w:marLeft w:val="0"/>
      <w:marRight w:val="0"/>
      <w:marTop w:val="0"/>
      <w:marBottom w:val="0"/>
      <w:divBdr>
        <w:top w:val="none" w:sz="0" w:space="0" w:color="auto"/>
        <w:left w:val="none" w:sz="0" w:space="0" w:color="auto"/>
        <w:bottom w:val="none" w:sz="0" w:space="0" w:color="auto"/>
        <w:right w:val="none" w:sz="0" w:space="0" w:color="auto"/>
      </w:divBdr>
      <w:divsChild>
        <w:div w:id="140274436">
          <w:marLeft w:val="0"/>
          <w:marRight w:val="806"/>
          <w:marTop w:val="115"/>
          <w:marBottom w:val="0"/>
          <w:divBdr>
            <w:top w:val="none" w:sz="0" w:space="0" w:color="auto"/>
            <w:left w:val="none" w:sz="0" w:space="0" w:color="auto"/>
            <w:bottom w:val="none" w:sz="0" w:space="0" w:color="auto"/>
            <w:right w:val="none" w:sz="0" w:space="0" w:color="auto"/>
          </w:divBdr>
        </w:div>
      </w:divsChild>
    </w:div>
    <w:div w:id="335115817">
      <w:bodyDiv w:val="1"/>
      <w:marLeft w:val="0"/>
      <w:marRight w:val="0"/>
      <w:marTop w:val="0"/>
      <w:marBottom w:val="0"/>
      <w:divBdr>
        <w:top w:val="none" w:sz="0" w:space="0" w:color="auto"/>
        <w:left w:val="none" w:sz="0" w:space="0" w:color="auto"/>
        <w:bottom w:val="none" w:sz="0" w:space="0" w:color="auto"/>
        <w:right w:val="none" w:sz="0" w:space="0" w:color="auto"/>
      </w:divBdr>
      <w:divsChild>
        <w:div w:id="949311649">
          <w:marLeft w:val="0"/>
          <w:marRight w:val="734"/>
          <w:marTop w:val="134"/>
          <w:marBottom w:val="0"/>
          <w:divBdr>
            <w:top w:val="none" w:sz="0" w:space="0" w:color="auto"/>
            <w:left w:val="none" w:sz="0" w:space="0" w:color="auto"/>
            <w:bottom w:val="none" w:sz="0" w:space="0" w:color="auto"/>
            <w:right w:val="none" w:sz="0" w:space="0" w:color="auto"/>
          </w:divBdr>
        </w:div>
        <w:div w:id="303509468">
          <w:marLeft w:val="0"/>
          <w:marRight w:val="734"/>
          <w:marTop w:val="134"/>
          <w:marBottom w:val="0"/>
          <w:divBdr>
            <w:top w:val="none" w:sz="0" w:space="0" w:color="auto"/>
            <w:left w:val="none" w:sz="0" w:space="0" w:color="auto"/>
            <w:bottom w:val="none" w:sz="0" w:space="0" w:color="auto"/>
            <w:right w:val="none" w:sz="0" w:space="0" w:color="auto"/>
          </w:divBdr>
        </w:div>
        <w:div w:id="1833642371">
          <w:marLeft w:val="0"/>
          <w:marRight w:val="720"/>
          <w:marTop w:val="134"/>
          <w:marBottom w:val="0"/>
          <w:divBdr>
            <w:top w:val="none" w:sz="0" w:space="0" w:color="auto"/>
            <w:left w:val="none" w:sz="0" w:space="0" w:color="auto"/>
            <w:bottom w:val="none" w:sz="0" w:space="0" w:color="auto"/>
            <w:right w:val="none" w:sz="0" w:space="0" w:color="auto"/>
          </w:divBdr>
        </w:div>
      </w:divsChild>
    </w:div>
    <w:div w:id="356321946">
      <w:bodyDiv w:val="1"/>
      <w:marLeft w:val="0"/>
      <w:marRight w:val="0"/>
      <w:marTop w:val="0"/>
      <w:marBottom w:val="0"/>
      <w:divBdr>
        <w:top w:val="none" w:sz="0" w:space="0" w:color="auto"/>
        <w:left w:val="none" w:sz="0" w:space="0" w:color="auto"/>
        <w:bottom w:val="none" w:sz="0" w:space="0" w:color="auto"/>
        <w:right w:val="none" w:sz="0" w:space="0" w:color="auto"/>
      </w:divBdr>
      <w:divsChild>
        <w:div w:id="1597789139">
          <w:marLeft w:val="0"/>
          <w:marRight w:val="562"/>
          <w:marTop w:val="134"/>
          <w:marBottom w:val="0"/>
          <w:divBdr>
            <w:top w:val="none" w:sz="0" w:space="0" w:color="auto"/>
            <w:left w:val="none" w:sz="0" w:space="0" w:color="auto"/>
            <w:bottom w:val="none" w:sz="0" w:space="0" w:color="auto"/>
            <w:right w:val="none" w:sz="0" w:space="0" w:color="auto"/>
          </w:divBdr>
        </w:div>
        <w:div w:id="785779129">
          <w:marLeft w:val="0"/>
          <w:marRight w:val="562"/>
          <w:marTop w:val="134"/>
          <w:marBottom w:val="0"/>
          <w:divBdr>
            <w:top w:val="none" w:sz="0" w:space="0" w:color="auto"/>
            <w:left w:val="none" w:sz="0" w:space="0" w:color="auto"/>
            <w:bottom w:val="none" w:sz="0" w:space="0" w:color="auto"/>
            <w:right w:val="none" w:sz="0" w:space="0" w:color="auto"/>
          </w:divBdr>
        </w:div>
        <w:div w:id="1431048257">
          <w:marLeft w:val="0"/>
          <w:marRight w:val="562"/>
          <w:marTop w:val="134"/>
          <w:marBottom w:val="0"/>
          <w:divBdr>
            <w:top w:val="none" w:sz="0" w:space="0" w:color="auto"/>
            <w:left w:val="none" w:sz="0" w:space="0" w:color="auto"/>
            <w:bottom w:val="none" w:sz="0" w:space="0" w:color="auto"/>
            <w:right w:val="none" w:sz="0" w:space="0" w:color="auto"/>
          </w:divBdr>
        </w:div>
      </w:divsChild>
    </w:div>
    <w:div w:id="359202973">
      <w:bodyDiv w:val="1"/>
      <w:marLeft w:val="0"/>
      <w:marRight w:val="0"/>
      <w:marTop w:val="0"/>
      <w:marBottom w:val="0"/>
      <w:divBdr>
        <w:top w:val="none" w:sz="0" w:space="0" w:color="auto"/>
        <w:left w:val="none" w:sz="0" w:space="0" w:color="auto"/>
        <w:bottom w:val="none" w:sz="0" w:space="0" w:color="auto"/>
        <w:right w:val="none" w:sz="0" w:space="0" w:color="auto"/>
      </w:divBdr>
      <w:divsChild>
        <w:div w:id="2067945625">
          <w:marLeft w:val="0"/>
          <w:marRight w:val="850"/>
          <w:marTop w:val="134"/>
          <w:marBottom w:val="0"/>
          <w:divBdr>
            <w:top w:val="none" w:sz="0" w:space="0" w:color="auto"/>
            <w:left w:val="none" w:sz="0" w:space="0" w:color="auto"/>
            <w:bottom w:val="none" w:sz="0" w:space="0" w:color="auto"/>
            <w:right w:val="none" w:sz="0" w:space="0" w:color="auto"/>
          </w:divBdr>
        </w:div>
        <w:div w:id="1692609423">
          <w:marLeft w:val="0"/>
          <w:marRight w:val="850"/>
          <w:marTop w:val="134"/>
          <w:marBottom w:val="0"/>
          <w:divBdr>
            <w:top w:val="none" w:sz="0" w:space="0" w:color="auto"/>
            <w:left w:val="none" w:sz="0" w:space="0" w:color="auto"/>
            <w:bottom w:val="none" w:sz="0" w:space="0" w:color="auto"/>
            <w:right w:val="none" w:sz="0" w:space="0" w:color="auto"/>
          </w:divBdr>
        </w:div>
      </w:divsChild>
    </w:div>
    <w:div w:id="365982019">
      <w:bodyDiv w:val="1"/>
      <w:marLeft w:val="0"/>
      <w:marRight w:val="0"/>
      <w:marTop w:val="0"/>
      <w:marBottom w:val="0"/>
      <w:divBdr>
        <w:top w:val="none" w:sz="0" w:space="0" w:color="auto"/>
        <w:left w:val="none" w:sz="0" w:space="0" w:color="auto"/>
        <w:bottom w:val="none" w:sz="0" w:space="0" w:color="auto"/>
        <w:right w:val="none" w:sz="0" w:space="0" w:color="auto"/>
      </w:divBdr>
    </w:div>
    <w:div w:id="372269542">
      <w:bodyDiv w:val="1"/>
      <w:marLeft w:val="0"/>
      <w:marRight w:val="0"/>
      <w:marTop w:val="0"/>
      <w:marBottom w:val="0"/>
      <w:divBdr>
        <w:top w:val="none" w:sz="0" w:space="0" w:color="auto"/>
        <w:left w:val="none" w:sz="0" w:space="0" w:color="auto"/>
        <w:bottom w:val="none" w:sz="0" w:space="0" w:color="auto"/>
        <w:right w:val="none" w:sz="0" w:space="0" w:color="auto"/>
      </w:divBdr>
      <w:divsChild>
        <w:div w:id="885218727">
          <w:marLeft w:val="0"/>
          <w:marRight w:val="562"/>
          <w:marTop w:val="134"/>
          <w:marBottom w:val="0"/>
          <w:divBdr>
            <w:top w:val="none" w:sz="0" w:space="0" w:color="auto"/>
            <w:left w:val="none" w:sz="0" w:space="0" w:color="auto"/>
            <w:bottom w:val="none" w:sz="0" w:space="0" w:color="auto"/>
            <w:right w:val="none" w:sz="0" w:space="0" w:color="auto"/>
          </w:divBdr>
        </w:div>
        <w:div w:id="1216621969">
          <w:marLeft w:val="0"/>
          <w:marRight w:val="562"/>
          <w:marTop w:val="134"/>
          <w:marBottom w:val="0"/>
          <w:divBdr>
            <w:top w:val="none" w:sz="0" w:space="0" w:color="auto"/>
            <w:left w:val="none" w:sz="0" w:space="0" w:color="auto"/>
            <w:bottom w:val="none" w:sz="0" w:space="0" w:color="auto"/>
            <w:right w:val="none" w:sz="0" w:space="0" w:color="auto"/>
          </w:divBdr>
        </w:div>
      </w:divsChild>
    </w:div>
    <w:div w:id="382172377">
      <w:bodyDiv w:val="1"/>
      <w:marLeft w:val="0"/>
      <w:marRight w:val="0"/>
      <w:marTop w:val="0"/>
      <w:marBottom w:val="0"/>
      <w:divBdr>
        <w:top w:val="none" w:sz="0" w:space="0" w:color="auto"/>
        <w:left w:val="none" w:sz="0" w:space="0" w:color="auto"/>
        <w:bottom w:val="none" w:sz="0" w:space="0" w:color="auto"/>
        <w:right w:val="none" w:sz="0" w:space="0" w:color="auto"/>
      </w:divBdr>
      <w:divsChild>
        <w:div w:id="1977292506">
          <w:marLeft w:val="0"/>
          <w:marRight w:val="806"/>
          <w:marTop w:val="134"/>
          <w:marBottom w:val="0"/>
          <w:divBdr>
            <w:top w:val="none" w:sz="0" w:space="0" w:color="auto"/>
            <w:left w:val="none" w:sz="0" w:space="0" w:color="auto"/>
            <w:bottom w:val="none" w:sz="0" w:space="0" w:color="auto"/>
            <w:right w:val="none" w:sz="0" w:space="0" w:color="auto"/>
          </w:divBdr>
        </w:div>
        <w:div w:id="1715226761">
          <w:marLeft w:val="0"/>
          <w:marRight w:val="806"/>
          <w:marTop w:val="134"/>
          <w:marBottom w:val="0"/>
          <w:divBdr>
            <w:top w:val="none" w:sz="0" w:space="0" w:color="auto"/>
            <w:left w:val="none" w:sz="0" w:space="0" w:color="auto"/>
            <w:bottom w:val="none" w:sz="0" w:space="0" w:color="auto"/>
            <w:right w:val="none" w:sz="0" w:space="0" w:color="auto"/>
          </w:divBdr>
        </w:div>
        <w:div w:id="695084501">
          <w:marLeft w:val="0"/>
          <w:marRight w:val="806"/>
          <w:marTop w:val="134"/>
          <w:marBottom w:val="0"/>
          <w:divBdr>
            <w:top w:val="none" w:sz="0" w:space="0" w:color="auto"/>
            <w:left w:val="none" w:sz="0" w:space="0" w:color="auto"/>
            <w:bottom w:val="none" w:sz="0" w:space="0" w:color="auto"/>
            <w:right w:val="none" w:sz="0" w:space="0" w:color="auto"/>
          </w:divBdr>
        </w:div>
        <w:div w:id="1410348429">
          <w:marLeft w:val="0"/>
          <w:marRight w:val="806"/>
          <w:marTop w:val="134"/>
          <w:marBottom w:val="0"/>
          <w:divBdr>
            <w:top w:val="none" w:sz="0" w:space="0" w:color="auto"/>
            <w:left w:val="none" w:sz="0" w:space="0" w:color="auto"/>
            <w:bottom w:val="none" w:sz="0" w:space="0" w:color="auto"/>
            <w:right w:val="none" w:sz="0" w:space="0" w:color="auto"/>
          </w:divBdr>
        </w:div>
        <w:div w:id="1113137508">
          <w:marLeft w:val="0"/>
          <w:marRight w:val="806"/>
          <w:marTop w:val="134"/>
          <w:marBottom w:val="0"/>
          <w:divBdr>
            <w:top w:val="none" w:sz="0" w:space="0" w:color="auto"/>
            <w:left w:val="none" w:sz="0" w:space="0" w:color="auto"/>
            <w:bottom w:val="none" w:sz="0" w:space="0" w:color="auto"/>
            <w:right w:val="none" w:sz="0" w:space="0" w:color="auto"/>
          </w:divBdr>
        </w:div>
      </w:divsChild>
    </w:div>
    <w:div w:id="383876406">
      <w:bodyDiv w:val="1"/>
      <w:marLeft w:val="0"/>
      <w:marRight w:val="0"/>
      <w:marTop w:val="0"/>
      <w:marBottom w:val="0"/>
      <w:divBdr>
        <w:top w:val="none" w:sz="0" w:space="0" w:color="auto"/>
        <w:left w:val="none" w:sz="0" w:space="0" w:color="auto"/>
        <w:bottom w:val="none" w:sz="0" w:space="0" w:color="auto"/>
        <w:right w:val="none" w:sz="0" w:space="0" w:color="auto"/>
      </w:divBdr>
      <w:divsChild>
        <w:div w:id="724258572">
          <w:marLeft w:val="0"/>
          <w:marRight w:val="562"/>
          <w:marTop w:val="134"/>
          <w:marBottom w:val="0"/>
          <w:divBdr>
            <w:top w:val="none" w:sz="0" w:space="0" w:color="auto"/>
            <w:left w:val="none" w:sz="0" w:space="0" w:color="auto"/>
            <w:bottom w:val="none" w:sz="0" w:space="0" w:color="auto"/>
            <w:right w:val="none" w:sz="0" w:space="0" w:color="auto"/>
          </w:divBdr>
        </w:div>
      </w:divsChild>
    </w:div>
    <w:div w:id="420218196">
      <w:bodyDiv w:val="1"/>
      <w:marLeft w:val="0"/>
      <w:marRight w:val="0"/>
      <w:marTop w:val="0"/>
      <w:marBottom w:val="0"/>
      <w:divBdr>
        <w:top w:val="none" w:sz="0" w:space="0" w:color="auto"/>
        <w:left w:val="none" w:sz="0" w:space="0" w:color="auto"/>
        <w:bottom w:val="none" w:sz="0" w:space="0" w:color="auto"/>
        <w:right w:val="none" w:sz="0" w:space="0" w:color="auto"/>
      </w:divBdr>
      <w:divsChild>
        <w:div w:id="186606373">
          <w:marLeft w:val="0"/>
          <w:marRight w:val="850"/>
          <w:marTop w:val="134"/>
          <w:marBottom w:val="0"/>
          <w:divBdr>
            <w:top w:val="none" w:sz="0" w:space="0" w:color="auto"/>
            <w:left w:val="none" w:sz="0" w:space="0" w:color="auto"/>
            <w:bottom w:val="none" w:sz="0" w:space="0" w:color="auto"/>
            <w:right w:val="none" w:sz="0" w:space="0" w:color="auto"/>
          </w:divBdr>
        </w:div>
        <w:div w:id="827553724">
          <w:marLeft w:val="0"/>
          <w:marRight w:val="850"/>
          <w:marTop w:val="134"/>
          <w:marBottom w:val="0"/>
          <w:divBdr>
            <w:top w:val="none" w:sz="0" w:space="0" w:color="auto"/>
            <w:left w:val="none" w:sz="0" w:space="0" w:color="auto"/>
            <w:bottom w:val="none" w:sz="0" w:space="0" w:color="auto"/>
            <w:right w:val="none" w:sz="0" w:space="0" w:color="auto"/>
          </w:divBdr>
        </w:div>
      </w:divsChild>
    </w:div>
    <w:div w:id="423261935">
      <w:bodyDiv w:val="1"/>
      <w:marLeft w:val="0"/>
      <w:marRight w:val="0"/>
      <w:marTop w:val="0"/>
      <w:marBottom w:val="0"/>
      <w:divBdr>
        <w:top w:val="none" w:sz="0" w:space="0" w:color="auto"/>
        <w:left w:val="none" w:sz="0" w:space="0" w:color="auto"/>
        <w:bottom w:val="none" w:sz="0" w:space="0" w:color="auto"/>
        <w:right w:val="none" w:sz="0" w:space="0" w:color="auto"/>
      </w:divBdr>
      <w:divsChild>
        <w:div w:id="1521503433">
          <w:marLeft w:val="0"/>
          <w:marRight w:val="562"/>
          <w:marTop w:val="134"/>
          <w:marBottom w:val="0"/>
          <w:divBdr>
            <w:top w:val="none" w:sz="0" w:space="0" w:color="auto"/>
            <w:left w:val="none" w:sz="0" w:space="0" w:color="auto"/>
            <w:bottom w:val="none" w:sz="0" w:space="0" w:color="auto"/>
            <w:right w:val="none" w:sz="0" w:space="0" w:color="auto"/>
          </w:divBdr>
        </w:div>
        <w:div w:id="125391152">
          <w:marLeft w:val="0"/>
          <w:marRight w:val="562"/>
          <w:marTop w:val="134"/>
          <w:marBottom w:val="0"/>
          <w:divBdr>
            <w:top w:val="none" w:sz="0" w:space="0" w:color="auto"/>
            <w:left w:val="none" w:sz="0" w:space="0" w:color="auto"/>
            <w:bottom w:val="none" w:sz="0" w:space="0" w:color="auto"/>
            <w:right w:val="none" w:sz="0" w:space="0" w:color="auto"/>
          </w:divBdr>
        </w:div>
        <w:div w:id="1826895390">
          <w:marLeft w:val="0"/>
          <w:marRight w:val="720"/>
          <w:marTop w:val="134"/>
          <w:marBottom w:val="0"/>
          <w:divBdr>
            <w:top w:val="none" w:sz="0" w:space="0" w:color="auto"/>
            <w:left w:val="none" w:sz="0" w:space="0" w:color="auto"/>
            <w:bottom w:val="none" w:sz="0" w:space="0" w:color="auto"/>
            <w:right w:val="none" w:sz="0" w:space="0" w:color="auto"/>
          </w:divBdr>
        </w:div>
        <w:div w:id="1326858996">
          <w:marLeft w:val="0"/>
          <w:marRight w:val="720"/>
          <w:marTop w:val="134"/>
          <w:marBottom w:val="0"/>
          <w:divBdr>
            <w:top w:val="none" w:sz="0" w:space="0" w:color="auto"/>
            <w:left w:val="none" w:sz="0" w:space="0" w:color="auto"/>
            <w:bottom w:val="none" w:sz="0" w:space="0" w:color="auto"/>
            <w:right w:val="none" w:sz="0" w:space="0" w:color="auto"/>
          </w:divBdr>
        </w:div>
        <w:div w:id="724181829">
          <w:marLeft w:val="0"/>
          <w:marRight w:val="720"/>
          <w:marTop w:val="134"/>
          <w:marBottom w:val="0"/>
          <w:divBdr>
            <w:top w:val="none" w:sz="0" w:space="0" w:color="auto"/>
            <w:left w:val="none" w:sz="0" w:space="0" w:color="auto"/>
            <w:bottom w:val="none" w:sz="0" w:space="0" w:color="auto"/>
            <w:right w:val="none" w:sz="0" w:space="0" w:color="auto"/>
          </w:divBdr>
        </w:div>
      </w:divsChild>
    </w:div>
    <w:div w:id="431707477">
      <w:bodyDiv w:val="1"/>
      <w:marLeft w:val="0"/>
      <w:marRight w:val="0"/>
      <w:marTop w:val="0"/>
      <w:marBottom w:val="0"/>
      <w:divBdr>
        <w:top w:val="none" w:sz="0" w:space="0" w:color="auto"/>
        <w:left w:val="none" w:sz="0" w:space="0" w:color="auto"/>
        <w:bottom w:val="none" w:sz="0" w:space="0" w:color="auto"/>
        <w:right w:val="none" w:sz="0" w:space="0" w:color="auto"/>
      </w:divBdr>
      <w:divsChild>
        <w:div w:id="1993632459">
          <w:marLeft w:val="0"/>
          <w:marRight w:val="720"/>
          <w:marTop w:val="134"/>
          <w:marBottom w:val="0"/>
          <w:divBdr>
            <w:top w:val="none" w:sz="0" w:space="0" w:color="auto"/>
            <w:left w:val="none" w:sz="0" w:space="0" w:color="auto"/>
            <w:bottom w:val="none" w:sz="0" w:space="0" w:color="auto"/>
            <w:right w:val="none" w:sz="0" w:space="0" w:color="auto"/>
          </w:divBdr>
        </w:div>
        <w:div w:id="1457141287">
          <w:marLeft w:val="0"/>
          <w:marRight w:val="720"/>
          <w:marTop w:val="134"/>
          <w:marBottom w:val="0"/>
          <w:divBdr>
            <w:top w:val="none" w:sz="0" w:space="0" w:color="auto"/>
            <w:left w:val="none" w:sz="0" w:space="0" w:color="auto"/>
            <w:bottom w:val="none" w:sz="0" w:space="0" w:color="auto"/>
            <w:right w:val="none" w:sz="0" w:space="0" w:color="auto"/>
          </w:divBdr>
        </w:div>
        <w:div w:id="1921330113">
          <w:marLeft w:val="0"/>
          <w:marRight w:val="720"/>
          <w:marTop w:val="134"/>
          <w:marBottom w:val="0"/>
          <w:divBdr>
            <w:top w:val="none" w:sz="0" w:space="0" w:color="auto"/>
            <w:left w:val="none" w:sz="0" w:space="0" w:color="auto"/>
            <w:bottom w:val="none" w:sz="0" w:space="0" w:color="auto"/>
            <w:right w:val="none" w:sz="0" w:space="0" w:color="auto"/>
          </w:divBdr>
        </w:div>
        <w:div w:id="689570823">
          <w:marLeft w:val="0"/>
          <w:marRight w:val="720"/>
          <w:marTop w:val="134"/>
          <w:marBottom w:val="0"/>
          <w:divBdr>
            <w:top w:val="none" w:sz="0" w:space="0" w:color="auto"/>
            <w:left w:val="none" w:sz="0" w:space="0" w:color="auto"/>
            <w:bottom w:val="none" w:sz="0" w:space="0" w:color="auto"/>
            <w:right w:val="none" w:sz="0" w:space="0" w:color="auto"/>
          </w:divBdr>
        </w:div>
      </w:divsChild>
    </w:div>
    <w:div w:id="447087583">
      <w:bodyDiv w:val="1"/>
      <w:marLeft w:val="0"/>
      <w:marRight w:val="0"/>
      <w:marTop w:val="0"/>
      <w:marBottom w:val="0"/>
      <w:divBdr>
        <w:top w:val="none" w:sz="0" w:space="0" w:color="auto"/>
        <w:left w:val="none" w:sz="0" w:space="0" w:color="auto"/>
        <w:bottom w:val="none" w:sz="0" w:space="0" w:color="auto"/>
        <w:right w:val="none" w:sz="0" w:space="0" w:color="auto"/>
      </w:divBdr>
      <w:divsChild>
        <w:div w:id="22827788">
          <w:marLeft w:val="0"/>
          <w:marRight w:val="734"/>
          <w:marTop w:val="173"/>
          <w:marBottom w:val="0"/>
          <w:divBdr>
            <w:top w:val="none" w:sz="0" w:space="0" w:color="auto"/>
            <w:left w:val="none" w:sz="0" w:space="0" w:color="auto"/>
            <w:bottom w:val="none" w:sz="0" w:space="0" w:color="auto"/>
            <w:right w:val="none" w:sz="0" w:space="0" w:color="auto"/>
          </w:divBdr>
        </w:div>
        <w:div w:id="403920583">
          <w:marLeft w:val="0"/>
          <w:marRight w:val="734"/>
          <w:marTop w:val="134"/>
          <w:marBottom w:val="0"/>
          <w:divBdr>
            <w:top w:val="none" w:sz="0" w:space="0" w:color="auto"/>
            <w:left w:val="none" w:sz="0" w:space="0" w:color="auto"/>
            <w:bottom w:val="none" w:sz="0" w:space="0" w:color="auto"/>
            <w:right w:val="none" w:sz="0" w:space="0" w:color="auto"/>
          </w:divBdr>
        </w:div>
        <w:div w:id="1344211058">
          <w:marLeft w:val="0"/>
          <w:marRight w:val="734"/>
          <w:marTop w:val="134"/>
          <w:marBottom w:val="0"/>
          <w:divBdr>
            <w:top w:val="none" w:sz="0" w:space="0" w:color="auto"/>
            <w:left w:val="none" w:sz="0" w:space="0" w:color="auto"/>
            <w:bottom w:val="none" w:sz="0" w:space="0" w:color="auto"/>
            <w:right w:val="none" w:sz="0" w:space="0" w:color="auto"/>
          </w:divBdr>
        </w:div>
      </w:divsChild>
    </w:div>
    <w:div w:id="453064046">
      <w:bodyDiv w:val="1"/>
      <w:marLeft w:val="0"/>
      <w:marRight w:val="0"/>
      <w:marTop w:val="0"/>
      <w:marBottom w:val="0"/>
      <w:divBdr>
        <w:top w:val="none" w:sz="0" w:space="0" w:color="auto"/>
        <w:left w:val="none" w:sz="0" w:space="0" w:color="auto"/>
        <w:bottom w:val="none" w:sz="0" w:space="0" w:color="auto"/>
        <w:right w:val="none" w:sz="0" w:space="0" w:color="auto"/>
      </w:divBdr>
      <w:divsChild>
        <w:div w:id="1241212762">
          <w:marLeft w:val="0"/>
          <w:marRight w:val="720"/>
          <w:marTop w:val="154"/>
          <w:marBottom w:val="0"/>
          <w:divBdr>
            <w:top w:val="none" w:sz="0" w:space="0" w:color="auto"/>
            <w:left w:val="none" w:sz="0" w:space="0" w:color="auto"/>
            <w:bottom w:val="none" w:sz="0" w:space="0" w:color="auto"/>
            <w:right w:val="none" w:sz="0" w:space="0" w:color="auto"/>
          </w:divBdr>
        </w:div>
      </w:divsChild>
    </w:div>
    <w:div w:id="461390440">
      <w:bodyDiv w:val="1"/>
      <w:marLeft w:val="0"/>
      <w:marRight w:val="0"/>
      <w:marTop w:val="0"/>
      <w:marBottom w:val="0"/>
      <w:divBdr>
        <w:top w:val="none" w:sz="0" w:space="0" w:color="auto"/>
        <w:left w:val="none" w:sz="0" w:space="0" w:color="auto"/>
        <w:bottom w:val="none" w:sz="0" w:space="0" w:color="auto"/>
        <w:right w:val="none" w:sz="0" w:space="0" w:color="auto"/>
      </w:divBdr>
      <w:divsChild>
        <w:div w:id="2040858378">
          <w:marLeft w:val="0"/>
          <w:marRight w:val="734"/>
          <w:marTop w:val="134"/>
          <w:marBottom w:val="0"/>
          <w:divBdr>
            <w:top w:val="none" w:sz="0" w:space="0" w:color="auto"/>
            <w:left w:val="none" w:sz="0" w:space="0" w:color="auto"/>
            <w:bottom w:val="none" w:sz="0" w:space="0" w:color="auto"/>
            <w:right w:val="none" w:sz="0" w:space="0" w:color="auto"/>
          </w:divBdr>
        </w:div>
      </w:divsChild>
    </w:div>
    <w:div w:id="479079576">
      <w:bodyDiv w:val="1"/>
      <w:marLeft w:val="0"/>
      <w:marRight w:val="0"/>
      <w:marTop w:val="0"/>
      <w:marBottom w:val="0"/>
      <w:divBdr>
        <w:top w:val="none" w:sz="0" w:space="0" w:color="auto"/>
        <w:left w:val="none" w:sz="0" w:space="0" w:color="auto"/>
        <w:bottom w:val="none" w:sz="0" w:space="0" w:color="auto"/>
        <w:right w:val="none" w:sz="0" w:space="0" w:color="auto"/>
      </w:divBdr>
      <w:divsChild>
        <w:div w:id="142620890">
          <w:marLeft w:val="0"/>
          <w:marRight w:val="562"/>
          <w:marTop w:val="134"/>
          <w:marBottom w:val="0"/>
          <w:divBdr>
            <w:top w:val="none" w:sz="0" w:space="0" w:color="auto"/>
            <w:left w:val="none" w:sz="0" w:space="0" w:color="auto"/>
            <w:bottom w:val="none" w:sz="0" w:space="0" w:color="auto"/>
            <w:right w:val="none" w:sz="0" w:space="0" w:color="auto"/>
          </w:divBdr>
        </w:div>
        <w:div w:id="1060136864">
          <w:marLeft w:val="0"/>
          <w:marRight w:val="562"/>
          <w:marTop w:val="134"/>
          <w:marBottom w:val="0"/>
          <w:divBdr>
            <w:top w:val="none" w:sz="0" w:space="0" w:color="auto"/>
            <w:left w:val="none" w:sz="0" w:space="0" w:color="auto"/>
            <w:bottom w:val="none" w:sz="0" w:space="0" w:color="auto"/>
            <w:right w:val="none" w:sz="0" w:space="0" w:color="auto"/>
          </w:divBdr>
        </w:div>
        <w:div w:id="1100952280">
          <w:marLeft w:val="0"/>
          <w:marRight w:val="562"/>
          <w:marTop w:val="134"/>
          <w:marBottom w:val="0"/>
          <w:divBdr>
            <w:top w:val="none" w:sz="0" w:space="0" w:color="auto"/>
            <w:left w:val="none" w:sz="0" w:space="0" w:color="auto"/>
            <w:bottom w:val="none" w:sz="0" w:space="0" w:color="auto"/>
            <w:right w:val="none" w:sz="0" w:space="0" w:color="auto"/>
          </w:divBdr>
        </w:div>
      </w:divsChild>
    </w:div>
    <w:div w:id="499128355">
      <w:bodyDiv w:val="1"/>
      <w:marLeft w:val="0"/>
      <w:marRight w:val="0"/>
      <w:marTop w:val="0"/>
      <w:marBottom w:val="0"/>
      <w:divBdr>
        <w:top w:val="none" w:sz="0" w:space="0" w:color="auto"/>
        <w:left w:val="none" w:sz="0" w:space="0" w:color="auto"/>
        <w:bottom w:val="none" w:sz="0" w:space="0" w:color="auto"/>
        <w:right w:val="none" w:sz="0" w:space="0" w:color="auto"/>
      </w:divBdr>
      <w:divsChild>
        <w:div w:id="7409353">
          <w:marLeft w:val="0"/>
          <w:marRight w:val="806"/>
          <w:marTop w:val="134"/>
          <w:marBottom w:val="0"/>
          <w:divBdr>
            <w:top w:val="none" w:sz="0" w:space="0" w:color="auto"/>
            <w:left w:val="none" w:sz="0" w:space="0" w:color="auto"/>
            <w:bottom w:val="none" w:sz="0" w:space="0" w:color="auto"/>
            <w:right w:val="none" w:sz="0" w:space="0" w:color="auto"/>
          </w:divBdr>
        </w:div>
        <w:div w:id="27221405">
          <w:marLeft w:val="0"/>
          <w:marRight w:val="806"/>
          <w:marTop w:val="134"/>
          <w:marBottom w:val="0"/>
          <w:divBdr>
            <w:top w:val="none" w:sz="0" w:space="0" w:color="auto"/>
            <w:left w:val="none" w:sz="0" w:space="0" w:color="auto"/>
            <w:bottom w:val="none" w:sz="0" w:space="0" w:color="auto"/>
            <w:right w:val="none" w:sz="0" w:space="0" w:color="auto"/>
          </w:divBdr>
        </w:div>
        <w:div w:id="907301082">
          <w:marLeft w:val="0"/>
          <w:marRight w:val="806"/>
          <w:marTop w:val="134"/>
          <w:marBottom w:val="0"/>
          <w:divBdr>
            <w:top w:val="none" w:sz="0" w:space="0" w:color="auto"/>
            <w:left w:val="none" w:sz="0" w:space="0" w:color="auto"/>
            <w:bottom w:val="none" w:sz="0" w:space="0" w:color="auto"/>
            <w:right w:val="none" w:sz="0" w:space="0" w:color="auto"/>
          </w:divBdr>
        </w:div>
        <w:div w:id="112753948">
          <w:marLeft w:val="0"/>
          <w:marRight w:val="806"/>
          <w:marTop w:val="134"/>
          <w:marBottom w:val="0"/>
          <w:divBdr>
            <w:top w:val="none" w:sz="0" w:space="0" w:color="auto"/>
            <w:left w:val="none" w:sz="0" w:space="0" w:color="auto"/>
            <w:bottom w:val="none" w:sz="0" w:space="0" w:color="auto"/>
            <w:right w:val="none" w:sz="0" w:space="0" w:color="auto"/>
          </w:divBdr>
        </w:div>
        <w:div w:id="1077703675">
          <w:marLeft w:val="0"/>
          <w:marRight w:val="806"/>
          <w:marTop w:val="134"/>
          <w:marBottom w:val="0"/>
          <w:divBdr>
            <w:top w:val="none" w:sz="0" w:space="0" w:color="auto"/>
            <w:left w:val="none" w:sz="0" w:space="0" w:color="auto"/>
            <w:bottom w:val="none" w:sz="0" w:space="0" w:color="auto"/>
            <w:right w:val="none" w:sz="0" w:space="0" w:color="auto"/>
          </w:divBdr>
        </w:div>
        <w:div w:id="226573328">
          <w:marLeft w:val="0"/>
          <w:marRight w:val="806"/>
          <w:marTop w:val="134"/>
          <w:marBottom w:val="0"/>
          <w:divBdr>
            <w:top w:val="none" w:sz="0" w:space="0" w:color="auto"/>
            <w:left w:val="none" w:sz="0" w:space="0" w:color="auto"/>
            <w:bottom w:val="none" w:sz="0" w:space="0" w:color="auto"/>
            <w:right w:val="none" w:sz="0" w:space="0" w:color="auto"/>
          </w:divBdr>
        </w:div>
        <w:div w:id="1431589308">
          <w:marLeft w:val="0"/>
          <w:marRight w:val="806"/>
          <w:marTop w:val="134"/>
          <w:marBottom w:val="0"/>
          <w:divBdr>
            <w:top w:val="none" w:sz="0" w:space="0" w:color="auto"/>
            <w:left w:val="none" w:sz="0" w:space="0" w:color="auto"/>
            <w:bottom w:val="none" w:sz="0" w:space="0" w:color="auto"/>
            <w:right w:val="none" w:sz="0" w:space="0" w:color="auto"/>
          </w:divBdr>
        </w:div>
        <w:div w:id="1288201701">
          <w:marLeft w:val="0"/>
          <w:marRight w:val="806"/>
          <w:marTop w:val="134"/>
          <w:marBottom w:val="0"/>
          <w:divBdr>
            <w:top w:val="none" w:sz="0" w:space="0" w:color="auto"/>
            <w:left w:val="none" w:sz="0" w:space="0" w:color="auto"/>
            <w:bottom w:val="none" w:sz="0" w:space="0" w:color="auto"/>
            <w:right w:val="none" w:sz="0" w:space="0" w:color="auto"/>
          </w:divBdr>
        </w:div>
      </w:divsChild>
    </w:div>
    <w:div w:id="519203080">
      <w:bodyDiv w:val="1"/>
      <w:marLeft w:val="0"/>
      <w:marRight w:val="0"/>
      <w:marTop w:val="0"/>
      <w:marBottom w:val="0"/>
      <w:divBdr>
        <w:top w:val="none" w:sz="0" w:space="0" w:color="auto"/>
        <w:left w:val="none" w:sz="0" w:space="0" w:color="auto"/>
        <w:bottom w:val="none" w:sz="0" w:space="0" w:color="auto"/>
        <w:right w:val="none" w:sz="0" w:space="0" w:color="auto"/>
      </w:divBdr>
      <w:divsChild>
        <w:div w:id="1239747434">
          <w:marLeft w:val="0"/>
          <w:marRight w:val="720"/>
          <w:marTop w:val="134"/>
          <w:marBottom w:val="0"/>
          <w:divBdr>
            <w:top w:val="none" w:sz="0" w:space="0" w:color="auto"/>
            <w:left w:val="none" w:sz="0" w:space="0" w:color="auto"/>
            <w:bottom w:val="none" w:sz="0" w:space="0" w:color="auto"/>
            <w:right w:val="none" w:sz="0" w:space="0" w:color="auto"/>
          </w:divBdr>
        </w:div>
        <w:div w:id="191496409">
          <w:marLeft w:val="0"/>
          <w:marRight w:val="720"/>
          <w:marTop w:val="134"/>
          <w:marBottom w:val="0"/>
          <w:divBdr>
            <w:top w:val="none" w:sz="0" w:space="0" w:color="auto"/>
            <w:left w:val="none" w:sz="0" w:space="0" w:color="auto"/>
            <w:bottom w:val="none" w:sz="0" w:space="0" w:color="auto"/>
            <w:right w:val="none" w:sz="0" w:space="0" w:color="auto"/>
          </w:divBdr>
        </w:div>
        <w:div w:id="1439330440">
          <w:marLeft w:val="0"/>
          <w:marRight w:val="1411"/>
          <w:marTop w:val="134"/>
          <w:marBottom w:val="0"/>
          <w:divBdr>
            <w:top w:val="none" w:sz="0" w:space="0" w:color="auto"/>
            <w:left w:val="none" w:sz="0" w:space="0" w:color="auto"/>
            <w:bottom w:val="none" w:sz="0" w:space="0" w:color="auto"/>
            <w:right w:val="none" w:sz="0" w:space="0" w:color="auto"/>
          </w:divBdr>
        </w:div>
        <w:div w:id="1380785759">
          <w:marLeft w:val="0"/>
          <w:marRight w:val="1411"/>
          <w:marTop w:val="134"/>
          <w:marBottom w:val="0"/>
          <w:divBdr>
            <w:top w:val="none" w:sz="0" w:space="0" w:color="auto"/>
            <w:left w:val="none" w:sz="0" w:space="0" w:color="auto"/>
            <w:bottom w:val="none" w:sz="0" w:space="0" w:color="auto"/>
            <w:right w:val="none" w:sz="0" w:space="0" w:color="auto"/>
          </w:divBdr>
        </w:div>
        <w:div w:id="1547179417">
          <w:marLeft w:val="0"/>
          <w:marRight w:val="1411"/>
          <w:marTop w:val="134"/>
          <w:marBottom w:val="0"/>
          <w:divBdr>
            <w:top w:val="none" w:sz="0" w:space="0" w:color="auto"/>
            <w:left w:val="none" w:sz="0" w:space="0" w:color="auto"/>
            <w:bottom w:val="none" w:sz="0" w:space="0" w:color="auto"/>
            <w:right w:val="none" w:sz="0" w:space="0" w:color="auto"/>
          </w:divBdr>
        </w:div>
      </w:divsChild>
    </w:div>
    <w:div w:id="523713106">
      <w:bodyDiv w:val="1"/>
      <w:marLeft w:val="0"/>
      <w:marRight w:val="0"/>
      <w:marTop w:val="0"/>
      <w:marBottom w:val="0"/>
      <w:divBdr>
        <w:top w:val="none" w:sz="0" w:space="0" w:color="auto"/>
        <w:left w:val="none" w:sz="0" w:space="0" w:color="auto"/>
        <w:bottom w:val="none" w:sz="0" w:space="0" w:color="auto"/>
        <w:right w:val="none" w:sz="0" w:space="0" w:color="auto"/>
      </w:divBdr>
      <w:divsChild>
        <w:div w:id="983192258">
          <w:marLeft w:val="0"/>
          <w:marRight w:val="562"/>
          <w:marTop w:val="134"/>
          <w:marBottom w:val="0"/>
          <w:divBdr>
            <w:top w:val="none" w:sz="0" w:space="0" w:color="auto"/>
            <w:left w:val="none" w:sz="0" w:space="0" w:color="auto"/>
            <w:bottom w:val="none" w:sz="0" w:space="0" w:color="auto"/>
            <w:right w:val="none" w:sz="0" w:space="0" w:color="auto"/>
          </w:divBdr>
        </w:div>
        <w:div w:id="1323043895">
          <w:marLeft w:val="0"/>
          <w:marRight w:val="1310"/>
          <w:marTop w:val="134"/>
          <w:marBottom w:val="0"/>
          <w:divBdr>
            <w:top w:val="none" w:sz="0" w:space="0" w:color="auto"/>
            <w:left w:val="none" w:sz="0" w:space="0" w:color="auto"/>
            <w:bottom w:val="none" w:sz="0" w:space="0" w:color="auto"/>
            <w:right w:val="none" w:sz="0" w:space="0" w:color="auto"/>
          </w:divBdr>
        </w:div>
      </w:divsChild>
    </w:div>
    <w:div w:id="526213387">
      <w:bodyDiv w:val="1"/>
      <w:marLeft w:val="0"/>
      <w:marRight w:val="0"/>
      <w:marTop w:val="0"/>
      <w:marBottom w:val="0"/>
      <w:divBdr>
        <w:top w:val="none" w:sz="0" w:space="0" w:color="auto"/>
        <w:left w:val="none" w:sz="0" w:space="0" w:color="auto"/>
        <w:bottom w:val="none" w:sz="0" w:space="0" w:color="auto"/>
        <w:right w:val="none" w:sz="0" w:space="0" w:color="auto"/>
      </w:divBdr>
      <w:divsChild>
        <w:div w:id="1982690912">
          <w:marLeft w:val="0"/>
          <w:marRight w:val="720"/>
          <w:marTop w:val="134"/>
          <w:marBottom w:val="0"/>
          <w:divBdr>
            <w:top w:val="none" w:sz="0" w:space="0" w:color="auto"/>
            <w:left w:val="none" w:sz="0" w:space="0" w:color="auto"/>
            <w:bottom w:val="none" w:sz="0" w:space="0" w:color="auto"/>
            <w:right w:val="none" w:sz="0" w:space="0" w:color="auto"/>
          </w:divBdr>
        </w:div>
        <w:div w:id="1048607617">
          <w:marLeft w:val="0"/>
          <w:marRight w:val="1354"/>
          <w:marTop w:val="134"/>
          <w:marBottom w:val="0"/>
          <w:divBdr>
            <w:top w:val="none" w:sz="0" w:space="0" w:color="auto"/>
            <w:left w:val="none" w:sz="0" w:space="0" w:color="auto"/>
            <w:bottom w:val="none" w:sz="0" w:space="0" w:color="auto"/>
            <w:right w:val="none" w:sz="0" w:space="0" w:color="auto"/>
          </w:divBdr>
        </w:div>
        <w:div w:id="1739280574">
          <w:marLeft w:val="0"/>
          <w:marRight w:val="1987"/>
          <w:marTop w:val="134"/>
          <w:marBottom w:val="0"/>
          <w:divBdr>
            <w:top w:val="none" w:sz="0" w:space="0" w:color="auto"/>
            <w:left w:val="none" w:sz="0" w:space="0" w:color="auto"/>
            <w:bottom w:val="none" w:sz="0" w:space="0" w:color="auto"/>
            <w:right w:val="none" w:sz="0" w:space="0" w:color="auto"/>
          </w:divBdr>
        </w:div>
        <w:div w:id="684017518">
          <w:marLeft w:val="0"/>
          <w:marRight w:val="1987"/>
          <w:marTop w:val="134"/>
          <w:marBottom w:val="0"/>
          <w:divBdr>
            <w:top w:val="none" w:sz="0" w:space="0" w:color="auto"/>
            <w:left w:val="none" w:sz="0" w:space="0" w:color="auto"/>
            <w:bottom w:val="none" w:sz="0" w:space="0" w:color="auto"/>
            <w:right w:val="none" w:sz="0" w:space="0" w:color="auto"/>
          </w:divBdr>
        </w:div>
        <w:div w:id="1894198332">
          <w:marLeft w:val="0"/>
          <w:marRight w:val="2664"/>
          <w:marTop w:val="134"/>
          <w:marBottom w:val="0"/>
          <w:divBdr>
            <w:top w:val="none" w:sz="0" w:space="0" w:color="auto"/>
            <w:left w:val="none" w:sz="0" w:space="0" w:color="auto"/>
            <w:bottom w:val="none" w:sz="0" w:space="0" w:color="auto"/>
            <w:right w:val="none" w:sz="0" w:space="0" w:color="auto"/>
          </w:divBdr>
        </w:div>
      </w:divsChild>
    </w:div>
    <w:div w:id="538780250">
      <w:bodyDiv w:val="1"/>
      <w:marLeft w:val="0"/>
      <w:marRight w:val="0"/>
      <w:marTop w:val="0"/>
      <w:marBottom w:val="0"/>
      <w:divBdr>
        <w:top w:val="none" w:sz="0" w:space="0" w:color="auto"/>
        <w:left w:val="none" w:sz="0" w:space="0" w:color="auto"/>
        <w:bottom w:val="none" w:sz="0" w:space="0" w:color="auto"/>
        <w:right w:val="none" w:sz="0" w:space="0" w:color="auto"/>
      </w:divBdr>
      <w:divsChild>
        <w:div w:id="149176101">
          <w:marLeft w:val="0"/>
          <w:marRight w:val="720"/>
          <w:marTop w:val="173"/>
          <w:marBottom w:val="0"/>
          <w:divBdr>
            <w:top w:val="none" w:sz="0" w:space="0" w:color="auto"/>
            <w:left w:val="none" w:sz="0" w:space="0" w:color="auto"/>
            <w:bottom w:val="none" w:sz="0" w:space="0" w:color="auto"/>
            <w:right w:val="none" w:sz="0" w:space="0" w:color="auto"/>
          </w:divBdr>
        </w:div>
        <w:div w:id="2087726324">
          <w:marLeft w:val="0"/>
          <w:marRight w:val="720"/>
          <w:marTop w:val="134"/>
          <w:marBottom w:val="0"/>
          <w:divBdr>
            <w:top w:val="none" w:sz="0" w:space="0" w:color="auto"/>
            <w:left w:val="none" w:sz="0" w:space="0" w:color="auto"/>
            <w:bottom w:val="none" w:sz="0" w:space="0" w:color="auto"/>
            <w:right w:val="none" w:sz="0" w:space="0" w:color="auto"/>
          </w:divBdr>
        </w:div>
        <w:div w:id="1348753758">
          <w:marLeft w:val="0"/>
          <w:marRight w:val="720"/>
          <w:marTop w:val="134"/>
          <w:marBottom w:val="0"/>
          <w:divBdr>
            <w:top w:val="none" w:sz="0" w:space="0" w:color="auto"/>
            <w:left w:val="none" w:sz="0" w:space="0" w:color="auto"/>
            <w:bottom w:val="none" w:sz="0" w:space="0" w:color="auto"/>
            <w:right w:val="none" w:sz="0" w:space="0" w:color="auto"/>
          </w:divBdr>
        </w:div>
      </w:divsChild>
    </w:div>
    <w:div w:id="539123538">
      <w:bodyDiv w:val="1"/>
      <w:marLeft w:val="0"/>
      <w:marRight w:val="0"/>
      <w:marTop w:val="0"/>
      <w:marBottom w:val="0"/>
      <w:divBdr>
        <w:top w:val="none" w:sz="0" w:space="0" w:color="auto"/>
        <w:left w:val="none" w:sz="0" w:space="0" w:color="auto"/>
        <w:bottom w:val="none" w:sz="0" w:space="0" w:color="auto"/>
        <w:right w:val="none" w:sz="0" w:space="0" w:color="auto"/>
      </w:divBdr>
      <w:divsChild>
        <w:div w:id="1175149498">
          <w:marLeft w:val="0"/>
          <w:marRight w:val="720"/>
          <w:marTop w:val="134"/>
          <w:marBottom w:val="0"/>
          <w:divBdr>
            <w:top w:val="none" w:sz="0" w:space="0" w:color="auto"/>
            <w:left w:val="none" w:sz="0" w:space="0" w:color="auto"/>
            <w:bottom w:val="none" w:sz="0" w:space="0" w:color="auto"/>
            <w:right w:val="none" w:sz="0" w:space="0" w:color="auto"/>
          </w:divBdr>
        </w:div>
        <w:div w:id="1151291762">
          <w:marLeft w:val="0"/>
          <w:marRight w:val="720"/>
          <w:marTop w:val="134"/>
          <w:marBottom w:val="0"/>
          <w:divBdr>
            <w:top w:val="none" w:sz="0" w:space="0" w:color="auto"/>
            <w:left w:val="none" w:sz="0" w:space="0" w:color="auto"/>
            <w:bottom w:val="none" w:sz="0" w:space="0" w:color="auto"/>
            <w:right w:val="none" w:sz="0" w:space="0" w:color="auto"/>
          </w:divBdr>
        </w:div>
      </w:divsChild>
    </w:div>
    <w:div w:id="553200613">
      <w:bodyDiv w:val="1"/>
      <w:marLeft w:val="0"/>
      <w:marRight w:val="0"/>
      <w:marTop w:val="0"/>
      <w:marBottom w:val="0"/>
      <w:divBdr>
        <w:top w:val="none" w:sz="0" w:space="0" w:color="auto"/>
        <w:left w:val="none" w:sz="0" w:space="0" w:color="auto"/>
        <w:bottom w:val="none" w:sz="0" w:space="0" w:color="auto"/>
        <w:right w:val="none" w:sz="0" w:space="0" w:color="auto"/>
      </w:divBdr>
    </w:div>
    <w:div w:id="553352177">
      <w:bodyDiv w:val="1"/>
      <w:marLeft w:val="0"/>
      <w:marRight w:val="0"/>
      <w:marTop w:val="0"/>
      <w:marBottom w:val="0"/>
      <w:divBdr>
        <w:top w:val="none" w:sz="0" w:space="0" w:color="auto"/>
        <w:left w:val="none" w:sz="0" w:space="0" w:color="auto"/>
        <w:bottom w:val="none" w:sz="0" w:space="0" w:color="auto"/>
        <w:right w:val="none" w:sz="0" w:space="0" w:color="auto"/>
      </w:divBdr>
      <w:divsChild>
        <w:div w:id="205022896">
          <w:marLeft w:val="0"/>
          <w:marRight w:val="547"/>
          <w:marTop w:val="134"/>
          <w:marBottom w:val="0"/>
          <w:divBdr>
            <w:top w:val="none" w:sz="0" w:space="0" w:color="auto"/>
            <w:left w:val="none" w:sz="0" w:space="0" w:color="auto"/>
            <w:bottom w:val="none" w:sz="0" w:space="0" w:color="auto"/>
            <w:right w:val="none" w:sz="0" w:space="0" w:color="auto"/>
          </w:divBdr>
        </w:div>
      </w:divsChild>
    </w:div>
    <w:div w:id="565921373">
      <w:bodyDiv w:val="1"/>
      <w:marLeft w:val="0"/>
      <w:marRight w:val="0"/>
      <w:marTop w:val="0"/>
      <w:marBottom w:val="0"/>
      <w:divBdr>
        <w:top w:val="none" w:sz="0" w:space="0" w:color="auto"/>
        <w:left w:val="none" w:sz="0" w:space="0" w:color="auto"/>
        <w:bottom w:val="none" w:sz="0" w:space="0" w:color="auto"/>
        <w:right w:val="none" w:sz="0" w:space="0" w:color="auto"/>
      </w:divBdr>
      <w:divsChild>
        <w:div w:id="1951543320">
          <w:marLeft w:val="0"/>
          <w:marRight w:val="965"/>
          <w:marTop w:val="134"/>
          <w:marBottom w:val="0"/>
          <w:divBdr>
            <w:top w:val="none" w:sz="0" w:space="0" w:color="auto"/>
            <w:left w:val="none" w:sz="0" w:space="0" w:color="auto"/>
            <w:bottom w:val="none" w:sz="0" w:space="0" w:color="auto"/>
            <w:right w:val="none" w:sz="0" w:space="0" w:color="auto"/>
          </w:divBdr>
        </w:div>
      </w:divsChild>
    </w:div>
    <w:div w:id="566886973">
      <w:bodyDiv w:val="1"/>
      <w:marLeft w:val="0"/>
      <w:marRight w:val="0"/>
      <w:marTop w:val="0"/>
      <w:marBottom w:val="0"/>
      <w:divBdr>
        <w:top w:val="none" w:sz="0" w:space="0" w:color="auto"/>
        <w:left w:val="none" w:sz="0" w:space="0" w:color="auto"/>
        <w:bottom w:val="none" w:sz="0" w:space="0" w:color="auto"/>
        <w:right w:val="none" w:sz="0" w:space="0" w:color="auto"/>
      </w:divBdr>
      <w:divsChild>
        <w:div w:id="1860436218">
          <w:marLeft w:val="0"/>
          <w:marRight w:val="1138"/>
          <w:marTop w:val="134"/>
          <w:marBottom w:val="0"/>
          <w:divBdr>
            <w:top w:val="none" w:sz="0" w:space="0" w:color="auto"/>
            <w:left w:val="none" w:sz="0" w:space="0" w:color="auto"/>
            <w:bottom w:val="none" w:sz="0" w:space="0" w:color="auto"/>
            <w:right w:val="none" w:sz="0" w:space="0" w:color="auto"/>
          </w:divBdr>
        </w:div>
        <w:div w:id="1823083291">
          <w:marLeft w:val="0"/>
          <w:marRight w:val="1138"/>
          <w:marTop w:val="134"/>
          <w:marBottom w:val="0"/>
          <w:divBdr>
            <w:top w:val="none" w:sz="0" w:space="0" w:color="auto"/>
            <w:left w:val="none" w:sz="0" w:space="0" w:color="auto"/>
            <w:bottom w:val="none" w:sz="0" w:space="0" w:color="auto"/>
            <w:right w:val="none" w:sz="0" w:space="0" w:color="auto"/>
          </w:divBdr>
        </w:div>
        <w:div w:id="1340087038">
          <w:marLeft w:val="0"/>
          <w:marRight w:val="562"/>
          <w:marTop w:val="134"/>
          <w:marBottom w:val="0"/>
          <w:divBdr>
            <w:top w:val="none" w:sz="0" w:space="0" w:color="auto"/>
            <w:left w:val="none" w:sz="0" w:space="0" w:color="auto"/>
            <w:bottom w:val="none" w:sz="0" w:space="0" w:color="auto"/>
            <w:right w:val="none" w:sz="0" w:space="0" w:color="auto"/>
          </w:divBdr>
        </w:div>
      </w:divsChild>
    </w:div>
    <w:div w:id="579605692">
      <w:bodyDiv w:val="1"/>
      <w:marLeft w:val="0"/>
      <w:marRight w:val="0"/>
      <w:marTop w:val="0"/>
      <w:marBottom w:val="0"/>
      <w:divBdr>
        <w:top w:val="none" w:sz="0" w:space="0" w:color="auto"/>
        <w:left w:val="none" w:sz="0" w:space="0" w:color="auto"/>
        <w:bottom w:val="none" w:sz="0" w:space="0" w:color="auto"/>
        <w:right w:val="none" w:sz="0" w:space="0" w:color="auto"/>
      </w:divBdr>
      <w:divsChild>
        <w:div w:id="2115634979">
          <w:marLeft w:val="0"/>
          <w:marRight w:val="562"/>
          <w:marTop w:val="134"/>
          <w:marBottom w:val="0"/>
          <w:divBdr>
            <w:top w:val="none" w:sz="0" w:space="0" w:color="auto"/>
            <w:left w:val="none" w:sz="0" w:space="0" w:color="auto"/>
            <w:bottom w:val="none" w:sz="0" w:space="0" w:color="auto"/>
            <w:right w:val="none" w:sz="0" w:space="0" w:color="auto"/>
          </w:divBdr>
        </w:div>
        <w:div w:id="1808278444">
          <w:marLeft w:val="0"/>
          <w:marRight w:val="1138"/>
          <w:marTop w:val="134"/>
          <w:marBottom w:val="0"/>
          <w:divBdr>
            <w:top w:val="none" w:sz="0" w:space="0" w:color="auto"/>
            <w:left w:val="none" w:sz="0" w:space="0" w:color="auto"/>
            <w:bottom w:val="none" w:sz="0" w:space="0" w:color="auto"/>
            <w:right w:val="none" w:sz="0" w:space="0" w:color="auto"/>
          </w:divBdr>
        </w:div>
        <w:div w:id="999306815">
          <w:marLeft w:val="0"/>
          <w:marRight w:val="1138"/>
          <w:marTop w:val="134"/>
          <w:marBottom w:val="0"/>
          <w:divBdr>
            <w:top w:val="none" w:sz="0" w:space="0" w:color="auto"/>
            <w:left w:val="none" w:sz="0" w:space="0" w:color="auto"/>
            <w:bottom w:val="none" w:sz="0" w:space="0" w:color="auto"/>
            <w:right w:val="none" w:sz="0" w:space="0" w:color="auto"/>
          </w:divBdr>
        </w:div>
      </w:divsChild>
    </w:div>
    <w:div w:id="584195230">
      <w:bodyDiv w:val="1"/>
      <w:marLeft w:val="0"/>
      <w:marRight w:val="0"/>
      <w:marTop w:val="0"/>
      <w:marBottom w:val="0"/>
      <w:divBdr>
        <w:top w:val="none" w:sz="0" w:space="0" w:color="auto"/>
        <w:left w:val="none" w:sz="0" w:space="0" w:color="auto"/>
        <w:bottom w:val="none" w:sz="0" w:space="0" w:color="auto"/>
        <w:right w:val="none" w:sz="0" w:space="0" w:color="auto"/>
      </w:divBdr>
      <w:divsChild>
        <w:div w:id="1440224045">
          <w:marLeft w:val="0"/>
          <w:marRight w:val="850"/>
          <w:marTop w:val="134"/>
          <w:marBottom w:val="0"/>
          <w:divBdr>
            <w:top w:val="none" w:sz="0" w:space="0" w:color="auto"/>
            <w:left w:val="none" w:sz="0" w:space="0" w:color="auto"/>
            <w:bottom w:val="none" w:sz="0" w:space="0" w:color="auto"/>
            <w:right w:val="none" w:sz="0" w:space="0" w:color="auto"/>
          </w:divBdr>
        </w:div>
      </w:divsChild>
    </w:div>
    <w:div w:id="588849930">
      <w:bodyDiv w:val="1"/>
      <w:marLeft w:val="0"/>
      <w:marRight w:val="0"/>
      <w:marTop w:val="0"/>
      <w:marBottom w:val="0"/>
      <w:divBdr>
        <w:top w:val="none" w:sz="0" w:space="0" w:color="auto"/>
        <w:left w:val="none" w:sz="0" w:space="0" w:color="auto"/>
        <w:bottom w:val="none" w:sz="0" w:space="0" w:color="auto"/>
        <w:right w:val="none" w:sz="0" w:space="0" w:color="auto"/>
      </w:divBdr>
      <w:divsChild>
        <w:div w:id="603224239">
          <w:marLeft w:val="0"/>
          <w:marRight w:val="562"/>
          <w:marTop w:val="134"/>
          <w:marBottom w:val="0"/>
          <w:divBdr>
            <w:top w:val="none" w:sz="0" w:space="0" w:color="auto"/>
            <w:left w:val="none" w:sz="0" w:space="0" w:color="auto"/>
            <w:bottom w:val="none" w:sz="0" w:space="0" w:color="auto"/>
            <w:right w:val="none" w:sz="0" w:space="0" w:color="auto"/>
          </w:divBdr>
        </w:div>
        <w:div w:id="1620450574">
          <w:marLeft w:val="0"/>
          <w:marRight w:val="562"/>
          <w:marTop w:val="134"/>
          <w:marBottom w:val="0"/>
          <w:divBdr>
            <w:top w:val="none" w:sz="0" w:space="0" w:color="auto"/>
            <w:left w:val="none" w:sz="0" w:space="0" w:color="auto"/>
            <w:bottom w:val="none" w:sz="0" w:space="0" w:color="auto"/>
            <w:right w:val="none" w:sz="0" w:space="0" w:color="auto"/>
          </w:divBdr>
        </w:div>
      </w:divsChild>
    </w:div>
    <w:div w:id="597909375">
      <w:bodyDiv w:val="1"/>
      <w:marLeft w:val="0"/>
      <w:marRight w:val="0"/>
      <w:marTop w:val="0"/>
      <w:marBottom w:val="0"/>
      <w:divBdr>
        <w:top w:val="none" w:sz="0" w:space="0" w:color="auto"/>
        <w:left w:val="none" w:sz="0" w:space="0" w:color="auto"/>
        <w:bottom w:val="none" w:sz="0" w:space="0" w:color="auto"/>
        <w:right w:val="none" w:sz="0" w:space="0" w:color="auto"/>
      </w:divBdr>
      <w:divsChild>
        <w:div w:id="1650399651">
          <w:marLeft w:val="0"/>
          <w:marRight w:val="562"/>
          <w:marTop w:val="134"/>
          <w:marBottom w:val="0"/>
          <w:divBdr>
            <w:top w:val="none" w:sz="0" w:space="0" w:color="auto"/>
            <w:left w:val="none" w:sz="0" w:space="0" w:color="auto"/>
            <w:bottom w:val="none" w:sz="0" w:space="0" w:color="auto"/>
            <w:right w:val="none" w:sz="0" w:space="0" w:color="auto"/>
          </w:divBdr>
        </w:div>
      </w:divsChild>
    </w:div>
    <w:div w:id="620722565">
      <w:bodyDiv w:val="1"/>
      <w:marLeft w:val="0"/>
      <w:marRight w:val="0"/>
      <w:marTop w:val="0"/>
      <w:marBottom w:val="0"/>
      <w:divBdr>
        <w:top w:val="none" w:sz="0" w:space="0" w:color="auto"/>
        <w:left w:val="none" w:sz="0" w:space="0" w:color="auto"/>
        <w:bottom w:val="none" w:sz="0" w:space="0" w:color="auto"/>
        <w:right w:val="none" w:sz="0" w:space="0" w:color="auto"/>
      </w:divBdr>
      <w:divsChild>
        <w:div w:id="160972468">
          <w:marLeft w:val="0"/>
          <w:marRight w:val="547"/>
          <w:marTop w:val="139"/>
          <w:marBottom w:val="0"/>
          <w:divBdr>
            <w:top w:val="none" w:sz="0" w:space="0" w:color="auto"/>
            <w:left w:val="none" w:sz="0" w:space="0" w:color="auto"/>
            <w:bottom w:val="none" w:sz="0" w:space="0" w:color="auto"/>
            <w:right w:val="none" w:sz="0" w:space="0" w:color="auto"/>
          </w:divBdr>
        </w:div>
      </w:divsChild>
    </w:div>
    <w:div w:id="631442260">
      <w:bodyDiv w:val="1"/>
      <w:marLeft w:val="0"/>
      <w:marRight w:val="0"/>
      <w:marTop w:val="0"/>
      <w:marBottom w:val="0"/>
      <w:divBdr>
        <w:top w:val="none" w:sz="0" w:space="0" w:color="auto"/>
        <w:left w:val="none" w:sz="0" w:space="0" w:color="auto"/>
        <w:bottom w:val="none" w:sz="0" w:space="0" w:color="auto"/>
        <w:right w:val="none" w:sz="0" w:space="0" w:color="auto"/>
      </w:divBdr>
    </w:div>
    <w:div w:id="638195079">
      <w:bodyDiv w:val="1"/>
      <w:marLeft w:val="0"/>
      <w:marRight w:val="0"/>
      <w:marTop w:val="0"/>
      <w:marBottom w:val="0"/>
      <w:divBdr>
        <w:top w:val="none" w:sz="0" w:space="0" w:color="auto"/>
        <w:left w:val="none" w:sz="0" w:space="0" w:color="auto"/>
        <w:bottom w:val="none" w:sz="0" w:space="0" w:color="auto"/>
        <w:right w:val="none" w:sz="0" w:space="0" w:color="auto"/>
      </w:divBdr>
      <w:divsChild>
        <w:div w:id="1298610215">
          <w:marLeft w:val="0"/>
          <w:marRight w:val="547"/>
          <w:marTop w:val="134"/>
          <w:marBottom w:val="0"/>
          <w:divBdr>
            <w:top w:val="none" w:sz="0" w:space="0" w:color="auto"/>
            <w:left w:val="none" w:sz="0" w:space="0" w:color="auto"/>
            <w:bottom w:val="none" w:sz="0" w:space="0" w:color="auto"/>
            <w:right w:val="none" w:sz="0" w:space="0" w:color="auto"/>
          </w:divBdr>
        </w:div>
        <w:div w:id="1474063642">
          <w:marLeft w:val="0"/>
          <w:marRight w:val="806"/>
          <w:marTop w:val="134"/>
          <w:marBottom w:val="0"/>
          <w:divBdr>
            <w:top w:val="none" w:sz="0" w:space="0" w:color="auto"/>
            <w:left w:val="none" w:sz="0" w:space="0" w:color="auto"/>
            <w:bottom w:val="none" w:sz="0" w:space="0" w:color="auto"/>
            <w:right w:val="none" w:sz="0" w:space="0" w:color="auto"/>
          </w:divBdr>
        </w:div>
        <w:div w:id="1278759145">
          <w:marLeft w:val="0"/>
          <w:marRight w:val="806"/>
          <w:marTop w:val="134"/>
          <w:marBottom w:val="0"/>
          <w:divBdr>
            <w:top w:val="none" w:sz="0" w:space="0" w:color="auto"/>
            <w:left w:val="none" w:sz="0" w:space="0" w:color="auto"/>
            <w:bottom w:val="none" w:sz="0" w:space="0" w:color="auto"/>
            <w:right w:val="none" w:sz="0" w:space="0" w:color="auto"/>
          </w:divBdr>
        </w:div>
        <w:div w:id="1604722631">
          <w:marLeft w:val="0"/>
          <w:marRight w:val="806"/>
          <w:marTop w:val="134"/>
          <w:marBottom w:val="0"/>
          <w:divBdr>
            <w:top w:val="none" w:sz="0" w:space="0" w:color="auto"/>
            <w:left w:val="none" w:sz="0" w:space="0" w:color="auto"/>
            <w:bottom w:val="none" w:sz="0" w:space="0" w:color="auto"/>
            <w:right w:val="none" w:sz="0" w:space="0" w:color="auto"/>
          </w:divBdr>
        </w:div>
        <w:div w:id="1630435258">
          <w:marLeft w:val="0"/>
          <w:marRight w:val="806"/>
          <w:marTop w:val="134"/>
          <w:marBottom w:val="0"/>
          <w:divBdr>
            <w:top w:val="none" w:sz="0" w:space="0" w:color="auto"/>
            <w:left w:val="none" w:sz="0" w:space="0" w:color="auto"/>
            <w:bottom w:val="none" w:sz="0" w:space="0" w:color="auto"/>
            <w:right w:val="none" w:sz="0" w:space="0" w:color="auto"/>
          </w:divBdr>
        </w:div>
        <w:div w:id="977151346">
          <w:marLeft w:val="0"/>
          <w:marRight w:val="806"/>
          <w:marTop w:val="134"/>
          <w:marBottom w:val="0"/>
          <w:divBdr>
            <w:top w:val="none" w:sz="0" w:space="0" w:color="auto"/>
            <w:left w:val="none" w:sz="0" w:space="0" w:color="auto"/>
            <w:bottom w:val="none" w:sz="0" w:space="0" w:color="auto"/>
            <w:right w:val="none" w:sz="0" w:space="0" w:color="auto"/>
          </w:divBdr>
        </w:div>
      </w:divsChild>
    </w:div>
    <w:div w:id="641930908">
      <w:bodyDiv w:val="1"/>
      <w:marLeft w:val="0"/>
      <w:marRight w:val="0"/>
      <w:marTop w:val="0"/>
      <w:marBottom w:val="0"/>
      <w:divBdr>
        <w:top w:val="none" w:sz="0" w:space="0" w:color="auto"/>
        <w:left w:val="none" w:sz="0" w:space="0" w:color="auto"/>
        <w:bottom w:val="none" w:sz="0" w:space="0" w:color="auto"/>
        <w:right w:val="none" w:sz="0" w:space="0" w:color="auto"/>
      </w:divBdr>
      <w:divsChild>
        <w:div w:id="1444030796">
          <w:marLeft w:val="0"/>
          <w:marRight w:val="806"/>
          <w:marTop w:val="115"/>
          <w:marBottom w:val="0"/>
          <w:divBdr>
            <w:top w:val="none" w:sz="0" w:space="0" w:color="auto"/>
            <w:left w:val="none" w:sz="0" w:space="0" w:color="auto"/>
            <w:bottom w:val="none" w:sz="0" w:space="0" w:color="auto"/>
            <w:right w:val="none" w:sz="0" w:space="0" w:color="auto"/>
          </w:divBdr>
        </w:div>
        <w:div w:id="1927378663">
          <w:marLeft w:val="0"/>
          <w:marRight w:val="806"/>
          <w:marTop w:val="115"/>
          <w:marBottom w:val="0"/>
          <w:divBdr>
            <w:top w:val="none" w:sz="0" w:space="0" w:color="auto"/>
            <w:left w:val="none" w:sz="0" w:space="0" w:color="auto"/>
            <w:bottom w:val="none" w:sz="0" w:space="0" w:color="auto"/>
            <w:right w:val="none" w:sz="0" w:space="0" w:color="auto"/>
          </w:divBdr>
        </w:div>
      </w:divsChild>
    </w:div>
    <w:div w:id="648748059">
      <w:bodyDiv w:val="1"/>
      <w:marLeft w:val="0"/>
      <w:marRight w:val="0"/>
      <w:marTop w:val="0"/>
      <w:marBottom w:val="0"/>
      <w:divBdr>
        <w:top w:val="none" w:sz="0" w:space="0" w:color="auto"/>
        <w:left w:val="none" w:sz="0" w:space="0" w:color="auto"/>
        <w:bottom w:val="none" w:sz="0" w:space="0" w:color="auto"/>
        <w:right w:val="none" w:sz="0" w:space="0" w:color="auto"/>
      </w:divBdr>
      <w:divsChild>
        <w:div w:id="1996060561">
          <w:marLeft w:val="0"/>
          <w:marRight w:val="562"/>
          <w:marTop w:val="134"/>
          <w:marBottom w:val="0"/>
          <w:divBdr>
            <w:top w:val="none" w:sz="0" w:space="0" w:color="auto"/>
            <w:left w:val="none" w:sz="0" w:space="0" w:color="auto"/>
            <w:bottom w:val="none" w:sz="0" w:space="0" w:color="auto"/>
            <w:right w:val="none" w:sz="0" w:space="0" w:color="auto"/>
          </w:divBdr>
        </w:div>
        <w:div w:id="944190665">
          <w:marLeft w:val="0"/>
          <w:marRight w:val="562"/>
          <w:marTop w:val="134"/>
          <w:marBottom w:val="0"/>
          <w:divBdr>
            <w:top w:val="none" w:sz="0" w:space="0" w:color="auto"/>
            <w:left w:val="none" w:sz="0" w:space="0" w:color="auto"/>
            <w:bottom w:val="none" w:sz="0" w:space="0" w:color="auto"/>
            <w:right w:val="none" w:sz="0" w:space="0" w:color="auto"/>
          </w:divBdr>
        </w:div>
        <w:div w:id="1384214810">
          <w:marLeft w:val="0"/>
          <w:marRight w:val="562"/>
          <w:marTop w:val="134"/>
          <w:marBottom w:val="0"/>
          <w:divBdr>
            <w:top w:val="none" w:sz="0" w:space="0" w:color="auto"/>
            <w:left w:val="none" w:sz="0" w:space="0" w:color="auto"/>
            <w:bottom w:val="none" w:sz="0" w:space="0" w:color="auto"/>
            <w:right w:val="none" w:sz="0" w:space="0" w:color="auto"/>
          </w:divBdr>
        </w:div>
      </w:divsChild>
    </w:div>
    <w:div w:id="651256733">
      <w:bodyDiv w:val="1"/>
      <w:marLeft w:val="0"/>
      <w:marRight w:val="0"/>
      <w:marTop w:val="0"/>
      <w:marBottom w:val="0"/>
      <w:divBdr>
        <w:top w:val="none" w:sz="0" w:space="0" w:color="auto"/>
        <w:left w:val="none" w:sz="0" w:space="0" w:color="auto"/>
        <w:bottom w:val="none" w:sz="0" w:space="0" w:color="auto"/>
        <w:right w:val="none" w:sz="0" w:space="0" w:color="auto"/>
      </w:divBdr>
    </w:div>
    <w:div w:id="663047949">
      <w:bodyDiv w:val="1"/>
      <w:marLeft w:val="0"/>
      <w:marRight w:val="0"/>
      <w:marTop w:val="0"/>
      <w:marBottom w:val="0"/>
      <w:divBdr>
        <w:top w:val="none" w:sz="0" w:space="0" w:color="auto"/>
        <w:left w:val="none" w:sz="0" w:space="0" w:color="auto"/>
        <w:bottom w:val="none" w:sz="0" w:space="0" w:color="auto"/>
        <w:right w:val="none" w:sz="0" w:space="0" w:color="auto"/>
      </w:divBdr>
      <w:divsChild>
        <w:div w:id="1724014663">
          <w:marLeft w:val="0"/>
          <w:marRight w:val="850"/>
          <w:marTop w:val="134"/>
          <w:marBottom w:val="0"/>
          <w:divBdr>
            <w:top w:val="none" w:sz="0" w:space="0" w:color="auto"/>
            <w:left w:val="none" w:sz="0" w:space="0" w:color="auto"/>
            <w:bottom w:val="none" w:sz="0" w:space="0" w:color="auto"/>
            <w:right w:val="none" w:sz="0" w:space="0" w:color="auto"/>
          </w:divBdr>
        </w:div>
        <w:div w:id="948775409">
          <w:marLeft w:val="0"/>
          <w:marRight w:val="720"/>
          <w:marTop w:val="115"/>
          <w:marBottom w:val="0"/>
          <w:divBdr>
            <w:top w:val="none" w:sz="0" w:space="0" w:color="auto"/>
            <w:left w:val="none" w:sz="0" w:space="0" w:color="auto"/>
            <w:bottom w:val="none" w:sz="0" w:space="0" w:color="auto"/>
            <w:right w:val="none" w:sz="0" w:space="0" w:color="auto"/>
          </w:divBdr>
        </w:div>
      </w:divsChild>
    </w:div>
    <w:div w:id="664942619">
      <w:bodyDiv w:val="1"/>
      <w:marLeft w:val="0"/>
      <w:marRight w:val="0"/>
      <w:marTop w:val="0"/>
      <w:marBottom w:val="0"/>
      <w:divBdr>
        <w:top w:val="none" w:sz="0" w:space="0" w:color="auto"/>
        <w:left w:val="none" w:sz="0" w:space="0" w:color="auto"/>
        <w:bottom w:val="none" w:sz="0" w:space="0" w:color="auto"/>
        <w:right w:val="none" w:sz="0" w:space="0" w:color="auto"/>
      </w:divBdr>
      <w:divsChild>
        <w:div w:id="683169138">
          <w:marLeft w:val="0"/>
          <w:marRight w:val="562"/>
          <w:marTop w:val="134"/>
          <w:marBottom w:val="0"/>
          <w:divBdr>
            <w:top w:val="none" w:sz="0" w:space="0" w:color="auto"/>
            <w:left w:val="none" w:sz="0" w:space="0" w:color="auto"/>
            <w:bottom w:val="none" w:sz="0" w:space="0" w:color="auto"/>
            <w:right w:val="none" w:sz="0" w:space="0" w:color="auto"/>
          </w:divBdr>
        </w:div>
      </w:divsChild>
    </w:div>
    <w:div w:id="684209060">
      <w:bodyDiv w:val="1"/>
      <w:marLeft w:val="0"/>
      <w:marRight w:val="0"/>
      <w:marTop w:val="0"/>
      <w:marBottom w:val="0"/>
      <w:divBdr>
        <w:top w:val="none" w:sz="0" w:space="0" w:color="auto"/>
        <w:left w:val="none" w:sz="0" w:space="0" w:color="auto"/>
        <w:bottom w:val="none" w:sz="0" w:space="0" w:color="auto"/>
        <w:right w:val="none" w:sz="0" w:space="0" w:color="auto"/>
      </w:divBdr>
      <w:divsChild>
        <w:div w:id="1518347277">
          <w:marLeft w:val="0"/>
          <w:marRight w:val="562"/>
          <w:marTop w:val="134"/>
          <w:marBottom w:val="0"/>
          <w:divBdr>
            <w:top w:val="none" w:sz="0" w:space="0" w:color="auto"/>
            <w:left w:val="none" w:sz="0" w:space="0" w:color="auto"/>
            <w:bottom w:val="none" w:sz="0" w:space="0" w:color="auto"/>
            <w:right w:val="none" w:sz="0" w:space="0" w:color="auto"/>
          </w:divBdr>
        </w:div>
        <w:div w:id="1445347324">
          <w:marLeft w:val="0"/>
          <w:marRight w:val="562"/>
          <w:marTop w:val="134"/>
          <w:marBottom w:val="0"/>
          <w:divBdr>
            <w:top w:val="none" w:sz="0" w:space="0" w:color="auto"/>
            <w:left w:val="none" w:sz="0" w:space="0" w:color="auto"/>
            <w:bottom w:val="none" w:sz="0" w:space="0" w:color="auto"/>
            <w:right w:val="none" w:sz="0" w:space="0" w:color="auto"/>
          </w:divBdr>
        </w:div>
        <w:div w:id="1563906692">
          <w:marLeft w:val="0"/>
          <w:marRight w:val="562"/>
          <w:marTop w:val="134"/>
          <w:marBottom w:val="0"/>
          <w:divBdr>
            <w:top w:val="none" w:sz="0" w:space="0" w:color="auto"/>
            <w:left w:val="none" w:sz="0" w:space="0" w:color="auto"/>
            <w:bottom w:val="none" w:sz="0" w:space="0" w:color="auto"/>
            <w:right w:val="none" w:sz="0" w:space="0" w:color="auto"/>
          </w:divBdr>
        </w:div>
      </w:divsChild>
    </w:div>
    <w:div w:id="685594294">
      <w:bodyDiv w:val="1"/>
      <w:marLeft w:val="0"/>
      <w:marRight w:val="0"/>
      <w:marTop w:val="0"/>
      <w:marBottom w:val="0"/>
      <w:divBdr>
        <w:top w:val="none" w:sz="0" w:space="0" w:color="auto"/>
        <w:left w:val="none" w:sz="0" w:space="0" w:color="auto"/>
        <w:bottom w:val="none" w:sz="0" w:space="0" w:color="auto"/>
        <w:right w:val="none" w:sz="0" w:space="0" w:color="auto"/>
      </w:divBdr>
      <w:divsChild>
        <w:div w:id="2040549091">
          <w:marLeft w:val="0"/>
          <w:marRight w:val="965"/>
          <w:marTop w:val="115"/>
          <w:marBottom w:val="0"/>
          <w:divBdr>
            <w:top w:val="none" w:sz="0" w:space="0" w:color="auto"/>
            <w:left w:val="none" w:sz="0" w:space="0" w:color="auto"/>
            <w:bottom w:val="none" w:sz="0" w:space="0" w:color="auto"/>
            <w:right w:val="none" w:sz="0" w:space="0" w:color="auto"/>
          </w:divBdr>
        </w:div>
        <w:div w:id="1799254045">
          <w:marLeft w:val="0"/>
          <w:marRight w:val="965"/>
          <w:marTop w:val="115"/>
          <w:marBottom w:val="0"/>
          <w:divBdr>
            <w:top w:val="none" w:sz="0" w:space="0" w:color="auto"/>
            <w:left w:val="none" w:sz="0" w:space="0" w:color="auto"/>
            <w:bottom w:val="none" w:sz="0" w:space="0" w:color="auto"/>
            <w:right w:val="none" w:sz="0" w:space="0" w:color="auto"/>
          </w:divBdr>
        </w:div>
      </w:divsChild>
    </w:div>
    <w:div w:id="689919005">
      <w:bodyDiv w:val="1"/>
      <w:marLeft w:val="0"/>
      <w:marRight w:val="0"/>
      <w:marTop w:val="0"/>
      <w:marBottom w:val="0"/>
      <w:divBdr>
        <w:top w:val="none" w:sz="0" w:space="0" w:color="auto"/>
        <w:left w:val="none" w:sz="0" w:space="0" w:color="auto"/>
        <w:bottom w:val="none" w:sz="0" w:space="0" w:color="auto"/>
        <w:right w:val="none" w:sz="0" w:space="0" w:color="auto"/>
      </w:divBdr>
      <w:divsChild>
        <w:div w:id="1138690431">
          <w:marLeft w:val="0"/>
          <w:marRight w:val="562"/>
          <w:marTop w:val="115"/>
          <w:marBottom w:val="0"/>
          <w:divBdr>
            <w:top w:val="none" w:sz="0" w:space="0" w:color="auto"/>
            <w:left w:val="none" w:sz="0" w:space="0" w:color="auto"/>
            <w:bottom w:val="none" w:sz="0" w:space="0" w:color="auto"/>
            <w:right w:val="none" w:sz="0" w:space="0" w:color="auto"/>
          </w:divBdr>
        </w:div>
        <w:div w:id="594896334">
          <w:marLeft w:val="0"/>
          <w:marRight w:val="562"/>
          <w:marTop w:val="134"/>
          <w:marBottom w:val="0"/>
          <w:divBdr>
            <w:top w:val="none" w:sz="0" w:space="0" w:color="auto"/>
            <w:left w:val="none" w:sz="0" w:space="0" w:color="auto"/>
            <w:bottom w:val="none" w:sz="0" w:space="0" w:color="auto"/>
            <w:right w:val="none" w:sz="0" w:space="0" w:color="auto"/>
          </w:divBdr>
        </w:div>
        <w:div w:id="1191256849">
          <w:marLeft w:val="0"/>
          <w:marRight w:val="562"/>
          <w:marTop w:val="134"/>
          <w:marBottom w:val="0"/>
          <w:divBdr>
            <w:top w:val="none" w:sz="0" w:space="0" w:color="auto"/>
            <w:left w:val="none" w:sz="0" w:space="0" w:color="auto"/>
            <w:bottom w:val="none" w:sz="0" w:space="0" w:color="auto"/>
            <w:right w:val="none" w:sz="0" w:space="0" w:color="auto"/>
          </w:divBdr>
        </w:div>
        <w:div w:id="36704380">
          <w:marLeft w:val="0"/>
          <w:marRight w:val="562"/>
          <w:marTop w:val="115"/>
          <w:marBottom w:val="0"/>
          <w:divBdr>
            <w:top w:val="none" w:sz="0" w:space="0" w:color="auto"/>
            <w:left w:val="none" w:sz="0" w:space="0" w:color="auto"/>
            <w:bottom w:val="none" w:sz="0" w:space="0" w:color="auto"/>
            <w:right w:val="none" w:sz="0" w:space="0" w:color="auto"/>
          </w:divBdr>
        </w:div>
        <w:div w:id="582839066">
          <w:marLeft w:val="0"/>
          <w:marRight w:val="720"/>
          <w:marTop w:val="134"/>
          <w:marBottom w:val="0"/>
          <w:divBdr>
            <w:top w:val="none" w:sz="0" w:space="0" w:color="auto"/>
            <w:left w:val="none" w:sz="0" w:space="0" w:color="auto"/>
            <w:bottom w:val="none" w:sz="0" w:space="0" w:color="auto"/>
            <w:right w:val="none" w:sz="0" w:space="0" w:color="auto"/>
          </w:divBdr>
        </w:div>
        <w:div w:id="1340735656">
          <w:marLeft w:val="0"/>
          <w:marRight w:val="720"/>
          <w:marTop w:val="134"/>
          <w:marBottom w:val="0"/>
          <w:divBdr>
            <w:top w:val="none" w:sz="0" w:space="0" w:color="auto"/>
            <w:left w:val="none" w:sz="0" w:space="0" w:color="auto"/>
            <w:bottom w:val="none" w:sz="0" w:space="0" w:color="auto"/>
            <w:right w:val="none" w:sz="0" w:space="0" w:color="auto"/>
          </w:divBdr>
        </w:div>
      </w:divsChild>
    </w:div>
    <w:div w:id="702752323">
      <w:bodyDiv w:val="1"/>
      <w:marLeft w:val="0"/>
      <w:marRight w:val="0"/>
      <w:marTop w:val="0"/>
      <w:marBottom w:val="0"/>
      <w:divBdr>
        <w:top w:val="none" w:sz="0" w:space="0" w:color="auto"/>
        <w:left w:val="none" w:sz="0" w:space="0" w:color="auto"/>
        <w:bottom w:val="none" w:sz="0" w:space="0" w:color="auto"/>
        <w:right w:val="none" w:sz="0" w:space="0" w:color="auto"/>
      </w:divBdr>
      <w:divsChild>
        <w:div w:id="986588813">
          <w:marLeft w:val="0"/>
          <w:marRight w:val="1310"/>
          <w:marTop w:val="134"/>
          <w:marBottom w:val="0"/>
          <w:divBdr>
            <w:top w:val="none" w:sz="0" w:space="0" w:color="auto"/>
            <w:left w:val="none" w:sz="0" w:space="0" w:color="auto"/>
            <w:bottom w:val="none" w:sz="0" w:space="0" w:color="auto"/>
            <w:right w:val="none" w:sz="0" w:space="0" w:color="auto"/>
          </w:divBdr>
        </w:div>
        <w:div w:id="2063825292">
          <w:marLeft w:val="0"/>
          <w:marRight w:val="1930"/>
          <w:marTop w:val="134"/>
          <w:marBottom w:val="0"/>
          <w:divBdr>
            <w:top w:val="none" w:sz="0" w:space="0" w:color="auto"/>
            <w:left w:val="none" w:sz="0" w:space="0" w:color="auto"/>
            <w:bottom w:val="none" w:sz="0" w:space="0" w:color="auto"/>
            <w:right w:val="none" w:sz="0" w:space="0" w:color="auto"/>
          </w:divBdr>
        </w:div>
        <w:div w:id="1162429974">
          <w:marLeft w:val="0"/>
          <w:marRight w:val="1930"/>
          <w:marTop w:val="134"/>
          <w:marBottom w:val="0"/>
          <w:divBdr>
            <w:top w:val="none" w:sz="0" w:space="0" w:color="auto"/>
            <w:left w:val="none" w:sz="0" w:space="0" w:color="auto"/>
            <w:bottom w:val="none" w:sz="0" w:space="0" w:color="auto"/>
            <w:right w:val="none" w:sz="0" w:space="0" w:color="auto"/>
          </w:divBdr>
        </w:div>
        <w:div w:id="1038621472">
          <w:marLeft w:val="0"/>
          <w:marRight w:val="1930"/>
          <w:marTop w:val="134"/>
          <w:marBottom w:val="0"/>
          <w:divBdr>
            <w:top w:val="none" w:sz="0" w:space="0" w:color="auto"/>
            <w:left w:val="none" w:sz="0" w:space="0" w:color="auto"/>
            <w:bottom w:val="none" w:sz="0" w:space="0" w:color="auto"/>
            <w:right w:val="none" w:sz="0" w:space="0" w:color="auto"/>
          </w:divBdr>
        </w:div>
      </w:divsChild>
    </w:div>
    <w:div w:id="703020735">
      <w:bodyDiv w:val="1"/>
      <w:marLeft w:val="0"/>
      <w:marRight w:val="0"/>
      <w:marTop w:val="0"/>
      <w:marBottom w:val="0"/>
      <w:divBdr>
        <w:top w:val="none" w:sz="0" w:space="0" w:color="auto"/>
        <w:left w:val="none" w:sz="0" w:space="0" w:color="auto"/>
        <w:bottom w:val="none" w:sz="0" w:space="0" w:color="auto"/>
        <w:right w:val="none" w:sz="0" w:space="0" w:color="auto"/>
      </w:divBdr>
    </w:div>
    <w:div w:id="703991165">
      <w:bodyDiv w:val="1"/>
      <w:marLeft w:val="0"/>
      <w:marRight w:val="0"/>
      <w:marTop w:val="0"/>
      <w:marBottom w:val="0"/>
      <w:divBdr>
        <w:top w:val="none" w:sz="0" w:space="0" w:color="auto"/>
        <w:left w:val="none" w:sz="0" w:space="0" w:color="auto"/>
        <w:bottom w:val="none" w:sz="0" w:space="0" w:color="auto"/>
        <w:right w:val="none" w:sz="0" w:space="0" w:color="auto"/>
      </w:divBdr>
      <w:divsChild>
        <w:div w:id="792985834">
          <w:marLeft w:val="0"/>
          <w:marRight w:val="1138"/>
          <w:marTop w:val="134"/>
          <w:marBottom w:val="0"/>
          <w:divBdr>
            <w:top w:val="none" w:sz="0" w:space="0" w:color="auto"/>
            <w:left w:val="none" w:sz="0" w:space="0" w:color="auto"/>
            <w:bottom w:val="none" w:sz="0" w:space="0" w:color="auto"/>
            <w:right w:val="none" w:sz="0" w:space="0" w:color="auto"/>
          </w:divBdr>
        </w:div>
      </w:divsChild>
    </w:div>
    <w:div w:id="710764645">
      <w:bodyDiv w:val="1"/>
      <w:marLeft w:val="0"/>
      <w:marRight w:val="0"/>
      <w:marTop w:val="0"/>
      <w:marBottom w:val="0"/>
      <w:divBdr>
        <w:top w:val="none" w:sz="0" w:space="0" w:color="auto"/>
        <w:left w:val="none" w:sz="0" w:space="0" w:color="auto"/>
        <w:bottom w:val="none" w:sz="0" w:space="0" w:color="auto"/>
        <w:right w:val="none" w:sz="0" w:space="0" w:color="auto"/>
      </w:divBdr>
      <w:divsChild>
        <w:div w:id="2119596474">
          <w:marLeft w:val="0"/>
          <w:marRight w:val="446"/>
          <w:marTop w:val="134"/>
          <w:marBottom w:val="0"/>
          <w:divBdr>
            <w:top w:val="none" w:sz="0" w:space="0" w:color="auto"/>
            <w:left w:val="none" w:sz="0" w:space="0" w:color="auto"/>
            <w:bottom w:val="none" w:sz="0" w:space="0" w:color="auto"/>
            <w:right w:val="none" w:sz="0" w:space="0" w:color="auto"/>
          </w:divBdr>
        </w:div>
        <w:div w:id="2132745609">
          <w:marLeft w:val="0"/>
          <w:marRight w:val="446"/>
          <w:marTop w:val="134"/>
          <w:marBottom w:val="0"/>
          <w:divBdr>
            <w:top w:val="none" w:sz="0" w:space="0" w:color="auto"/>
            <w:left w:val="none" w:sz="0" w:space="0" w:color="auto"/>
            <w:bottom w:val="none" w:sz="0" w:space="0" w:color="auto"/>
            <w:right w:val="none" w:sz="0" w:space="0" w:color="auto"/>
          </w:divBdr>
        </w:div>
      </w:divsChild>
    </w:div>
    <w:div w:id="720595230">
      <w:bodyDiv w:val="1"/>
      <w:marLeft w:val="0"/>
      <w:marRight w:val="0"/>
      <w:marTop w:val="0"/>
      <w:marBottom w:val="0"/>
      <w:divBdr>
        <w:top w:val="none" w:sz="0" w:space="0" w:color="auto"/>
        <w:left w:val="none" w:sz="0" w:space="0" w:color="auto"/>
        <w:bottom w:val="none" w:sz="0" w:space="0" w:color="auto"/>
        <w:right w:val="none" w:sz="0" w:space="0" w:color="auto"/>
      </w:divBdr>
      <w:divsChild>
        <w:div w:id="1339231932">
          <w:marLeft w:val="0"/>
          <w:marRight w:val="562"/>
          <w:marTop w:val="115"/>
          <w:marBottom w:val="0"/>
          <w:divBdr>
            <w:top w:val="none" w:sz="0" w:space="0" w:color="auto"/>
            <w:left w:val="none" w:sz="0" w:space="0" w:color="auto"/>
            <w:bottom w:val="none" w:sz="0" w:space="0" w:color="auto"/>
            <w:right w:val="none" w:sz="0" w:space="0" w:color="auto"/>
          </w:divBdr>
        </w:div>
        <w:div w:id="1795908079">
          <w:marLeft w:val="0"/>
          <w:marRight w:val="562"/>
          <w:marTop w:val="134"/>
          <w:marBottom w:val="0"/>
          <w:divBdr>
            <w:top w:val="none" w:sz="0" w:space="0" w:color="auto"/>
            <w:left w:val="none" w:sz="0" w:space="0" w:color="auto"/>
            <w:bottom w:val="none" w:sz="0" w:space="0" w:color="auto"/>
            <w:right w:val="none" w:sz="0" w:space="0" w:color="auto"/>
          </w:divBdr>
        </w:div>
        <w:div w:id="1098139049">
          <w:marLeft w:val="0"/>
          <w:marRight w:val="562"/>
          <w:marTop w:val="134"/>
          <w:marBottom w:val="0"/>
          <w:divBdr>
            <w:top w:val="none" w:sz="0" w:space="0" w:color="auto"/>
            <w:left w:val="none" w:sz="0" w:space="0" w:color="auto"/>
            <w:bottom w:val="none" w:sz="0" w:space="0" w:color="auto"/>
            <w:right w:val="none" w:sz="0" w:space="0" w:color="auto"/>
          </w:divBdr>
        </w:div>
        <w:div w:id="1340893102">
          <w:marLeft w:val="0"/>
          <w:marRight w:val="562"/>
          <w:marTop w:val="134"/>
          <w:marBottom w:val="0"/>
          <w:divBdr>
            <w:top w:val="none" w:sz="0" w:space="0" w:color="auto"/>
            <w:left w:val="none" w:sz="0" w:space="0" w:color="auto"/>
            <w:bottom w:val="none" w:sz="0" w:space="0" w:color="auto"/>
            <w:right w:val="none" w:sz="0" w:space="0" w:color="auto"/>
          </w:divBdr>
        </w:div>
      </w:divsChild>
    </w:div>
    <w:div w:id="726534135">
      <w:bodyDiv w:val="1"/>
      <w:marLeft w:val="0"/>
      <w:marRight w:val="0"/>
      <w:marTop w:val="0"/>
      <w:marBottom w:val="0"/>
      <w:divBdr>
        <w:top w:val="none" w:sz="0" w:space="0" w:color="auto"/>
        <w:left w:val="none" w:sz="0" w:space="0" w:color="auto"/>
        <w:bottom w:val="none" w:sz="0" w:space="0" w:color="auto"/>
        <w:right w:val="none" w:sz="0" w:space="0" w:color="auto"/>
      </w:divBdr>
      <w:divsChild>
        <w:div w:id="689985720">
          <w:marLeft w:val="0"/>
          <w:marRight w:val="562"/>
          <w:marTop w:val="134"/>
          <w:marBottom w:val="0"/>
          <w:divBdr>
            <w:top w:val="none" w:sz="0" w:space="0" w:color="auto"/>
            <w:left w:val="none" w:sz="0" w:space="0" w:color="auto"/>
            <w:bottom w:val="none" w:sz="0" w:space="0" w:color="auto"/>
            <w:right w:val="none" w:sz="0" w:space="0" w:color="auto"/>
          </w:divBdr>
        </w:div>
      </w:divsChild>
    </w:div>
    <w:div w:id="758798044">
      <w:bodyDiv w:val="1"/>
      <w:marLeft w:val="0"/>
      <w:marRight w:val="0"/>
      <w:marTop w:val="0"/>
      <w:marBottom w:val="0"/>
      <w:divBdr>
        <w:top w:val="none" w:sz="0" w:space="0" w:color="auto"/>
        <w:left w:val="none" w:sz="0" w:space="0" w:color="auto"/>
        <w:bottom w:val="none" w:sz="0" w:space="0" w:color="auto"/>
        <w:right w:val="none" w:sz="0" w:space="0" w:color="auto"/>
      </w:divBdr>
      <w:divsChild>
        <w:div w:id="1344745855">
          <w:marLeft w:val="0"/>
          <w:marRight w:val="720"/>
          <w:marTop w:val="134"/>
          <w:marBottom w:val="0"/>
          <w:divBdr>
            <w:top w:val="none" w:sz="0" w:space="0" w:color="auto"/>
            <w:left w:val="none" w:sz="0" w:space="0" w:color="auto"/>
            <w:bottom w:val="none" w:sz="0" w:space="0" w:color="auto"/>
            <w:right w:val="none" w:sz="0" w:space="0" w:color="auto"/>
          </w:divBdr>
        </w:div>
        <w:div w:id="2120105318">
          <w:marLeft w:val="0"/>
          <w:marRight w:val="1310"/>
          <w:marTop w:val="134"/>
          <w:marBottom w:val="0"/>
          <w:divBdr>
            <w:top w:val="none" w:sz="0" w:space="0" w:color="auto"/>
            <w:left w:val="none" w:sz="0" w:space="0" w:color="auto"/>
            <w:bottom w:val="none" w:sz="0" w:space="0" w:color="auto"/>
            <w:right w:val="none" w:sz="0" w:space="0" w:color="auto"/>
          </w:divBdr>
        </w:div>
        <w:div w:id="187911258">
          <w:marLeft w:val="0"/>
          <w:marRight w:val="1310"/>
          <w:marTop w:val="134"/>
          <w:marBottom w:val="0"/>
          <w:divBdr>
            <w:top w:val="none" w:sz="0" w:space="0" w:color="auto"/>
            <w:left w:val="none" w:sz="0" w:space="0" w:color="auto"/>
            <w:bottom w:val="none" w:sz="0" w:space="0" w:color="auto"/>
            <w:right w:val="none" w:sz="0" w:space="0" w:color="auto"/>
          </w:divBdr>
        </w:div>
      </w:divsChild>
    </w:div>
    <w:div w:id="760368122">
      <w:bodyDiv w:val="1"/>
      <w:marLeft w:val="0"/>
      <w:marRight w:val="0"/>
      <w:marTop w:val="0"/>
      <w:marBottom w:val="0"/>
      <w:divBdr>
        <w:top w:val="none" w:sz="0" w:space="0" w:color="auto"/>
        <w:left w:val="none" w:sz="0" w:space="0" w:color="auto"/>
        <w:bottom w:val="none" w:sz="0" w:space="0" w:color="auto"/>
        <w:right w:val="none" w:sz="0" w:space="0" w:color="auto"/>
      </w:divBdr>
      <w:divsChild>
        <w:div w:id="70079361">
          <w:marLeft w:val="0"/>
          <w:marRight w:val="806"/>
          <w:marTop w:val="115"/>
          <w:marBottom w:val="0"/>
          <w:divBdr>
            <w:top w:val="none" w:sz="0" w:space="0" w:color="auto"/>
            <w:left w:val="none" w:sz="0" w:space="0" w:color="auto"/>
            <w:bottom w:val="none" w:sz="0" w:space="0" w:color="auto"/>
            <w:right w:val="none" w:sz="0" w:space="0" w:color="auto"/>
          </w:divBdr>
        </w:div>
        <w:div w:id="1926110578">
          <w:marLeft w:val="0"/>
          <w:marRight w:val="806"/>
          <w:marTop w:val="115"/>
          <w:marBottom w:val="0"/>
          <w:divBdr>
            <w:top w:val="none" w:sz="0" w:space="0" w:color="auto"/>
            <w:left w:val="none" w:sz="0" w:space="0" w:color="auto"/>
            <w:bottom w:val="none" w:sz="0" w:space="0" w:color="auto"/>
            <w:right w:val="none" w:sz="0" w:space="0" w:color="auto"/>
          </w:divBdr>
        </w:div>
      </w:divsChild>
    </w:div>
    <w:div w:id="763843319">
      <w:bodyDiv w:val="1"/>
      <w:marLeft w:val="0"/>
      <w:marRight w:val="0"/>
      <w:marTop w:val="0"/>
      <w:marBottom w:val="0"/>
      <w:divBdr>
        <w:top w:val="none" w:sz="0" w:space="0" w:color="auto"/>
        <w:left w:val="none" w:sz="0" w:space="0" w:color="auto"/>
        <w:bottom w:val="none" w:sz="0" w:space="0" w:color="auto"/>
        <w:right w:val="none" w:sz="0" w:space="0" w:color="auto"/>
      </w:divBdr>
      <w:divsChild>
        <w:div w:id="523134008">
          <w:marLeft w:val="0"/>
          <w:marRight w:val="562"/>
          <w:marTop w:val="134"/>
          <w:marBottom w:val="0"/>
          <w:divBdr>
            <w:top w:val="none" w:sz="0" w:space="0" w:color="auto"/>
            <w:left w:val="none" w:sz="0" w:space="0" w:color="auto"/>
            <w:bottom w:val="none" w:sz="0" w:space="0" w:color="auto"/>
            <w:right w:val="none" w:sz="0" w:space="0" w:color="auto"/>
          </w:divBdr>
        </w:div>
        <w:div w:id="712466994">
          <w:marLeft w:val="0"/>
          <w:marRight w:val="720"/>
          <w:marTop w:val="134"/>
          <w:marBottom w:val="0"/>
          <w:divBdr>
            <w:top w:val="none" w:sz="0" w:space="0" w:color="auto"/>
            <w:left w:val="none" w:sz="0" w:space="0" w:color="auto"/>
            <w:bottom w:val="none" w:sz="0" w:space="0" w:color="auto"/>
            <w:right w:val="none" w:sz="0" w:space="0" w:color="auto"/>
          </w:divBdr>
        </w:div>
      </w:divsChild>
    </w:div>
    <w:div w:id="779179057">
      <w:bodyDiv w:val="1"/>
      <w:marLeft w:val="0"/>
      <w:marRight w:val="0"/>
      <w:marTop w:val="0"/>
      <w:marBottom w:val="0"/>
      <w:divBdr>
        <w:top w:val="none" w:sz="0" w:space="0" w:color="auto"/>
        <w:left w:val="none" w:sz="0" w:space="0" w:color="auto"/>
        <w:bottom w:val="none" w:sz="0" w:space="0" w:color="auto"/>
        <w:right w:val="none" w:sz="0" w:space="0" w:color="auto"/>
      </w:divBdr>
      <w:divsChild>
        <w:div w:id="1238979751">
          <w:marLeft w:val="0"/>
          <w:marRight w:val="446"/>
          <w:marTop w:val="134"/>
          <w:marBottom w:val="0"/>
          <w:divBdr>
            <w:top w:val="none" w:sz="0" w:space="0" w:color="auto"/>
            <w:left w:val="none" w:sz="0" w:space="0" w:color="auto"/>
            <w:bottom w:val="none" w:sz="0" w:space="0" w:color="auto"/>
            <w:right w:val="none" w:sz="0" w:space="0" w:color="auto"/>
          </w:divBdr>
        </w:div>
      </w:divsChild>
    </w:div>
    <w:div w:id="786042155">
      <w:bodyDiv w:val="1"/>
      <w:marLeft w:val="0"/>
      <w:marRight w:val="0"/>
      <w:marTop w:val="0"/>
      <w:marBottom w:val="0"/>
      <w:divBdr>
        <w:top w:val="none" w:sz="0" w:space="0" w:color="auto"/>
        <w:left w:val="none" w:sz="0" w:space="0" w:color="auto"/>
        <w:bottom w:val="none" w:sz="0" w:space="0" w:color="auto"/>
        <w:right w:val="none" w:sz="0" w:space="0" w:color="auto"/>
      </w:divBdr>
      <w:divsChild>
        <w:div w:id="1828129882">
          <w:marLeft w:val="0"/>
          <w:marRight w:val="562"/>
          <w:marTop w:val="134"/>
          <w:marBottom w:val="0"/>
          <w:divBdr>
            <w:top w:val="none" w:sz="0" w:space="0" w:color="auto"/>
            <w:left w:val="none" w:sz="0" w:space="0" w:color="auto"/>
            <w:bottom w:val="none" w:sz="0" w:space="0" w:color="auto"/>
            <w:right w:val="none" w:sz="0" w:space="0" w:color="auto"/>
          </w:divBdr>
        </w:div>
        <w:div w:id="1958751323">
          <w:marLeft w:val="0"/>
          <w:marRight w:val="562"/>
          <w:marTop w:val="134"/>
          <w:marBottom w:val="0"/>
          <w:divBdr>
            <w:top w:val="none" w:sz="0" w:space="0" w:color="auto"/>
            <w:left w:val="none" w:sz="0" w:space="0" w:color="auto"/>
            <w:bottom w:val="none" w:sz="0" w:space="0" w:color="auto"/>
            <w:right w:val="none" w:sz="0" w:space="0" w:color="auto"/>
          </w:divBdr>
        </w:div>
      </w:divsChild>
    </w:div>
    <w:div w:id="799684949">
      <w:bodyDiv w:val="1"/>
      <w:marLeft w:val="0"/>
      <w:marRight w:val="0"/>
      <w:marTop w:val="0"/>
      <w:marBottom w:val="0"/>
      <w:divBdr>
        <w:top w:val="none" w:sz="0" w:space="0" w:color="auto"/>
        <w:left w:val="none" w:sz="0" w:space="0" w:color="auto"/>
        <w:bottom w:val="none" w:sz="0" w:space="0" w:color="auto"/>
        <w:right w:val="none" w:sz="0" w:space="0" w:color="auto"/>
      </w:divBdr>
      <w:divsChild>
        <w:div w:id="1069810385">
          <w:marLeft w:val="0"/>
          <w:marRight w:val="562"/>
          <w:marTop w:val="134"/>
          <w:marBottom w:val="0"/>
          <w:divBdr>
            <w:top w:val="none" w:sz="0" w:space="0" w:color="auto"/>
            <w:left w:val="none" w:sz="0" w:space="0" w:color="auto"/>
            <w:bottom w:val="none" w:sz="0" w:space="0" w:color="auto"/>
            <w:right w:val="none" w:sz="0" w:space="0" w:color="auto"/>
          </w:divBdr>
        </w:div>
        <w:div w:id="1670669166">
          <w:marLeft w:val="0"/>
          <w:marRight w:val="562"/>
          <w:marTop w:val="134"/>
          <w:marBottom w:val="0"/>
          <w:divBdr>
            <w:top w:val="none" w:sz="0" w:space="0" w:color="auto"/>
            <w:left w:val="none" w:sz="0" w:space="0" w:color="auto"/>
            <w:bottom w:val="none" w:sz="0" w:space="0" w:color="auto"/>
            <w:right w:val="none" w:sz="0" w:space="0" w:color="auto"/>
          </w:divBdr>
        </w:div>
        <w:div w:id="60371546">
          <w:marLeft w:val="0"/>
          <w:marRight w:val="562"/>
          <w:marTop w:val="134"/>
          <w:marBottom w:val="0"/>
          <w:divBdr>
            <w:top w:val="none" w:sz="0" w:space="0" w:color="auto"/>
            <w:left w:val="none" w:sz="0" w:space="0" w:color="auto"/>
            <w:bottom w:val="none" w:sz="0" w:space="0" w:color="auto"/>
            <w:right w:val="none" w:sz="0" w:space="0" w:color="auto"/>
          </w:divBdr>
        </w:div>
      </w:divsChild>
    </w:div>
    <w:div w:id="844326662">
      <w:bodyDiv w:val="1"/>
      <w:marLeft w:val="0"/>
      <w:marRight w:val="0"/>
      <w:marTop w:val="0"/>
      <w:marBottom w:val="0"/>
      <w:divBdr>
        <w:top w:val="none" w:sz="0" w:space="0" w:color="auto"/>
        <w:left w:val="none" w:sz="0" w:space="0" w:color="auto"/>
        <w:bottom w:val="none" w:sz="0" w:space="0" w:color="auto"/>
        <w:right w:val="none" w:sz="0" w:space="0" w:color="auto"/>
      </w:divBdr>
      <w:divsChild>
        <w:div w:id="2144959880">
          <w:marLeft w:val="0"/>
          <w:marRight w:val="562"/>
          <w:marTop w:val="134"/>
          <w:marBottom w:val="0"/>
          <w:divBdr>
            <w:top w:val="none" w:sz="0" w:space="0" w:color="auto"/>
            <w:left w:val="none" w:sz="0" w:space="0" w:color="auto"/>
            <w:bottom w:val="none" w:sz="0" w:space="0" w:color="auto"/>
            <w:right w:val="none" w:sz="0" w:space="0" w:color="auto"/>
          </w:divBdr>
        </w:div>
        <w:div w:id="1771049195">
          <w:marLeft w:val="0"/>
          <w:marRight w:val="562"/>
          <w:marTop w:val="134"/>
          <w:marBottom w:val="0"/>
          <w:divBdr>
            <w:top w:val="none" w:sz="0" w:space="0" w:color="auto"/>
            <w:left w:val="none" w:sz="0" w:space="0" w:color="auto"/>
            <w:bottom w:val="none" w:sz="0" w:space="0" w:color="auto"/>
            <w:right w:val="none" w:sz="0" w:space="0" w:color="auto"/>
          </w:divBdr>
        </w:div>
        <w:div w:id="1993828174">
          <w:marLeft w:val="0"/>
          <w:marRight w:val="562"/>
          <w:marTop w:val="134"/>
          <w:marBottom w:val="0"/>
          <w:divBdr>
            <w:top w:val="none" w:sz="0" w:space="0" w:color="auto"/>
            <w:left w:val="none" w:sz="0" w:space="0" w:color="auto"/>
            <w:bottom w:val="none" w:sz="0" w:space="0" w:color="auto"/>
            <w:right w:val="none" w:sz="0" w:space="0" w:color="auto"/>
          </w:divBdr>
        </w:div>
      </w:divsChild>
    </w:div>
    <w:div w:id="855925260">
      <w:bodyDiv w:val="1"/>
      <w:marLeft w:val="0"/>
      <w:marRight w:val="0"/>
      <w:marTop w:val="0"/>
      <w:marBottom w:val="0"/>
      <w:divBdr>
        <w:top w:val="none" w:sz="0" w:space="0" w:color="auto"/>
        <w:left w:val="none" w:sz="0" w:space="0" w:color="auto"/>
        <w:bottom w:val="none" w:sz="0" w:space="0" w:color="auto"/>
        <w:right w:val="none" w:sz="0" w:space="0" w:color="auto"/>
      </w:divBdr>
      <w:divsChild>
        <w:div w:id="1781490352">
          <w:marLeft w:val="0"/>
          <w:marRight w:val="562"/>
          <w:marTop w:val="115"/>
          <w:marBottom w:val="0"/>
          <w:divBdr>
            <w:top w:val="none" w:sz="0" w:space="0" w:color="auto"/>
            <w:left w:val="none" w:sz="0" w:space="0" w:color="auto"/>
            <w:bottom w:val="none" w:sz="0" w:space="0" w:color="auto"/>
            <w:right w:val="none" w:sz="0" w:space="0" w:color="auto"/>
          </w:divBdr>
        </w:div>
        <w:div w:id="9987152">
          <w:marLeft w:val="0"/>
          <w:marRight w:val="562"/>
          <w:marTop w:val="134"/>
          <w:marBottom w:val="0"/>
          <w:divBdr>
            <w:top w:val="none" w:sz="0" w:space="0" w:color="auto"/>
            <w:left w:val="none" w:sz="0" w:space="0" w:color="auto"/>
            <w:bottom w:val="none" w:sz="0" w:space="0" w:color="auto"/>
            <w:right w:val="none" w:sz="0" w:space="0" w:color="auto"/>
          </w:divBdr>
        </w:div>
        <w:div w:id="193882182">
          <w:marLeft w:val="0"/>
          <w:marRight w:val="562"/>
          <w:marTop w:val="134"/>
          <w:marBottom w:val="0"/>
          <w:divBdr>
            <w:top w:val="none" w:sz="0" w:space="0" w:color="auto"/>
            <w:left w:val="none" w:sz="0" w:space="0" w:color="auto"/>
            <w:bottom w:val="none" w:sz="0" w:space="0" w:color="auto"/>
            <w:right w:val="none" w:sz="0" w:space="0" w:color="auto"/>
          </w:divBdr>
        </w:div>
        <w:div w:id="882013363">
          <w:marLeft w:val="0"/>
          <w:marRight w:val="562"/>
          <w:marTop w:val="134"/>
          <w:marBottom w:val="0"/>
          <w:divBdr>
            <w:top w:val="none" w:sz="0" w:space="0" w:color="auto"/>
            <w:left w:val="none" w:sz="0" w:space="0" w:color="auto"/>
            <w:bottom w:val="none" w:sz="0" w:space="0" w:color="auto"/>
            <w:right w:val="none" w:sz="0" w:space="0" w:color="auto"/>
          </w:divBdr>
        </w:div>
        <w:div w:id="1885168835">
          <w:marLeft w:val="0"/>
          <w:marRight w:val="562"/>
          <w:marTop w:val="134"/>
          <w:marBottom w:val="0"/>
          <w:divBdr>
            <w:top w:val="none" w:sz="0" w:space="0" w:color="auto"/>
            <w:left w:val="none" w:sz="0" w:space="0" w:color="auto"/>
            <w:bottom w:val="none" w:sz="0" w:space="0" w:color="auto"/>
            <w:right w:val="none" w:sz="0" w:space="0" w:color="auto"/>
          </w:divBdr>
        </w:div>
      </w:divsChild>
    </w:div>
    <w:div w:id="856503426">
      <w:bodyDiv w:val="1"/>
      <w:marLeft w:val="0"/>
      <w:marRight w:val="0"/>
      <w:marTop w:val="0"/>
      <w:marBottom w:val="0"/>
      <w:divBdr>
        <w:top w:val="none" w:sz="0" w:space="0" w:color="auto"/>
        <w:left w:val="none" w:sz="0" w:space="0" w:color="auto"/>
        <w:bottom w:val="none" w:sz="0" w:space="0" w:color="auto"/>
        <w:right w:val="none" w:sz="0" w:space="0" w:color="auto"/>
      </w:divBdr>
    </w:div>
    <w:div w:id="877864015">
      <w:bodyDiv w:val="1"/>
      <w:marLeft w:val="0"/>
      <w:marRight w:val="0"/>
      <w:marTop w:val="0"/>
      <w:marBottom w:val="0"/>
      <w:divBdr>
        <w:top w:val="none" w:sz="0" w:space="0" w:color="auto"/>
        <w:left w:val="none" w:sz="0" w:space="0" w:color="auto"/>
        <w:bottom w:val="none" w:sz="0" w:space="0" w:color="auto"/>
        <w:right w:val="none" w:sz="0" w:space="0" w:color="auto"/>
      </w:divBdr>
      <w:divsChild>
        <w:div w:id="1896234437">
          <w:marLeft w:val="0"/>
          <w:marRight w:val="734"/>
          <w:marTop w:val="134"/>
          <w:marBottom w:val="0"/>
          <w:divBdr>
            <w:top w:val="none" w:sz="0" w:space="0" w:color="auto"/>
            <w:left w:val="none" w:sz="0" w:space="0" w:color="auto"/>
            <w:bottom w:val="none" w:sz="0" w:space="0" w:color="auto"/>
            <w:right w:val="none" w:sz="0" w:space="0" w:color="auto"/>
          </w:divBdr>
        </w:div>
        <w:div w:id="1403141997">
          <w:marLeft w:val="0"/>
          <w:marRight w:val="734"/>
          <w:marTop w:val="134"/>
          <w:marBottom w:val="0"/>
          <w:divBdr>
            <w:top w:val="none" w:sz="0" w:space="0" w:color="auto"/>
            <w:left w:val="none" w:sz="0" w:space="0" w:color="auto"/>
            <w:bottom w:val="none" w:sz="0" w:space="0" w:color="auto"/>
            <w:right w:val="none" w:sz="0" w:space="0" w:color="auto"/>
          </w:divBdr>
        </w:div>
        <w:div w:id="545409704">
          <w:marLeft w:val="0"/>
          <w:marRight w:val="734"/>
          <w:marTop w:val="134"/>
          <w:marBottom w:val="0"/>
          <w:divBdr>
            <w:top w:val="none" w:sz="0" w:space="0" w:color="auto"/>
            <w:left w:val="none" w:sz="0" w:space="0" w:color="auto"/>
            <w:bottom w:val="none" w:sz="0" w:space="0" w:color="auto"/>
            <w:right w:val="none" w:sz="0" w:space="0" w:color="auto"/>
          </w:divBdr>
        </w:div>
      </w:divsChild>
    </w:div>
    <w:div w:id="930814894">
      <w:bodyDiv w:val="1"/>
      <w:marLeft w:val="0"/>
      <w:marRight w:val="0"/>
      <w:marTop w:val="0"/>
      <w:marBottom w:val="0"/>
      <w:divBdr>
        <w:top w:val="none" w:sz="0" w:space="0" w:color="auto"/>
        <w:left w:val="none" w:sz="0" w:space="0" w:color="auto"/>
        <w:bottom w:val="none" w:sz="0" w:space="0" w:color="auto"/>
        <w:right w:val="none" w:sz="0" w:space="0" w:color="auto"/>
      </w:divBdr>
    </w:div>
    <w:div w:id="935215747">
      <w:bodyDiv w:val="1"/>
      <w:marLeft w:val="0"/>
      <w:marRight w:val="0"/>
      <w:marTop w:val="0"/>
      <w:marBottom w:val="0"/>
      <w:divBdr>
        <w:top w:val="none" w:sz="0" w:space="0" w:color="auto"/>
        <w:left w:val="none" w:sz="0" w:space="0" w:color="auto"/>
        <w:bottom w:val="none" w:sz="0" w:space="0" w:color="auto"/>
        <w:right w:val="none" w:sz="0" w:space="0" w:color="auto"/>
      </w:divBdr>
      <w:divsChild>
        <w:div w:id="562106474">
          <w:marLeft w:val="0"/>
          <w:marRight w:val="720"/>
          <w:marTop w:val="134"/>
          <w:marBottom w:val="0"/>
          <w:divBdr>
            <w:top w:val="none" w:sz="0" w:space="0" w:color="auto"/>
            <w:left w:val="none" w:sz="0" w:space="0" w:color="auto"/>
            <w:bottom w:val="none" w:sz="0" w:space="0" w:color="auto"/>
            <w:right w:val="none" w:sz="0" w:space="0" w:color="auto"/>
          </w:divBdr>
        </w:div>
        <w:div w:id="1063332553">
          <w:marLeft w:val="0"/>
          <w:marRight w:val="562"/>
          <w:marTop w:val="134"/>
          <w:marBottom w:val="0"/>
          <w:divBdr>
            <w:top w:val="none" w:sz="0" w:space="0" w:color="auto"/>
            <w:left w:val="none" w:sz="0" w:space="0" w:color="auto"/>
            <w:bottom w:val="none" w:sz="0" w:space="0" w:color="auto"/>
            <w:right w:val="none" w:sz="0" w:space="0" w:color="auto"/>
          </w:divBdr>
        </w:div>
        <w:div w:id="1768037706">
          <w:marLeft w:val="0"/>
          <w:marRight w:val="562"/>
          <w:marTop w:val="134"/>
          <w:marBottom w:val="0"/>
          <w:divBdr>
            <w:top w:val="none" w:sz="0" w:space="0" w:color="auto"/>
            <w:left w:val="none" w:sz="0" w:space="0" w:color="auto"/>
            <w:bottom w:val="none" w:sz="0" w:space="0" w:color="auto"/>
            <w:right w:val="none" w:sz="0" w:space="0" w:color="auto"/>
          </w:divBdr>
        </w:div>
        <w:div w:id="282352058">
          <w:marLeft w:val="0"/>
          <w:marRight w:val="562"/>
          <w:marTop w:val="134"/>
          <w:marBottom w:val="0"/>
          <w:divBdr>
            <w:top w:val="none" w:sz="0" w:space="0" w:color="auto"/>
            <w:left w:val="none" w:sz="0" w:space="0" w:color="auto"/>
            <w:bottom w:val="none" w:sz="0" w:space="0" w:color="auto"/>
            <w:right w:val="none" w:sz="0" w:space="0" w:color="auto"/>
          </w:divBdr>
        </w:div>
        <w:div w:id="833569815">
          <w:marLeft w:val="0"/>
          <w:marRight w:val="562"/>
          <w:marTop w:val="134"/>
          <w:marBottom w:val="0"/>
          <w:divBdr>
            <w:top w:val="none" w:sz="0" w:space="0" w:color="auto"/>
            <w:left w:val="none" w:sz="0" w:space="0" w:color="auto"/>
            <w:bottom w:val="none" w:sz="0" w:space="0" w:color="auto"/>
            <w:right w:val="none" w:sz="0" w:space="0" w:color="auto"/>
          </w:divBdr>
        </w:div>
      </w:divsChild>
    </w:div>
    <w:div w:id="939266143">
      <w:bodyDiv w:val="1"/>
      <w:marLeft w:val="0"/>
      <w:marRight w:val="0"/>
      <w:marTop w:val="0"/>
      <w:marBottom w:val="0"/>
      <w:divBdr>
        <w:top w:val="none" w:sz="0" w:space="0" w:color="auto"/>
        <w:left w:val="none" w:sz="0" w:space="0" w:color="auto"/>
        <w:bottom w:val="none" w:sz="0" w:space="0" w:color="auto"/>
        <w:right w:val="none" w:sz="0" w:space="0" w:color="auto"/>
      </w:divBdr>
    </w:div>
    <w:div w:id="943265777">
      <w:bodyDiv w:val="1"/>
      <w:marLeft w:val="0"/>
      <w:marRight w:val="0"/>
      <w:marTop w:val="0"/>
      <w:marBottom w:val="0"/>
      <w:divBdr>
        <w:top w:val="none" w:sz="0" w:space="0" w:color="auto"/>
        <w:left w:val="none" w:sz="0" w:space="0" w:color="auto"/>
        <w:bottom w:val="none" w:sz="0" w:space="0" w:color="auto"/>
        <w:right w:val="none" w:sz="0" w:space="0" w:color="auto"/>
      </w:divBdr>
      <w:divsChild>
        <w:div w:id="897931902">
          <w:marLeft w:val="0"/>
          <w:marRight w:val="562"/>
          <w:marTop w:val="134"/>
          <w:marBottom w:val="0"/>
          <w:divBdr>
            <w:top w:val="none" w:sz="0" w:space="0" w:color="auto"/>
            <w:left w:val="none" w:sz="0" w:space="0" w:color="auto"/>
            <w:bottom w:val="none" w:sz="0" w:space="0" w:color="auto"/>
            <w:right w:val="none" w:sz="0" w:space="0" w:color="auto"/>
          </w:divBdr>
        </w:div>
        <w:div w:id="957949286">
          <w:marLeft w:val="0"/>
          <w:marRight w:val="562"/>
          <w:marTop w:val="134"/>
          <w:marBottom w:val="0"/>
          <w:divBdr>
            <w:top w:val="none" w:sz="0" w:space="0" w:color="auto"/>
            <w:left w:val="none" w:sz="0" w:space="0" w:color="auto"/>
            <w:bottom w:val="none" w:sz="0" w:space="0" w:color="auto"/>
            <w:right w:val="none" w:sz="0" w:space="0" w:color="auto"/>
          </w:divBdr>
        </w:div>
        <w:div w:id="1515150861">
          <w:marLeft w:val="0"/>
          <w:marRight w:val="562"/>
          <w:marTop w:val="134"/>
          <w:marBottom w:val="0"/>
          <w:divBdr>
            <w:top w:val="none" w:sz="0" w:space="0" w:color="auto"/>
            <w:left w:val="none" w:sz="0" w:space="0" w:color="auto"/>
            <w:bottom w:val="none" w:sz="0" w:space="0" w:color="auto"/>
            <w:right w:val="none" w:sz="0" w:space="0" w:color="auto"/>
          </w:divBdr>
        </w:div>
      </w:divsChild>
    </w:div>
    <w:div w:id="953097614">
      <w:bodyDiv w:val="1"/>
      <w:marLeft w:val="0"/>
      <w:marRight w:val="0"/>
      <w:marTop w:val="0"/>
      <w:marBottom w:val="0"/>
      <w:divBdr>
        <w:top w:val="none" w:sz="0" w:space="0" w:color="auto"/>
        <w:left w:val="none" w:sz="0" w:space="0" w:color="auto"/>
        <w:bottom w:val="none" w:sz="0" w:space="0" w:color="auto"/>
        <w:right w:val="none" w:sz="0" w:space="0" w:color="auto"/>
      </w:divBdr>
      <w:divsChild>
        <w:div w:id="722407698">
          <w:marLeft w:val="0"/>
          <w:marRight w:val="734"/>
          <w:marTop w:val="115"/>
          <w:marBottom w:val="0"/>
          <w:divBdr>
            <w:top w:val="none" w:sz="0" w:space="0" w:color="auto"/>
            <w:left w:val="none" w:sz="0" w:space="0" w:color="auto"/>
            <w:bottom w:val="none" w:sz="0" w:space="0" w:color="auto"/>
            <w:right w:val="none" w:sz="0" w:space="0" w:color="auto"/>
          </w:divBdr>
        </w:div>
        <w:div w:id="1420252833">
          <w:marLeft w:val="0"/>
          <w:marRight w:val="720"/>
          <w:marTop w:val="134"/>
          <w:marBottom w:val="0"/>
          <w:divBdr>
            <w:top w:val="none" w:sz="0" w:space="0" w:color="auto"/>
            <w:left w:val="none" w:sz="0" w:space="0" w:color="auto"/>
            <w:bottom w:val="none" w:sz="0" w:space="0" w:color="auto"/>
            <w:right w:val="none" w:sz="0" w:space="0" w:color="auto"/>
          </w:divBdr>
        </w:div>
        <w:div w:id="1319115612">
          <w:marLeft w:val="0"/>
          <w:marRight w:val="720"/>
          <w:marTop w:val="134"/>
          <w:marBottom w:val="0"/>
          <w:divBdr>
            <w:top w:val="none" w:sz="0" w:space="0" w:color="auto"/>
            <w:left w:val="none" w:sz="0" w:space="0" w:color="auto"/>
            <w:bottom w:val="none" w:sz="0" w:space="0" w:color="auto"/>
            <w:right w:val="none" w:sz="0" w:space="0" w:color="auto"/>
          </w:divBdr>
        </w:div>
        <w:div w:id="241794121">
          <w:marLeft w:val="0"/>
          <w:marRight w:val="720"/>
          <w:marTop w:val="134"/>
          <w:marBottom w:val="0"/>
          <w:divBdr>
            <w:top w:val="none" w:sz="0" w:space="0" w:color="auto"/>
            <w:left w:val="none" w:sz="0" w:space="0" w:color="auto"/>
            <w:bottom w:val="none" w:sz="0" w:space="0" w:color="auto"/>
            <w:right w:val="none" w:sz="0" w:space="0" w:color="auto"/>
          </w:divBdr>
        </w:div>
      </w:divsChild>
    </w:div>
    <w:div w:id="963577967">
      <w:bodyDiv w:val="1"/>
      <w:marLeft w:val="0"/>
      <w:marRight w:val="0"/>
      <w:marTop w:val="0"/>
      <w:marBottom w:val="0"/>
      <w:divBdr>
        <w:top w:val="none" w:sz="0" w:space="0" w:color="auto"/>
        <w:left w:val="none" w:sz="0" w:space="0" w:color="auto"/>
        <w:bottom w:val="none" w:sz="0" w:space="0" w:color="auto"/>
        <w:right w:val="none" w:sz="0" w:space="0" w:color="auto"/>
      </w:divBdr>
      <w:divsChild>
        <w:div w:id="584068792">
          <w:marLeft w:val="0"/>
          <w:marRight w:val="734"/>
          <w:marTop w:val="134"/>
          <w:marBottom w:val="0"/>
          <w:divBdr>
            <w:top w:val="none" w:sz="0" w:space="0" w:color="auto"/>
            <w:left w:val="none" w:sz="0" w:space="0" w:color="auto"/>
            <w:bottom w:val="none" w:sz="0" w:space="0" w:color="auto"/>
            <w:right w:val="none" w:sz="0" w:space="0" w:color="auto"/>
          </w:divBdr>
        </w:div>
        <w:div w:id="1550217239">
          <w:marLeft w:val="0"/>
          <w:marRight w:val="734"/>
          <w:marTop w:val="134"/>
          <w:marBottom w:val="0"/>
          <w:divBdr>
            <w:top w:val="none" w:sz="0" w:space="0" w:color="auto"/>
            <w:left w:val="none" w:sz="0" w:space="0" w:color="auto"/>
            <w:bottom w:val="none" w:sz="0" w:space="0" w:color="auto"/>
            <w:right w:val="none" w:sz="0" w:space="0" w:color="auto"/>
          </w:divBdr>
        </w:div>
        <w:div w:id="2137137313">
          <w:marLeft w:val="0"/>
          <w:marRight w:val="734"/>
          <w:marTop w:val="134"/>
          <w:marBottom w:val="0"/>
          <w:divBdr>
            <w:top w:val="none" w:sz="0" w:space="0" w:color="auto"/>
            <w:left w:val="none" w:sz="0" w:space="0" w:color="auto"/>
            <w:bottom w:val="none" w:sz="0" w:space="0" w:color="auto"/>
            <w:right w:val="none" w:sz="0" w:space="0" w:color="auto"/>
          </w:divBdr>
        </w:div>
        <w:div w:id="43599948">
          <w:marLeft w:val="0"/>
          <w:marRight w:val="734"/>
          <w:marTop w:val="134"/>
          <w:marBottom w:val="0"/>
          <w:divBdr>
            <w:top w:val="none" w:sz="0" w:space="0" w:color="auto"/>
            <w:left w:val="none" w:sz="0" w:space="0" w:color="auto"/>
            <w:bottom w:val="none" w:sz="0" w:space="0" w:color="auto"/>
            <w:right w:val="none" w:sz="0" w:space="0" w:color="auto"/>
          </w:divBdr>
        </w:div>
      </w:divsChild>
    </w:div>
    <w:div w:id="990476263">
      <w:bodyDiv w:val="1"/>
      <w:marLeft w:val="0"/>
      <w:marRight w:val="0"/>
      <w:marTop w:val="0"/>
      <w:marBottom w:val="0"/>
      <w:divBdr>
        <w:top w:val="none" w:sz="0" w:space="0" w:color="auto"/>
        <w:left w:val="none" w:sz="0" w:space="0" w:color="auto"/>
        <w:bottom w:val="none" w:sz="0" w:space="0" w:color="auto"/>
        <w:right w:val="none" w:sz="0" w:space="0" w:color="auto"/>
      </w:divBdr>
    </w:div>
    <w:div w:id="991444071">
      <w:bodyDiv w:val="1"/>
      <w:marLeft w:val="0"/>
      <w:marRight w:val="0"/>
      <w:marTop w:val="0"/>
      <w:marBottom w:val="0"/>
      <w:divBdr>
        <w:top w:val="none" w:sz="0" w:space="0" w:color="auto"/>
        <w:left w:val="none" w:sz="0" w:space="0" w:color="auto"/>
        <w:bottom w:val="none" w:sz="0" w:space="0" w:color="auto"/>
        <w:right w:val="none" w:sz="0" w:space="0" w:color="auto"/>
      </w:divBdr>
      <w:divsChild>
        <w:div w:id="190732628">
          <w:marLeft w:val="0"/>
          <w:marRight w:val="720"/>
          <w:marTop w:val="134"/>
          <w:marBottom w:val="0"/>
          <w:divBdr>
            <w:top w:val="none" w:sz="0" w:space="0" w:color="auto"/>
            <w:left w:val="none" w:sz="0" w:space="0" w:color="auto"/>
            <w:bottom w:val="none" w:sz="0" w:space="0" w:color="auto"/>
            <w:right w:val="none" w:sz="0" w:space="0" w:color="auto"/>
          </w:divBdr>
        </w:div>
        <w:div w:id="225117509">
          <w:marLeft w:val="0"/>
          <w:marRight w:val="734"/>
          <w:marTop w:val="134"/>
          <w:marBottom w:val="0"/>
          <w:divBdr>
            <w:top w:val="none" w:sz="0" w:space="0" w:color="auto"/>
            <w:left w:val="none" w:sz="0" w:space="0" w:color="auto"/>
            <w:bottom w:val="none" w:sz="0" w:space="0" w:color="auto"/>
            <w:right w:val="none" w:sz="0" w:space="0" w:color="auto"/>
          </w:divBdr>
        </w:div>
      </w:divsChild>
    </w:div>
    <w:div w:id="992759844">
      <w:bodyDiv w:val="1"/>
      <w:marLeft w:val="0"/>
      <w:marRight w:val="0"/>
      <w:marTop w:val="0"/>
      <w:marBottom w:val="0"/>
      <w:divBdr>
        <w:top w:val="none" w:sz="0" w:space="0" w:color="auto"/>
        <w:left w:val="none" w:sz="0" w:space="0" w:color="auto"/>
        <w:bottom w:val="none" w:sz="0" w:space="0" w:color="auto"/>
        <w:right w:val="none" w:sz="0" w:space="0" w:color="auto"/>
      </w:divBdr>
      <w:divsChild>
        <w:div w:id="782575052">
          <w:marLeft w:val="0"/>
          <w:marRight w:val="562"/>
          <w:marTop w:val="134"/>
          <w:marBottom w:val="0"/>
          <w:divBdr>
            <w:top w:val="none" w:sz="0" w:space="0" w:color="auto"/>
            <w:left w:val="none" w:sz="0" w:space="0" w:color="auto"/>
            <w:bottom w:val="none" w:sz="0" w:space="0" w:color="auto"/>
            <w:right w:val="none" w:sz="0" w:space="0" w:color="auto"/>
          </w:divBdr>
        </w:div>
        <w:div w:id="1076517846">
          <w:marLeft w:val="0"/>
          <w:marRight w:val="562"/>
          <w:marTop w:val="134"/>
          <w:marBottom w:val="0"/>
          <w:divBdr>
            <w:top w:val="none" w:sz="0" w:space="0" w:color="auto"/>
            <w:left w:val="none" w:sz="0" w:space="0" w:color="auto"/>
            <w:bottom w:val="none" w:sz="0" w:space="0" w:color="auto"/>
            <w:right w:val="none" w:sz="0" w:space="0" w:color="auto"/>
          </w:divBdr>
        </w:div>
      </w:divsChild>
    </w:div>
    <w:div w:id="994331960">
      <w:bodyDiv w:val="1"/>
      <w:marLeft w:val="0"/>
      <w:marRight w:val="0"/>
      <w:marTop w:val="0"/>
      <w:marBottom w:val="0"/>
      <w:divBdr>
        <w:top w:val="none" w:sz="0" w:space="0" w:color="auto"/>
        <w:left w:val="none" w:sz="0" w:space="0" w:color="auto"/>
        <w:bottom w:val="none" w:sz="0" w:space="0" w:color="auto"/>
        <w:right w:val="none" w:sz="0" w:space="0" w:color="auto"/>
      </w:divBdr>
      <w:divsChild>
        <w:div w:id="8913732">
          <w:marLeft w:val="0"/>
          <w:marRight w:val="547"/>
          <w:marTop w:val="134"/>
          <w:marBottom w:val="0"/>
          <w:divBdr>
            <w:top w:val="none" w:sz="0" w:space="0" w:color="auto"/>
            <w:left w:val="none" w:sz="0" w:space="0" w:color="auto"/>
            <w:bottom w:val="none" w:sz="0" w:space="0" w:color="auto"/>
            <w:right w:val="none" w:sz="0" w:space="0" w:color="auto"/>
          </w:divBdr>
        </w:div>
        <w:div w:id="132138681">
          <w:marLeft w:val="0"/>
          <w:marRight w:val="806"/>
          <w:marTop w:val="134"/>
          <w:marBottom w:val="0"/>
          <w:divBdr>
            <w:top w:val="none" w:sz="0" w:space="0" w:color="auto"/>
            <w:left w:val="none" w:sz="0" w:space="0" w:color="auto"/>
            <w:bottom w:val="none" w:sz="0" w:space="0" w:color="auto"/>
            <w:right w:val="none" w:sz="0" w:space="0" w:color="auto"/>
          </w:divBdr>
        </w:div>
        <w:div w:id="740441923">
          <w:marLeft w:val="0"/>
          <w:marRight w:val="806"/>
          <w:marTop w:val="134"/>
          <w:marBottom w:val="0"/>
          <w:divBdr>
            <w:top w:val="none" w:sz="0" w:space="0" w:color="auto"/>
            <w:left w:val="none" w:sz="0" w:space="0" w:color="auto"/>
            <w:bottom w:val="none" w:sz="0" w:space="0" w:color="auto"/>
            <w:right w:val="none" w:sz="0" w:space="0" w:color="auto"/>
          </w:divBdr>
        </w:div>
        <w:div w:id="84812708">
          <w:marLeft w:val="0"/>
          <w:marRight w:val="806"/>
          <w:marTop w:val="134"/>
          <w:marBottom w:val="0"/>
          <w:divBdr>
            <w:top w:val="none" w:sz="0" w:space="0" w:color="auto"/>
            <w:left w:val="none" w:sz="0" w:space="0" w:color="auto"/>
            <w:bottom w:val="none" w:sz="0" w:space="0" w:color="auto"/>
            <w:right w:val="none" w:sz="0" w:space="0" w:color="auto"/>
          </w:divBdr>
        </w:div>
        <w:div w:id="1366442592">
          <w:marLeft w:val="0"/>
          <w:marRight w:val="806"/>
          <w:marTop w:val="134"/>
          <w:marBottom w:val="0"/>
          <w:divBdr>
            <w:top w:val="none" w:sz="0" w:space="0" w:color="auto"/>
            <w:left w:val="none" w:sz="0" w:space="0" w:color="auto"/>
            <w:bottom w:val="none" w:sz="0" w:space="0" w:color="auto"/>
            <w:right w:val="none" w:sz="0" w:space="0" w:color="auto"/>
          </w:divBdr>
        </w:div>
        <w:div w:id="651639263">
          <w:marLeft w:val="0"/>
          <w:marRight w:val="806"/>
          <w:marTop w:val="134"/>
          <w:marBottom w:val="0"/>
          <w:divBdr>
            <w:top w:val="none" w:sz="0" w:space="0" w:color="auto"/>
            <w:left w:val="none" w:sz="0" w:space="0" w:color="auto"/>
            <w:bottom w:val="none" w:sz="0" w:space="0" w:color="auto"/>
            <w:right w:val="none" w:sz="0" w:space="0" w:color="auto"/>
          </w:divBdr>
        </w:div>
      </w:divsChild>
    </w:div>
    <w:div w:id="1005596082">
      <w:bodyDiv w:val="1"/>
      <w:marLeft w:val="0"/>
      <w:marRight w:val="0"/>
      <w:marTop w:val="0"/>
      <w:marBottom w:val="0"/>
      <w:divBdr>
        <w:top w:val="none" w:sz="0" w:space="0" w:color="auto"/>
        <w:left w:val="none" w:sz="0" w:space="0" w:color="auto"/>
        <w:bottom w:val="none" w:sz="0" w:space="0" w:color="auto"/>
        <w:right w:val="none" w:sz="0" w:space="0" w:color="auto"/>
      </w:divBdr>
      <w:divsChild>
        <w:div w:id="1516309211">
          <w:marLeft w:val="0"/>
          <w:marRight w:val="2549"/>
          <w:marTop w:val="134"/>
          <w:marBottom w:val="0"/>
          <w:divBdr>
            <w:top w:val="none" w:sz="0" w:space="0" w:color="auto"/>
            <w:left w:val="none" w:sz="0" w:space="0" w:color="auto"/>
            <w:bottom w:val="none" w:sz="0" w:space="0" w:color="auto"/>
            <w:right w:val="none" w:sz="0" w:space="0" w:color="auto"/>
          </w:divBdr>
        </w:div>
        <w:div w:id="315690794">
          <w:marLeft w:val="0"/>
          <w:marRight w:val="2549"/>
          <w:marTop w:val="134"/>
          <w:marBottom w:val="0"/>
          <w:divBdr>
            <w:top w:val="none" w:sz="0" w:space="0" w:color="auto"/>
            <w:left w:val="none" w:sz="0" w:space="0" w:color="auto"/>
            <w:bottom w:val="none" w:sz="0" w:space="0" w:color="auto"/>
            <w:right w:val="none" w:sz="0" w:space="0" w:color="auto"/>
          </w:divBdr>
        </w:div>
        <w:div w:id="1450314916">
          <w:marLeft w:val="0"/>
          <w:marRight w:val="2549"/>
          <w:marTop w:val="134"/>
          <w:marBottom w:val="0"/>
          <w:divBdr>
            <w:top w:val="none" w:sz="0" w:space="0" w:color="auto"/>
            <w:left w:val="none" w:sz="0" w:space="0" w:color="auto"/>
            <w:bottom w:val="none" w:sz="0" w:space="0" w:color="auto"/>
            <w:right w:val="none" w:sz="0" w:space="0" w:color="auto"/>
          </w:divBdr>
        </w:div>
        <w:div w:id="1641955954">
          <w:marLeft w:val="0"/>
          <w:marRight w:val="1987"/>
          <w:marTop w:val="134"/>
          <w:marBottom w:val="0"/>
          <w:divBdr>
            <w:top w:val="none" w:sz="0" w:space="0" w:color="auto"/>
            <w:left w:val="none" w:sz="0" w:space="0" w:color="auto"/>
            <w:bottom w:val="none" w:sz="0" w:space="0" w:color="auto"/>
            <w:right w:val="none" w:sz="0" w:space="0" w:color="auto"/>
          </w:divBdr>
        </w:div>
      </w:divsChild>
    </w:div>
    <w:div w:id="1008677411">
      <w:bodyDiv w:val="1"/>
      <w:marLeft w:val="0"/>
      <w:marRight w:val="0"/>
      <w:marTop w:val="0"/>
      <w:marBottom w:val="0"/>
      <w:divBdr>
        <w:top w:val="none" w:sz="0" w:space="0" w:color="auto"/>
        <w:left w:val="none" w:sz="0" w:space="0" w:color="auto"/>
        <w:bottom w:val="none" w:sz="0" w:space="0" w:color="auto"/>
        <w:right w:val="none" w:sz="0" w:space="0" w:color="auto"/>
      </w:divBdr>
      <w:divsChild>
        <w:div w:id="1676104227">
          <w:marLeft w:val="0"/>
          <w:marRight w:val="562"/>
          <w:marTop w:val="134"/>
          <w:marBottom w:val="0"/>
          <w:divBdr>
            <w:top w:val="none" w:sz="0" w:space="0" w:color="auto"/>
            <w:left w:val="none" w:sz="0" w:space="0" w:color="auto"/>
            <w:bottom w:val="none" w:sz="0" w:space="0" w:color="auto"/>
            <w:right w:val="none" w:sz="0" w:space="0" w:color="auto"/>
          </w:divBdr>
        </w:div>
      </w:divsChild>
    </w:div>
    <w:div w:id="1008949894">
      <w:bodyDiv w:val="1"/>
      <w:marLeft w:val="0"/>
      <w:marRight w:val="0"/>
      <w:marTop w:val="0"/>
      <w:marBottom w:val="0"/>
      <w:divBdr>
        <w:top w:val="none" w:sz="0" w:space="0" w:color="auto"/>
        <w:left w:val="none" w:sz="0" w:space="0" w:color="auto"/>
        <w:bottom w:val="none" w:sz="0" w:space="0" w:color="auto"/>
        <w:right w:val="none" w:sz="0" w:space="0" w:color="auto"/>
      </w:divBdr>
      <w:divsChild>
        <w:div w:id="1607804782">
          <w:marLeft w:val="0"/>
          <w:marRight w:val="562"/>
          <w:marTop w:val="134"/>
          <w:marBottom w:val="0"/>
          <w:divBdr>
            <w:top w:val="none" w:sz="0" w:space="0" w:color="auto"/>
            <w:left w:val="none" w:sz="0" w:space="0" w:color="auto"/>
            <w:bottom w:val="none" w:sz="0" w:space="0" w:color="auto"/>
            <w:right w:val="none" w:sz="0" w:space="0" w:color="auto"/>
          </w:divBdr>
        </w:div>
        <w:div w:id="1999309786">
          <w:marLeft w:val="0"/>
          <w:marRight w:val="562"/>
          <w:marTop w:val="134"/>
          <w:marBottom w:val="0"/>
          <w:divBdr>
            <w:top w:val="none" w:sz="0" w:space="0" w:color="auto"/>
            <w:left w:val="none" w:sz="0" w:space="0" w:color="auto"/>
            <w:bottom w:val="none" w:sz="0" w:space="0" w:color="auto"/>
            <w:right w:val="none" w:sz="0" w:space="0" w:color="auto"/>
          </w:divBdr>
        </w:div>
      </w:divsChild>
    </w:div>
    <w:div w:id="1015569640">
      <w:bodyDiv w:val="1"/>
      <w:marLeft w:val="0"/>
      <w:marRight w:val="0"/>
      <w:marTop w:val="0"/>
      <w:marBottom w:val="0"/>
      <w:divBdr>
        <w:top w:val="none" w:sz="0" w:space="0" w:color="auto"/>
        <w:left w:val="none" w:sz="0" w:space="0" w:color="auto"/>
        <w:bottom w:val="none" w:sz="0" w:space="0" w:color="auto"/>
        <w:right w:val="none" w:sz="0" w:space="0" w:color="auto"/>
      </w:divBdr>
    </w:div>
    <w:div w:id="1016465239">
      <w:bodyDiv w:val="1"/>
      <w:marLeft w:val="0"/>
      <w:marRight w:val="0"/>
      <w:marTop w:val="0"/>
      <w:marBottom w:val="0"/>
      <w:divBdr>
        <w:top w:val="none" w:sz="0" w:space="0" w:color="auto"/>
        <w:left w:val="none" w:sz="0" w:space="0" w:color="auto"/>
        <w:bottom w:val="none" w:sz="0" w:space="0" w:color="auto"/>
        <w:right w:val="none" w:sz="0" w:space="0" w:color="auto"/>
      </w:divBdr>
    </w:div>
    <w:div w:id="1017121018">
      <w:bodyDiv w:val="1"/>
      <w:marLeft w:val="0"/>
      <w:marRight w:val="0"/>
      <w:marTop w:val="0"/>
      <w:marBottom w:val="0"/>
      <w:divBdr>
        <w:top w:val="none" w:sz="0" w:space="0" w:color="auto"/>
        <w:left w:val="none" w:sz="0" w:space="0" w:color="auto"/>
        <w:bottom w:val="none" w:sz="0" w:space="0" w:color="auto"/>
        <w:right w:val="none" w:sz="0" w:space="0" w:color="auto"/>
      </w:divBdr>
      <w:divsChild>
        <w:div w:id="1636642015">
          <w:marLeft w:val="0"/>
          <w:marRight w:val="720"/>
          <w:marTop w:val="115"/>
          <w:marBottom w:val="0"/>
          <w:divBdr>
            <w:top w:val="none" w:sz="0" w:space="0" w:color="auto"/>
            <w:left w:val="none" w:sz="0" w:space="0" w:color="auto"/>
            <w:bottom w:val="none" w:sz="0" w:space="0" w:color="auto"/>
            <w:right w:val="none" w:sz="0" w:space="0" w:color="auto"/>
          </w:divBdr>
        </w:div>
        <w:div w:id="1598828577">
          <w:marLeft w:val="0"/>
          <w:marRight w:val="720"/>
          <w:marTop w:val="134"/>
          <w:marBottom w:val="0"/>
          <w:divBdr>
            <w:top w:val="none" w:sz="0" w:space="0" w:color="auto"/>
            <w:left w:val="none" w:sz="0" w:space="0" w:color="auto"/>
            <w:bottom w:val="none" w:sz="0" w:space="0" w:color="auto"/>
            <w:right w:val="none" w:sz="0" w:space="0" w:color="auto"/>
          </w:divBdr>
        </w:div>
        <w:div w:id="1003434496">
          <w:marLeft w:val="0"/>
          <w:marRight w:val="720"/>
          <w:marTop w:val="115"/>
          <w:marBottom w:val="0"/>
          <w:divBdr>
            <w:top w:val="none" w:sz="0" w:space="0" w:color="auto"/>
            <w:left w:val="none" w:sz="0" w:space="0" w:color="auto"/>
            <w:bottom w:val="none" w:sz="0" w:space="0" w:color="auto"/>
            <w:right w:val="none" w:sz="0" w:space="0" w:color="auto"/>
          </w:divBdr>
        </w:div>
      </w:divsChild>
    </w:div>
    <w:div w:id="1028600929">
      <w:bodyDiv w:val="1"/>
      <w:marLeft w:val="0"/>
      <w:marRight w:val="0"/>
      <w:marTop w:val="0"/>
      <w:marBottom w:val="0"/>
      <w:divBdr>
        <w:top w:val="none" w:sz="0" w:space="0" w:color="auto"/>
        <w:left w:val="none" w:sz="0" w:space="0" w:color="auto"/>
        <w:bottom w:val="none" w:sz="0" w:space="0" w:color="auto"/>
        <w:right w:val="none" w:sz="0" w:space="0" w:color="auto"/>
      </w:divBdr>
    </w:div>
    <w:div w:id="1033731775">
      <w:bodyDiv w:val="1"/>
      <w:marLeft w:val="0"/>
      <w:marRight w:val="0"/>
      <w:marTop w:val="0"/>
      <w:marBottom w:val="0"/>
      <w:divBdr>
        <w:top w:val="none" w:sz="0" w:space="0" w:color="auto"/>
        <w:left w:val="none" w:sz="0" w:space="0" w:color="auto"/>
        <w:bottom w:val="none" w:sz="0" w:space="0" w:color="auto"/>
        <w:right w:val="none" w:sz="0" w:space="0" w:color="auto"/>
      </w:divBdr>
      <w:divsChild>
        <w:div w:id="804782181">
          <w:marLeft w:val="0"/>
          <w:marRight w:val="562"/>
          <w:marTop w:val="134"/>
          <w:marBottom w:val="0"/>
          <w:divBdr>
            <w:top w:val="none" w:sz="0" w:space="0" w:color="auto"/>
            <w:left w:val="none" w:sz="0" w:space="0" w:color="auto"/>
            <w:bottom w:val="none" w:sz="0" w:space="0" w:color="auto"/>
            <w:right w:val="none" w:sz="0" w:space="0" w:color="auto"/>
          </w:divBdr>
        </w:div>
        <w:div w:id="1021973984">
          <w:marLeft w:val="0"/>
          <w:marRight w:val="562"/>
          <w:marTop w:val="134"/>
          <w:marBottom w:val="0"/>
          <w:divBdr>
            <w:top w:val="none" w:sz="0" w:space="0" w:color="auto"/>
            <w:left w:val="none" w:sz="0" w:space="0" w:color="auto"/>
            <w:bottom w:val="none" w:sz="0" w:space="0" w:color="auto"/>
            <w:right w:val="none" w:sz="0" w:space="0" w:color="auto"/>
          </w:divBdr>
        </w:div>
      </w:divsChild>
    </w:div>
    <w:div w:id="1052581831">
      <w:bodyDiv w:val="1"/>
      <w:marLeft w:val="0"/>
      <w:marRight w:val="0"/>
      <w:marTop w:val="0"/>
      <w:marBottom w:val="0"/>
      <w:divBdr>
        <w:top w:val="none" w:sz="0" w:space="0" w:color="auto"/>
        <w:left w:val="none" w:sz="0" w:space="0" w:color="auto"/>
        <w:bottom w:val="none" w:sz="0" w:space="0" w:color="auto"/>
        <w:right w:val="none" w:sz="0" w:space="0" w:color="auto"/>
      </w:divBdr>
      <w:divsChild>
        <w:div w:id="288972144">
          <w:marLeft w:val="0"/>
          <w:marRight w:val="1310"/>
          <w:marTop w:val="134"/>
          <w:marBottom w:val="0"/>
          <w:divBdr>
            <w:top w:val="none" w:sz="0" w:space="0" w:color="auto"/>
            <w:left w:val="none" w:sz="0" w:space="0" w:color="auto"/>
            <w:bottom w:val="none" w:sz="0" w:space="0" w:color="auto"/>
            <w:right w:val="none" w:sz="0" w:space="0" w:color="auto"/>
          </w:divBdr>
        </w:div>
        <w:div w:id="623120153">
          <w:marLeft w:val="0"/>
          <w:marRight w:val="1310"/>
          <w:marTop w:val="134"/>
          <w:marBottom w:val="0"/>
          <w:divBdr>
            <w:top w:val="none" w:sz="0" w:space="0" w:color="auto"/>
            <w:left w:val="none" w:sz="0" w:space="0" w:color="auto"/>
            <w:bottom w:val="none" w:sz="0" w:space="0" w:color="auto"/>
            <w:right w:val="none" w:sz="0" w:space="0" w:color="auto"/>
          </w:divBdr>
        </w:div>
        <w:div w:id="1462377544">
          <w:marLeft w:val="0"/>
          <w:marRight w:val="1310"/>
          <w:marTop w:val="134"/>
          <w:marBottom w:val="0"/>
          <w:divBdr>
            <w:top w:val="none" w:sz="0" w:space="0" w:color="auto"/>
            <w:left w:val="none" w:sz="0" w:space="0" w:color="auto"/>
            <w:bottom w:val="none" w:sz="0" w:space="0" w:color="auto"/>
            <w:right w:val="none" w:sz="0" w:space="0" w:color="auto"/>
          </w:divBdr>
        </w:div>
        <w:div w:id="387383735">
          <w:marLeft w:val="0"/>
          <w:marRight w:val="1310"/>
          <w:marTop w:val="134"/>
          <w:marBottom w:val="0"/>
          <w:divBdr>
            <w:top w:val="none" w:sz="0" w:space="0" w:color="auto"/>
            <w:left w:val="none" w:sz="0" w:space="0" w:color="auto"/>
            <w:bottom w:val="none" w:sz="0" w:space="0" w:color="auto"/>
            <w:right w:val="none" w:sz="0" w:space="0" w:color="auto"/>
          </w:divBdr>
        </w:div>
        <w:div w:id="74979214">
          <w:marLeft w:val="0"/>
          <w:marRight w:val="1310"/>
          <w:marTop w:val="134"/>
          <w:marBottom w:val="0"/>
          <w:divBdr>
            <w:top w:val="none" w:sz="0" w:space="0" w:color="auto"/>
            <w:left w:val="none" w:sz="0" w:space="0" w:color="auto"/>
            <w:bottom w:val="none" w:sz="0" w:space="0" w:color="auto"/>
            <w:right w:val="none" w:sz="0" w:space="0" w:color="auto"/>
          </w:divBdr>
        </w:div>
      </w:divsChild>
    </w:div>
    <w:div w:id="1065686220">
      <w:bodyDiv w:val="1"/>
      <w:marLeft w:val="0"/>
      <w:marRight w:val="0"/>
      <w:marTop w:val="0"/>
      <w:marBottom w:val="0"/>
      <w:divBdr>
        <w:top w:val="none" w:sz="0" w:space="0" w:color="auto"/>
        <w:left w:val="none" w:sz="0" w:space="0" w:color="auto"/>
        <w:bottom w:val="none" w:sz="0" w:space="0" w:color="auto"/>
        <w:right w:val="none" w:sz="0" w:space="0" w:color="auto"/>
      </w:divBdr>
    </w:div>
    <w:div w:id="1069619064">
      <w:bodyDiv w:val="1"/>
      <w:marLeft w:val="0"/>
      <w:marRight w:val="0"/>
      <w:marTop w:val="0"/>
      <w:marBottom w:val="0"/>
      <w:divBdr>
        <w:top w:val="none" w:sz="0" w:space="0" w:color="auto"/>
        <w:left w:val="none" w:sz="0" w:space="0" w:color="auto"/>
        <w:bottom w:val="none" w:sz="0" w:space="0" w:color="auto"/>
        <w:right w:val="none" w:sz="0" w:space="0" w:color="auto"/>
      </w:divBdr>
      <w:divsChild>
        <w:div w:id="1852449198">
          <w:marLeft w:val="0"/>
          <w:marRight w:val="562"/>
          <w:marTop w:val="134"/>
          <w:marBottom w:val="0"/>
          <w:divBdr>
            <w:top w:val="none" w:sz="0" w:space="0" w:color="auto"/>
            <w:left w:val="none" w:sz="0" w:space="0" w:color="auto"/>
            <w:bottom w:val="none" w:sz="0" w:space="0" w:color="auto"/>
            <w:right w:val="none" w:sz="0" w:space="0" w:color="auto"/>
          </w:divBdr>
        </w:div>
        <w:div w:id="1240822273">
          <w:marLeft w:val="0"/>
          <w:marRight w:val="562"/>
          <w:marTop w:val="134"/>
          <w:marBottom w:val="0"/>
          <w:divBdr>
            <w:top w:val="none" w:sz="0" w:space="0" w:color="auto"/>
            <w:left w:val="none" w:sz="0" w:space="0" w:color="auto"/>
            <w:bottom w:val="none" w:sz="0" w:space="0" w:color="auto"/>
            <w:right w:val="none" w:sz="0" w:space="0" w:color="auto"/>
          </w:divBdr>
        </w:div>
      </w:divsChild>
    </w:div>
    <w:div w:id="1071387074">
      <w:bodyDiv w:val="1"/>
      <w:marLeft w:val="0"/>
      <w:marRight w:val="0"/>
      <w:marTop w:val="0"/>
      <w:marBottom w:val="0"/>
      <w:divBdr>
        <w:top w:val="none" w:sz="0" w:space="0" w:color="auto"/>
        <w:left w:val="none" w:sz="0" w:space="0" w:color="auto"/>
        <w:bottom w:val="none" w:sz="0" w:space="0" w:color="auto"/>
        <w:right w:val="none" w:sz="0" w:space="0" w:color="auto"/>
      </w:divBdr>
      <w:divsChild>
        <w:div w:id="1006135233">
          <w:marLeft w:val="0"/>
          <w:marRight w:val="562"/>
          <w:marTop w:val="134"/>
          <w:marBottom w:val="0"/>
          <w:divBdr>
            <w:top w:val="none" w:sz="0" w:space="0" w:color="auto"/>
            <w:left w:val="none" w:sz="0" w:space="0" w:color="auto"/>
            <w:bottom w:val="none" w:sz="0" w:space="0" w:color="auto"/>
            <w:right w:val="none" w:sz="0" w:space="0" w:color="auto"/>
          </w:divBdr>
        </w:div>
        <w:div w:id="350227765">
          <w:marLeft w:val="0"/>
          <w:marRight w:val="562"/>
          <w:marTop w:val="134"/>
          <w:marBottom w:val="0"/>
          <w:divBdr>
            <w:top w:val="none" w:sz="0" w:space="0" w:color="auto"/>
            <w:left w:val="none" w:sz="0" w:space="0" w:color="auto"/>
            <w:bottom w:val="none" w:sz="0" w:space="0" w:color="auto"/>
            <w:right w:val="none" w:sz="0" w:space="0" w:color="auto"/>
          </w:divBdr>
        </w:div>
      </w:divsChild>
    </w:div>
    <w:div w:id="1078941845">
      <w:bodyDiv w:val="1"/>
      <w:marLeft w:val="0"/>
      <w:marRight w:val="0"/>
      <w:marTop w:val="0"/>
      <w:marBottom w:val="0"/>
      <w:divBdr>
        <w:top w:val="none" w:sz="0" w:space="0" w:color="auto"/>
        <w:left w:val="none" w:sz="0" w:space="0" w:color="auto"/>
        <w:bottom w:val="none" w:sz="0" w:space="0" w:color="auto"/>
        <w:right w:val="none" w:sz="0" w:space="0" w:color="auto"/>
      </w:divBdr>
      <w:divsChild>
        <w:div w:id="1079447695">
          <w:marLeft w:val="0"/>
          <w:marRight w:val="562"/>
          <w:marTop w:val="115"/>
          <w:marBottom w:val="0"/>
          <w:divBdr>
            <w:top w:val="none" w:sz="0" w:space="0" w:color="auto"/>
            <w:left w:val="none" w:sz="0" w:space="0" w:color="auto"/>
            <w:bottom w:val="none" w:sz="0" w:space="0" w:color="auto"/>
            <w:right w:val="none" w:sz="0" w:space="0" w:color="auto"/>
          </w:divBdr>
        </w:div>
      </w:divsChild>
    </w:div>
    <w:div w:id="1085416440">
      <w:bodyDiv w:val="1"/>
      <w:marLeft w:val="0"/>
      <w:marRight w:val="0"/>
      <w:marTop w:val="0"/>
      <w:marBottom w:val="0"/>
      <w:divBdr>
        <w:top w:val="none" w:sz="0" w:space="0" w:color="auto"/>
        <w:left w:val="none" w:sz="0" w:space="0" w:color="auto"/>
        <w:bottom w:val="none" w:sz="0" w:space="0" w:color="auto"/>
        <w:right w:val="none" w:sz="0" w:space="0" w:color="auto"/>
      </w:divBdr>
      <w:divsChild>
        <w:div w:id="1614440830">
          <w:marLeft w:val="0"/>
          <w:marRight w:val="562"/>
          <w:marTop w:val="134"/>
          <w:marBottom w:val="0"/>
          <w:divBdr>
            <w:top w:val="none" w:sz="0" w:space="0" w:color="auto"/>
            <w:left w:val="none" w:sz="0" w:space="0" w:color="auto"/>
            <w:bottom w:val="none" w:sz="0" w:space="0" w:color="auto"/>
            <w:right w:val="none" w:sz="0" w:space="0" w:color="auto"/>
          </w:divBdr>
        </w:div>
      </w:divsChild>
    </w:div>
    <w:div w:id="1094209179">
      <w:bodyDiv w:val="1"/>
      <w:marLeft w:val="0"/>
      <w:marRight w:val="0"/>
      <w:marTop w:val="0"/>
      <w:marBottom w:val="0"/>
      <w:divBdr>
        <w:top w:val="none" w:sz="0" w:space="0" w:color="auto"/>
        <w:left w:val="none" w:sz="0" w:space="0" w:color="auto"/>
        <w:bottom w:val="none" w:sz="0" w:space="0" w:color="auto"/>
        <w:right w:val="none" w:sz="0" w:space="0" w:color="auto"/>
      </w:divBdr>
      <w:divsChild>
        <w:div w:id="544832780">
          <w:marLeft w:val="0"/>
          <w:marRight w:val="806"/>
          <w:marTop w:val="134"/>
          <w:marBottom w:val="0"/>
          <w:divBdr>
            <w:top w:val="none" w:sz="0" w:space="0" w:color="auto"/>
            <w:left w:val="none" w:sz="0" w:space="0" w:color="auto"/>
            <w:bottom w:val="none" w:sz="0" w:space="0" w:color="auto"/>
            <w:right w:val="none" w:sz="0" w:space="0" w:color="auto"/>
          </w:divBdr>
        </w:div>
        <w:div w:id="654263796">
          <w:marLeft w:val="0"/>
          <w:marRight w:val="806"/>
          <w:marTop w:val="134"/>
          <w:marBottom w:val="0"/>
          <w:divBdr>
            <w:top w:val="none" w:sz="0" w:space="0" w:color="auto"/>
            <w:left w:val="none" w:sz="0" w:space="0" w:color="auto"/>
            <w:bottom w:val="none" w:sz="0" w:space="0" w:color="auto"/>
            <w:right w:val="none" w:sz="0" w:space="0" w:color="auto"/>
          </w:divBdr>
        </w:div>
      </w:divsChild>
    </w:div>
    <w:div w:id="1100294208">
      <w:bodyDiv w:val="1"/>
      <w:marLeft w:val="0"/>
      <w:marRight w:val="0"/>
      <w:marTop w:val="0"/>
      <w:marBottom w:val="0"/>
      <w:divBdr>
        <w:top w:val="none" w:sz="0" w:space="0" w:color="auto"/>
        <w:left w:val="none" w:sz="0" w:space="0" w:color="auto"/>
        <w:bottom w:val="none" w:sz="0" w:space="0" w:color="auto"/>
        <w:right w:val="none" w:sz="0" w:space="0" w:color="auto"/>
      </w:divBdr>
      <w:divsChild>
        <w:div w:id="1573006457">
          <w:marLeft w:val="0"/>
          <w:marRight w:val="562"/>
          <w:marTop w:val="134"/>
          <w:marBottom w:val="0"/>
          <w:divBdr>
            <w:top w:val="none" w:sz="0" w:space="0" w:color="auto"/>
            <w:left w:val="none" w:sz="0" w:space="0" w:color="auto"/>
            <w:bottom w:val="none" w:sz="0" w:space="0" w:color="auto"/>
            <w:right w:val="none" w:sz="0" w:space="0" w:color="auto"/>
          </w:divBdr>
        </w:div>
      </w:divsChild>
    </w:div>
    <w:div w:id="1127047015">
      <w:bodyDiv w:val="1"/>
      <w:marLeft w:val="0"/>
      <w:marRight w:val="0"/>
      <w:marTop w:val="0"/>
      <w:marBottom w:val="0"/>
      <w:divBdr>
        <w:top w:val="none" w:sz="0" w:space="0" w:color="auto"/>
        <w:left w:val="none" w:sz="0" w:space="0" w:color="auto"/>
        <w:bottom w:val="none" w:sz="0" w:space="0" w:color="auto"/>
        <w:right w:val="none" w:sz="0" w:space="0" w:color="auto"/>
      </w:divBdr>
    </w:div>
    <w:div w:id="1140540626">
      <w:bodyDiv w:val="1"/>
      <w:marLeft w:val="0"/>
      <w:marRight w:val="0"/>
      <w:marTop w:val="0"/>
      <w:marBottom w:val="0"/>
      <w:divBdr>
        <w:top w:val="none" w:sz="0" w:space="0" w:color="auto"/>
        <w:left w:val="none" w:sz="0" w:space="0" w:color="auto"/>
        <w:bottom w:val="none" w:sz="0" w:space="0" w:color="auto"/>
        <w:right w:val="none" w:sz="0" w:space="0" w:color="auto"/>
      </w:divBdr>
      <w:divsChild>
        <w:div w:id="1650554214">
          <w:marLeft w:val="0"/>
          <w:marRight w:val="446"/>
          <w:marTop w:val="134"/>
          <w:marBottom w:val="0"/>
          <w:divBdr>
            <w:top w:val="none" w:sz="0" w:space="0" w:color="auto"/>
            <w:left w:val="none" w:sz="0" w:space="0" w:color="auto"/>
            <w:bottom w:val="none" w:sz="0" w:space="0" w:color="auto"/>
            <w:right w:val="none" w:sz="0" w:space="0" w:color="auto"/>
          </w:divBdr>
        </w:div>
        <w:div w:id="960498624">
          <w:marLeft w:val="0"/>
          <w:marRight w:val="446"/>
          <w:marTop w:val="134"/>
          <w:marBottom w:val="0"/>
          <w:divBdr>
            <w:top w:val="none" w:sz="0" w:space="0" w:color="auto"/>
            <w:left w:val="none" w:sz="0" w:space="0" w:color="auto"/>
            <w:bottom w:val="none" w:sz="0" w:space="0" w:color="auto"/>
            <w:right w:val="none" w:sz="0" w:space="0" w:color="auto"/>
          </w:divBdr>
        </w:div>
      </w:divsChild>
    </w:div>
    <w:div w:id="1153832347">
      <w:bodyDiv w:val="1"/>
      <w:marLeft w:val="0"/>
      <w:marRight w:val="0"/>
      <w:marTop w:val="0"/>
      <w:marBottom w:val="0"/>
      <w:divBdr>
        <w:top w:val="none" w:sz="0" w:space="0" w:color="auto"/>
        <w:left w:val="none" w:sz="0" w:space="0" w:color="auto"/>
        <w:bottom w:val="none" w:sz="0" w:space="0" w:color="auto"/>
        <w:right w:val="none" w:sz="0" w:space="0" w:color="auto"/>
      </w:divBdr>
      <w:divsChild>
        <w:div w:id="171923093">
          <w:marLeft w:val="0"/>
          <w:marRight w:val="562"/>
          <w:marTop w:val="134"/>
          <w:marBottom w:val="0"/>
          <w:divBdr>
            <w:top w:val="none" w:sz="0" w:space="0" w:color="auto"/>
            <w:left w:val="none" w:sz="0" w:space="0" w:color="auto"/>
            <w:bottom w:val="none" w:sz="0" w:space="0" w:color="auto"/>
            <w:right w:val="none" w:sz="0" w:space="0" w:color="auto"/>
          </w:divBdr>
        </w:div>
        <w:div w:id="699431692">
          <w:marLeft w:val="0"/>
          <w:marRight w:val="562"/>
          <w:marTop w:val="134"/>
          <w:marBottom w:val="0"/>
          <w:divBdr>
            <w:top w:val="none" w:sz="0" w:space="0" w:color="auto"/>
            <w:left w:val="none" w:sz="0" w:space="0" w:color="auto"/>
            <w:bottom w:val="none" w:sz="0" w:space="0" w:color="auto"/>
            <w:right w:val="none" w:sz="0" w:space="0" w:color="auto"/>
          </w:divBdr>
        </w:div>
        <w:div w:id="4669449">
          <w:marLeft w:val="0"/>
          <w:marRight w:val="562"/>
          <w:marTop w:val="134"/>
          <w:marBottom w:val="0"/>
          <w:divBdr>
            <w:top w:val="none" w:sz="0" w:space="0" w:color="auto"/>
            <w:left w:val="none" w:sz="0" w:space="0" w:color="auto"/>
            <w:bottom w:val="none" w:sz="0" w:space="0" w:color="auto"/>
            <w:right w:val="none" w:sz="0" w:space="0" w:color="auto"/>
          </w:divBdr>
        </w:div>
      </w:divsChild>
    </w:div>
    <w:div w:id="1164585607">
      <w:bodyDiv w:val="1"/>
      <w:marLeft w:val="0"/>
      <w:marRight w:val="0"/>
      <w:marTop w:val="0"/>
      <w:marBottom w:val="0"/>
      <w:divBdr>
        <w:top w:val="none" w:sz="0" w:space="0" w:color="auto"/>
        <w:left w:val="none" w:sz="0" w:space="0" w:color="auto"/>
        <w:bottom w:val="none" w:sz="0" w:space="0" w:color="auto"/>
        <w:right w:val="none" w:sz="0" w:space="0" w:color="auto"/>
      </w:divBdr>
      <w:divsChild>
        <w:div w:id="1866938286">
          <w:marLeft w:val="0"/>
          <w:marRight w:val="562"/>
          <w:marTop w:val="134"/>
          <w:marBottom w:val="0"/>
          <w:divBdr>
            <w:top w:val="none" w:sz="0" w:space="0" w:color="auto"/>
            <w:left w:val="none" w:sz="0" w:space="0" w:color="auto"/>
            <w:bottom w:val="none" w:sz="0" w:space="0" w:color="auto"/>
            <w:right w:val="none" w:sz="0" w:space="0" w:color="auto"/>
          </w:divBdr>
        </w:div>
        <w:div w:id="552087207">
          <w:marLeft w:val="0"/>
          <w:marRight w:val="562"/>
          <w:marTop w:val="120"/>
          <w:marBottom w:val="120"/>
          <w:divBdr>
            <w:top w:val="none" w:sz="0" w:space="0" w:color="auto"/>
            <w:left w:val="none" w:sz="0" w:space="0" w:color="auto"/>
            <w:bottom w:val="none" w:sz="0" w:space="0" w:color="auto"/>
            <w:right w:val="none" w:sz="0" w:space="0" w:color="auto"/>
          </w:divBdr>
        </w:div>
      </w:divsChild>
    </w:div>
    <w:div w:id="1182745940">
      <w:bodyDiv w:val="1"/>
      <w:marLeft w:val="0"/>
      <w:marRight w:val="0"/>
      <w:marTop w:val="0"/>
      <w:marBottom w:val="0"/>
      <w:divBdr>
        <w:top w:val="none" w:sz="0" w:space="0" w:color="auto"/>
        <w:left w:val="none" w:sz="0" w:space="0" w:color="auto"/>
        <w:bottom w:val="none" w:sz="0" w:space="0" w:color="auto"/>
        <w:right w:val="none" w:sz="0" w:space="0" w:color="auto"/>
      </w:divBdr>
      <w:divsChild>
        <w:div w:id="515267128">
          <w:marLeft w:val="0"/>
          <w:marRight w:val="734"/>
          <w:marTop w:val="134"/>
          <w:marBottom w:val="0"/>
          <w:divBdr>
            <w:top w:val="none" w:sz="0" w:space="0" w:color="auto"/>
            <w:left w:val="none" w:sz="0" w:space="0" w:color="auto"/>
            <w:bottom w:val="none" w:sz="0" w:space="0" w:color="auto"/>
            <w:right w:val="none" w:sz="0" w:space="0" w:color="auto"/>
          </w:divBdr>
        </w:div>
      </w:divsChild>
    </w:div>
    <w:div w:id="1183277768">
      <w:bodyDiv w:val="1"/>
      <w:marLeft w:val="0"/>
      <w:marRight w:val="0"/>
      <w:marTop w:val="0"/>
      <w:marBottom w:val="0"/>
      <w:divBdr>
        <w:top w:val="none" w:sz="0" w:space="0" w:color="auto"/>
        <w:left w:val="none" w:sz="0" w:space="0" w:color="auto"/>
        <w:bottom w:val="none" w:sz="0" w:space="0" w:color="auto"/>
        <w:right w:val="none" w:sz="0" w:space="0" w:color="auto"/>
      </w:divBdr>
      <w:divsChild>
        <w:div w:id="1663968707">
          <w:marLeft w:val="0"/>
          <w:marRight w:val="562"/>
          <w:marTop w:val="134"/>
          <w:marBottom w:val="0"/>
          <w:divBdr>
            <w:top w:val="none" w:sz="0" w:space="0" w:color="auto"/>
            <w:left w:val="none" w:sz="0" w:space="0" w:color="auto"/>
            <w:bottom w:val="none" w:sz="0" w:space="0" w:color="auto"/>
            <w:right w:val="none" w:sz="0" w:space="0" w:color="auto"/>
          </w:divBdr>
        </w:div>
        <w:div w:id="313684439">
          <w:marLeft w:val="0"/>
          <w:marRight w:val="562"/>
          <w:marTop w:val="134"/>
          <w:marBottom w:val="0"/>
          <w:divBdr>
            <w:top w:val="none" w:sz="0" w:space="0" w:color="auto"/>
            <w:left w:val="none" w:sz="0" w:space="0" w:color="auto"/>
            <w:bottom w:val="none" w:sz="0" w:space="0" w:color="auto"/>
            <w:right w:val="none" w:sz="0" w:space="0" w:color="auto"/>
          </w:divBdr>
        </w:div>
        <w:div w:id="377704679">
          <w:marLeft w:val="0"/>
          <w:marRight w:val="1138"/>
          <w:marTop w:val="134"/>
          <w:marBottom w:val="0"/>
          <w:divBdr>
            <w:top w:val="none" w:sz="0" w:space="0" w:color="auto"/>
            <w:left w:val="none" w:sz="0" w:space="0" w:color="auto"/>
            <w:bottom w:val="none" w:sz="0" w:space="0" w:color="auto"/>
            <w:right w:val="none" w:sz="0" w:space="0" w:color="auto"/>
          </w:divBdr>
        </w:div>
        <w:div w:id="1125928997">
          <w:marLeft w:val="0"/>
          <w:marRight w:val="1138"/>
          <w:marTop w:val="134"/>
          <w:marBottom w:val="0"/>
          <w:divBdr>
            <w:top w:val="none" w:sz="0" w:space="0" w:color="auto"/>
            <w:left w:val="none" w:sz="0" w:space="0" w:color="auto"/>
            <w:bottom w:val="none" w:sz="0" w:space="0" w:color="auto"/>
            <w:right w:val="none" w:sz="0" w:space="0" w:color="auto"/>
          </w:divBdr>
        </w:div>
      </w:divsChild>
    </w:div>
    <w:div w:id="1186560812">
      <w:bodyDiv w:val="1"/>
      <w:marLeft w:val="0"/>
      <w:marRight w:val="0"/>
      <w:marTop w:val="0"/>
      <w:marBottom w:val="0"/>
      <w:divBdr>
        <w:top w:val="none" w:sz="0" w:space="0" w:color="auto"/>
        <w:left w:val="none" w:sz="0" w:space="0" w:color="auto"/>
        <w:bottom w:val="none" w:sz="0" w:space="0" w:color="auto"/>
        <w:right w:val="none" w:sz="0" w:space="0" w:color="auto"/>
      </w:divBdr>
      <w:divsChild>
        <w:div w:id="1243490636">
          <w:marLeft w:val="0"/>
          <w:marRight w:val="562"/>
          <w:marTop w:val="134"/>
          <w:marBottom w:val="0"/>
          <w:divBdr>
            <w:top w:val="none" w:sz="0" w:space="0" w:color="auto"/>
            <w:left w:val="none" w:sz="0" w:space="0" w:color="auto"/>
            <w:bottom w:val="none" w:sz="0" w:space="0" w:color="auto"/>
            <w:right w:val="none" w:sz="0" w:space="0" w:color="auto"/>
          </w:divBdr>
        </w:div>
        <w:div w:id="693767290">
          <w:marLeft w:val="0"/>
          <w:marRight w:val="850"/>
          <w:marTop w:val="134"/>
          <w:marBottom w:val="0"/>
          <w:divBdr>
            <w:top w:val="none" w:sz="0" w:space="0" w:color="auto"/>
            <w:left w:val="none" w:sz="0" w:space="0" w:color="auto"/>
            <w:bottom w:val="none" w:sz="0" w:space="0" w:color="auto"/>
            <w:right w:val="none" w:sz="0" w:space="0" w:color="auto"/>
          </w:divBdr>
        </w:div>
        <w:div w:id="725253045">
          <w:marLeft w:val="0"/>
          <w:marRight w:val="850"/>
          <w:marTop w:val="134"/>
          <w:marBottom w:val="0"/>
          <w:divBdr>
            <w:top w:val="none" w:sz="0" w:space="0" w:color="auto"/>
            <w:left w:val="none" w:sz="0" w:space="0" w:color="auto"/>
            <w:bottom w:val="none" w:sz="0" w:space="0" w:color="auto"/>
            <w:right w:val="none" w:sz="0" w:space="0" w:color="auto"/>
          </w:divBdr>
        </w:div>
        <w:div w:id="171342388">
          <w:marLeft w:val="0"/>
          <w:marRight w:val="850"/>
          <w:marTop w:val="134"/>
          <w:marBottom w:val="0"/>
          <w:divBdr>
            <w:top w:val="none" w:sz="0" w:space="0" w:color="auto"/>
            <w:left w:val="none" w:sz="0" w:space="0" w:color="auto"/>
            <w:bottom w:val="none" w:sz="0" w:space="0" w:color="auto"/>
            <w:right w:val="none" w:sz="0" w:space="0" w:color="auto"/>
          </w:divBdr>
        </w:div>
      </w:divsChild>
    </w:div>
    <w:div w:id="1189442888">
      <w:bodyDiv w:val="1"/>
      <w:marLeft w:val="0"/>
      <w:marRight w:val="0"/>
      <w:marTop w:val="0"/>
      <w:marBottom w:val="0"/>
      <w:divBdr>
        <w:top w:val="none" w:sz="0" w:space="0" w:color="auto"/>
        <w:left w:val="none" w:sz="0" w:space="0" w:color="auto"/>
        <w:bottom w:val="none" w:sz="0" w:space="0" w:color="auto"/>
        <w:right w:val="none" w:sz="0" w:space="0" w:color="auto"/>
      </w:divBdr>
      <w:divsChild>
        <w:div w:id="1298530492">
          <w:marLeft w:val="0"/>
          <w:marRight w:val="965"/>
          <w:marTop w:val="115"/>
          <w:marBottom w:val="0"/>
          <w:divBdr>
            <w:top w:val="none" w:sz="0" w:space="0" w:color="auto"/>
            <w:left w:val="none" w:sz="0" w:space="0" w:color="auto"/>
            <w:bottom w:val="none" w:sz="0" w:space="0" w:color="auto"/>
            <w:right w:val="none" w:sz="0" w:space="0" w:color="auto"/>
          </w:divBdr>
        </w:div>
      </w:divsChild>
    </w:div>
    <w:div w:id="1200388410">
      <w:bodyDiv w:val="1"/>
      <w:marLeft w:val="0"/>
      <w:marRight w:val="0"/>
      <w:marTop w:val="0"/>
      <w:marBottom w:val="0"/>
      <w:divBdr>
        <w:top w:val="none" w:sz="0" w:space="0" w:color="auto"/>
        <w:left w:val="none" w:sz="0" w:space="0" w:color="auto"/>
        <w:bottom w:val="none" w:sz="0" w:space="0" w:color="auto"/>
        <w:right w:val="none" w:sz="0" w:space="0" w:color="auto"/>
      </w:divBdr>
      <w:divsChild>
        <w:div w:id="459155711">
          <w:marLeft w:val="0"/>
          <w:marRight w:val="446"/>
          <w:marTop w:val="134"/>
          <w:marBottom w:val="0"/>
          <w:divBdr>
            <w:top w:val="none" w:sz="0" w:space="0" w:color="auto"/>
            <w:left w:val="none" w:sz="0" w:space="0" w:color="auto"/>
            <w:bottom w:val="none" w:sz="0" w:space="0" w:color="auto"/>
            <w:right w:val="none" w:sz="0" w:space="0" w:color="auto"/>
          </w:divBdr>
        </w:div>
      </w:divsChild>
    </w:div>
    <w:div w:id="1200512224">
      <w:bodyDiv w:val="1"/>
      <w:marLeft w:val="0"/>
      <w:marRight w:val="0"/>
      <w:marTop w:val="0"/>
      <w:marBottom w:val="0"/>
      <w:divBdr>
        <w:top w:val="none" w:sz="0" w:space="0" w:color="auto"/>
        <w:left w:val="none" w:sz="0" w:space="0" w:color="auto"/>
        <w:bottom w:val="none" w:sz="0" w:space="0" w:color="auto"/>
        <w:right w:val="none" w:sz="0" w:space="0" w:color="auto"/>
      </w:divBdr>
      <w:divsChild>
        <w:div w:id="1763642861">
          <w:marLeft w:val="0"/>
          <w:marRight w:val="562"/>
          <w:marTop w:val="115"/>
          <w:marBottom w:val="0"/>
          <w:divBdr>
            <w:top w:val="none" w:sz="0" w:space="0" w:color="auto"/>
            <w:left w:val="none" w:sz="0" w:space="0" w:color="auto"/>
            <w:bottom w:val="none" w:sz="0" w:space="0" w:color="auto"/>
            <w:right w:val="none" w:sz="0" w:space="0" w:color="auto"/>
          </w:divBdr>
        </w:div>
        <w:div w:id="522138269">
          <w:marLeft w:val="0"/>
          <w:marRight w:val="562"/>
          <w:marTop w:val="134"/>
          <w:marBottom w:val="0"/>
          <w:divBdr>
            <w:top w:val="none" w:sz="0" w:space="0" w:color="auto"/>
            <w:left w:val="none" w:sz="0" w:space="0" w:color="auto"/>
            <w:bottom w:val="none" w:sz="0" w:space="0" w:color="auto"/>
            <w:right w:val="none" w:sz="0" w:space="0" w:color="auto"/>
          </w:divBdr>
        </w:div>
        <w:div w:id="2126540020">
          <w:marLeft w:val="0"/>
          <w:marRight w:val="562"/>
          <w:marTop w:val="134"/>
          <w:marBottom w:val="0"/>
          <w:divBdr>
            <w:top w:val="none" w:sz="0" w:space="0" w:color="auto"/>
            <w:left w:val="none" w:sz="0" w:space="0" w:color="auto"/>
            <w:bottom w:val="none" w:sz="0" w:space="0" w:color="auto"/>
            <w:right w:val="none" w:sz="0" w:space="0" w:color="auto"/>
          </w:divBdr>
        </w:div>
        <w:div w:id="196085269">
          <w:marLeft w:val="0"/>
          <w:marRight w:val="562"/>
          <w:marTop w:val="134"/>
          <w:marBottom w:val="0"/>
          <w:divBdr>
            <w:top w:val="none" w:sz="0" w:space="0" w:color="auto"/>
            <w:left w:val="none" w:sz="0" w:space="0" w:color="auto"/>
            <w:bottom w:val="none" w:sz="0" w:space="0" w:color="auto"/>
            <w:right w:val="none" w:sz="0" w:space="0" w:color="auto"/>
          </w:divBdr>
        </w:div>
        <w:div w:id="2099786490">
          <w:marLeft w:val="0"/>
          <w:marRight w:val="562"/>
          <w:marTop w:val="134"/>
          <w:marBottom w:val="0"/>
          <w:divBdr>
            <w:top w:val="none" w:sz="0" w:space="0" w:color="auto"/>
            <w:left w:val="none" w:sz="0" w:space="0" w:color="auto"/>
            <w:bottom w:val="none" w:sz="0" w:space="0" w:color="auto"/>
            <w:right w:val="none" w:sz="0" w:space="0" w:color="auto"/>
          </w:divBdr>
        </w:div>
      </w:divsChild>
    </w:div>
    <w:div w:id="1201017192">
      <w:bodyDiv w:val="1"/>
      <w:marLeft w:val="0"/>
      <w:marRight w:val="0"/>
      <w:marTop w:val="0"/>
      <w:marBottom w:val="0"/>
      <w:divBdr>
        <w:top w:val="none" w:sz="0" w:space="0" w:color="auto"/>
        <w:left w:val="none" w:sz="0" w:space="0" w:color="auto"/>
        <w:bottom w:val="none" w:sz="0" w:space="0" w:color="auto"/>
        <w:right w:val="none" w:sz="0" w:space="0" w:color="auto"/>
      </w:divBdr>
      <w:divsChild>
        <w:div w:id="203371367">
          <w:marLeft w:val="0"/>
          <w:marRight w:val="547"/>
          <w:marTop w:val="86"/>
          <w:marBottom w:val="0"/>
          <w:divBdr>
            <w:top w:val="none" w:sz="0" w:space="0" w:color="auto"/>
            <w:left w:val="none" w:sz="0" w:space="0" w:color="auto"/>
            <w:bottom w:val="none" w:sz="0" w:space="0" w:color="auto"/>
            <w:right w:val="none" w:sz="0" w:space="0" w:color="auto"/>
          </w:divBdr>
        </w:div>
        <w:div w:id="460072167">
          <w:marLeft w:val="0"/>
          <w:marRight w:val="547"/>
          <w:marTop w:val="86"/>
          <w:marBottom w:val="0"/>
          <w:divBdr>
            <w:top w:val="none" w:sz="0" w:space="0" w:color="auto"/>
            <w:left w:val="none" w:sz="0" w:space="0" w:color="auto"/>
            <w:bottom w:val="none" w:sz="0" w:space="0" w:color="auto"/>
            <w:right w:val="none" w:sz="0" w:space="0" w:color="auto"/>
          </w:divBdr>
        </w:div>
        <w:div w:id="1716200085">
          <w:marLeft w:val="0"/>
          <w:marRight w:val="547"/>
          <w:marTop w:val="86"/>
          <w:marBottom w:val="0"/>
          <w:divBdr>
            <w:top w:val="none" w:sz="0" w:space="0" w:color="auto"/>
            <w:left w:val="none" w:sz="0" w:space="0" w:color="auto"/>
            <w:bottom w:val="none" w:sz="0" w:space="0" w:color="auto"/>
            <w:right w:val="none" w:sz="0" w:space="0" w:color="auto"/>
          </w:divBdr>
        </w:div>
      </w:divsChild>
    </w:div>
    <w:div w:id="1202592360">
      <w:bodyDiv w:val="1"/>
      <w:marLeft w:val="0"/>
      <w:marRight w:val="0"/>
      <w:marTop w:val="0"/>
      <w:marBottom w:val="0"/>
      <w:divBdr>
        <w:top w:val="none" w:sz="0" w:space="0" w:color="auto"/>
        <w:left w:val="none" w:sz="0" w:space="0" w:color="auto"/>
        <w:bottom w:val="none" w:sz="0" w:space="0" w:color="auto"/>
        <w:right w:val="none" w:sz="0" w:space="0" w:color="auto"/>
      </w:divBdr>
      <w:divsChild>
        <w:div w:id="1731686574">
          <w:marLeft w:val="0"/>
          <w:marRight w:val="562"/>
          <w:marTop w:val="134"/>
          <w:marBottom w:val="0"/>
          <w:divBdr>
            <w:top w:val="none" w:sz="0" w:space="0" w:color="auto"/>
            <w:left w:val="none" w:sz="0" w:space="0" w:color="auto"/>
            <w:bottom w:val="none" w:sz="0" w:space="0" w:color="auto"/>
            <w:right w:val="none" w:sz="0" w:space="0" w:color="auto"/>
          </w:divBdr>
        </w:div>
        <w:div w:id="1476490977">
          <w:marLeft w:val="0"/>
          <w:marRight w:val="562"/>
          <w:marTop w:val="134"/>
          <w:marBottom w:val="0"/>
          <w:divBdr>
            <w:top w:val="none" w:sz="0" w:space="0" w:color="auto"/>
            <w:left w:val="none" w:sz="0" w:space="0" w:color="auto"/>
            <w:bottom w:val="none" w:sz="0" w:space="0" w:color="auto"/>
            <w:right w:val="none" w:sz="0" w:space="0" w:color="auto"/>
          </w:divBdr>
        </w:div>
        <w:div w:id="1124812837">
          <w:marLeft w:val="0"/>
          <w:marRight w:val="562"/>
          <w:marTop w:val="134"/>
          <w:marBottom w:val="0"/>
          <w:divBdr>
            <w:top w:val="none" w:sz="0" w:space="0" w:color="auto"/>
            <w:left w:val="none" w:sz="0" w:space="0" w:color="auto"/>
            <w:bottom w:val="none" w:sz="0" w:space="0" w:color="auto"/>
            <w:right w:val="none" w:sz="0" w:space="0" w:color="auto"/>
          </w:divBdr>
        </w:div>
      </w:divsChild>
    </w:div>
    <w:div w:id="1214926702">
      <w:bodyDiv w:val="1"/>
      <w:marLeft w:val="0"/>
      <w:marRight w:val="0"/>
      <w:marTop w:val="0"/>
      <w:marBottom w:val="0"/>
      <w:divBdr>
        <w:top w:val="none" w:sz="0" w:space="0" w:color="auto"/>
        <w:left w:val="none" w:sz="0" w:space="0" w:color="auto"/>
        <w:bottom w:val="none" w:sz="0" w:space="0" w:color="auto"/>
        <w:right w:val="none" w:sz="0" w:space="0" w:color="auto"/>
      </w:divBdr>
      <w:divsChild>
        <w:div w:id="2081511954">
          <w:marLeft w:val="0"/>
          <w:marRight w:val="547"/>
          <w:marTop w:val="120"/>
          <w:marBottom w:val="120"/>
          <w:divBdr>
            <w:top w:val="none" w:sz="0" w:space="0" w:color="auto"/>
            <w:left w:val="none" w:sz="0" w:space="0" w:color="auto"/>
            <w:bottom w:val="none" w:sz="0" w:space="0" w:color="auto"/>
            <w:right w:val="none" w:sz="0" w:space="0" w:color="auto"/>
          </w:divBdr>
        </w:div>
        <w:div w:id="1729692994">
          <w:marLeft w:val="0"/>
          <w:marRight w:val="288"/>
          <w:marTop w:val="120"/>
          <w:marBottom w:val="120"/>
          <w:divBdr>
            <w:top w:val="none" w:sz="0" w:space="0" w:color="auto"/>
            <w:left w:val="none" w:sz="0" w:space="0" w:color="auto"/>
            <w:bottom w:val="none" w:sz="0" w:space="0" w:color="auto"/>
            <w:right w:val="none" w:sz="0" w:space="0" w:color="auto"/>
          </w:divBdr>
        </w:div>
        <w:div w:id="1897811341">
          <w:marLeft w:val="0"/>
          <w:marRight w:val="547"/>
          <w:marTop w:val="134"/>
          <w:marBottom w:val="0"/>
          <w:divBdr>
            <w:top w:val="none" w:sz="0" w:space="0" w:color="auto"/>
            <w:left w:val="none" w:sz="0" w:space="0" w:color="auto"/>
            <w:bottom w:val="none" w:sz="0" w:space="0" w:color="auto"/>
            <w:right w:val="none" w:sz="0" w:space="0" w:color="auto"/>
          </w:divBdr>
        </w:div>
      </w:divsChild>
    </w:div>
    <w:div w:id="1222450021">
      <w:bodyDiv w:val="1"/>
      <w:marLeft w:val="0"/>
      <w:marRight w:val="0"/>
      <w:marTop w:val="0"/>
      <w:marBottom w:val="0"/>
      <w:divBdr>
        <w:top w:val="none" w:sz="0" w:space="0" w:color="auto"/>
        <w:left w:val="none" w:sz="0" w:space="0" w:color="auto"/>
        <w:bottom w:val="none" w:sz="0" w:space="0" w:color="auto"/>
        <w:right w:val="none" w:sz="0" w:space="0" w:color="auto"/>
      </w:divBdr>
      <w:divsChild>
        <w:div w:id="204566254">
          <w:marLeft w:val="0"/>
          <w:marRight w:val="965"/>
          <w:marTop w:val="115"/>
          <w:marBottom w:val="0"/>
          <w:divBdr>
            <w:top w:val="none" w:sz="0" w:space="0" w:color="auto"/>
            <w:left w:val="none" w:sz="0" w:space="0" w:color="auto"/>
            <w:bottom w:val="none" w:sz="0" w:space="0" w:color="auto"/>
            <w:right w:val="none" w:sz="0" w:space="0" w:color="auto"/>
          </w:divBdr>
        </w:div>
      </w:divsChild>
    </w:div>
    <w:div w:id="1229418315">
      <w:bodyDiv w:val="1"/>
      <w:marLeft w:val="0"/>
      <w:marRight w:val="0"/>
      <w:marTop w:val="0"/>
      <w:marBottom w:val="0"/>
      <w:divBdr>
        <w:top w:val="none" w:sz="0" w:space="0" w:color="auto"/>
        <w:left w:val="none" w:sz="0" w:space="0" w:color="auto"/>
        <w:bottom w:val="none" w:sz="0" w:space="0" w:color="auto"/>
        <w:right w:val="none" w:sz="0" w:space="0" w:color="auto"/>
      </w:divBdr>
      <w:divsChild>
        <w:div w:id="1238247244">
          <w:marLeft w:val="0"/>
          <w:marRight w:val="720"/>
          <w:marTop w:val="134"/>
          <w:marBottom w:val="0"/>
          <w:divBdr>
            <w:top w:val="none" w:sz="0" w:space="0" w:color="auto"/>
            <w:left w:val="none" w:sz="0" w:space="0" w:color="auto"/>
            <w:bottom w:val="none" w:sz="0" w:space="0" w:color="auto"/>
            <w:right w:val="none" w:sz="0" w:space="0" w:color="auto"/>
          </w:divBdr>
        </w:div>
        <w:div w:id="710962640">
          <w:marLeft w:val="0"/>
          <w:marRight w:val="1138"/>
          <w:marTop w:val="134"/>
          <w:marBottom w:val="0"/>
          <w:divBdr>
            <w:top w:val="none" w:sz="0" w:space="0" w:color="auto"/>
            <w:left w:val="none" w:sz="0" w:space="0" w:color="auto"/>
            <w:bottom w:val="none" w:sz="0" w:space="0" w:color="auto"/>
            <w:right w:val="none" w:sz="0" w:space="0" w:color="auto"/>
          </w:divBdr>
        </w:div>
        <w:div w:id="1410157846">
          <w:marLeft w:val="0"/>
          <w:marRight w:val="1138"/>
          <w:marTop w:val="134"/>
          <w:marBottom w:val="0"/>
          <w:divBdr>
            <w:top w:val="none" w:sz="0" w:space="0" w:color="auto"/>
            <w:left w:val="none" w:sz="0" w:space="0" w:color="auto"/>
            <w:bottom w:val="none" w:sz="0" w:space="0" w:color="auto"/>
            <w:right w:val="none" w:sz="0" w:space="0" w:color="auto"/>
          </w:divBdr>
        </w:div>
        <w:div w:id="1097749819">
          <w:marLeft w:val="0"/>
          <w:marRight w:val="1138"/>
          <w:marTop w:val="134"/>
          <w:marBottom w:val="0"/>
          <w:divBdr>
            <w:top w:val="none" w:sz="0" w:space="0" w:color="auto"/>
            <w:left w:val="none" w:sz="0" w:space="0" w:color="auto"/>
            <w:bottom w:val="none" w:sz="0" w:space="0" w:color="auto"/>
            <w:right w:val="none" w:sz="0" w:space="0" w:color="auto"/>
          </w:divBdr>
        </w:div>
        <w:div w:id="783303644">
          <w:marLeft w:val="0"/>
          <w:marRight w:val="1138"/>
          <w:marTop w:val="134"/>
          <w:marBottom w:val="0"/>
          <w:divBdr>
            <w:top w:val="none" w:sz="0" w:space="0" w:color="auto"/>
            <w:left w:val="none" w:sz="0" w:space="0" w:color="auto"/>
            <w:bottom w:val="none" w:sz="0" w:space="0" w:color="auto"/>
            <w:right w:val="none" w:sz="0" w:space="0" w:color="auto"/>
          </w:divBdr>
        </w:div>
        <w:div w:id="1660231087">
          <w:marLeft w:val="0"/>
          <w:marRight w:val="1138"/>
          <w:marTop w:val="134"/>
          <w:marBottom w:val="0"/>
          <w:divBdr>
            <w:top w:val="none" w:sz="0" w:space="0" w:color="auto"/>
            <w:left w:val="none" w:sz="0" w:space="0" w:color="auto"/>
            <w:bottom w:val="none" w:sz="0" w:space="0" w:color="auto"/>
            <w:right w:val="none" w:sz="0" w:space="0" w:color="auto"/>
          </w:divBdr>
        </w:div>
      </w:divsChild>
    </w:div>
    <w:div w:id="1232157688">
      <w:bodyDiv w:val="1"/>
      <w:marLeft w:val="0"/>
      <w:marRight w:val="0"/>
      <w:marTop w:val="0"/>
      <w:marBottom w:val="0"/>
      <w:divBdr>
        <w:top w:val="none" w:sz="0" w:space="0" w:color="auto"/>
        <w:left w:val="none" w:sz="0" w:space="0" w:color="auto"/>
        <w:bottom w:val="none" w:sz="0" w:space="0" w:color="auto"/>
        <w:right w:val="none" w:sz="0" w:space="0" w:color="auto"/>
      </w:divBdr>
      <w:divsChild>
        <w:div w:id="559173742">
          <w:marLeft w:val="0"/>
          <w:marRight w:val="562"/>
          <w:marTop w:val="134"/>
          <w:marBottom w:val="0"/>
          <w:divBdr>
            <w:top w:val="none" w:sz="0" w:space="0" w:color="auto"/>
            <w:left w:val="none" w:sz="0" w:space="0" w:color="auto"/>
            <w:bottom w:val="none" w:sz="0" w:space="0" w:color="auto"/>
            <w:right w:val="none" w:sz="0" w:space="0" w:color="auto"/>
          </w:divBdr>
        </w:div>
        <w:div w:id="1504592065">
          <w:marLeft w:val="0"/>
          <w:marRight w:val="562"/>
          <w:marTop w:val="134"/>
          <w:marBottom w:val="0"/>
          <w:divBdr>
            <w:top w:val="none" w:sz="0" w:space="0" w:color="auto"/>
            <w:left w:val="none" w:sz="0" w:space="0" w:color="auto"/>
            <w:bottom w:val="none" w:sz="0" w:space="0" w:color="auto"/>
            <w:right w:val="none" w:sz="0" w:space="0" w:color="auto"/>
          </w:divBdr>
        </w:div>
        <w:div w:id="956715328">
          <w:marLeft w:val="0"/>
          <w:marRight w:val="562"/>
          <w:marTop w:val="134"/>
          <w:marBottom w:val="0"/>
          <w:divBdr>
            <w:top w:val="none" w:sz="0" w:space="0" w:color="auto"/>
            <w:left w:val="none" w:sz="0" w:space="0" w:color="auto"/>
            <w:bottom w:val="none" w:sz="0" w:space="0" w:color="auto"/>
            <w:right w:val="none" w:sz="0" w:space="0" w:color="auto"/>
          </w:divBdr>
        </w:div>
        <w:div w:id="1974944177">
          <w:marLeft w:val="0"/>
          <w:marRight w:val="562"/>
          <w:marTop w:val="134"/>
          <w:marBottom w:val="0"/>
          <w:divBdr>
            <w:top w:val="none" w:sz="0" w:space="0" w:color="auto"/>
            <w:left w:val="none" w:sz="0" w:space="0" w:color="auto"/>
            <w:bottom w:val="none" w:sz="0" w:space="0" w:color="auto"/>
            <w:right w:val="none" w:sz="0" w:space="0" w:color="auto"/>
          </w:divBdr>
        </w:div>
        <w:div w:id="243613609">
          <w:marLeft w:val="0"/>
          <w:marRight w:val="562"/>
          <w:marTop w:val="134"/>
          <w:marBottom w:val="0"/>
          <w:divBdr>
            <w:top w:val="none" w:sz="0" w:space="0" w:color="auto"/>
            <w:left w:val="none" w:sz="0" w:space="0" w:color="auto"/>
            <w:bottom w:val="none" w:sz="0" w:space="0" w:color="auto"/>
            <w:right w:val="none" w:sz="0" w:space="0" w:color="auto"/>
          </w:divBdr>
        </w:div>
      </w:divsChild>
    </w:div>
    <w:div w:id="1234195587">
      <w:bodyDiv w:val="1"/>
      <w:marLeft w:val="0"/>
      <w:marRight w:val="0"/>
      <w:marTop w:val="0"/>
      <w:marBottom w:val="0"/>
      <w:divBdr>
        <w:top w:val="none" w:sz="0" w:space="0" w:color="auto"/>
        <w:left w:val="none" w:sz="0" w:space="0" w:color="auto"/>
        <w:bottom w:val="none" w:sz="0" w:space="0" w:color="auto"/>
        <w:right w:val="none" w:sz="0" w:space="0" w:color="auto"/>
      </w:divBdr>
      <w:divsChild>
        <w:div w:id="446436952">
          <w:marLeft w:val="0"/>
          <w:marRight w:val="720"/>
          <w:marTop w:val="154"/>
          <w:marBottom w:val="0"/>
          <w:divBdr>
            <w:top w:val="none" w:sz="0" w:space="0" w:color="auto"/>
            <w:left w:val="none" w:sz="0" w:space="0" w:color="auto"/>
            <w:bottom w:val="none" w:sz="0" w:space="0" w:color="auto"/>
            <w:right w:val="none" w:sz="0" w:space="0" w:color="auto"/>
          </w:divBdr>
        </w:div>
      </w:divsChild>
    </w:div>
    <w:div w:id="1248080271">
      <w:bodyDiv w:val="1"/>
      <w:marLeft w:val="0"/>
      <w:marRight w:val="0"/>
      <w:marTop w:val="0"/>
      <w:marBottom w:val="0"/>
      <w:divBdr>
        <w:top w:val="none" w:sz="0" w:space="0" w:color="auto"/>
        <w:left w:val="none" w:sz="0" w:space="0" w:color="auto"/>
        <w:bottom w:val="none" w:sz="0" w:space="0" w:color="auto"/>
        <w:right w:val="none" w:sz="0" w:space="0" w:color="auto"/>
      </w:divBdr>
    </w:div>
    <w:div w:id="1279988285">
      <w:bodyDiv w:val="1"/>
      <w:marLeft w:val="0"/>
      <w:marRight w:val="0"/>
      <w:marTop w:val="0"/>
      <w:marBottom w:val="0"/>
      <w:divBdr>
        <w:top w:val="none" w:sz="0" w:space="0" w:color="auto"/>
        <w:left w:val="none" w:sz="0" w:space="0" w:color="auto"/>
        <w:bottom w:val="none" w:sz="0" w:space="0" w:color="auto"/>
        <w:right w:val="none" w:sz="0" w:space="0" w:color="auto"/>
      </w:divBdr>
      <w:divsChild>
        <w:div w:id="1429083389">
          <w:marLeft w:val="0"/>
          <w:marRight w:val="850"/>
          <w:marTop w:val="134"/>
          <w:marBottom w:val="0"/>
          <w:divBdr>
            <w:top w:val="none" w:sz="0" w:space="0" w:color="auto"/>
            <w:left w:val="none" w:sz="0" w:space="0" w:color="auto"/>
            <w:bottom w:val="none" w:sz="0" w:space="0" w:color="auto"/>
            <w:right w:val="none" w:sz="0" w:space="0" w:color="auto"/>
          </w:divBdr>
        </w:div>
      </w:divsChild>
    </w:div>
    <w:div w:id="1291398427">
      <w:bodyDiv w:val="1"/>
      <w:marLeft w:val="0"/>
      <w:marRight w:val="0"/>
      <w:marTop w:val="0"/>
      <w:marBottom w:val="0"/>
      <w:divBdr>
        <w:top w:val="none" w:sz="0" w:space="0" w:color="auto"/>
        <w:left w:val="none" w:sz="0" w:space="0" w:color="auto"/>
        <w:bottom w:val="none" w:sz="0" w:space="0" w:color="auto"/>
        <w:right w:val="none" w:sz="0" w:space="0" w:color="auto"/>
      </w:divBdr>
      <w:divsChild>
        <w:div w:id="1357539943">
          <w:marLeft w:val="0"/>
          <w:marRight w:val="720"/>
          <w:marTop w:val="134"/>
          <w:marBottom w:val="0"/>
          <w:divBdr>
            <w:top w:val="none" w:sz="0" w:space="0" w:color="auto"/>
            <w:left w:val="none" w:sz="0" w:space="0" w:color="auto"/>
            <w:bottom w:val="none" w:sz="0" w:space="0" w:color="auto"/>
            <w:right w:val="none" w:sz="0" w:space="0" w:color="auto"/>
          </w:divBdr>
        </w:div>
        <w:div w:id="1038316441">
          <w:marLeft w:val="0"/>
          <w:marRight w:val="720"/>
          <w:marTop w:val="134"/>
          <w:marBottom w:val="0"/>
          <w:divBdr>
            <w:top w:val="none" w:sz="0" w:space="0" w:color="auto"/>
            <w:left w:val="none" w:sz="0" w:space="0" w:color="auto"/>
            <w:bottom w:val="none" w:sz="0" w:space="0" w:color="auto"/>
            <w:right w:val="none" w:sz="0" w:space="0" w:color="auto"/>
          </w:divBdr>
        </w:div>
      </w:divsChild>
    </w:div>
    <w:div w:id="1300841183">
      <w:bodyDiv w:val="1"/>
      <w:marLeft w:val="0"/>
      <w:marRight w:val="0"/>
      <w:marTop w:val="0"/>
      <w:marBottom w:val="0"/>
      <w:divBdr>
        <w:top w:val="none" w:sz="0" w:space="0" w:color="auto"/>
        <w:left w:val="none" w:sz="0" w:space="0" w:color="auto"/>
        <w:bottom w:val="none" w:sz="0" w:space="0" w:color="auto"/>
        <w:right w:val="none" w:sz="0" w:space="0" w:color="auto"/>
      </w:divBdr>
      <w:divsChild>
        <w:div w:id="1593582957">
          <w:marLeft w:val="0"/>
          <w:marRight w:val="806"/>
          <w:marTop w:val="115"/>
          <w:marBottom w:val="0"/>
          <w:divBdr>
            <w:top w:val="none" w:sz="0" w:space="0" w:color="auto"/>
            <w:left w:val="none" w:sz="0" w:space="0" w:color="auto"/>
            <w:bottom w:val="none" w:sz="0" w:space="0" w:color="auto"/>
            <w:right w:val="none" w:sz="0" w:space="0" w:color="auto"/>
          </w:divBdr>
        </w:div>
        <w:div w:id="493767454">
          <w:marLeft w:val="0"/>
          <w:marRight w:val="806"/>
          <w:marTop w:val="115"/>
          <w:marBottom w:val="0"/>
          <w:divBdr>
            <w:top w:val="none" w:sz="0" w:space="0" w:color="auto"/>
            <w:left w:val="none" w:sz="0" w:space="0" w:color="auto"/>
            <w:bottom w:val="none" w:sz="0" w:space="0" w:color="auto"/>
            <w:right w:val="none" w:sz="0" w:space="0" w:color="auto"/>
          </w:divBdr>
        </w:div>
      </w:divsChild>
    </w:div>
    <w:div w:id="1303731148">
      <w:bodyDiv w:val="1"/>
      <w:marLeft w:val="0"/>
      <w:marRight w:val="0"/>
      <w:marTop w:val="0"/>
      <w:marBottom w:val="0"/>
      <w:divBdr>
        <w:top w:val="none" w:sz="0" w:space="0" w:color="auto"/>
        <w:left w:val="none" w:sz="0" w:space="0" w:color="auto"/>
        <w:bottom w:val="none" w:sz="0" w:space="0" w:color="auto"/>
        <w:right w:val="none" w:sz="0" w:space="0" w:color="auto"/>
      </w:divBdr>
    </w:div>
    <w:div w:id="1308971867">
      <w:bodyDiv w:val="1"/>
      <w:marLeft w:val="0"/>
      <w:marRight w:val="0"/>
      <w:marTop w:val="0"/>
      <w:marBottom w:val="0"/>
      <w:divBdr>
        <w:top w:val="none" w:sz="0" w:space="0" w:color="auto"/>
        <w:left w:val="none" w:sz="0" w:space="0" w:color="auto"/>
        <w:bottom w:val="none" w:sz="0" w:space="0" w:color="auto"/>
        <w:right w:val="none" w:sz="0" w:space="0" w:color="auto"/>
      </w:divBdr>
    </w:div>
    <w:div w:id="1315404101">
      <w:bodyDiv w:val="1"/>
      <w:marLeft w:val="0"/>
      <w:marRight w:val="0"/>
      <w:marTop w:val="0"/>
      <w:marBottom w:val="0"/>
      <w:divBdr>
        <w:top w:val="none" w:sz="0" w:space="0" w:color="auto"/>
        <w:left w:val="none" w:sz="0" w:space="0" w:color="auto"/>
        <w:bottom w:val="none" w:sz="0" w:space="0" w:color="auto"/>
        <w:right w:val="none" w:sz="0" w:space="0" w:color="auto"/>
      </w:divBdr>
      <w:divsChild>
        <w:div w:id="526211441">
          <w:marLeft w:val="0"/>
          <w:marRight w:val="749"/>
          <w:marTop w:val="134"/>
          <w:marBottom w:val="0"/>
          <w:divBdr>
            <w:top w:val="none" w:sz="0" w:space="0" w:color="auto"/>
            <w:left w:val="none" w:sz="0" w:space="0" w:color="auto"/>
            <w:bottom w:val="none" w:sz="0" w:space="0" w:color="auto"/>
            <w:right w:val="none" w:sz="0" w:space="0" w:color="auto"/>
          </w:divBdr>
        </w:div>
        <w:div w:id="2118481556">
          <w:marLeft w:val="0"/>
          <w:marRight w:val="749"/>
          <w:marTop w:val="134"/>
          <w:marBottom w:val="0"/>
          <w:divBdr>
            <w:top w:val="none" w:sz="0" w:space="0" w:color="auto"/>
            <w:left w:val="none" w:sz="0" w:space="0" w:color="auto"/>
            <w:bottom w:val="none" w:sz="0" w:space="0" w:color="auto"/>
            <w:right w:val="none" w:sz="0" w:space="0" w:color="auto"/>
          </w:divBdr>
        </w:div>
        <w:div w:id="1289169876">
          <w:marLeft w:val="0"/>
          <w:marRight w:val="749"/>
          <w:marTop w:val="134"/>
          <w:marBottom w:val="0"/>
          <w:divBdr>
            <w:top w:val="none" w:sz="0" w:space="0" w:color="auto"/>
            <w:left w:val="none" w:sz="0" w:space="0" w:color="auto"/>
            <w:bottom w:val="none" w:sz="0" w:space="0" w:color="auto"/>
            <w:right w:val="none" w:sz="0" w:space="0" w:color="auto"/>
          </w:divBdr>
        </w:div>
        <w:div w:id="720401890">
          <w:marLeft w:val="0"/>
          <w:marRight w:val="749"/>
          <w:marTop w:val="134"/>
          <w:marBottom w:val="0"/>
          <w:divBdr>
            <w:top w:val="none" w:sz="0" w:space="0" w:color="auto"/>
            <w:left w:val="none" w:sz="0" w:space="0" w:color="auto"/>
            <w:bottom w:val="none" w:sz="0" w:space="0" w:color="auto"/>
            <w:right w:val="none" w:sz="0" w:space="0" w:color="auto"/>
          </w:divBdr>
        </w:div>
        <w:div w:id="87702426">
          <w:marLeft w:val="0"/>
          <w:marRight w:val="749"/>
          <w:marTop w:val="134"/>
          <w:marBottom w:val="0"/>
          <w:divBdr>
            <w:top w:val="none" w:sz="0" w:space="0" w:color="auto"/>
            <w:left w:val="none" w:sz="0" w:space="0" w:color="auto"/>
            <w:bottom w:val="none" w:sz="0" w:space="0" w:color="auto"/>
            <w:right w:val="none" w:sz="0" w:space="0" w:color="auto"/>
          </w:divBdr>
        </w:div>
        <w:div w:id="891304663">
          <w:marLeft w:val="0"/>
          <w:marRight w:val="749"/>
          <w:marTop w:val="134"/>
          <w:marBottom w:val="0"/>
          <w:divBdr>
            <w:top w:val="none" w:sz="0" w:space="0" w:color="auto"/>
            <w:left w:val="none" w:sz="0" w:space="0" w:color="auto"/>
            <w:bottom w:val="none" w:sz="0" w:space="0" w:color="auto"/>
            <w:right w:val="none" w:sz="0" w:space="0" w:color="auto"/>
          </w:divBdr>
        </w:div>
        <w:div w:id="817763548">
          <w:marLeft w:val="0"/>
          <w:marRight w:val="749"/>
          <w:marTop w:val="134"/>
          <w:marBottom w:val="0"/>
          <w:divBdr>
            <w:top w:val="none" w:sz="0" w:space="0" w:color="auto"/>
            <w:left w:val="none" w:sz="0" w:space="0" w:color="auto"/>
            <w:bottom w:val="none" w:sz="0" w:space="0" w:color="auto"/>
            <w:right w:val="none" w:sz="0" w:space="0" w:color="auto"/>
          </w:divBdr>
        </w:div>
      </w:divsChild>
    </w:div>
    <w:div w:id="1321423266">
      <w:bodyDiv w:val="1"/>
      <w:marLeft w:val="0"/>
      <w:marRight w:val="0"/>
      <w:marTop w:val="0"/>
      <w:marBottom w:val="0"/>
      <w:divBdr>
        <w:top w:val="none" w:sz="0" w:space="0" w:color="auto"/>
        <w:left w:val="none" w:sz="0" w:space="0" w:color="auto"/>
        <w:bottom w:val="none" w:sz="0" w:space="0" w:color="auto"/>
        <w:right w:val="none" w:sz="0" w:space="0" w:color="auto"/>
      </w:divBdr>
      <w:divsChild>
        <w:div w:id="1886679485">
          <w:marLeft w:val="0"/>
          <w:marRight w:val="562"/>
          <w:marTop w:val="134"/>
          <w:marBottom w:val="0"/>
          <w:divBdr>
            <w:top w:val="none" w:sz="0" w:space="0" w:color="auto"/>
            <w:left w:val="none" w:sz="0" w:space="0" w:color="auto"/>
            <w:bottom w:val="none" w:sz="0" w:space="0" w:color="auto"/>
            <w:right w:val="none" w:sz="0" w:space="0" w:color="auto"/>
          </w:divBdr>
        </w:div>
        <w:div w:id="1880237884">
          <w:marLeft w:val="0"/>
          <w:marRight w:val="562"/>
          <w:marTop w:val="134"/>
          <w:marBottom w:val="0"/>
          <w:divBdr>
            <w:top w:val="none" w:sz="0" w:space="0" w:color="auto"/>
            <w:left w:val="none" w:sz="0" w:space="0" w:color="auto"/>
            <w:bottom w:val="none" w:sz="0" w:space="0" w:color="auto"/>
            <w:right w:val="none" w:sz="0" w:space="0" w:color="auto"/>
          </w:divBdr>
        </w:div>
      </w:divsChild>
    </w:div>
    <w:div w:id="1351184571">
      <w:bodyDiv w:val="1"/>
      <w:marLeft w:val="0"/>
      <w:marRight w:val="0"/>
      <w:marTop w:val="0"/>
      <w:marBottom w:val="0"/>
      <w:divBdr>
        <w:top w:val="none" w:sz="0" w:space="0" w:color="auto"/>
        <w:left w:val="none" w:sz="0" w:space="0" w:color="auto"/>
        <w:bottom w:val="none" w:sz="0" w:space="0" w:color="auto"/>
        <w:right w:val="none" w:sz="0" w:space="0" w:color="auto"/>
      </w:divBdr>
      <w:divsChild>
        <w:div w:id="1999266008">
          <w:marLeft w:val="0"/>
          <w:marRight w:val="562"/>
          <w:marTop w:val="120"/>
          <w:marBottom w:val="120"/>
          <w:divBdr>
            <w:top w:val="none" w:sz="0" w:space="0" w:color="auto"/>
            <w:left w:val="none" w:sz="0" w:space="0" w:color="auto"/>
            <w:bottom w:val="none" w:sz="0" w:space="0" w:color="auto"/>
            <w:right w:val="none" w:sz="0" w:space="0" w:color="auto"/>
          </w:divBdr>
        </w:div>
        <w:div w:id="1152451747">
          <w:marLeft w:val="0"/>
          <w:marRight w:val="562"/>
          <w:marTop w:val="134"/>
          <w:marBottom w:val="0"/>
          <w:divBdr>
            <w:top w:val="none" w:sz="0" w:space="0" w:color="auto"/>
            <w:left w:val="none" w:sz="0" w:space="0" w:color="auto"/>
            <w:bottom w:val="none" w:sz="0" w:space="0" w:color="auto"/>
            <w:right w:val="none" w:sz="0" w:space="0" w:color="auto"/>
          </w:divBdr>
        </w:div>
        <w:div w:id="1122501414">
          <w:marLeft w:val="0"/>
          <w:marRight w:val="562"/>
          <w:marTop w:val="134"/>
          <w:marBottom w:val="0"/>
          <w:divBdr>
            <w:top w:val="none" w:sz="0" w:space="0" w:color="auto"/>
            <w:left w:val="none" w:sz="0" w:space="0" w:color="auto"/>
            <w:bottom w:val="none" w:sz="0" w:space="0" w:color="auto"/>
            <w:right w:val="none" w:sz="0" w:space="0" w:color="auto"/>
          </w:divBdr>
        </w:div>
        <w:div w:id="115373763">
          <w:marLeft w:val="0"/>
          <w:marRight w:val="562"/>
          <w:marTop w:val="134"/>
          <w:marBottom w:val="0"/>
          <w:divBdr>
            <w:top w:val="none" w:sz="0" w:space="0" w:color="auto"/>
            <w:left w:val="none" w:sz="0" w:space="0" w:color="auto"/>
            <w:bottom w:val="none" w:sz="0" w:space="0" w:color="auto"/>
            <w:right w:val="none" w:sz="0" w:space="0" w:color="auto"/>
          </w:divBdr>
        </w:div>
      </w:divsChild>
    </w:div>
    <w:div w:id="1357655039">
      <w:bodyDiv w:val="1"/>
      <w:marLeft w:val="0"/>
      <w:marRight w:val="0"/>
      <w:marTop w:val="0"/>
      <w:marBottom w:val="0"/>
      <w:divBdr>
        <w:top w:val="none" w:sz="0" w:space="0" w:color="auto"/>
        <w:left w:val="none" w:sz="0" w:space="0" w:color="auto"/>
        <w:bottom w:val="none" w:sz="0" w:space="0" w:color="auto"/>
        <w:right w:val="none" w:sz="0" w:space="0" w:color="auto"/>
      </w:divBdr>
      <w:divsChild>
        <w:div w:id="267859696">
          <w:marLeft w:val="0"/>
          <w:marRight w:val="1699"/>
          <w:marTop w:val="134"/>
          <w:marBottom w:val="0"/>
          <w:divBdr>
            <w:top w:val="none" w:sz="0" w:space="0" w:color="auto"/>
            <w:left w:val="none" w:sz="0" w:space="0" w:color="auto"/>
            <w:bottom w:val="none" w:sz="0" w:space="0" w:color="auto"/>
            <w:right w:val="none" w:sz="0" w:space="0" w:color="auto"/>
          </w:divBdr>
        </w:div>
        <w:div w:id="1865440171">
          <w:marLeft w:val="0"/>
          <w:marRight w:val="562"/>
          <w:marTop w:val="134"/>
          <w:marBottom w:val="0"/>
          <w:divBdr>
            <w:top w:val="none" w:sz="0" w:space="0" w:color="auto"/>
            <w:left w:val="none" w:sz="0" w:space="0" w:color="auto"/>
            <w:bottom w:val="none" w:sz="0" w:space="0" w:color="auto"/>
            <w:right w:val="none" w:sz="0" w:space="0" w:color="auto"/>
          </w:divBdr>
        </w:div>
        <w:div w:id="226305538">
          <w:marLeft w:val="0"/>
          <w:marRight w:val="619"/>
          <w:marTop w:val="134"/>
          <w:marBottom w:val="0"/>
          <w:divBdr>
            <w:top w:val="none" w:sz="0" w:space="0" w:color="auto"/>
            <w:left w:val="none" w:sz="0" w:space="0" w:color="auto"/>
            <w:bottom w:val="none" w:sz="0" w:space="0" w:color="auto"/>
            <w:right w:val="none" w:sz="0" w:space="0" w:color="auto"/>
          </w:divBdr>
        </w:div>
        <w:div w:id="1681851004">
          <w:marLeft w:val="0"/>
          <w:marRight w:val="619"/>
          <w:marTop w:val="134"/>
          <w:marBottom w:val="0"/>
          <w:divBdr>
            <w:top w:val="none" w:sz="0" w:space="0" w:color="auto"/>
            <w:left w:val="none" w:sz="0" w:space="0" w:color="auto"/>
            <w:bottom w:val="none" w:sz="0" w:space="0" w:color="auto"/>
            <w:right w:val="none" w:sz="0" w:space="0" w:color="auto"/>
          </w:divBdr>
        </w:div>
      </w:divsChild>
    </w:div>
    <w:div w:id="1358310875">
      <w:bodyDiv w:val="1"/>
      <w:marLeft w:val="0"/>
      <w:marRight w:val="0"/>
      <w:marTop w:val="0"/>
      <w:marBottom w:val="0"/>
      <w:divBdr>
        <w:top w:val="none" w:sz="0" w:space="0" w:color="auto"/>
        <w:left w:val="none" w:sz="0" w:space="0" w:color="auto"/>
        <w:bottom w:val="none" w:sz="0" w:space="0" w:color="auto"/>
        <w:right w:val="none" w:sz="0" w:space="0" w:color="auto"/>
      </w:divBdr>
      <w:divsChild>
        <w:div w:id="30301020">
          <w:marLeft w:val="0"/>
          <w:marRight w:val="720"/>
          <w:marTop w:val="134"/>
          <w:marBottom w:val="0"/>
          <w:divBdr>
            <w:top w:val="none" w:sz="0" w:space="0" w:color="auto"/>
            <w:left w:val="none" w:sz="0" w:space="0" w:color="auto"/>
            <w:bottom w:val="none" w:sz="0" w:space="0" w:color="auto"/>
            <w:right w:val="none" w:sz="0" w:space="0" w:color="auto"/>
          </w:divBdr>
        </w:div>
        <w:div w:id="1784034040">
          <w:marLeft w:val="0"/>
          <w:marRight w:val="1541"/>
          <w:marTop w:val="134"/>
          <w:marBottom w:val="0"/>
          <w:divBdr>
            <w:top w:val="none" w:sz="0" w:space="0" w:color="auto"/>
            <w:left w:val="none" w:sz="0" w:space="0" w:color="auto"/>
            <w:bottom w:val="none" w:sz="0" w:space="0" w:color="auto"/>
            <w:right w:val="none" w:sz="0" w:space="0" w:color="auto"/>
          </w:divBdr>
        </w:div>
        <w:div w:id="1857117725">
          <w:marLeft w:val="0"/>
          <w:marRight w:val="1541"/>
          <w:marTop w:val="134"/>
          <w:marBottom w:val="0"/>
          <w:divBdr>
            <w:top w:val="none" w:sz="0" w:space="0" w:color="auto"/>
            <w:left w:val="none" w:sz="0" w:space="0" w:color="auto"/>
            <w:bottom w:val="none" w:sz="0" w:space="0" w:color="auto"/>
            <w:right w:val="none" w:sz="0" w:space="0" w:color="auto"/>
          </w:divBdr>
        </w:div>
        <w:div w:id="894001057">
          <w:marLeft w:val="0"/>
          <w:marRight w:val="1541"/>
          <w:marTop w:val="134"/>
          <w:marBottom w:val="0"/>
          <w:divBdr>
            <w:top w:val="none" w:sz="0" w:space="0" w:color="auto"/>
            <w:left w:val="none" w:sz="0" w:space="0" w:color="auto"/>
            <w:bottom w:val="none" w:sz="0" w:space="0" w:color="auto"/>
            <w:right w:val="none" w:sz="0" w:space="0" w:color="auto"/>
          </w:divBdr>
        </w:div>
        <w:div w:id="298846035">
          <w:marLeft w:val="0"/>
          <w:marRight w:val="720"/>
          <w:marTop w:val="134"/>
          <w:marBottom w:val="0"/>
          <w:divBdr>
            <w:top w:val="none" w:sz="0" w:space="0" w:color="auto"/>
            <w:left w:val="none" w:sz="0" w:space="0" w:color="auto"/>
            <w:bottom w:val="none" w:sz="0" w:space="0" w:color="auto"/>
            <w:right w:val="none" w:sz="0" w:space="0" w:color="auto"/>
          </w:divBdr>
        </w:div>
        <w:div w:id="567301424">
          <w:marLeft w:val="0"/>
          <w:marRight w:val="1310"/>
          <w:marTop w:val="134"/>
          <w:marBottom w:val="0"/>
          <w:divBdr>
            <w:top w:val="none" w:sz="0" w:space="0" w:color="auto"/>
            <w:left w:val="none" w:sz="0" w:space="0" w:color="auto"/>
            <w:bottom w:val="none" w:sz="0" w:space="0" w:color="auto"/>
            <w:right w:val="none" w:sz="0" w:space="0" w:color="auto"/>
          </w:divBdr>
        </w:div>
        <w:div w:id="1320772400">
          <w:marLeft w:val="0"/>
          <w:marRight w:val="1310"/>
          <w:marTop w:val="134"/>
          <w:marBottom w:val="0"/>
          <w:divBdr>
            <w:top w:val="none" w:sz="0" w:space="0" w:color="auto"/>
            <w:left w:val="none" w:sz="0" w:space="0" w:color="auto"/>
            <w:bottom w:val="none" w:sz="0" w:space="0" w:color="auto"/>
            <w:right w:val="none" w:sz="0" w:space="0" w:color="auto"/>
          </w:divBdr>
        </w:div>
      </w:divsChild>
    </w:div>
    <w:div w:id="1362825168">
      <w:bodyDiv w:val="1"/>
      <w:marLeft w:val="0"/>
      <w:marRight w:val="0"/>
      <w:marTop w:val="0"/>
      <w:marBottom w:val="0"/>
      <w:divBdr>
        <w:top w:val="none" w:sz="0" w:space="0" w:color="auto"/>
        <w:left w:val="none" w:sz="0" w:space="0" w:color="auto"/>
        <w:bottom w:val="none" w:sz="0" w:space="0" w:color="auto"/>
        <w:right w:val="none" w:sz="0" w:space="0" w:color="auto"/>
      </w:divBdr>
      <w:divsChild>
        <w:div w:id="804853894">
          <w:marLeft w:val="0"/>
          <w:marRight w:val="1469"/>
          <w:marTop w:val="134"/>
          <w:marBottom w:val="0"/>
          <w:divBdr>
            <w:top w:val="none" w:sz="0" w:space="0" w:color="auto"/>
            <w:left w:val="none" w:sz="0" w:space="0" w:color="auto"/>
            <w:bottom w:val="none" w:sz="0" w:space="0" w:color="auto"/>
            <w:right w:val="none" w:sz="0" w:space="0" w:color="auto"/>
          </w:divBdr>
        </w:div>
        <w:div w:id="486483702">
          <w:marLeft w:val="0"/>
          <w:marRight w:val="734"/>
          <w:marTop w:val="134"/>
          <w:marBottom w:val="0"/>
          <w:divBdr>
            <w:top w:val="none" w:sz="0" w:space="0" w:color="auto"/>
            <w:left w:val="none" w:sz="0" w:space="0" w:color="auto"/>
            <w:bottom w:val="none" w:sz="0" w:space="0" w:color="auto"/>
            <w:right w:val="none" w:sz="0" w:space="0" w:color="auto"/>
          </w:divBdr>
        </w:div>
      </w:divsChild>
    </w:div>
    <w:div w:id="1366636920">
      <w:bodyDiv w:val="1"/>
      <w:marLeft w:val="0"/>
      <w:marRight w:val="0"/>
      <w:marTop w:val="0"/>
      <w:marBottom w:val="0"/>
      <w:divBdr>
        <w:top w:val="none" w:sz="0" w:space="0" w:color="auto"/>
        <w:left w:val="none" w:sz="0" w:space="0" w:color="auto"/>
        <w:bottom w:val="none" w:sz="0" w:space="0" w:color="auto"/>
        <w:right w:val="none" w:sz="0" w:space="0" w:color="auto"/>
      </w:divBdr>
      <w:divsChild>
        <w:div w:id="1364750296">
          <w:marLeft w:val="0"/>
          <w:marRight w:val="806"/>
          <w:marTop w:val="115"/>
          <w:marBottom w:val="0"/>
          <w:divBdr>
            <w:top w:val="none" w:sz="0" w:space="0" w:color="auto"/>
            <w:left w:val="none" w:sz="0" w:space="0" w:color="auto"/>
            <w:bottom w:val="none" w:sz="0" w:space="0" w:color="auto"/>
            <w:right w:val="none" w:sz="0" w:space="0" w:color="auto"/>
          </w:divBdr>
        </w:div>
      </w:divsChild>
    </w:div>
    <w:div w:id="1383483324">
      <w:bodyDiv w:val="1"/>
      <w:marLeft w:val="0"/>
      <w:marRight w:val="0"/>
      <w:marTop w:val="0"/>
      <w:marBottom w:val="0"/>
      <w:divBdr>
        <w:top w:val="none" w:sz="0" w:space="0" w:color="auto"/>
        <w:left w:val="none" w:sz="0" w:space="0" w:color="auto"/>
        <w:bottom w:val="none" w:sz="0" w:space="0" w:color="auto"/>
        <w:right w:val="none" w:sz="0" w:space="0" w:color="auto"/>
      </w:divBdr>
      <w:divsChild>
        <w:div w:id="1922106671">
          <w:marLeft w:val="0"/>
          <w:marRight w:val="720"/>
          <w:marTop w:val="115"/>
          <w:marBottom w:val="0"/>
          <w:divBdr>
            <w:top w:val="none" w:sz="0" w:space="0" w:color="auto"/>
            <w:left w:val="none" w:sz="0" w:space="0" w:color="auto"/>
            <w:bottom w:val="none" w:sz="0" w:space="0" w:color="auto"/>
            <w:right w:val="none" w:sz="0" w:space="0" w:color="auto"/>
          </w:divBdr>
        </w:div>
        <w:div w:id="1994142739">
          <w:marLeft w:val="0"/>
          <w:marRight w:val="720"/>
          <w:marTop w:val="134"/>
          <w:marBottom w:val="0"/>
          <w:divBdr>
            <w:top w:val="none" w:sz="0" w:space="0" w:color="auto"/>
            <w:left w:val="none" w:sz="0" w:space="0" w:color="auto"/>
            <w:bottom w:val="none" w:sz="0" w:space="0" w:color="auto"/>
            <w:right w:val="none" w:sz="0" w:space="0" w:color="auto"/>
          </w:divBdr>
        </w:div>
        <w:div w:id="1592155001">
          <w:marLeft w:val="0"/>
          <w:marRight w:val="1469"/>
          <w:marTop w:val="134"/>
          <w:marBottom w:val="0"/>
          <w:divBdr>
            <w:top w:val="none" w:sz="0" w:space="0" w:color="auto"/>
            <w:left w:val="none" w:sz="0" w:space="0" w:color="auto"/>
            <w:bottom w:val="none" w:sz="0" w:space="0" w:color="auto"/>
            <w:right w:val="none" w:sz="0" w:space="0" w:color="auto"/>
          </w:divBdr>
        </w:div>
        <w:div w:id="1143739238">
          <w:marLeft w:val="0"/>
          <w:marRight w:val="1469"/>
          <w:marTop w:val="134"/>
          <w:marBottom w:val="0"/>
          <w:divBdr>
            <w:top w:val="none" w:sz="0" w:space="0" w:color="auto"/>
            <w:left w:val="none" w:sz="0" w:space="0" w:color="auto"/>
            <w:bottom w:val="none" w:sz="0" w:space="0" w:color="auto"/>
            <w:right w:val="none" w:sz="0" w:space="0" w:color="auto"/>
          </w:divBdr>
        </w:div>
        <w:div w:id="886574803">
          <w:marLeft w:val="0"/>
          <w:marRight w:val="734"/>
          <w:marTop w:val="134"/>
          <w:marBottom w:val="0"/>
          <w:divBdr>
            <w:top w:val="none" w:sz="0" w:space="0" w:color="auto"/>
            <w:left w:val="none" w:sz="0" w:space="0" w:color="auto"/>
            <w:bottom w:val="none" w:sz="0" w:space="0" w:color="auto"/>
            <w:right w:val="none" w:sz="0" w:space="0" w:color="auto"/>
          </w:divBdr>
        </w:div>
      </w:divsChild>
    </w:div>
    <w:div w:id="1391033409">
      <w:bodyDiv w:val="1"/>
      <w:marLeft w:val="0"/>
      <w:marRight w:val="0"/>
      <w:marTop w:val="0"/>
      <w:marBottom w:val="0"/>
      <w:divBdr>
        <w:top w:val="none" w:sz="0" w:space="0" w:color="auto"/>
        <w:left w:val="none" w:sz="0" w:space="0" w:color="auto"/>
        <w:bottom w:val="none" w:sz="0" w:space="0" w:color="auto"/>
        <w:right w:val="none" w:sz="0" w:space="0" w:color="auto"/>
      </w:divBdr>
    </w:div>
    <w:div w:id="1391730919">
      <w:bodyDiv w:val="1"/>
      <w:marLeft w:val="0"/>
      <w:marRight w:val="0"/>
      <w:marTop w:val="0"/>
      <w:marBottom w:val="0"/>
      <w:divBdr>
        <w:top w:val="none" w:sz="0" w:space="0" w:color="auto"/>
        <w:left w:val="none" w:sz="0" w:space="0" w:color="auto"/>
        <w:bottom w:val="none" w:sz="0" w:space="0" w:color="auto"/>
        <w:right w:val="none" w:sz="0" w:space="0" w:color="auto"/>
      </w:divBdr>
      <w:divsChild>
        <w:div w:id="1834566251">
          <w:marLeft w:val="0"/>
          <w:marRight w:val="562"/>
          <w:marTop w:val="134"/>
          <w:marBottom w:val="0"/>
          <w:divBdr>
            <w:top w:val="none" w:sz="0" w:space="0" w:color="auto"/>
            <w:left w:val="none" w:sz="0" w:space="0" w:color="auto"/>
            <w:bottom w:val="none" w:sz="0" w:space="0" w:color="auto"/>
            <w:right w:val="none" w:sz="0" w:space="0" w:color="auto"/>
          </w:divBdr>
        </w:div>
        <w:div w:id="1604998639">
          <w:marLeft w:val="0"/>
          <w:marRight w:val="562"/>
          <w:marTop w:val="134"/>
          <w:marBottom w:val="0"/>
          <w:divBdr>
            <w:top w:val="none" w:sz="0" w:space="0" w:color="auto"/>
            <w:left w:val="none" w:sz="0" w:space="0" w:color="auto"/>
            <w:bottom w:val="none" w:sz="0" w:space="0" w:color="auto"/>
            <w:right w:val="none" w:sz="0" w:space="0" w:color="auto"/>
          </w:divBdr>
        </w:div>
        <w:div w:id="1138260646">
          <w:marLeft w:val="0"/>
          <w:marRight w:val="562"/>
          <w:marTop w:val="134"/>
          <w:marBottom w:val="0"/>
          <w:divBdr>
            <w:top w:val="none" w:sz="0" w:space="0" w:color="auto"/>
            <w:left w:val="none" w:sz="0" w:space="0" w:color="auto"/>
            <w:bottom w:val="none" w:sz="0" w:space="0" w:color="auto"/>
            <w:right w:val="none" w:sz="0" w:space="0" w:color="auto"/>
          </w:divBdr>
        </w:div>
      </w:divsChild>
    </w:div>
    <w:div w:id="1405101802">
      <w:bodyDiv w:val="1"/>
      <w:marLeft w:val="0"/>
      <w:marRight w:val="0"/>
      <w:marTop w:val="0"/>
      <w:marBottom w:val="0"/>
      <w:divBdr>
        <w:top w:val="none" w:sz="0" w:space="0" w:color="auto"/>
        <w:left w:val="none" w:sz="0" w:space="0" w:color="auto"/>
        <w:bottom w:val="none" w:sz="0" w:space="0" w:color="auto"/>
        <w:right w:val="none" w:sz="0" w:space="0" w:color="auto"/>
      </w:divBdr>
      <w:divsChild>
        <w:div w:id="1450926718">
          <w:marLeft w:val="0"/>
          <w:marRight w:val="547"/>
          <w:marTop w:val="86"/>
          <w:marBottom w:val="0"/>
          <w:divBdr>
            <w:top w:val="none" w:sz="0" w:space="0" w:color="auto"/>
            <w:left w:val="none" w:sz="0" w:space="0" w:color="auto"/>
            <w:bottom w:val="none" w:sz="0" w:space="0" w:color="auto"/>
            <w:right w:val="none" w:sz="0" w:space="0" w:color="auto"/>
          </w:divBdr>
        </w:div>
        <w:div w:id="1730151002">
          <w:marLeft w:val="0"/>
          <w:marRight w:val="547"/>
          <w:marTop w:val="86"/>
          <w:marBottom w:val="0"/>
          <w:divBdr>
            <w:top w:val="none" w:sz="0" w:space="0" w:color="auto"/>
            <w:left w:val="none" w:sz="0" w:space="0" w:color="auto"/>
            <w:bottom w:val="none" w:sz="0" w:space="0" w:color="auto"/>
            <w:right w:val="none" w:sz="0" w:space="0" w:color="auto"/>
          </w:divBdr>
        </w:div>
        <w:div w:id="1386029808">
          <w:marLeft w:val="0"/>
          <w:marRight w:val="547"/>
          <w:marTop w:val="86"/>
          <w:marBottom w:val="0"/>
          <w:divBdr>
            <w:top w:val="none" w:sz="0" w:space="0" w:color="auto"/>
            <w:left w:val="none" w:sz="0" w:space="0" w:color="auto"/>
            <w:bottom w:val="none" w:sz="0" w:space="0" w:color="auto"/>
            <w:right w:val="none" w:sz="0" w:space="0" w:color="auto"/>
          </w:divBdr>
        </w:div>
        <w:div w:id="1721053677">
          <w:marLeft w:val="0"/>
          <w:marRight w:val="547"/>
          <w:marTop w:val="86"/>
          <w:marBottom w:val="0"/>
          <w:divBdr>
            <w:top w:val="none" w:sz="0" w:space="0" w:color="auto"/>
            <w:left w:val="none" w:sz="0" w:space="0" w:color="auto"/>
            <w:bottom w:val="none" w:sz="0" w:space="0" w:color="auto"/>
            <w:right w:val="none" w:sz="0" w:space="0" w:color="auto"/>
          </w:divBdr>
        </w:div>
        <w:div w:id="2030909032">
          <w:marLeft w:val="0"/>
          <w:marRight w:val="547"/>
          <w:marTop w:val="86"/>
          <w:marBottom w:val="0"/>
          <w:divBdr>
            <w:top w:val="none" w:sz="0" w:space="0" w:color="auto"/>
            <w:left w:val="none" w:sz="0" w:space="0" w:color="auto"/>
            <w:bottom w:val="none" w:sz="0" w:space="0" w:color="auto"/>
            <w:right w:val="none" w:sz="0" w:space="0" w:color="auto"/>
          </w:divBdr>
        </w:div>
      </w:divsChild>
    </w:div>
    <w:div w:id="1406032910">
      <w:bodyDiv w:val="1"/>
      <w:marLeft w:val="0"/>
      <w:marRight w:val="0"/>
      <w:marTop w:val="0"/>
      <w:marBottom w:val="0"/>
      <w:divBdr>
        <w:top w:val="none" w:sz="0" w:space="0" w:color="auto"/>
        <w:left w:val="none" w:sz="0" w:space="0" w:color="auto"/>
        <w:bottom w:val="none" w:sz="0" w:space="0" w:color="auto"/>
        <w:right w:val="none" w:sz="0" w:space="0" w:color="auto"/>
      </w:divBdr>
    </w:div>
    <w:div w:id="1413158325">
      <w:bodyDiv w:val="1"/>
      <w:marLeft w:val="0"/>
      <w:marRight w:val="0"/>
      <w:marTop w:val="0"/>
      <w:marBottom w:val="0"/>
      <w:divBdr>
        <w:top w:val="none" w:sz="0" w:space="0" w:color="auto"/>
        <w:left w:val="none" w:sz="0" w:space="0" w:color="auto"/>
        <w:bottom w:val="none" w:sz="0" w:space="0" w:color="auto"/>
        <w:right w:val="none" w:sz="0" w:space="0" w:color="auto"/>
      </w:divBdr>
      <w:divsChild>
        <w:div w:id="362022246">
          <w:marLeft w:val="0"/>
          <w:marRight w:val="1310"/>
          <w:marTop w:val="134"/>
          <w:marBottom w:val="0"/>
          <w:divBdr>
            <w:top w:val="none" w:sz="0" w:space="0" w:color="auto"/>
            <w:left w:val="none" w:sz="0" w:space="0" w:color="auto"/>
            <w:bottom w:val="none" w:sz="0" w:space="0" w:color="auto"/>
            <w:right w:val="none" w:sz="0" w:space="0" w:color="auto"/>
          </w:divBdr>
        </w:div>
        <w:div w:id="889458208">
          <w:marLeft w:val="0"/>
          <w:marRight w:val="562"/>
          <w:marTop w:val="134"/>
          <w:marBottom w:val="0"/>
          <w:divBdr>
            <w:top w:val="none" w:sz="0" w:space="0" w:color="auto"/>
            <w:left w:val="none" w:sz="0" w:space="0" w:color="auto"/>
            <w:bottom w:val="none" w:sz="0" w:space="0" w:color="auto"/>
            <w:right w:val="none" w:sz="0" w:space="0" w:color="auto"/>
          </w:divBdr>
        </w:div>
        <w:div w:id="2054763916">
          <w:marLeft w:val="0"/>
          <w:marRight w:val="965"/>
          <w:marTop w:val="134"/>
          <w:marBottom w:val="0"/>
          <w:divBdr>
            <w:top w:val="none" w:sz="0" w:space="0" w:color="auto"/>
            <w:left w:val="none" w:sz="0" w:space="0" w:color="auto"/>
            <w:bottom w:val="none" w:sz="0" w:space="0" w:color="auto"/>
            <w:right w:val="none" w:sz="0" w:space="0" w:color="auto"/>
          </w:divBdr>
        </w:div>
      </w:divsChild>
    </w:div>
    <w:div w:id="1431661292">
      <w:bodyDiv w:val="1"/>
      <w:marLeft w:val="0"/>
      <w:marRight w:val="0"/>
      <w:marTop w:val="0"/>
      <w:marBottom w:val="0"/>
      <w:divBdr>
        <w:top w:val="none" w:sz="0" w:space="0" w:color="auto"/>
        <w:left w:val="none" w:sz="0" w:space="0" w:color="auto"/>
        <w:bottom w:val="none" w:sz="0" w:space="0" w:color="auto"/>
        <w:right w:val="none" w:sz="0" w:space="0" w:color="auto"/>
      </w:divBdr>
    </w:div>
    <w:div w:id="1454980147">
      <w:bodyDiv w:val="1"/>
      <w:marLeft w:val="0"/>
      <w:marRight w:val="0"/>
      <w:marTop w:val="0"/>
      <w:marBottom w:val="0"/>
      <w:divBdr>
        <w:top w:val="none" w:sz="0" w:space="0" w:color="auto"/>
        <w:left w:val="none" w:sz="0" w:space="0" w:color="auto"/>
        <w:bottom w:val="none" w:sz="0" w:space="0" w:color="auto"/>
        <w:right w:val="none" w:sz="0" w:space="0" w:color="auto"/>
      </w:divBdr>
      <w:divsChild>
        <w:div w:id="97873583">
          <w:marLeft w:val="0"/>
          <w:marRight w:val="547"/>
          <w:marTop w:val="134"/>
          <w:marBottom w:val="0"/>
          <w:divBdr>
            <w:top w:val="none" w:sz="0" w:space="0" w:color="auto"/>
            <w:left w:val="none" w:sz="0" w:space="0" w:color="auto"/>
            <w:bottom w:val="none" w:sz="0" w:space="0" w:color="auto"/>
            <w:right w:val="none" w:sz="0" w:space="0" w:color="auto"/>
          </w:divBdr>
        </w:div>
      </w:divsChild>
    </w:div>
    <w:div w:id="1458180087">
      <w:bodyDiv w:val="1"/>
      <w:marLeft w:val="0"/>
      <w:marRight w:val="0"/>
      <w:marTop w:val="0"/>
      <w:marBottom w:val="0"/>
      <w:divBdr>
        <w:top w:val="none" w:sz="0" w:space="0" w:color="auto"/>
        <w:left w:val="none" w:sz="0" w:space="0" w:color="auto"/>
        <w:bottom w:val="none" w:sz="0" w:space="0" w:color="auto"/>
        <w:right w:val="none" w:sz="0" w:space="0" w:color="auto"/>
      </w:divBdr>
      <w:divsChild>
        <w:div w:id="1241718682">
          <w:marLeft w:val="0"/>
          <w:marRight w:val="562"/>
          <w:marTop w:val="134"/>
          <w:marBottom w:val="0"/>
          <w:divBdr>
            <w:top w:val="none" w:sz="0" w:space="0" w:color="auto"/>
            <w:left w:val="none" w:sz="0" w:space="0" w:color="auto"/>
            <w:bottom w:val="none" w:sz="0" w:space="0" w:color="auto"/>
            <w:right w:val="none" w:sz="0" w:space="0" w:color="auto"/>
          </w:divBdr>
        </w:div>
      </w:divsChild>
    </w:div>
    <w:div w:id="1468670883">
      <w:bodyDiv w:val="1"/>
      <w:marLeft w:val="0"/>
      <w:marRight w:val="0"/>
      <w:marTop w:val="0"/>
      <w:marBottom w:val="0"/>
      <w:divBdr>
        <w:top w:val="none" w:sz="0" w:space="0" w:color="auto"/>
        <w:left w:val="none" w:sz="0" w:space="0" w:color="auto"/>
        <w:bottom w:val="none" w:sz="0" w:space="0" w:color="auto"/>
        <w:right w:val="none" w:sz="0" w:space="0" w:color="auto"/>
      </w:divBdr>
      <w:divsChild>
        <w:div w:id="1869954362">
          <w:marLeft w:val="0"/>
          <w:marRight w:val="562"/>
          <w:marTop w:val="115"/>
          <w:marBottom w:val="0"/>
          <w:divBdr>
            <w:top w:val="none" w:sz="0" w:space="0" w:color="auto"/>
            <w:left w:val="none" w:sz="0" w:space="0" w:color="auto"/>
            <w:bottom w:val="none" w:sz="0" w:space="0" w:color="auto"/>
            <w:right w:val="none" w:sz="0" w:space="0" w:color="auto"/>
          </w:divBdr>
        </w:div>
        <w:div w:id="1041593262">
          <w:marLeft w:val="0"/>
          <w:marRight w:val="720"/>
          <w:marTop w:val="134"/>
          <w:marBottom w:val="0"/>
          <w:divBdr>
            <w:top w:val="none" w:sz="0" w:space="0" w:color="auto"/>
            <w:left w:val="none" w:sz="0" w:space="0" w:color="auto"/>
            <w:bottom w:val="none" w:sz="0" w:space="0" w:color="auto"/>
            <w:right w:val="none" w:sz="0" w:space="0" w:color="auto"/>
          </w:divBdr>
        </w:div>
        <w:div w:id="536159501">
          <w:marLeft w:val="0"/>
          <w:marRight w:val="720"/>
          <w:marTop w:val="134"/>
          <w:marBottom w:val="0"/>
          <w:divBdr>
            <w:top w:val="none" w:sz="0" w:space="0" w:color="auto"/>
            <w:left w:val="none" w:sz="0" w:space="0" w:color="auto"/>
            <w:bottom w:val="none" w:sz="0" w:space="0" w:color="auto"/>
            <w:right w:val="none" w:sz="0" w:space="0" w:color="auto"/>
          </w:divBdr>
        </w:div>
        <w:div w:id="996490950">
          <w:marLeft w:val="0"/>
          <w:marRight w:val="720"/>
          <w:marTop w:val="134"/>
          <w:marBottom w:val="0"/>
          <w:divBdr>
            <w:top w:val="none" w:sz="0" w:space="0" w:color="auto"/>
            <w:left w:val="none" w:sz="0" w:space="0" w:color="auto"/>
            <w:bottom w:val="none" w:sz="0" w:space="0" w:color="auto"/>
            <w:right w:val="none" w:sz="0" w:space="0" w:color="auto"/>
          </w:divBdr>
        </w:div>
        <w:div w:id="2083260529">
          <w:marLeft w:val="0"/>
          <w:marRight w:val="720"/>
          <w:marTop w:val="134"/>
          <w:marBottom w:val="0"/>
          <w:divBdr>
            <w:top w:val="none" w:sz="0" w:space="0" w:color="auto"/>
            <w:left w:val="none" w:sz="0" w:space="0" w:color="auto"/>
            <w:bottom w:val="none" w:sz="0" w:space="0" w:color="auto"/>
            <w:right w:val="none" w:sz="0" w:space="0" w:color="auto"/>
          </w:divBdr>
        </w:div>
      </w:divsChild>
    </w:div>
    <w:div w:id="1472406858">
      <w:bodyDiv w:val="1"/>
      <w:marLeft w:val="0"/>
      <w:marRight w:val="0"/>
      <w:marTop w:val="0"/>
      <w:marBottom w:val="0"/>
      <w:divBdr>
        <w:top w:val="none" w:sz="0" w:space="0" w:color="auto"/>
        <w:left w:val="none" w:sz="0" w:space="0" w:color="auto"/>
        <w:bottom w:val="none" w:sz="0" w:space="0" w:color="auto"/>
        <w:right w:val="none" w:sz="0" w:space="0" w:color="auto"/>
      </w:divBdr>
      <w:divsChild>
        <w:div w:id="851070380">
          <w:marLeft w:val="0"/>
          <w:marRight w:val="850"/>
          <w:marTop w:val="134"/>
          <w:marBottom w:val="0"/>
          <w:divBdr>
            <w:top w:val="none" w:sz="0" w:space="0" w:color="auto"/>
            <w:left w:val="none" w:sz="0" w:space="0" w:color="auto"/>
            <w:bottom w:val="none" w:sz="0" w:space="0" w:color="auto"/>
            <w:right w:val="none" w:sz="0" w:space="0" w:color="auto"/>
          </w:divBdr>
        </w:div>
        <w:div w:id="762609196">
          <w:marLeft w:val="0"/>
          <w:marRight w:val="850"/>
          <w:marTop w:val="134"/>
          <w:marBottom w:val="0"/>
          <w:divBdr>
            <w:top w:val="none" w:sz="0" w:space="0" w:color="auto"/>
            <w:left w:val="none" w:sz="0" w:space="0" w:color="auto"/>
            <w:bottom w:val="none" w:sz="0" w:space="0" w:color="auto"/>
            <w:right w:val="none" w:sz="0" w:space="0" w:color="auto"/>
          </w:divBdr>
        </w:div>
        <w:div w:id="1948342216">
          <w:marLeft w:val="0"/>
          <w:marRight w:val="850"/>
          <w:marTop w:val="134"/>
          <w:marBottom w:val="0"/>
          <w:divBdr>
            <w:top w:val="none" w:sz="0" w:space="0" w:color="auto"/>
            <w:left w:val="none" w:sz="0" w:space="0" w:color="auto"/>
            <w:bottom w:val="none" w:sz="0" w:space="0" w:color="auto"/>
            <w:right w:val="none" w:sz="0" w:space="0" w:color="auto"/>
          </w:divBdr>
        </w:div>
        <w:div w:id="518936528">
          <w:marLeft w:val="0"/>
          <w:marRight w:val="850"/>
          <w:marTop w:val="134"/>
          <w:marBottom w:val="0"/>
          <w:divBdr>
            <w:top w:val="none" w:sz="0" w:space="0" w:color="auto"/>
            <w:left w:val="none" w:sz="0" w:space="0" w:color="auto"/>
            <w:bottom w:val="none" w:sz="0" w:space="0" w:color="auto"/>
            <w:right w:val="none" w:sz="0" w:space="0" w:color="auto"/>
          </w:divBdr>
        </w:div>
      </w:divsChild>
    </w:div>
    <w:div w:id="1479566540">
      <w:bodyDiv w:val="1"/>
      <w:marLeft w:val="0"/>
      <w:marRight w:val="0"/>
      <w:marTop w:val="0"/>
      <w:marBottom w:val="0"/>
      <w:divBdr>
        <w:top w:val="none" w:sz="0" w:space="0" w:color="auto"/>
        <w:left w:val="none" w:sz="0" w:space="0" w:color="auto"/>
        <w:bottom w:val="none" w:sz="0" w:space="0" w:color="auto"/>
        <w:right w:val="none" w:sz="0" w:space="0" w:color="auto"/>
      </w:divBdr>
    </w:div>
    <w:div w:id="1485778417">
      <w:bodyDiv w:val="1"/>
      <w:marLeft w:val="0"/>
      <w:marRight w:val="0"/>
      <w:marTop w:val="0"/>
      <w:marBottom w:val="0"/>
      <w:divBdr>
        <w:top w:val="none" w:sz="0" w:space="0" w:color="auto"/>
        <w:left w:val="none" w:sz="0" w:space="0" w:color="auto"/>
        <w:bottom w:val="none" w:sz="0" w:space="0" w:color="auto"/>
        <w:right w:val="none" w:sz="0" w:space="0" w:color="auto"/>
      </w:divBdr>
      <w:divsChild>
        <w:div w:id="146940898">
          <w:marLeft w:val="0"/>
          <w:marRight w:val="720"/>
          <w:marTop w:val="134"/>
          <w:marBottom w:val="0"/>
          <w:divBdr>
            <w:top w:val="none" w:sz="0" w:space="0" w:color="auto"/>
            <w:left w:val="none" w:sz="0" w:space="0" w:color="auto"/>
            <w:bottom w:val="none" w:sz="0" w:space="0" w:color="auto"/>
            <w:right w:val="none" w:sz="0" w:space="0" w:color="auto"/>
          </w:divBdr>
        </w:div>
        <w:div w:id="818614282">
          <w:marLeft w:val="0"/>
          <w:marRight w:val="720"/>
          <w:marTop w:val="134"/>
          <w:marBottom w:val="0"/>
          <w:divBdr>
            <w:top w:val="none" w:sz="0" w:space="0" w:color="auto"/>
            <w:left w:val="none" w:sz="0" w:space="0" w:color="auto"/>
            <w:bottom w:val="none" w:sz="0" w:space="0" w:color="auto"/>
            <w:right w:val="none" w:sz="0" w:space="0" w:color="auto"/>
          </w:divBdr>
        </w:div>
      </w:divsChild>
    </w:div>
    <w:div w:id="1486815718">
      <w:bodyDiv w:val="1"/>
      <w:marLeft w:val="0"/>
      <w:marRight w:val="0"/>
      <w:marTop w:val="0"/>
      <w:marBottom w:val="0"/>
      <w:divBdr>
        <w:top w:val="none" w:sz="0" w:space="0" w:color="auto"/>
        <w:left w:val="none" w:sz="0" w:space="0" w:color="auto"/>
        <w:bottom w:val="none" w:sz="0" w:space="0" w:color="auto"/>
        <w:right w:val="none" w:sz="0" w:space="0" w:color="auto"/>
      </w:divBdr>
      <w:divsChild>
        <w:div w:id="1847013989">
          <w:marLeft w:val="0"/>
          <w:marRight w:val="562"/>
          <w:marTop w:val="134"/>
          <w:marBottom w:val="0"/>
          <w:divBdr>
            <w:top w:val="none" w:sz="0" w:space="0" w:color="auto"/>
            <w:left w:val="none" w:sz="0" w:space="0" w:color="auto"/>
            <w:bottom w:val="none" w:sz="0" w:space="0" w:color="auto"/>
            <w:right w:val="none" w:sz="0" w:space="0" w:color="auto"/>
          </w:divBdr>
        </w:div>
        <w:div w:id="1915432029">
          <w:marLeft w:val="0"/>
          <w:marRight w:val="1699"/>
          <w:marTop w:val="134"/>
          <w:marBottom w:val="0"/>
          <w:divBdr>
            <w:top w:val="none" w:sz="0" w:space="0" w:color="auto"/>
            <w:left w:val="none" w:sz="0" w:space="0" w:color="auto"/>
            <w:bottom w:val="none" w:sz="0" w:space="0" w:color="auto"/>
            <w:right w:val="none" w:sz="0" w:space="0" w:color="auto"/>
          </w:divBdr>
        </w:div>
        <w:div w:id="1320379263">
          <w:marLeft w:val="0"/>
          <w:marRight w:val="1699"/>
          <w:marTop w:val="134"/>
          <w:marBottom w:val="0"/>
          <w:divBdr>
            <w:top w:val="none" w:sz="0" w:space="0" w:color="auto"/>
            <w:left w:val="none" w:sz="0" w:space="0" w:color="auto"/>
            <w:bottom w:val="none" w:sz="0" w:space="0" w:color="auto"/>
            <w:right w:val="none" w:sz="0" w:space="0" w:color="auto"/>
          </w:divBdr>
        </w:div>
        <w:div w:id="1739790553">
          <w:marLeft w:val="0"/>
          <w:marRight w:val="562"/>
          <w:marTop w:val="134"/>
          <w:marBottom w:val="0"/>
          <w:divBdr>
            <w:top w:val="none" w:sz="0" w:space="0" w:color="auto"/>
            <w:left w:val="none" w:sz="0" w:space="0" w:color="auto"/>
            <w:bottom w:val="none" w:sz="0" w:space="0" w:color="auto"/>
            <w:right w:val="none" w:sz="0" w:space="0" w:color="auto"/>
          </w:divBdr>
        </w:div>
      </w:divsChild>
    </w:div>
    <w:div w:id="1501967504">
      <w:bodyDiv w:val="1"/>
      <w:marLeft w:val="0"/>
      <w:marRight w:val="0"/>
      <w:marTop w:val="0"/>
      <w:marBottom w:val="0"/>
      <w:divBdr>
        <w:top w:val="none" w:sz="0" w:space="0" w:color="auto"/>
        <w:left w:val="none" w:sz="0" w:space="0" w:color="auto"/>
        <w:bottom w:val="none" w:sz="0" w:space="0" w:color="auto"/>
        <w:right w:val="none" w:sz="0" w:space="0" w:color="auto"/>
      </w:divBdr>
      <w:divsChild>
        <w:div w:id="1863780607">
          <w:marLeft w:val="0"/>
          <w:marRight w:val="562"/>
          <w:marTop w:val="134"/>
          <w:marBottom w:val="0"/>
          <w:divBdr>
            <w:top w:val="none" w:sz="0" w:space="0" w:color="auto"/>
            <w:left w:val="none" w:sz="0" w:space="0" w:color="auto"/>
            <w:bottom w:val="none" w:sz="0" w:space="0" w:color="auto"/>
            <w:right w:val="none" w:sz="0" w:space="0" w:color="auto"/>
          </w:divBdr>
        </w:div>
        <w:div w:id="1255896930">
          <w:marLeft w:val="0"/>
          <w:marRight w:val="562"/>
          <w:marTop w:val="134"/>
          <w:marBottom w:val="0"/>
          <w:divBdr>
            <w:top w:val="none" w:sz="0" w:space="0" w:color="auto"/>
            <w:left w:val="none" w:sz="0" w:space="0" w:color="auto"/>
            <w:bottom w:val="none" w:sz="0" w:space="0" w:color="auto"/>
            <w:right w:val="none" w:sz="0" w:space="0" w:color="auto"/>
          </w:divBdr>
        </w:div>
        <w:div w:id="1037700670">
          <w:marLeft w:val="0"/>
          <w:marRight w:val="562"/>
          <w:marTop w:val="134"/>
          <w:marBottom w:val="0"/>
          <w:divBdr>
            <w:top w:val="none" w:sz="0" w:space="0" w:color="auto"/>
            <w:left w:val="none" w:sz="0" w:space="0" w:color="auto"/>
            <w:bottom w:val="none" w:sz="0" w:space="0" w:color="auto"/>
            <w:right w:val="none" w:sz="0" w:space="0" w:color="auto"/>
          </w:divBdr>
        </w:div>
      </w:divsChild>
    </w:div>
    <w:div w:id="1537428586">
      <w:bodyDiv w:val="1"/>
      <w:marLeft w:val="0"/>
      <w:marRight w:val="0"/>
      <w:marTop w:val="0"/>
      <w:marBottom w:val="0"/>
      <w:divBdr>
        <w:top w:val="none" w:sz="0" w:space="0" w:color="auto"/>
        <w:left w:val="none" w:sz="0" w:space="0" w:color="auto"/>
        <w:bottom w:val="none" w:sz="0" w:space="0" w:color="auto"/>
        <w:right w:val="none" w:sz="0" w:space="0" w:color="auto"/>
      </w:divBdr>
    </w:div>
    <w:div w:id="1539850735">
      <w:bodyDiv w:val="1"/>
      <w:marLeft w:val="0"/>
      <w:marRight w:val="0"/>
      <w:marTop w:val="0"/>
      <w:marBottom w:val="0"/>
      <w:divBdr>
        <w:top w:val="none" w:sz="0" w:space="0" w:color="auto"/>
        <w:left w:val="none" w:sz="0" w:space="0" w:color="auto"/>
        <w:bottom w:val="none" w:sz="0" w:space="0" w:color="auto"/>
        <w:right w:val="none" w:sz="0" w:space="0" w:color="auto"/>
      </w:divBdr>
    </w:div>
    <w:div w:id="1542327769">
      <w:bodyDiv w:val="1"/>
      <w:marLeft w:val="0"/>
      <w:marRight w:val="0"/>
      <w:marTop w:val="0"/>
      <w:marBottom w:val="0"/>
      <w:divBdr>
        <w:top w:val="none" w:sz="0" w:space="0" w:color="auto"/>
        <w:left w:val="none" w:sz="0" w:space="0" w:color="auto"/>
        <w:bottom w:val="none" w:sz="0" w:space="0" w:color="auto"/>
        <w:right w:val="none" w:sz="0" w:space="0" w:color="auto"/>
      </w:divBdr>
      <w:divsChild>
        <w:div w:id="180433088">
          <w:marLeft w:val="0"/>
          <w:marRight w:val="562"/>
          <w:marTop w:val="134"/>
          <w:marBottom w:val="0"/>
          <w:divBdr>
            <w:top w:val="none" w:sz="0" w:space="0" w:color="auto"/>
            <w:left w:val="none" w:sz="0" w:space="0" w:color="auto"/>
            <w:bottom w:val="none" w:sz="0" w:space="0" w:color="auto"/>
            <w:right w:val="none" w:sz="0" w:space="0" w:color="auto"/>
          </w:divBdr>
        </w:div>
        <w:div w:id="1775634581">
          <w:marLeft w:val="0"/>
          <w:marRight w:val="562"/>
          <w:marTop w:val="134"/>
          <w:marBottom w:val="0"/>
          <w:divBdr>
            <w:top w:val="none" w:sz="0" w:space="0" w:color="auto"/>
            <w:left w:val="none" w:sz="0" w:space="0" w:color="auto"/>
            <w:bottom w:val="none" w:sz="0" w:space="0" w:color="auto"/>
            <w:right w:val="none" w:sz="0" w:space="0" w:color="auto"/>
          </w:divBdr>
        </w:div>
        <w:div w:id="694960578">
          <w:marLeft w:val="0"/>
          <w:marRight w:val="562"/>
          <w:marTop w:val="134"/>
          <w:marBottom w:val="0"/>
          <w:divBdr>
            <w:top w:val="none" w:sz="0" w:space="0" w:color="auto"/>
            <w:left w:val="none" w:sz="0" w:space="0" w:color="auto"/>
            <w:bottom w:val="none" w:sz="0" w:space="0" w:color="auto"/>
            <w:right w:val="none" w:sz="0" w:space="0" w:color="auto"/>
          </w:divBdr>
        </w:div>
        <w:div w:id="1429110375">
          <w:marLeft w:val="0"/>
          <w:marRight w:val="562"/>
          <w:marTop w:val="134"/>
          <w:marBottom w:val="0"/>
          <w:divBdr>
            <w:top w:val="none" w:sz="0" w:space="0" w:color="auto"/>
            <w:left w:val="none" w:sz="0" w:space="0" w:color="auto"/>
            <w:bottom w:val="none" w:sz="0" w:space="0" w:color="auto"/>
            <w:right w:val="none" w:sz="0" w:space="0" w:color="auto"/>
          </w:divBdr>
        </w:div>
      </w:divsChild>
    </w:div>
    <w:div w:id="1544248452">
      <w:bodyDiv w:val="1"/>
      <w:marLeft w:val="0"/>
      <w:marRight w:val="0"/>
      <w:marTop w:val="0"/>
      <w:marBottom w:val="0"/>
      <w:divBdr>
        <w:top w:val="none" w:sz="0" w:space="0" w:color="auto"/>
        <w:left w:val="none" w:sz="0" w:space="0" w:color="auto"/>
        <w:bottom w:val="none" w:sz="0" w:space="0" w:color="auto"/>
        <w:right w:val="none" w:sz="0" w:space="0" w:color="auto"/>
      </w:divBdr>
      <w:divsChild>
        <w:div w:id="283537668">
          <w:marLeft w:val="0"/>
          <w:marRight w:val="562"/>
          <w:marTop w:val="134"/>
          <w:marBottom w:val="0"/>
          <w:divBdr>
            <w:top w:val="none" w:sz="0" w:space="0" w:color="auto"/>
            <w:left w:val="none" w:sz="0" w:space="0" w:color="auto"/>
            <w:bottom w:val="none" w:sz="0" w:space="0" w:color="auto"/>
            <w:right w:val="none" w:sz="0" w:space="0" w:color="auto"/>
          </w:divBdr>
        </w:div>
        <w:div w:id="592514459">
          <w:marLeft w:val="0"/>
          <w:marRight w:val="562"/>
          <w:marTop w:val="134"/>
          <w:marBottom w:val="0"/>
          <w:divBdr>
            <w:top w:val="none" w:sz="0" w:space="0" w:color="auto"/>
            <w:left w:val="none" w:sz="0" w:space="0" w:color="auto"/>
            <w:bottom w:val="none" w:sz="0" w:space="0" w:color="auto"/>
            <w:right w:val="none" w:sz="0" w:space="0" w:color="auto"/>
          </w:divBdr>
        </w:div>
        <w:div w:id="2093426226">
          <w:marLeft w:val="0"/>
          <w:marRight w:val="562"/>
          <w:marTop w:val="134"/>
          <w:marBottom w:val="0"/>
          <w:divBdr>
            <w:top w:val="none" w:sz="0" w:space="0" w:color="auto"/>
            <w:left w:val="none" w:sz="0" w:space="0" w:color="auto"/>
            <w:bottom w:val="none" w:sz="0" w:space="0" w:color="auto"/>
            <w:right w:val="none" w:sz="0" w:space="0" w:color="auto"/>
          </w:divBdr>
        </w:div>
      </w:divsChild>
    </w:div>
    <w:div w:id="1553879478">
      <w:bodyDiv w:val="1"/>
      <w:marLeft w:val="0"/>
      <w:marRight w:val="0"/>
      <w:marTop w:val="0"/>
      <w:marBottom w:val="0"/>
      <w:divBdr>
        <w:top w:val="none" w:sz="0" w:space="0" w:color="auto"/>
        <w:left w:val="none" w:sz="0" w:space="0" w:color="auto"/>
        <w:bottom w:val="none" w:sz="0" w:space="0" w:color="auto"/>
        <w:right w:val="none" w:sz="0" w:space="0" w:color="auto"/>
      </w:divBdr>
      <w:divsChild>
        <w:div w:id="256334518">
          <w:marLeft w:val="0"/>
          <w:marRight w:val="562"/>
          <w:marTop w:val="120"/>
          <w:marBottom w:val="120"/>
          <w:divBdr>
            <w:top w:val="none" w:sz="0" w:space="0" w:color="auto"/>
            <w:left w:val="none" w:sz="0" w:space="0" w:color="auto"/>
            <w:bottom w:val="none" w:sz="0" w:space="0" w:color="auto"/>
            <w:right w:val="none" w:sz="0" w:space="0" w:color="auto"/>
          </w:divBdr>
        </w:div>
        <w:div w:id="340473576">
          <w:marLeft w:val="0"/>
          <w:marRight w:val="562"/>
          <w:marTop w:val="134"/>
          <w:marBottom w:val="0"/>
          <w:divBdr>
            <w:top w:val="none" w:sz="0" w:space="0" w:color="auto"/>
            <w:left w:val="none" w:sz="0" w:space="0" w:color="auto"/>
            <w:bottom w:val="none" w:sz="0" w:space="0" w:color="auto"/>
            <w:right w:val="none" w:sz="0" w:space="0" w:color="auto"/>
          </w:divBdr>
        </w:div>
        <w:div w:id="2091154818">
          <w:marLeft w:val="0"/>
          <w:marRight w:val="562"/>
          <w:marTop w:val="134"/>
          <w:marBottom w:val="0"/>
          <w:divBdr>
            <w:top w:val="none" w:sz="0" w:space="0" w:color="auto"/>
            <w:left w:val="none" w:sz="0" w:space="0" w:color="auto"/>
            <w:bottom w:val="none" w:sz="0" w:space="0" w:color="auto"/>
            <w:right w:val="none" w:sz="0" w:space="0" w:color="auto"/>
          </w:divBdr>
        </w:div>
        <w:div w:id="1783302544">
          <w:marLeft w:val="0"/>
          <w:marRight w:val="562"/>
          <w:marTop w:val="134"/>
          <w:marBottom w:val="0"/>
          <w:divBdr>
            <w:top w:val="none" w:sz="0" w:space="0" w:color="auto"/>
            <w:left w:val="none" w:sz="0" w:space="0" w:color="auto"/>
            <w:bottom w:val="none" w:sz="0" w:space="0" w:color="auto"/>
            <w:right w:val="none" w:sz="0" w:space="0" w:color="auto"/>
          </w:divBdr>
        </w:div>
      </w:divsChild>
    </w:div>
    <w:div w:id="1557737798">
      <w:bodyDiv w:val="1"/>
      <w:marLeft w:val="0"/>
      <w:marRight w:val="0"/>
      <w:marTop w:val="0"/>
      <w:marBottom w:val="0"/>
      <w:divBdr>
        <w:top w:val="none" w:sz="0" w:space="0" w:color="auto"/>
        <w:left w:val="none" w:sz="0" w:space="0" w:color="auto"/>
        <w:bottom w:val="none" w:sz="0" w:space="0" w:color="auto"/>
        <w:right w:val="none" w:sz="0" w:space="0" w:color="auto"/>
      </w:divBdr>
      <w:divsChild>
        <w:div w:id="1160387877">
          <w:marLeft w:val="0"/>
          <w:marRight w:val="1310"/>
          <w:marTop w:val="134"/>
          <w:marBottom w:val="0"/>
          <w:divBdr>
            <w:top w:val="none" w:sz="0" w:space="0" w:color="auto"/>
            <w:left w:val="none" w:sz="0" w:space="0" w:color="auto"/>
            <w:bottom w:val="none" w:sz="0" w:space="0" w:color="auto"/>
            <w:right w:val="none" w:sz="0" w:space="0" w:color="auto"/>
          </w:divBdr>
        </w:div>
        <w:div w:id="1250306600">
          <w:marLeft w:val="0"/>
          <w:marRight w:val="1310"/>
          <w:marTop w:val="134"/>
          <w:marBottom w:val="0"/>
          <w:divBdr>
            <w:top w:val="none" w:sz="0" w:space="0" w:color="auto"/>
            <w:left w:val="none" w:sz="0" w:space="0" w:color="auto"/>
            <w:bottom w:val="none" w:sz="0" w:space="0" w:color="auto"/>
            <w:right w:val="none" w:sz="0" w:space="0" w:color="auto"/>
          </w:divBdr>
        </w:div>
        <w:div w:id="1980459192">
          <w:marLeft w:val="0"/>
          <w:marRight w:val="1166"/>
          <w:marTop w:val="134"/>
          <w:marBottom w:val="0"/>
          <w:divBdr>
            <w:top w:val="none" w:sz="0" w:space="0" w:color="auto"/>
            <w:left w:val="none" w:sz="0" w:space="0" w:color="auto"/>
            <w:bottom w:val="none" w:sz="0" w:space="0" w:color="auto"/>
            <w:right w:val="none" w:sz="0" w:space="0" w:color="auto"/>
          </w:divBdr>
        </w:div>
        <w:div w:id="708913197">
          <w:marLeft w:val="0"/>
          <w:marRight w:val="1166"/>
          <w:marTop w:val="115"/>
          <w:marBottom w:val="0"/>
          <w:divBdr>
            <w:top w:val="none" w:sz="0" w:space="0" w:color="auto"/>
            <w:left w:val="none" w:sz="0" w:space="0" w:color="auto"/>
            <w:bottom w:val="none" w:sz="0" w:space="0" w:color="auto"/>
            <w:right w:val="none" w:sz="0" w:space="0" w:color="auto"/>
          </w:divBdr>
        </w:div>
      </w:divsChild>
    </w:div>
    <w:div w:id="1562640921">
      <w:bodyDiv w:val="1"/>
      <w:marLeft w:val="0"/>
      <w:marRight w:val="0"/>
      <w:marTop w:val="0"/>
      <w:marBottom w:val="0"/>
      <w:divBdr>
        <w:top w:val="none" w:sz="0" w:space="0" w:color="auto"/>
        <w:left w:val="none" w:sz="0" w:space="0" w:color="auto"/>
        <w:bottom w:val="none" w:sz="0" w:space="0" w:color="auto"/>
        <w:right w:val="none" w:sz="0" w:space="0" w:color="auto"/>
      </w:divBdr>
      <w:divsChild>
        <w:div w:id="165167567">
          <w:marLeft w:val="0"/>
          <w:marRight w:val="734"/>
          <w:marTop w:val="115"/>
          <w:marBottom w:val="0"/>
          <w:divBdr>
            <w:top w:val="none" w:sz="0" w:space="0" w:color="auto"/>
            <w:left w:val="none" w:sz="0" w:space="0" w:color="auto"/>
            <w:bottom w:val="none" w:sz="0" w:space="0" w:color="auto"/>
            <w:right w:val="none" w:sz="0" w:space="0" w:color="auto"/>
          </w:divBdr>
        </w:div>
        <w:div w:id="2065595076">
          <w:marLeft w:val="0"/>
          <w:marRight w:val="734"/>
          <w:marTop w:val="115"/>
          <w:marBottom w:val="0"/>
          <w:divBdr>
            <w:top w:val="none" w:sz="0" w:space="0" w:color="auto"/>
            <w:left w:val="none" w:sz="0" w:space="0" w:color="auto"/>
            <w:bottom w:val="none" w:sz="0" w:space="0" w:color="auto"/>
            <w:right w:val="none" w:sz="0" w:space="0" w:color="auto"/>
          </w:divBdr>
        </w:div>
      </w:divsChild>
    </w:div>
    <w:div w:id="1572737250">
      <w:bodyDiv w:val="1"/>
      <w:marLeft w:val="0"/>
      <w:marRight w:val="0"/>
      <w:marTop w:val="0"/>
      <w:marBottom w:val="0"/>
      <w:divBdr>
        <w:top w:val="none" w:sz="0" w:space="0" w:color="auto"/>
        <w:left w:val="none" w:sz="0" w:space="0" w:color="auto"/>
        <w:bottom w:val="none" w:sz="0" w:space="0" w:color="auto"/>
        <w:right w:val="none" w:sz="0" w:space="0" w:color="auto"/>
      </w:divBdr>
      <w:divsChild>
        <w:div w:id="1860123634">
          <w:marLeft w:val="0"/>
          <w:marRight w:val="547"/>
          <w:marTop w:val="134"/>
          <w:marBottom w:val="0"/>
          <w:divBdr>
            <w:top w:val="none" w:sz="0" w:space="0" w:color="auto"/>
            <w:left w:val="none" w:sz="0" w:space="0" w:color="auto"/>
            <w:bottom w:val="none" w:sz="0" w:space="0" w:color="auto"/>
            <w:right w:val="none" w:sz="0" w:space="0" w:color="auto"/>
          </w:divBdr>
        </w:div>
      </w:divsChild>
    </w:div>
    <w:div w:id="1586262759">
      <w:bodyDiv w:val="1"/>
      <w:marLeft w:val="0"/>
      <w:marRight w:val="0"/>
      <w:marTop w:val="0"/>
      <w:marBottom w:val="0"/>
      <w:divBdr>
        <w:top w:val="none" w:sz="0" w:space="0" w:color="auto"/>
        <w:left w:val="none" w:sz="0" w:space="0" w:color="auto"/>
        <w:bottom w:val="none" w:sz="0" w:space="0" w:color="auto"/>
        <w:right w:val="none" w:sz="0" w:space="0" w:color="auto"/>
      </w:divBdr>
      <w:divsChild>
        <w:div w:id="30958453">
          <w:marLeft w:val="0"/>
          <w:marRight w:val="562"/>
          <w:marTop w:val="134"/>
          <w:marBottom w:val="0"/>
          <w:divBdr>
            <w:top w:val="none" w:sz="0" w:space="0" w:color="auto"/>
            <w:left w:val="none" w:sz="0" w:space="0" w:color="auto"/>
            <w:bottom w:val="none" w:sz="0" w:space="0" w:color="auto"/>
            <w:right w:val="none" w:sz="0" w:space="0" w:color="auto"/>
          </w:divBdr>
        </w:div>
        <w:div w:id="1339312499">
          <w:marLeft w:val="0"/>
          <w:marRight w:val="562"/>
          <w:marTop w:val="134"/>
          <w:marBottom w:val="0"/>
          <w:divBdr>
            <w:top w:val="none" w:sz="0" w:space="0" w:color="auto"/>
            <w:left w:val="none" w:sz="0" w:space="0" w:color="auto"/>
            <w:bottom w:val="none" w:sz="0" w:space="0" w:color="auto"/>
            <w:right w:val="none" w:sz="0" w:space="0" w:color="auto"/>
          </w:divBdr>
        </w:div>
      </w:divsChild>
    </w:div>
    <w:div w:id="1588885576">
      <w:bodyDiv w:val="1"/>
      <w:marLeft w:val="0"/>
      <w:marRight w:val="0"/>
      <w:marTop w:val="0"/>
      <w:marBottom w:val="0"/>
      <w:divBdr>
        <w:top w:val="none" w:sz="0" w:space="0" w:color="auto"/>
        <w:left w:val="none" w:sz="0" w:space="0" w:color="auto"/>
        <w:bottom w:val="none" w:sz="0" w:space="0" w:color="auto"/>
        <w:right w:val="none" w:sz="0" w:space="0" w:color="auto"/>
      </w:divBdr>
      <w:divsChild>
        <w:div w:id="2111074519">
          <w:marLeft w:val="0"/>
          <w:marRight w:val="562"/>
          <w:marTop w:val="134"/>
          <w:marBottom w:val="0"/>
          <w:divBdr>
            <w:top w:val="none" w:sz="0" w:space="0" w:color="auto"/>
            <w:left w:val="none" w:sz="0" w:space="0" w:color="auto"/>
            <w:bottom w:val="none" w:sz="0" w:space="0" w:color="auto"/>
            <w:right w:val="none" w:sz="0" w:space="0" w:color="auto"/>
          </w:divBdr>
        </w:div>
        <w:div w:id="1656253792">
          <w:marLeft w:val="0"/>
          <w:marRight w:val="720"/>
          <w:marTop w:val="134"/>
          <w:marBottom w:val="0"/>
          <w:divBdr>
            <w:top w:val="none" w:sz="0" w:space="0" w:color="auto"/>
            <w:left w:val="none" w:sz="0" w:space="0" w:color="auto"/>
            <w:bottom w:val="none" w:sz="0" w:space="0" w:color="auto"/>
            <w:right w:val="none" w:sz="0" w:space="0" w:color="auto"/>
          </w:divBdr>
        </w:div>
        <w:div w:id="630671551">
          <w:marLeft w:val="0"/>
          <w:marRight w:val="720"/>
          <w:marTop w:val="134"/>
          <w:marBottom w:val="0"/>
          <w:divBdr>
            <w:top w:val="none" w:sz="0" w:space="0" w:color="auto"/>
            <w:left w:val="none" w:sz="0" w:space="0" w:color="auto"/>
            <w:bottom w:val="none" w:sz="0" w:space="0" w:color="auto"/>
            <w:right w:val="none" w:sz="0" w:space="0" w:color="auto"/>
          </w:divBdr>
        </w:div>
      </w:divsChild>
    </w:div>
    <w:div w:id="1592852560">
      <w:bodyDiv w:val="1"/>
      <w:marLeft w:val="0"/>
      <w:marRight w:val="0"/>
      <w:marTop w:val="0"/>
      <w:marBottom w:val="0"/>
      <w:divBdr>
        <w:top w:val="none" w:sz="0" w:space="0" w:color="auto"/>
        <w:left w:val="none" w:sz="0" w:space="0" w:color="auto"/>
        <w:bottom w:val="none" w:sz="0" w:space="0" w:color="auto"/>
        <w:right w:val="none" w:sz="0" w:space="0" w:color="auto"/>
      </w:divBdr>
      <w:divsChild>
        <w:div w:id="1468620956">
          <w:marLeft w:val="0"/>
          <w:marRight w:val="562"/>
          <w:marTop w:val="134"/>
          <w:marBottom w:val="0"/>
          <w:divBdr>
            <w:top w:val="none" w:sz="0" w:space="0" w:color="auto"/>
            <w:left w:val="none" w:sz="0" w:space="0" w:color="auto"/>
            <w:bottom w:val="none" w:sz="0" w:space="0" w:color="auto"/>
            <w:right w:val="none" w:sz="0" w:space="0" w:color="auto"/>
          </w:divBdr>
        </w:div>
      </w:divsChild>
    </w:div>
    <w:div w:id="1592933009">
      <w:bodyDiv w:val="1"/>
      <w:marLeft w:val="0"/>
      <w:marRight w:val="0"/>
      <w:marTop w:val="0"/>
      <w:marBottom w:val="0"/>
      <w:divBdr>
        <w:top w:val="none" w:sz="0" w:space="0" w:color="auto"/>
        <w:left w:val="none" w:sz="0" w:space="0" w:color="auto"/>
        <w:bottom w:val="none" w:sz="0" w:space="0" w:color="auto"/>
        <w:right w:val="none" w:sz="0" w:space="0" w:color="auto"/>
      </w:divBdr>
      <w:divsChild>
        <w:div w:id="1315138692">
          <w:marLeft w:val="0"/>
          <w:marRight w:val="562"/>
          <w:marTop w:val="134"/>
          <w:marBottom w:val="0"/>
          <w:divBdr>
            <w:top w:val="none" w:sz="0" w:space="0" w:color="auto"/>
            <w:left w:val="none" w:sz="0" w:space="0" w:color="auto"/>
            <w:bottom w:val="none" w:sz="0" w:space="0" w:color="auto"/>
            <w:right w:val="none" w:sz="0" w:space="0" w:color="auto"/>
          </w:divBdr>
        </w:div>
        <w:div w:id="763959807">
          <w:marLeft w:val="0"/>
          <w:marRight w:val="562"/>
          <w:marTop w:val="115"/>
          <w:marBottom w:val="0"/>
          <w:divBdr>
            <w:top w:val="none" w:sz="0" w:space="0" w:color="auto"/>
            <w:left w:val="none" w:sz="0" w:space="0" w:color="auto"/>
            <w:bottom w:val="none" w:sz="0" w:space="0" w:color="auto"/>
            <w:right w:val="none" w:sz="0" w:space="0" w:color="auto"/>
          </w:divBdr>
        </w:div>
      </w:divsChild>
    </w:div>
    <w:div w:id="1606383683">
      <w:bodyDiv w:val="1"/>
      <w:marLeft w:val="0"/>
      <w:marRight w:val="0"/>
      <w:marTop w:val="0"/>
      <w:marBottom w:val="0"/>
      <w:divBdr>
        <w:top w:val="none" w:sz="0" w:space="0" w:color="auto"/>
        <w:left w:val="none" w:sz="0" w:space="0" w:color="auto"/>
        <w:bottom w:val="none" w:sz="0" w:space="0" w:color="auto"/>
        <w:right w:val="none" w:sz="0" w:space="0" w:color="auto"/>
      </w:divBdr>
      <w:divsChild>
        <w:div w:id="457650131">
          <w:marLeft w:val="0"/>
          <w:marRight w:val="562"/>
          <w:marTop w:val="134"/>
          <w:marBottom w:val="0"/>
          <w:divBdr>
            <w:top w:val="none" w:sz="0" w:space="0" w:color="auto"/>
            <w:left w:val="none" w:sz="0" w:space="0" w:color="auto"/>
            <w:bottom w:val="none" w:sz="0" w:space="0" w:color="auto"/>
            <w:right w:val="none" w:sz="0" w:space="0" w:color="auto"/>
          </w:divBdr>
        </w:div>
        <w:div w:id="504593446">
          <w:marLeft w:val="0"/>
          <w:marRight w:val="562"/>
          <w:marTop w:val="134"/>
          <w:marBottom w:val="0"/>
          <w:divBdr>
            <w:top w:val="none" w:sz="0" w:space="0" w:color="auto"/>
            <w:left w:val="none" w:sz="0" w:space="0" w:color="auto"/>
            <w:bottom w:val="none" w:sz="0" w:space="0" w:color="auto"/>
            <w:right w:val="none" w:sz="0" w:space="0" w:color="auto"/>
          </w:divBdr>
        </w:div>
        <w:div w:id="322008529">
          <w:marLeft w:val="0"/>
          <w:marRight w:val="562"/>
          <w:marTop w:val="134"/>
          <w:marBottom w:val="0"/>
          <w:divBdr>
            <w:top w:val="none" w:sz="0" w:space="0" w:color="auto"/>
            <w:left w:val="none" w:sz="0" w:space="0" w:color="auto"/>
            <w:bottom w:val="none" w:sz="0" w:space="0" w:color="auto"/>
            <w:right w:val="none" w:sz="0" w:space="0" w:color="auto"/>
          </w:divBdr>
        </w:div>
        <w:div w:id="42827450">
          <w:marLeft w:val="0"/>
          <w:marRight w:val="562"/>
          <w:marTop w:val="134"/>
          <w:marBottom w:val="0"/>
          <w:divBdr>
            <w:top w:val="none" w:sz="0" w:space="0" w:color="auto"/>
            <w:left w:val="none" w:sz="0" w:space="0" w:color="auto"/>
            <w:bottom w:val="none" w:sz="0" w:space="0" w:color="auto"/>
            <w:right w:val="none" w:sz="0" w:space="0" w:color="auto"/>
          </w:divBdr>
        </w:div>
      </w:divsChild>
    </w:div>
    <w:div w:id="1609000041">
      <w:bodyDiv w:val="1"/>
      <w:marLeft w:val="0"/>
      <w:marRight w:val="0"/>
      <w:marTop w:val="0"/>
      <w:marBottom w:val="0"/>
      <w:divBdr>
        <w:top w:val="none" w:sz="0" w:space="0" w:color="auto"/>
        <w:left w:val="none" w:sz="0" w:space="0" w:color="auto"/>
        <w:bottom w:val="none" w:sz="0" w:space="0" w:color="auto"/>
        <w:right w:val="none" w:sz="0" w:space="0" w:color="auto"/>
      </w:divBdr>
      <w:divsChild>
        <w:div w:id="1897353165">
          <w:marLeft w:val="0"/>
          <w:marRight w:val="734"/>
          <w:marTop w:val="134"/>
          <w:marBottom w:val="0"/>
          <w:divBdr>
            <w:top w:val="none" w:sz="0" w:space="0" w:color="auto"/>
            <w:left w:val="none" w:sz="0" w:space="0" w:color="auto"/>
            <w:bottom w:val="none" w:sz="0" w:space="0" w:color="auto"/>
            <w:right w:val="none" w:sz="0" w:space="0" w:color="auto"/>
          </w:divBdr>
        </w:div>
        <w:div w:id="1480534096">
          <w:marLeft w:val="0"/>
          <w:marRight w:val="734"/>
          <w:marTop w:val="134"/>
          <w:marBottom w:val="0"/>
          <w:divBdr>
            <w:top w:val="none" w:sz="0" w:space="0" w:color="auto"/>
            <w:left w:val="none" w:sz="0" w:space="0" w:color="auto"/>
            <w:bottom w:val="none" w:sz="0" w:space="0" w:color="auto"/>
            <w:right w:val="none" w:sz="0" w:space="0" w:color="auto"/>
          </w:divBdr>
        </w:div>
        <w:div w:id="2073892207">
          <w:marLeft w:val="0"/>
          <w:marRight w:val="734"/>
          <w:marTop w:val="134"/>
          <w:marBottom w:val="0"/>
          <w:divBdr>
            <w:top w:val="none" w:sz="0" w:space="0" w:color="auto"/>
            <w:left w:val="none" w:sz="0" w:space="0" w:color="auto"/>
            <w:bottom w:val="none" w:sz="0" w:space="0" w:color="auto"/>
            <w:right w:val="none" w:sz="0" w:space="0" w:color="auto"/>
          </w:divBdr>
        </w:div>
      </w:divsChild>
    </w:div>
    <w:div w:id="1616672171">
      <w:bodyDiv w:val="1"/>
      <w:marLeft w:val="0"/>
      <w:marRight w:val="0"/>
      <w:marTop w:val="0"/>
      <w:marBottom w:val="0"/>
      <w:divBdr>
        <w:top w:val="none" w:sz="0" w:space="0" w:color="auto"/>
        <w:left w:val="none" w:sz="0" w:space="0" w:color="auto"/>
        <w:bottom w:val="none" w:sz="0" w:space="0" w:color="auto"/>
        <w:right w:val="none" w:sz="0" w:space="0" w:color="auto"/>
      </w:divBdr>
      <w:divsChild>
        <w:div w:id="1832477501">
          <w:marLeft w:val="0"/>
          <w:marRight w:val="806"/>
          <w:marTop w:val="115"/>
          <w:marBottom w:val="0"/>
          <w:divBdr>
            <w:top w:val="none" w:sz="0" w:space="0" w:color="auto"/>
            <w:left w:val="none" w:sz="0" w:space="0" w:color="auto"/>
            <w:bottom w:val="none" w:sz="0" w:space="0" w:color="auto"/>
            <w:right w:val="none" w:sz="0" w:space="0" w:color="auto"/>
          </w:divBdr>
        </w:div>
        <w:div w:id="1866550933">
          <w:marLeft w:val="0"/>
          <w:marRight w:val="562"/>
          <w:marTop w:val="134"/>
          <w:marBottom w:val="0"/>
          <w:divBdr>
            <w:top w:val="none" w:sz="0" w:space="0" w:color="auto"/>
            <w:left w:val="none" w:sz="0" w:space="0" w:color="auto"/>
            <w:bottom w:val="none" w:sz="0" w:space="0" w:color="auto"/>
            <w:right w:val="none" w:sz="0" w:space="0" w:color="auto"/>
          </w:divBdr>
        </w:div>
        <w:div w:id="952056658">
          <w:marLeft w:val="0"/>
          <w:marRight w:val="562"/>
          <w:marTop w:val="134"/>
          <w:marBottom w:val="0"/>
          <w:divBdr>
            <w:top w:val="none" w:sz="0" w:space="0" w:color="auto"/>
            <w:left w:val="none" w:sz="0" w:space="0" w:color="auto"/>
            <w:bottom w:val="none" w:sz="0" w:space="0" w:color="auto"/>
            <w:right w:val="none" w:sz="0" w:space="0" w:color="auto"/>
          </w:divBdr>
        </w:div>
      </w:divsChild>
    </w:div>
    <w:div w:id="1618490846">
      <w:bodyDiv w:val="1"/>
      <w:marLeft w:val="0"/>
      <w:marRight w:val="0"/>
      <w:marTop w:val="0"/>
      <w:marBottom w:val="0"/>
      <w:divBdr>
        <w:top w:val="none" w:sz="0" w:space="0" w:color="auto"/>
        <w:left w:val="none" w:sz="0" w:space="0" w:color="auto"/>
        <w:bottom w:val="none" w:sz="0" w:space="0" w:color="auto"/>
        <w:right w:val="none" w:sz="0" w:space="0" w:color="auto"/>
      </w:divBdr>
      <w:divsChild>
        <w:div w:id="663312849">
          <w:marLeft w:val="0"/>
          <w:marRight w:val="562"/>
          <w:marTop w:val="134"/>
          <w:marBottom w:val="0"/>
          <w:divBdr>
            <w:top w:val="none" w:sz="0" w:space="0" w:color="auto"/>
            <w:left w:val="none" w:sz="0" w:space="0" w:color="auto"/>
            <w:bottom w:val="none" w:sz="0" w:space="0" w:color="auto"/>
            <w:right w:val="none" w:sz="0" w:space="0" w:color="auto"/>
          </w:divBdr>
        </w:div>
        <w:div w:id="1966811391">
          <w:marLeft w:val="0"/>
          <w:marRight w:val="562"/>
          <w:marTop w:val="134"/>
          <w:marBottom w:val="0"/>
          <w:divBdr>
            <w:top w:val="none" w:sz="0" w:space="0" w:color="auto"/>
            <w:left w:val="none" w:sz="0" w:space="0" w:color="auto"/>
            <w:bottom w:val="none" w:sz="0" w:space="0" w:color="auto"/>
            <w:right w:val="none" w:sz="0" w:space="0" w:color="auto"/>
          </w:divBdr>
        </w:div>
      </w:divsChild>
    </w:div>
    <w:div w:id="1622106505">
      <w:bodyDiv w:val="1"/>
      <w:marLeft w:val="0"/>
      <w:marRight w:val="0"/>
      <w:marTop w:val="0"/>
      <w:marBottom w:val="0"/>
      <w:divBdr>
        <w:top w:val="none" w:sz="0" w:space="0" w:color="auto"/>
        <w:left w:val="none" w:sz="0" w:space="0" w:color="auto"/>
        <w:bottom w:val="none" w:sz="0" w:space="0" w:color="auto"/>
        <w:right w:val="none" w:sz="0" w:space="0" w:color="auto"/>
      </w:divBdr>
      <w:divsChild>
        <w:div w:id="653871502">
          <w:marLeft w:val="0"/>
          <w:marRight w:val="720"/>
          <w:marTop w:val="134"/>
          <w:marBottom w:val="0"/>
          <w:divBdr>
            <w:top w:val="none" w:sz="0" w:space="0" w:color="auto"/>
            <w:left w:val="none" w:sz="0" w:space="0" w:color="auto"/>
            <w:bottom w:val="none" w:sz="0" w:space="0" w:color="auto"/>
            <w:right w:val="none" w:sz="0" w:space="0" w:color="auto"/>
          </w:divBdr>
        </w:div>
        <w:div w:id="548877002">
          <w:marLeft w:val="0"/>
          <w:marRight w:val="562"/>
          <w:marTop w:val="134"/>
          <w:marBottom w:val="0"/>
          <w:divBdr>
            <w:top w:val="none" w:sz="0" w:space="0" w:color="auto"/>
            <w:left w:val="none" w:sz="0" w:space="0" w:color="auto"/>
            <w:bottom w:val="none" w:sz="0" w:space="0" w:color="auto"/>
            <w:right w:val="none" w:sz="0" w:space="0" w:color="auto"/>
          </w:divBdr>
        </w:div>
        <w:div w:id="218785091">
          <w:marLeft w:val="0"/>
          <w:marRight w:val="562"/>
          <w:marTop w:val="134"/>
          <w:marBottom w:val="0"/>
          <w:divBdr>
            <w:top w:val="none" w:sz="0" w:space="0" w:color="auto"/>
            <w:left w:val="none" w:sz="0" w:space="0" w:color="auto"/>
            <w:bottom w:val="none" w:sz="0" w:space="0" w:color="auto"/>
            <w:right w:val="none" w:sz="0" w:space="0" w:color="auto"/>
          </w:divBdr>
        </w:div>
      </w:divsChild>
    </w:div>
    <w:div w:id="1630041742">
      <w:bodyDiv w:val="1"/>
      <w:marLeft w:val="0"/>
      <w:marRight w:val="0"/>
      <w:marTop w:val="0"/>
      <w:marBottom w:val="0"/>
      <w:divBdr>
        <w:top w:val="none" w:sz="0" w:space="0" w:color="auto"/>
        <w:left w:val="none" w:sz="0" w:space="0" w:color="auto"/>
        <w:bottom w:val="none" w:sz="0" w:space="0" w:color="auto"/>
        <w:right w:val="none" w:sz="0" w:space="0" w:color="auto"/>
      </w:divBdr>
      <w:divsChild>
        <w:div w:id="1005203251">
          <w:marLeft w:val="0"/>
          <w:marRight w:val="720"/>
          <w:marTop w:val="154"/>
          <w:marBottom w:val="0"/>
          <w:divBdr>
            <w:top w:val="none" w:sz="0" w:space="0" w:color="auto"/>
            <w:left w:val="none" w:sz="0" w:space="0" w:color="auto"/>
            <w:bottom w:val="none" w:sz="0" w:space="0" w:color="auto"/>
            <w:right w:val="none" w:sz="0" w:space="0" w:color="auto"/>
          </w:divBdr>
        </w:div>
        <w:div w:id="1166625166">
          <w:marLeft w:val="0"/>
          <w:marRight w:val="720"/>
          <w:marTop w:val="134"/>
          <w:marBottom w:val="0"/>
          <w:divBdr>
            <w:top w:val="none" w:sz="0" w:space="0" w:color="auto"/>
            <w:left w:val="none" w:sz="0" w:space="0" w:color="auto"/>
            <w:bottom w:val="none" w:sz="0" w:space="0" w:color="auto"/>
            <w:right w:val="none" w:sz="0" w:space="0" w:color="auto"/>
          </w:divBdr>
        </w:div>
        <w:div w:id="408046019">
          <w:marLeft w:val="0"/>
          <w:marRight w:val="720"/>
          <w:marTop w:val="134"/>
          <w:marBottom w:val="0"/>
          <w:divBdr>
            <w:top w:val="none" w:sz="0" w:space="0" w:color="auto"/>
            <w:left w:val="none" w:sz="0" w:space="0" w:color="auto"/>
            <w:bottom w:val="none" w:sz="0" w:space="0" w:color="auto"/>
            <w:right w:val="none" w:sz="0" w:space="0" w:color="auto"/>
          </w:divBdr>
        </w:div>
        <w:div w:id="509031920">
          <w:marLeft w:val="0"/>
          <w:marRight w:val="720"/>
          <w:marTop w:val="134"/>
          <w:marBottom w:val="0"/>
          <w:divBdr>
            <w:top w:val="none" w:sz="0" w:space="0" w:color="auto"/>
            <w:left w:val="none" w:sz="0" w:space="0" w:color="auto"/>
            <w:bottom w:val="none" w:sz="0" w:space="0" w:color="auto"/>
            <w:right w:val="none" w:sz="0" w:space="0" w:color="auto"/>
          </w:divBdr>
        </w:div>
      </w:divsChild>
    </w:div>
    <w:div w:id="1657802835">
      <w:bodyDiv w:val="1"/>
      <w:marLeft w:val="0"/>
      <w:marRight w:val="0"/>
      <w:marTop w:val="0"/>
      <w:marBottom w:val="0"/>
      <w:divBdr>
        <w:top w:val="none" w:sz="0" w:space="0" w:color="auto"/>
        <w:left w:val="none" w:sz="0" w:space="0" w:color="auto"/>
        <w:bottom w:val="none" w:sz="0" w:space="0" w:color="auto"/>
        <w:right w:val="none" w:sz="0" w:space="0" w:color="auto"/>
      </w:divBdr>
      <w:divsChild>
        <w:div w:id="200750950">
          <w:marLeft w:val="0"/>
          <w:marRight w:val="562"/>
          <w:marTop w:val="134"/>
          <w:marBottom w:val="0"/>
          <w:divBdr>
            <w:top w:val="none" w:sz="0" w:space="0" w:color="auto"/>
            <w:left w:val="none" w:sz="0" w:space="0" w:color="auto"/>
            <w:bottom w:val="none" w:sz="0" w:space="0" w:color="auto"/>
            <w:right w:val="none" w:sz="0" w:space="0" w:color="auto"/>
          </w:divBdr>
        </w:div>
      </w:divsChild>
    </w:div>
    <w:div w:id="1672292066">
      <w:bodyDiv w:val="1"/>
      <w:marLeft w:val="0"/>
      <w:marRight w:val="0"/>
      <w:marTop w:val="0"/>
      <w:marBottom w:val="0"/>
      <w:divBdr>
        <w:top w:val="none" w:sz="0" w:space="0" w:color="auto"/>
        <w:left w:val="none" w:sz="0" w:space="0" w:color="auto"/>
        <w:bottom w:val="none" w:sz="0" w:space="0" w:color="auto"/>
        <w:right w:val="none" w:sz="0" w:space="0" w:color="auto"/>
      </w:divBdr>
      <w:divsChild>
        <w:div w:id="749039526">
          <w:marLeft w:val="0"/>
          <w:marRight w:val="562"/>
          <w:marTop w:val="134"/>
          <w:marBottom w:val="0"/>
          <w:divBdr>
            <w:top w:val="none" w:sz="0" w:space="0" w:color="auto"/>
            <w:left w:val="none" w:sz="0" w:space="0" w:color="auto"/>
            <w:bottom w:val="none" w:sz="0" w:space="0" w:color="auto"/>
            <w:right w:val="none" w:sz="0" w:space="0" w:color="auto"/>
          </w:divBdr>
        </w:div>
      </w:divsChild>
    </w:div>
    <w:div w:id="1681353241">
      <w:bodyDiv w:val="1"/>
      <w:marLeft w:val="0"/>
      <w:marRight w:val="0"/>
      <w:marTop w:val="0"/>
      <w:marBottom w:val="0"/>
      <w:divBdr>
        <w:top w:val="none" w:sz="0" w:space="0" w:color="auto"/>
        <w:left w:val="none" w:sz="0" w:space="0" w:color="auto"/>
        <w:bottom w:val="none" w:sz="0" w:space="0" w:color="auto"/>
        <w:right w:val="none" w:sz="0" w:space="0" w:color="auto"/>
      </w:divBdr>
      <w:divsChild>
        <w:div w:id="2032102246">
          <w:marLeft w:val="0"/>
          <w:marRight w:val="562"/>
          <w:marTop w:val="134"/>
          <w:marBottom w:val="0"/>
          <w:divBdr>
            <w:top w:val="none" w:sz="0" w:space="0" w:color="auto"/>
            <w:left w:val="none" w:sz="0" w:space="0" w:color="auto"/>
            <w:bottom w:val="none" w:sz="0" w:space="0" w:color="auto"/>
            <w:right w:val="none" w:sz="0" w:space="0" w:color="auto"/>
          </w:divBdr>
        </w:div>
        <w:div w:id="1647200464">
          <w:marLeft w:val="0"/>
          <w:marRight w:val="562"/>
          <w:marTop w:val="134"/>
          <w:marBottom w:val="0"/>
          <w:divBdr>
            <w:top w:val="none" w:sz="0" w:space="0" w:color="auto"/>
            <w:left w:val="none" w:sz="0" w:space="0" w:color="auto"/>
            <w:bottom w:val="none" w:sz="0" w:space="0" w:color="auto"/>
            <w:right w:val="none" w:sz="0" w:space="0" w:color="auto"/>
          </w:divBdr>
        </w:div>
      </w:divsChild>
    </w:div>
    <w:div w:id="1693415956">
      <w:bodyDiv w:val="1"/>
      <w:marLeft w:val="0"/>
      <w:marRight w:val="0"/>
      <w:marTop w:val="0"/>
      <w:marBottom w:val="0"/>
      <w:divBdr>
        <w:top w:val="none" w:sz="0" w:space="0" w:color="auto"/>
        <w:left w:val="none" w:sz="0" w:space="0" w:color="auto"/>
        <w:bottom w:val="none" w:sz="0" w:space="0" w:color="auto"/>
        <w:right w:val="none" w:sz="0" w:space="0" w:color="auto"/>
      </w:divBdr>
      <w:divsChild>
        <w:div w:id="1250769104">
          <w:marLeft w:val="0"/>
          <w:marRight w:val="720"/>
          <w:marTop w:val="134"/>
          <w:marBottom w:val="0"/>
          <w:divBdr>
            <w:top w:val="none" w:sz="0" w:space="0" w:color="auto"/>
            <w:left w:val="none" w:sz="0" w:space="0" w:color="auto"/>
            <w:bottom w:val="none" w:sz="0" w:space="0" w:color="auto"/>
            <w:right w:val="none" w:sz="0" w:space="0" w:color="auto"/>
          </w:divBdr>
        </w:div>
        <w:div w:id="416442671">
          <w:marLeft w:val="0"/>
          <w:marRight w:val="720"/>
          <w:marTop w:val="134"/>
          <w:marBottom w:val="0"/>
          <w:divBdr>
            <w:top w:val="none" w:sz="0" w:space="0" w:color="auto"/>
            <w:left w:val="none" w:sz="0" w:space="0" w:color="auto"/>
            <w:bottom w:val="none" w:sz="0" w:space="0" w:color="auto"/>
            <w:right w:val="none" w:sz="0" w:space="0" w:color="auto"/>
          </w:divBdr>
        </w:div>
      </w:divsChild>
    </w:div>
    <w:div w:id="1707827370">
      <w:bodyDiv w:val="1"/>
      <w:marLeft w:val="0"/>
      <w:marRight w:val="0"/>
      <w:marTop w:val="0"/>
      <w:marBottom w:val="0"/>
      <w:divBdr>
        <w:top w:val="none" w:sz="0" w:space="0" w:color="auto"/>
        <w:left w:val="none" w:sz="0" w:space="0" w:color="auto"/>
        <w:bottom w:val="none" w:sz="0" w:space="0" w:color="auto"/>
        <w:right w:val="none" w:sz="0" w:space="0" w:color="auto"/>
      </w:divBdr>
      <w:divsChild>
        <w:div w:id="38673431">
          <w:marLeft w:val="0"/>
          <w:marRight w:val="907"/>
          <w:marTop w:val="134"/>
          <w:marBottom w:val="0"/>
          <w:divBdr>
            <w:top w:val="none" w:sz="0" w:space="0" w:color="auto"/>
            <w:left w:val="none" w:sz="0" w:space="0" w:color="auto"/>
            <w:bottom w:val="none" w:sz="0" w:space="0" w:color="auto"/>
            <w:right w:val="none" w:sz="0" w:space="0" w:color="auto"/>
          </w:divBdr>
        </w:div>
        <w:div w:id="712465110">
          <w:marLeft w:val="0"/>
          <w:marRight w:val="720"/>
          <w:marTop w:val="115"/>
          <w:marBottom w:val="0"/>
          <w:divBdr>
            <w:top w:val="none" w:sz="0" w:space="0" w:color="auto"/>
            <w:left w:val="none" w:sz="0" w:space="0" w:color="auto"/>
            <w:bottom w:val="none" w:sz="0" w:space="0" w:color="auto"/>
            <w:right w:val="none" w:sz="0" w:space="0" w:color="auto"/>
          </w:divBdr>
        </w:div>
        <w:div w:id="1960650327">
          <w:marLeft w:val="0"/>
          <w:marRight w:val="720"/>
          <w:marTop w:val="115"/>
          <w:marBottom w:val="0"/>
          <w:divBdr>
            <w:top w:val="none" w:sz="0" w:space="0" w:color="auto"/>
            <w:left w:val="none" w:sz="0" w:space="0" w:color="auto"/>
            <w:bottom w:val="none" w:sz="0" w:space="0" w:color="auto"/>
            <w:right w:val="none" w:sz="0" w:space="0" w:color="auto"/>
          </w:divBdr>
        </w:div>
      </w:divsChild>
    </w:div>
    <w:div w:id="1708721623">
      <w:bodyDiv w:val="1"/>
      <w:marLeft w:val="0"/>
      <w:marRight w:val="0"/>
      <w:marTop w:val="0"/>
      <w:marBottom w:val="0"/>
      <w:divBdr>
        <w:top w:val="none" w:sz="0" w:space="0" w:color="auto"/>
        <w:left w:val="none" w:sz="0" w:space="0" w:color="auto"/>
        <w:bottom w:val="none" w:sz="0" w:space="0" w:color="auto"/>
        <w:right w:val="none" w:sz="0" w:space="0" w:color="auto"/>
      </w:divBdr>
      <w:divsChild>
        <w:div w:id="1135676589">
          <w:marLeft w:val="0"/>
          <w:marRight w:val="778"/>
          <w:marTop w:val="134"/>
          <w:marBottom w:val="0"/>
          <w:divBdr>
            <w:top w:val="none" w:sz="0" w:space="0" w:color="auto"/>
            <w:left w:val="none" w:sz="0" w:space="0" w:color="auto"/>
            <w:bottom w:val="none" w:sz="0" w:space="0" w:color="auto"/>
            <w:right w:val="none" w:sz="0" w:space="0" w:color="auto"/>
          </w:divBdr>
        </w:div>
        <w:div w:id="1085303357">
          <w:marLeft w:val="0"/>
          <w:marRight w:val="778"/>
          <w:marTop w:val="134"/>
          <w:marBottom w:val="0"/>
          <w:divBdr>
            <w:top w:val="none" w:sz="0" w:space="0" w:color="auto"/>
            <w:left w:val="none" w:sz="0" w:space="0" w:color="auto"/>
            <w:bottom w:val="none" w:sz="0" w:space="0" w:color="auto"/>
            <w:right w:val="none" w:sz="0" w:space="0" w:color="auto"/>
          </w:divBdr>
        </w:div>
        <w:div w:id="1097484209">
          <w:marLeft w:val="0"/>
          <w:marRight w:val="778"/>
          <w:marTop w:val="134"/>
          <w:marBottom w:val="0"/>
          <w:divBdr>
            <w:top w:val="none" w:sz="0" w:space="0" w:color="auto"/>
            <w:left w:val="none" w:sz="0" w:space="0" w:color="auto"/>
            <w:bottom w:val="none" w:sz="0" w:space="0" w:color="auto"/>
            <w:right w:val="none" w:sz="0" w:space="0" w:color="auto"/>
          </w:divBdr>
        </w:div>
      </w:divsChild>
    </w:div>
    <w:div w:id="1709256082">
      <w:bodyDiv w:val="1"/>
      <w:marLeft w:val="0"/>
      <w:marRight w:val="0"/>
      <w:marTop w:val="0"/>
      <w:marBottom w:val="0"/>
      <w:divBdr>
        <w:top w:val="none" w:sz="0" w:space="0" w:color="auto"/>
        <w:left w:val="none" w:sz="0" w:space="0" w:color="auto"/>
        <w:bottom w:val="none" w:sz="0" w:space="0" w:color="auto"/>
        <w:right w:val="none" w:sz="0" w:space="0" w:color="auto"/>
      </w:divBdr>
      <w:divsChild>
        <w:div w:id="1061176913">
          <w:marLeft w:val="0"/>
          <w:marRight w:val="965"/>
          <w:marTop w:val="115"/>
          <w:marBottom w:val="0"/>
          <w:divBdr>
            <w:top w:val="none" w:sz="0" w:space="0" w:color="auto"/>
            <w:left w:val="none" w:sz="0" w:space="0" w:color="auto"/>
            <w:bottom w:val="none" w:sz="0" w:space="0" w:color="auto"/>
            <w:right w:val="none" w:sz="0" w:space="0" w:color="auto"/>
          </w:divBdr>
        </w:div>
        <w:div w:id="511802319">
          <w:marLeft w:val="0"/>
          <w:marRight w:val="965"/>
          <w:marTop w:val="115"/>
          <w:marBottom w:val="0"/>
          <w:divBdr>
            <w:top w:val="none" w:sz="0" w:space="0" w:color="auto"/>
            <w:left w:val="none" w:sz="0" w:space="0" w:color="auto"/>
            <w:bottom w:val="none" w:sz="0" w:space="0" w:color="auto"/>
            <w:right w:val="none" w:sz="0" w:space="0" w:color="auto"/>
          </w:divBdr>
        </w:div>
      </w:divsChild>
    </w:div>
    <w:div w:id="1713379794">
      <w:bodyDiv w:val="1"/>
      <w:marLeft w:val="0"/>
      <w:marRight w:val="0"/>
      <w:marTop w:val="0"/>
      <w:marBottom w:val="0"/>
      <w:divBdr>
        <w:top w:val="none" w:sz="0" w:space="0" w:color="auto"/>
        <w:left w:val="none" w:sz="0" w:space="0" w:color="auto"/>
        <w:bottom w:val="none" w:sz="0" w:space="0" w:color="auto"/>
        <w:right w:val="none" w:sz="0" w:space="0" w:color="auto"/>
      </w:divBdr>
      <w:divsChild>
        <w:div w:id="409079714">
          <w:marLeft w:val="0"/>
          <w:marRight w:val="677"/>
          <w:marTop w:val="134"/>
          <w:marBottom w:val="0"/>
          <w:divBdr>
            <w:top w:val="none" w:sz="0" w:space="0" w:color="auto"/>
            <w:left w:val="none" w:sz="0" w:space="0" w:color="auto"/>
            <w:bottom w:val="none" w:sz="0" w:space="0" w:color="auto"/>
            <w:right w:val="none" w:sz="0" w:space="0" w:color="auto"/>
          </w:divBdr>
        </w:div>
        <w:div w:id="1478106227">
          <w:marLeft w:val="0"/>
          <w:marRight w:val="677"/>
          <w:marTop w:val="134"/>
          <w:marBottom w:val="0"/>
          <w:divBdr>
            <w:top w:val="none" w:sz="0" w:space="0" w:color="auto"/>
            <w:left w:val="none" w:sz="0" w:space="0" w:color="auto"/>
            <w:bottom w:val="none" w:sz="0" w:space="0" w:color="auto"/>
            <w:right w:val="none" w:sz="0" w:space="0" w:color="auto"/>
          </w:divBdr>
        </w:div>
      </w:divsChild>
    </w:div>
    <w:div w:id="1731422329">
      <w:bodyDiv w:val="1"/>
      <w:marLeft w:val="0"/>
      <w:marRight w:val="0"/>
      <w:marTop w:val="0"/>
      <w:marBottom w:val="0"/>
      <w:divBdr>
        <w:top w:val="none" w:sz="0" w:space="0" w:color="auto"/>
        <w:left w:val="none" w:sz="0" w:space="0" w:color="auto"/>
        <w:bottom w:val="none" w:sz="0" w:space="0" w:color="auto"/>
        <w:right w:val="none" w:sz="0" w:space="0" w:color="auto"/>
      </w:divBdr>
      <w:divsChild>
        <w:div w:id="474958429">
          <w:marLeft w:val="0"/>
          <w:marRight w:val="734"/>
          <w:marTop w:val="134"/>
          <w:marBottom w:val="0"/>
          <w:divBdr>
            <w:top w:val="none" w:sz="0" w:space="0" w:color="auto"/>
            <w:left w:val="none" w:sz="0" w:space="0" w:color="auto"/>
            <w:bottom w:val="none" w:sz="0" w:space="0" w:color="auto"/>
            <w:right w:val="none" w:sz="0" w:space="0" w:color="auto"/>
          </w:divBdr>
        </w:div>
        <w:div w:id="1719233873">
          <w:marLeft w:val="0"/>
          <w:marRight w:val="734"/>
          <w:marTop w:val="134"/>
          <w:marBottom w:val="0"/>
          <w:divBdr>
            <w:top w:val="none" w:sz="0" w:space="0" w:color="auto"/>
            <w:left w:val="none" w:sz="0" w:space="0" w:color="auto"/>
            <w:bottom w:val="none" w:sz="0" w:space="0" w:color="auto"/>
            <w:right w:val="none" w:sz="0" w:space="0" w:color="auto"/>
          </w:divBdr>
        </w:div>
      </w:divsChild>
    </w:div>
    <w:div w:id="1735932531">
      <w:bodyDiv w:val="1"/>
      <w:marLeft w:val="0"/>
      <w:marRight w:val="0"/>
      <w:marTop w:val="0"/>
      <w:marBottom w:val="0"/>
      <w:divBdr>
        <w:top w:val="none" w:sz="0" w:space="0" w:color="auto"/>
        <w:left w:val="none" w:sz="0" w:space="0" w:color="auto"/>
        <w:bottom w:val="none" w:sz="0" w:space="0" w:color="auto"/>
        <w:right w:val="none" w:sz="0" w:space="0" w:color="auto"/>
      </w:divBdr>
      <w:divsChild>
        <w:div w:id="1079860938">
          <w:marLeft w:val="0"/>
          <w:marRight w:val="562"/>
          <w:marTop w:val="115"/>
          <w:marBottom w:val="0"/>
          <w:divBdr>
            <w:top w:val="none" w:sz="0" w:space="0" w:color="auto"/>
            <w:left w:val="none" w:sz="0" w:space="0" w:color="auto"/>
            <w:bottom w:val="none" w:sz="0" w:space="0" w:color="auto"/>
            <w:right w:val="none" w:sz="0" w:space="0" w:color="auto"/>
          </w:divBdr>
        </w:div>
        <w:div w:id="1361277095">
          <w:marLeft w:val="0"/>
          <w:marRight w:val="562"/>
          <w:marTop w:val="115"/>
          <w:marBottom w:val="0"/>
          <w:divBdr>
            <w:top w:val="none" w:sz="0" w:space="0" w:color="auto"/>
            <w:left w:val="none" w:sz="0" w:space="0" w:color="auto"/>
            <w:bottom w:val="none" w:sz="0" w:space="0" w:color="auto"/>
            <w:right w:val="none" w:sz="0" w:space="0" w:color="auto"/>
          </w:divBdr>
        </w:div>
        <w:div w:id="1928684287">
          <w:marLeft w:val="0"/>
          <w:marRight w:val="562"/>
          <w:marTop w:val="134"/>
          <w:marBottom w:val="0"/>
          <w:divBdr>
            <w:top w:val="none" w:sz="0" w:space="0" w:color="auto"/>
            <w:left w:val="none" w:sz="0" w:space="0" w:color="auto"/>
            <w:bottom w:val="none" w:sz="0" w:space="0" w:color="auto"/>
            <w:right w:val="none" w:sz="0" w:space="0" w:color="auto"/>
          </w:divBdr>
        </w:div>
      </w:divsChild>
    </w:div>
    <w:div w:id="1757049822">
      <w:bodyDiv w:val="1"/>
      <w:marLeft w:val="0"/>
      <w:marRight w:val="0"/>
      <w:marTop w:val="0"/>
      <w:marBottom w:val="0"/>
      <w:divBdr>
        <w:top w:val="none" w:sz="0" w:space="0" w:color="auto"/>
        <w:left w:val="none" w:sz="0" w:space="0" w:color="auto"/>
        <w:bottom w:val="none" w:sz="0" w:space="0" w:color="auto"/>
        <w:right w:val="none" w:sz="0" w:space="0" w:color="auto"/>
      </w:divBdr>
      <w:divsChild>
        <w:div w:id="834805836">
          <w:marLeft w:val="0"/>
          <w:marRight w:val="562"/>
          <w:marTop w:val="134"/>
          <w:marBottom w:val="0"/>
          <w:divBdr>
            <w:top w:val="none" w:sz="0" w:space="0" w:color="auto"/>
            <w:left w:val="none" w:sz="0" w:space="0" w:color="auto"/>
            <w:bottom w:val="none" w:sz="0" w:space="0" w:color="auto"/>
            <w:right w:val="none" w:sz="0" w:space="0" w:color="auto"/>
          </w:divBdr>
        </w:div>
        <w:div w:id="627080984">
          <w:marLeft w:val="0"/>
          <w:marRight w:val="562"/>
          <w:marTop w:val="134"/>
          <w:marBottom w:val="0"/>
          <w:divBdr>
            <w:top w:val="none" w:sz="0" w:space="0" w:color="auto"/>
            <w:left w:val="none" w:sz="0" w:space="0" w:color="auto"/>
            <w:bottom w:val="none" w:sz="0" w:space="0" w:color="auto"/>
            <w:right w:val="none" w:sz="0" w:space="0" w:color="auto"/>
          </w:divBdr>
        </w:div>
        <w:div w:id="1166436642">
          <w:marLeft w:val="0"/>
          <w:marRight w:val="562"/>
          <w:marTop w:val="134"/>
          <w:marBottom w:val="0"/>
          <w:divBdr>
            <w:top w:val="none" w:sz="0" w:space="0" w:color="auto"/>
            <w:left w:val="none" w:sz="0" w:space="0" w:color="auto"/>
            <w:bottom w:val="none" w:sz="0" w:space="0" w:color="auto"/>
            <w:right w:val="none" w:sz="0" w:space="0" w:color="auto"/>
          </w:divBdr>
        </w:div>
      </w:divsChild>
    </w:div>
    <w:div w:id="1765295956">
      <w:bodyDiv w:val="1"/>
      <w:marLeft w:val="0"/>
      <w:marRight w:val="0"/>
      <w:marTop w:val="0"/>
      <w:marBottom w:val="0"/>
      <w:divBdr>
        <w:top w:val="none" w:sz="0" w:space="0" w:color="auto"/>
        <w:left w:val="none" w:sz="0" w:space="0" w:color="auto"/>
        <w:bottom w:val="none" w:sz="0" w:space="0" w:color="auto"/>
        <w:right w:val="none" w:sz="0" w:space="0" w:color="auto"/>
      </w:divBdr>
      <w:divsChild>
        <w:div w:id="1254515154">
          <w:marLeft w:val="0"/>
          <w:marRight w:val="562"/>
          <w:marTop w:val="134"/>
          <w:marBottom w:val="0"/>
          <w:divBdr>
            <w:top w:val="none" w:sz="0" w:space="0" w:color="auto"/>
            <w:left w:val="none" w:sz="0" w:space="0" w:color="auto"/>
            <w:bottom w:val="none" w:sz="0" w:space="0" w:color="auto"/>
            <w:right w:val="none" w:sz="0" w:space="0" w:color="auto"/>
          </w:divBdr>
        </w:div>
      </w:divsChild>
    </w:div>
    <w:div w:id="1783725311">
      <w:bodyDiv w:val="1"/>
      <w:marLeft w:val="0"/>
      <w:marRight w:val="0"/>
      <w:marTop w:val="0"/>
      <w:marBottom w:val="0"/>
      <w:divBdr>
        <w:top w:val="none" w:sz="0" w:space="0" w:color="auto"/>
        <w:left w:val="none" w:sz="0" w:space="0" w:color="auto"/>
        <w:bottom w:val="none" w:sz="0" w:space="0" w:color="auto"/>
        <w:right w:val="none" w:sz="0" w:space="0" w:color="auto"/>
      </w:divBdr>
      <w:divsChild>
        <w:div w:id="817528005">
          <w:marLeft w:val="0"/>
          <w:marRight w:val="562"/>
          <w:marTop w:val="115"/>
          <w:marBottom w:val="0"/>
          <w:divBdr>
            <w:top w:val="none" w:sz="0" w:space="0" w:color="auto"/>
            <w:left w:val="none" w:sz="0" w:space="0" w:color="auto"/>
            <w:bottom w:val="none" w:sz="0" w:space="0" w:color="auto"/>
            <w:right w:val="none" w:sz="0" w:space="0" w:color="auto"/>
          </w:divBdr>
        </w:div>
        <w:div w:id="1524241304">
          <w:marLeft w:val="0"/>
          <w:marRight w:val="1310"/>
          <w:marTop w:val="134"/>
          <w:marBottom w:val="0"/>
          <w:divBdr>
            <w:top w:val="none" w:sz="0" w:space="0" w:color="auto"/>
            <w:left w:val="none" w:sz="0" w:space="0" w:color="auto"/>
            <w:bottom w:val="none" w:sz="0" w:space="0" w:color="auto"/>
            <w:right w:val="none" w:sz="0" w:space="0" w:color="auto"/>
          </w:divBdr>
        </w:div>
        <w:div w:id="1446998431">
          <w:marLeft w:val="0"/>
          <w:marRight w:val="1930"/>
          <w:marTop w:val="134"/>
          <w:marBottom w:val="0"/>
          <w:divBdr>
            <w:top w:val="none" w:sz="0" w:space="0" w:color="auto"/>
            <w:left w:val="none" w:sz="0" w:space="0" w:color="auto"/>
            <w:bottom w:val="none" w:sz="0" w:space="0" w:color="auto"/>
            <w:right w:val="none" w:sz="0" w:space="0" w:color="auto"/>
          </w:divBdr>
        </w:div>
        <w:div w:id="1444837867">
          <w:marLeft w:val="0"/>
          <w:marRight w:val="1930"/>
          <w:marTop w:val="134"/>
          <w:marBottom w:val="0"/>
          <w:divBdr>
            <w:top w:val="none" w:sz="0" w:space="0" w:color="auto"/>
            <w:left w:val="none" w:sz="0" w:space="0" w:color="auto"/>
            <w:bottom w:val="none" w:sz="0" w:space="0" w:color="auto"/>
            <w:right w:val="none" w:sz="0" w:space="0" w:color="auto"/>
          </w:divBdr>
        </w:div>
        <w:div w:id="1504706803">
          <w:marLeft w:val="0"/>
          <w:marRight w:val="1930"/>
          <w:marTop w:val="134"/>
          <w:marBottom w:val="0"/>
          <w:divBdr>
            <w:top w:val="none" w:sz="0" w:space="0" w:color="auto"/>
            <w:left w:val="none" w:sz="0" w:space="0" w:color="auto"/>
            <w:bottom w:val="none" w:sz="0" w:space="0" w:color="auto"/>
            <w:right w:val="none" w:sz="0" w:space="0" w:color="auto"/>
          </w:divBdr>
        </w:div>
      </w:divsChild>
    </w:div>
    <w:div w:id="1796677812">
      <w:bodyDiv w:val="1"/>
      <w:marLeft w:val="0"/>
      <w:marRight w:val="0"/>
      <w:marTop w:val="0"/>
      <w:marBottom w:val="0"/>
      <w:divBdr>
        <w:top w:val="none" w:sz="0" w:space="0" w:color="auto"/>
        <w:left w:val="none" w:sz="0" w:space="0" w:color="auto"/>
        <w:bottom w:val="none" w:sz="0" w:space="0" w:color="auto"/>
        <w:right w:val="none" w:sz="0" w:space="0" w:color="auto"/>
      </w:divBdr>
      <w:divsChild>
        <w:div w:id="273247108">
          <w:marLeft w:val="0"/>
          <w:marRight w:val="734"/>
          <w:marTop w:val="134"/>
          <w:marBottom w:val="0"/>
          <w:divBdr>
            <w:top w:val="none" w:sz="0" w:space="0" w:color="auto"/>
            <w:left w:val="none" w:sz="0" w:space="0" w:color="auto"/>
            <w:bottom w:val="none" w:sz="0" w:space="0" w:color="auto"/>
            <w:right w:val="none" w:sz="0" w:space="0" w:color="auto"/>
          </w:divBdr>
        </w:div>
        <w:div w:id="64305897">
          <w:marLeft w:val="0"/>
          <w:marRight w:val="734"/>
          <w:marTop w:val="134"/>
          <w:marBottom w:val="0"/>
          <w:divBdr>
            <w:top w:val="none" w:sz="0" w:space="0" w:color="auto"/>
            <w:left w:val="none" w:sz="0" w:space="0" w:color="auto"/>
            <w:bottom w:val="none" w:sz="0" w:space="0" w:color="auto"/>
            <w:right w:val="none" w:sz="0" w:space="0" w:color="auto"/>
          </w:divBdr>
        </w:div>
        <w:div w:id="925308546">
          <w:marLeft w:val="0"/>
          <w:marRight w:val="734"/>
          <w:marTop w:val="134"/>
          <w:marBottom w:val="0"/>
          <w:divBdr>
            <w:top w:val="none" w:sz="0" w:space="0" w:color="auto"/>
            <w:left w:val="none" w:sz="0" w:space="0" w:color="auto"/>
            <w:bottom w:val="none" w:sz="0" w:space="0" w:color="auto"/>
            <w:right w:val="none" w:sz="0" w:space="0" w:color="auto"/>
          </w:divBdr>
        </w:div>
        <w:div w:id="1937974920">
          <w:marLeft w:val="0"/>
          <w:marRight w:val="734"/>
          <w:marTop w:val="134"/>
          <w:marBottom w:val="0"/>
          <w:divBdr>
            <w:top w:val="none" w:sz="0" w:space="0" w:color="auto"/>
            <w:left w:val="none" w:sz="0" w:space="0" w:color="auto"/>
            <w:bottom w:val="none" w:sz="0" w:space="0" w:color="auto"/>
            <w:right w:val="none" w:sz="0" w:space="0" w:color="auto"/>
          </w:divBdr>
        </w:div>
        <w:div w:id="410280542">
          <w:marLeft w:val="0"/>
          <w:marRight w:val="1469"/>
          <w:marTop w:val="134"/>
          <w:marBottom w:val="0"/>
          <w:divBdr>
            <w:top w:val="none" w:sz="0" w:space="0" w:color="auto"/>
            <w:left w:val="none" w:sz="0" w:space="0" w:color="auto"/>
            <w:bottom w:val="none" w:sz="0" w:space="0" w:color="auto"/>
            <w:right w:val="none" w:sz="0" w:space="0" w:color="auto"/>
          </w:divBdr>
        </w:div>
        <w:div w:id="2046832848">
          <w:marLeft w:val="0"/>
          <w:marRight w:val="1469"/>
          <w:marTop w:val="134"/>
          <w:marBottom w:val="0"/>
          <w:divBdr>
            <w:top w:val="none" w:sz="0" w:space="0" w:color="auto"/>
            <w:left w:val="none" w:sz="0" w:space="0" w:color="auto"/>
            <w:bottom w:val="none" w:sz="0" w:space="0" w:color="auto"/>
            <w:right w:val="none" w:sz="0" w:space="0" w:color="auto"/>
          </w:divBdr>
        </w:div>
        <w:div w:id="781456058">
          <w:marLeft w:val="0"/>
          <w:marRight w:val="1469"/>
          <w:marTop w:val="134"/>
          <w:marBottom w:val="0"/>
          <w:divBdr>
            <w:top w:val="none" w:sz="0" w:space="0" w:color="auto"/>
            <w:left w:val="none" w:sz="0" w:space="0" w:color="auto"/>
            <w:bottom w:val="none" w:sz="0" w:space="0" w:color="auto"/>
            <w:right w:val="none" w:sz="0" w:space="0" w:color="auto"/>
          </w:divBdr>
        </w:div>
      </w:divsChild>
    </w:div>
    <w:div w:id="1823351415">
      <w:bodyDiv w:val="1"/>
      <w:marLeft w:val="0"/>
      <w:marRight w:val="0"/>
      <w:marTop w:val="0"/>
      <w:marBottom w:val="0"/>
      <w:divBdr>
        <w:top w:val="none" w:sz="0" w:space="0" w:color="auto"/>
        <w:left w:val="none" w:sz="0" w:space="0" w:color="auto"/>
        <w:bottom w:val="none" w:sz="0" w:space="0" w:color="auto"/>
        <w:right w:val="none" w:sz="0" w:space="0" w:color="auto"/>
      </w:divBdr>
      <w:divsChild>
        <w:div w:id="1676347723">
          <w:marLeft w:val="0"/>
          <w:marRight w:val="547"/>
          <w:marTop w:val="134"/>
          <w:marBottom w:val="0"/>
          <w:divBdr>
            <w:top w:val="none" w:sz="0" w:space="0" w:color="auto"/>
            <w:left w:val="none" w:sz="0" w:space="0" w:color="auto"/>
            <w:bottom w:val="none" w:sz="0" w:space="0" w:color="auto"/>
            <w:right w:val="none" w:sz="0" w:space="0" w:color="auto"/>
          </w:divBdr>
        </w:div>
        <w:div w:id="508912078">
          <w:marLeft w:val="0"/>
          <w:marRight w:val="547"/>
          <w:marTop w:val="134"/>
          <w:marBottom w:val="0"/>
          <w:divBdr>
            <w:top w:val="none" w:sz="0" w:space="0" w:color="auto"/>
            <w:left w:val="none" w:sz="0" w:space="0" w:color="auto"/>
            <w:bottom w:val="none" w:sz="0" w:space="0" w:color="auto"/>
            <w:right w:val="none" w:sz="0" w:space="0" w:color="auto"/>
          </w:divBdr>
        </w:div>
        <w:div w:id="1383750845">
          <w:marLeft w:val="0"/>
          <w:marRight w:val="547"/>
          <w:marTop w:val="134"/>
          <w:marBottom w:val="0"/>
          <w:divBdr>
            <w:top w:val="none" w:sz="0" w:space="0" w:color="auto"/>
            <w:left w:val="none" w:sz="0" w:space="0" w:color="auto"/>
            <w:bottom w:val="none" w:sz="0" w:space="0" w:color="auto"/>
            <w:right w:val="none" w:sz="0" w:space="0" w:color="auto"/>
          </w:divBdr>
        </w:div>
      </w:divsChild>
    </w:div>
    <w:div w:id="1828521351">
      <w:bodyDiv w:val="1"/>
      <w:marLeft w:val="0"/>
      <w:marRight w:val="0"/>
      <w:marTop w:val="0"/>
      <w:marBottom w:val="0"/>
      <w:divBdr>
        <w:top w:val="none" w:sz="0" w:space="0" w:color="auto"/>
        <w:left w:val="none" w:sz="0" w:space="0" w:color="auto"/>
        <w:bottom w:val="none" w:sz="0" w:space="0" w:color="auto"/>
        <w:right w:val="none" w:sz="0" w:space="0" w:color="auto"/>
      </w:divBdr>
      <w:divsChild>
        <w:div w:id="1463964626">
          <w:marLeft w:val="0"/>
          <w:marRight w:val="806"/>
          <w:marTop w:val="134"/>
          <w:marBottom w:val="0"/>
          <w:divBdr>
            <w:top w:val="none" w:sz="0" w:space="0" w:color="auto"/>
            <w:left w:val="none" w:sz="0" w:space="0" w:color="auto"/>
            <w:bottom w:val="none" w:sz="0" w:space="0" w:color="auto"/>
            <w:right w:val="none" w:sz="0" w:space="0" w:color="auto"/>
          </w:divBdr>
        </w:div>
        <w:div w:id="435641683">
          <w:marLeft w:val="0"/>
          <w:marRight w:val="806"/>
          <w:marTop w:val="134"/>
          <w:marBottom w:val="0"/>
          <w:divBdr>
            <w:top w:val="none" w:sz="0" w:space="0" w:color="auto"/>
            <w:left w:val="none" w:sz="0" w:space="0" w:color="auto"/>
            <w:bottom w:val="none" w:sz="0" w:space="0" w:color="auto"/>
            <w:right w:val="none" w:sz="0" w:space="0" w:color="auto"/>
          </w:divBdr>
        </w:div>
      </w:divsChild>
    </w:div>
    <w:div w:id="1829245992">
      <w:bodyDiv w:val="1"/>
      <w:marLeft w:val="0"/>
      <w:marRight w:val="0"/>
      <w:marTop w:val="0"/>
      <w:marBottom w:val="0"/>
      <w:divBdr>
        <w:top w:val="none" w:sz="0" w:space="0" w:color="auto"/>
        <w:left w:val="none" w:sz="0" w:space="0" w:color="auto"/>
        <w:bottom w:val="none" w:sz="0" w:space="0" w:color="auto"/>
        <w:right w:val="none" w:sz="0" w:space="0" w:color="auto"/>
      </w:divBdr>
      <w:divsChild>
        <w:div w:id="39984141">
          <w:marLeft w:val="0"/>
          <w:marRight w:val="562"/>
          <w:marTop w:val="115"/>
          <w:marBottom w:val="0"/>
          <w:divBdr>
            <w:top w:val="none" w:sz="0" w:space="0" w:color="auto"/>
            <w:left w:val="none" w:sz="0" w:space="0" w:color="auto"/>
            <w:bottom w:val="none" w:sz="0" w:space="0" w:color="auto"/>
            <w:right w:val="none" w:sz="0" w:space="0" w:color="auto"/>
          </w:divBdr>
        </w:div>
        <w:div w:id="1429497805">
          <w:marLeft w:val="0"/>
          <w:marRight w:val="562"/>
          <w:marTop w:val="115"/>
          <w:marBottom w:val="0"/>
          <w:divBdr>
            <w:top w:val="none" w:sz="0" w:space="0" w:color="auto"/>
            <w:left w:val="none" w:sz="0" w:space="0" w:color="auto"/>
            <w:bottom w:val="none" w:sz="0" w:space="0" w:color="auto"/>
            <w:right w:val="none" w:sz="0" w:space="0" w:color="auto"/>
          </w:divBdr>
        </w:div>
        <w:div w:id="608240543">
          <w:marLeft w:val="0"/>
          <w:marRight w:val="562"/>
          <w:marTop w:val="134"/>
          <w:marBottom w:val="0"/>
          <w:divBdr>
            <w:top w:val="none" w:sz="0" w:space="0" w:color="auto"/>
            <w:left w:val="none" w:sz="0" w:space="0" w:color="auto"/>
            <w:bottom w:val="none" w:sz="0" w:space="0" w:color="auto"/>
            <w:right w:val="none" w:sz="0" w:space="0" w:color="auto"/>
          </w:divBdr>
        </w:div>
      </w:divsChild>
    </w:div>
    <w:div w:id="1863593171">
      <w:bodyDiv w:val="1"/>
      <w:marLeft w:val="0"/>
      <w:marRight w:val="0"/>
      <w:marTop w:val="0"/>
      <w:marBottom w:val="0"/>
      <w:divBdr>
        <w:top w:val="none" w:sz="0" w:space="0" w:color="auto"/>
        <w:left w:val="none" w:sz="0" w:space="0" w:color="auto"/>
        <w:bottom w:val="none" w:sz="0" w:space="0" w:color="auto"/>
        <w:right w:val="none" w:sz="0" w:space="0" w:color="auto"/>
      </w:divBdr>
    </w:div>
    <w:div w:id="1893811189">
      <w:bodyDiv w:val="1"/>
      <w:marLeft w:val="0"/>
      <w:marRight w:val="0"/>
      <w:marTop w:val="0"/>
      <w:marBottom w:val="0"/>
      <w:divBdr>
        <w:top w:val="none" w:sz="0" w:space="0" w:color="auto"/>
        <w:left w:val="none" w:sz="0" w:space="0" w:color="auto"/>
        <w:bottom w:val="none" w:sz="0" w:space="0" w:color="auto"/>
        <w:right w:val="none" w:sz="0" w:space="0" w:color="auto"/>
      </w:divBdr>
      <w:divsChild>
        <w:div w:id="2016229782">
          <w:marLeft w:val="0"/>
          <w:marRight w:val="562"/>
          <w:marTop w:val="115"/>
          <w:marBottom w:val="0"/>
          <w:divBdr>
            <w:top w:val="none" w:sz="0" w:space="0" w:color="auto"/>
            <w:left w:val="none" w:sz="0" w:space="0" w:color="auto"/>
            <w:bottom w:val="none" w:sz="0" w:space="0" w:color="auto"/>
            <w:right w:val="none" w:sz="0" w:space="0" w:color="auto"/>
          </w:divBdr>
        </w:div>
        <w:div w:id="1960331000">
          <w:marLeft w:val="0"/>
          <w:marRight w:val="562"/>
          <w:marTop w:val="134"/>
          <w:marBottom w:val="0"/>
          <w:divBdr>
            <w:top w:val="none" w:sz="0" w:space="0" w:color="auto"/>
            <w:left w:val="none" w:sz="0" w:space="0" w:color="auto"/>
            <w:bottom w:val="none" w:sz="0" w:space="0" w:color="auto"/>
            <w:right w:val="none" w:sz="0" w:space="0" w:color="auto"/>
          </w:divBdr>
        </w:div>
        <w:div w:id="333581424">
          <w:marLeft w:val="0"/>
          <w:marRight w:val="562"/>
          <w:marTop w:val="134"/>
          <w:marBottom w:val="0"/>
          <w:divBdr>
            <w:top w:val="none" w:sz="0" w:space="0" w:color="auto"/>
            <w:left w:val="none" w:sz="0" w:space="0" w:color="auto"/>
            <w:bottom w:val="none" w:sz="0" w:space="0" w:color="auto"/>
            <w:right w:val="none" w:sz="0" w:space="0" w:color="auto"/>
          </w:divBdr>
        </w:div>
        <w:div w:id="1463188788">
          <w:marLeft w:val="0"/>
          <w:marRight w:val="562"/>
          <w:marTop w:val="134"/>
          <w:marBottom w:val="0"/>
          <w:divBdr>
            <w:top w:val="none" w:sz="0" w:space="0" w:color="auto"/>
            <w:left w:val="none" w:sz="0" w:space="0" w:color="auto"/>
            <w:bottom w:val="none" w:sz="0" w:space="0" w:color="auto"/>
            <w:right w:val="none" w:sz="0" w:space="0" w:color="auto"/>
          </w:divBdr>
        </w:div>
      </w:divsChild>
    </w:div>
    <w:div w:id="1896970516">
      <w:bodyDiv w:val="1"/>
      <w:marLeft w:val="0"/>
      <w:marRight w:val="0"/>
      <w:marTop w:val="0"/>
      <w:marBottom w:val="0"/>
      <w:divBdr>
        <w:top w:val="none" w:sz="0" w:space="0" w:color="auto"/>
        <w:left w:val="none" w:sz="0" w:space="0" w:color="auto"/>
        <w:bottom w:val="none" w:sz="0" w:space="0" w:color="auto"/>
        <w:right w:val="none" w:sz="0" w:space="0" w:color="auto"/>
      </w:divBdr>
      <w:divsChild>
        <w:div w:id="1173454272">
          <w:marLeft w:val="0"/>
          <w:marRight w:val="720"/>
          <w:marTop w:val="154"/>
          <w:marBottom w:val="0"/>
          <w:divBdr>
            <w:top w:val="none" w:sz="0" w:space="0" w:color="auto"/>
            <w:left w:val="none" w:sz="0" w:space="0" w:color="auto"/>
            <w:bottom w:val="none" w:sz="0" w:space="0" w:color="auto"/>
            <w:right w:val="none" w:sz="0" w:space="0" w:color="auto"/>
          </w:divBdr>
        </w:div>
        <w:div w:id="968633494">
          <w:marLeft w:val="0"/>
          <w:marRight w:val="562"/>
          <w:marTop w:val="115"/>
          <w:marBottom w:val="0"/>
          <w:divBdr>
            <w:top w:val="none" w:sz="0" w:space="0" w:color="auto"/>
            <w:left w:val="none" w:sz="0" w:space="0" w:color="auto"/>
            <w:bottom w:val="none" w:sz="0" w:space="0" w:color="auto"/>
            <w:right w:val="none" w:sz="0" w:space="0" w:color="auto"/>
          </w:divBdr>
        </w:div>
        <w:div w:id="418798398">
          <w:marLeft w:val="0"/>
          <w:marRight w:val="562"/>
          <w:marTop w:val="115"/>
          <w:marBottom w:val="0"/>
          <w:divBdr>
            <w:top w:val="none" w:sz="0" w:space="0" w:color="auto"/>
            <w:left w:val="none" w:sz="0" w:space="0" w:color="auto"/>
            <w:bottom w:val="none" w:sz="0" w:space="0" w:color="auto"/>
            <w:right w:val="none" w:sz="0" w:space="0" w:color="auto"/>
          </w:divBdr>
        </w:div>
        <w:div w:id="1732534548">
          <w:marLeft w:val="0"/>
          <w:marRight w:val="562"/>
          <w:marTop w:val="115"/>
          <w:marBottom w:val="0"/>
          <w:divBdr>
            <w:top w:val="none" w:sz="0" w:space="0" w:color="auto"/>
            <w:left w:val="none" w:sz="0" w:space="0" w:color="auto"/>
            <w:bottom w:val="none" w:sz="0" w:space="0" w:color="auto"/>
            <w:right w:val="none" w:sz="0" w:space="0" w:color="auto"/>
          </w:divBdr>
        </w:div>
      </w:divsChild>
    </w:div>
    <w:div w:id="1904562694">
      <w:bodyDiv w:val="1"/>
      <w:marLeft w:val="0"/>
      <w:marRight w:val="0"/>
      <w:marTop w:val="0"/>
      <w:marBottom w:val="0"/>
      <w:divBdr>
        <w:top w:val="none" w:sz="0" w:space="0" w:color="auto"/>
        <w:left w:val="none" w:sz="0" w:space="0" w:color="auto"/>
        <w:bottom w:val="none" w:sz="0" w:space="0" w:color="auto"/>
        <w:right w:val="none" w:sz="0" w:space="0" w:color="auto"/>
      </w:divBdr>
    </w:div>
    <w:div w:id="1905989653">
      <w:bodyDiv w:val="1"/>
      <w:marLeft w:val="0"/>
      <w:marRight w:val="0"/>
      <w:marTop w:val="0"/>
      <w:marBottom w:val="0"/>
      <w:divBdr>
        <w:top w:val="none" w:sz="0" w:space="0" w:color="auto"/>
        <w:left w:val="none" w:sz="0" w:space="0" w:color="auto"/>
        <w:bottom w:val="none" w:sz="0" w:space="0" w:color="auto"/>
        <w:right w:val="none" w:sz="0" w:space="0" w:color="auto"/>
      </w:divBdr>
    </w:div>
    <w:div w:id="1910191203">
      <w:bodyDiv w:val="1"/>
      <w:marLeft w:val="0"/>
      <w:marRight w:val="0"/>
      <w:marTop w:val="0"/>
      <w:marBottom w:val="0"/>
      <w:divBdr>
        <w:top w:val="none" w:sz="0" w:space="0" w:color="auto"/>
        <w:left w:val="none" w:sz="0" w:space="0" w:color="auto"/>
        <w:bottom w:val="none" w:sz="0" w:space="0" w:color="auto"/>
        <w:right w:val="none" w:sz="0" w:space="0" w:color="auto"/>
      </w:divBdr>
      <w:divsChild>
        <w:div w:id="251475814">
          <w:marLeft w:val="0"/>
          <w:marRight w:val="562"/>
          <w:marTop w:val="115"/>
          <w:marBottom w:val="0"/>
          <w:divBdr>
            <w:top w:val="none" w:sz="0" w:space="0" w:color="auto"/>
            <w:left w:val="none" w:sz="0" w:space="0" w:color="auto"/>
            <w:bottom w:val="none" w:sz="0" w:space="0" w:color="auto"/>
            <w:right w:val="none" w:sz="0" w:space="0" w:color="auto"/>
          </w:divBdr>
        </w:div>
        <w:div w:id="503015951">
          <w:marLeft w:val="0"/>
          <w:marRight w:val="562"/>
          <w:marTop w:val="134"/>
          <w:marBottom w:val="0"/>
          <w:divBdr>
            <w:top w:val="none" w:sz="0" w:space="0" w:color="auto"/>
            <w:left w:val="none" w:sz="0" w:space="0" w:color="auto"/>
            <w:bottom w:val="none" w:sz="0" w:space="0" w:color="auto"/>
            <w:right w:val="none" w:sz="0" w:space="0" w:color="auto"/>
          </w:divBdr>
        </w:div>
        <w:div w:id="125664730">
          <w:marLeft w:val="0"/>
          <w:marRight w:val="562"/>
          <w:marTop w:val="134"/>
          <w:marBottom w:val="0"/>
          <w:divBdr>
            <w:top w:val="none" w:sz="0" w:space="0" w:color="auto"/>
            <w:left w:val="none" w:sz="0" w:space="0" w:color="auto"/>
            <w:bottom w:val="none" w:sz="0" w:space="0" w:color="auto"/>
            <w:right w:val="none" w:sz="0" w:space="0" w:color="auto"/>
          </w:divBdr>
        </w:div>
        <w:div w:id="845288259">
          <w:marLeft w:val="0"/>
          <w:marRight w:val="562"/>
          <w:marTop w:val="134"/>
          <w:marBottom w:val="0"/>
          <w:divBdr>
            <w:top w:val="none" w:sz="0" w:space="0" w:color="auto"/>
            <w:left w:val="none" w:sz="0" w:space="0" w:color="auto"/>
            <w:bottom w:val="none" w:sz="0" w:space="0" w:color="auto"/>
            <w:right w:val="none" w:sz="0" w:space="0" w:color="auto"/>
          </w:divBdr>
        </w:div>
      </w:divsChild>
    </w:div>
    <w:div w:id="1910844250">
      <w:bodyDiv w:val="1"/>
      <w:marLeft w:val="0"/>
      <w:marRight w:val="0"/>
      <w:marTop w:val="0"/>
      <w:marBottom w:val="0"/>
      <w:divBdr>
        <w:top w:val="none" w:sz="0" w:space="0" w:color="auto"/>
        <w:left w:val="none" w:sz="0" w:space="0" w:color="auto"/>
        <w:bottom w:val="none" w:sz="0" w:space="0" w:color="auto"/>
        <w:right w:val="none" w:sz="0" w:space="0" w:color="auto"/>
      </w:divBdr>
      <w:divsChild>
        <w:div w:id="441263169">
          <w:marLeft w:val="0"/>
          <w:marRight w:val="720"/>
          <w:marTop w:val="115"/>
          <w:marBottom w:val="0"/>
          <w:divBdr>
            <w:top w:val="none" w:sz="0" w:space="0" w:color="auto"/>
            <w:left w:val="none" w:sz="0" w:space="0" w:color="auto"/>
            <w:bottom w:val="none" w:sz="0" w:space="0" w:color="auto"/>
            <w:right w:val="none" w:sz="0" w:space="0" w:color="auto"/>
          </w:divBdr>
        </w:div>
      </w:divsChild>
    </w:div>
    <w:div w:id="1920476818">
      <w:bodyDiv w:val="1"/>
      <w:marLeft w:val="0"/>
      <w:marRight w:val="0"/>
      <w:marTop w:val="0"/>
      <w:marBottom w:val="0"/>
      <w:divBdr>
        <w:top w:val="none" w:sz="0" w:space="0" w:color="auto"/>
        <w:left w:val="none" w:sz="0" w:space="0" w:color="auto"/>
        <w:bottom w:val="none" w:sz="0" w:space="0" w:color="auto"/>
        <w:right w:val="none" w:sz="0" w:space="0" w:color="auto"/>
      </w:divBdr>
      <w:divsChild>
        <w:div w:id="621612805">
          <w:marLeft w:val="0"/>
          <w:marRight w:val="1354"/>
          <w:marTop w:val="134"/>
          <w:marBottom w:val="0"/>
          <w:divBdr>
            <w:top w:val="none" w:sz="0" w:space="0" w:color="auto"/>
            <w:left w:val="none" w:sz="0" w:space="0" w:color="auto"/>
            <w:bottom w:val="none" w:sz="0" w:space="0" w:color="auto"/>
            <w:right w:val="none" w:sz="0" w:space="0" w:color="auto"/>
          </w:divBdr>
        </w:div>
        <w:div w:id="830950195">
          <w:marLeft w:val="0"/>
          <w:marRight w:val="1354"/>
          <w:marTop w:val="134"/>
          <w:marBottom w:val="0"/>
          <w:divBdr>
            <w:top w:val="none" w:sz="0" w:space="0" w:color="auto"/>
            <w:left w:val="none" w:sz="0" w:space="0" w:color="auto"/>
            <w:bottom w:val="none" w:sz="0" w:space="0" w:color="auto"/>
            <w:right w:val="none" w:sz="0" w:space="0" w:color="auto"/>
          </w:divBdr>
        </w:div>
      </w:divsChild>
    </w:div>
    <w:div w:id="1936746325">
      <w:bodyDiv w:val="1"/>
      <w:marLeft w:val="0"/>
      <w:marRight w:val="0"/>
      <w:marTop w:val="0"/>
      <w:marBottom w:val="0"/>
      <w:divBdr>
        <w:top w:val="none" w:sz="0" w:space="0" w:color="auto"/>
        <w:left w:val="none" w:sz="0" w:space="0" w:color="auto"/>
        <w:bottom w:val="none" w:sz="0" w:space="0" w:color="auto"/>
        <w:right w:val="none" w:sz="0" w:space="0" w:color="auto"/>
      </w:divBdr>
    </w:div>
    <w:div w:id="1937516814">
      <w:bodyDiv w:val="1"/>
      <w:marLeft w:val="0"/>
      <w:marRight w:val="0"/>
      <w:marTop w:val="0"/>
      <w:marBottom w:val="0"/>
      <w:divBdr>
        <w:top w:val="none" w:sz="0" w:space="0" w:color="auto"/>
        <w:left w:val="none" w:sz="0" w:space="0" w:color="auto"/>
        <w:bottom w:val="none" w:sz="0" w:space="0" w:color="auto"/>
        <w:right w:val="none" w:sz="0" w:space="0" w:color="auto"/>
      </w:divBdr>
      <w:divsChild>
        <w:div w:id="908226211">
          <w:marLeft w:val="0"/>
          <w:marRight w:val="734"/>
          <w:marTop w:val="134"/>
          <w:marBottom w:val="0"/>
          <w:divBdr>
            <w:top w:val="none" w:sz="0" w:space="0" w:color="auto"/>
            <w:left w:val="none" w:sz="0" w:space="0" w:color="auto"/>
            <w:bottom w:val="none" w:sz="0" w:space="0" w:color="auto"/>
            <w:right w:val="none" w:sz="0" w:space="0" w:color="auto"/>
          </w:divBdr>
        </w:div>
        <w:div w:id="71778705">
          <w:marLeft w:val="0"/>
          <w:marRight w:val="734"/>
          <w:marTop w:val="134"/>
          <w:marBottom w:val="0"/>
          <w:divBdr>
            <w:top w:val="none" w:sz="0" w:space="0" w:color="auto"/>
            <w:left w:val="none" w:sz="0" w:space="0" w:color="auto"/>
            <w:bottom w:val="none" w:sz="0" w:space="0" w:color="auto"/>
            <w:right w:val="none" w:sz="0" w:space="0" w:color="auto"/>
          </w:divBdr>
        </w:div>
      </w:divsChild>
    </w:div>
    <w:div w:id="1942103061">
      <w:bodyDiv w:val="1"/>
      <w:marLeft w:val="0"/>
      <w:marRight w:val="0"/>
      <w:marTop w:val="0"/>
      <w:marBottom w:val="0"/>
      <w:divBdr>
        <w:top w:val="none" w:sz="0" w:space="0" w:color="auto"/>
        <w:left w:val="none" w:sz="0" w:space="0" w:color="auto"/>
        <w:bottom w:val="none" w:sz="0" w:space="0" w:color="auto"/>
        <w:right w:val="none" w:sz="0" w:space="0" w:color="auto"/>
      </w:divBdr>
    </w:div>
    <w:div w:id="1956862622">
      <w:bodyDiv w:val="1"/>
      <w:marLeft w:val="0"/>
      <w:marRight w:val="0"/>
      <w:marTop w:val="0"/>
      <w:marBottom w:val="0"/>
      <w:divBdr>
        <w:top w:val="none" w:sz="0" w:space="0" w:color="auto"/>
        <w:left w:val="none" w:sz="0" w:space="0" w:color="auto"/>
        <w:bottom w:val="none" w:sz="0" w:space="0" w:color="auto"/>
        <w:right w:val="none" w:sz="0" w:space="0" w:color="auto"/>
      </w:divBdr>
    </w:div>
    <w:div w:id="1980454061">
      <w:bodyDiv w:val="1"/>
      <w:marLeft w:val="0"/>
      <w:marRight w:val="0"/>
      <w:marTop w:val="0"/>
      <w:marBottom w:val="0"/>
      <w:divBdr>
        <w:top w:val="none" w:sz="0" w:space="0" w:color="auto"/>
        <w:left w:val="none" w:sz="0" w:space="0" w:color="auto"/>
        <w:bottom w:val="none" w:sz="0" w:space="0" w:color="auto"/>
        <w:right w:val="none" w:sz="0" w:space="0" w:color="auto"/>
      </w:divBdr>
      <w:divsChild>
        <w:div w:id="1652521776">
          <w:marLeft w:val="0"/>
          <w:marRight w:val="734"/>
          <w:marTop w:val="134"/>
          <w:marBottom w:val="0"/>
          <w:divBdr>
            <w:top w:val="none" w:sz="0" w:space="0" w:color="auto"/>
            <w:left w:val="none" w:sz="0" w:space="0" w:color="auto"/>
            <w:bottom w:val="none" w:sz="0" w:space="0" w:color="auto"/>
            <w:right w:val="none" w:sz="0" w:space="0" w:color="auto"/>
          </w:divBdr>
        </w:div>
        <w:div w:id="1270237313">
          <w:marLeft w:val="0"/>
          <w:marRight w:val="734"/>
          <w:marTop w:val="134"/>
          <w:marBottom w:val="0"/>
          <w:divBdr>
            <w:top w:val="none" w:sz="0" w:space="0" w:color="auto"/>
            <w:left w:val="none" w:sz="0" w:space="0" w:color="auto"/>
            <w:bottom w:val="none" w:sz="0" w:space="0" w:color="auto"/>
            <w:right w:val="none" w:sz="0" w:space="0" w:color="auto"/>
          </w:divBdr>
        </w:div>
        <w:div w:id="314727990">
          <w:marLeft w:val="0"/>
          <w:marRight w:val="734"/>
          <w:marTop w:val="134"/>
          <w:marBottom w:val="0"/>
          <w:divBdr>
            <w:top w:val="none" w:sz="0" w:space="0" w:color="auto"/>
            <w:left w:val="none" w:sz="0" w:space="0" w:color="auto"/>
            <w:bottom w:val="none" w:sz="0" w:space="0" w:color="auto"/>
            <w:right w:val="none" w:sz="0" w:space="0" w:color="auto"/>
          </w:divBdr>
        </w:div>
        <w:div w:id="512035244">
          <w:marLeft w:val="0"/>
          <w:marRight w:val="734"/>
          <w:marTop w:val="134"/>
          <w:marBottom w:val="0"/>
          <w:divBdr>
            <w:top w:val="none" w:sz="0" w:space="0" w:color="auto"/>
            <w:left w:val="none" w:sz="0" w:space="0" w:color="auto"/>
            <w:bottom w:val="none" w:sz="0" w:space="0" w:color="auto"/>
            <w:right w:val="none" w:sz="0" w:space="0" w:color="auto"/>
          </w:divBdr>
        </w:div>
        <w:div w:id="2055735">
          <w:marLeft w:val="0"/>
          <w:marRight w:val="734"/>
          <w:marTop w:val="134"/>
          <w:marBottom w:val="0"/>
          <w:divBdr>
            <w:top w:val="none" w:sz="0" w:space="0" w:color="auto"/>
            <w:left w:val="none" w:sz="0" w:space="0" w:color="auto"/>
            <w:bottom w:val="none" w:sz="0" w:space="0" w:color="auto"/>
            <w:right w:val="none" w:sz="0" w:space="0" w:color="auto"/>
          </w:divBdr>
        </w:div>
      </w:divsChild>
    </w:div>
    <w:div w:id="1983608302">
      <w:bodyDiv w:val="1"/>
      <w:marLeft w:val="0"/>
      <w:marRight w:val="0"/>
      <w:marTop w:val="0"/>
      <w:marBottom w:val="0"/>
      <w:divBdr>
        <w:top w:val="none" w:sz="0" w:space="0" w:color="auto"/>
        <w:left w:val="none" w:sz="0" w:space="0" w:color="auto"/>
        <w:bottom w:val="none" w:sz="0" w:space="0" w:color="auto"/>
        <w:right w:val="none" w:sz="0" w:space="0" w:color="auto"/>
      </w:divBdr>
    </w:div>
    <w:div w:id="1984309173">
      <w:bodyDiv w:val="1"/>
      <w:marLeft w:val="0"/>
      <w:marRight w:val="0"/>
      <w:marTop w:val="0"/>
      <w:marBottom w:val="0"/>
      <w:divBdr>
        <w:top w:val="none" w:sz="0" w:space="0" w:color="auto"/>
        <w:left w:val="none" w:sz="0" w:space="0" w:color="auto"/>
        <w:bottom w:val="none" w:sz="0" w:space="0" w:color="auto"/>
        <w:right w:val="none" w:sz="0" w:space="0" w:color="auto"/>
      </w:divBdr>
    </w:div>
    <w:div w:id="1989093642">
      <w:bodyDiv w:val="1"/>
      <w:marLeft w:val="0"/>
      <w:marRight w:val="0"/>
      <w:marTop w:val="0"/>
      <w:marBottom w:val="0"/>
      <w:divBdr>
        <w:top w:val="none" w:sz="0" w:space="0" w:color="auto"/>
        <w:left w:val="none" w:sz="0" w:space="0" w:color="auto"/>
        <w:bottom w:val="none" w:sz="0" w:space="0" w:color="auto"/>
        <w:right w:val="none" w:sz="0" w:space="0" w:color="auto"/>
      </w:divBdr>
      <w:divsChild>
        <w:div w:id="1567181381">
          <w:marLeft w:val="0"/>
          <w:marRight w:val="734"/>
          <w:marTop w:val="134"/>
          <w:marBottom w:val="0"/>
          <w:divBdr>
            <w:top w:val="none" w:sz="0" w:space="0" w:color="auto"/>
            <w:left w:val="none" w:sz="0" w:space="0" w:color="auto"/>
            <w:bottom w:val="none" w:sz="0" w:space="0" w:color="auto"/>
            <w:right w:val="none" w:sz="0" w:space="0" w:color="auto"/>
          </w:divBdr>
        </w:div>
        <w:div w:id="1597979773">
          <w:marLeft w:val="0"/>
          <w:marRight w:val="734"/>
          <w:marTop w:val="134"/>
          <w:marBottom w:val="0"/>
          <w:divBdr>
            <w:top w:val="none" w:sz="0" w:space="0" w:color="auto"/>
            <w:left w:val="none" w:sz="0" w:space="0" w:color="auto"/>
            <w:bottom w:val="none" w:sz="0" w:space="0" w:color="auto"/>
            <w:right w:val="none" w:sz="0" w:space="0" w:color="auto"/>
          </w:divBdr>
        </w:div>
        <w:div w:id="2061436175">
          <w:marLeft w:val="0"/>
          <w:marRight w:val="734"/>
          <w:marTop w:val="134"/>
          <w:marBottom w:val="0"/>
          <w:divBdr>
            <w:top w:val="none" w:sz="0" w:space="0" w:color="auto"/>
            <w:left w:val="none" w:sz="0" w:space="0" w:color="auto"/>
            <w:bottom w:val="none" w:sz="0" w:space="0" w:color="auto"/>
            <w:right w:val="none" w:sz="0" w:space="0" w:color="auto"/>
          </w:divBdr>
        </w:div>
        <w:div w:id="808594758">
          <w:marLeft w:val="0"/>
          <w:marRight w:val="734"/>
          <w:marTop w:val="134"/>
          <w:marBottom w:val="0"/>
          <w:divBdr>
            <w:top w:val="none" w:sz="0" w:space="0" w:color="auto"/>
            <w:left w:val="none" w:sz="0" w:space="0" w:color="auto"/>
            <w:bottom w:val="none" w:sz="0" w:space="0" w:color="auto"/>
            <w:right w:val="none" w:sz="0" w:space="0" w:color="auto"/>
          </w:divBdr>
        </w:div>
      </w:divsChild>
    </w:div>
    <w:div w:id="2003313929">
      <w:bodyDiv w:val="1"/>
      <w:marLeft w:val="0"/>
      <w:marRight w:val="0"/>
      <w:marTop w:val="0"/>
      <w:marBottom w:val="0"/>
      <w:divBdr>
        <w:top w:val="none" w:sz="0" w:space="0" w:color="auto"/>
        <w:left w:val="none" w:sz="0" w:space="0" w:color="auto"/>
        <w:bottom w:val="none" w:sz="0" w:space="0" w:color="auto"/>
        <w:right w:val="none" w:sz="0" w:space="0" w:color="auto"/>
      </w:divBdr>
    </w:div>
    <w:div w:id="2009018822">
      <w:bodyDiv w:val="1"/>
      <w:marLeft w:val="0"/>
      <w:marRight w:val="0"/>
      <w:marTop w:val="0"/>
      <w:marBottom w:val="0"/>
      <w:divBdr>
        <w:top w:val="none" w:sz="0" w:space="0" w:color="auto"/>
        <w:left w:val="none" w:sz="0" w:space="0" w:color="auto"/>
        <w:bottom w:val="none" w:sz="0" w:space="0" w:color="auto"/>
        <w:right w:val="none" w:sz="0" w:space="0" w:color="auto"/>
      </w:divBdr>
      <w:divsChild>
        <w:div w:id="1688864896">
          <w:marLeft w:val="0"/>
          <w:marRight w:val="562"/>
          <w:marTop w:val="115"/>
          <w:marBottom w:val="0"/>
          <w:divBdr>
            <w:top w:val="none" w:sz="0" w:space="0" w:color="auto"/>
            <w:left w:val="none" w:sz="0" w:space="0" w:color="auto"/>
            <w:bottom w:val="none" w:sz="0" w:space="0" w:color="auto"/>
            <w:right w:val="none" w:sz="0" w:space="0" w:color="auto"/>
          </w:divBdr>
        </w:div>
        <w:div w:id="206063281">
          <w:marLeft w:val="0"/>
          <w:marRight w:val="562"/>
          <w:marTop w:val="134"/>
          <w:marBottom w:val="0"/>
          <w:divBdr>
            <w:top w:val="none" w:sz="0" w:space="0" w:color="auto"/>
            <w:left w:val="none" w:sz="0" w:space="0" w:color="auto"/>
            <w:bottom w:val="none" w:sz="0" w:space="0" w:color="auto"/>
            <w:right w:val="none" w:sz="0" w:space="0" w:color="auto"/>
          </w:divBdr>
        </w:div>
        <w:div w:id="999699409">
          <w:marLeft w:val="0"/>
          <w:marRight w:val="562"/>
          <w:marTop w:val="134"/>
          <w:marBottom w:val="0"/>
          <w:divBdr>
            <w:top w:val="none" w:sz="0" w:space="0" w:color="auto"/>
            <w:left w:val="none" w:sz="0" w:space="0" w:color="auto"/>
            <w:bottom w:val="none" w:sz="0" w:space="0" w:color="auto"/>
            <w:right w:val="none" w:sz="0" w:space="0" w:color="auto"/>
          </w:divBdr>
        </w:div>
      </w:divsChild>
    </w:div>
    <w:div w:id="2020305535">
      <w:bodyDiv w:val="1"/>
      <w:marLeft w:val="0"/>
      <w:marRight w:val="0"/>
      <w:marTop w:val="0"/>
      <w:marBottom w:val="0"/>
      <w:divBdr>
        <w:top w:val="none" w:sz="0" w:space="0" w:color="auto"/>
        <w:left w:val="none" w:sz="0" w:space="0" w:color="auto"/>
        <w:bottom w:val="none" w:sz="0" w:space="0" w:color="auto"/>
        <w:right w:val="none" w:sz="0" w:space="0" w:color="auto"/>
      </w:divBdr>
      <w:divsChild>
        <w:div w:id="738092826">
          <w:marLeft w:val="0"/>
          <w:marRight w:val="1987"/>
          <w:marTop w:val="134"/>
          <w:marBottom w:val="0"/>
          <w:divBdr>
            <w:top w:val="none" w:sz="0" w:space="0" w:color="auto"/>
            <w:left w:val="none" w:sz="0" w:space="0" w:color="auto"/>
            <w:bottom w:val="none" w:sz="0" w:space="0" w:color="auto"/>
            <w:right w:val="none" w:sz="0" w:space="0" w:color="auto"/>
          </w:divBdr>
        </w:div>
        <w:div w:id="1635210549">
          <w:marLeft w:val="0"/>
          <w:marRight w:val="2606"/>
          <w:marTop w:val="134"/>
          <w:marBottom w:val="0"/>
          <w:divBdr>
            <w:top w:val="none" w:sz="0" w:space="0" w:color="auto"/>
            <w:left w:val="none" w:sz="0" w:space="0" w:color="auto"/>
            <w:bottom w:val="none" w:sz="0" w:space="0" w:color="auto"/>
            <w:right w:val="none" w:sz="0" w:space="0" w:color="auto"/>
          </w:divBdr>
        </w:div>
        <w:div w:id="1474516650">
          <w:marLeft w:val="0"/>
          <w:marRight w:val="2606"/>
          <w:marTop w:val="134"/>
          <w:marBottom w:val="0"/>
          <w:divBdr>
            <w:top w:val="none" w:sz="0" w:space="0" w:color="auto"/>
            <w:left w:val="none" w:sz="0" w:space="0" w:color="auto"/>
            <w:bottom w:val="none" w:sz="0" w:space="0" w:color="auto"/>
            <w:right w:val="none" w:sz="0" w:space="0" w:color="auto"/>
          </w:divBdr>
        </w:div>
        <w:div w:id="1952124132">
          <w:marLeft w:val="0"/>
          <w:marRight w:val="2606"/>
          <w:marTop w:val="134"/>
          <w:marBottom w:val="0"/>
          <w:divBdr>
            <w:top w:val="none" w:sz="0" w:space="0" w:color="auto"/>
            <w:left w:val="none" w:sz="0" w:space="0" w:color="auto"/>
            <w:bottom w:val="none" w:sz="0" w:space="0" w:color="auto"/>
            <w:right w:val="none" w:sz="0" w:space="0" w:color="auto"/>
          </w:divBdr>
        </w:div>
        <w:div w:id="59906670">
          <w:marLeft w:val="0"/>
          <w:marRight w:val="2606"/>
          <w:marTop w:val="134"/>
          <w:marBottom w:val="0"/>
          <w:divBdr>
            <w:top w:val="none" w:sz="0" w:space="0" w:color="auto"/>
            <w:left w:val="none" w:sz="0" w:space="0" w:color="auto"/>
            <w:bottom w:val="none" w:sz="0" w:space="0" w:color="auto"/>
            <w:right w:val="none" w:sz="0" w:space="0" w:color="auto"/>
          </w:divBdr>
        </w:div>
      </w:divsChild>
    </w:div>
    <w:div w:id="2023389109">
      <w:bodyDiv w:val="1"/>
      <w:marLeft w:val="0"/>
      <w:marRight w:val="0"/>
      <w:marTop w:val="0"/>
      <w:marBottom w:val="0"/>
      <w:divBdr>
        <w:top w:val="none" w:sz="0" w:space="0" w:color="auto"/>
        <w:left w:val="none" w:sz="0" w:space="0" w:color="auto"/>
        <w:bottom w:val="none" w:sz="0" w:space="0" w:color="auto"/>
        <w:right w:val="none" w:sz="0" w:space="0" w:color="auto"/>
      </w:divBdr>
      <w:divsChild>
        <w:div w:id="14579069">
          <w:marLeft w:val="0"/>
          <w:marRight w:val="806"/>
          <w:marTop w:val="115"/>
          <w:marBottom w:val="0"/>
          <w:divBdr>
            <w:top w:val="none" w:sz="0" w:space="0" w:color="auto"/>
            <w:left w:val="none" w:sz="0" w:space="0" w:color="auto"/>
            <w:bottom w:val="none" w:sz="0" w:space="0" w:color="auto"/>
            <w:right w:val="none" w:sz="0" w:space="0" w:color="auto"/>
          </w:divBdr>
        </w:div>
      </w:divsChild>
    </w:div>
    <w:div w:id="2026323033">
      <w:bodyDiv w:val="1"/>
      <w:marLeft w:val="0"/>
      <w:marRight w:val="0"/>
      <w:marTop w:val="0"/>
      <w:marBottom w:val="0"/>
      <w:divBdr>
        <w:top w:val="none" w:sz="0" w:space="0" w:color="auto"/>
        <w:left w:val="none" w:sz="0" w:space="0" w:color="auto"/>
        <w:bottom w:val="none" w:sz="0" w:space="0" w:color="auto"/>
        <w:right w:val="none" w:sz="0" w:space="0" w:color="auto"/>
      </w:divBdr>
      <w:divsChild>
        <w:div w:id="1100029383">
          <w:marLeft w:val="0"/>
          <w:marRight w:val="547"/>
          <w:marTop w:val="149"/>
          <w:marBottom w:val="0"/>
          <w:divBdr>
            <w:top w:val="none" w:sz="0" w:space="0" w:color="auto"/>
            <w:left w:val="none" w:sz="0" w:space="0" w:color="auto"/>
            <w:bottom w:val="none" w:sz="0" w:space="0" w:color="auto"/>
            <w:right w:val="none" w:sz="0" w:space="0" w:color="auto"/>
          </w:divBdr>
        </w:div>
      </w:divsChild>
    </w:div>
    <w:div w:id="2027518163">
      <w:bodyDiv w:val="1"/>
      <w:marLeft w:val="0"/>
      <w:marRight w:val="0"/>
      <w:marTop w:val="0"/>
      <w:marBottom w:val="0"/>
      <w:divBdr>
        <w:top w:val="none" w:sz="0" w:space="0" w:color="auto"/>
        <w:left w:val="none" w:sz="0" w:space="0" w:color="auto"/>
        <w:bottom w:val="none" w:sz="0" w:space="0" w:color="auto"/>
        <w:right w:val="none" w:sz="0" w:space="0" w:color="auto"/>
      </w:divBdr>
      <w:divsChild>
        <w:div w:id="2107458576">
          <w:marLeft w:val="0"/>
          <w:marRight w:val="907"/>
          <w:marTop w:val="120"/>
          <w:marBottom w:val="120"/>
          <w:divBdr>
            <w:top w:val="none" w:sz="0" w:space="0" w:color="auto"/>
            <w:left w:val="none" w:sz="0" w:space="0" w:color="auto"/>
            <w:bottom w:val="none" w:sz="0" w:space="0" w:color="auto"/>
            <w:right w:val="none" w:sz="0" w:space="0" w:color="auto"/>
          </w:divBdr>
        </w:div>
        <w:div w:id="1543517151">
          <w:marLeft w:val="0"/>
          <w:marRight w:val="1354"/>
          <w:marTop w:val="134"/>
          <w:marBottom w:val="0"/>
          <w:divBdr>
            <w:top w:val="none" w:sz="0" w:space="0" w:color="auto"/>
            <w:left w:val="none" w:sz="0" w:space="0" w:color="auto"/>
            <w:bottom w:val="none" w:sz="0" w:space="0" w:color="auto"/>
            <w:right w:val="none" w:sz="0" w:space="0" w:color="auto"/>
          </w:divBdr>
        </w:div>
        <w:div w:id="1630167977">
          <w:marLeft w:val="0"/>
          <w:marRight w:val="1354"/>
          <w:marTop w:val="134"/>
          <w:marBottom w:val="0"/>
          <w:divBdr>
            <w:top w:val="none" w:sz="0" w:space="0" w:color="auto"/>
            <w:left w:val="none" w:sz="0" w:space="0" w:color="auto"/>
            <w:bottom w:val="none" w:sz="0" w:space="0" w:color="auto"/>
            <w:right w:val="none" w:sz="0" w:space="0" w:color="auto"/>
          </w:divBdr>
        </w:div>
      </w:divsChild>
    </w:div>
    <w:div w:id="2041466455">
      <w:bodyDiv w:val="1"/>
      <w:marLeft w:val="0"/>
      <w:marRight w:val="0"/>
      <w:marTop w:val="0"/>
      <w:marBottom w:val="0"/>
      <w:divBdr>
        <w:top w:val="none" w:sz="0" w:space="0" w:color="auto"/>
        <w:left w:val="none" w:sz="0" w:space="0" w:color="auto"/>
        <w:bottom w:val="none" w:sz="0" w:space="0" w:color="auto"/>
        <w:right w:val="none" w:sz="0" w:space="0" w:color="auto"/>
      </w:divBdr>
    </w:div>
    <w:div w:id="2045212020">
      <w:bodyDiv w:val="1"/>
      <w:marLeft w:val="0"/>
      <w:marRight w:val="0"/>
      <w:marTop w:val="0"/>
      <w:marBottom w:val="0"/>
      <w:divBdr>
        <w:top w:val="none" w:sz="0" w:space="0" w:color="auto"/>
        <w:left w:val="none" w:sz="0" w:space="0" w:color="auto"/>
        <w:bottom w:val="none" w:sz="0" w:space="0" w:color="auto"/>
        <w:right w:val="none" w:sz="0" w:space="0" w:color="auto"/>
      </w:divBdr>
      <w:divsChild>
        <w:div w:id="1055203035">
          <w:marLeft w:val="0"/>
          <w:marRight w:val="562"/>
          <w:marTop w:val="134"/>
          <w:marBottom w:val="0"/>
          <w:divBdr>
            <w:top w:val="none" w:sz="0" w:space="0" w:color="auto"/>
            <w:left w:val="none" w:sz="0" w:space="0" w:color="auto"/>
            <w:bottom w:val="none" w:sz="0" w:space="0" w:color="auto"/>
            <w:right w:val="none" w:sz="0" w:space="0" w:color="auto"/>
          </w:divBdr>
        </w:div>
        <w:div w:id="629820435">
          <w:marLeft w:val="0"/>
          <w:marRight w:val="562"/>
          <w:marTop w:val="134"/>
          <w:marBottom w:val="0"/>
          <w:divBdr>
            <w:top w:val="none" w:sz="0" w:space="0" w:color="auto"/>
            <w:left w:val="none" w:sz="0" w:space="0" w:color="auto"/>
            <w:bottom w:val="none" w:sz="0" w:space="0" w:color="auto"/>
            <w:right w:val="none" w:sz="0" w:space="0" w:color="auto"/>
          </w:divBdr>
        </w:div>
        <w:div w:id="735132205">
          <w:marLeft w:val="0"/>
          <w:marRight w:val="562"/>
          <w:marTop w:val="134"/>
          <w:marBottom w:val="0"/>
          <w:divBdr>
            <w:top w:val="none" w:sz="0" w:space="0" w:color="auto"/>
            <w:left w:val="none" w:sz="0" w:space="0" w:color="auto"/>
            <w:bottom w:val="none" w:sz="0" w:space="0" w:color="auto"/>
            <w:right w:val="none" w:sz="0" w:space="0" w:color="auto"/>
          </w:divBdr>
        </w:div>
      </w:divsChild>
    </w:div>
    <w:div w:id="2061054333">
      <w:bodyDiv w:val="1"/>
      <w:marLeft w:val="0"/>
      <w:marRight w:val="0"/>
      <w:marTop w:val="0"/>
      <w:marBottom w:val="0"/>
      <w:divBdr>
        <w:top w:val="none" w:sz="0" w:space="0" w:color="auto"/>
        <w:left w:val="none" w:sz="0" w:space="0" w:color="auto"/>
        <w:bottom w:val="none" w:sz="0" w:space="0" w:color="auto"/>
        <w:right w:val="none" w:sz="0" w:space="0" w:color="auto"/>
      </w:divBdr>
    </w:div>
    <w:div w:id="2064136119">
      <w:bodyDiv w:val="1"/>
      <w:marLeft w:val="0"/>
      <w:marRight w:val="0"/>
      <w:marTop w:val="0"/>
      <w:marBottom w:val="0"/>
      <w:divBdr>
        <w:top w:val="none" w:sz="0" w:space="0" w:color="auto"/>
        <w:left w:val="none" w:sz="0" w:space="0" w:color="auto"/>
        <w:bottom w:val="none" w:sz="0" w:space="0" w:color="auto"/>
        <w:right w:val="none" w:sz="0" w:space="0" w:color="auto"/>
      </w:divBdr>
      <w:divsChild>
        <w:div w:id="214196712">
          <w:marLeft w:val="0"/>
          <w:marRight w:val="720"/>
          <w:marTop w:val="134"/>
          <w:marBottom w:val="0"/>
          <w:divBdr>
            <w:top w:val="none" w:sz="0" w:space="0" w:color="auto"/>
            <w:left w:val="none" w:sz="0" w:space="0" w:color="auto"/>
            <w:bottom w:val="none" w:sz="0" w:space="0" w:color="auto"/>
            <w:right w:val="none" w:sz="0" w:space="0" w:color="auto"/>
          </w:divBdr>
        </w:div>
        <w:div w:id="1003169937">
          <w:marLeft w:val="0"/>
          <w:marRight w:val="835"/>
          <w:marTop w:val="120"/>
          <w:marBottom w:val="120"/>
          <w:divBdr>
            <w:top w:val="none" w:sz="0" w:space="0" w:color="auto"/>
            <w:left w:val="none" w:sz="0" w:space="0" w:color="auto"/>
            <w:bottom w:val="none" w:sz="0" w:space="0" w:color="auto"/>
            <w:right w:val="none" w:sz="0" w:space="0" w:color="auto"/>
          </w:divBdr>
        </w:div>
        <w:div w:id="1663391911">
          <w:marLeft w:val="0"/>
          <w:marRight w:val="835"/>
          <w:marTop w:val="120"/>
          <w:marBottom w:val="120"/>
          <w:divBdr>
            <w:top w:val="none" w:sz="0" w:space="0" w:color="auto"/>
            <w:left w:val="none" w:sz="0" w:space="0" w:color="auto"/>
            <w:bottom w:val="none" w:sz="0" w:space="0" w:color="auto"/>
            <w:right w:val="none" w:sz="0" w:space="0" w:color="auto"/>
          </w:divBdr>
        </w:div>
        <w:div w:id="1011418577">
          <w:marLeft w:val="0"/>
          <w:marRight w:val="835"/>
          <w:marTop w:val="120"/>
          <w:marBottom w:val="120"/>
          <w:divBdr>
            <w:top w:val="none" w:sz="0" w:space="0" w:color="auto"/>
            <w:left w:val="none" w:sz="0" w:space="0" w:color="auto"/>
            <w:bottom w:val="none" w:sz="0" w:space="0" w:color="auto"/>
            <w:right w:val="none" w:sz="0" w:space="0" w:color="auto"/>
          </w:divBdr>
        </w:div>
        <w:div w:id="1539781429">
          <w:marLeft w:val="0"/>
          <w:marRight w:val="835"/>
          <w:marTop w:val="120"/>
          <w:marBottom w:val="120"/>
          <w:divBdr>
            <w:top w:val="none" w:sz="0" w:space="0" w:color="auto"/>
            <w:left w:val="none" w:sz="0" w:space="0" w:color="auto"/>
            <w:bottom w:val="none" w:sz="0" w:space="0" w:color="auto"/>
            <w:right w:val="none" w:sz="0" w:space="0" w:color="auto"/>
          </w:divBdr>
        </w:div>
        <w:div w:id="2139912824">
          <w:marLeft w:val="0"/>
          <w:marRight w:val="835"/>
          <w:marTop w:val="120"/>
          <w:marBottom w:val="120"/>
          <w:divBdr>
            <w:top w:val="none" w:sz="0" w:space="0" w:color="auto"/>
            <w:left w:val="none" w:sz="0" w:space="0" w:color="auto"/>
            <w:bottom w:val="none" w:sz="0" w:space="0" w:color="auto"/>
            <w:right w:val="none" w:sz="0" w:space="0" w:color="auto"/>
          </w:divBdr>
        </w:div>
      </w:divsChild>
    </w:div>
    <w:div w:id="2070764451">
      <w:bodyDiv w:val="1"/>
      <w:marLeft w:val="0"/>
      <w:marRight w:val="0"/>
      <w:marTop w:val="0"/>
      <w:marBottom w:val="0"/>
      <w:divBdr>
        <w:top w:val="none" w:sz="0" w:space="0" w:color="auto"/>
        <w:left w:val="none" w:sz="0" w:space="0" w:color="auto"/>
        <w:bottom w:val="none" w:sz="0" w:space="0" w:color="auto"/>
        <w:right w:val="none" w:sz="0" w:space="0" w:color="auto"/>
      </w:divBdr>
      <w:divsChild>
        <w:div w:id="142624095">
          <w:marLeft w:val="0"/>
          <w:marRight w:val="547"/>
          <w:marTop w:val="130"/>
          <w:marBottom w:val="0"/>
          <w:divBdr>
            <w:top w:val="none" w:sz="0" w:space="0" w:color="auto"/>
            <w:left w:val="none" w:sz="0" w:space="0" w:color="auto"/>
            <w:bottom w:val="none" w:sz="0" w:space="0" w:color="auto"/>
            <w:right w:val="none" w:sz="0" w:space="0" w:color="auto"/>
          </w:divBdr>
        </w:div>
      </w:divsChild>
    </w:div>
    <w:div w:id="2076051484">
      <w:bodyDiv w:val="1"/>
      <w:marLeft w:val="0"/>
      <w:marRight w:val="0"/>
      <w:marTop w:val="0"/>
      <w:marBottom w:val="0"/>
      <w:divBdr>
        <w:top w:val="none" w:sz="0" w:space="0" w:color="auto"/>
        <w:left w:val="none" w:sz="0" w:space="0" w:color="auto"/>
        <w:bottom w:val="none" w:sz="0" w:space="0" w:color="auto"/>
        <w:right w:val="none" w:sz="0" w:space="0" w:color="auto"/>
      </w:divBdr>
      <w:divsChild>
        <w:div w:id="630014490">
          <w:marLeft w:val="0"/>
          <w:marRight w:val="720"/>
          <w:marTop w:val="134"/>
          <w:marBottom w:val="0"/>
          <w:divBdr>
            <w:top w:val="none" w:sz="0" w:space="0" w:color="auto"/>
            <w:left w:val="none" w:sz="0" w:space="0" w:color="auto"/>
            <w:bottom w:val="none" w:sz="0" w:space="0" w:color="auto"/>
            <w:right w:val="none" w:sz="0" w:space="0" w:color="auto"/>
          </w:divBdr>
        </w:div>
      </w:divsChild>
    </w:div>
    <w:div w:id="2143190482">
      <w:bodyDiv w:val="1"/>
      <w:marLeft w:val="0"/>
      <w:marRight w:val="0"/>
      <w:marTop w:val="0"/>
      <w:marBottom w:val="0"/>
      <w:divBdr>
        <w:top w:val="none" w:sz="0" w:space="0" w:color="auto"/>
        <w:left w:val="none" w:sz="0" w:space="0" w:color="auto"/>
        <w:bottom w:val="none" w:sz="0" w:space="0" w:color="auto"/>
        <w:right w:val="none" w:sz="0" w:space="0" w:color="auto"/>
      </w:divBdr>
      <w:divsChild>
        <w:div w:id="2112040947">
          <w:marLeft w:val="0"/>
          <w:marRight w:val="734"/>
          <w:marTop w:val="134"/>
          <w:marBottom w:val="0"/>
          <w:divBdr>
            <w:top w:val="none" w:sz="0" w:space="0" w:color="auto"/>
            <w:left w:val="none" w:sz="0" w:space="0" w:color="auto"/>
            <w:bottom w:val="none" w:sz="0" w:space="0" w:color="auto"/>
            <w:right w:val="none" w:sz="0" w:space="0" w:color="auto"/>
          </w:divBdr>
        </w:div>
        <w:div w:id="347870242">
          <w:marLeft w:val="0"/>
          <w:marRight w:val="1411"/>
          <w:marTop w:val="134"/>
          <w:marBottom w:val="0"/>
          <w:divBdr>
            <w:top w:val="none" w:sz="0" w:space="0" w:color="auto"/>
            <w:left w:val="none" w:sz="0" w:space="0" w:color="auto"/>
            <w:bottom w:val="none" w:sz="0" w:space="0" w:color="auto"/>
            <w:right w:val="none" w:sz="0" w:space="0" w:color="auto"/>
          </w:divBdr>
        </w:div>
        <w:div w:id="1973898961">
          <w:marLeft w:val="0"/>
          <w:marRight w:val="1411"/>
          <w:marTop w:val="134"/>
          <w:marBottom w:val="0"/>
          <w:divBdr>
            <w:top w:val="none" w:sz="0" w:space="0" w:color="auto"/>
            <w:left w:val="none" w:sz="0" w:space="0" w:color="auto"/>
            <w:bottom w:val="none" w:sz="0" w:space="0" w:color="auto"/>
            <w:right w:val="none" w:sz="0" w:space="0" w:color="auto"/>
          </w:divBdr>
        </w:div>
        <w:div w:id="1816411489">
          <w:marLeft w:val="0"/>
          <w:marRight w:val="2218"/>
          <w:marTop w:val="134"/>
          <w:marBottom w:val="0"/>
          <w:divBdr>
            <w:top w:val="none" w:sz="0" w:space="0" w:color="auto"/>
            <w:left w:val="none" w:sz="0" w:space="0" w:color="auto"/>
            <w:bottom w:val="none" w:sz="0" w:space="0" w:color="auto"/>
            <w:right w:val="none" w:sz="0" w:space="0" w:color="auto"/>
          </w:divBdr>
        </w:div>
        <w:div w:id="435298190">
          <w:marLeft w:val="0"/>
          <w:marRight w:val="2218"/>
          <w:marTop w:val="134"/>
          <w:marBottom w:val="0"/>
          <w:divBdr>
            <w:top w:val="none" w:sz="0" w:space="0" w:color="auto"/>
            <w:left w:val="none" w:sz="0" w:space="0" w:color="auto"/>
            <w:bottom w:val="none" w:sz="0" w:space="0" w:color="auto"/>
            <w:right w:val="none" w:sz="0" w:space="0" w:color="auto"/>
          </w:divBdr>
        </w:div>
        <w:div w:id="1057631718">
          <w:marLeft w:val="0"/>
          <w:marRight w:val="2218"/>
          <w:marTop w:val="134"/>
          <w:marBottom w:val="0"/>
          <w:divBdr>
            <w:top w:val="none" w:sz="0" w:space="0" w:color="auto"/>
            <w:left w:val="none" w:sz="0" w:space="0" w:color="auto"/>
            <w:bottom w:val="none" w:sz="0" w:space="0" w:color="auto"/>
            <w:right w:val="none" w:sz="0" w:space="0" w:color="auto"/>
          </w:divBdr>
        </w:div>
        <w:div w:id="2071687809">
          <w:marLeft w:val="0"/>
          <w:marRight w:val="1411"/>
          <w:marTop w:val="134"/>
          <w:marBottom w:val="0"/>
          <w:divBdr>
            <w:top w:val="none" w:sz="0" w:space="0" w:color="auto"/>
            <w:left w:val="none" w:sz="0" w:space="0" w:color="auto"/>
            <w:bottom w:val="none" w:sz="0" w:space="0" w:color="auto"/>
            <w:right w:val="none" w:sz="0" w:space="0" w:color="auto"/>
          </w:divBdr>
        </w:div>
        <w:div w:id="475101676">
          <w:marLeft w:val="0"/>
          <w:marRight w:val="2218"/>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microsoft.com/office/2007/relationships/stylesWithEffects" Target="stylesWithEffects.xml"/><Relationship Id="rId15"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د/ محمد سعيد صبري صباح </Abstract>
  <CompanyAddress/>
  <CompanyPhone/>
  <CompanyFax>استاذ المقرر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1A0830B-0EB8-4345-9E76-2EF6287FD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441</TotalTime>
  <Pages>80</Pages>
  <Words>19403</Words>
  <Characters>110601</Characters>
  <Application>Microsoft Office Word</Application>
  <DocSecurity>0</DocSecurity>
  <Lines>921</Lines>
  <Paragraphs>259</Paragraphs>
  <ScaleCrop>false</ScaleCrop>
  <HeadingPairs>
    <vt:vector size="2" baseType="variant">
      <vt:variant>
        <vt:lpstr>العنوان</vt:lpstr>
      </vt:variant>
      <vt:variant>
        <vt:i4>1</vt:i4>
      </vt:variant>
    </vt:vector>
  </HeadingPairs>
  <TitlesOfParts>
    <vt:vector size="1" baseType="lpstr">
      <vt:lpstr>الاستشراق والدراسات الاسلامية</vt:lpstr>
    </vt:vector>
  </TitlesOfParts>
  <Company>Ahme-Under</Company>
  <LinksUpToDate>false</LinksUpToDate>
  <CharactersWithSpaces>129745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الاستشراق والدراسات الاسلامية</dc:title>
  <dc:subject>استاذ المقرر</dc:subject>
  <dc:creator>جمع واعداد : اشتقت لك امي</dc:creator>
  <cp:lastModifiedBy>اروى</cp:lastModifiedBy>
  <cp:revision>33</cp:revision>
  <dcterms:created xsi:type="dcterms:W3CDTF">2016-11-02T04:18:00Z</dcterms:created>
  <dcterms:modified xsi:type="dcterms:W3CDTF">2016-12-13T20:42:00Z</dcterms:modified>
</cp:coreProperties>
</file>