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BE5F1" w:themeColor="accent1" w:themeTint="33"/>
  <w:body>
    <w:p w:rsidR="005F70F5" w:rsidRDefault="008E7AB4" w:rsidP="008E7AB4">
      <w:pPr>
        <w:pStyle w:val="a8"/>
        <w:bidi/>
        <w:jc w:val="center"/>
        <w:rPr>
          <w:color w:val="FFFFFF" w:themeColor="background1"/>
          <w:rtl/>
        </w:rPr>
      </w:pPr>
      <w:r>
        <w:rPr>
          <w:rFonts w:hint="cs"/>
          <w:color w:val="FFFFFF" w:themeColor="background1"/>
          <w:highlight w:val="darkMagenta"/>
          <w:rtl/>
        </w:rPr>
        <w:t>56 سؤال عام</w:t>
      </w:r>
      <w:r w:rsidR="005F70F5" w:rsidRPr="005F70F5">
        <w:rPr>
          <w:rFonts w:hint="cs"/>
          <w:color w:val="FFFFFF" w:themeColor="background1"/>
          <w:highlight w:val="darkMagenta"/>
          <w:rtl/>
        </w:rPr>
        <w:t xml:space="preserve"> لمناهج الفكر الحديث</w:t>
      </w:r>
      <w:r w:rsidR="005F70F5" w:rsidRPr="008E7AB4">
        <w:rPr>
          <w:rFonts w:hint="cs"/>
          <w:color w:val="FFFFFF" w:themeColor="background1"/>
          <w:highlight w:val="darkMagenta"/>
          <w:rtl/>
        </w:rPr>
        <w:t xml:space="preserve"> </w:t>
      </w:r>
      <w:r w:rsidRPr="008E7AB4">
        <w:rPr>
          <w:rFonts w:hint="cs"/>
          <w:color w:val="FFFFFF" w:themeColor="background1"/>
          <w:highlight w:val="darkMagenta"/>
          <w:rtl/>
        </w:rPr>
        <w:t>آخر الاسئلة ملاحظات مهم ارجو الاطلاع عليها !!</w:t>
      </w:r>
    </w:p>
    <w:p w:rsidR="005F70F5" w:rsidRPr="005F70F5" w:rsidRDefault="00FB4B6F" w:rsidP="005F70F5">
      <w:pPr>
        <w:bidi/>
        <w:rPr>
          <w:b/>
          <w:bCs/>
          <w:color w:val="FF0000"/>
          <w:sz w:val="32"/>
          <w:szCs w:val="32"/>
          <w:u w:val="single"/>
          <w:rtl/>
        </w:rPr>
      </w:pPr>
      <w:r>
        <w:rPr>
          <w:rFonts w:hint="cs"/>
          <w:b/>
          <w:bCs/>
          <w:color w:val="FF0000"/>
          <w:sz w:val="32"/>
          <w:szCs w:val="32"/>
          <w:u w:val="single"/>
          <w:rtl/>
        </w:rPr>
        <w:t>س1</w:t>
      </w:r>
      <w:r w:rsidR="005F70F5" w:rsidRPr="005F70F5">
        <w:rPr>
          <w:rFonts w:hint="cs"/>
          <w:b/>
          <w:bCs/>
          <w:color w:val="FF0000"/>
          <w:sz w:val="32"/>
          <w:szCs w:val="32"/>
          <w:u w:val="single"/>
          <w:rtl/>
        </w:rPr>
        <w:t>/ تحدث عن مراحل دخول المناهج الفكر الحديث عن العالم الاسلامي ؟</w:t>
      </w:r>
    </w:p>
    <w:p w:rsidR="005F70F5" w:rsidRPr="005F70F5" w:rsidRDefault="005F70F5" w:rsidP="005F70F5">
      <w:pPr>
        <w:bidi/>
        <w:rPr>
          <w:rtl/>
        </w:rPr>
      </w:pPr>
      <w:r w:rsidRPr="005F70F5">
        <w:rPr>
          <w:b/>
          <w:bCs/>
          <w:u w:val="single"/>
          <w:rtl/>
        </w:rPr>
        <w:t xml:space="preserve">المرحلة الأولى: </w:t>
      </w:r>
      <w:r w:rsidRPr="005F70F5">
        <w:rPr>
          <w:b/>
          <w:bCs/>
          <w:rtl/>
        </w:rPr>
        <w:t>في بدايات القرن العشرين</w:t>
      </w:r>
      <w:r w:rsidRPr="005F70F5">
        <w:rPr>
          <w:rFonts w:ascii="Calibri" w:eastAsia="+mn-ea" w:hAnsi="Arial" w:cs="Arial" w:hint="cs"/>
          <w:b/>
          <w:bCs/>
          <w:color w:val="000000"/>
          <w:kern w:val="24"/>
          <w:sz w:val="66"/>
          <w:szCs w:val="66"/>
          <w:rtl/>
        </w:rPr>
        <w:t xml:space="preserve"> </w:t>
      </w:r>
      <w:r w:rsidRPr="005F70F5">
        <w:rPr>
          <w:rtl/>
        </w:rPr>
        <w:t>ومع احتدام التنافس بين الحضارة العربية والغربية</w:t>
      </w:r>
      <w:r w:rsidRPr="005F70F5">
        <w:rPr>
          <w:rFonts w:hint="cs"/>
          <w:rtl/>
        </w:rPr>
        <w:t>.</w:t>
      </w:r>
    </w:p>
    <w:p w:rsidR="005F70F5" w:rsidRPr="005F70F5" w:rsidRDefault="005F70F5" w:rsidP="005F70F5">
      <w:pPr>
        <w:bidi/>
        <w:rPr>
          <w:rtl/>
        </w:rPr>
      </w:pPr>
      <w:r w:rsidRPr="005F70F5">
        <w:rPr>
          <w:b/>
          <w:bCs/>
          <w:u w:val="single"/>
          <w:rtl/>
        </w:rPr>
        <w:t>المرحلة الثانية :</w:t>
      </w:r>
      <w:r w:rsidRPr="005F70F5">
        <w:rPr>
          <w:rFonts w:ascii="Calibri" w:eastAsia="+mn-ea" w:hAnsi="Arial" w:cs="Arial"/>
          <w:b/>
          <w:bCs/>
          <w:color w:val="000000"/>
          <w:kern w:val="24"/>
          <w:sz w:val="66"/>
          <w:szCs w:val="66"/>
          <w:rtl/>
        </w:rPr>
        <w:t xml:space="preserve"> </w:t>
      </w:r>
      <w:r w:rsidRPr="005F70F5">
        <w:rPr>
          <w:b/>
          <w:bCs/>
          <w:rtl/>
        </w:rPr>
        <w:t xml:space="preserve">ففي أوائل الخمسينات </w:t>
      </w:r>
      <w:r w:rsidRPr="005F70F5">
        <w:rPr>
          <w:rtl/>
        </w:rPr>
        <w:t>بدأت موجة من المشروعات الموجهة للتعامل مع النص الشرعي</w:t>
      </w:r>
      <w:r w:rsidRPr="005F70F5">
        <w:rPr>
          <w:rFonts w:hint="cs"/>
          <w:rtl/>
        </w:rPr>
        <w:t>.</w:t>
      </w:r>
    </w:p>
    <w:p w:rsidR="005F70F5" w:rsidRDefault="005F70F5" w:rsidP="005F70F5">
      <w:pPr>
        <w:bidi/>
        <w:rPr>
          <w:rtl/>
        </w:rPr>
      </w:pPr>
      <w:r w:rsidRPr="005F70F5">
        <w:rPr>
          <w:b/>
          <w:bCs/>
          <w:u w:val="single"/>
          <w:rtl/>
        </w:rPr>
        <w:t xml:space="preserve">المرحلة الثالثة: </w:t>
      </w:r>
      <w:r w:rsidRPr="005F70F5">
        <w:rPr>
          <w:b/>
          <w:bCs/>
          <w:rtl/>
        </w:rPr>
        <w:t>في أواخر الستينيات</w:t>
      </w:r>
      <w:r w:rsidRPr="005F70F5">
        <w:rPr>
          <w:rFonts w:hint="cs"/>
          <w:b/>
          <w:bCs/>
          <w:rtl/>
        </w:rPr>
        <w:t xml:space="preserve"> </w:t>
      </w:r>
      <w:r w:rsidRPr="005F70F5">
        <w:rPr>
          <w:rtl/>
        </w:rPr>
        <w:t>وبعد</w:t>
      </w:r>
      <w:r w:rsidRPr="00FD69C0">
        <w:rPr>
          <w:rtl/>
        </w:rPr>
        <w:t xml:space="preserve"> النكسة العربية بدأت هذه المرحلة</w:t>
      </w:r>
      <w:r>
        <w:rPr>
          <w:rFonts w:hint="cs"/>
          <w:rtl/>
        </w:rPr>
        <w:t>.</w:t>
      </w:r>
    </w:p>
    <w:p w:rsidR="005F70F5" w:rsidRDefault="005F70F5" w:rsidP="005F70F5">
      <w:pPr>
        <w:bidi/>
        <w:rPr>
          <w:rtl/>
        </w:rPr>
      </w:pPr>
    </w:p>
    <w:p w:rsidR="005F70F5" w:rsidRPr="00BE099A" w:rsidRDefault="00FB4B6F" w:rsidP="005F70F5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س2</w:t>
      </w:r>
      <w:r w:rsidR="005F70F5" w:rsidRPr="00BE099A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/ </w:t>
      </w:r>
      <w:r w:rsidR="005F70F5" w:rsidRPr="00BE099A">
        <w:rPr>
          <w:b/>
          <w:bCs/>
          <w:color w:val="FF0000"/>
          <w:sz w:val="28"/>
          <w:szCs w:val="28"/>
          <w:u w:val="single"/>
          <w:rtl/>
        </w:rPr>
        <w:t>ما المراد بالنص الشرعي في الإسلام</w:t>
      </w:r>
      <w:r w:rsidR="005F70F5" w:rsidRPr="00BE099A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؟</w:t>
      </w:r>
    </w:p>
    <w:p w:rsidR="005F70F5" w:rsidRDefault="005F70F5" w:rsidP="005F70F5">
      <w:pPr>
        <w:bidi/>
        <w:rPr>
          <w:b/>
          <w:bCs/>
          <w:u w:val="single"/>
          <w:rtl/>
        </w:rPr>
      </w:pPr>
      <w:r w:rsidRPr="00706797">
        <w:rPr>
          <w:rtl/>
        </w:rPr>
        <w:t xml:space="preserve">   </w:t>
      </w:r>
      <w:r w:rsidRPr="005F70F5">
        <w:rPr>
          <w:b/>
          <w:bCs/>
          <w:rtl/>
        </w:rPr>
        <w:t>المراد به</w:t>
      </w:r>
      <w:r w:rsidRPr="00BE099A">
        <w:rPr>
          <w:b/>
          <w:bCs/>
          <w:rtl/>
        </w:rPr>
        <w:t xml:space="preserve"> : </w:t>
      </w:r>
      <w:r w:rsidRPr="00BE099A">
        <w:rPr>
          <w:b/>
          <w:bCs/>
          <w:u w:val="single"/>
          <w:rtl/>
        </w:rPr>
        <w:t>آيات القرآن الكريم وروايات السنة الشريفة</w:t>
      </w:r>
    </w:p>
    <w:p w:rsidR="005F70F5" w:rsidRDefault="005F70F5" w:rsidP="005F70F5">
      <w:pPr>
        <w:bidi/>
        <w:rPr>
          <w:b/>
          <w:bCs/>
          <w:u w:val="single"/>
          <w:rtl/>
        </w:rPr>
      </w:pPr>
    </w:p>
    <w:p w:rsidR="005F70F5" w:rsidRPr="00BE099A" w:rsidRDefault="00FB4B6F" w:rsidP="005F70F5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س3</w:t>
      </w:r>
      <w:r w:rsidR="005F70F5" w:rsidRPr="00BE099A">
        <w:rPr>
          <w:rFonts w:hint="cs"/>
          <w:b/>
          <w:bCs/>
          <w:color w:val="FF0000"/>
          <w:sz w:val="28"/>
          <w:szCs w:val="28"/>
          <w:u w:val="single"/>
          <w:rtl/>
        </w:rPr>
        <w:t>/ لماذا ندرس هذا المنهج ؟</w:t>
      </w:r>
    </w:p>
    <w:p w:rsidR="005F70F5" w:rsidRPr="005F70F5" w:rsidRDefault="005F70F5" w:rsidP="005F70F5">
      <w:pPr>
        <w:bidi/>
        <w:rPr>
          <w:b/>
          <w:bCs/>
          <w:rtl/>
        </w:rPr>
      </w:pPr>
      <w:r w:rsidRPr="005F70F5">
        <w:rPr>
          <w:b/>
          <w:bCs/>
          <w:rtl/>
        </w:rPr>
        <w:t>1ـ مواجهة دعوات تحريف الإسلام</w:t>
      </w:r>
    </w:p>
    <w:p w:rsidR="005F70F5" w:rsidRPr="005F70F5" w:rsidRDefault="005F70F5" w:rsidP="005F70F5">
      <w:pPr>
        <w:bidi/>
        <w:rPr>
          <w:rtl/>
        </w:rPr>
      </w:pPr>
      <w:r w:rsidRPr="005F70F5">
        <w:rPr>
          <w:b/>
          <w:bCs/>
          <w:rtl/>
        </w:rPr>
        <w:t>2ـ الانتباه لما يراد بالقرآن</w:t>
      </w:r>
      <w:r w:rsidRPr="005F70F5">
        <w:rPr>
          <w:rFonts w:hint="cs"/>
          <w:b/>
          <w:bCs/>
          <w:rtl/>
        </w:rPr>
        <w:t xml:space="preserve">. </w:t>
      </w:r>
      <w:r w:rsidRPr="005F70F5">
        <w:rPr>
          <w:rtl/>
        </w:rPr>
        <w:t>الاستفادة مما توصَّلت إليه العلوم اللغوية</w:t>
      </w:r>
    </w:p>
    <w:p w:rsidR="005F70F5" w:rsidRDefault="005F70F5" w:rsidP="005F70F5">
      <w:pPr>
        <w:bidi/>
        <w:rPr>
          <w:b/>
          <w:bCs/>
          <w:rtl/>
        </w:rPr>
      </w:pPr>
      <w:r w:rsidRPr="005F70F5">
        <w:rPr>
          <w:b/>
          <w:bCs/>
          <w:rtl/>
        </w:rPr>
        <w:t>3ـ التحصن بالحجج العلمية في الرد على هؤلاء</w:t>
      </w:r>
    </w:p>
    <w:p w:rsidR="005F70F5" w:rsidRDefault="005F70F5" w:rsidP="005F70F5">
      <w:pPr>
        <w:bidi/>
        <w:rPr>
          <w:b/>
          <w:bCs/>
          <w:rtl/>
        </w:rPr>
      </w:pPr>
      <w:r w:rsidRPr="005F70F5">
        <w:rPr>
          <w:b/>
          <w:bCs/>
          <w:rtl/>
        </w:rPr>
        <w:t>4- الحذر من تقليد النصارى في التعامل مع كتبهم</w:t>
      </w:r>
      <w:r w:rsidRPr="005F70F5">
        <w:rPr>
          <w:rFonts w:hint="cs"/>
          <w:b/>
          <w:bCs/>
          <w:rtl/>
        </w:rPr>
        <w:t>.</w:t>
      </w:r>
    </w:p>
    <w:p w:rsidR="005F70F5" w:rsidRDefault="005F70F5" w:rsidP="005F70F5">
      <w:pPr>
        <w:bidi/>
        <w:rPr>
          <w:b/>
          <w:bCs/>
          <w:rtl/>
        </w:rPr>
      </w:pPr>
    </w:p>
    <w:p w:rsidR="005F70F5" w:rsidRPr="00FB4B6F" w:rsidRDefault="00FB4B6F" w:rsidP="005F70F5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س4</w:t>
      </w:r>
      <w:r w:rsidR="005F70F5" w:rsidRPr="00FB4B6F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/ ماهي </w:t>
      </w:r>
      <w:r w:rsidR="005F70F5" w:rsidRPr="00FB4B6F">
        <w:rPr>
          <w:b/>
          <w:bCs/>
          <w:color w:val="FF0000"/>
          <w:sz w:val="28"/>
          <w:szCs w:val="28"/>
          <w:u w:val="single"/>
          <w:rtl/>
        </w:rPr>
        <w:t>الأسس الفكرية والإيديلوجية التي ارتكزت عليها هذه المناهج في الغرب</w:t>
      </w:r>
      <w:r w:rsidR="005F70F5" w:rsidRPr="00FB4B6F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؟</w:t>
      </w:r>
    </w:p>
    <w:p w:rsidR="005F70F5" w:rsidRPr="005F70F5" w:rsidRDefault="005F70F5" w:rsidP="005F70F5">
      <w:pPr>
        <w:pStyle w:val="a3"/>
        <w:numPr>
          <w:ilvl w:val="0"/>
          <w:numId w:val="3"/>
        </w:numPr>
        <w:bidi/>
        <w:rPr>
          <w:b/>
          <w:bCs/>
          <w:rtl/>
        </w:rPr>
      </w:pPr>
      <w:r w:rsidRPr="005F70F5">
        <w:rPr>
          <w:b/>
          <w:bCs/>
          <w:rtl/>
        </w:rPr>
        <w:t>تحويل العلم إلى موقف عقدي.</w:t>
      </w:r>
    </w:p>
    <w:p w:rsidR="005F70F5" w:rsidRPr="005F70F5" w:rsidRDefault="005F70F5" w:rsidP="005F70F5">
      <w:pPr>
        <w:pStyle w:val="a3"/>
        <w:numPr>
          <w:ilvl w:val="0"/>
          <w:numId w:val="3"/>
        </w:numPr>
        <w:bidi/>
        <w:rPr>
          <w:b/>
          <w:bCs/>
        </w:rPr>
      </w:pPr>
      <w:r w:rsidRPr="005F70F5">
        <w:rPr>
          <w:b/>
          <w:bCs/>
          <w:rtl/>
        </w:rPr>
        <w:t>اختزال المنهج العلمي في عناصره التجريبية الحسية.</w:t>
      </w:r>
    </w:p>
    <w:p w:rsidR="005F70F5" w:rsidRPr="005F70F5" w:rsidRDefault="005F70F5" w:rsidP="005F70F5">
      <w:pPr>
        <w:pStyle w:val="a3"/>
        <w:numPr>
          <w:ilvl w:val="0"/>
          <w:numId w:val="3"/>
        </w:numPr>
        <w:bidi/>
        <w:rPr>
          <w:b/>
          <w:bCs/>
          <w:rtl/>
        </w:rPr>
      </w:pPr>
      <w:r w:rsidRPr="005F70F5">
        <w:rPr>
          <w:b/>
          <w:bCs/>
          <w:rtl/>
        </w:rPr>
        <w:t xml:space="preserve">اختزال الحقيقة الإنسانية في جوانبها المادية. </w:t>
      </w:r>
    </w:p>
    <w:p w:rsidR="005F70F5" w:rsidRPr="005F70F5" w:rsidRDefault="005F70F5" w:rsidP="005F70F5">
      <w:pPr>
        <w:pStyle w:val="a3"/>
        <w:numPr>
          <w:ilvl w:val="0"/>
          <w:numId w:val="3"/>
        </w:numPr>
        <w:bidi/>
      </w:pPr>
      <w:r w:rsidRPr="005F70F5">
        <w:rPr>
          <w:b/>
          <w:bCs/>
          <w:rtl/>
        </w:rPr>
        <w:t>تعميم المنهج الوضعي في دراسة الجوانب الميتافيزيقية للعلوم الإنسانية .</w:t>
      </w:r>
    </w:p>
    <w:p w:rsidR="005F70F5" w:rsidRPr="005F70F5" w:rsidRDefault="005F70F5" w:rsidP="005F70F5">
      <w:pPr>
        <w:pStyle w:val="a3"/>
        <w:numPr>
          <w:ilvl w:val="0"/>
          <w:numId w:val="3"/>
        </w:numPr>
        <w:bidi/>
      </w:pPr>
      <w:r w:rsidRPr="005F70F5">
        <w:rPr>
          <w:b/>
          <w:bCs/>
          <w:rtl/>
        </w:rPr>
        <w:t>الفصل بين العلم والقيم ، وتحرير البحث العلمي من التوجه الأخلاقي .</w:t>
      </w:r>
    </w:p>
    <w:p w:rsidR="005F70F5" w:rsidRDefault="005F70F5" w:rsidP="005F70F5">
      <w:pPr>
        <w:bidi/>
        <w:rPr>
          <w:rtl/>
        </w:rPr>
      </w:pPr>
    </w:p>
    <w:p w:rsidR="005F70F5" w:rsidRDefault="005F70F5" w:rsidP="005F70F5">
      <w:pPr>
        <w:bidi/>
        <w:rPr>
          <w:b/>
          <w:bCs/>
          <w:color w:val="FF0000"/>
          <w:u w:val="single"/>
          <w:rtl/>
        </w:rPr>
      </w:pPr>
    </w:p>
    <w:p w:rsidR="005F70F5" w:rsidRPr="005F70F5" w:rsidRDefault="005F70F5" w:rsidP="005F70F5">
      <w:pPr>
        <w:bidi/>
        <w:rPr>
          <w:b/>
          <w:bCs/>
          <w:color w:val="FF0000"/>
          <w:sz w:val="28"/>
          <w:szCs w:val="28"/>
          <w:u w:val="single"/>
          <w:rtl/>
        </w:rPr>
      </w:pPr>
      <w:r w:rsidRPr="005F70F5"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5</w:t>
      </w:r>
      <w:r w:rsidRPr="005F70F5">
        <w:rPr>
          <w:rFonts w:hint="cs"/>
          <w:b/>
          <w:bCs/>
          <w:color w:val="FF0000"/>
          <w:sz w:val="28"/>
          <w:szCs w:val="28"/>
          <w:u w:val="single"/>
          <w:rtl/>
        </w:rPr>
        <w:t>/ عرف</w:t>
      </w:r>
      <w:r w:rsidRPr="005F70F5">
        <w:rPr>
          <w:b/>
          <w:bCs/>
          <w:color w:val="FF0000"/>
          <w:sz w:val="28"/>
          <w:szCs w:val="28"/>
          <w:u w:val="single"/>
          <w:rtl/>
        </w:rPr>
        <w:t xml:space="preserve"> المنهج العلمي</w:t>
      </w:r>
      <w:r w:rsidRPr="005F70F5"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5F70F5" w:rsidRPr="005F70F5" w:rsidRDefault="005F70F5" w:rsidP="005F70F5">
      <w:pPr>
        <w:bidi/>
        <w:rPr>
          <w:rtl/>
        </w:rPr>
      </w:pPr>
      <w:r w:rsidRPr="005F70F5">
        <w:rPr>
          <w:b/>
          <w:bCs/>
          <w:u w:val="single"/>
          <w:rtl/>
        </w:rPr>
        <w:t xml:space="preserve">المنهج لغةً </w:t>
      </w:r>
      <w:r w:rsidRPr="005F70F5">
        <w:rPr>
          <w:rtl/>
        </w:rPr>
        <w:t>يأتي من نهج أي سلك ، ومنه النهج الذي يرادف معاني السبيل أوالطريق</w:t>
      </w:r>
      <w:r w:rsidRPr="005F70F5">
        <w:rPr>
          <w:rFonts w:hint="cs"/>
          <w:rtl/>
        </w:rPr>
        <w:t>.</w:t>
      </w:r>
    </w:p>
    <w:p w:rsidR="005F70F5" w:rsidRPr="005F70F5" w:rsidRDefault="005F70F5" w:rsidP="005F70F5">
      <w:pPr>
        <w:bidi/>
      </w:pPr>
      <w:r w:rsidRPr="005F70F5">
        <w:rPr>
          <w:b/>
          <w:bCs/>
          <w:u w:val="single"/>
          <w:rtl/>
        </w:rPr>
        <w:lastRenderedPageBreak/>
        <w:t>المنهج اصطلاحا</w:t>
      </w:r>
      <w:r w:rsidRPr="00B423DF">
        <w:rPr>
          <w:b/>
          <w:bCs/>
          <w:u w:val="single"/>
          <w:rtl/>
        </w:rPr>
        <w:t xml:space="preserve"> </w:t>
      </w:r>
      <w:r w:rsidRPr="00B423DF">
        <w:rPr>
          <w:rtl/>
        </w:rPr>
        <w:t>هو أسلوب وطريقة في التعامل مع المواضيع عرضا وطرحا ومناقشة ، وهو بذلك يتعدد بحسب طبيعة الموضوع فيكون منهجا علميا أو فلسفيا أودينيا أو اجتماعيا أو تاريخيا أو نفسيا...إلى آخره</w:t>
      </w:r>
    </w:p>
    <w:p w:rsidR="005F70F5" w:rsidRDefault="005F70F5" w:rsidP="005F70F5">
      <w:pPr>
        <w:bidi/>
        <w:rPr>
          <w:b/>
          <w:bCs/>
          <w:rtl/>
        </w:rPr>
      </w:pPr>
    </w:p>
    <w:p w:rsidR="001813A5" w:rsidRPr="005F70F5" w:rsidRDefault="001813A5" w:rsidP="001813A5">
      <w:pPr>
        <w:bidi/>
        <w:rPr>
          <w:b/>
          <w:bCs/>
          <w:color w:val="FF0000"/>
          <w:sz w:val="28"/>
          <w:szCs w:val="28"/>
          <w:u w:val="single"/>
          <w:rtl/>
        </w:rPr>
      </w:pPr>
      <w:r w:rsidRPr="005F70F5"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6</w:t>
      </w:r>
      <w:r w:rsidRPr="005F70F5">
        <w:rPr>
          <w:rFonts w:hint="cs"/>
          <w:b/>
          <w:bCs/>
          <w:color w:val="FF0000"/>
          <w:sz w:val="28"/>
          <w:szCs w:val="28"/>
          <w:u w:val="single"/>
          <w:rtl/>
        </w:rPr>
        <w:t>/ عرف</w:t>
      </w:r>
      <w:r>
        <w:rPr>
          <w:b/>
          <w:bCs/>
          <w:color w:val="FF0000"/>
          <w:sz w:val="28"/>
          <w:szCs w:val="28"/>
          <w:u w:val="single"/>
          <w:rtl/>
        </w:rPr>
        <w:t xml:space="preserve"> المنهج ال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بنيوية</w:t>
      </w:r>
      <w:r w:rsidRPr="005F70F5"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1813A5" w:rsidRDefault="001813A5" w:rsidP="001813A5">
      <w:pPr>
        <w:bidi/>
        <w:rPr>
          <w:rtl/>
        </w:rPr>
      </w:pPr>
      <w:r w:rsidRPr="001813A5">
        <w:rPr>
          <w:b/>
          <w:bCs/>
          <w:rtl/>
        </w:rPr>
        <w:t>منهج فكري وأداة للتحليل ، اهتمت بجميع نواحي المعرفة الإنسانية</w:t>
      </w:r>
      <w:r w:rsidRPr="004720B5">
        <w:rPr>
          <w:rtl/>
        </w:rPr>
        <w:t xml:space="preserve"> ، وإن كانت قد اشتهرت في مجال علم اللغة والنقد الأدبي ، وتنتمي البنيوية إلى مناهج النقد في المذاهب المادية</w:t>
      </w:r>
      <w:r>
        <w:rPr>
          <w:rFonts w:hint="cs"/>
          <w:rtl/>
        </w:rPr>
        <w:t>.</w:t>
      </w:r>
    </w:p>
    <w:p w:rsidR="001813A5" w:rsidRDefault="001813A5" w:rsidP="001813A5">
      <w:pPr>
        <w:bidi/>
        <w:rPr>
          <w:rtl/>
        </w:rPr>
      </w:pPr>
    </w:p>
    <w:p w:rsidR="001813A5" w:rsidRPr="005F70F5" w:rsidRDefault="001813A5" w:rsidP="001813A5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7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من أين أشتق لفظ البنيوية</w:t>
      </w:r>
      <w:r w:rsidRPr="005F70F5"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1813A5" w:rsidRDefault="001813A5" w:rsidP="001813A5">
      <w:pPr>
        <w:bidi/>
        <w:rPr>
          <w:rtl/>
        </w:rPr>
      </w:pPr>
      <w:r w:rsidRPr="001813A5">
        <w:rPr>
          <w:b/>
          <w:bCs/>
          <w:rtl/>
        </w:rPr>
        <w:t>من البنية</w:t>
      </w:r>
      <w:r w:rsidRPr="004720B5">
        <w:rPr>
          <w:rtl/>
        </w:rPr>
        <w:t xml:space="preserve"> ، حيث ترى </w:t>
      </w:r>
      <w:r w:rsidRPr="001813A5">
        <w:rPr>
          <w:b/>
          <w:bCs/>
          <w:rtl/>
        </w:rPr>
        <w:t>أن كل ظاهرة إنسانيةً</w:t>
      </w:r>
      <w:r w:rsidRPr="004720B5">
        <w:rPr>
          <w:rtl/>
        </w:rPr>
        <w:t xml:space="preserve"> كانت أم أدبيةً، </w:t>
      </w:r>
      <w:r w:rsidRPr="001813A5">
        <w:rPr>
          <w:b/>
          <w:bCs/>
          <w:rtl/>
        </w:rPr>
        <w:t>تشكل بنية</w:t>
      </w:r>
    </w:p>
    <w:p w:rsidR="001813A5" w:rsidRDefault="001813A5" w:rsidP="001813A5">
      <w:pPr>
        <w:bidi/>
        <w:rPr>
          <w:rtl/>
        </w:rPr>
      </w:pPr>
    </w:p>
    <w:p w:rsidR="001813A5" w:rsidRPr="005F70F5" w:rsidRDefault="001813A5" w:rsidP="001813A5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8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من هم أبرز شخصيات البنيوية</w:t>
      </w:r>
      <w:r w:rsidRPr="005F70F5"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1813A5" w:rsidRDefault="001813A5" w:rsidP="005F70F5">
      <w:pPr>
        <w:bidi/>
        <w:rPr>
          <w:b/>
          <w:bCs/>
          <w:rtl/>
        </w:rPr>
      </w:pPr>
      <w:r w:rsidRPr="004720B5">
        <w:rPr>
          <w:b/>
          <w:bCs/>
          <w:rtl/>
        </w:rPr>
        <w:t>ففي مجال ا</w:t>
      </w:r>
      <w:r w:rsidRPr="004720B5">
        <w:rPr>
          <w:b/>
          <w:bCs/>
          <w:u w:val="single"/>
          <w:rtl/>
        </w:rPr>
        <w:t>للغة</w:t>
      </w:r>
      <w:r w:rsidRPr="004720B5">
        <w:rPr>
          <w:b/>
          <w:bCs/>
          <w:rtl/>
        </w:rPr>
        <w:t xml:space="preserve"> برز (فريدنان دي سوسير)</w:t>
      </w:r>
      <w:r>
        <w:rPr>
          <w:rFonts w:hint="cs"/>
          <w:b/>
          <w:bCs/>
          <w:rtl/>
        </w:rPr>
        <w:t>.</w:t>
      </w:r>
    </w:p>
    <w:p w:rsidR="001813A5" w:rsidRDefault="001813A5" w:rsidP="001813A5">
      <w:pPr>
        <w:bidi/>
        <w:rPr>
          <w:rtl/>
        </w:rPr>
      </w:pPr>
      <w:r>
        <w:rPr>
          <w:rFonts w:hint="cs"/>
          <w:b/>
          <w:bCs/>
          <w:rtl/>
        </w:rPr>
        <w:t>ف</w:t>
      </w:r>
      <w:r w:rsidRPr="004720B5">
        <w:rPr>
          <w:b/>
          <w:bCs/>
          <w:rtl/>
        </w:rPr>
        <w:t xml:space="preserve">في مجال </w:t>
      </w:r>
      <w:r w:rsidRPr="004720B5">
        <w:rPr>
          <w:b/>
          <w:bCs/>
          <w:u w:val="single"/>
          <w:rtl/>
        </w:rPr>
        <w:t xml:space="preserve">علم الاجتماع </w:t>
      </w:r>
      <w:r w:rsidRPr="004720B5">
        <w:rPr>
          <w:rtl/>
        </w:rPr>
        <w:t>برز كل من (كلود ليفي شتراوس) و(لوي التوسير)</w:t>
      </w:r>
      <w:r>
        <w:rPr>
          <w:rFonts w:hint="cs"/>
          <w:rtl/>
        </w:rPr>
        <w:t>.</w:t>
      </w:r>
    </w:p>
    <w:p w:rsidR="001813A5" w:rsidRDefault="001813A5" w:rsidP="001813A5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>ف</w:t>
      </w:r>
      <w:r w:rsidRPr="004720B5">
        <w:rPr>
          <w:b/>
          <w:bCs/>
          <w:rtl/>
        </w:rPr>
        <w:t xml:space="preserve">في مجال </w:t>
      </w:r>
      <w:r w:rsidRPr="004720B5">
        <w:rPr>
          <w:b/>
          <w:bCs/>
          <w:u w:val="single"/>
          <w:rtl/>
        </w:rPr>
        <w:t xml:space="preserve">علم النفس </w:t>
      </w:r>
      <w:r w:rsidRPr="004720B5">
        <w:rPr>
          <w:rtl/>
        </w:rPr>
        <w:t>برز كل من (ميشال فوكو) و(جاك لا كان)</w:t>
      </w:r>
      <w:r>
        <w:rPr>
          <w:rFonts w:hint="cs"/>
          <w:rtl/>
        </w:rPr>
        <w:t>.</w:t>
      </w:r>
    </w:p>
    <w:p w:rsidR="001813A5" w:rsidRDefault="001813A5" w:rsidP="001813A5">
      <w:pPr>
        <w:bidi/>
        <w:rPr>
          <w:b/>
          <w:bCs/>
          <w:rtl/>
        </w:rPr>
      </w:pPr>
    </w:p>
    <w:p w:rsidR="001813A5" w:rsidRPr="005F70F5" w:rsidRDefault="001813A5" w:rsidP="001813A5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9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ماهي الجذور الفكرية والعقائدية في البنيوية</w:t>
      </w:r>
      <w:r w:rsidRPr="005F70F5"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1813A5" w:rsidRDefault="001813A5" w:rsidP="001813A5">
      <w:pPr>
        <w:bidi/>
        <w:rPr>
          <w:rtl/>
        </w:rPr>
      </w:pPr>
      <w:r w:rsidRPr="004720B5">
        <w:rPr>
          <w:rtl/>
        </w:rPr>
        <w:t xml:space="preserve">فهي تؤمن بالظاهرة – كبنية – منعزلة عن أسبابها وعللها، وعما يحيط بها . وتسعى لتحليلها وتفكيكها إلى عناصرها الأولية، وذلك لفهمها وإدراكها . ومن هنا كانت أحكامها شكلية كما يقول منتقدوها ، </w:t>
      </w:r>
      <w:r w:rsidRPr="004720B5">
        <w:rPr>
          <w:b/>
          <w:bCs/>
          <w:u w:val="single"/>
          <w:rtl/>
        </w:rPr>
        <w:t>ولذا فإن البنيوية تقوم على فلسفة غير مقبولة من وجهة نظر تصورنا الفكري والعقدي.</w:t>
      </w:r>
      <w:r w:rsidRPr="004720B5">
        <w:rPr>
          <w:rtl/>
        </w:rPr>
        <w:t xml:space="preserve"> </w:t>
      </w:r>
    </w:p>
    <w:p w:rsidR="001813A5" w:rsidRDefault="001813A5" w:rsidP="001813A5">
      <w:pPr>
        <w:bidi/>
        <w:rPr>
          <w:b/>
          <w:bCs/>
          <w:rtl/>
        </w:rPr>
      </w:pPr>
    </w:p>
    <w:p w:rsidR="001813A5" w:rsidRPr="005F70F5" w:rsidRDefault="001813A5" w:rsidP="001813A5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10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ماهي المبادئ العامه للبنيوية</w:t>
      </w:r>
      <w:r w:rsidRPr="005F70F5"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1813A5" w:rsidRDefault="001813A5" w:rsidP="001813A5">
      <w:pPr>
        <w:bidi/>
        <w:rPr>
          <w:rtl/>
        </w:rPr>
      </w:pPr>
      <w:r w:rsidRPr="00297129">
        <w:rPr>
          <w:rtl/>
        </w:rPr>
        <w:t>السعي لحل معضلة التنوع</w:t>
      </w:r>
      <w:r>
        <w:rPr>
          <w:rFonts w:hint="cs"/>
          <w:rtl/>
        </w:rPr>
        <w:t xml:space="preserve"> </w:t>
      </w:r>
      <w:r w:rsidRPr="001813A5">
        <w:rPr>
          <w:rFonts w:hint="cs"/>
          <w:highlight w:val="magenta"/>
          <w:rtl/>
        </w:rPr>
        <w:t>-</w:t>
      </w:r>
      <w:r>
        <w:rPr>
          <w:rFonts w:hint="cs"/>
          <w:rtl/>
        </w:rPr>
        <w:t xml:space="preserve"> </w:t>
      </w:r>
      <w:r w:rsidRPr="00297129">
        <w:rPr>
          <w:rtl/>
        </w:rPr>
        <w:t>القول بأن فكرة الكلية أو المجموع المنتظم هي أساس البنيوية</w:t>
      </w:r>
      <w:r>
        <w:rPr>
          <w:rFonts w:hint="cs"/>
          <w:rtl/>
        </w:rPr>
        <w:t xml:space="preserve"> </w:t>
      </w:r>
      <w:r w:rsidRPr="001813A5">
        <w:rPr>
          <w:rFonts w:hint="cs"/>
          <w:highlight w:val="magenta"/>
          <w:rtl/>
        </w:rPr>
        <w:t>-</w:t>
      </w:r>
      <w:r>
        <w:rPr>
          <w:rFonts w:hint="cs"/>
          <w:rtl/>
        </w:rPr>
        <w:t xml:space="preserve"> </w:t>
      </w:r>
      <w:r w:rsidRPr="00297129">
        <w:rPr>
          <w:rtl/>
        </w:rPr>
        <w:t>إن البنيوية رأت في نفسها القدرة على حل جميع المعضلات</w:t>
      </w:r>
      <w:r>
        <w:rPr>
          <w:rFonts w:hint="cs"/>
          <w:rtl/>
        </w:rPr>
        <w:t xml:space="preserve"> وتحليلها </w:t>
      </w:r>
      <w:r w:rsidRPr="001813A5">
        <w:rPr>
          <w:rFonts w:hint="cs"/>
          <w:highlight w:val="magenta"/>
          <w:rtl/>
        </w:rPr>
        <w:t>-</w:t>
      </w:r>
      <w:r>
        <w:rPr>
          <w:rFonts w:hint="cs"/>
          <w:rtl/>
        </w:rPr>
        <w:t xml:space="preserve"> </w:t>
      </w:r>
      <w:r w:rsidRPr="00297129">
        <w:rPr>
          <w:rtl/>
        </w:rPr>
        <w:t>لم تهتم البنيوية بالأسس العَقَديَّة والفكرية لأي ظاهرة إنسانية أو أخلاقية أو اجتماعية</w:t>
      </w:r>
      <w:r>
        <w:rPr>
          <w:rFonts w:hint="cs"/>
          <w:rtl/>
        </w:rPr>
        <w:t>.</w:t>
      </w:r>
    </w:p>
    <w:p w:rsidR="001813A5" w:rsidRDefault="001813A5" w:rsidP="001813A5">
      <w:pPr>
        <w:bidi/>
        <w:rPr>
          <w:rtl/>
        </w:rPr>
      </w:pPr>
    </w:p>
    <w:p w:rsidR="001813A5" w:rsidRPr="005F70F5" w:rsidRDefault="001813A5" w:rsidP="001813A5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11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أذكر عيوب المنهج البنيوية</w:t>
      </w:r>
      <w:r w:rsidRPr="005F70F5"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1813A5" w:rsidRPr="001813A5" w:rsidRDefault="001813A5" w:rsidP="001813A5">
      <w:pPr>
        <w:pStyle w:val="a3"/>
        <w:numPr>
          <w:ilvl w:val="0"/>
          <w:numId w:val="8"/>
        </w:numPr>
        <w:bidi/>
        <w:rPr>
          <w:b/>
          <w:bCs/>
          <w:rtl/>
        </w:rPr>
      </w:pPr>
      <w:r w:rsidRPr="001813A5">
        <w:rPr>
          <w:b/>
          <w:bCs/>
          <w:rtl/>
        </w:rPr>
        <w:t>أن البنيوية تجرأت على النص وأزاحت ما كان يحيط به</w:t>
      </w:r>
      <w:r w:rsidRPr="001813A5">
        <w:rPr>
          <w:rFonts w:hint="cs"/>
          <w:b/>
          <w:bCs/>
          <w:rtl/>
        </w:rPr>
        <w:t>.</w:t>
      </w:r>
    </w:p>
    <w:p w:rsidR="001813A5" w:rsidRDefault="001813A5" w:rsidP="001813A5">
      <w:pPr>
        <w:pStyle w:val="a3"/>
        <w:numPr>
          <w:ilvl w:val="0"/>
          <w:numId w:val="8"/>
        </w:numPr>
        <w:bidi/>
        <w:rPr>
          <w:b/>
          <w:bCs/>
        </w:rPr>
      </w:pPr>
      <w:r w:rsidRPr="00297129">
        <w:rPr>
          <w:b/>
          <w:bCs/>
          <w:rtl/>
        </w:rPr>
        <w:t>منعت من معرفة ظروف هذا النص وإسهامها في تحليله.</w:t>
      </w:r>
    </w:p>
    <w:p w:rsidR="001813A5" w:rsidRDefault="001813A5" w:rsidP="001813A5">
      <w:pPr>
        <w:pStyle w:val="a3"/>
        <w:numPr>
          <w:ilvl w:val="0"/>
          <w:numId w:val="8"/>
        </w:numPr>
        <w:bidi/>
        <w:rPr>
          <w:b/>
          <w:bCs/>
        </w:rPr>
      </w:pPr>
      <w:r w:rsidRPr="00297129">
        <w:rPr>
          <w:b/>
          <w:bCs/>
          <w:rtl/>
        </w:rPr>
        <w:t>أن النظرة المادية لواقع النص أو ما يتصل به تجعل الاتجاه البنيوي يتجاوز حدوده في تحليل النصوص المقدسة</w:t>
      </w:r>
      <w:r>
        <w:rPr>
          <w:rFonts w:hint="cs"/>
          <w:b/>
          <w:bCs/>
          <w:rtl/>
        </w:rPr>
        <w:t>.</w:t>
      </w:r>
    </w:p>
    <w:p w:rsidR="001813A5" w:rsidRDefault="001813A5" w:rsidP="001813A5">
      <w:pPr>
        <w:pStyle w:val="a3"/>
        <w:numPr>
          <w:ilvl w:val="0"/>
          <w:numId w:val="8"/>
        </w:numPr>
        <w:bidi/>
        <w:rPr>
          <w:b/>
          <w:bCs/>
        </w:rPr>
      </w:pPr>
      <w:r w:rsidRPr="00297129">
        <w:rPr>
          <w:b/>
          <w:bCs/>
          <w:rtl/>
        </w:rPr>
        <w:t>الإيمان الأعمى والمطلق من أصحاب هذا المنهج بما يكتبون</w:t>
      </w:r>
      <w:r w:rsidR="008C495B">
        <w:rPr>
          <w:rFonts w:hint="cs"/>
          <w:b/>
          <w:bCs/>
          <w:rtl/>
        </w:rPr>
        <w:t>.</w:t>
      </w:r>
    </w:p>
    <w:p w:rsidR="008C495B" w:rsidRDefault="008C495B" w:rsidP="008C495B">
      <w:pPr>
        <w:pStyle w:val="a3"/>
        <w:numPr>
          <w:ilvl w:val="0"/>
          <w:numId w:val="8"/>
        </w:numPr>
        <w:bidi/>
        <w:rPr>
          <w:b/>
          <w:bCs/>
        </w:rPr>
      </w:pPr>
      <w:r w:rsidRPr="00297129">
        <w:rPr>
          <w:b/>
          <w:bCs/>
          <w:rtl/>
        </w:rPr>
        <w:lastRenderedPageBreak/>
        <w:t>تعد إعادة بناء النص وفق رؤية القارئ تحريفا للنص</w:t>
      </w:r>
      <w:r w:rsidRPr="00297129">
        <w:rPr>
          <w:rFonts w:hint="cs"/>
          <w:b/>
          <w:bCs/>
          <w:rtl/>
        </w:rPr>
        <w:t>.</w:t>
      </w:r>
    </w:p>
    <w:p w:rsidR="008C495B" w:rsidRDefault="008C495B" w:rsidP="008C495B">
      <w:pPr>
        <w:pStyle w:val="a3"/>
        <w:numPr>
          <w:ilvl w:val="0"/>
          <w:numId w:val="8"/>
        </w:numPr>
        <w:bidi/>
        <w:rPr>
          <w:b/>
          <w:bCs/>
        </w:rPr>
      </w:pPr>
      <w:r w:rsidRPr="00297129">
        <w:rPr>
          <w:b/>
          <w:bCs/>
          <w:rtl/>
        </w:rPr>
        <w:t>يتجاهل ما فوق الواقع والقيم الأخلاقية</w:t>
      </w:r>
      <w:r>
        <w:rPr>
          <w:rFonts w:hint="cs"/>
          <w:b/>
          <w:bCs/>
          <w:rtl/>
        </w:rPr>
        <w:t xml:space="preserve"> .</w:t>
      </w:r>
    </w:p>
    <w:p w:rsidR="008C495B" w:rsidRDefault="008C495B" w:rsidP="008C495B">
      <w:pPr>
        <w:bidi/>
        <w:rPr>
          <w:b/>
          <w:bCs/>
          <w:rtl/>
        </w:rPr>
      </w:pPr>
    </w:p>
    <w:p w:rsidR="008C495B" w:rsidRDefault="008C495B" w:rsidP="008C495B">
      <w:pPr>
        <w:bidi/>
        <w:rPr>
          <w:b/>
          <w:bCs/>
          <w:rtl/>
        </w:rPr>
      </w:pPr>
    </w:p>
    <w:p w:rsidR="008C495B" w:rsidRPr="005F70F5" w:rsidRDefault="008C495B" w:rsidP="008C495B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12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اذكر خلاصة المنهج البنيوية</w:t>
      </w:r>
      <w:r w:rsidRPr="005F70F5"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8C495B" w:rsidRDefault="008C495B" w:rsidP="008C495B">
      <w:pPr>
        <w:bidi/>
        <w:rPr>
          <w:b/>
          <w:bCs/>
          <w:rtl/>
        </w:rPr>
      </w:pPr>
      <w:r w:rsidRPr="00297129">
        <w:rPr>
          <w:b/>
          <w:bCs/>
          <w:rtl/>
        </w:rPr>
        <w:t>البنيوية منهج فكري نقدي مادي ملحد غامض</w:t>
      </w:r>
      <w:r>
        <w:rPr>
          <w:rFonts w:hint="cs"/>
          <w:b/>
          <w:bCs/>
          <w:rtl/>
        </w:rPr>
        <w:t xml:space="preserve"> ,</w:t>
      </w:r>
      <w:r w:rsidRPr="008C495B">
        <w:rPr>
          <w:b/>
          <w:bCs/>
          <w:rtl/>
        </w:rPr>
        <w:t xml:space="preserve"> </w:t>
      </w:r>
      <w:r w:rsidRPr="00297129">
        <w:rPr>
          <w:b/>
          <w:bCs/>
          <w:rtl/>
        </w:rPr>
        <w:t>والبنيوية لهذا تجد أساسها في الفلسفة الوضعية لدى كونت، وهي فلسفة لا تؤمن إلا بالظواهر الحسية، ومن هنا كانت خطورتها.</w:t>
      </w:r>
      <w:r>
        <w:rPr>
          <w:rFonts w:hint="cs"/>
          <w:b/>
          <w:bCs/>
          <w:rtl/>
        </w:rPr>
        <w:t xml:space="preserve"> ( البنيوية مغرورين قداً ) &lt;- شرح الدكتور </w:t>
      </w:r>
      <w:r w:rsidRPr="008C495B">
        <w:rPr>
          <w:b/>
          <w:bCs/>
        </w:rPr>
        <w:sym w:font="Wingdings" w:char="F04A"/>
      </w:r>
    </w:p>
    <w:p w:rsidR="008C495B" w:rsidRDefault="008C495B" w:rsidP="008C495B">
      <w:pPr>
        <w:bidi/>
        <w:rPr>
          <w:b/>
          <w:bCs/>
          <w:rtl/>
        </w:rPr>
      </w:pPr>
    </w:p>
    <w:p w:rsidR="008C495B" w:rsidRPr="005F70F5" w:rsidRDefault="008C495B" w:rsidP="008C495B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13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عرف المنهج التفكيكية</w:t>
      </w:r>
      <w:r w:rsidRPr="005F70F5"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8C495B" w:rsidRDefault="008C495B" w:rsidP="008C495B">
      <w:pPr>
        <w:bidi/>
        <w:rPr>
          <w:b/>
          <w:bCs/>
          <w:color w:val="000000" w:themeColor="text1"/>
          <w:rtl/>
        </w:rPr>
      </w:pPr>
      <w:r w:rsidRPr="009935E6">
        <w:rPr>
          <w:b/>
          <w:bCs/>
          <w:color w:val="000000" w:themeColor="text1"/>
          <w:rtl/>
        </w:rPr>
        <w:t xml:space="preserve">يعد التفكيك أهم حركة </w:t>
      </w:r>
      <w:r w:rsidRPr="009935E6">
        <w:rPr>
          <w:b/>
          <w:bCs/>
          <w:color w:val="000000" w:themeColor="text1"/>
          <w:highlight w:val="yellow"/>
          <w:rtl/>
        </w:rPr>
        <w:t>ما بعد</w:t>
      </w:r>
      <w:r w:rsidRPr="009935E6">
        <w:rPr>
          <w:b/>
          <w:bCs/>
          <w:color w:val="000000" w:themeColor="text1"/>
          <w:rtl/>
        </w:rPr>
        <w:t xml:space="preserve"> البنيوية في النقد الأدبي ، فضلاً عن </w:t>
      </w:r>
      <w:r w:rsidRPr="009935E6">
        <w:rPr>
          <w:b/>
          <w:bCs/>
          <w:color w:val="000000" w:themeColor="text1"/>
          <w:highlight w:val="yellow"/>
          <w:rtl/>
        </w:rPr>
        <w:t>كونها الحركة الأكثر إثارة للجدل</w:t>
      </w:r>
      <w:r w:rsidRPr="009935E6">
        <w:rPr>
          <w:b/>
          <w:bCs/>
          <w:color w:val="000000" w:themeColor="text1"/>
          <w:rtl/>
        </w:rPr>
        <w:t xml:space="preserve"> أيضاً.</w:t>
      </w:r>
      <w:r w:rsidRPr="009935E6">
        <w:rPr>
          <w:rFonts w:ascii="Calibri" w:eastAsia="+mn-ea" w:hAnsi="Arial" w:cs="Arial"/>
          <w:b/>
          <w:bCs/>
          <w:color w:val="000000"/>
          <w:kern w:val="24"/>
          <w:sz w:val="48"/>
          <w:szCs w:val="48"/>
          <w:rtl/>
        </w:rPr>
        <w:t xml:space="preserve"> </w:t>
      </w:r>
      <w:r w:rsidRPr="009935E6">
        <w:rPr>
          <w:b/>
          <w:bCs/>
          <w:color w:val="000000" w:themeColor="text1"/>
          <w:rtl/>
        </w:rPr>
        <w:t>وخلقت حالة من النفور والامتعاض مثلما فعل التفكيك في السنوات الأخيرة</w:t>
      </w:r>
      <w:r>
        <w:rPr>
          <w:rFonts w:hint="cs"/>
          <w:b/>
          <w:bCs/>
          <w:color w:val="000000" w:themeColor="text1"/>
          <w:rtl/>
        </w:rPr>
        <w:t>.</w:t>
      </w:r>
    </w:p>
    <w:p w:rsidR="008C495B" w:rsidRDefault="008C495B" w:rsidP="008C495B">
      <w:pPr>
        <w:bidi/>
        <w:rPr>
          <w:b/>
          <w:bCs/>
          <w:rtl/>
        </w:rPr>
      </w:pPr>
    </w:p>
    <w:p w:rsidR="008C495B" w:rsidRPr="005F70F5" w:rsidRDefault="008C495B" w:rsidP="008C495B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14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من هو مؤسس المنهج التفكيكي</w:t>
      </w:r>
      <w:r w:rsidRPr="005F70F5"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8C495B" w:rsidRDefault="008C495B" w:rsidP="008C495B">
      <w:pPr>
        <w:bidi/>
        <w:rPr>
          <w:b/>
          <w:bCs/>
          <w:color w:val="000000" w:themeColor="text1"/>
          <w:rtl/>
        </w:rPr>
      </w:pPr>
      <w:r w:rsidRPr="009935E6">
        <w:rPr>
          <w:b/>
          <w:bCs/>
          <w:color w:val="000000" w:themeColor="text1"/>
          <w:rtl/>
        </w:rPr>
        <w:t>(دريدا) الفيلسوف الفرنسي مؤسس التفكيكية</w:t>
      </w:r>
      <w:r>
        <w:rPr>
          <w:rFonts w:hint="cs"/>
          <w:b/>
          <w:bCs/>
          <w:color w:val="000000" w:themeColor="text1"/>
          <w:rtl/>
        </w:rPr>
        <w:t xml:space="preserve"> </w:t>
      </w:r>
      <w:r w:rsidRPr="009935E6">
        <w:rPr>
          <w:b/>
          <w:bCs/>
          <w:color w:val="000000" w:themeColor="text1"/>
          <w:rtl/>
        </w:rPr>
        <w:t>سنة 1967م</w:t>
      </w:r>
      <w:r>
        <w:rPr>
          <w:rFonts w:hint="cs"/>
          <w:b/>
          <w:bCs/>
          <w:color w:val="000000" w:themeColor="text1"/>
          <w:rtl/>
        </w:rPr>
        <w:t>.</w:t>
      </w:r>
    </w:p>
    <w:p w:rsidR="008C495B" w:rsidRDefault="008C495B" w:rsidP="008C495B">
      <w:pPr>
        <w:bidi/>
        <w:rPr>
          <w:b/>
          <w:bCs/>
          <w:color w:val="000000" w:themeColor="text1"/>
          <w:rtl/>
        </w:rPr>
      </w:pPr>
    </w:p>
    <w:p w:rsidR="008C495B" w:rsidRDefault="008C495B" w:rsidP="008C495B">
      <w:pPr>
        <w:bidi/>
        <w:rPr>
          <w:b/>
          <w:bCs/>
          <w:color w:val="FF0000"/>
          <w:sz w:val="28"/>
          <w:szCs w:val="28"/>
          <w:u w:val="single"/>
          <w:rtl/>
        </w:rPr>
      </w:pPr>
    </w:p>
    <w:p w:rsidR="008C495B" w:rsidRDefault="008C495B" w:rsidP="008C495B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15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خرج المؤسس دريدا عن الثوابت علل</w:t>
      </w:r>
      <w:r w:rsidRPr="005F70F5"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8C495B" w:rsidRDefault="008C495B" w:rsidP="008C495B">
      <w:pPr>
        <w:bidi/>
        <w:rPr>
          <w:b/>
          <w:bCs/>
          <w:color w:val="000000" w:themeColor="text1"/>
          <w:rtl/>
        </w:rPr>
      </w:pPr>
      <w:r w:rsidRPr="00320643">
        <w:rPr>
          <w:b/>
          <w:bCs/>
          <w:color w:val="000000" w:themeColor="text1"/>
          <w:rtl/>
        </w:rPr>
        <w:t>دريدا ذهب إلى القول بوجود خلخلة في المثالية الدينية المتمثلة في سيطرة اللوغوس</w:t>
      </w:r>
      <w:r w:rsidRPr="008C495B">
        <w:rPr>
          <w:b/>
          <w:bCs/>
          <w:color w:val="000000" w:themeColor="text1"/>
          <w:rtl/>
        </w:rPr>
        <w:t xml:space="preserve"> </w:t>
      </w:r>
      <w:r w:rsidRPr="00320643">
        <w:rPr>
          <w:b/>
          <w:bCs/>
          <w:color w:val="000000" w:themeColor="text1"/>
          <w:rtl/>
        </w:rPr>
        <w:t>الكلمة في الكتاب المقدس</w:t>
      </w:r>
      <w:r>
        <w:rPr>
          <w:rFonts w:hint="cs"/>
          <w:b/>
          <w:bCs/>
          <w:color w:val="000000" w:themeColor="text1"/>
          <w:rtl/>
        </w:rPr>
        <w:t xml:space="preserve"> , و</w:t>
      </w:r>
      <w:r w:rsidRPr="00320643">
        <w:rPr>
          <w:b/>
          <w:bCs/>
          <w:color w:val="000000" w:themeColor="text1"/>
          <w:rtl/>
        </w:rPr>
        <w:t>عمل دريدا عمل مفكِّك</w:t>
      </w:r>
      <w:r w:rsidRPr="00320643">
        <w:rPr>
          <w:rFonts w:hint="cs"/>
          <w:b/>
          <w:bCs/>
          <w:color w:val="000000" w:themeColor="text1"/>
          <w:rtl/>
        </w:rPr>
        <w:t xml:space="preserve"> </w:t>
      </w:r>
      <w:r w:rsidRPr="00320643">
        <w:rPr>
          <w:b/>
          <w:bCs/>
          <w:color w:val="000000" w:themeColor="text1"/>
          <w:rtl/>
        </w:rPr>
        <w:t>لكونه قد أعاد النظرَ في المفاهيم التي تأسس عليها الخطاب الغربي</w:t>
      </w:r>
      <w:r>
        <w:rPr>
          <w:rFonts w:hint="cs"/>
          <w:b/>
          <w:bCs/>
          <w:color w:val="000000" w:themeColor="text1"/>
          <w:rtl/>
        </w:rPr>
        <w:t>.</w:t>
      </w:r>
    </w:p>
    <w:p w:rsidR="008C495B" w:rsidRDefault="008C495B" w:rsidP="008C495B">
      <w:pPr>
        <w:bidi/>
        <w:rPr>
          <w:b/>
          <w:bCs/>
          <w:color w:val="000000" w:themeColor="text1"/>
          <w:rtl/>
        </w:rPr>
      </w:pPr>
    </w:p>
    <w:p w:rsidR="008C495B" w:rsidRDefault="008C495B" w:rsidP="008C495B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16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ماهي اسس التفكيكية</w:t>
      </w:r>
      <w:r w:rsidRPr="005F70F5"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8C495B" w:rsidRPr="008C495B" w:rsidRDefault="008C495B" w:rsidP="008C495B">
      <w:pPr>
        <w:bidi/>
        <w:rPr>
          <w:b/>
          <w:bCs/>
          <w:rtl/>
        </w:rPr>
      </w:pPr>
      <w:r w:rsidRPr="008C495B">
        <w:rPr>
          <w:rFonts w:hint="cs"/>
          <w:b/>
          <w:bCs/>
          <w:rtl/>
        </w:rPr>
        <w:t>1</w:t>
      </w:r>
      <w:r w:rsidRPr="008C495B">
        <w:rPr>
          <w:b/>
          <w:bCs/>
          <w:rtl/>
        </w:rPr>
        <w:t>ـ الاختلاف</w:t>
      </w:r>
    </w:p>
    <w:p w:rsidR="008C495B" w:rsidRPr="008C495B" w:rsidRDefault="008C495B" w:rsidP="008C495B">
      <w:pPr>
        <w:bidi/>
        <w:rPr>
          <w:b/>
          <w:bCs/>
          <w:sz w:val="18"/>
          <w:szCs w:val="18"/>
          <w:rtl/>
        </w:rPr>
      </w:pPr>
      <w:r w:rsidRPr="008C495B">
        <w:rPr>
          <w:b/>
          <w:bCs/>
          <w:rtl/>
        </w:rPr>
        <w:t>2ـ نقد التمركز</w:t>
      </w:r>
    </w:p>
    <w:p w:rsidR="008C495B" w:rsidRDefault="008C495B" w:rsidP="008C495B">
      <w:pPr>
        <w:bidi/>
        <w:rPr>
          <w:b/>
          <w:bCs/>
          <w:rtl/>
        </w:rPr>
      </w:pPr>
    </w:p>
    <w:p w:rsidR="008C495B" w:rsidRDefault="008C495B" w:rsidP="008C495B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17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اذكر مواصفات شخصية المحلل</w:t>
      </w:r>
      <w:r w:rsidRPr="005F70F5"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8C495B" w:rsidRDefault="008C495B" w:rsidP="008C495B">
      <w:pPr>
        <w:bidi/>
        <w:rPr>
          <w:b/>
          <w:bCs/>
          <w:rtl/>
        </w:rPr>
      </w:pPr>
      <w:r w:rsidRPr="008C495B">
        <w:rPr>
          <w:b/>
          <w:bCs/>
          <w:rtl/>
        </w:rPr>
        <w:t>1- قوة الشخصية</w:t>
      </w:r>
      <w:r w:rsidRPr="008C495B">
        <w:rPr>
          <w:rFonts w:hint="cs"/>
          <w:b/>
          <w:bCs/>
          <w:rtl/>
        </w:rPr>
        <w:t xml:space="preserve">.  </w:t>
      </w:r>
      <w:r w:rsidRPr="008C495B">
        <w:rPr>
          <w:b/>
          <w:bCs/>
          <w:rtl/>
        </w:rPr>
        <w:t>2- الحياد والموضوعية</w:t>
      </w:r>
      <w:r w:rsidRPr="008C495B">
        <w:rPr>
          <w:rFonts w:hint="cs"/>
          <w:b/>
          <w:bCs/>
          <w:rtl/>
        </w:rPr>
        <w:t xml:space="preserve">.   </w:t>
      </w:r>
      <w:r w:rsidRPr="008C495B">
        <w:rPr>
          <w:b/>
          <w:bCs/>
          <w:rtl/>
        </w:rPr>
        <w:t>3- الصبر والاحتمال</w:t>
      </w:r>
      <w:r w:rsidRPr="008C495B">
        <w:rPr>
          <w:rFonts w:hint="cs"/>
          <w:b/>
          <w:bCs/>
          <w:rtl/>
        </w:rPr>
        <w:t xml:space="preserve">.   </w:t>
      </w:r>
      <w:r w:rsidRPr="008C495B">
        <w:rPr>
          <w:b/>
          <w:bCs/>
          <w:rtl/>
        </w:rPr>
        <w:t>4- سعة الثقافة في مجال النص</w:t>
      </w:r>
      <w:r w:rsidRPr="008C495B">
        <w:rPr>
          <w:rFonts w:hint="cs"/>
          <w:b/>
          <w:bCs/>
          <w:rtl/>
        </w:rPr>
        <w:t>.</w:t>
      </w:r>
    </w:p>
    <w:p w:rsidR="00222521" w:rsidRDefault="00222521" w:rsidP="00222521">
      <w:pPr>
        <w:bidi/>
        <w:rPr>
          <w:b/>
          <w:bCs/>
          <w:rtl/>
        </w:rPr>
      </w:pPr>
    </w:p>
    <w:p w:rsidR="00222521" w:rsidRDefault="00222521" w:rsidP="00222521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lastRenderedPageBreak/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18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عدد مميزات المنهج التفكيكي</w:t>
      </w:r>
      <w:r w:rsidRPr="005F70F5"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222521" w:rsidRPr="00320643" w:rsidRDefault="00222521" w:rsidP="00222521">
      <w:pPr>
        <w:bidi/>
        <w:rPr>
          <w:b/>
          <w:bCs/>
        </w:rPr>
      </w:pPr>
      <w:r w:rsidRPr="00320643">
        <w:rPr>
          <w:b/>
          <w:bCs/>
          <w:rtl/>
        </w:rPr>
        <w:t xml:space="preserve">1- يمكِّن الباحث من التعمق والاندماج في صلب الموضوع . </w:t>
      </w:r>
    </w:p>
    <w:p w:rsidR="00222521" w:rsidRDefault="00222521" w:rsidP="00222521">
      <w:pPr>
        <w:bidi/>
        <w:rPr>
          <w:b/>
          <w:bCs/>
          <w:rtl/>
        </w:rPr>
      </w:pPr>
      <w:r w:rsidRPr="00320643">
        <w:rPr>
          <w:b/>
          <w:bCs/>
          <w:rtl/>
        </w:rPr>
        <w:t>2- يساعد الباحث على الوصول إلى إجابات عن الأسئلة التي تثار حول النص</w:t>
      </w:r>
      <w:r>
        <w:rPr>
          <w:rFonts w:hint="cs"/>
          <w:b/>
          <w:bCs/>
          <w:rtl/>
        </w:rPr>
        <w:t>.</w:t>
      </w:r>
    </w:p>
    <w:p w:rsidR="00222521" w:rsidRPr="00320643" w:rsidRDefault="00222521" w:rsidP="00222521">
      <w:pPr>
        <w:bidi/>
        <w:rPr>
          <w:b/>
          <w:bCs/>
        </w:rPr>
      </w:pPr>
      <w:r w:rsidRPr="00320643">
        <w:rPr>
          <w:b/>
          <w:bCs/>
          <w:rtl/>
        </w:rPr>
        <w:t xml:space="preserve">3- يظهر الغايات المقصودة من النص بوضوح ودون تزيد على صاحبه . </w:t>
      </w:r>
    </w:p>
    <w:p w:rsidR="00222521" w:rsidRDefault="00222521" w:rsidP="00222521">
      <w:pPr>
        <w:bidi/>
        <w:rPr>
          <w:b/>
          <w:bCs/>
          <w:rtl/>
        </w:rPr>
      </w:pPr>
      <w:r w:rsidRPr="00320643">
        <w:rPr>
          <w:b/>
          <w:bCs/>
          <w:rtl/>
        </w:rPr>
        <w:t>4- إظهار المعاني الدفينة في النص ، وإجلاء مضامينه على نحو دقيق</w:t>
      </w:r>
      <w:r>
        <w:rPr>
          <w:rFonts w:hint="cs"/>
          <w:b/>
          <w:bCs/>
          <w:rtl/>
        </w:rPr>
        <w:t>.</w:t>
      </w:r>
    </w:p>
    <w:p w:rsidR="00222521" w:rsidRDefault="00222521" w:rsidP="00222521">
      <w:pPr>
        <w:bidi/>
        <w:rPr>
          <w:b/>
          <w:bCs/>
          <w:rtl/>
        </w:rPr>
      </w:pPr>
    </w:p>
    <w:p w:rsidR="00222521" w:rsidRDefault="00222521" w:rsidP="00222521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19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ما أهمية المنهج التفكيكي للمناهج الاخرى</w:t>
      </w:r>
      <w:r w:rsidRPr="005F70F5"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222521" w:rsidRDefault="00222521" w:rsidP="00222521">
      <w:pPr>
        <w:bidi/>
        <w:rPr>
          <w:b/>
          <w:bCs/>
          <w:rtl/>
        </w:rPr>
      </w:pPr>
      <w:r w:rsidRPr="00320643">
        <w:rPr>
          <w:b/>
          <w:bCs/>
          <w:rtl/>
        </w:rPr>
        <w:t>يعد المنهج التفكيكي خطوة مهمة لأغلب المناهج التفكير ،  فعملية التفكيك أداة لا غنى عنها في المنهج البنيوي ، وكذلك في المنهج التركيبي ، حيث يركب الباحث ما سبق تفكيكه ، فالتفكيك ـ إذن ـ عمل مساعد ، وليس هدفا في حد ذاته</w:t>
      </w:r>
      <w:r>
        <w:rPr>
          <w:rFonts w:hint="cs"/>
          <w:b/>
          <w:bCs/>
          <w:rtl/>
        </w:rPr>
        <w:t>.</w:t>
      </w:r>
    </w:p>
    <w:p w:rsidR="00222521" w:rsidRPr="00222521" w:rsidRDefault="00222521" w:rsidP="00222521">
      <w:pPr>
        <w:bidi/>
        <w:rPr>
          <w:b/>
          <w:bCs/>
          <w:rtl/>
        </w:rPr>
      </w:pPr>
    </w:p>
    <w:p w:rsidR="00222521" w:rsidRDefault="00222521" w:rsidP="00222521">
      <w:pPr>
        <w:bidi/>
        <w:rPr>
          <w:b/>
          <w:bCs/>
          <w:color w:val="FF0000"/>
          <w:sz w:val="28"/>
          <w:szCs w:val="28"/>
          <w:u w:val="single"/>
          <w:rtl/>
        </w:rPr>
      </w:pPr>
    </w:p>
    <w:p w:rsidR="00222521" w:rsidRDefault="00222521" w:rsidP="00222521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20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ماهي فوائد استخدام المنهج التفكيكي</w:t>
      </w:r>
      <w:r w:rsidRPr="005F70F5"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222521" w:rsidRPr="00320643" w:rsidRDefault="00222521" w:rsidP="00222521">
      <w:pPr>
        <w:bidi/>
        <w:rPr>
          <w:b/>
          <w:bCs/>
        </w:rPr>
      </w:pPr>
      <w:r w:rsidRPr="00320643">
        <w:rPr>
          <w:b/>
          <w:bCs/>
          <w:rtl/>
        </w:rPr>
        <w:t xml:space="preserve">1- وصف الظروف والممارسات في المجتمع . </w:t>
      </w:r>
    </w:p>
    <w:p w:rsidR="00222521" w:rsidRPr="00320643" w:rsidRDefault="00222521" w:rsidP="00222521">
      <w:pPr>
        <w:bidi/>
        <w:rPr>
          <w:b/>
          <w:bCs/>
        </w:rPr>
      </w:pPr>
      <w:r w:rsidRPr="00320643">
        <w:rPr>
          <w:b/>
          <w:bCs/>
          <w:rtl/>
        </w:rPr>
        <w:t xml:space="preserve">2- إبراز الاتجاهات المختلفة . </w:t>
      </w:r>
    </w:p>
    <w:p w:rsidR="00222521" w:rsidRPr="00320643" w:rsidRDefault="00222521" w:rsidP="00222521">
      <w:pPr>
        <w:bidi/>
        <w:rPr>
          <w:b/>
          <w:bCs/>
        </w:rPr>
      </w:pPr>
      <w:r w:rsidRPr="00320643">
        <w:rPr>
          <w:b/>
          <w:bCs/>
          <w:rtl/>
        </w:rPr>
        <w:t xml:space="preserve">3- الكشف عن نقاط الضعف . </w:t>
      </w:r>
    </w:p>
    <w:p w:rsidR="00222521" w:rsidRPr="00320643" w:rsidRDefault="00222521" w:rsidP="00222521">
      <w:pPr>
        <w:bidi/>
        <w:rPr>
          <w:b/>
          <w:bCs/>
        </w:rPr>
      </w:pPr>
      <w:r w:rsidRPr="00320643">
        <w:rPr>
          <w:b/>
          <w:bCs/>
          <w:rtl/>
        </w:rPr>
        <w:t xml:space="preserve">4- تطوير الأداء . </w:t>
      </w:r>
    </w:p>
    <w:p w:rsidR="00222521" w:rsidRPr="00320643" w:rsidRDefault="00222521" w:rsidP="00222521">
      <w:pPr>
        <w:bidi/>
        <w:rPr>
          <w:b/>
          <w:bCs/>
        </w:rPr>
      </w:pPr>
      <w:r w:rsidRPr="00320643">
        <w:rPr>
          <w:b/>
          <w:bCs/>
          <w:rtl/>
        </w:rPr>
        <w:t xml:space="preserve">5- إظهار الفروق في الممارسات . </w:t>
      </w:r>
    </w:p>
    <w:p w:rsidR="00222521" w:rsidRPr="00320643" w:rsidRDefault="00222521" w:rsidP="00222521">
      <w:pPr>
        <w:bidi/>
        <w:rPr>
          <w:b/>
          <w:bCs/>
        </w:rPr>
      </w:pPr>
      <w:r w:rsidRPr="00320643">
        <w:rPr>
          <w:b/>
          <w:bCs/>
          <w:rtl/>
        </w:rPr>
        <w:t xml:space="preserve">6- تقويم العلاقات بين الأهداف المرسومة وما يتم تطبيقه . </w:t>
      </w:r>
    </w:p>
    <w:p w:rsidR="00222521" w:rsidRDefault="00222521" w:rsidP="00222521">
      <w:pPr>
        <w:bidi/>
        <w:rPr>
          <w:b/>
          <w:bCs/>
          <w:rtl/>
        </w:rPr>
      </w:pPr>
      <w:r w:rsidRPr="00320643">
        <w:rPr>
          <w:b/>
          <w:bCs/>
          <w:rtl/>
        </w:rPr>
        <w:t>7- الكشف عن اتجاهات الناس وميولهم</w:t>
      </w:r>
      <w:r>
        <w:rPr>
          <w:rFonts w:hint="cs"/>
          <w:b/>
          <w:bCs/>
          <w:rtl/>
        </w:rPr>
        <w:t>.</w:t>
      </w:r>
    </w:p>
    <w:p w:rsidR="008C495B" w:rsidRDefault="008C495B" w:rsidP="008C495B">
      <w:pPr>
        <w:bidi/>
        <w:rPr>
          <w:b/>
          <w:bCs/>
          <w:rtl/>
        </w:rPr>
      </w:pPr>
    </w:p>
    <w:p w:rsidR="00222521" w:rsidRDefault="00222521" w:rsidP="00222521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21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ماهي عيوب المنهج التفكيكي</w:t>
      </w:r>
      <w:r w:rsidRPr="005F70F5"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222521" w:rsidRPr="00320643" w:rsidRDefault="00222521" w:rsidP="00222521">
      <w:pPr>
        <w:bidi/>
        <w:rPr>
          <w:b/>
          <w:bCs/>
        </w:rPr>
      </w:pPr>
      <w:r w:rsidRPr="00320643">
        <w:rPr>
          <w:b/>
          <w:bCs/>
          <w:rtl/>
        </w:rPr>
        <w:t xml:space="preserve">1- القارئ  يفكك النص وفق آليات تفكيره . </w:t>
      </w:r>
    </w:p>
    <w:p w:rsidR="00222521" w:rsidRPr="00320643" w:rsidRDefault="00222521" w:rsidP="00222521">
      <w:pPr>
        <w:bidi/>
        <w:rPr>
          <w:b/>
          <w:bCs/>
        </w:rPr>
      </w:pPr>
      <w:r w:rsidRPr="00320643">
        <w:rPr>
          <w:b/>
          <w:bCs/>
          <w:rtl/>
        </w:rPr>
        <w:t xml:space="preserve">2- يعتمد القارئ على آليات الهدم والبناء من خلال القراءة . </w:t>
      </w:r>
    </w:p>
    <w:p w:rsidR="00222521" w:rsidRPr="00320643" w:rsidRDefault="00222521" w:rsidP="00222521">
      <w:pPr>
        <w:bidi/>
        <w:rPr>
          <w:b/>
          <w:bCs/>
        </w:rPr>
      </w:pPr>
      <w:r w:rsidRPr="00320643">
        <w:rPr>
          <w:b/>
          <w:bCs/>
          <w:rtl/>
        </w:rPr>
        <w:t xml:space="preserve">3- يهدم القارئ ويُقوّض المنطق الذي يحكم النّصّ . </w:t>
      </w:r>
    </w:p>
    <w:p w:rsidR="00222521" w:rsidRDefault="00222521" w:rsidP="00222521">
      <w:pPr>
        <w:bidi/>
        <w:rPr>
          <w:b/>
          <w:bCs/>
          <w:rtl/>
        </w:rPr>
      </w:pPr>
      <w:r w:rsidRPr="00320643">
        <w:rPr>
          <w:b/>
          <w:bCs/>
          <w:rtl/>
        </w:rPr>
        <w:t>4ـ إن التفكيكية منهج في الدراسة النقدية تعتمد ـ في أصلها ـ   على رفض كل ما غيبي</w:t>
      </w:r>
      <w:r>
        <w:rPr>
          <w:rFonts w:hint="cs"/>
          <w:b/>
          <w:bCs/>
          <w:rtl/>
        </w:rPr>
        <w:t>.</w:t>
      </w:r>
    </w:p>
    <w:p w:rsidR="00222521" w:rsidRDefault="00222521" w:rsidP="00222521">
      <w:pPr>
        <w:bidi/>
        <w:rPr>
          <w:b/>
          <w:bCs/>
          <w:rtl/>
        </w:rPr>
      </w:pPr>
    </w:p>
    <w:p w:rsidR="00222521" w:rsidRDefault="00222521" w:rsidP="00222521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lastRenderedPageBreak/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22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عرف المنهج التأويلي</w:t>
      </w:r>
      <w:r w:rsidRPr="005F70F5"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222521" w:rsidRDefault="00222521" w:rsidP="00222521">
      <w:pPr>
        <w:bidi/>
        <w:rPr>
          <w:b/>
          <w:bCs/>
          <w:sz w:val="24"/>
          <w:szCs w:val="24"/>
          <w:rtl/>
        </w:rPr>
      </w:pPr>
      <w:r w:rsidRPr="00222521">
        <w:rPr>
          <w:b/>
          <w:bCs/>
          <w:sz w:val="24"/>
          <w:szCs w:val="24"/>
          <w:rtl/>
        </w:rPr>
        <w:t>هو طريقة للفهم العميق للنصوص ، يتجاوز المفاهيم السطحية المباشرة إلى المعاني التي تكمن وراء النص.</w:t>
      </w:r>
    </w:p>
    <w:p w:rsidR="00FB4B6F" w:rsidRDefault="00FB4B6F" w:rsidP="00222521">
      <w:pPr>
        <w:bidi/>
        <w:rPr>
          <w:b/>
          <w:bCs/>
          <w:color w:val="FF0000"/>
          <w:sz w:val="28"/>
          <w:szCs w:val="28"/>
          <w:u w:val="single"/>
          <w:rtl/>
        </w:rPr>
      </w:pPr>
    </w:p>
    <w:p w:rsidR="00222521" w:rsidRDefault="00222521" w:rsidP="00FB4B6F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23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متى نشأ المنهج التأويلي</w:t>
      </w:r>
      <w:r w:rsidRPr="005F70F5"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222521" w:rsidRPr="00222521" w:rsidRDefault="00222521" w:rsidP="00222521">
      <w:pPr>
        <w:bidi/>
        <w:rPr>
          <w:b/>
          <w:bCs/>
          <w:sz w:val="24"/>
          <w:szCs w:val="24"/>
          <w:rtl/>
        </w:rPr>
      </w:pPr>
      <w:r w:rsidRPr="00222521">
        <w:rPr>
          <w:b/>
          <w:bCs/>
          <w:sz w:val="24"/>
          <w:szCs w:val="24"/>
          <w:rtl/>
        </w:rPr>
        <w:t>تعود جذور هذه النظرية في الفكر الغربي بداية من اليونان</w:t>
      </w:r>
      <w:r w:rsidRPr="00222521">
        <w:rPr>
          <w:rFonts w:hint="cs"/>
          <w:b/>
          <w:bCs/>
          <w:sz w:val="24"/>
          <w:szCs w:val="24"/>
          <w:rtl/>
        </w:rPr>
        <w:t xml:space="preserve"> </w:t>
      </w:r>
      <w:r w:rsidRPr="00222521">
        <w:rPr>
          <w:b/>
          <w:bCs/>
          <w:sz w:val="24"/>
          <w:szCs w:val="24"/>
          <w:rtl/>
        </w:rPr>
        <w:t>ومروراً بفترة الإصلاح الديني</w:t>
      </w:r>
    </w:p>
    <w:p w:rsidR="00222521" w:rsidRDefault="00222521" w:rsidP="00222521">
      <w:pPr>
        <w:bidi/>
        <w:rPr>
          <w:b/>
          <w:bCs/>
          <w:sz w:val="24"/>
          <w:szCs w:val="24"/>
          <w:rtl/>
        </w:rPr>
      </w:pPr>
      <w:r w:rsidRPr="00222521">
        <w:rPr>
          <w:b/>
          <w:bCs/>
          <w:sz w:val="24"/>
          <w:szCs w:val="24"/>
          <w:rtl/>
        </w:rPr>
        <w:t>وفي القرن السابع عشر الميلادي تأتي محاولة (سبينوزا)</w:t>
      </w:r>
      <w:r w:rsidRPr="00222521">
        <w:rPr>
          <w:rFonts w:hint="cs"/>
          <w:b/>
          <w:bCs/>
          <w:sz w:val="24"/>
          <w:szCs w:val="24"/>
          <w:rtl/>
        </w:rPr>
        <w:t>.</w:t>
      </w:r>
    </w:p>
    <w:p w:rsidR="00222521" w:rsidRPr="005B0433" w:rsidRDefault="00222521" w:rsidP="00222521">
      <w:pPr>
        <w:bidi/>
        <w:rPr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24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/ ماهي </w:t>
      </w:r>
      <w:r w:rsidRPr="005B0433">
        <w:rPr>
          <w:b/>
          <w:bCs/>
          <w:color w:val="FF0000"/>
          <w:sz w:val="28"/>
          <w:szCs w:val="28"/>
          <w:u w:val="single"/>
          <w:rtl/>
        </w:rPr>
        <w:t>أسس التأويل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222521" w:rsidRPr="00222521" w:rsidRDefault="00222521" w:rsidP="00222521">
      <w:pPr>
        <w:bidi/>
        <w:rPr>
          <w:b/>
          <w:bCs/>
          <w:rtl/>
        </w:rPr>
      </w:pPr>
      <w:r w:rsidRPr="005B0433">
        <w:rPr>
          <w:rFonts w:hint="cs"/>
          <w:b/>
          <w:bCs/>
          <w:rtl/>
        </w:rPr>
        <w:t>1</w:t>
      </w:r>
      <w:r w:rsidRPr="00222521">
        <w:rPr>
          <w:rFonts w:hint="cs"/>
          <w:b/>
          <w:bCs/>
          <w:rtl/>
        </w:rPr>
        <w:t>: النص ذاته :</w:t>
      </w:r>
      <w:r w:rsidRPr="00222521">
        <w:rPr>
          <w:rFonts w:hint="cs"/>
          <w:rtl/>
        </w:rPr>
        <w:t xml:space="preserve"> </w:t>
      </w:r>
      <w:r w:rsidRPr="00222521">
        <w:rPr>
          <w:b/>
          <w:bCs/>
          <w:rtl/>
        </w:rPr>
        <w:t>فالنص كيان له عمق وامتـداد ومكونـات , لا يمكن فهمه بدون التعرف عليها وتعيينها</w:t>
      </w:r>
      <w:r w:rsidRPr="00222521">
        <w:rPr>
          <w:rFonts w:hint="cs"/>
          <w:b/>
          <w:bCs/>
          <w:rtl/>
        </w:rPr>
        <w:t>.</w:t>
      </w:r>
    </w:p>
    <w:p w:rsidR="00222521" w:rsidRPr="00222521" w:rsidRDefault="00222521" w:rsidP="00222521">
      <w:pPr>
        <w:bidi/>
        <w:rPr>
          <w:b/>
          <w:bCs/>
          <w:rtl/>
        </w:rPr>
      </w:pPr>
      <w:r w:rsidRPr="00222521">
        <w:rPr>
          <w:rFonts w:hint="cs"/>
          <w:b/>
          <w:bCs/>
          <w:rtl/>
        </w:rPr>
        <w:t>2:القراءة الواعية للنص : فلايمكن ان نتصور قراءة عفوية .</w:t>
      </w:r>
    </w:p>
    <w:p w:rsidR="00222521" w:rsidRDefault="00222521" w:rsidP="00222521">
      <w:pPr>
        <w:bidi/>
        <w:rPr>
          <w:b/>
          <w:bCs/>
          <w:rtl/>
        </w:rPr>
      </w:pPr>
      <w:r w:rsidRPr="00222521">
        <w:rPr>
          <w:rFonts w:hint="cs"/>
          <w:b/>
          <w:bCs/>
          <w:rtl/>
        </w:rPr>
        <w:t>3: ثقافة النقد :</w:t>
      </w:r>
      <w:r>
        <w:rPr>
          <w:rFonts w:hint="cs"/>
          <w:b/>
          <w:bCs/>
          <w:rtl/>
        </w:rPr>
        <w:t xml:space="preserve"> اي القدرة على استحضار مرجعيات النص .</w:t>
      </w:r>
    </w:p>
    <w:p w:rsidR="00222521" w:rsidRDefault="00222521" w:rsidP="00222521">
      <w:pPr>
        <w:bidi/>
        <w:rPr>
          <w:b/>
          <w:bCs/>
          <w:sz w:val="24"/>
          <w:szCs w:val="24"/>
          <w:rtl/>
        </w:rPr>
      </w:pPr>
    </w:p>
    <w:p w:rsidR="00222521" w:rsidRPr="00125FA9" w:rsidRDefault="00F76B0E" w:rsidP="00222521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25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/ </w:t>
      </w:r>
      <w:r w:rsidR="00222521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أذكر </w:t>
      </w:r>
      <w:r w:rsidR="00222521" w:rsidRPr="00125FA9">
        <w:rPr>
          <w:b/>
          <w:bCs/>
          <w:color w:val="FF0000"/>
          <w:sz w:val="28"/>
          <w:szCs w:val="28"/>
          <w:u w:val="single"/>
          <w:rtl/>
        </w:rPr>
        <w:t>مراحل عملية تأويل النص</w:t>
      </w:r>
      <w:r w:rsidR="00222521"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222521" w:rsidRPr="00222521" w:rsidRDefault="00222521" w:rsidP="00222521">
      <w:pPr>
        <w:bidi/>
        <w:rPr>
          <w:b/>
          <w:bCs/>
          <w:rtl/>
        </w:rPr>
      </w:pPr>
      <w:r w:rsidRPr="00222521">
        <w:rPr>
          <w:rFonts w:hint="cs"/>
          <w:b/>
          <w:bCs/>
          <w:rtl/>
        </w:rPr>
        <w:t>1 : مرحلة التلقي الذوقي .</w:t>
      </w:r>
    </w:p>
    <w:p w:rsidR="00222521" w:rsidRPr="00222521" w:rsidRDefault="00222521" w:rsidP="00222521">
      <w:pPr>
        <w:bidi/>
        <w:rPr>
          <w:b/>
          <w:bCs/>
          <w:rtl/>
        </w:rPr>
      </w:pPr>
      <w:r w:rsidRPr="00222521">
        <w:rPr>
          <w:rFonts w:hint="cs"/>
          <w:b/>
          <w:bCs/>
          <w:rtl/>
        </w:rPr>
        <w:t>2: مرحلة التأويل الاسترجاعي .</w:t>
      </w:r>
    </w:p>
    <w:p w:rsidR="00222521" w:rsidRDefault="00222521" w:rsidP="00222521">
      <w:pPr>
        <w:bidi/>
        <w:rPr>
          <w:b/>
          <w:bCs/>
          <w:rtl/>
        </w:rPr>
      </w:pPr>
      <w:r w:rsidRPr="00222521">
        <w:rPr>
          <w:rFonts w:hint="cs"/>
          <w:b/>
          <w:bCs/>
          <w:rtl/>
        </w:rPr>
        <w:t>3: مرحلة الفهم والقراءة التاريخية .</w:t>
      </w:r>
    </w:p>
    <w:p w:rsidR="00222521" w:rsidRDefault="00222521" w:rsidP="00222521">
      <w:pPr>
        <w:bidi/>
        <w:rPr>
          <w:b/>
          <w:bCs/>
          <w:sz w:val="24"/>
          <w:szCs w:val="24"/>
          <w:rtl/>
        </w:rPr>
      </w:pPr>
    </w:p>
    <w:p w:rsidR="00222521" w:rsidRDefault="00F76B0E" w:rsidP="00222521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26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/ </w:t>
      </w:r>
      <w:r w:rsidR="00222521">
        <w:rPr>
          <w:rFonts w:hint="cs"/>
          <w:b/>
          <w:bCs/>
          <w:color w:val="FF0000"/>
          <w:sz w:val="28"/>
          <w:szCs w:val="28"/>
          <w:u w:val="single"/>
          <w:rtl/>
        </w:rPr>
        <w:t>أذكر</w:t>
      </w:r>
      <w:r w:rsidR="00222521" w:rsidRPr="00222521">
        <w:rPr>
          <w:b/>
          <w:bCs/>
          <w:color w:val="FF0000"/>
          <w:sz w:val="28"/>
          <w:szCs w:val="28"/>
          <w:u w:val="single"/>
          <w:rtl/>
        </w:rPr>
        <w:t>عناصر القراءة التأويلية</w:t>
      </w:r>
      <w:r w:rsidR="00222521"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222521" w:rsidRPr="00222521" w:rsidRDefault="00222521" w:rsidP="00222521">
      <w:pPr>
        <w:pStyle w:val="a3"/>
        <w:numPr>
          <w:ilvl w:val="0"/>
          <w:numId w:val="9"/>
        </w:numPr>
        <w:bidi/>
        <w:rPr>
          <w:b/>
          <w:bCs/>
          <w:rtl/>
        </w:rPr>
      </w:pPr>
      <w:r w:rsidRPr="00222521">
        <w:rPr>
          <w:b/>
          <w:bCs/>
          <w:rtl/>
        </w:rPr>
        <w:t xml:space="preserve">الفرضية </w:t>
      </w:r>
      <w:r w:rsidRPr="00222521">
        <w:rPr>
          <w:rFonts w:hint="cs"/>
          <w:b/>
          <w:bCs/>
          <w:rtl/>
        </w:rPr>
        <w:t>.</w:t>
      </w:r>
    </w:p>
    <w:p w:rsidR="00222521" w:rsidRPr="00222521" w:rsidRDefault="00222521" w:rsidP="00222521">
      <w:pPr>
        <w:pStyle w:val="a3"/>
        <w:numPr>
          <w:ilvl w:val="0"/>
          <w:numId w:val="9"/>
        </w:numPr>
        <w:bidi/>
        <w:rPr>
          <w:b/>
          <w:bCs/>
          <w:rtl/>
        </w:rPr>
      </w:pPr>
      <w:r w:rsidRPr="00222521">
        <w:rPr>
          <w:b/>
          <w:bCs/>
          <w:rtl/>
        </w:rPr>
        <w:t xml:space="preserve">المقصدية </w:t>
      </w:r>
      <w:r w:rsidRPr="00222521">
        <w:rPr>
          <w:rFonts w:hint="cs"/>
          <w:b/>
          <w:bCs/>
          <w:rtl/>
        </w:rPr>
        <w:t>.</w:t>
      </w:r>
    </w:p>
    <w:p w:rsidR="00222521" w:rsidRPr="00222521" w:rsidRDefault="00222521" w:rsidP="00222521">
      <w:pPr>
        <w:pStyle w:val="a3"/>
        <w:numPr>
          <w:ilvl w:val="0"/>
          <w:numId w:val="9"/>
        </w:numPr>
        <w:bidi/>
        <w:rPr>
          <w:b/>
          <w:bCs/>
          <w:color w:val="FF0000"/>
          <w:sz w:val="28"/>
          <w:szCs w:val="28"/>
        </w:rPr>
      </w:pPr>
      <w:r w:rsidRPr="00222521">
        <w:rPr>
          <w:b/>
          <w:bCs/>
          <w:rtl/>
        </w:rPr>
        <w:t xml:space="preserve">الدائرة التأويلية </w:t>
      </w:r>
    </w:p>
    <w:p w:rsidR="00222521" w:rsidRPr="00222521" w:rsidRDefault="00222521" w:rsidP="00222521">
      <w:pPr>
        <w:pStyle w:val="a3"/>
        <w:numPr>
          <w:ilvl w:val="0"/>
          <w:numId w:val="9"/>
        </w:numPr>
        <w:bidi/>
        <w:rPr>
          <w:b/>
          <w:bCs/>
          <w:sz w:val="24"/>
          <w:szCs w:val="24"/>
          <w:rtl/>
        </w:rPr>
      </w:pPr>
      <w:r w:rsidRPr="00222521">
        <w:rPr>
          <w:b/>
          <w:bCs/>
          <w:rtl/>
        </w:rPr>
        <w:t xml:space="preserve">السَّياق </w:t>
      </w:r>
    </w:p>
    <w:p w:rsidR="00222521" w:rsidRDefault="00222521" w:rsidP="00222521">
      <w:pPr>
        <w:bidi/>
        <w:rPr>
          <w:b/>
          <w:bCs/>
          <w:sz w:val="24"/>
          <w:szCs w:val="24"/>
          <w:rtl/>
        </w:rPr>
      </w:pPr>
    </w:p>
    <w:p w:rsidR="00FB4B6F" w:rsidRDefault="00FB4B6F" w:rsidP="00FB4B6F">
      <w:pPr>
        <w:bidi/>
        <w:rPr>
          <w:b/>
          <w:bCs/>
          <w:color w:val="FF0000"/>
          <w:sz w:val="28"/>
          <w:szCs w:val="28"/>
          <w:u w:val="single"/>
          <w:rtl/>
        </w:rPr>
      </w:pPr>
    </w:p>
    <w:p w:rsidR="00F76B0E" w:rsidRDefault="00F76B0E" w:rsidP="00FB4B6F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27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ماهي عيوب المنهج</w:t>
      </w:r>
      <w:r w:rsidRPr="00222521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b/>
          <w:bCs/>
          <w:color w:val="FF0000"/>
          <w:sz w:val="28"/>
          <w:szCs w:val="28"/>
          <w:u w:val="single"/>
          <w:rtl/>
        </w:rPr>
        <w:t>التأويلي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F76B0E" w:rsidRPr="00F76B0E" w:rsidRDefault="00F76B0E" w:rsidP="00F76B0E">
      <w:pPr>
        <w:bidi/>
        <w:rPr>
          <w:b/>
          <w:bCs/>
          <w:rtl/>
        </w:rPr>
      </w:pPr>
      <w:r w:rsidRPr="00F76B0E">
        <w:rPr>
          <w:b/>
          <w:bCs/>
          <w:rtl/>
        </w:rPr>
        <w:t>1ـ غياب أي نقد أو تقويم للتفسيرات</w:t>
      </w:r>
    </w:p>
    <w:p w:rsidR="00F76B0E" w:rsidRPr="00F76B0E" w:rsidRDefault="00F76B0E" w:rsidP="00F76B0E">
      <w:pPr>
        <w:bidi/>
        <w:rPr>
          <w:b/>
          <w:bCs/>
          <w:rtl/>
        </w:rPr>
      </w:pPr>
      <w:r w:rsidRPr="00F76B0E">
        <w:rPr>
          <w:b/>
          <w:bCs/>
          <w:rtl/>
        </w:rPr>
        <w:t>2- نسبية الفهم</w:t>
      </w:r>
      <w:r w:rsidRPr="00F76B0E">
        <w:rPr>
          <w:rFonts w:hint="cs"/>
          <w:b/>
          <w:bCs/>
          <w:rtl/>
        </w:rPr>
        <w:t>.</w:t>
      </w:r>
    </w:p>
    <w:p w:rsidR="00F76B0E" w:rsidRPr="00F76B0E" w:rsidRDefault="00F76B0E" w:rsidP="00F76B0E">
      <w:pPr>
        <w:bidi/>
        <w:rPr>
          <w:b/>
          <w:bCs/>
          <w:rtl/>
        </w:rPr>
      </w:pPr>
      <w:r w:rsidRPr="00F76B0E">
        <w:rPr>
          <w:b/>
          <w:bCs/>
          <w:rtl/>
        </w:rPr>
        <w:lastRenderedPageBreak/>
        <w:t>3ـ خلفيات المفسر ومدى تأثيرها</w:t>
      </w:r>
      <w:r w:rsidRPr="00F76B0E">
        <w:rPr>
          <w:rFonts w:hint="cs"/>
          <w:b/>
          <w:bCs/>
          <w:rtl/>
        </w:rPr>
        <w:t>.</w:t>
      </w:r>
    </w:p>
    <w:p w:rsidR="00F76B0E" w:rsidRPr="00F76B0E" w:rsidRDefault="00F76B0E" w:rsidP="00F76B0E">
      <w:pPr>
        <w:bidi/>
        <w:rPr>
          <w:b/>
          <w:bCs/>
          <w:rtl/>
        </w:rPr>
      </w:pPr>
      <w:r w:rsidRPr="00F76B0E">
        <w:rPr>
          <w:b/>
          <w:bCs/>
          <w:rtl/>
        </w:rPr>
        <w:t>4ـ عدم ملاءمتها للروح والمبادئ الدينية</w:t>
      </w:r>
      <w:r w:rsidRPr="00F76B0E">
        <w:rPr>
          <w:rFonts w:hint="cs"/>
          <w:b/>
          <w:bCs/>
          <w:rtl/>
        </w:rPr>
        <w:t>.</w:t>
      </w:r>
    </w:p>
    <w:p w:rsidR="00F76B0E" w:rsidRDefault="00F76B0E" w:rsidP="00F76B0E">
      <w:pPr>
        <w:bidi/>
        <w:rPr>
          <w:b/>
          <w:bCs/>
          <w:color w:val="FF0000"/>
          <w:sz w:val="28"/>
          <w:szCs w:val="28"/>
          <w:u w:val="single"/>
          <w:rtl/>
        </w:rPr>
      </w:pPr>
    </w:p>
    <w:p w:rsidR="00F76B0E" w:rsidRDefault="00F76B0E" w:rsidP="00F76B0E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28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عرف المنهج</w:t>
      </w:r>
      <w:r w:rsidRPr="00222521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b/>
          <w:bCs/>
          <w:color w:val="FF0000"/>
          <w:sz w:val="28"/>
          <w:szCs w:val="28"/>
          <w:u w:val="single"/>
          <w:rtl/>
        </w:rPr>
        <w:t>الت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اريخي؟</w:t>
      </w:r>
    </w:p>
    <w:p w:rsidR="00F76B0E" w:rsidRDefault="00F76B0E" w:rsidP="00F76B0E">
      <w:pPr>
        <w:bidi/>
        <w:rPr>
          <w:b/>
          <w:bCs/>
          <w:rtl/>
        </w:rPr>
      </w:pPr>
      <w:r>
        <w:rPr>
          <w:rFonts w:hint="cs"/>
          <w:b/>
          <w:bCs/>
          <w:u w:val="single"/>
          <w:rtl/>
        </w:rPr>
        <w:t>هو</w:t>
      </w:r>
      <w:r>
        <w:rPr>
          <w:rFonts w:hint="cs"/>
          <w:b/>
          <w:bCs/>
          <w:rtl/>
        </w:rPr>
        <w:t>المنهج الذي يساعد القاء كميات حاضرة ومستقبلية يدرسها ويفسرها ويحللها على اسس علمية منهجية دقيقة .</w:t>
      </w:r>
    </w:p>
    <w:p w:rsidR="00F76B0E" w:rsidRDefault="00F76B0E" w:rsidP="00F76B0E">
      <w:pPr>
        <w:bidi/>
        <w:rPr>
          <w:b/>
          <w:bCs/>
          <w:sz w:val="24"/>
          <w:szCs w:val="24"/>
          <w:rtl/>
        </w:rPr>
      </w:pPr>
    </w:p>
    <w:p w:rsidR="00F76B0E" w:rsidRDefault="00F76B0E" w:rsidP="00F76B0E">
      <w:pPr>
        <w:bidi/>
        <w:rPr>
          <w:b/>
          <w:bCs/>
          <w:sz w:val="24"/>
          <w:szCs w:val="24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29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/ أذكر </w:t>
      </w:r>
      <w:r w:rsidRPr="00811FF7">
        <w:rPr>
          <w:b/>
          <w:bCs/>
          <w:color w:val="FF0000"/>
          <w:sz w:val="28"/>
          <w:szCs w:val="28"/>
          <w:u w:val="single"/>
          <w:rtl/>
        </w:rPr>
        <w:t>أهمية المنهج التاريخي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F76B0E" w:rsidRPr="00EE3124" w:rsidRDefault="00F76B0E" w:rsidP="00F76B0E">
      <w:pPr>
        <w:bidi/>
        <w:rPr>
          <w:b/>
          <w:bCs/>
          <w:rtl/>
        </w:rPr>
      </w:pPr>
      <w:r w:rsidRPr="00EE3124">
        <w:rPr>
          <w:rFonts w:hint="cs"/>
          <w:b/>
          <w:bCs/>
          <w:rtl/>
        </w:rPr>
        <w:t>1 : في حل مشكلات معاصرة على ضوء خبرات الماضي .</w:t>
      </w:r>
    </w:p>
    <w:p w:rsidR="00F76B0E" w:rsidRDefault="00F76B0E" w:rsidP="00F76B0E">
      <w:pPr>
        <w:bidi/>
        <w:rPr>
          <w:b/>
          <w:bCs/>
          <w:rtl/>
        </w:rPr>
      </w:pPr>
      <w:r w:rsidRPr="00EE3124">
        <w:rPr>
          <w:rFonts w:hint="cs"/>
          <w:b/>
          <w:bCs/>
          <w:rtl/>
        </w:rPr>
        <w:t>2:</w:t>
      </w:r>
      <w:r w:rsidRPr="00EE3124">
        <w:rPr>
          <w:rFonts w:ascii="Calibri" w:eastAsia="+mn-ea" w:hAnsi="Arial" w:cs="Arial"/>
          <w:b/>
          <w:bCs/>
          <w:color w:val="000000"/>
          <w:kern w:val="24"/>
          <w:sz w:val="64"/>
          <w:szCs w:val="64"/>
          <w:rtl/>
        </w:rPr>
        <w:t xml:space="preserve"> </w:t>
      </w:r>
      <w:r w:rsidRPr="00EE3124">
        <w:rPr>
          <w:b/>
          <w:bCs/>
          <w:rtl/>
        </w:rPr>
        <w:t>يساعد على إلقاء الضوء على اتجاهات حاضرة ومستقبلية</w:t>
      </w:r>
      <w:r>
        <w:rPr>
          <w:rFonts w:hint="cs"/>
          <w:b/>
          <w:bCs/>
          <w:rtl/>
        </w:rPr>
        <w:t>.</w:t>
      </w:r>
    </w:p>
    <w:p w:rsidR="00F76B0E" w:rsidRDefault="00F76B0E" w:rsidP="00F76B0E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3: </w:t>
      </w:r>
      <w:r w:rsidRPr="00EE3124">
        <w:rPr>
          <w:b/>
          <w:bCs/>
          <w:rtl/>
        </w:rPr>
        <w:t>يؤكد الأهمية النسبية للتفاعلات المختلفة</w:t>
      </w:r>
      <w:r>
        <w:rPr>
          <w:rFonts w:hint="cs"/>
          <w:b/>
          <w:bCs/>
          <w:rtl/>
        </w:rPr>
        <w:t xml:space="preserve"> في الازمنة الماضية .</w:t>
      </w:r>
    </w:p>
    <w:p w:rsidR="00F76B0E" w:rsidRPr="00FB4B6F" w:rsidRDefault="00F76B0E" w:rsidP="00FB4B6F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4: </w:t>
      </w:r>
      <w:r w:rsidRPr="00EE3124">
        <w:rPr>
          <w:b/>
          <w:bCs/>
          <w:rtl/>
        </w:rPr>
        <w:t>يتيح الفرصة لإعادة تقييم البيانات بالنسبة لفروض معينة</w:t>
      </w:r>
      <w:r>
        <w:rPr>
          <w:rFonts w:hint="cs"/>
          <w:b/>
          <w:bCs/>
          <w:rtl/>
        </w:rPr>
        <w:t xml:space="preserve"> .</w:t>
      </w:r>
    </w:p>
    <w:p w:rsidR="00F76B0E" w:rsidRDefault="00F76B0E" w:rsidP="00F76B0E">
      <w:pPr>
        <w:bidi/>
        <w:rPr>
          <w:b/>
          <w:bCs/>
          <w:sz w:val="24"/>
          <w:szCs w:val="24"/>
          <w:rtl/>
        </w:rPr>
      </w:pPr>
    </w:p>
    <w:p w:rsidR="00F76B0E" w:rsidRDefault="00F76B0E" w:rsidP="00F76B0E">
      <w:pPr>
        <w:bidi/>
        <w:rPr>
          <w:b/>
          <w:bCs/>
          <w:sz w:val="24"/>
          <w:szCs w:val="24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30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ماهي مزايا</w:t>
      </w:r>
      <w:r w:rsidRPr="00811FF7">
        <w:rPr>
          <w:b/>
          <w:bCs/>
          <w:color w:val="FF0000"/>
          <w:sz w:val="28"/>
          <w:szCs w:val="28"/>
          <w:u w:val="single"/>
          <w:rtl/>
        </w:rPr>
        <w:t xml:space="preserve"> المنهج التاريخي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F76B0E" w:rsidRDefault="00F76B0E" w:rsidP="00F76B0E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يعتمد المنهج التاريخي </w:t>
      </w:r>
      <w:r w:rsidRPr="00C97D9E">
        <w:rPr>
          <w:b/>
          <w:bCs/>
          <w:rtl/>
        </w:rPr>
        <w:t>الأسلوب العلمي في البحث</w:t>
      </w:r>
      <w:r>
        <w:rPr>
          <w:rFonts w:hint="cs"/>
          <w:b/>
          <w:bCs/>
          <w:rtl/>
        </w:rPr>
        <w:t xml:space="preserve"> مثل: الشعور بالمشكلة \صياغة الفروض\مراجعة الكتابات\تحليل النتائج وتفسيرها.</w:t>
      </w:r>
    </w:p>
    <w:p w:rsidR="00FB4B6F" w:rsidRDefault="00FB4B6F" w:rsidP="00F76B0E">
      <w:pPr>
        <w:bidi/>
        <w:rPr>
          <w:b/>
          <w:bCs/>
          <w:color w:val="FF0000"/>
          <w:sz w:val="28"/>
          <w:szCs w:val="28"/>
          <w:u w:val="single"/>
          <w:rtl/>
        </w:rPr>
      </w:pPr>
    </w:p>
    <w:p w:rsidR="00FB4B6F" w:rsidRDefault="00FB4B6F" w:rsidP="00FB4B6F">
      <w:pPr>
        <w:bidi/>
        <w:rPr>
          <w:b/>
          <w:bCs/>
          <w:color w:val="FF0000"/>
          <w:sz w:val="28"/>
          <w:szCs w:val="28"/>
          <w:u w:val="single"/>
          <w:rtl/>
        </w:rPr>
      </w:pPr>
    </w:p>
    <w:p w:rsidR="00F76B0E" w:rsidRDefault="00F76B0E" w:rsidP="00FB4B6F">
      <w:pPr>
        <w:bidi/>
        <w:rPr>
          <w:b/>
          <w:bCs/>
          <w:sz w:val="24"/>
          <w:szCs w:val="24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31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ماهي عيوب</w:t>
      </w:r>
      <w:r w:rsidRPr="00811FF7">
        <w:rPr>
          <w:b/>
          <w:bCs/>
          <w:color w:val="FF0000"/>
          <w:sz w:val="28"/>
          <w:szCs w:val="28"/>
          <w:u w:val="single"/>
          <w:rtl/>
        </w:rPr>
        <w:t xml:space="preserve"> المنهج التاريخي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F76B0E" w:rsidRDefault="00F76B0E" w:rsidP="00F76B0E">
      <w:pPr>
        <w:bidi/>
        <w:rPr>
          <w:b/>
          <w:bCs/>
          <w:rtl/>
        </w:rPr>
      </w:pPr>
      <w:r w:rsidRPr="0032024E">
        <w:rPr>
          <w:b/>
          <w:bCs/>
          <w:rtl/>
        </w:rPr>
        <w:t xml:space="preserve">1ـ </w:t>
      </w:r>
      <w:r>
        <w:rPr>
          <w:b/>
          <w:bCs/>
          <w:rtl/>
        </w:rPr>
        <w:t>أن المعرفة التاريخية ليست كاملة</w:t>
      </w:r>
      <w:r>
        <w:rPr>
          <w:rFonts w:hint="cs"/>
          <w:b/>
          <w:bCs/>
          <w:rtl/>
        </w:rPr>
        <w:t xml:space="preserve"> </w:t>
      </w:r>
      <w:r w:rsidRPr="0032024E">
        <w:rPr>
          <w:b/>
          <w:bCs/>
          <w:rtl/>
        </w:rPr>
        <w:t>بل تقدم صورة جزئية للماضي</w:t>
      </w:r>
      <w:r>
        <w:rPr>
          <w:rFonts w:hint="cs"/>
          <w:b/>
          <w:bCs/>
          <w:rtl/>
        </w:rPr>
        <w:t xml:space="preserve"> .</w:t>
      </w:r>
    </w:p>
    <w:p w:rsidR="00F76B0E" w:rsidRDefault="00F76B0E" w:rsidP="00F76B0E">
      <w:pPr>
        <w:bidi/>
        <w:rPr>
          <w:b/>
          <w:bCs/>
          <w:rtl/>
        </w:rPr>
      </w:pPr>
      <w:r w:rsidRPr="0032024E">
        <w:rPr>
          <w:b/>
          <w:bCs/>
          <w:rtl/>
        </w:rPr>
        <w:t>2ـ صعوبة تطبيق الأسلوب العلمي في البحث في الظاهرة التاريخية محل الدراسة</w:t>
      </w:r>
      <w:r>
        <w:rPr>
          <w:rFonts w:hint="cs"/>
          <w:b/>
          <w:bCs/>
          <w:rtl/>
        </w:rPr>
        <w:t>.</w:t>
      </w:r>
    </w:p>
    <w:p w:rsidR="00F76B0E" w:rsidRDefault="00F76B0E" w:rsidP="00F76B0E">
      <w:pPr>
        <w:bidi/>
        <w:rPr>
          <w:b/>
          <w:bCs/>
          <w:rtl/>
        </w:rPr>
      </w:pPr>
      <w:r w:rsidRPr="0032024E">
        <w:rPr>
          <w:b/>
          <w:bCs/>
          <w:rtl/>
        </w:rPr>
        <w:t>3ـ صعوبة تكوين الفروض والتحقق من صحتها</w:t>
      </w:r>
      <w:r>
        <w:rPr>
          <w:rFonts w:hint="cs"/>
          <w:b/>
          <w:bCs/>
          <w:rtl/>
        </w:rPr>
        <w:t xml:space="preserve"> .</w:t>
      </w:r>
    </w:p>
    <w:p w:rsidR="00F76B0E" w:rsidRDefault="00F76B0E" w:rsidP="00F76B0E">
      <w:pPr>
        <w:bidi/>
        <w:rPr>
          <w:b/>
          <w:bCs/>
          <w:rtl/>
        </w:rPr>
      </w:pPr>
      <w:r w:rsidRPr="0032024E">
        <w:rPr>
          <w:b/>
          <w:bCs/>
          <w:rtl/>
        </w:rPr>
        <w:t>4ـ صعوبة إخضاع البيانات التاريخية للتجريب</w:t>
      </w:r>
      <w:r>
        <w:rPr>
          <w:rFonts w:hint="cs"/>
          <w:b/>
          <w:bCs/>
          <w:rtl/>
        </w:rPr>
        <w:t>.</w:t>
      </w:r>
    </w:p>
    <w:p w:rsidR="00F76B0E" w:rsidRPr="00F76B0E" w:rsidRDefault="00F76B0E" w:rsidP="00F76B0E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>5</w:t>
      </w:r>
      <w:r w:rsidRPr="0032024E">
        <w:rPr>
          <w:b/>
          <w:bCs/>
          <w:rtl/>
        </w:rPr>
        <w:t>ـ صعوبة التعميم والتنبؤ</w:t>
      </w:r>
      <w:r>
        <w:rPr>
          <w:rFonts w:hint="cs"/>
          <w:b/>
          <w:bCs/>
          <w:rtl/>
        </w:rPr>
        <w:t>.</w:t>
      </w:r>
    </w:p>
    <w:p w:rsidR="008E7AB4" w:rsidRDefault="008E7AB4" w:rsidP="00F76B0E">
      <w:pPr>
        <w:bidi/>
        <w:rPr>
          <w:b/>
          <w:bCs/>
          <w:color w:val="FF0000"/>
          <w:sz w:val="28"/>
          <w:szCs w:val="28"/>
          <w:u w:val="single"/>
          <w:rtl/>
        </w:rPr>
      </w:pPr>
    </w:p>
    <w:p w:rsidR="008E7AB4" w:rsidRDefault="008E7AB4" w:rsidP="008E7AB4">
      <w:pPr>
        <w:bidi/>
        <w:rPr>
          <w:b/>
          <w:bCs/>
          <w:color w:val="FF0000"/>
          <w:sz w:val="28"/>
          <w:szCs w:val="28"/>
          <w:u w:val="single"/>
          <w:rtl/>
        </w:rPr>
      </w:pPr>
    </w:p>
    <w:p w:rsidR="00F76B0E" w:rsidRDefault="00F76B0E" w:rsidP="008E7AB4">
      <w:pPr>
        <w:bidi/>
        <w:rPr>
          <w:b/>
          <w:bCs/>
          <w:sz w:val="24"/>
          <w:szCs w:val="24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32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أذكر أمثلة على البحوث التاريخية؟</w:t>
      </w:r>
    </w:p>
    <w:p w:rsidR="00F76B0E" w:rsidRPr="0032024E" w:rsidRDefault="00F76B0E" w:rsidP="00F76B0E">
      <w:pPr>
        <w:bidi/>
      </w:pPr>
      <w:r w:rsidRPr="0032024E">
        <w:rPr>
          <w:b/>
          <w:bCs/>
          <w:rtl/>
        </w:rPr>
        <w:lastRenderedPageBreak/>
        <w:t xml:space="preserve">- التربية الأخلاقية، وتطبيقاتها في العهد النبوي الشريف. </w:t>
      </w:r>
    </w:p>
    <w:p w:rsidR="00F76B0E" w:rsidRPr="0032024E" w:rsidRDefault="00F76B0E" w:rsidP="00F76B0E">
      <w:pPr>
        <w:bidi/>
      </w:pPr>
      <w:r w:rsidRPr="0032024E">
        <w:rPr>
          <w:b/>
          <w:bCs/>
          <w:rtl/>
        </w:rPr>
        <w:t xml:space="preserve">- الفكر التربوي لأبي حامد الغزالي. </w:t>
      </w:r>
    </w:p>
    <w:p w:rsidR="00F76B0E" w:rsidRPr="00F76B0E" w:rsidRDefault="00F76B0E" w:rsidP="00F76B0E">
      <w:pPr>
        <w:bidi/>
        <w:rPr>
          <w:b/>
          <w:bCs/>
          <w:rtl/>
        </w:rPr>
      </w:pPr>
      <w:r w:rsidRPr="0032024E">
        <w:rPr>
          <w:b/>
          <w:bCs/>
          <w:rtl/>
        </w:rPr>
        <w:t>- الآراء التربوية لأعلام التربية الإسلامية القدامى بشأن الإهتمام</w:t>
      </w:r>
      <w:r>
        <w:rPr>
          <w:rFonts w:hint="cs"/>
          <w:b/>
          <w:bCs/>
          <w:rtl/>
        </w:rPr>
        <w:t>.</w:t>
      </w:r>
    </w:p>
    <w:p w:rsidR="00222521" w:rsidRDefault="00222521" w:rsidP="00222521">
      <w:pPr>
        <w:bidi/>
        <w:rPr>
          <w:b/>
          <w:bCs/>
          <w:rtl/>
        </w:rPr>
      </w:pPr>
    </w:p>
    <w:p w:rsidR="00F76B0E" w:rsidRDefault="00F76B0E" w:rsidP="00F76B0E">
      <w:pPr>
        <w:bidi/>
        <w:rPr>
          <w:b/>
          <w:bCs/>
          <w:sz w:val="24"/>
          <w:szCs w:val="24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34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عرف المنهج المقارن؟</w:t>
      </w:r>
    </w:p>
    <w:p w:rsidR="00F76B0E" w:rsidRDefault="00F76B0E" w:rsidP="00F76B0E">
      <w:pPr>
        <w:bidi/>
        <w:rPr>
          <w:b/>
          <w:bCs/>
          <w:rtl/>
        </w:rPr>
      </w:pPr>
      <w:r w:rsidRPr="0032024E">
        <w:rPr>
          <w:b/>
          <w:bCs/>
          <w:rtl/>
        </w:rPr>
        <w:t>هو ذلك المنهج الذي يعتمد على المقارنة في دراسة الظاهرة ، حيث يبرز أوجه الشبه والاختلاف فيما بين ظاهرتين أو أكثر .</w:t>
      </w:r>
    </w:p>
    <w:p w:rsidR="00F76B0E" w:rsidRDefault="00F76B0E" w:rsidP="00F76B0E">
      <w:pPr>
        <w:bidi/>
        <w:rPr>
          <w:b/>
          <w:bCs/>
          <w:rtl/>
        </w:rPr>
      </w:pPr>
    </w:p>
    <w:p w:rsidR="00F76B0E" w:rsidRDefault="00F76B0E" w:rsidP="00F76B0E">
      <w:pPr>
        <w:bidi/>
        <w:rPr>
          <w:b/>
          <w:bCs/>
          <w:sz w:val="24"/>
          <w:szCs w:val="24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35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ماهي أهمية المقارنة؟</w:t>
      </w:r>
    </w:p>
    <w:p w:rsidR="00F76B0E" w:rsidRPr="0032024E" w:rsidRDefault="00F76B0E" w:rsidP="00F76B0E">
      <w:pPr>
        <w:bidi/>
        <w:rPr>
          <w:b/>
          <w:bCs/>
        </w:rPr>
      </w:pPr>
      <w:r>
        <w:rPr>
          <w:rFonts w:hint="cs"/>
          <w:b/>
          <w:bCs/>
          <w:rtl/>
        </w:rPr>
        <w:t>أستخدمه افلاطون كوسيلة للحوار بقصد قبول او رفض القضايا و</w:t>
      </w:r>
      <w:r w:rsidRPr="0032024E">
        <w:rPr>
          <w:b/>
          <w:bCs/>
          <w:rtl/>
        </w:rPr>
        <w:t>كما أسهمت الدراسات المقارنة بالكشف على أنماط التطور واتجاهاته في العلوم الاجتماعية.</w:t>
      </w:r>
    </w:p>
    <w:p w:rsidR="00F76B0E" w:rsidRDefault="00F76B0E" w:rsidP="00F76B0E">
      <w:pPr>
        <w:bidi/>
        <w:rPr>
          <w:b/>
          <w:bCs/>
          <w:rtl/>
        </w:rPr>
      </w:pPr>
    </w:p>
    <w:p w:rsidR="00F76B0E" w:rsidRDefault="00F76B0E" w:rsidP="00F76B0E">
      <w:pPr>
        <w:bidi/>
        <w:rPr>
          <w:b/>
          <w:bCs/>
          <w:sz w:val="24"/>
          <w:szCs w:val="24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36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أذكر شروط المنهج المقارن؟</w:t>
      </w:r>
    </w:p>
    <w:p w:rsidR="00F76B0E" w:rsidRPr="0032024E" w:rsidRDefault="00F76B0E" w:rsidP="00F76B0E">
      <w:pPr>
        <w:pStyle w:val="a3"/>
        <w:numPr>
          <w:ilvl w:val="0"/>
          <w:numId w:val="10"/>
        </w:numPr>
        <w:bidi/>
        <w:rPr>
          <w:b/>
          <w:bCs/>
          <w:rtl/>
        </w:rPr>
      </w:pPr>
      <w:r w:rsidRPr="0032024E">
        <w:rPr>
          <w:b/>
          <w:bCs/>
          <w:rtl/>
        </w:rPr>
        <w:t>يجب دراسة مختلف أوجه الشبه والاختلاف بين ظاهرتين أو أكثر</w:t>
      </w:r>
      <w:r w:rsidRPr="0032024E">
        <w:rPr>
          <w:rFonts w:hint="cs"/>
          <w:b/>
          <w:bCs/>
          <w:rtl/>
        </w:rPr>
        <w:t>.</w:t>
      </w:r>
    </w:p>
    <w:p w:rsidR="00F76B0E" w:rsidRDefault="00F76B0E" w:rsidP="00F76B0E">
      <w:pPr>
        <w:pStyle w:val="a3"/>
        <w:numPr>
          <w:ilvl w:val="0"/>
          <w:numId w:val="10"/>
        </w:numPr>
        <w:bidi/>
        <w:rPr>
          <w:b/>
          <w:bCs/>
        </w:rPr>
      </w:pPr>
      <w:r w:rsidRPr="0032024E">
        <w:rPr>
          <w:b/>
          <w:bCs/>
          <w:rtl/>
        </w:rPr>
        <w:t>أن يسلط الباحث على الظاهرتين موضوع المقارنة</w:t>
      </w:r>
      <w:r>
        <w:rPr>
          <w:rFonts w:hint="cs"/>
          <w:b/>
          <w:bCs/>
          <w:rtl/>
        </w:rPr>
        <w:t xml:space="preserve"> وضوئها .</w:t>
      </w:r>
    </w:p>
    <w:p w:rsidR="00F76B0E" w:rsidRDefault="00F76B0E" w:rsidP="00F76B0E">
      <w:pPr>
        <w:pStyle w:val="a3"/>
        <w:numPr>
          <w:ilvl w:val="0"/>
          <w:numId w:val="10"/>
        </w:numPr>
        <w:bidi/>
        <w:rPr>
          <w:b/>
          <w:bCs/>
        </w:rPr>
      </w:pPr>
      <w:r w:rsidRPr="0032024E">
        <w:rPr>
          <w:b/>
          <w:bCs/>
          <w:rtl/>
        </w:rPr>
        <w:t>أن تكون هناك أوجه شبه وأوجه اختلاف فلا يجوز مقارنة ما لا يقارن</w:t>
      </w:r>
      <w:r>
        <w:rPr>
          <w:rFonts w:hint="cs"/>
          <w:b/>
          <w:bCs/>
          <w:rtl/>
        </w:rPr>
        <w:t>.</w:t>
      </w:r>
    </w:p>
    <w:p w:rsidR="00F76B0E" w:rsidRDefault="00F76B0E" w:rsidP="00F76B0E">
      <w:pPr>
        <w:pStyle w:val="a3"/>
        <w:numPr>
          <w:ilvl w:val="0"/>
          <w:numId w:val="10"/>
        </w:numPr>
        <w:bidi/>
        <w:rPr>
          <w:b/>
          <w:bCs/>
        </w:rPr>
      </w:pPr>
      <w:r w:rsidRPr="0032024E">
        <w:rPr>
          <w:b/>
          <w:bCs/>
          <w:rtl/>
        </w:rPr>
        <w:t>التعرض للجوانب أكثر عمقا وتجنب المقارنات السطحية</w:t>
      </w:r>
      <w:r>
        <w:rPr>
          <w:rFonts w:hint="cs"/>
          <w:b/>
          <w:bCs/>
          <w:rtl/>
        </w:rPr>
        <w:t>.</w:t>
      </w:r>
    </w:p>
    <w:p w:rsidR="00F76B0E" w:rsidRDefault="00F76B0E" w:rsidP="00F76B0E">
      <w:pPr>
        <w:pStyle w:val="a3"/>
        <w:numPr>
          <w:ilvl w:val="0"/>
          <w:numId w:val="10"/>
        </w:numPr>
        <w:bidi/>
        <w:rPr>
          <w:b/>
          <w:bCs/>
        </w:rPr>
      </w:pPr>
      <w:r w:rsidRPr="0032024E">
        <w:rPr>
          <w:b/>
          <w:bCs/>
          <w:rtl/>
        </w:rPr>
        <w:t>أن تكون مقيدة بعاملي الزمان والمكان</w:t>
      </w:r>
      <w:r>
        <w:rPr>
          <w:rFonts w:hint="cs"/>
          <w:b/>
          <w:bCs/>
          <w:rtl/>
        </w:rPr>
        <w:t>.</w:t>
      </w:r>
    </w:p>
    <w:p w:rsidR="00F76B0E" w:rsidRDefault="00F76B0E" w:rsidP="00F76B0E">
      <w:pPr>
        <w:bidi/>
        <w:rPr>
          <w:b/>
          <w:bCs/>
          <w:rtl/>
        </w:rPr>
      </w:pPr>
    </w:p>
    <w:p w:rsidR="00F76B0E" w:rsidRDefault="00F76B0E" w:rsidP="00F76B0E">
      <w:pPr>
        <w:bidi/>
        <w:rPr>
          <w:b/>
          <w:bCs/>
          <w:sz w:val="24"/>
          <w:szCs w:val="24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37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عدد أنواع المقارنة ؟</w:t>
      </w:r>
    </w:p>
    <w:p w:rsidR="00F76B0E" w:rsidRDefault="00F76B0E" w:rsidP="00F76B0E">
      <w:pPr>
        <w:bidi/>
        <w:rPr>
          <w:b/>
          <w:bCs/>
          <w:rtl/>
        </w:rPr>
      </w:pPr>
      <w:r w:rsidRPr="0032024E">
        <w:rPr>
          <w:b/>
          <w:bCs/>
          <w:rtl/>
        </w:rPr>
        <w:t>1ـ المقارنة المغايرة : وهي المقارنة بين ظاهرتين أو أكثر</w:t>
      </w:r>
      <w:r>
        <w:rPr>
          <w:rFonts w:hint="cs"/>
          <w:b/>
          <w:bCs/>
          <w:rtl/>
        </w:rPr>
        <w:t xml:space="preserve"> في اوجه الاختلاف .</w:t>
      </w:r>
    </w:p>
    <w:p w:rsidR="00F76B0E" w:rsidRDefault="00F76B0E" w:rsidP="00F76B0E">
      <w:pPr>
        <w:bidi/>
        <w:rPr>
          <w:b/>
          <w:bCs/>
          <w:rtl/>
        </w:rPr>
      </w:pPr>
      <w:r w:rsidRPr="0032024E">
        <w:rPr>
          <w:b/>
          <w:bCs/>
          <w:rtl/>
        </w:rPr>
        <w:t>2ـ المقارنة الاعتيادية : وهي مقارنة بين ظاهرتين أو أكثر</w:t>
      </w:r>
      <w:r>
        <w:rPr>
          <w:rFonts w:hint="cs"/>
          <w:b/>
          <w:bCs/>
          <w:rtl/>
        </w:rPr>
        <w:t xml:space="preserve"> في أوجه التشابه .</w:t>
      </w:r>
    </w:p>
    <w:p w:rsidR="00F76B0E" w:rsidRDefault="00F76B0E" w:rsidP="00F76B0E">
      <w:pPr>
        <w:bidi/>
        <w:rPr>
          <w:b/>
          <w:bCs/>
          <w:rtl/>
        </w:rPr>
      </w:pPr>
      <w:r w:rsidRPr="0025145D">
        <w:rPr>
          <w:b/>
          <w:bCs/>
          <w:rtl/>
        </w:rPr>
        <w:t>3ـ المقارنة الخارجية : وهي مقارنة ظواهر مختلفة عن بعضها</w:t>
      </w:r>
      <w:r>
        <w:rPr>
          <w:rFonts w:hint="cs"/>
          <w:b/>
          <w:bCs/>
          <w:rtl/>
        </w:rPr>
        <w:t>.</w:t>
      </w:r>
    </w:p>
    <w:p w:rsidR="00F76B0E" w:rsidRDefault="00F76B0E" w:rsidP="00F76B0E">
      <w:pPr>
        <w:bidi/>
        <w:rPr>
          <w:b/>
          <w:bCs/>
          <w:rtl/>
        </w:rPr>
      </w:pPr>
      <w:r w:rsidRPr="0025145D">
        <w:rPr>
          <w:b/>
          <w:bCs/>
          <w:rtl/>
        </w:rPr>
        <w:t>4ـ المقارنة الداخلية : تدرس ظاهرة واحدة في حالات مختلفة</w:t>
      </w:r>
      <w:r>
        <w:rPr>
          <w:rFonts w:hint="cs"/>
          <w:b/>
          <w:bCs/>
          <w:rtl/>
        </w:rPr>
        <w:t>.</w:t>
      </w:r>
    </w:p>
    <w:p w:rsidR="00F76B0E" w:rsidRDefault="00F76B0E" w:rsidP="00F76B0E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38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ماهي أنواع المقارنات ؟</w:t>
      </w:r>
    </w:p>
    <w:p w:rsidR="00F76B0E" w:rsidRDefault="00F76B0E" w:rsidP="00F76B0E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>1</w:t>
      </w:r>
      <w:r w:rsidRPr="0025145D">
        <w:rPr>
          <w:b/>
          <w:bCs/>
          <w:rtl/>
        </w:rPr>
        <w:t>ـ المقارنة التاريخية: مقارنة الظاهرة في تواريخ مختلفة</w:t>
      </w:r>
      <w:r>
        <w:rPr>
          <w:rFonts w:hint="cs"/>
          <w:b/>
          <w:bCs/>
          <w:rtl/>
        </w:rPr>
        <w:t>.</w:t>
      </w:r>
    </w:p>
    <w:p w:rsidR="00F76B0E" w:rsidRDefault="00F76B0E" w:rsidP="00F76B0E">
      <w:pPr>
        <w:bidi/>
        <w:rPr>
          <w:b/>
          <w:bCs/>
          <w:rtl/>
        </w:rPr>
      </w:pPr>
      <w:r w:rsidRPr="0025145D">
        <w:rPr>
          <w:b/>
          <w:bCs/>
          <w:rtl/>
        </w:rPr>
        <w:t>2ـ  المقارنة المكانية: مقارنة الظاهرة في مكان معين</w:t>
      </w:r>
      <w:r>
        <w:rPr>
          <w:rFonts w:hint="cs"/>
          <w:b/>
          <w:bCs/>
          <w:rtl/>
        </w:rPr>
        <w:t>.</w:t>
      </w:r>
    </w:p>
    <w:p w:rsidR="00F76B0E" w:rsidRDefault="00F76B0E" w:rsidP="00F76B0E">
      <w:pPr>
        <w:bidi/>
        <w:rPr>
          <w:b/>
          <w:bCs/>
          <w:rtl/>
        </w:rPr>
      </w:pPr>
      <w:r w:rsidRPr="0025145D">
        <w:rPr>
          <w:b/>
          <w:bCs/>
          <w:rtl/>
        </w:rPr>
        <w:t>3ـ المقارنة الزمانية: مقارنة الظاهرة الاجتماعية في زمن معين</w:t>
      </w:r>
      <w:r>
        <w:rPr>
          <w:rFonts w:hint="cs"/>
          <w:b/>
          <w:bCs/>
          <w:rtl/>
        </w:rPr>
        <w:t>.</w:t>
      </w:r>
    </w:p>
    <w:p w:rsidR="00F76B0E" w:rsidRDefault="00F76B0E" w:rsidP="00F76B0E">
      <w:pPr>
        <w:bidi/>
        <w:rPr>
          <w:b/>
          <w:bCs/>
          <w:sz w:val="24"/>
          <w:szCs w:val="24"/>
          <w:rtl/>
        </w:rPr>
      </w:pPr>
    </w:p>
    <w:p w:rsidR="00F76B0E" w:rsidRDefault="00F76B0E" w:rsidP="00F76B0E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lastRenderedPageBreak/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39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أذكر فوائد المنهج المقارن ؟</w:t>
      </w:r>
    </w:p>
    <w:p w:rsidR="00F76B0E" w:rsidRDefault="00F76B0E" w:rsidP="00F76B0E">
      <w:pPr>
        <w:bidi/>
        <w:rPr>
          <w:b/>
          <w:bCs/>
          <w:rtl/>
        </w:rPr>
      </w:pPr>
      <w:r w:rsidRPr="0025145D">
        <w:rPr>
          <w:b/>
          <w:bCs/>
          <w:rtl/>
        </w:rPr>
        <w:t>1ـ التحليل المقارن يفيد في اكتشاف المتغيرات الجديدة</w:t>
      </w:r>
      <w:r>
        <w:rPr>
          <w:rFonts w:hint="cs"/>
          <w:b/>
          <w:bCs/>
          <w:rtl/>
        </w:rPr>
        <w:t>.</w:t>
      </w:r>
    </w:p>
    <w:p w:rsidR="00F76B0E" w:rsidRPr="0025145D" w:rsidRDefault="00F76B0E" w:rsidP="00F76B0E">
      <w:pPr>
        <w:bidi/>
        <w:rPr>
          <w:b/>
          <w:bCs/>
        </w:rPr>
      </w:pPr>
      <w:r w:rsidRPr="0025145D">
        <w:rPr>
          <w:b/>
          <w:bCs/>
          <w:rtl/>
        </w:rPr>
        <w:t xml:space="preserve">2ـ يفيد المنهج المقارن في اكتشاف قوانين جديدة. </w:t>
      </w:r>
    </w:p>
    <w:p w:rsidR="00F76B0E" w:rsidRPr="0025145D" w:rsidRDefault="00F76B0E" w:rsidP="00F76B0E">
      <w:pPr>
        <w:bidi/>
        <w:rPr>
          <w:b/>
          <w:bCs/>
        </w:rPr>
      </w:pPr>
      <w:r w:rsidRPr="0025145D">
        <w:rPr>
          <w:b/>
          <w:bCs/>
          <w:rtl/>
        </w:rPr>
        <w:t>3ـ يوضح خصائص الأشياء وتمايزبينها بمقابلتها بعضها مع بعض.</w:t>
      </w:r>
    </w:p>
    <w:p w:rsidR="00F76B0E" w:rsidRPr="00F76B0E" w:rsidRDefault="00F76B0E" w:rsidP="00F76B0E">
      <w:pPr>
        <w:bidi/>
        <w:rPr>
          <w:b/>
          <w:bCs/>
          <w:sz w:val="24"/>
          <w:szCs w:val="24"/>
          <w:rtl/>
        </w:rPr>
      </w:pPr>
    </w:p>
    <w:p w:rsidR="00F76B0E" w:rsidRDefault="00F76B0E" w:rsidP="00F76B0E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40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عرف المنهج النفسي؟</w:t>
      </w:r>
    </w:p>
    <w:p w:rsidR="00F76B0E" w:rsidRDefault="00F76B0E" w:rsidP="00F76B0E">
      <w:pPr>
        <w:bidi/>
        <w:rPr>
          <w:b/>
          <w:bCs/>
          <w:rtl/>
        </w:rPr>
      </w:pPr>
      <w:r w:rsidRPr="0025145D">
        <w:rPr>
          <w:b/>
          <w:bCs/>
          <w:rtl/>
        </w:rPr>
        <w:t>هو منهج يقوم بدراسة الأنماط أو النماذج النفسية في الأعمال الأدبية</w:t>
      </w:r>
      <w:r>
        <w:rPr>
          <w:rFonts w:hint="cs"/>
          <w:b/>
          <w:bCs/>
          <w:rtl/>
        </w:rPr>
        <w:t xml:space="preserve"> </w:t>
      </w:r>
      <w:r w:rsidRPr="0025145D">
        <w:rPr>
          <w:b/>
          <w:bCs/>
          <w:rtl/>
        </w:rPr>
        <w:t>وربط الأدب بالحالة النفسية للأديب.</w:t>
      </w:r>
    </w:p>
    <w:p w:rsidR="00F76B0E" w:rsidRDefault="00F76B0E" w:rsidP="00F76B0E">
      <w:pPr>
        <w:bidi/>
        <w:rPr>
          <w:b/>
          <w:bCs/>
          <w:sz w:val="24"/>
          <w:szCs w:val="24"/>
          <w:rtl/>
        </w:rPr>
      </w:pPr>
    </w:p>
    <w:p w:rsidR="00F76B0E" w:rsidRDefault="00F76B0E" w:rsidP="00F76B0E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41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متى تأسس المنهج النفسي ومن هم أهم شخصياته؟</w:t>
      </w:r>
    </w:p>
    <w:p w:rsidR="00F76B0E" w:rsidRPr="0025145D" w:rsidRDefault="00F76B0E" w:rsidP="00F76B0E">
      <w:pPr>
        <w:bidi/>
        <w:rPr>
          <w:b/>
          <w:bCs/>
        </w:rPr>
      </w:pPr>
      <w:r w:rsidRPr="0025145D">
        <w:rPr>
          <w:b/>
          <w:bCs/>
          <w:rtl/>
        </w:rPr>
        <w:t xml:space="preserve">الذي رسخ المنهج النفسي في النقد الأدبي </w:t>
      </w:r>
      <w:r w:rsidRPr="0025145D">
        <w:rPr>
          <w:b/>
          <w:bCs/>
          <w:sz w:val="28"/>
          <w:szCs w:val="28"/>
          <w:highlight w:val="magenta"/>
          <w:rtl/>
        </w:rPr>
        <w:t>" فرويد"</w:t>
      </w:r>
      <w:r w:rsidRPr="0025145D">
        <w:rPr>
          <w:b/>
          <w:bCs/>
          <w:rtl/>
        </w:rPr>
        <w:t xml:space="preserve"> وتلامذته"يونج" و"أدلر" وذلك بعد إصدار كتابه(تفسير الأحلام).</w:t>
      </w:r>
      <w:r w:rsidRPr="0025145D">
        <w:rPr>
          <w:b/>
          <w:bCs/>
          <w:rtl/>
        </w:rPr>
        <w:br/>
        <w:t>فرويد: (1856م-1939م): ركز فرويد على الدوافع الجنسية</w:t>
      </w:r>
    </w:p>
    <w:p w:rsidR="00F76B0E" w:rsidRDefault="00F76B0E" w:rsidP="00F76B0E">
      <w:pPr>
        <w:bidi/>
        <w:rPr>
          <w:b/>
          <w:bCs/>
          <w:sz w:val="24"/>
          <w:szCs w:val="24"/>
          <w:rtl/>
        </w:rPr>
      </w:pPr>
    </w:p>
    <w:p w:rsidR="00F76B0E" w:rsidRDefault="00F76B0E" w:rsidP="00F76B0E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42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ماهي اهداف المنهج النفسي؟</w:t>
      </w:r>
    </w:p>
    <w:p w:rsidR="002C40D9" w:rsidRPr="00FB4B6F" w:rsidRDefault="00F76B0E" w:rsidP="00FB4B6F">
      <w:pPr>
        <w:bidi/>
        <w:rPr>
          <w:b/>
          <w:bCs/>
          <w:rtl/>
        </w:rPr>
      </w:pPr>
      <w:r w:rsidRPr="002C40D9">
        <w:rPr>
          <w:b/>
          <w:bCs/>
          <w:rtl/>
        </w:rPr>
        <w:t xml:space="preserve">أـ في مجال النص ذاته </w:t>
      </w:r>
      <w:r w:rsidR="002C40D9" w:rsidRPr="002C40D9">
        <w:rPr>
          <w:rFonts w:hint="cs"/>
          <w:b/>
          <w:bCs/>
          <w:rtl/>
        </w:rPr>
        <w:t xml:space="preserve">     </w:t>
      </w:r>
      <w:r w:rsidRPr="002C40D9">
        <w:rPr>
          <w:b/>
          <w:bCs/>
          <w:rtl/>
        </w:rPr>
        <w:t>ب ـ مجال المؤلف نفسه :</w:t>
      </w:r>
      <w:r w:rsidRPr="002C40D9">
        <w:rPr>
          <w:rFonts w:ascii="Calibri" w:eastAsia="+mn-ea" w:hAnsi="Arial" w:cs="Arial"/>
          <w:color w:val="000000"/>
          <w:kern w:val="24"/>
          <w:sz w:val="64"/>
          <w:szCs w:val="64"/>
          <w:rtl/>
        </w:rPr>
        <w:t xml:space="preserve"> </w:t>
      </w:r>
      <w:r w:rsidRPr="002C40D9">
        <w:rPr>
          <w:b/>
          <w:bCs/>
          <w:rtl/>
        </w:rPr>
        <w:t>ج ـ في مجال تأثير النص في الناس</w:t>
      </w:r>
    </w:p>
    <w:p w:rsidR="002C40D9" w:rsidRDefault="002C40D9" w:rsidP="002C40D9">
      <w:pPr>
        <w:bidi/>
        <w:rPr>
          <w:b/>
          <w:bCs/>
          <w:sz w:val="24"/>
          <w:szCs w:val="24"/>
          <w:rtl/>
        </w:rPr>
      </w:pPr>
    </w:p>
    <w:p w:rsidR="008E7AB4" w:rsidRDefault="008E7AB4" w:rsidP="00FB4B6F">
      <w:pPr>
        <w:bidi/>
        <w:rPr>
          <w:b/>
          <w:bCs/>
          <w:color w:val="FF0000"/>
          <w:sz w:val="28"/>
          <w:szCs w:val="28"/>
          <w:u w:val="single"/>
          <w:rtl/>
        </w:rPr>
      </w:pPr>
    </w:p>
    <w:p w:rsidR="002C40D9" w:rsidRDefault="002C40D9" w:rsidP="008E7AB4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43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/ ما </w:t>
      </w:r>
      <w:r w:rsidRPr="00CF44C2">
        <w:rPr>
          <w:b/>
          <w:bCs/>
          <w:color w:val="FF0000"/>
          <w:sz w:val="28"/>
          <w:szCs w:val="28"/>
          <w:u w:val="single"/>
          <w:rtl/>
        </w:rPr>
        <w:t>العلاقة بين الأديب والنص الأدبي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2C40D9" w:rsidRPr="00CF44C2" w:rsidRDefault="002C40D9" w:rsidP="002C40D9">
      <w:pPr>
        <w:bidi/>
        <w:rPr>
          <w:b/>
          <w:bCs/>
        </w:rPr>
      </w:pPr>
      <w:r w:rsidRPr="00CF44C2">
        <w:rPr>
          <w:b/>
          <w:bCs/>
          <w:rtl/>
        </w:rPr>
        <w:t xml:space="preserve">يهتم الناقد الأدبي في المنهج النفسي بالنص الأدبي من ثلاثة جوانب: </w:t>
      </w:r>
    </w:p>
    <w:p w:rsidR="002C40D9" w:rsidRPr="002C40D9" w:rsidRDefault="002C40D9" w:rsidP="002C40D9">
      <w:pPr>
        <w:bidi/>
        <w:rPr>
          <w:b/>
          <w:bCs/>
          <w:rtl/>
        </w:rPr>
      </w:pPr>
      <w:r w:rsidRPr="002C40D9">
        <w:rPr>
          <w:b/>
          <w:bCs/>
          <w:rtl/>
        </w:rPr>
        <w:t xml:space="preserve">الأول: دراسة النص الأدبي </w:t>
      </w:r>
    </w:p>
    <w:p w:rsidR="002C40D9" w:rsidRPr="002C40D9" w:rsidRDefault="002C40D9" w:rsidP="002C40D9">
      <w:pPr>
        <w:bidi/>
        <w:rPr>
          <w:b/>
          <w:bCs/>
          <w:rtl/>
        </w:rPr>
      </w:pPr>
      <w:r w:rsidRPr="002C40D9">
        <w:rPr>
          <w:b/>
          <w:bCs/>
          <w:rtl/>
        </w:rPr>
        <w:t>الثاني: دراسة حياة المؤلف وأثر شخصيته في تحليل النص الأدبي</w:t>
      </w:r>
      <w:r w:rsidRPr="002C40D9">
        <w:rPr>
          <w:rFonts w:hint="cs"/>
          <w:b/>
          <w:bCs/>
          <w:rtl/>
        </w:rPr>
        <w:t>.</w:t>
      </w:r>
    </w:p>
    <w:p w:rsidR="002C40D9" w:rsidRPr="00CF44C2" w:rsidRDefault="002C40D9" w:rsidP="002C40D9">
      <w:pPr>
        <w:bidi/>
        <w:rPr>
          <w:b/>
          <w:bCs/>
        </w:rPr>
      </w:pPr>
      <w:r w:rsidRPr="002C40D9">
        <w:rPr>
          <w:b/>
          <w:bCs/>
          <w:rtl/>
        </w:rPr>
        <w:t>الثالث: اتجاه لا يربط ربطاً عضوياُ بين الكاتب والنص، وإنما يقيم قراءته للنص.</w:t>
      </w:r>
    </w:p>
    <w:p w:rsidR="002C40D9" w:rsidRDefault="002C40D9" w:rsidP="002C40D9">
      <w:pPr>
        <w:bidi/>
        <w:rPr>
          <w:b/>
          <w:bCs/>
          <w:sz w:val="24"/>
          <w:szCs w:val="24"/>
          <w:rtl/>
        </w:rPr>
      </w:pPr>
    </w:p>
    <w:p w:rsidR="002C40D9" w:rsidRDefault="002C40D9" w:rsidP="00FB4B6F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44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/ </w:t>
      </w:r>
      <w:r w:rsidRPr="002C40D9">
        <w:rPr>
          <w:b/>
          <w:bCs/>
          <w:color w:val="FF0000"/>
          <w:sz w:val="28"/>
          <w:szCs w:val="28"/>
          <w:u w:val="single"/>
          <w:rtl/>
        </w:rPr>
        <w:t>المنهج النفسي يتكفل بالإجابة عن عدد من الأسئلة</w:t>
      </w:r>
      <w:r w:rsidRPr="002C40D9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أذكرها ؟</w:t>
      </w:r>
    </w:p>
    <w:p w:rsidR="002C40D9" w:rsidRDefault="002C40D9" w:rsidP="002C40D9">
      <w:pPr>
        <w:bidi/>
        <w:rPr>
          <w:b/>
          <w:bCs/>
          <w:sz w:val="24"/>
          <w:szCs w:val="24"/>
          <w:rtl/>
        </w:rPr>
      </w:pPr>
      <w:r w:rsidRPr="002C40D9">
        <w:rPr>
          <w:b/>
          <w:bCs/>
          <w:sz w:val="20"/>
          <w:szCs w:val="20"/>
          <w:rtl/>
        </w:rPr>
        <w:t xml:space="preserve">1ـ </w:t>
      </w:r>
      <w:r w:rsidRPr="002C40D9">
        <w:rPr>
          <w:b/>
          <w:bCs/>
          <w:sz w:val="24"/>
          <w:szCs w:val="24"/>
          <w:rtl/>
        </w:rPr>
        <w:t>في مجال دراسة النص</w:t>
      </w:r>
      <w:r>
        <w:rPr>
          <w:rFonts w:hint="cs"/>
          <w:b/>
          <w:bCs/>
          <w:sz w:val="24"/>
          <w:szCs w:val="24"/>
          <w:rtl/>
        </w:rPr>
        <w:t>.</w:t>
      </w:r>
    </w:p>
    <w:p w:rsidR="002C40D9" w:rsidRDefault="002C40D9" w:rsidP="002C40D9">
      <w:pPr>
        <w:bidi/>
        <w:rPr>
          <w:b/>
          <w:bCs/>
          <w:sz w:val="24"/>
          <w:szCs w:val="24"/>
          <w:rtl/>
        </w:rPr>
      </w:pPr>
      <w:r w:rsidRPr="002C40D9">
        <w:rPr>
          <w:b/>
          <w:bCs/>
          <w:sz w:val="20"/>
          <w:szCs w:val="20"/>
          <w:rtl/>
        </w:rPr>
        <w:t xml:space="preserve">2ـ </w:t>
      </w:r>
      <w:r w:rsidRPr="002C40D9">
        <w:rPr>
          <w:b/>
          <w:bCs/>
          <w:sz w:val="24"/>
          <w:szCs w:val="24"/>
          <w:rtl/>
        </w:rPr>
        <w:t>في مجال دراسة حياة المؤلف</w:t>
      </w:r>
      <w:r w:rsidRPr="002C40D9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.</w:t>
      </w:r>
    </w:p>
    <w:p w:rsidR="002C40D9" w:rsidRDefault="002C40D9" w:rsidP="002C40D9">
      <w:pPr>
        <w:bidi/>
        <w:rPr>
          <w:b/>
          <w:bCs/>
          <w:sz w:val="24"/>
          <w:szCs w:val="24"/>
          <w:rtl/>
        </w:rPr>
      </w:pPr>
      <w:r w:rsidRPr="002C40D9">
        <w:rPr>
          <w:b/>
          <w:bCs/>
          <w:sz w:val="20"/>
          <w:szCs w:val="20"/>
          <w:rtl/>
        </w:rPr>
        <w:lastRenderedPageBreak/>
        <w:t xml:space="preserve">3ـ </w:t>
      </w:r>
      <w:r w:rsidRPr="002C40D9">
        <w:rPr>
          <w:b/>
          <w:bCs/>
          <w:sz w:val="24"/>
          <w:szCs w:val="24"/>
          <w:rtl/>
        </w:rPr>
        <w:t>في مجال دراسة المتلقين</w:t>
      </w:r>
      <w:r>
        <w:rPr>
          <w:rFonts w:hint="cs"/>
          <w:b/>
          <w:bCs/>
          <w:sz w:val="24"/>
          <w:szCs w:val="24"/>
          <w:rtl/>
        </w:rPr>
        <w:t>.</w:t>
      </w:r>
    </w:p>
    <w:p w:rsidR="002C40D9" w:rsidRDefault="002C40D9" w:rsidP="002C40D9">
      <w:pPr>
        <w:bidi/>
        <w:rPr>
          <w:b/>
          <w:bCs/>
          <w:sz w:val="24"/>
          <w:szCs w:val="24"/>
          <w:rtl/>
        </w:rPr>
      </w:pPr>
    </w:p>
    <w:p w:rsidR="002C40D9" w:rsidRDefault="002C40D9" w:rsidP="002C40D9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45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أذكر عيوب المنهج النفسي؟</w:t>
      </w:r>
    </w:p>
    <w:p w:rsidR="002C40D9" w:rsidRPr="00CF44C2" w:rsidRDefault="002C40D9" w:rsidP="002C40D9">
      <w:pPr>
        <w:pStyle w:val="a3"/>
        <w:numPr>
          <w:ilvl w:val="0"/>
          <w:numId w:val="11"/>
        </w:numPr>
        <w:bidi/>
        <w:rPr>
          <w:b/>
          <w:bCs/>
          <w:rtl/>
        </w:rPr>
      </w:pPr>
      <w:r w:rsidRPr="00CF44C2">
        <w:rPr>
          <w:b/>
          <w:bCs/>
          <w:rtl/>
        </w:rPr>
        <w:t>أنه يعامل النص بوصفه وثيقة نفسية ذات مستوى واحد</w:t>
      </w:r>
      <w:r w:rsidRPr="00CF44C2">
        <w:rPr>
          <w:rFonts w:hint="cs"/>
          <w:b/>
          <w:bCs/>
          <w:rtl/>
        </w:rPr>
        <w:t>.</w:t>
      </w:r>
    </w:p>
    <w:p w:rsidR="002C40D9" w:rsidRDefault="002C40D9" w:rsidP="002C40D9">
      <w:pPr>
        <w:pStyle w:val="a3"/>
        <w:numPr>
          <w:ilvl w:val="0"/>
          <w:numId w:val="11"/>
        </w:numPr>
        <w:bidi/>
        <w:rPr>
          <w:b/>
          <w:bCs/>
        </w:rPr>
      </w:pPr>
      <w:r w:rsidRPr="00CF44C2">
        <w:rPr>
          <w:b/>
          <w:bCs/>
          <w:rtl/>
        </w:rPr>
        <w:t>أن المنهج النفسي أنتج دراسات متقاربة أو شبه متقاربة سواء في الفكر الغربي أو العربي</w:t>
      </w:r>
      <w:r>
        <w:rPr>
          <w:rFonts w:hint="cs"/>
          <w:b/>
          <w:bCs/>
          <w:rtl/>
        </w:rPr>
        <w:t>.</w:t>
      </w:r>
    </w:p>
    <w:p w:rsidR="002C40D9" w:rsidRDefault="002C40D9" w:rsidP="002C40D9">
      <w:pPr>
        <w:pStyle w:val="a3"/>
        <w:numPr>
          <w:ilvl w:val="0"/>
          <w:numId w:val="11"/>
        </w:numPr>
        <w:bidi/>
        <w:rPr>
          <w:b/>
          <w:bCs/>
        </w:rPr>
      </w:pPr>
      <w:r w:rsidRPr="00CF44C2">
        <w:rPr>
          <w:b/>
          <w:bCs/>
          <w:rtl/>
        </w:rPr>
        <w:t>أنهم يهتمون بالمؤلف ولا يهتمون بالنص كثيراً ، لأنهم يدرسون النصوص على أنها نماذج للبشر.</w:t>
      </w:r>
    </w:p>
    <w:p w:rsidR="002C40D9" w:rsidRDefault="002C40D9" w:rsidP="002C40D9">
      <w:pPr>
        <w:pStyle w:val="a3"/>
        <w:numPr>
          <w:ilvl w:val="0"/>
          <w:numId w:val="11"/>
        </w:numPr>
        <w:bidi/>
        <w:rPr>
          <w:b/>
          <w:bCs/>
        </w:rPr>
      </w:pPr>
      <w:r w:rsidRPr="00CF44C2">
        <w:rPr>
          <w:b/>
          <w:bCs/>
          <w:rtl/>
        </w:rPr>
        <w:t>تتبعهم لحياة المؤلف السلوكية وتغلغلهم في باطن اللاشعور الفردي أو الجماعي</w:t>
      </w:r>
      <w:r>
        <w:rPr>
          <w:rFonts w:hint="cs"/>
          <w:b/>
          <w:bCs/>
          <w:rtl/>
        </w:rPr>
        <w:t>.</w:t>
      </w:r>
    </w:p>
    <w:p w:rsidR="002C40D9" w:rsidRDefault="002C40D9" w:rsidP="002C40D9">
      <w:pPr>
        <w:pStyle w:val="a3"/>
        <w:numPr>
          <w:ilvl w:val="0"/>
          <w:numId w:val="11"/>
        </w:numPr>
        <w:bidi/>
        <w:rPr>
          <w:b/>
          <w:bCs/>
        </w:rPr>
      </w:pPr>
      <w:r w:rsidRPr="00CF44C2">
        <w:rPr>
          <w:b/>
          <w:bCs/>
          <w:rtl/>
        </w:rPr>
        <w:t>أنهم يرجعون المعاني إلى أساطير الأجداد السابقين</w:t>
      </w:r>
      <w:r>
        <w:rPr>
          <w:rFonts w:hint="cs"/>
          <w:b/>
          <w:bCs/>
          <w:rtl/>
        </w:rPr>
        <w:t>.</w:t>
      </w:r>
    </w:p>
    <w:p w:rsidR="002C40D9" w:rsidRDefault="002C40D9" w:rsidP="002C40D9">
      <w:pPr>
        <w:bidi/>
        <w:rPr>
          <w:b/>
          <w:bCs/>
          <w:sz w:val="24"/>
          <w:szCs w:val="24"/>
          <w:rtl/>
        </w:rPr>
      </w:pPr>
    </w:p>
    <w:p w:rsidR="00FB4B6F" w:rsidRDefault="00FB4B6F" w:rsidP="002C40D9">
      <w:pPr>
        <w:bidi/>
        <w:rPr>
          <w:b/>
          <w:bCs/>
          <w:color w:val="FF0000"/>
          <w:sz w:val="28"/>
          <w:szCs w:val="28"/>
          <w:u w:val="single"/>
          <w:rtl/>
        </w:rPr>
      </w:pPr>
    </w:p>
    <w:p w:rsidR="002C40D9" w:rsidRPr="005B7A24" w:rsidRDefault="002C40D9" w:rsidP="00FB4B6F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46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عرف</w:t>
      </w:r>
      <w:r w:rsidRPr="005B7A24">
        <w:rPr>
          <w:b/>
          <w:bCs/>
          <w:color w:val="FF0000"/>
          <w:sz w:val="28"/>
          <w:szCs w:val="28"/>
          <w:u w:val="single"/>
          <w:rtl/>
        </w:rPr>
        <w:t xml:space="preserve"> المنهج ال</w:t>
      </w:r>
      <w:r w:rsidRPr="005B7A24">
        <w:rPr>
          <w:rFonts w:hint="cs"/>
          <w:b/>
          <w:bCs/>
          <w:color w:val="FF0000"/>
          <w:sz w:val="28"/>
          <w:szCs w:val="28"/>
          <w:u w:val="single"/>
          <w:rtl/>
        </w:rPr>
        <w:t>اجتماعي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2C40D9" w:rsidRDefault="002C40D9" w:rsidP="002C40D9">
      <w:pPr>
        <w:bidi/>
        <w:rPr>
          <w:b/>
          <w:bCs/>
          <w:rtl/>
        </w:rPr>
      </w:pPr>
      <w:r w:rsidRPr="005B7A24">
        <w:rPr>
          <w:b/>
          <w:bCs/>
          <w:rtl/>
        </w:rPr>
        <w:t>هو منهج نقدي يستهدف النص ذاته ، آخذا في الاعتبار المكان الذي نشأ فيه ويظهره بطابع اجتماعي ما</w:t>
      </w:r>
      <w:r>
        <w:rPr>
          <w:rFonts w:hint="cs"/>
          <w:b/>
          <w:bCs/>
          <w:rtl/>
        </w:rPr>
        <w:t xml:space="preserve"> .</w:t>
      </w:r>
    </w:p>
    <w:p w:rsidR="002C40D9" w:rsidRPr="00FB4B6F" w:rsidRDefault="002C40D9" w:rsidP="00FB4B6F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>(</w:t>
      </w:r>
      <w:r w:rsidRPr="005B7A24">
        <w:rPr>
          <w:b/>
          <w:bCs/>
          <w:highlight w:val="cyan"/>
          <w:rtl/>
        </w:rPr>
        <w:t>أن يبين الصــلة بين النص والمجتمع الذي نشأ فيه</w:t>
      </w:r>
      <w:r>
        <w:rPr>
          <w:rFonts w:hint="cs"/>
          <w:b/>
          <w:bCs/>
          <w:rtl/>
        </w:rPr>
        <w:t>).</w:t>
      </w:r>
    </w:p>
    <w:p w:rsidR="002C40D9" w:rsidRDefault="002C40D9" w:rsidP="002C40D9">
      <w:pPr>
        <w:bidi/>
        <w:rPr>
          <w:b/>
          <w:bCs/>
          <w:sz w:val="24"/>
          <w:szCs w:val="24"/>
          <w:rtl/>
        </w:rPr>
      </w:pPr>
    </w:p>
    <w:p w:rsidR="002C40D9" w:rsidRPr="002C40D9" w:rsidRDefault="002C40D9" w:rsidP="002C40D9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47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/ متى </w:t>
      </w:r>
      <w:r>
        <w:rPr>
          <w:b/>
          <w:bCs/>
          <w:color w:val="FF0000"/>
          <w:sz w:val="28"/>
          <w:szCs w:val="28"/>
          <w:u w:val="single"/>
          <w:rtl/>
        </w:rPr>
        <w:t>نشأ</w:t>
      </w:r>
      <w:r w:rsidRPr="006B7701">
        <w:rPr>
          <w:b/>
          <w:bCs/>
          <w:color w:val="FF0000"/>
          <w:sz w:val="28"/>
          <w:szCs w:val="28"/>
          <w:u w:val="single"/>
          <w:rtl/>
        </w:rPr>
        <w:t xml:space="preserve"> المنهج الاجتماع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ي ؟</w:t>
      </w:r>
    </w:p>
    <w:p w:rsidR="002C40D9" w:rsidRDefault="002C40D9" w:rsidP="002C40D9">
      <w:pPr>
        <w:bidi/>
        <w:rPr>
          <w:b/>
          <w:bCs/>
          <w:rtl/>
        </w:rPr>
      </w:pPr>
      <w:r w:rsidRPr="002C40D9">
        <w:rPr>
          <w:b/>
          <w:bCs/>
          <w:rtl/>
        </w:rPr>
        <w:t>قد بدأت عند مدام (دي ستايل) في كتابها" الأدب وعلاقته بالأنظمة الاجتماعية" عام 1800م, واتخذت فيه مبدأ أن الأدب تعبير عن المجتمع</w:t>
      </w:r>
      <w:r w:rsidRPr="002C40D9">
        <w:rPr>
          <w:rFonts w:hint="cs"/>
          <w:b/>
          <w:bCs/>
          <w:rtl/>
        </w:rPr>
        <w:t>.</w:t>
      </w:r>
    </w:p>
    <w:p w:rsidR="002C40D9" w:rsidRDefault="002C40D9" w:rsidP="002C40D9">
      <w:pPr>
        <w:bidi/>
        <w:rPr>
          <w:b/>
          <w:bCs/>
          <w:sz w:val="24"/>
          <w:szCs w:val="24"/>
          <w:rtl/>
        </w:rPr>
      </w:pPr>
    </w:p>
    <w:p w:rsidR="002C40D9" w:rsidRPr="006B7701" w:rsidRDefault="002C40D9" w:rsidP="002C40D9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48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أذكر</w:t>
      </w:r>
      <w:r w:rsidRPr="006B7701">
        <w:rPr>
          <w:b/>
          <w:bCs/>
          <w:color w:val="FF0000"/>
          <w:sz w:val="28"/>
          <w:szCs w:val="28"/>
          <w:u w:val="single"/>
          <w:rtl/>
        </w:rPr>
        <w:t>أسس المنهج الاجتماعي في مجال الأدب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؟</w:t>
      </w:r>
    </w:p>
    <w:p w:rsidR="002C40D9" w:rsidRDefault="002C40D9" w:rsidP="002C40D9">
      <w:pPr>
        <w:bidi/>
        <w:rPr>
          <w:b/>
          <w:bCs/>
          <w:rtl/>
        </w:rPr>
      </w:pPr>
      <w:r w:rsidRPr="006B7701">
        <w:rPr>
          <w:b/>
          <w:bCs/>
          <w:rtl/>
        </w:rPr>
        <w:t>1ـ ربط الأدب بالمجتمع والنظر إليه على أنه لسان المجتمع</w:t>
      </w:r>
      <w:r>
        <w:rPr>
          <w:rFonts w:hint="cs"/>
          <w:b/>
          <w:bCs/>
          <w:rtl/>
        </w:rPr>
        <w:t>.</w:t>
      </w:r>
    </w:p>
    <w:p w:rsidR="002C40D9" w:rsidRDefault="002C40D9" w:rsidP="002C40D9">
      <w:pPr>
        <w:bidi/>
        <w:rPr>
          <w:b/>
          <w:bCs/>
          <w:rtl/>
        </w:rPr>
      </w:pPr>
      <w:r w:rsidRPr="006B7701">
        <w:rPr>
          <w:b/>
          <w:bCs/>
          <w:rtl/>
        </w:rPr>
        <w:t>2 ـ الأديب يؤثر في مجتمعه ويتأثر به ورؤيته تتبلور بتأثير المجتمع والمحيط والتربية</w:t>
      </w:r>
      <w:r>
        <w:rPr>
          <w:rFonts w:hint="cs"/>
          <w:b/>
          <w:bCs/>
          <w:rtl/>
        </w:rPr>
        <w:t>.</w:t>
      </w:r>
    </w:p>
    <w:p w:rsidR="002C40D9" w:rsidRDefault="002C40D9" w:rsidP="002C40D9">
      <w:pPr>
        <w:bidi/>
        <w:rPr>
          <w:b/>
          <w:bCs/>
          <w:rtl/>
        </w:rPr>
      </w:pPr>
      <w:r w:rsidRPr="006B7701">
        <w:rPr>
          <w:b/>
          <w:bCs/>
          <w:rtl/>
        </w:rPr>
        <w:t>3 ـ الأدب جزء من النظام الاجتماعي وهو كسائر الفنون ظاهرة اجتماعية ووظيفة اجتماعية</w:t>
      </w:r>
      <w:r>
        <w:rPr>
          <w:rFonts w:hint="cs"/>
          <w:b/>
          <w:bCs/>
          <w:rtl/>
        </w:rPr>
        <w:t>.</w:t>
      </w:r>
    </w:p>
    <w:p w:rsidR="002C40D9" w:rsidRPr="006B7701" w:rsidRDefault="002C40D9" w:rsidP="002C40D9">
      <w:pPr>
        <w:bidi/>
        <w:rPr>
          <w:b/>
          <w:bCs/>
        </w:rPr>
      </w:pPr>
      <w:r w:rsidRPr="006B7701">
        <w:rPr>
          <w:b/>
          <w:bCs/>
          <w:rtl/>
        </w:rPr>
        <w:t xml:space="preserve">4 - الأدب ضرورة لا غنى عنها للمجتمع ولا يستطيع الإنسان أن يقدم حضارة دونه. </w:t>
      </w:r>
    </w:p>
    <w:p w:rsidR="002C40D9" w:rsidRPr="006B7701" w:rsidRDefault="002C40D9" w:rsidP="002C40D9">
      <w:pPr>
        <w:bidi/>
        <w:rPr>
          <w:b/>
          <w:bCs/>
        </w:rPr>
      </w:pPr>
      <w:r w:rsidRPr="006B7701">
        <w:rPr>
          <w:b/>
          <w:bCs/>
          <w:rtl/>
        </w:rPr>
        <w:t xml:space="preserve">5 - الأساس الاقتصادي هو الذي يحدد طبيعة الإيديولوجيا </w:t>
      </w:r>
      <w:r>
        <w:rPr>
          <w:rFonts w:hint="cs"/>
          <w:b/>
          <w:bCs/>
          <w:rtl/>
        </w:rPr>
        <w:t>.</w:t>
      </w:r>
    </w:p>
    <w:p w:rsidR="002C40D9" w:rsidRPr="006B7701" w:rsidRDefault="002C40D9" w:rsidP="002C40D9">
      <w:pPr>
        <w:bidi/>
        <w:rPr>
          <w:b/>
          <w:bCs/>
        </w:rPr>
      </w:pPr>
      <w:r w:rsidRPr="006B7701">
        <w:rPr>
          <w:b/>
          <w:bCs/>
          <w:rtl/>
        </w:rPr>
        <w:t xml:space="preserve">6 - الأدب لا يصور حال المجتمع تصويرا فوتوغرافيا ، بل ينقله من خلال فهم الأديب له. </w:t>
      </w:r>
    </w:p>
    <w:p w:rsidR="002C40D9" w:rsidRPr="006B7701" w:rsidRDefault="002C40D9" w:rsidP="002C40D9">
      <w:pPr>
        <w:bidi/>
        <w:rPr>
          <w:b/>
          <w:bCs/>
          <w:rtl/>
        </w:rPr>
      </w:pPr>
      <w:r w:rsidRPr="006B7701">
        <w:rPr>
          <w:b/>
          <w:bCs/>
          <w:rtl/>
        </w:rPr>
        <w:t>7 ـ ربط المنهج الاجتماعي الأدب بالجماهير فجعلها هدفا مباشرا لخطابه</w:t>
      </w:r>
      <w:r>
        <w:rPr>
          <w:rFonts w:hint="cs"/>
          <w:b/>
          <w:bCs/>
          <w:rtl/>
        </w:rPr>
        <w:t>.</w:t>
      </w:r>
    </w:p>
    <w:p w:rsidR="002C40D9" w:rsidRDefault="002C40D9" w:rsidP="002C40D9">
      <w:pPr>
        <w:bidi/>
        <w:rPr>
          <w:b/>
          <w:bCs/>
          <w:sz w:val="24"/>
          <w:szCs w:val="24"/>
          <w:rtl/>
        </w:rPr>
      </w:pPr>
    </w:p>
    <w:p w:rsidR="002C40D9" w:rsidRDefault="002C40D9" w:rsidP="002C40D9">
      <w:pPr>
        <w:bidi/>
        <w:rPr>
          <w:b/>
          <w:bCs/>
          <w:sz w:val="24"/>
          <w:szCs w:val="24"/>
          <w:rtl/>
        </w:rPr>
      </w:pPr>
    </w:p>
    <w:p w:rsidR="002C40D9" w:rsidRPr="006B7701" w:rsidRDefault="002C40D9" w:rsidP="002C40D9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49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/ ماهي </w:t>
      </w:r>
      <w:r w:rsidRPr="006B7701">
        <w:rPr>
          <w:b/>
          <w:bCs/>
          <w:color w:val="FF0000"/>
          <w:sz w:val="28"/>
          <w:szCs w:val="28"/>
          <w:u w:val="single"/>
          <w:rtl/>
        </w:rPr>
        <w:t>خصائص المنهج الاجتماعي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؟ </w:t>
      </w:r>
    </w:p>
    <w:p w:rsidR="002C40D9" w:rsidRPr="006B7701" w:rsidRDefault="002C40D9" w:rsidP="002C40D9">
      <w:pPr>
        <w:bidi/>
        <w:rPr>
          <w:b/>
          <w:bCs/>
        </w:rPr>
      </w:pPr>
      <w:r w:rsidRPr="006B7701">
        <w:rPr>
          <w:b/>
          <w:bCs/>
          <w:rtl/>
        </w:rPr>
        <w:t xml:space="preserve">1ـ هو نقد مضموني أي يهتم بمضمون النص. </w:t>
      </w:r>
    </w:p>
    <w:p w:rsidR="002C40D9" w:rsidRPr="006B7701" w:rsidRDefault="002C40D9" w:rsidP="002C40D9">
      <w:pPr>
        <w:bidi/>
        <w:rPr>
          <w:b/>
          <w:bCs/>
        </w:rPr>
      </w:pPr>
      <w:r w:rsidRPr="006B7701">
        <w:rPr>
          <w:b/>
          <w:bCs/>
          <w:rtl/>
        </w:rPr>
        <w:t xml:space="preserve">2ـ الأدب ناقل ومروج للأفكار السياسية. </w:t>
      </w:r>
    </w:p>
    <w:p w:rsidR="002C40D9" w:rsidRPr="006B7701" w:rsidRDefault="002C40D9" w:rsidP="002C40D9">
      <w:pPr>
        <w:bidi/>
        <w:rPr>
          <w:b/>
          <w:bCs/>
        </w:rPr>
      </w:pPr>
      <w:r w:rsidRPr="006B7701">
        <w:rPr>
          <w:b/>
          <w:bCs/>
          <w:rtl/>
        </w:rPr>
        <w:t>3ـ النقد الاجتماعي نقد تفسيري يحاول الناقد من خلاله إبراز الدلالات الاجتماعية أو التاريخية الكامنة في العمل الأدبي.</w:t>
      </w:r>
    </w:p>
    <w:p w:rsidR="002C40D9" w:rsidRPr="006B7701" w:rsidRDefault="002C40D9" w:rsidP="002C40D9">
      <w:pPr>
        <w:bidi/>
        <w:rPr>
          <w:b/>
          <w:bCs/>
        </w:rPr>
      </w:pPr>
      <w:r w:rsidRPr="006B7701">
        <w:rPr>
          <w:b/>
          <w:bCs/>
          <w:rtl/>
        </w:rPr>
        <w:t>4ـ النقد الاجتماعي نقد تقويمي يعلي من شأن الأديب الملتزم بقضايا أمته.</w:t>
      </w:r>
    </w:p>
    <w:p w:rsidR="002C40D9" w:rsidRPr="006B7701" w:rsidRDefault="002C40D9" w:rsidP="002C40D9">
      <w:pPr>
        <w:bidi/>
        <w:rPr>
          <w:b/>
          <w:bCs/>
        </w:rPr>
      </w:pPr>
      <w:r w:rsidRPr="006B7701">
        <w:rPr>
          <w:b/>
          <w:bCs/>
          <w:rtl/>
        </w:rPr>
        <w:t>5ـ الالتزام بمبدأ أساسي وهو: أن يلتزم الأديب بقضايا مجتمعه وبالتصدي لتصويرها والدفاع عنها.</w:t>
      </w:r>
    </w:p>
    <w:p w:rsidR="002C40D9" w:rsidRDefault="002C40D9" w:rsidP="002C40D9">
      <w:pPr>
        <w:bidi/>
        <w:rPr>
          <w:b/>
          <w:bCs/>
          <w:sz w:val="24"/>
          <w:szCs w:val="24"/>
          <w:rtl/>
        </w:rPr>
      </w:pPr>
    </w:p>
    <w:p w:rsidR="002C40D9" w:rsidRDefault="002C40D9" w:rsidP="002C40D9">
      <w:pPr>
        <w:bidi/>
        <w:rPr>
          <w:b/>
          <w:bCs/>
          <w:sz w:val="24"/>
          <w:szCs w:val="24"/>
          <w:rtl/>
        </w:rPr>
      </w:pPr>
    </w:p>
    <w:p w:rsidR="002C40D9" w:rsidRDefault="002C40D9" w:rsidP="002C40D9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50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/ ماهي </w:t>
      </w:r>
      <w:r w:rsidRPr="006B7701">
        <w:rPr>
          <w:b/>
          <w:bCs/>
          <w:color w:val="FF0000"/>
          <w:sz w:val="28"/>
          <w:szCs w:val="28"/>
          <w:u w:val="single"/>
          <w:rtl/>
        </w:rPr>
        <w:t>عيوب المنهج الاجتماعي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؟</w:t>
      </w:r>
    </w:p>
    <w:p w:rsidR="002C40D9" w:rsidRDefault="002C40D9" w:rsidP="002C40D9">
      <w:pPr>
        <w:bidi/>
        <w:rPr>
          <w:b/>
          <w:bCs/>
          <w:rtl/>
        </w:rPr>
      </w:pPr>
      <w:r w:rsidRPr="006B7701">
        <w:rPr>
          <w:b/>
          <w:bCs/>
          <w:rtl/>
        </w:rPr>
        <w:t xml:space="preserve">1ـ رؤية الأدب على أنه انعكاس للظروف الاجتماعية للأديب  فقط </w:t>
      </w:r>
      <w:r>
        <w:rPr>
          <w:rFonts w:hint="cs"/>
          <w:b/>
          <w:bCs/>
          <w:rtl/>
        </w:rPr>
        <w:t>.</w:t>
      </w:r>
    </w:p>
    <w:p w:rsidR="002C40D9" w:rsidRPr="006B7701" w:rsidRDefault="002C40D9" w:rsidP="002C40D9">
      <w:pPr>
        <w:bidi/>
        <w:rPr>
          <w:b/>
          <w:bCs/>
        </w:rPr>
      </w:pPr>
      <w:r w:rsidRPr="006B7701">
        <w:rPr>
          <w:b/>
          <w:bCs/>
          <w:rtl/>
        </w:rPr>
        <w:t xml:space="preserve">2ـ سيطرة التوجهات المادية على كل شيء </w:t>
      </w:r>
      <w:r>
        <w:rPr>
          <w:rFonts w:hint="cs"/>
          <w:b/>
          <w:bCs/>
          <w:rtl/>
        </w:rPr>
        <w:t>.</w:t>
      </w:r>
    </w:p>
    <w:p w:rsidR="002C40D9" w:rsidRPr="006B7701" w:rsidRDefault="002C40D9" w:rsidP="002C40D9">
      <w:pPr>
        <w:bidi/>
        <w:rPr>
          <w:b/>
          <w:bCs/>
        </w:rPr>
      </w:pPr>
      <w:r w:rsidRPr="006B7701">
        <w:rPr>
          <w:b/>
          <w:bCs/>
          <w:rtl/>
        </w:rPr>
        <w:t xml:space="preserve">3ـ يغفل </w:t>
      </w:r>
      <w:r>
        <w:rPr>
          <w:rFonts w:hint="cs"/>
          <w:b/>
          <w:bCs/>
          <w:rtl/>
        </w:rPr>
        <w:t>عن</w:t>
      </w:r>
      <w:r w:rsidRPr="006B7701">
        <w:rPr>
          <w:b/>
          <w:bCs/>
          <w:rtl/>
        </w:rPr>
        <w:t xml:space="preserve"> توجيه الأدباء من خلال الخلوص لله سبحانه واستحضار خشيته في القول والفعل.</w:t>
      </w:r>
    </w:p>
    <w:p w:rsidR="002C40D9" w:rsidRPr="006B7701" w:rsidRDefault="002C40D9" w:rsidP="002C40D9">
      <w:pPr>
        <w:bidi/>
        <w:rPr>
          <w:b/>
          <w:bCs/>
        </w:rPr>
      </w:pPr>
      <w:r w:rsidRPr="006B7701">
        <w:rPr>
          <w:b/>
          <w:bCs/>
          <w:rtl/>
        </w:rPr>
        <w:t>3ـ يهتم هذا المنهج بالأ</w:t>
      </w:r>
      <w:r>
        <w:rPr>
          <w:b/>
          <w:bCs/>
          <w:rtl/>
        </w:rPr>
        <w:t>عمال النثرية كالقصص والمسرحيات</w:t>
      </w:r>
      <w:r>
        <w:rPr>
          <w:rFonts w:hint="cs"/>
          <w:b/>
          <w:bCs/>
          <w:rtl/>
        </w:rPr>
        <w:t>.</w:t>
      </w:r>
    </w:p>
    <w:p w:rsidR="002C40D9" w:rsidRDefault="002C40D9" w:rsidP="002C40D9">
      <w:pPr>
        <w:bidi/>
        <w:rPr>
          <w:b/>
          <w:bCs/>
          <w:rtl/>
        </w:rPr>
      </w:pPr>
      <w:r w:rsidRPr="006B7701">
        <w:rPr>
          <w:b/>
          <w:bCs/>
          <w:rtl/>
        </w:rPr>
        <w:t>4ـ الاهتمام بمضمون العمل الأدبي على حساب الشكل.</w:t>
      </w:r>
    </w:p>
    <w:p w:rsidR="002C40D9" w:rsidRPr="006B7701" w:rsidRDefault="002C40D9" w:rsidP="002C40D9">
      <w:pPr>
        <w:bidi/>
        <w:rPr>
          <w:b/>
          <w:bCs/>
          <w:color w:val="FF0000"/>
          <w:sz w:val="28"/>
          <w:szCs w:val="28"/>
          <w:u w:val="single"/>
          <w:rtl/>
        </w:rPr>
      </w:pPr>
    </w:p>
    <w:p w:rsidR="002C40D9" w:rsidRDefault="002C40D9" w:rsidP="002C40D9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51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/  علل </w:t>
      </w:r>
      <w:r w:rsidRPr="00811FF7">
        <w:rPr>
          <w:b/>
          <w:bCs/>
          <w:color w:val="FF0000"/>
          <w:sz w:val="28"/>
          <w:szCs w:val="28"/>
          <w:u w:val="single"/>
          <w:rtl/>
        </w:rPr>
        <w:t>اتخاذ الوحي مصدرا معرفيا في مجال العلوم الإنسانية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؟</w:t>
      </w:r>
    </w:p>
    <w:p w:rsidR="002C40D9" w:rsidRPr="002C40D9" w:rsidRDefault="002C40D9" w:rsidP="002C40D9">
      <w:pPr>
        <w:bidi/>
        <w:rPr>
          <w:b/>
          <w:bCs/>
          <w:sz w:val="24"/>
          <w:szCs w:val="24"/>
          <w:rtl/>
        </w:rPr>
      </w:pPr>
      <w:r w:rsidRPr="006B7701">
        <w:rPr>
          <w:b/>
          <w:bCs/>
          <w:rtl/>
        </w:rPr>
        <w:t>أهمية العلاقة بين الوحي والعلوم الإنسانية من أن كليهما يعالج موضوعا مشتركا ، هو عالم الإنسان بكل أبعاده المادية والنفسية والعقلية والأخلاقية ؛ فلا يمكن تصور قدرة الإنسان على دراسة هذه العلوم بعيدا عن الوحي وتوجيهاته ، ويمكن أن نحدد مجالين يفيد الوحي فيهما عند وضع منهج علمي مناسب للعلوم الإنسانية</w:t>
      </w:r>
    </w:p>
    <w:p w:rsidR="002C40D9" w:rsidRDefault="002C40D9" w:rsidP="002C40D9">
      <w:pPr>
        <w:bidi/>
        <w:rPr>
          <w:b/>
          <w:bCs/>
          <w:sz w:val="20"/>
          <w:szCs w:val="20"/>
          <w:rtl/>
        </w:rPr>
      </w:pPr>
    </w:p>
    <w:p w:rsidR="002C40D9" w:rsidRDefault="002C40D9" w:rsidP="002C40D9">
      <w:pPr>
        <w:bidi/>
        <w:rPr>
          <w:b/>
          <w:bCs/>
          <w:sz w:val="20"/>
          <w:szCs w:val="20"/>
          <w:rtl/>
        </w:rPr>
      </w:pPr>
    </w:p>
    <w:p w:rsidR="002C40D9" w:rsidRDefault="002C40D9" w:rsidP="002C40D9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</w:t>
      </w:r>
      <w:r w:rsidR="00FB4B6F">
        <w:rPr>
          <w:rFonts w:hint="cs"/>
          <w:b/>
          <w:bCs/>
          <w:color w:val="FF0000"/>
          <w:sz w:val="28"/>
          <w:szCs w:val="28"/>
          <w:u w:val="single"/>
          <w:rtl/>
        </w:rPr>
        <w:t>52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/ مالمقصود بالقواعد المنهجية ؟</w:t>
      </w:r>
    </w:p>
    <w:p w:rsidR="002C40D9" w:rsidRDefault="002C40D9" w:rsidP="002C40D9">
      <w:pPr>
        <w:bidi/>
        <w:rPr>
          <w:b/>
          <w:bCs/>
          <w:rtl/>
        </w:rPr>
      </w:pPr>
      <w:r w:rsidRPr="006B7701">
        <w:rPr>
          <w:b/>
          <w:bCs/>
          <w:rtl/>
        </w:rPr>
        <w:t>ويقصد بها تلك التوجيهات والقيود التي يفرضها الوحي لتقترب هذه العلوم من الصواب ، وتحقق القدر الملائم من الموضوعية ، وتتلخص تلك القواعد</w:t>
      </w:r>
      <w:r>
        <w:rPr>
          <w:rFonts w:hint="cs"/>
          <w:b/>
          <w:bCs/>
          <w:rtl/>
        </w:rPr>
        <w:t>:</w:t>
      </w:r>
    </w:p>
    <w:p w:rsidR="002C40D9" w:rsidRPr="002C40D9" w:rsidRDefault="002C40D9" w:rsidP="002C40D9">
      <w:pPr>
        <w:pStyle w:val="a3"/>
        <w:numPr>
          <w:ilvl w:val="0"/>
          <w:numId w:val="12"/>
        </w:numPr>
        <w:bidi/>
        <w:rPr>
          <w:b/>
          <w:bCs/>
          <w:rtl/>
        </w:rPr>
      </w:pPr>
      <w:r w:rsidRPr="002C40D9">
        <w:rPr>
          <w:b/>
          <w:bCs/>
          <w:rtl/>
        </w:rPr>
        <w:t>شمولية الوحي واستيعابه لمختلف النشاطات الإنسانية المادية والروحية</w:t>
      </w:r>
      <w:r w:rsidRPr="002C40D9">
        <w:rPr>
          <w:rFonts w:hint="cs"/>
          <w:b/>
          <w:bCs/>
          <w:rtl/>
        </w:rPr>
        <w:t>.</w:t>
      </w:r>
    </w:p>
    <w:p w:rsidR="002C40D9" w:rsidRPr="002C40D9" w:rsidRDefault="002C40D9" w:rsidP="002C40D9">
      <w:pPr>
        <w:pStyle w:val="a3"/>
        <w:numPr>
          <w:ilvl w:val="0"/>
          <w:numId w:val="12"/>
        </w:numPr>
        <w:bidi/>
        <w:rPr>
          <w:b/>
          <w:bCs/>
          <w:sz w:val="20"/>
          <w:szCs w:val="20"/>
        </w:rPr>
      </w:pPr>
      <w:r w:rsidRPr="006B7701">
        <w:rPr>
          <w:b/>
          <w:bCs/>
          <w:rtl/>
        </w:rPr>
        <w:t xml:space="preserve"> كمال الوحي يغير مفهوم العلمية الذي استقرت عليه العلوم الإنسانية في الغرب</w:t>
      </w:r>
      <w:r>
        <w:rPr>
          <w:rFonts w:hint="cs"/>
          <w:b/>
          <w:bCs/>
          <w:rtl/>
        </w:rPr>
        <w:t>.</w:t>
      </w:r>
    </w:p>
    <w:p w:rsidR="002C40D9" w:rsidRPr="00FB4B6F" w:rsidRDefault="00FB4B6F" w:rsidP="002C40D9">
      <w:pPr>
        <w:pStyle w:val="a3"/>
        <w:numPr>
          <w:ilvl w:val="0"/>
          <w:numId w:val="12"/>
        </w:numPr>
        <w:bidi/>
        <w:rPr>
          <w:b/>
          <w:bCs/>
          <w:sz w:val="20"/>
          <w:szCs w:val="20"/>
        </w:rPr>
      </w:pPr>
      <w:r w:rsidRPr="006B7701">
        <w:rPr>
          <w:b/>
          <w:bCs/>
          <w:rtl/>
        </w:rPr>
        <w:t>الوحي يحرر العقل من النزعة الإلحادية</w:t>
      </w:r>
      <w:r>
        <w:rPr>
          <w:rFonts w:hint="cs"/>
          <w:b/>
          <w:bCs/>
          <w:rtl/>
        </w:rPr>
        <w:t>.</w:t>
      </w:r>
    </w:p>
    <w:p w:rsidR="00FB4B6F" w:rsidRPr="00FB4B6F" w:rsidRDefault="00FB4B6F" w:rsidP="00FB4B6F">
      <w:pPr>
        <w:pStyle w:val="a3"/>
        <w:numPr>
          <w:ilvl w:val="0"/>
          <w:numId w:val="12"/>
        </w:numPr>
        <w:bidi/>
        <w:rPr>
          <w:b/>
          <w:bCs/>
          <w:sz w:val="20"/>
          <w:szCs w:val="20"/>
        </w:rPr>
      </w:pPr>
      <w:r w:rsidRPr="006B7701">
        <w:rPr>
          <w:b/>
          <w:bCs/>
          <w:rtl/>
        </w:rPr>
        <w:lastRenderedPageBreak/>
        <w:t>الوحي العلوم الإنسانية من الأهداف العدائية والاستعمارية والعنصرية</w:t>
      </w:r>
      <w:r>
        <w:rPr>
          <w:rFonts w:hint="cs"/>
          <w:b/>
          <w:bCs/>
          <w:rtl/>
        </w:rPr>
        <w:t>.</w:t>
      </w:r>
    </w:p>
    <w:p w:rsidR="00FB4B6F" w:rsidRPr="002C40D9" w:rsidRDefault="00FB4B6F" w:rsidP="00FB4B6F">
      <w:pPr>
        <w:pStyle w:val="a3"/>
        <w:numPr>
          <w:ilvl w:val="0"/>
          <w:numId w:val="12"/>
        </w:numPr>
        <w:bidi/>
        <w:rPr>
          <w:b/>
          <w:bCs/>
          <w:sz w:val="20"/>
          <w:szCs w:val="20"/>
          <w:rtl/>
        </w:rPr>
      </w:pPr>
      <w:r w:rsidRPr="006B7701">
        <w:rPr>
          <w:b/>
          <w:bCs/>
          <w:rtl/>
        </w:rPr>
        <w:t>يحقق الوحي المعادلة الصعبة التي فشل الفكر الوضعي في تحقيقها</w:t>
      </w:r>
      <w:r>
        <w:rPr>
          <w:rFonts w:hint="cs"/>
          <w:b/>
          <w:bCs/>
          <w:rtl/>
        </w:rPr>
        <w:t>.</w:t>
      </w:r>
    </w:p>
    <w:p w:rsidR="008C495B" w:rsidRDefault="008C495B" w:rsidP="008C495B">
      <w:pPr>
        <w:pStyle w:val="a3"/>
        <w:bidi/>
        <w:rPr>
          <w:b/>
          <w:bCs/>
          <w:rtl/>
        </w:rPr>
      </w:pPr>
    </w:p>
    <w:p w:rsidR="008C495B" w:rsidRPr="001813A5" w:rsidRDefault="008C495B" w:rsidP="008C495B">
      <w:pPr>
        <w:pStyle w:val="a3"/>
        <w:bidi/>
        <w:rPr>
          <w:b/>
          <w:bCs/>
          <w:rtl/>
        </w:rPr>
      </w:pPr>
    </w:p>
    <w:p w:rsidR="00FB4B6F" w:rsidRDefault="00FB4B6F" w:rsidP="00FB4B6F">
      <w:pPr>
        <w:bidi/>
        <w:rPr>
          <w:b/>
          <w:bCs/>
          <w:color w:val="FF0000"/>
          <w:sz w:val="28"/>
          <w:szCs w:val="28"/>
          <w:u w:val="single"/>
          <w:rtl/>
        </w:rPr>
      </w:pPr>
    </w:p>
    <w:p w:rsidR="00FB4B6F" w:rsidRDefault="00FB4B6F" w:rsidP="00FB4B6F">
      <w:pPr>
        <w:bidi/>
        <w:rPr>
          <w:b/>
          <w:bCs/>
          <w:color w:val="FF0000"/>
          <w:sz w:val="28"/>
          <w:szCs w:val="28"/>
          <w:u w:val="single"/>
          <w:rtl/>
        </w:rPr>
      </w:pPr>
    </w:p>
    <w:p w:rsidR="00FB4B6F" w:rsidRDefault="00FB4B6F" w:rsidP="00FB4B6F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س53/ مالمقصود بالمعلومات الجاهزة التي يقدمها الوحي عن الانسان ؟</w:t>
      </w:r>
    </w:p>
    <w:p w:rsidR="00FB4B6F" w:rsidRPr="006B7701" w:rsidRDefault="00FB4B6F" w:rsidP="00FB4B6F">
      <w:pPr>
        <w:bidi/>
        <w:rPr>
          <w:b/>
          <w:bCs/>
        </w:rPr>
      </w:pPr>
      <w:r w:rsidRPr="006B7701">
        <w:rPr>
          <w:b/>
          <w:bCs/>
          <w:rtl/>
        </w:rPr>
        <w:t>وذلك لأن الوحي بمثابة الوثيقة التاريخية الفريدة في دقتها عن تاريخ الإنسان وطبيعته التي خُلق عليها ، قال تعالى:“ فلَنَقُصَّنَّ عليهم بعلم وما كنا غائبين“ ، وقال:” ألا يعلم من خلق وهو اللطيف الخبير“ وهذه أمثلة لما قدمه القرآن الكريم من معلومات عن الإنسان لا يمكن للبحث العلمي أن يتوصل إليها :</w:t>
      </w:r>
    </w:p>
    <w:p w:rsidR="00FB4B6F" w:rsidRPr="00811FF7" w:rsidRDefault="00FB4B6F" w:rsidP="00FB4B6F">
      <w:pPr>
        <w:bidi/>
        <w:rPr>
          <w:b/>
          <w:bCs/>
          <w:color w:val="00B050"/>
          <w:sz w:val="24"/>
          <w:szCs w:val="24"/>
        </w:rPr>
      </w:pPr>
      <w:r w:rsidRPr="00811FF7">
        <w:rPr>
          <w:b/>
          <w:bCs/>
          <w:color w:val="00B050"/>
          <w:sz w:val="24"/>
          <w:szCs w:val="24"/>
          <w:rtl/>
        </w:rPr>
        <w:t>1) الحياة الدينية للإنسان وأنواع العبادات والمعتقدات التي سادت عبر العصور .</w:t>
      </w:r>
    </w:p>
    <w:p w:rsidR="00FB4B6F" w:rsidRPr="00811FF7" w:rsidRDefault="00FB4B6F" w:rsidP="00FB4B6F">
      <w:pPr>
        <w:bidi/>
        <w:rPr>
          <w:b/>
          <w:bCs/>
          <w:color w:val="00B050"/>
          <w:sz w:val="24"/>
          <w:szCs w:val="24"/>
        </w:rPr>
      </w:pPr>
      <w:r w:rsidRPr="00811FF7">
        <w:rPr>
          <w:b/>
          <w:bCs/>
          <w:color w:val="00B050"/>
          <w:sz w:val="24"/>
          <w:szCs w:val="24"/>
          <w:rtl/>
        </w:rPr>
        <w:t>2) النظم القانونية ، وبعض الأخلاقيات .</w:t>
      </w:r>
    </w:p>
    <w:p w:rsidR="00FB4B6F" w:rsidRPr="00811FF7" w:rsidRDefault="00FB4B6F" w:rsidP="00FB4B6F">
      <w:pPr>
        <w:bidi/>
        <w:rPr>
          <w:b/>
          <w:bCs/>
          <w:color w:val="00B050"/>
          <w:sz w:val="24"/>
          <w:szCs w:val="24"/>
        </w:rPr>
      </w:pPr>
      <w:r w:rsidRPr="00811FF7">
        <w:rPr>
          <w:b/>
          <w:bCs/>
          <w:color w:val="00B050"/>
          <w:sz w:val="24"/>
          <w:szCs w:val="24"/>
          <w:rtl/>
        </w:rPr>
        <w:t>3) الظواهر الاجتماعية .</w:t>
      </w:r>
    </w:p>
    <w:p w:rsidR="00FB4B6F" w:rsidRPr="006B7701" w:rsidRDefault="00FB4B6F" w:rsidP="00FB4B6F">
      <w:pPr>
        <w:bidi/>
        <w:rPr>
          <w:b/>
          <w:bCs/>
        </w:rPr>
      </w:pPr>
      <w:r w:rsidRPr="00811FF7">
        <w:rPr>
          <w:b/>
          <w:bCs/>
          <w:color w:val="00B050"/>
          <w:sz w:val="24"/>
          <w:szCs w:val="24"/>
          <w:rtl/>
        </w:rPr>
        <w:t>4) التنبؤ بمستقبل المجتمعات البشرية</w:t>
      </w:r>
      <w:r w:rsidRPr="00811FF7">
        <w:rPr>
          <w:b/>
          <w:bCs/>
          <w:sz w:val="24"/>
          <w:szCs w:val="24"/>
          <w:rtl/>
        </w:rPr>
        <w:t xml:space="preserve"> </w:t>
      </w:r>
      <w:r w:rsidRPr="006B7701">
        <w:rPr>
          <w:b/>
          <w:bCs/>
          <w:rtl/>
        </w:rPr>
        <w:t>.</w:t>
      </w:r>
    </w:p>
    <w:p w:rsidR="001813A5" w:rsidRDefault="001813A5" w:rsidP="001813A5">
      <w:pPr>
        <w:bidi/>
        <w:rPr>
          <w:b/>
          <w:bCs/>
          <w:rtl/>
        </w:rPr>
      </w:pPr>
    </w:p>
    <w:p w:rsidR="00FB4B6F" w:rsidRDefault="00FB4B6F" w:rsidP="001813A5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س54/ علل </w:t>
      </w:r>
      <w:r w:rsidRPr="00811FF7">
        <w:rPr>
          <w:b/>
          <w:bCs/>
          <w:color w:val="FF0000"/>
          <w:sz w:val="28"/>
          <w:szCs w:val="28"/>
          <w:u w:val="single"/>
          <w:rtl/>
        </w:rPr>
        <w:t>اعتبار التوحيد أساسا نظريا ومنهجيا في تأطير البحوث العلمية في العلوم الإنسانية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FB4B6F" w:rsidRPr="00811FF7" w:rsidRDefault="00FB4B6F" w:rsidP="00FB4B6F">
      <w:pPr>
        <w:bidi/>
        <w:rPr>
          <w:b/>
          <w:bCs/>
        </w:rPr>
      </w:pPr>
      <w:r w:rsidRPr="00811FF7">
        <w:rPr>
          <w:b/>
          <w:bCs/>
          <w:rtl/>
        </w:rPr>
        <w:t>وذلك لأن التوحيد ينظم نظرة الإنسان لنفسه وللمجتمع والحياة ككل بدل النظرة المادية الضيقة وهي التي سيطرت على المفكرين الغربيين المعاصرين.</w:t>
      </w:r>
    </w:p>
    <w:p w:rsidR="00FB4B6F" w:rsidRDefault="00FB4B6F" w:rsidP="00FB4B6F">
      <w:pPr>
        <w:bidi/>
        <w:rPr>
          <w:b/>
          <w:bCs/>
          <w:rtl/>
        </w:rPr>
      </w:pPr>
    </w:p>
    <w:p w:rsidR="00FB4B6F" w:rsidRDefault="00FB4B6F" w:rsidP="00FB4B6F">
      <w:pPr>
        <w:bidi/>
        <w:rPr>
          <w:b/>
          <w:bCs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س55/ مالمقصود بأن </w:t>
      </w:r>
      <w:r w:rsidRPr="00811FF7">
        <w:rPr>
          <w:b/>
          <w:bCs/>
          <w:color w:val="FF0000"/>
          <w:sz w:val="28"/>
          <w:szCs w:val="28"/>
          <w:u w:val="single"/>
          <w:rtl/>
        </w:rPr>
        <w:t>تحرير مفهوم العلمية من صيغتها الحسية الضيقة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FB4B6F" w:rsidRPr="00811FF7" w:rsidRDefault="00FB4B6F" w:rsidP="00FB4B6F">
      <w:pPr>
        <w:bidi/>
        <w:rPr>
          <w:b/>
          <w:bCs/>
        </w:rPr>
      </w:pPr>
      <w:r w:rsidRPr="00811FF7">
        <w:rPr>
          <w:b/>
          <w:bCs/>
          <w:rtl/>
        </w:rPr>
        <w:t>ويقصد به أن الثقافة الإسلامية تعلم الناس أن العلم ليس هو فقط الحسي المادي التجريبي ، وإنما هناك العلم الوجداني والغيبي والمعنوي والمتعالي على المادة ن ويتم ذلك من خلال أمرين هما:</w:t>
      </w:r>
    </w:p>
    <w:p w:rsidR="00FB4B6F" w:rsidRPr="00811FF7" w:rsidRDefault="00FB4B6F" w:rsidP="00FB4B6F">
      <w:pPr>
        <w:bidi/>
        <w:rPr>
          <w:b/>
          <w:bCs/>
          <w:color w:val="1F497D" w:themeColor="text2"/>
        </w:rPr>
      </w:pPr>
      <w:r w:rsidRPr="00811FF7">
        <w:rPr>
          <w:b/>
          <w:bCs/>
          <w:color w:val="1F497D" w:themeColor="text2"/>
          <w:rtl/>
        </w:rPr>
        <w:t xml:space="preserve">   1ـ منع إسقاط المنهج التجريبي على العلوم الإنسانية.</w:t>
      </w:r>
    </w:p>
    <w:p w:rsidR="00FB4B6F" w:rsidRPr="00811FF7" w:rsidRDefault="00FB4B6F" w:rsidP="00FB4B6F">
      <w:pPr>
        <w:bidi/>
        <w:rPr>
          <w:b/>
          <w:bCs/>
          <w:color w:val="1F497D" w:themeColor="text2"/>
        </w:rPr>
      </w:pPr>
      <w:r w:rsidRPr="00811FF7">
        <w:rPr>
          <w:b/>
          <w:bCs/>
          <w:color w:val="1F497D" w:themeColor="text2"/>
          <w:rtl/>
        </w:rPr>
        <w:t xml:space="preserve">   2ـ تنويع الأساليب المنهجية العلمية الصالحة لتلك العلوم بين الاستنباط والاستقراء والتنبؤ ،  والأهم من وجهة النظر الإسلامية المنهج النقلي.</w:t>
      </w:r>
    </w:p>
    <w:p w:rsidR="00FB4B6F" w:rsidRDefault="00FB4B6F" w:rsidP="00FB4B6F">
      <w:pPr>
        <w:bidi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س56/ مالمقصود ب</w:t>
      </w:r>
      <w:r w:rsidRPr="00811FF7">
        <w:rPr>
          <w:b/>
          <w:bCs/>
          <w:color w:val="FF0000"/>
          <w:sz w:val="28"/>
          <w:szCs w:val="28"/>
          <w:u w:val="single"/>
          <w:rtl/>
        </w:rPr>
        <w:t>التمييز بين الثوابت والمتغيرات في مجال الدراسات الإنسانية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FB4B6F" w:rsidRPr="00FB4B6F" w:rsidRDefault="00FB4B6F" w:rsidP="00FB4B6F">
      <w:pPr>
        <w:bidi/>
        <w:rPr>
          <w:b/>
          <w:bCs/>
        </w:rPr>
      </w:pPr>
      <w:r w:rsidRPr="00FB4B6F">
        <w:rPr>
          <w:b/>
          <w:bCs/>
          <w:rtl/>
        </w:rPr>
        <w:t>ا</w:t>
      </w:r>
      <w:r w:rsidRPr="00FB4B6F">
        <w:rPr>
          <w:b/>
          <w:bCs/>
          <w:u w:val="single"/>
          <w:rtl/>
        </w:rPr>
        <w:t>لثوابت</w:t>
      </w:r>
      <w:r w:rsidRPr="00FB4B6F">
        <w:rPr>
          <w:b/>
          <w:bCs/>
          <w:rtl/>
        </w:rPr>
        <w:t xml:space="preserve"> هي المور التي تمس الوضع الإنساني ، ولا تقبل أي نوع من التطور أو التغير ، مثل العقائد والأخلاق والقيم .</w:t>
      </w:r>
    </w:p>
    <w:p w:rsidR="00FB4B6F" w:rsidRPr="00FB4B6F" w:rsidRDefault="00FB4B6F" w:rsidP="00FB4B6F">
      <w:pPr>
        <w:bidi/>
        <w:rPr>
          <w:b/>
          <w:bCs/>
        </w:rPr>
      </w:pPr>
      <w:r w:rsidRPr="00FB4B6F">
        <w:rPr>
          <w:b/>
          <w:bCs/>
          <w:u w:val="single"/>
          <w:rtl/>
        </w:rPr>
        <w:t xml:space="preserve">المتغيرات </w:t>
      </w:r>
      <w:r w:rsidRPr="00FB4B6F">
        <w:rPr>
          <w:b/>
          <w:bCs/>
          <w:rtl/>
        </w:rPr>
        <w:t>هي تلك الأمور التي تنظم الجوانب الحياتية المتعددة، مثل اللوائح والنظم في إطارها التطبيقي .</w:t>
      </w:r>
    </w:p>
    <w:p w:rsidR="00FB4B6F" w:rsidRPr="00FB4B6F" w:rsidRDefault="00FB4B6F" w:rsidP="00FB4B6F">
      <w:pPr>
        <w:bidi/>
        <w:rPr>
          <w:b/>
          <w:bCs/>
        </w:rPr>
      </w:pPr>
      <w:r w:rsidRPr="00FB4B6F">
        <w:rPr>
          <w:b/>
          <w:bCs/>
          <w:rtl/>
        </w:rPr>
        <w:lastRenderedPageBreak/>
        <w:t>وهنا يفرق المنهج الإسلامي البديل بين الثوابت والمتغيرات ، من حيث التجديد والإبداع و الاجتهاد .</w:t>
      </w:r>
    </w:p>
    <w:p w:rsidR="00FB4B6F" w:rsidRPr="00811FF7" w:rsidRDefault="00FB4B6F" w:rsidP="00FB4B6F">
      <w:pPr>
        <w:pBdr>
          <w:bottom w:val="single" w:sz="6" w:space="1" w:color="auto"/>
        </w:pBdr>
        <w:bidi/>
        <w:rPr>
          <w:b/>
          <w:bCs/>
        </w:rPr>
      </w:pPr>
      <w:r w:rsidRPr="00FB4B6F">
        <w:rPr>
          <w:b/>
          <w:bCs/>
          <w:highlight w:val="cyan"/>
          <w:rtl/>
        </w:rPr>
        <w:t>وهذا مما يميز المنهج الإسلامي عن المناهج الغربية التي لم تفرق في جرأتها على النقد بين الثوابت والمتغيرات.</w:t>
      </w:r>
    </w:p>
    <w:p w:rsidR="00FB4B6F" w:rsidRDefault="002576D8" w:rsidP="00FB4B6F">
      <w:pPr>
        <w:bidi/>
        <w:rPr>
          <w:b/>
          <w:bCs/>
          <w:rtl/>
        </w:rPr>
      </w:pPr>
      <w:r>
        <w:rPr>
          <w:rFonts w:hint="cs"/>
          <w:b/>
          <w:bCs/>
          <w:color w:val="FF0000"/>
          <w:sz w:val="32"/>
          <w:szCs w:val="32"/>
          <w:highlight w:val="yellow"/>
          <w:rtl/>
        </w:rPr>
        <w:t xml:space="preserve">الاشياء </w:t>
      </w:r>
      <w:r w:rsidR="00FB4B6F" w:rsidRPr="008E7AB4">
        <w:rPr>
          <w:rFonts w:hint="cs"/>
          <w:b/>
          <w:bCs/>
          <w:color w:val="FF0000"/>
          <w:sz w:val="32"/>
          <w:szCs w:val="32"/>
          <w:highlight w:val="yellow"/>
          <w:rtl/>
        </w:rPr>
        <w:t>المهم</w:t>
      </w:r>
      <w:r>
        <w:rPr>
          <w:rFonts w:hint="cs"/>
          <w:b/>
          <w:bCs/>
          <w:color w:val="FF0000"/>
          <w:sz w:val="32"/>
          <w:szCs w:val="32"/>
          <w:highlight w:val="yellow"/>
          <w:rtl/>
        </w:rPr>
        <w:t>ه</w:t>
      </w:r>
      <w:r w:rsidR="00FB4B6F" w:rsidRPr="008E7AB4">
        <w:rPr>
          <w:rFonts w:hint="cs"/>
          <w:b/>
          <w:bCs/>
          <w:color w:val="FF0000"/>
          <w:sz w:val="32"/>
          <w:szCs w:val="32"/>
          <w:highlight w:val="yellow"/>
          <w:rtl/>
        </w:rPr>
        <w:t xml:space="preserve"> الذي تحدث عنه الدكتور</w:t>
      </w:r>
      <w:r w:rsidR="00FB4B6F" w:rsidRPr="008E7AB4">
        <w:rPr>
          <w:rFonts w:hint="cs"/>
          <w:b/>
          <w:bCs/>
          <w:sz w:val="32"/>
          <w:szCs w:val="32"/>
          <w:highlight w:val="yellow"/>
          <w:rtl/>
        </w:rPr>
        <w:t xml:space="preserve"> </w:t>
      </w:r>
      <w:r w:rsidR="00FB4B6F" w:rsidRPr="008E7AB4">
        <w:rPr>
          <w:rFonts w:hint="cs"/>
          <w:b/>
          <w:bCs/>
          <w:highlight w:val="yellow"/>
          <w:rtl/>
        </w:rPr>
        <w:t>:</w:t>
      </w:r>
      <w:r w:rsidR="008E7AB4" w:rsidRPr="008E7AB4">
        <w:rPr>
          <w:rFonts w:hint="cs"/>
          <w:b/>
          <w:bCs/>
          <w:highlight w:val="yellow"/>
          <w:rtl/>
        </w:rPr>
        <w:t xml:space="preserve"> ( لاتدققون على الكلام لأني كتبته والدكتور يتكلم )!!</w:t>
      </w:r>
    </w:p>
    <w:p w:rsidR="00FB4B6F" w:rsidRDefault="00FB4B6F" w:rsidP="00FB4B6F">
      <w:pPr>
        <w:pStyle w:val="a3"/>
        <w:numPr>
          <w:ilvl w:val="0"/>
          <w:numId w:val="13"/>
        </w:numPr>
        <w:bidi/>
        <w:rPr>
          <w:b/>
          <w:bCs/>
        </w:rPr>
      </w:pPr>
      <w:r>
        <w:rPr>
          <w:rFonts w:hint="cs"/>
          <w:b/>
          <w:bCs/>
          <w:rtl/>
        </w:rPr>
        <w:t>التعاريف .</w:t>
      </w:r>
    </w:p>
    <w:p w:rsidR="00FB4B6F" w:rsidRDefault="00FB4B6F" w:rsidP="00FB4B6F">
      <w:pPr>
        <w:pStyle w:val="a3"/>
        <w:numPr>
          <w:ilvl w:val="0"/>
          <w:numId w:val="13"/>
        </w:numPr>
        <w:bidi/>
        <w:rPr>
          <w:b/>
          <w:bCs/>
        </w:rPr>
      </w:pPr>
      <w:r>
        <w:rPr>
          <w:rFonts w:hint="cs"/>
          <w:b/>
          <w:bCs/>
          <w:rtl/>
        </w:rPr>
        <w:t>الظروف والنشأة لكل منهج .</w:t>
      </w:r>
    </w:p>
    <w:p w:rsidR="00FB4B6F" w:rsidRDefault="00FB4B6F" w:rsidP="00FB4B6F">
      <w:pPr>
        <w:pStyle w:val="a3"/>
        <w:numPr>
          <w:ilvl w:val="0"/>
          <w:numId w:val="13"/>
        </w:numPr>
        <w:bidi/>
        <w:rPr>
          <w:b/>
          <w:bCs/>
        </w:rPr>
      </w:pPr>
      <w:r>
        <w:rPr>
          <w:rFonts w:hint="cs"/>
          <w:b/>
          <w:bCs/>
          <w:rtl/>
        </w:rPr>
        <w:t>الاعلام الذينا ساعدوا في نشأته .</w:t>
      </w:r>
    </w:p>
    <w:p w:rsidR="008E7AB4" w:rsidRDefault="00FB4B6F" w:rsidP="00FB4B6F">
      <w:pPr>
        <w:pStyle w:val="a3"/>
        <w:numPr>
          <w:ilvl w:val="0"/>
          <w:numId w:val="13"/>
        </w:numPr>
        <w:bidi/>
        <w:rPr>
          <w:b/>
          <w:bCs/>
        </w:rPr>
      </w:pPr>
      <w:r>
        <w:rPr>
          <w:rFonts w:hint="cs"/>
          <w:b/>
          <w:bCs/>
          <w:rtl/>
        </w:rPr>
        <w:t>الفكرة الاساسية من كل منهج .</w:t>
      </w:r>
    </w:p>
    <w:p w:rsidR="008E7AB4" w:rsidRDefault="008E7AB4" w:rsidP="008E7AB4">
      <w:pPr>
        <w:pStyle w:val="a3"/>
        <w:numPr>
          <w:ilvl w:val="0"/>
          <w:numId w:val="13"/>
        </w:numPr>
        <w:bidi/>
        <w:rPr>
          <w:b/>
          <w:bCs/>
        </w:rPr>
      </w:pPr>
      <w:r>
        <w:rPr>
          <w:rFonts w:hint="cs"/>
          <w:b/>
          <w:bCs/>
          <w:rtl/>
        </w:rPr>
        <w:t>مميزات المنهج .</w:t>
      </w:r>
    </w:p>
    <w:p w:rsidR="008E7AB4" w:rsidRDefault="008E7AB4" w:rsidP="008E7AB4">
      <w:pPr>
        <w:pStyle w:val="a3"/>
        <w:numPr>
          <w:ilvl w:val="0"/>
          <w:numId w:val="13"/>
        </w:numPr>
        <w:bidi/>
        <w:rPr>
          <w:b/>
          <w:bCs/>
        </w:rPr>
      </w:pPr>
      <w:r>
        <w:rPr>
          <w:rFonts w:hint="cs"/>
          <w:b/>
          <w:bCs/>
          <w:rtl/>
        </w:rPr>
        <w:t>عيوب المنهج .</w:t>
      </w:r>
    </w:p>
    <w:p w:rsidR="008E7AB4" w:rsidRDefault="008E7AB4" w:rsidP="008E7AB4">
      <w:pPr>
        <w:pStyle w:val="a3"/>
        <w:numPr>
          <w:ilvl w:val="0"/>
          <w:numId w:val="13"/>
        </w:numPr>
        <w:bidi/>
        <w:rPr>
          <w:b/>
          <w:bCs/>
        </w:rPr>
      </w:pPr>
      <w:r>
        <w:rPr>
          <w:rFonts w:hint="cs"/>
          <w:b/>
          <w:bCs/>
          <w:rtl/>
        </w:rPr>
        <w:t>فوائد المنهج .</w:t>
      </w:r>
    </w:p>
    <w:p w:rsidR="005F70F5" w:rsidRDefault="008E7AB4" w:rsidP="008E7AB4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>س/ اكمل من أشهر المجلات التي استعملة في البنيوية مجال علم اللغة ومجال النقد الادبي -&gt; اكمل</w:t>
      </w:r>
      <w:r w:rsidR="001813A5" w:rsidRPr="008E7AB4"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>؟</w:t>
      </w:r>
    </w:p>
    <w:p w:rsidR="008E7AB4" w:rsidRDefault="008E7AB4" w:rsidP="008E7AB4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>س/ ابرز الشخصيات المؤسسة لمنهج علم اللغة علم الاجتماع وعلم النفس  اسم واحد يكفي !</w:t>
      </w:r>
    </w:p>
    <w:p w:rsidR="008E7AB4" w:rsidRDefault="008E7AB4" w:rsidP="008E7AB4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>س/ماهي الفكرة الرئيسة في المنهج البنيوي ( ان يباشر الدارس لظاهره وضعها وتفاصيلها وعناصرها بشكل موضوعي من تدخل فكري في عقيدتيه مثل حيات الكاتب ثم يعيد بنائه على فكرة نفس الكاتب ).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س/ هناك فلسفات كثيره فا اي الفلسفة الاوربية المثلة اساس </w:t>
      </w:r>
      <w:r w:rsidRPr="00693A81">
        <w:rPr>
          <w:rFonts w:hint="cs"/>
          <w:b/>
          <w:bCs/>
          <w:highlight w:val="magenta"/>
          <w:rtl/>
        </w:rPr>
        <w:t>الفلسفه الوضعيه اندسكون</w:t>
      </w:r>
      <w:r>
        <w:rPr>
          <w:rFonts w:hint="cs"/>
          <w:b/>
          <w:bCs/>
          <w:rtl/>
        </w:rPr>
        <w:t xml:space="preserve"> لايؤمن الا بما هو موجود حسياً يؤمن على ماهو عليه فيستعبد تمام العوامل الخارجيه عنه لانه يؤمن من اوجده . تلتقي مع تمام المنهج البنيوي ؟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س/ ماهي الفلسفة التي تعتبر الاساس الفكري للمنهج البنيوي ؟ / هي الفلسفة الوضعي لأجستكون 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t>س/ ماالمقصود بموت المؤلف عن البنياويين ؟ استبعاد شخصية المؤلف من النص وتأثيرها فيه .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t>س/ عدد عيوب المنهج البنياوي ؟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t>س/ مالفرق المركز والتمركز عن التفكيكيين ؟</w:t>
      </w:r>
      <w:r w:rsidRPr="008E7AB4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المركز هو الفكرة الرئيسية للنص .التمركز هو ادعاء ان فكرة ما هي المركز .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t>س/ عدد مميزات المنهج التفكيكي ؟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t>اكمل عرف المنهج التاريخي بأنه    هو البحث الذي ..... هذا تعريف اختيار متعدد تعريف جميع المناهج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br/>
        <w:t>المنهج الذي يساعد القاء كميات حاضرة ومستقبلة على كذا وكذا من اهمية هو منهج التاريخي خيارات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t>المنهج الاسلامي البديل مهم جداً جداً</w:t>
      </w:r>
      <w:r w:rsidRPr="005A050F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خطوات المنهج التاريخي خمسة مقالي ! اهم خطوه الثالثة نقد خارجي ونقد داخلي يطرح اسئلة المدخل من الخارج هل الوسيطة كتبة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من الداخل بأي خط كتبة الورق الي كتبة عليه 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مزايا المنهج وعيوبه التاريخي اذكر او عدد او واحده فقط مالمقصود في ذلك 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t>المنهج الاجتماعي المؤسسين هم الي طورو من اعلام المنهج الاجتماعي فراغات تذكر اي اسم من الخمسة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t>سبعة اسس في المنهج الاجتماعي وخصائص المنهج الاجتماع خمسة عدد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>العلاقة الممكنه بين علم الاجتماع والادب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t>عيوب المنهج الاجتماعي عدد عيوب المنهج الاجتماعي او شرح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t>المنهج النفسي تعريفه ربط العلاقة بين العمل والمجتمع نفسية الكاتب والمتلقين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t>استعمل ابن قتيبه المنهج النفسي ففرق بين الشعراء على اساس الحاله النفسيه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t>ثلاثة اعلام وكل واحد نظرية/ فرويد الكبت الجنسي /يونق وهو من تلاميذه المخزون الثقافي/ اتلر ان الكاتب مريض نفسي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t>اهداف المنهج النفسي سؤال مقالي مجال النص / مجال المؤلف / مجال التأثير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t>لماذا نحاول وضع منهج اسلامي بدديل ؟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t>ستة اسس تنطلق من خلالها وضع منهج اسلامي بديل :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t>اتخاذ الوحي مقالي : تحدث عن الاسس التي تجب مراعاتها عند وضع اسلامي بديل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الاسئلة المقالية شرح  اوتكمل 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  <w:r>
        <w:rPr>
          <w:rFonts w:hint="cs"/>
          <w:b/>
          <w:bCs/>
          <w:rtl/>
        </w:rPr>
        <w:t>الاسئلة موضوعي اكمل اختار من متعدد</w:t>
      </w: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</w:p>
    <w:p w:rsidR="008E7AB4" w:rsidRDefault="008E7AB4" w:rsidP="008E7AB4">
      <w:pPr>
        <w:pBdr>
          <w:bottom w:val="single" w:sz="6" w:space="1" w:color="auto"/>
        </w:pBdr>
        <w:bidi/>
        <w:rPr>
          <w:b/>
          <w:bCs/>
          <w:rtl/>
        </w:rPr>
      </w:pPr>
    </w:p>
    <w:p w:rsidR="008E7AB4" w:rsidRDefault="008E7AB4" w:rsidP="008E7AB4">
      <w:pPr>
        <w:pBdr>
          <w:bottom w:val="single" w:sz="6" w:space="1" w:color="auto"/>
        </w:pBdr>
        <w:bidi/>
        <w:jc w:val="center"/>
        <w:rPr>
          <w:b/>
          <w:bCs/>
          <w:sz w:val="40"/>
          <w:szCs w:val="40"/>
          <w:rtl/>
        </w:rPr>
      </w:pPr>
      <w:r w:rsidRPr="008E7AB4">
        <w:rPr>
          <w:rFonts w:hint="cs"/>
          <w:b/>
          <w:bCs/>
          <w:sz w:val="40"/>
          <w:szCs w:val="40"/>
          <w:highlight w:val="yellow"/>
          <w:rtl/>
        </w:rPr>
        <w:t xml:space="preserve">وسلامتكم </w:t>
      </w:r>
      <w:r w:rsidRPr="008E7AB4">
        <w:rPr>
          <w:b/>
          <w:bCs/>
          <w:sz w:val="40"/>
          <w:szCs w:val="40"/>
          <w:highlight w:val="yellow"/>
        </w:rPr>
        <w:sym w:font="Wingdings" w:char="F04A"/>
      </w:r>
    </w:p>
    <w:p w:rsidR="002576D8" w:rsidRPr="008E7AB4" w:rsidRDefault="002576D8" w:rsidP="002576D8">
      <w:pPr>
        <w:pBdr>
          <w:bottom w:val="single" w:sz="6" w:space="1" w:color="auto"/>
        </w:pBdr>
        <w:bidi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لاتنسونا من صالح دعائكم</w:t>
      </w:r>
    </w:p>
    <w:sectPr w:rsidR="002576D8" w:rsidRPr="008E7AB4" w:rsidSect="004B79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4710" w:rsidRDefault="00A74710" w:rsidP="003354ED">
      <w:pPr>
        <w:spacing w:after="0" w:line="240" w:lineRule="auto"/>
      </w:pPr>
      <w:r>
        <w:separator/>
      </w:r>
    </w:p>
  </w:endnote>
  <w:endnote w:type="continuationSeparator" w:id="1">
    <w:p w:rsidR="00A74710" w:rsidRDefault="00A74710" w:rsidP="00335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4710" w:rsidRDefault="00A74710" w:rsidP="003354ED">
      <w:pPr>
        <w:spacing w:after="0" w:line="240" w:lineRule="auto"/>
      </w:pPr>
      <w:r>
        <w:separator/>
      </w:r>
    </w:p>
  </w:footnote>
  <w:footnote w:type="continuationSeparator" w:id="1">
    <w:p w:rsidR="00A74710" w:rsidRDefault="00A74710" w:rsidP="003354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F635D"/>
    <w:multiLevelType w:val="hybridMultilevel"/>
    <w:tmpl w:val="177657D0"/>
    <w:lvl w:ilvl="0" w:tplc="2F0AF8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D40C03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1861E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A9025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192139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744F7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66EE66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8C6F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6EAB8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6C412E"/>
    <w:multiLevelType w:val="hybridMultilevel"/>
    <w:tmpl w:val="345E66EE"/>
    <w:lvl w:ilvl="0" w:tplc="120E0500">
      <w:start w:val="1"/>
      <w:numFmt w:val="decimal"/>
      <w:lvlText w:val="%1-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DA524B9"/>
    <w:multiLevelType w:val="hybridMultilevel"/>
    <w:tmpl w:val="EABE2F62"/>
    <w:lvl w:ilvl="0" w:tplc="0BA29E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535077"/>
    <w:multiLevelType w:val="hybridMultilevel"/>
    <w:tmpl w:val="E79AAE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4A786E"/>
    <w:multiLevelType w:val="hybridMultilevel"/>
    <w:tmpl w:val="1F102D04"/>
    <w:lvl w:ilvl="0" w:tplc="381C0C0C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B76C8C"/>
    <w:multiLevelType w:val="hybridMultilevel"/>
    <w:tmpl w:val="1630B86C"/>
    <w:lvl w:ilvl="0" w:tplc="9F5E4E6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A60C82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CE81AA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742D97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2CE5A2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272E96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65E7E5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172B1E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EE4133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2A681AD8"/>
    <w:multiLevelType w:val="hybridMultilevel"/>
    <w:tmpl w:val="B2747CDE"/>
    <w:lvl w:ilvl="0" w:tplc="DE7E327E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  <w:sz w:val="22"/>
        <w:szCs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45211C"/>
    <w:multiLevelType w:val="hybridMultilevel"/>
    <w:tmpl w:val="201C14EA"/>
    <w:lvl w:ilvl="0" w:tplc="89840BAC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D95DA6"/>
    <w:multiLevelType w:val="hybridMultilevel"/>
    <w:tmpl w:val="C136CDB2"/>
    <w:lvl w:ilvl="0" w:tplc="D78461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0A30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C86F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E26B9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CAF0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48B9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04E5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B608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BEA5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407F1409"/>
    <w:multiLevelType w:val="hybridMultilevel"/>
    <w:tmpl w:val="DDE2E608"/>
    <w:lvl w:ilvl="0" w:tplc="691A87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423FE5"/>
    <w:multiLevelType w:val="hybridMultilevel"/>
    <w:tmpl w:val="9B5A495A"/>
    <w:lvl w:ilvl="0" w:tplc="E014EC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4273E0"/>
    <w:multiLevelType w:val="hybridMultilevel"/>
    <w:tmpl w:val="E30845B4"/>
    <w:lvl w:ilvl="0" w:tplc="C66CC6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756697B"/>
    <w:multiLevelType w:val="hybridMultilevel"/>
    <w:tmpl w:val="F4282C04"/>
    <w:lvl w:ilvl="0" w:tplc="8AF8EF88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4"/>
  </w:num>
  <w:num w:numId="4">
    <w:abstractNumId w:val="8"/>
  </w:num>
  <w:num w:numId="5">
    <w:abstractNumId w:val="2"/>
  </w:num>
  <w:num w:numId="6">
    <w:abstractNumId w:val="5"/>
  </w:num>
  <w:num w:numId="7">
    <w:abstractNumId w:val="1"/>
  </w:num>
  <w:num w:numId="8">
    <w:abstractNumId w:val="10"/>
  </w:num>
  <w:num w:numId="9">
    <w:abstractNumId w:val="6"/>
  </w:num>
  <w:num w:numId="10">
    <w:abstractNumId w:val="11"/>
  </w:num>
  <w:num w:numId="11">
    <w:abstractNumId w:val="9"/>
  </w:num>
  <w:num w:numId="12">
    <w:abstractNumId w:val="3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hdrShapeDefaults>
    <o:shapedefaults v:ext="edit" spidmax="26626">
      <o:colormenu v:ext="edit" fillcolor="none [660]"/>
    </o:shapedefaults>
  </w:hdrShapeDefaults>
  <w:footnotePr>
    <w:footnote w:id="0"/>
    <w:footnote w:id="1"/>
  </w:footnotePr>
  <w:endnotePr>
    <w:endnote w:id="0"/>
    <w:endnote w:id="1"/>
  </w:endnotePr>
  <w:compat/>
  <w:rsids>
    <w:rsidRoot w:val="00706797"/>
    <w:rsid w:val="001813A5"/>
    <w:rsid w:val="00222521"/>
    <w:rsid w:val="002576D8"/>
    <w:rsid w:val="002634D1"/>
    <w:rsid w:val="00290617"/>
    <w:rsid w:val="00297129"/>
    <w:rsid w:val="002C40D9"/>
    <w:rsid w:val="002C7F4F"/>
    <w:rsid w:val="00320643"/>
    <w:rsid w:val="003354ED"/>
    <w:rsid w:val="004720B5"/>
    <w:rsid w:val="004B792F"/>
    <w:rsid w:val="004C6989"/>
    <w:rsid w:val="005B734F"/>
    <w:rsid w:val="005F70F5"/>
    <w:rsid w:val="0067360A"/>
    <w:rsid w:val="0068183D"/>
    <w:rsid w:val="00706797"/>
    <w:rsid w:val="00720B29"/>
    <w:rsid w:val="00891133"/>
    <w:rsid w:val="008C11EC"/>
    <w:rsid w:val="008C495B"/>
    <w:rsid w:val="008E7AB4"/>
    <w:rsid w:val="00916DB4"/>
    <w:rsid w:val="00925509"/>
    <w:rsid w:val="009935E6"/>
    <w:rsid w:val="009C275D"/>
    <w:rsid w:val="00A35B29"/>
    <w:rsid w:val="00A74710"/>
    <w:rsid w:val="00AA4ACE"/>
    <w:rsid w:val="00B423DF"/>
    <w:rsid w:val="00BE099A"/>
    <w:rsid w:val="00C55DF1"/>
    <w:rsid w:val="00CC3538"/>
    <w:rsid w:val="00CD77D3"/>
    <w:rsid w:val="00D13BB9"/>
    <w:rsid w:val="00D8442A"/>
    <w:rsid w:val="00DA2501"/>
    <w:rsid w:val="00EB377C"/>
    <w:rsid w:val="00EB7FAB"/>
    <w:rsid w:val="00F02BA6"/>
    <w:rsid w:val="00F13665"/>
    <w:rsid w:val="00F35A15"/>
    <w:rsid w:val="00F76B0E"/>
    <w:rsid w:val="00FB4B6F"/>
    <w:rsid w:val="00FD69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>
      <o:colormenu v:ext="edit" fillcolor="none [660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9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34D1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2971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3354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3354ED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semiHidden/>
    <w:unhideWhenUsed/>
    <w:rsid w:val="003354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3354ED"/>
  </w:style>
  <w:style w:type="paragraph" w:styleId="a7">
    <w:name w:val="footer"/>
    <w:basedOn w:val="a"/>
    <w:link w:val="Char1"/>
    <w:uiPriority w:val="99"/>
    <w:semiHidden/>
    <w:unhideWhenUsed/>
    <w:rsid w:val="003354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semiHidden/>
    <w:rsid w:val="003354ED"/>
  </w:style>
  <w:style w:type="paragraph" w:styleId="a8">
    <w:name w:val="Title"/>
    <w:basedOn w:val="a"/>
    <w:next w:val="a"/>
    <w:link w:val="Char2"/>
    <w:uiPriority w:val="10"/>
    <w:qFormat/>
    <w:rsid w:val="00BE099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2">
    <w:name w:val="العنوان Char"/>
    <w:basedOn w:val="a0"/>
    <w:link w:val="a8"/>
    <w:uiPriority w:val="10"/>
    <w:rsid w:val="00BE09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3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8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1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958844">
          <w:marLeft w:val="0"/>
          <w:marRight w:val="806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0981">
          <w:marLeft w:val="0"/>
          <w:marRight w:val="806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11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0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46595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9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9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1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1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2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2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6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9732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83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2359</Words>
  <Characters>13450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aalshommari</dc:creator>
  <cp:lastModifiedBy>الشؤون الإدارية</cp:lastModifiedBy>
  <cp:revision>4</cp:revision>
  <dcterms:created xsi:type="dcterms:W3CDTF">2013-05-12T09:52:00Z</dcterms:created>
  <dcterms:modified xsi:type="dcterms:W3CDTF">2016-10-03T10:11:00Z</dcterms:modified>
</cp:coreProperties>
</file>