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29984" w:type="dxa"/>
        <w:tblInd w:w="78" w:type="dxa"/>
        <w:tblLook w:val="04A0"/>
      </w:tblPr>
      <w:tblGrid>
        <w:gridCol w:w="1634"/>
        <w:gridCol w:w="2835"/>
        <w:gridCol w:w="2126"/>
        <w:gridCol w:w="2268"/>
        <w:gridCol w:w="2410"/>
        <w:gridCol w:w="2126"/>
        <w:gridCol w:w="1984"/>
        <w:gridCol w:w="2410"/>
        <w:gridCol w:w="1418"/>
        <w:gridCol w:w="1984"/>
        <w:gridCol w:w="1862"/>
        <w:gridCol w:w="2977"/>
        <w:gridCol w:w="3950"/>
      </w:tblGrid>
      <w:tr w:rsidR="00B8664D" w:rsidRPr="00B8664D" w:rsidTr="00B8664D">
        <w:trPr>
          <w:trHeight w:val="1395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36"/>
                <w:szCs w:val="36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36"/>
                <w:szCs w:val="36"/>
                <w:rtl/>
              </w:rPr>
              <w:t>الاسم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32"/>
                <w:szCs w:val="32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32"/>
                <w:szCs w:val="32"/>
                <w:rtl/>
              </w:rPr>
              <w:t xml:space="preserve">عبدالرحمن بن صخر </w:t>
            </w:r>
            <w:proofErr w:type="spellStart"/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32"/>
                <w:szCs w:val="32"/>
                <w:rtl/>
              </w:rPr>
              <w:t>الدوسي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32"/>
                <w:szCs w:val="32"/>
              </w:rPr>
            </w:pPr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32"/>
                <w:szCs w:val="32"/>
                <w:rtl/>
              </w:rPr>
              <w:t xml:space="preserve">عبدالله بن عمر الخطاب بن </w:t>
            </w:r>
            <w:proofErr w:type="spellStart"/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32"/>
                <w:szCs w:val="32"/>
                <w:rtl/>
              </w:rPr>
              <w:t>نفيل</w:t>
            </w:r>
            <w:proofErr w:type="spellEnd"/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32"/>
                <w:szCs w:val="32"/>
                <w:rtl/>
              </w:rPr>
              <w:t xml:space="preserve"> القرشي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32"/>
                <w:szCs w:val="32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32"/>
                <w:szCs w:val="32"/>
                <w:rtl/>
              </w:rPr>
              <w:t xml:space="preserve">عقبة بن عمرو </w:t>
            </w:r>
            <w:proofErr w:type="spellStart"/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32"/>
                <w:szCs w:val="32"/>
                <w:rtl/>
              </w:rPr>
              <w:t>الانصاري</w:t>
            </w:r>
            <w:proofErr w:type="spellEnd"/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32"/>
                <w:szCs w:val="32"/>
                <w:rtl/>
              </w:rPr>
              <w:t xml:space="preserve"> </w:t>
            </w:r>
            <w:proofErr w:type="spellStart"/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32"/>
                <w:szCs w:val="32"/>
                <w:rtl/>
              </w:rPr>
              <w:t>البدري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222222"/>
                <w:sz w:val="32"/>
                <w:szCs w:val="32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color w:val="222222"/>
                <w:sz w:val="32"/>
                <w:szCs w:val="32"/>
                <w:rtl/>
              </w:rPr>
              <w:t>الحسن بن علي بن أبي طالب الهاشمي القرشي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32"/>
                <w:szCs w:val="32"/>
              </w:rPr>
            </w:pPr>
            <w:proofErr w:type="spellStart"/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32"/>
                <w:szCs w:val="32"/>
                <w:rtl/>
              </w:rPr>
              <w:t>النعمان</w:t>
            </w:r>
            <w:proofErr w:type="spellEnd"/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32"/>
                <w:szCs w:val="32"/>
                <w:rtl/>
              </w:rPr>
              <w:t xml:space="preserve"> بن بشير بن سعد بن ثعلبة الأنصاري </w:t>
            </w:r>
            <w:proofErr w:type="spellStart"/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32"/>
                <w:szCs w:val="32"/>
                <w:rtl/>
              </w:rPr>
              <w:t>الخزرجي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</w:pPr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أنس بن مالك بن النضر </w:t>
            </w:r>
            <w:proofErr w:type="spellStart"/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الخزرجي</w:t>
            </w:r>
            <w:proofErr w:type="spellEnd"/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الانصاري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36"/>
                <w:szCs w:val="36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36"/>
                <w:szCs w:val="36"/>
                <w:rtl/>
              </w:rPr>
              <w:t xml:space="preserve"> سعد بن مالك بن سنان </w:t>
            </w:r>
            <w:proofErr w:type="spellStart"/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36"/>
                <w:szCs w:val="36"/>
                <w:rtl/>
              </w:rPr>
              <w:t>الخدري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36"/>
                <w:szCs w:val="36"/>
              </w:rPr>
            </w:pPr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36"/>
                <w:szCs w:val="36"/>
                <w:rtl/>
              </w:rPr>
              <w:t xml:space="preserve">عبدالله بن مسعود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  <w:rtl/>
              </w:rPr>
              <w:t xml:space="preserve">جندب بن </w:t>
            </w:r>
            <w:proofErr w:type="spellStart"/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  <w:rtl/>
              </w:rPr>
              <w:t>جنادة</w:t>
            </w:r>
            <w:proofErr w:type="spellEnd"/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  <w:rtl/>
              </w:rPr>
              <w:t xml:space="preserve"> الغفاري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  <w:rtl/>
              </w:rPr>
              <w:t>عبد الله بن قيس الأشعري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36"/>
                <w:szCs w:val="36"/>
              </w:rPr>
            </w:pPr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36"/>
                <w:szCs w:val="36"/>
                <w:rtl/>
              </w:rPr>
              <w:t>عبد الله بن عباس بن عبد المطلب بن هاشم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  <w:rtl/>
              </w:rPr>
              <w:t xml:space="preserve">مالك بن ربيعة </w:t>
            </w:r>
            <w:proofErr w:type="spellStart"/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  <w:rtl/>
              </w:rPr>
              <w:t>الساعدي</w:t>
            </w:r>
            <w:proofErr w:type="spellEnd"/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  <w:rtl/>
              </w:rPr>
              <w:t xml:space="preserve"> </w:t>
            </w:r>
            <w:proofErr w:type="spellStart"/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  <w:rtl/>
              </w:rPr>
              <w:t>الخزرجي</w:t>
            </w:r>
            <w:proofErr w:type="spellEnd"/>
          </w:p>
        </w:tc>
      </w:tr>
      <w:tr w:rsidR="00B8664D" w:rsidRPr="00B8664D" w:rsidTr="00B8664D">
        <w:trPr>
          <w:trHeight w:val="840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  <w:rtl/>
              </w:rPr>
              <w:t>الكنية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40"/>
                <w:szCs w:val="40"/>
                <w:rtl/>
              </w:rPr>
              <w:t>أبو هريرة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  <w:proofErr w:type="spellStart"/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  <w:rtl/>
              </w:rPr>
              <w:t>ابو</w:t>
            </w:r>
            <w:proofErr w:type="spellEnd"/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  <w:rtl/>
              </w:rPr>
              <w:t xml:space="preserve"> عبدالرحمن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  <w:rtl/>
              </w:rPr>
              <w:t xml:space="preserve"> أبي مسعود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40"/>
                <w:szCs w:val="40"/>
                <w:rtl/>
              </w:rPr>
              <w:t>أبو محمد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40"/>
                <w:szCs w:val="40"/>
                <w:rtl/>
              </w:rPr>
              <w:t>أبو عبدالله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  <w:proofErr w:type="spellStart"/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  <w:rtl/>
              </w:rPr>
              <w:t>ابو</w:t>
            </w:r>
            <w:proofErr w:type="spellEnd"/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  <w:rtl/>
              </w:rPr>
              <w:t xml:space="preserve"> حمزة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40"/>
                <w:szCs w:val="40"/>
                <w:rtl/>
              </w:rPr>
              <w:t xml:space="preserve">أبي سعيد   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  <w:proofErr w:type="spellStart"/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  <w:rtl/>
              </w:rPr>
              <w:t>ابو</w:t>
            </w:r>
            <w:proofErr w:type="spellEnd"/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  <w:rtl/>
              </w:rPr>
              <w:t xml:space="preserve"> عبد الرحمن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40"/>
                <w:szCs w:val="40"/>
                <w:rtl/>
              </w:rPr>
              <w:t>أبي ذر</w:t>
            </w:r>
          </w:p>
        </w:tc>
        <w:tc>
          <w:tcPr>
            <w:tcW w:w="1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40"/>
                <w:szCs w:val="40"/>
                <w:rtl/>
              </w:rPr>
              <w:t xml:space="preserve">أبي موسى 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  <w:proofErr w:type="spellStart"/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  <w:rtl/>
              </w:rPr>
              <w:t>ابو</w:t>
            </w:r>
            <w:proofErr w:type="spellEnd"/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  <w:rtl/>
              </w:rPr>
              <w:t xml:space="preserve"> العباس</w:t>
            </w:r>
          </w:p>
        </w:tc>
        <w:tc>
          <w:tcPr>
            <w:tcW w:w="3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40"/>
                <w:szCs w:val="40"/>
                <w:rtl/>
              </w:rPr>
              <w:t xml:space="preserve">أبي </w:t>
            </w:r>
            <w:proofErr w:type="spellStart"/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40"/>
                <w:szCs w:val="40"/>
                <w:rtl/>
              </w:rPr>
              <w:t>اسيد</w:t>
            </w:r>
            <w:proofErr w:type="spellEnd"/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40"/>
                <w:szCs w:val="40"/>
                <w:rtl/>
              </w:rPr>
              <w:t xml:space="preserve"> </w:t>
            </w:r>
          </w:p>
        </w:tc>
      </w:tr>
      <w:tr w:rsidR="00B8664D" w:rsidRPr="00B8664D" w:rsidTr="00B8664D">
        <w:trPr>
          <w:trHeight w:val="1020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4"/>
                <w:szCs w:val="44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44"/>
                <w:szCs w:val="44"/>
                <w:rtl/>
              </w:rPr>
              <w:t>الوفاة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4"/>
                <w:szCs w:val="44"/>
              </w:rPr>
            </w:pPr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44"/>
                <w:szCs w:val="44"/>
                <w:rtl/>
              </w:rPr>
              <w:t>ت- 57 هـ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4"/>
                <w:szCs w:val="44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44"/>
                <w:szCs w:val="44"/>
                <w:rtl/>
              </w:rPr>
              <w:t>ت - 73  هـ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4"/>
                <w:szCs w:val="44"/>
              </w:rPr>
            </w:pPr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44"/>
                <w:szCs w:val="44"/>
                <w:rtl/>
              </w:rPr>
              <w:t>ت – 40 هـ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4"/>
                <w:szCs w:val="44"/>
              </w:rPr>
            </w:pPr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44"/>
                <w:szCs w:val="44"/>
                <w:rtl/>
              </w:rPr>
              <w:t>ت – 49 هـ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4"/>
                <w:szCs w:val="44"/>
              </w:rPr>
            </w:pPr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44"/>
                <w:szCs w:val="44"/>
                <w:rtl/>
              </w:rPr>
              <w:t>ت – 65 هـ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4"/>
                <w:szCs w:val="44"/>
              </w:rPr>
            </w:pPr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44"/>
                <w:szCs w:val="44"/>
                <w:rtl/>
              </w:rPr>
              <w:t xml:space="preserve"> ت – 92 هـ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4"/>
                <w:szCs w:val="44"/>
              </w:rPr>
            </w:pPr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44"/>
                <w:szCs w:val="44"/>
                <w:rtl/>
              </w:rPr>
              <w:t xml:space="preserve"> ت - 63 هـ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4"/>
                <w:szCs w:val="44"/>
              </w:rPr>
            </w:pPr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44"/>
                <w:szCs w:val="44"/>
                <w:rtl/>
              </w:rPr>
              <w:t xml:space="preserve">ت-32 هـ        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4"/>
                <w:szCs w:val="44"/>
              </w:rPr>
            </w:pPr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44"/>
                <w:szCs w:val="44"/>
                <w:rtl/>
              </w:rPr>
              <w:t>ت – 32 هـ</w:t>
            </w:r>
          </w:p>
        </w:tc>
        <w:tc>
          <w:tcPr>
            <w:tcW w:w="18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4"/>
                <w:szCs w:val="44"/>
              </w:rPr>
            </w:pPr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44"/>
                <w:szCs w:val="44"/>
                <w:rtl/>
              </w:rPr>
              <w:t>ت – 50 هـ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4"/>
                <w:szCs w:val="44"/>
              </w:rPr>
            </w:pPr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44"/>
                <w:szCs w:val="44"/>
                <w:rtl/>
              </w:rPr>
              <w:t>ت – 68 هـ</w:t>
            </w:r>
          </w:p>
        </w:tc>
        <w:tc>
          <w:tcPr>
            <w:tcW w:w="3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4"/>
                <w:szCs w:val="44"/>
              </w:rPr>
            </w:pPr>
            <w:r w:rsidRPr="00B8664D">
              <w:rPr>
                <w:rFonts w:ascii="Traditional Arabic" w:eastAsia="Times New Roman" w:hAnsi="Traditional Arabic" w:cs="Traditional Arabic" w:hint="cs"/>
                <w:b/>
                <w:bCs/>
                <w:sz w:val="44"/>
                <w:szCs w:val="44"/>
                <w:rtl/>
              </w:rPr>
              <w:t>ت – 60 هـ</w:t>
            </w:r>
          </w:p>
        </w:tc>
      </w:tr>
      <w:tr w:rsidR="00B8664D" w:rsidRPr="00B8664D" w:rsidTr="00B8664D">
        <w:trPr>
          <w:trHeight w:val="1740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  <w:t>1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</w:pPr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(آية المنافق ثلاث إذا حدث كذب وإذا وعد أخلف وإذا اؤتمن خان) متفق عليه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32"/>
                <w:szCs w:val="32"/>
              </w:rPr>
            </w:pPr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2"/>
                <w:szCs w:val="32"/>
                <w:rtl/>
              </w:rPr>
              <w:t xml:space="preserve">دَعْهُ فَإِنَّ الْحَيَاءَ مِنَ الْإِيمَانِ» البخاري كتاب </w:t>
            </w:r>
            <w:proofErr w:type="spellStart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2"/>
                <w:szCs w:val="32"/>
                <w:rtl/>
              </w:rPr>
              <w:t>الايمان</w:t>
            </w:r>
            <w:proofErr w:type="spellEnd"/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4"/>
                <w:szCs w:val="44"/>
              </w:rPr>
            </w:pPr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44"/>
                <w:szCs w:val="44"/>
                <w:rtl/>
              </w:rPr>
              <w:t>((إن مما أدرك الناس من كلام النبوة الأولى: إذا لم تستحِ، فاصنع ما شئت))؛ رواه البخاري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4"/>
                <w:szCs w:val="44"/>
              </w:rPr>
            </w:pPr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44"/>
                <w:szCs w:val="44"/>
                <w:rtl/>
              </w:rPr>
              <w:t>(دع ما يريبك إلى مالا يريبك) الترمذي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34"/>
                <w:szCs w:val="34"/>
              </w:rPr>
            </w:pPr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4"/>
                <w:szCs w:val="34"/>
                <w:rtl/>
              </w:rPr>
              <w:t xml:space="preserve">" الْحَلَالُ بَيِّنٌ وَالْحَرَامُ بَيِّنٌ ، وَبَيْنَهُمَا مُشَبَّهَاتٌ لَا يَعْلَمُهَا كَثِيرٌ مِنَ النَّاسِ ، فَمَنِ اتَّقَى الْمُشَبَّهَاتِ </w:t>
            </w:r>
            <w:proofErr w:type="spellStart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4"/>
                <w:szCs w:val="34"/>
                <w:rtl/>
              </w:rPr>
              <w:t>اسْتَبْرَأَ</w:t>
            </w:r>
            <w:proofErr w:type="spellEnd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4"/>
                <w:szCs w:val="34"/>
                <w:rtl/>
              </w:rPr>
              <w:t xml:space="preserve"> لِدِينِهِ وَعِرْضِهِ ، وَمَنْ وَقَعَ فِي الشُّبُهَاتِ كَرَاعٍ يَرْعَى حَوْلَ الْحِمَى يُوشِكُ أَنْ </w:t>
            </w:r>
            <w:proofErr w:type="spellStart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4"/>
                <w:szCs w:val="34"/>
                <w:rtl/>
              </w:rPr>
              <w:t>يُوَاقِعَهُ</w:t>
            </w:r>
            <w:proofErr w:type="spellEnd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4"/>
                <w:szCs w:val="34"/>
                <w:rtl/>
              </w:rPr>
              <w:t xml:space="preserve"> ، أَلَا وَإِنَّ لِكُلِّ مَلِكٍ حِمًى ، أَلَا إِنَّ حِمَى اللَّهِ فِي أَرْضِهِ مَحَارِمُهُ ، أَلَا وَإِنَّ فِي الْجَسَدِ مُضْغَةً إِذَا صَلَحَتْ صَلَحَ الْجَسَدُ كُلُّهُ وَإِذَا فَسَدَتْ فَسَدَ الْجَسَدُ كُلُّهُ ، أَلَا وَهِيَ الْقَلْبُ " .البخاري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40"/>
                <w:szCs w:val="40"/>
                <w:rtl/>
              </w:rPr>
              <w:t>(أن النبي -صلى الله عليه وسلم- وجد تمرة في الطريق، فقال: لولا أني أخاف أن تكون من الصدقة لأكلتها)،      متفق عليه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32"/>
                <w:szCs w:val="32"/>
              </w:rPr>
            </w:pPr>
            <w:r w:rsidRPr="00B8664D">
              <w:rPr>
                <w:rFonts w:ascii="XBZar-Bold" w:eastAsia="Times New Roman" w:hAnsi="Traditional Arabic" w:cs="Traditional Arabic"/>
                <w:b/>
                <w:bCs/>
                <w:sz w:val="32"/>
                <w:szCs w:val="32"/>
              </w:rPr>
              <w:t>((</w:t>
            </w:r>
            <w:r w:rsidRPr="00B8664D">
              <w:rPr>
                <w:rFonts w:ascii="XBZar-Bold" w:eastAsia="Times New Roman" w:hAnsi="Traditional Arabic" w:cs="Traditional Arabic"/>
                <w:b/>
                <w:bCs/>
                <w:sz w:val="32"/>
                <w:szCs w:val="32"/>
                <w:rtl/>
              </w:rPr>
              <w:t>إياكم والجلوسَ في</w:t>
            </w:r>
            <w:r w:rsidRPr="00B8664D">
              <w:rPr>
                <w:rFonts w:ascii="XBZar-Bold" w:eastAsia="Times New Roman" w:hAnsi="Traditional Arabic" w:cs="Traditional Arabic"/>
                <w:b/>
                <w:bCs/>
                <w:sz w:val="32"/>
                <w:szCs w:val="32"/>
              </w:rPr>
              <w:t xml:space="preserve"> </w:t>
            </w:r>
            <w:r w:rsidRPr="00B8664D">
              <w:rPr>
                <w:rFonts w:ascii="XBZar-Bold" w:eastAsia="Times New Roman" w:hAnsi="Traditional Arabic" w:cs="Traditional Arabic"/>
                <w:b/>
                <w:bCs/>
                <w:sz w:val="32"/>
                <w:szCs w:val="32"/>
                <w:rtl/>
              </w:rPr>
              <w:t>الطُّرقات))، قالوا: يا رسول الله، ما لنا من مجالسنا بُدٌّ ، نتحدَّثُ فيها،</w:t>
            </w:r>
            <w:r w:rsidRPr="00B8664D">
              <w:rPr>
                <w:rFonts w:ascii="XBZar-Bold" w:eastAsia="Times New Roman" w:hAnsi="Traditional Arabic" w:cs="Traditional Arabic"/>
                <w:b/>
                <w:bCs/>
                <w:sz w:val="32"/>
                <w:szCs w:val="32"/>
              </w:rPr>
              <w:t xml:space="preserve"> </w:t>
            </w:r>
            <w:r w:rsidRPr="00B8664D">
              <w:rPr>
                <w:rFonts w:ascii="XBZar-Bold" w:eastAsia="Times New Roman" w:hAnsi="Traditional Arabic" w:cs="Traditional Arabic"/>
                <w:b/>
                <w:bCs/>
                <w:sz w:val="32"/>
                <w:szCs w:val="32"/>
                <w:rtl/>
              </w:rPr>
              <w:t>فقال رسولُ الله - صلَّى الله عليه وسلَّم -: ((فإذا أبيتم إلا الجلوس، فأعطُوا</w:t>
            </w:r>
            <w:r w:rsidRPr="00B8664D">
              <w:rPr>
                <w:rFonts w:ascii="XBZar-Bold" w:eastAsia="Times New Roman" w:hAnsi="Traditional Arabic" w:cs="Traditional Arabic"/>
                <w:b/>
                <w:bCs/>
                <w:sz w:val="32"/>
                <w:szCs w:val="32"/>
              </w:rPr>
              <w:t xml:space="preserve"> </w:t>
            </w:r>
            <w:r w:rsidRPr="00B8664D">
              <w:rPr>
                <w:rFonts w:ascii="XBZar-Bold" w:eastAsia="Times New Roman" w:hAnsi="Traditional Arabic" w:cs="Traditional Arabic"/>
                <w:b/>
                <w:bCs/>
                <w:sz w:val="32"/>
                <w:szCs w:val="32"/>
                <w:rtl/>
              </w:rPr>
              <w:t>الطريق حقَّه))، قالوا: وما حقُّ الطريقِ يا رسولَ الله؟ قال: ((غَضُّ البصرِ،</w:t>
            </w:r>
            <w:r w:rsidRPr="00B8664D">
              <w:rPr>
                <w:rFonts w:ascii="XBZar-Bold" w:eastAsia="Times New Roman" w:hAnsi="Traditional Arabic" w:cs="Traditional Arabic"/>
                <w:b/>
                <w:bCs/>
                <w:sz w:val="32"/>
                <w:szCs w:val="32"/>
              </w:rPr>
              <w:t xml:space="preserve"> </w:t>
            </w:r>
            <w:r w:rsidRPr="00B8664D">
              <w:rPr>
                <w:rFonts w:ascii="XBZar-Bold" w:eastAsia="Times New Roman" w:hAnsi="Traditional Arabic" w:cs="Traditional Arabic"/>
                <w:b/>
                <w:bCs/>
                <w:sz w:val="32"/>
                <w:szCs w:val="32"/>
                <w:rtl/>
              </w:rPr>
              <w:t>وكَفُّ الأذى، وردُّ السلام، والأمر بالمعروف، والنَّهي عن المنكَر))؛ مُتَّفق</w:t>
            </w:r>
            <w:r w:rsidRPr="00B8664D">
              <w:rPr>
                <w:rFonts w:ascii="XBZar-Bold" w:eastAsia="Times New Roman" w:hAnsi="Traditional Arabic" w:cs="Traditional Arabic"/>
                <w:b/>
                <w:bCs/>
                <w:sz w:val="32"/>
                <w:szCs w:val="32"/>
              </w:rPr>
              <w:t xml:space="preserve"> </w:t>
            </w:r>
            <w:r w:rsidRPr="00B8664D">
              <w:rPr>
                <w:rFonts w:ascii="XBZar-Bold" w:eastAsia="Times New Roman" w:hAnsi="Traditional Arabic" w:cs="Traditional Arabic"/>
                <w:b/>
                <w:bCs/>
                <w:sz w:val="32"/>
                <w:szCs w:val="32"/>
                <w:rtl/>
              </w:rPr>
              <w:t>عليه</w:t>
            </w:r>
            <w:r w:rsidRPr="00B8664D">
              <w:rPr>
                <w:rFonts w:ascii="XBZar-Bold" w:eastAsia="Times New Roman" w:hAnsi="Traditional Arabic" w:cs="Traditional Arabic"/>
                <w:b/>
                <w:bCs/>
                <w:sz w:val="32"/>
                <w:szCs w:val="32"/>
              </w:rPr>
              <w:t>.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32"/>
                <w:szCs w:val="32"/>
              </w:rPr>
            </w:pPr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2"/>
                <w:szCs w:val="32"/>
                <w:rtl/>
              </w:rPr>
              <w:t xml:space="preserve">( للهُ أشد فرحا بتوبة عبده المؤمن ، من رجل في أرض </w:t>
            </w:r>
            <w:proofErr w:type="spellStart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2"/>
                <w:szCs w:val="32"/>
                <w:rtl/>
              </w:rPr>
              <w:t>دَويّة</w:t>
            </w:r>
            <w:proofErr w:type="spellEnd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2"/>
                <w:szCs w:val="32"/>
                <w:rtl/>
              </w:rPr>
              <w:t xml:space="preserve"> مهلكة ، معه راحلته ، عليها طعامه وشرابه ، فنام فاستيقظ وقد ذهبت ، فطلبها حتى أدركه العطش ، ثم قال : أرجع إلى مكاني الذي كنت فيه ، فأنام حتى أموت ، فوضع رأسه على ساعده ليموت ، فاستيقظ وعنده راحلته وعليها زاده وطعامه وشرابه ، فاللهُ أشد فرحا بتوبة العبد المؤمن من هذا براحلته وزاده ) رواه مسلم 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8"/>
                <w:szCs w:val="48"/>
              </w:rPr>
            </w:pPr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48"/>
                <w:szCs w:val="48"/>
                <w:rtl/>
              </w:rPr>
              <w:t>(يَا عِبَادِي إِنَّي؛ حَرَّمْتُ الظُّلْمَ عَلَى نَفْسِي، وَجَعَلْتُهُ بَيْنَكُمْ مُحَرَّمًا؛)        رواه مسلم</w:t>
            </w:r>
          </w:p>
        </w:tc>
        <w:tc>
          <w:tcPr>
            <w:tcW w:w="18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4"/>
                <w:szCs w:val="44"/>
              </w:rPr>
            </w:pPr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44"/>
                <w:szCs w:val="44"/>
                <w:rtl/>
              </w:rPr>
              <w:t xml:space="preserve">(إن الله ليملي للظالم حتى إذا أخذه لم </w:t>
            </w:r>
            <w:proofErr w:type="spellStart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44"/>
                <w:szCs w:val="44"/>
                <w:rtl/>
              </w:rPr>
              <w:t>يفلته</w:t>
            </w:r>
            <w:proofErr w:type="spellEnd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44"/>
                <w:szCs w:val="44"/>
                <w:rtl/>
              </w:rPr>
              <w:t>)       متفق عليه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36"/>
                <w:szCs w:val="36"/>
              </w:rPr>
            </w:pPr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6"/>
                <w:szCs w:val="36"/>
                <w:rtl/>
              </w:rPr>
              <w:t xml:space="preserve">أَنّ رَسُولَ اللَّهِ صَلَّى اللَّهُ عَلَيْهِ وَسَلَّمَ خَطَبَ النَّاسَ يَوْمَ النَّحْرِ ، فَقَالَ : يَا أَيُّهَا النَّاسُ , أَيُّ يَوْمٍ هَذَا ؟ , قَالُوا : يَوْمٌ حَرَامٌ ، قَالَ : فَأَيُّ بَلَدٍ هَذَا ؟ , قَالُوا : بَلَدٌ حَرَامٌ ، قَالَ : فَأَيُّ شَهْرٍ هَذَا ؟ قَالُوا : شَهْرٌ حَرَامٌ ، قَالَ : فَإِنَّ دِمَاءَكُمْ وَأَمْوَالَكُمْ وَأَعْرَاضَكُمْ عَلَيْكُمْ حَرَامٌ كَحُرْمَةِ يَوْمِكُمْ هَذَا فِي بَلَدِكُمْ هَذَا فِي شَهْرِكُمْ هَذَا ، فَأَعَادَهَا مِرَارًا ، ثُمَّ رَفَعَ رَأْسَهُ ، فَقَالَ : اللَّهُمَّ هَلْ بَلَّغْتُ ، اللَّهُمَّ هَلْ بَلَّغْتُ ) </w:t>
            </w:r>
            <w:proofErr w:type="spellStart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6"/>
                <w:szCs w:val="36"/>
                <w:rtl/>
              </w:rPr>
              <w:t>رواره</w:t>
            </w:r>
            <w:proofErr w:type="spellEnd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6"/>
                <w:szCs w:val="36"/>
                <w:rtl/>
              </w:rPr>
              <w:t xml:space="preserve"> البخاري</w:t>
            </w:r>
          </w:p>
        </w:tc>
        <w:tc>
          <w:tcPr>
            <w:tcW w:w="39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36"/>
                <w:szCs w:val="36"/>
              </w:rPr>
            </w:pPr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6"/>
                <w:szCs w:val="36"/>
                <w:rtl/>
              </w:rPr>
              <w:t xml:space="preserve">((بَيْنَا نَحْنُ جلوس عِنْدَ رَسُولِ اللَّهِ صَلَّى اللَّهُ عَلَيْهِ وَسَلَّمَ, إِذْ جَاءَهُ رَجُلٌ مِنْ بَنِي </w:t>
            </w:r>
            <w:proofErr w:type="spellStart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6"/>
                <w:szCs w:val="36"/>
                <w:rtl/>
              </w:rPr>
              <w:t>سَلَمَةَ</w:t>
            </w:r>
            <w:proofErr w:type="spellEnd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6"/>
                <w:szCs w:val="36"/>
                <w:rtl/>
              </w:rPr>
              <w:t xml:space="preserve">, فَقَالَ: يَا رَسُولَ اللَّهِ, هَلْ بَقِيَ مِنْ بِرِّ أَبَوَيَّ شَيْءٌ أَبَرُّهُمَا </w:t>
            </w:r>
            <w:proofErr w:type="spellStart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6"/>
                <w:szCs w:val="36"/>
                <w:rtl/>
              </w:rPr>
              <w:t>بِهِ</w:t>
            </w:r>
            <w:proofErr w:type="spellEnd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6"/>
                <w:szCs w:val="36"/>
                <w:rtl/>
              </w:rPr>
              <w:t xml:space="preserve"> بَعْدَ مَوْتِهِمَا؟ فقَالَ: نَعَمْ، الصَّلَاةُ عَلَيْهِمَا، وَالِاسْتِغْفَارُ لَهُمَا, وَصِلَةُ الرَّحِمِ الَّتِي لَا تُوصَلُ إِلَّا </w:t>
            </w:r>
            <w:proofErr w:type="spellStart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6"/>
                <w:szCs w:val="36"/>
                <w:rtl/>
              </w:rPr>
              <w:t>بِهِمَا</w:t>
            </w:r>
            <w:proofErr w:type="spellEnd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6"/>
                <w:szCs w:val="36"/>
                <w:rtl/>
              </w:rPr>
              <w:t xml:space="preserve">، وَإِكْرَامُ صَدِيقِهِمَا))رواه </w:t>
            </w:r>
            <w:proofErr w:type="spellStart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6"/>
                <w:szCs w:val="36"/>
                <w:rtl/>
              </w:rPr>
              <w:t>ابو</w:t>
            </w:r>
            <w:proofErr w:type="spellEnd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6"/>
                <w:szCs w:val="36"/>
                <w:rtl/>
              </w:rPr>
              <w:t xml:space="preserve"> داود</w:t>
            </w:r>
          </w:p>
        </w:tc>
      </w:tr>
      <w:tr w:rsidR="00B8664D" w:rsidRPr="00B8664D" w:rsidTr="00B8664D">
        <w:trPr>
          <w:trHeight w:val="2040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  <w:t>2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</w:pPr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(ما جلس قوم مجلساً لم يذكروا الله فيه , ولم يصلوا على نبيهم إلا كان عليهم </w:t>
            </w:r>
            <w:proofErr w:type="spellStart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ترة</w:t>
            </w:r>
            <w:proofErr w:type="spellEnd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, فإن شاء عذبهم وإن شاء غفر لهم) الترمذي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32"/>
                <w:szCs w:val="32"/>
              </w:rPr>
            </w:pPr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2"/>
                <w:szCs w:val="32"/>
                <w:rtl/>
              </w:rPr>
              <w:t xml:space="preserve">(إن الله يقبل توبة العبد </w:t>
            </w:r>
            <w:proofErr w:type="spellStart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2"/>
                <w:szCs w:val="32"/>
                <w:rtl/>
              </w:rPr>
              <w:t>مالم</w:t>
            </w:r>
            <w:proofErr w:type="spellEnd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2"/>
                <w:szCs w:val="32"/>
                <w:rtl/>
              </w:rPr>
              <w:t xml:space="preserve"> </w:t>
            </w:r>
            <w:proofErr w:type="spellStart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2"/>
                <w:szCs w:val="32"/>
                <w:rtl/>
              </w:rPr>
              <w:t>يُغَرْغِر</w:t>
            </w:r>
            <w:proofErr w:type="spellEnd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2"/>
                <w:szCs w:val="32"/>
                <w:rtl/>
              </w:rPr>
              <w:t>) الترمذي</w:t>
            </w: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44"/>
                <w:szCs w:val="44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44"/>
                <w:szCs w:val="44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34"/>
                <w:szCs w:val="34"/>
              </w:rPr>
            </w:pPr>
          </w:p>
        </w:tc>
        <w:tc>
          <w:tcPr>
            <w:tcW w:w="198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32"/>
                <w:szCs w:val="32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48"/>
                <w:szCs w:val="48"/>
              </w:rPr>
            </w:pPr>
          </w:p>
        </w:tc>
        <w:tc>
          <w:tcPr>
            <w:tcW w:w="18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44"/>
                <w:szCs w:val="44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36"/>
                <w:szCs w:val="36"/>
              </w:rPr>
            </w:pPr>
          </w:p>
        </w:tc>
        <w:tc>
          <w:tcPr>
            <w:tcW w:w="39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36"/>
                <w:szCs w:val="36"/>
              </w:rPr>
            </w:pPr>
          </w:p>
        </w:tc>
      </w:tr>
      <w:tr w:rsidR="00B8664D" w:rsidRPr="00B8664D" w:rsidTr="00B8664D">
        <w:trPr>
          <w:trHeight w:val="2175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  <w:t>3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</w:pPr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( حَقُّ الْمُسْلِمِ عَلَى الْمُسْلِمِ خَمْسٌ : رَدُّ السَّلَامِ وَعِيَادَةُ الْمَرِيضِ </w:t>
            </w:r>
            <w:proofErr w:type="spellStart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وَاتِّبَاعُ</w:t>
            </w:r>
            <w:proofErr w:type="spellEnd"/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الْجَنَائِزِ وَإِجَابَةُ الدَّعْوَةِ وَتَشْمِيتُ الْعَاطِسِ )البخاري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40"/>
                <w:szCs w:val="40"/>
                <w:rtl/>
              </w:rPr>
              <w:t>(الظُّلْمُ ظُلُمَاتٌ يَوْمَ الْقِيَامَةِ ) متفق عليه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34"/>
                <w:szCs w:val="34"/>
              </w:rPr>
            </w:pPr>
          </w:p>
        </w:tc>
        <w:tc>
          <w:tcPr>
            <w:tcW w:w="198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32"/>
                <w:szCs w:val="32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48"/>
                <w:szCs w:val="48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36"/>
                <w:szCs w:val="36"/>
              </w:rPr>
            </w:pPr>
          </w:p>
        </w:tc>
        <w:tc>
          <w:tcPr>
            <w:tcW w:w="39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36"/>
                <w:szCs w:val="36"/>
              </w:rPr>
            </w:pPr>
          </w:p>
        </w:tc>
      </w:tr>
      <w:tr w:rsidR="00B8664D" w:rsidRPr="00B8664D" w:rsidTr="00B8664D">
        <w:trPr>
          <w:trHeight w:val="1515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  <w:t>4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32"/>
                <w:szCs w:val="32"/>
              </w:rPr>
            </w:pPr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2"/>
                <w:szCs w:val="32"/>
                <w:rtl/>
              </w:rPr>
              <w:t xml:space="preserve">( أكثروا ذكر هادم اللذات ) .   رواه الترمذي 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40"/>
                <w:szCs w:val="40"/>
                <w:rtl/>
              </w:rPr>
              <w:t xml:space="preserve">" مَا زَالَ جِبْرِيلُ يُوصِينِي بِالْجَارِ حَتَّى ظَنَنْتُ أَنَّهُ سَيُوَرِّثُهُ" . متفق عليه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34"/>
                <w:szCs w:val="3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36"/>
                <w:szCs w:val="36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  <w:t> </w:t>
            </w:r>
          </w:p>
        </w:tc>
      </w:tr>
      <w:tr w:rsidR="00B8664D" w:rsidRPr="00B8664D" w:rsidTr="00B8664D">
        <w:trPr>
          <w:trHeight w:val="2550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  <w:t>5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</w:pPr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28"/>
                <w:szCs w:val="28"/>
                <w:rtl/>
              </w:rPr>
              <w:t>(اسْتَوْصُوا بالنساء خيرا، فإن المرأةَ خُلقت من ضِلَع، وإن أعوجَ ما في الضِّلَع أعلاه، فإِن ذهبتَ تُقيمُهُ كسرتَهُ، وإِن تركتَهُ لم يزلْ أعوجَ، فاستوصوا بالنساء)). البخاري ومسلم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40"/>
                <w:szCs w:val="4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34"/>
                <w:szCs w:val="3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664D" w:rsidRPr="00B8664D" w:rsidRDefault="00B8664D" w:rsidP="00B8664D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32"/>
                <w:szCs w:val="32"/>
              </w:rPr>
            </w:pPr>
            <w:r w:rsidRPr="00B8664D">
              <w:rPr>
                <w:rFonts w:ascii="XBZar-Bold" w:eastAsia="Times New Roman" w:hAnsi="Traditional Arabic" w:cs="Traditional Arabic" w:hint="cs"/>
                <w:b/>
                <w:bCs/>
                <w:sz w:val="32"/>
                <w:szCs w:val="32"/>
                <w:rtl/>
              </w:rPr>
              <w:t>(كَانَ فِي بَنِي إِسْرَائِيلَ رَجُلٌ قَتَلَ تِسْعَةً وَتِسْعِينَ إِنْسَانًا،) البخاري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sz w:val="36"/>
                <w:szCs w:val="36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B8664D" w:rsidRPr="00B8664D" w:rsidRDefault="00B8664D" w:rsidP="00B8664D">
            <w:pPr>
              <w:bidi w:val="0"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</w:pPr>
            <w:r w:rsidRPr="00B8664D">
              <w:rPr>
                <w:rFonts w:ascii="Traditional Arabic" w:eastAsia="Times New Roman" w:hAnsi="Traditional Arabic" w:cs="Traditional Arabic"/>
                <w:b/>
                <w:bCs/>
                <w:sz w:val="28"/>
                <w:szCs w:val="28"/>
              </w:rPr>
              <w:t> </w:t>
            </w:r>
          </w:p>
        </w:tc>
      </w:tr>
    </w:tbl>
    <w:p w:rsidR="00FF6CA5" w:rsidRPr="00B8664D" w:rsidRDefault="00FF6CA5" w:rsidP="00B8664D">
      <w:pPr>
        <w:rPr>
          <w:rFonts w:hint="cs"/>
        </w:rPr>
      </w:pPr>
    </w:p>
    <w:sectPr w:rsidR="00FF6CA5" w:rsidRPr="00B8664D" w:rsidSect="00B8664D">
      <w:pgSz w:w="31678" w:h="31678" w:orient="landscape"/>
      <w:pgMar w:top="720" w:right="720" w:bottom="720" w:left="720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XBZar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/>
  <w:defaultTabStop w:val="720"/>
  <w:drawingGridHorizontalSpacing w:val="110"/>
  <w:displayHorizontalDrawingGridEvery w:val="2"/>
  <w:characterSpacingControl w:val="doNotCompress"/>
  <w:compat/>
  <w:rsids>
    <w:rsidRoot w:val="00B8664D"/>
    <w:rsid w:val="00925335"/>
    <w:rsid w:val="00A9133D"/>
    <w:rsid w:val="00B8664D"/>
    <w:rsid w:val="00FF6C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CA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3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4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630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Digital</dc:creator>
  <cp:lastModifiedBy>Digital</cp:lastModifiedBy>
  <cp:revision>1</cp:revision>
  <cp:lastPrinted>2017-12-12T17:13:00Z</cp:lastPrinted>
  <dcterms:created xsi:type="dcterms:W3CDTF">2017-12-12T17:02:00Z</dcterms:created>
  <dcterms:modified xsi:type="dcterms:W3CDTF">2017-12-12T17:14:00Z</dcterms:modified>
</cp:coreProperties>
</file>