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6A7F" w:rsidRPr="00694EEC" w:rsidRDefault="00006A7F" w:rsidP="00694EEC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</w:rPr>
      </w:pPr>
      <w:r w:rsidRPr="00694EEC">
        <w:rPr>
          <w:rFonts w:ascii="Arial" w:eastAsia="Times New Roman" w:hAnsi="Arial" w:cs="PT Bold Heading"/>
          <w:b/>
          <w:bCs/>
          <w:sz w:val="24"/>
          <w:szCs w:val="24"/>
          <w:rtl/>
        </w:rPr>
        <w:t>أسئلة الاختبار النهائي + الواجبات من الدكتور لمادة التربية الخاصة بالمملكة</w:t>
      </w:r>
    </w:p>
    <w:p w:rsidR="00006A7F" w:rsidRPr="00694EEC" w:rsidRDefault="00006A7F" w:rsidP="00694EEC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</w:rPr>
      </w:pPr>
      <w:r w:rsidRPr="00694EEC">
        <w:rPr>
          <w:rFonts w:ascii="Arial" w:eastAsia="Times New Roman" w:hAnsi="Arial" w:cs="PT Bold Heading"/>
          <w:b/>
          <w:bCs/>
          <w:sz w:val="24"/>
          <w:szCs w:val="24"/>
          <w:u w:val="single"/>
          <w:rtl/>
        </w:rPr>
        <w:t>الواجبات</w:t>
      </w:r>
    </w:p>
    <w:p w:rsidR="00006A7F" w:rsidRPr="00694EEC" w:rsidRDefault="00006A7F" w:rsidP="00694EEC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</w:rPr>
      </w:pP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س1: قام بزيارة فصول تعليم طريقة برايل (بمدرسة جبرة) في عام 1378 هـ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 :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‌أ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  <w:rtl/>
        </w:rPr>
        <w:t>جلالة الملك سعود – رحمه الله وطيب ثراه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‌ب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جلالة الملك فهد بن عبد العزيز – رحمه الله وطيب ثراه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‌ج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جلالة الملك عبد الله بن عبد العزيز – يحفظه الله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‌د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جلالة الملك فيصل– رحمه الله وطيب ثراه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س2: بعد أن تم تطوير إدارة التعليم الخاص لتصبح ( المديرية العامة لبرامج التعليم الخاص) تم تحديد تبعيتها لي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: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‌أ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  <w:rtl/>
        </w:rPr>
        <w:t>لوكيل وزارة المعارف المساعد لشئون التعليم العام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‌ب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لوكيل وزارة المعارف مباشرة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‌ج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مدير التربية والتعليم بالوزارة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‌د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وزير المعارف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س3 : مر التطوير الإداري للتعليم الخاص بالمملكة بعدة مراحل حتى وصل لما هو عليه الآن وهذه المراحل هي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: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‌أ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  <w:rtl/>
        </w:rPr>
        <w:t>إدارة التعليم الخاص/المديرية العامة لبرامج التعليم الخاص / الأمانة العامة للتعليم الخاص / الأمانة العامة للتربية الخاصة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‌ب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إدارة التعليم الخاص / الأمانة العامة للتعليم الخاص / الأمانة العامة للتربية الخاصة / المديرية العامة لبرامج التعليم الخاص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‌ج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الأمانة العامة للتعليم الخاص / الأمانة العامة للتربية الخاصة /المديرية العامة لبرامج التعليم الخاص / إدارة التعليم الخاص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‌د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المديرية العامة لبرامج التعليم الخاص / الأمانة العامة للتعليم الخاص / الأمانة العامة للتربية الخاصة / إدارة التعليم الخاص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س4: ضعيف البصر هو الشخص الذي تتراوح حدة إبصاره ما بين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: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‌أ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</w:rPr>
        <w:t xml:space="preserve">(6,60 ) 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  <w:rtl/>
        </w:rPr>
        <w:t>و ( 6/24 ) متر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</w:rPr>
        <w:t>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‌ب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. (70 / 6) 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و ( 6 /24 ) متر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 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‌ج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. ( 100 / 6 ) 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و ( 6 /24 ) متر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‌د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. ( 70 / 7 ) 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و ( 7 /100 ) متراً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س5:يصنف التخلف العقلي تربوياً إلي ثلاث فئات هي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: 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‌أ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  <w:rtl/>
        </w:rPr>
        <w:t>القابلون للتعلم - القابلون للتدريب – الفئة الاعتمادية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‌ب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القابلون للتعلم – القابلون للتدريب – القابلون للتشكيل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‌ج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القابلون للتعلم - القابلون للتدريب – القابلون للفهم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‌د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القابلون للتعلم - القابلون للتدريب – الفئة الاستقلالية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س6: لقد تشرفت مطابع المكتب الإقليمي لشئون المكفوفين للطباعة بطريقة برايل بأن أطلق عليها اسم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: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‌أ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  <w:rtl/>
        </w:rPr>
        <w:t>مطابع خادم الحرمين الشريفين لطباعة القران الكريم بطريقة برايل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‌ب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مطابع التربية الخاصة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‌ج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مطابع وزارة المعارف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‌د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مطابع وزارة الشئون الاجتماعية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س7: يعرف اضطراب الطلاقة بأنه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: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‌أ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  <w:rtl/>
        </w:rPr>
        <w:t>خلل في التعبير اللفظي يظهر علي شكل تغير في معدل الكلام وإيقاعه. مثل التأتأة والكلام بسرعة فائقة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</w:rPr>
        <w:t>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‌ب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خلل في أنتاج أصوات الكلام ويشمل الإبدال والإضافة والحذف والتشويه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‌ج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خلل أو شذوذ في تطور أو نمو فهم واستخدام الرموز المنطوقة والمكتوبة للغة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‌د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خلل في الصوت أو لفظ الأصوات الكلامية أو في الطلاقة النطقية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lastRenderedPageBreak/>
        <w:t>س8: تشمل فئة الإعاقات الصحية من الناحية الطبية الكثير من الحالات مثل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: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‌أ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  <w:rtl/>
        </w:rPr>
        <w:t>مرض السكر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</w:rPr>
        <w:t>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‌ب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مرض الرمد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‌ج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الحصبة الألمانية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‌د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السعال الديكي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س9: من ضمن المحاور العشر التي ترتكز عليها إستراتيجية التربية الخاصة في المملكة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: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‌أ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  <w:rtl/>
        </w:rPr>
        <w:t>تطوير المناهج والخطط الدراسية والكتب المدرسية لمعاهد وبرامج التربية الخاصة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</w:rPr>
        <w:t>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‌ب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الاستفادة من الكفاءات الوطنية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‌ج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المستلزمات المكانية والتجهيزات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‌د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التنظيم الإداري والفني للمعاهد والبرامج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س10: تعتبر من الوحدات الفنية والإدارية بالأمانة العامة للتربية الخاصة بالمملكة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: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‌أ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  <w:rtl/>
        </w:rPr>
        <w:t>إدارة التربية الفكرية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</w:rPr>
        <w:t>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‌ب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إدارة التدخل المبكر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‌ج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إدارة الإشراف الفني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‌د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إدارة التأليف والنشر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</w:t>
      </w:r>
    </w:p>
    <w:p w:rsidR="00006A7F" w:rsidRPr="00694EEC" w:rsidRDefault="00006A7F" w:rsidP="00694EEC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</w:rPr>
      </w:pPr>
      <w:r w:rsidRPr="00694EEC">
        <w:rPr>
          <w:rFonts w:ascii="Arial" w:eastAsia="Times New Roman" w:hAnsi="Arial" w:cs="PT Bold Heading"/>
          <w:b/>
          <w:bCs/>
          <w:sz w:val="24"/>
          <w:szCs w:val="24"/>
          <w:u w:val="single"/>
          <w:rtl/>
        </w:rPr>
        <w:t>أسئلة الاختبار النهائي</w:t>
      </w:r>
    </w:p>
    <w:p w:rsidR="00006A7F" w:rsidRPr="00694EEC" w:rsidRDefault="00006A7F" w:rsidP="00694EEC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</w:rPr>
      </w:pP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س11: كان لمطابع خادم الحرمين الشريفين الريادة في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: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Calibri" w:eastAsia="Times New Roman" w:hAnsi="Calibri" w:cs="Arial"/>
          <w:b/>
          <w:bCs/>
          <w:sz w:val="24"/>
          <w:szCs w:val="24"/>
          <w:rtl/>
        </w:rPr>
        <w:t>‌أ</w:t>
      </w:r>
      <w:r w:rsidRPr="00694EEC">
        <w:rPr>
          <w:rFonts w:ascii="Calibri" w:eastAsia="Times New Roman" w:hAnsi="Calibri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طباعة الكتب والمناهج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Calibri" w:eastAsia="Times New Roman" w:hAnsi="Calibri" w:cs="Arial"/>
          <w:b/>
          <w:bCs/>
          <w:sz w:val="24"/>
          <w:szCs w:val="24"/>
          <w:rtl/>
        </w:rPr>
        <w:t>‌ب</w:t>
      </w:r>
      <w:r w:rsidRPr="00694EEC">
        <w:rPr>
          <w:rFonts w:ascii="Calibri" w:eastAsia="Times New Roman" w:hAnsi="Calibri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  <w:rtl/>
        </w:rPr>
        <w:t>استخدام الترجمة الآلية عن طريق الحاسوب من الخط العادي إلى خط برايل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</w:rPr>
        <w:t>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Calibri" w:eastAsia="Times New Roman" w:hAnsi="Calibri" w:cs="Arial"/>
          <w:b/>
          <w:bCs/>
          <w:sz w:val="24"/>
          <w:szCs w:val="24"/>
          <w:rtl/>
        </w:rPr>
        <w:t>‌ج</w:t>
      </w:r>
      <w:r w:rsidRPr="00694EEC">
        <w:rPr>
          <w:rFonts w:ascii="Calibri" w:eastAsia="Times New Roman" w:hAnsi="Calibri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طباعة المجلات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Calibri" w:eastAsia="Times New Roman" w:hAnsi="Calibri" w:cs="Arial"/>
          <w:b/>
          <w:bCs/>
          <w:sz w:val="24"/>
          <w:szCs w:val="24"/>
          <w:rtl/>
        </w:rPr>
        <w:t>‌د</w:t>
      </w:r>
      <w:r w:rsidRPr="00694EEC">
        <w:rPr>
          <w:rFonts w:ascii="Calibri" w:eastAsia="Times New Roman" w:hAnsi="Calibri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لا شيء مما سبق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س12: من الوحدات المساندة لإدارة العوق البصري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: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Arial" w:eastAsia="Times New Roman" w:hAnsi="Arial" w:cs="Arial"/>
          <w:b/>
          <w:bCs/>
          <w:sz w:val="24"/>
          <w:szCs w:val="24"/>
          <w:rtl/>
        </w:rPr>
        <w:t>‌أ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مركز السمع والكلام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Arial" w:eastAsia="Times New Roman" w:hAnsi="Arial" w:cs="Arial"/>
          <w:b/>
          <w:bCs/>
          <w:sz w:val="24"/>
          <w:szCs w:val="24"/>
          <w:rtl/>
        </w:rPr>
        <w:t>‌ب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مراكز مسائية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Arial" w:eastAsia="Times New Roman" w:hAnsi="Arial" w:cs="Arial"/>
          <w:b/>
          <w:bCs/>
          <w:sz w:val="24"/>
          <w:szCs w:val="24"/>
          <w:rtl/>
        </w:rPr>
        <w:t>‌ج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  <w:rtl/>
        </w:rPr>
        <w:t>مطابع التربية الخاصة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Arial" w:eastAsia="Times New Roman" w:hAnsi="Arial" w:cs="Arial"/>
          <w:b/>
          <w:bCs/>
          <w:sz w:val="24"/>
          <w:szCs w:val="24"/>
          <w:rtl/>
        </w:rPr>
        <w:t>‌د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لا شيء مما سبق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س12: من الوحدات المساندة لإدارة العوق البصري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: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Arial" w:eastAsia="Times New Roman" w:hAnsi="Arial" w:cs="Arial"/>
          <w:b/>
          <w:bCs/>
          <w:sz w:val="24"/>
          <w:szCs w:val="24"/>
          <w:rtl/>
        </w:rPr>
        <w:t>‌أ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مركز السمع والكلام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Arial" w:eastAsia="Times New Roman" w:hAnsi="Arial" w:cs="Arial"/>
          <w:b/>
          <w:bCs/>
          <w:sz w:val="24"/>
          <w:szCs w:val="24"/>
          <w:rtl/>
        </w:rPr>
        <w:t>‌ب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مراكز مسائية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Arial" w:eastAsia="Times New Roman" w:hAnsi="Arial" w:cs="Arial"/>
          <w:b/>
          <w:bCs/>
          <w:sz w:val="24"/>
          <w:szCs w:val="24"/>
          <w:rtl/>
        </w:rPr>
        <w:t>‌ج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  <w:rtl/>
        </w:rPr>
        <w:t>مطابع خادم الحرمين الشريفين لطباعة القرآن الكريم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Arial" w:eastAsia="Times New Roman" w:hAnsi="Arial" w:cs="Arial"/>
          <w:b/>
          <w:bCs/>
          <w:sz w:val="24"/>
          <w:szCs w:val="24"/>
          <w:rtl/>
        </w:rPr>
        <w:t>‌د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لا شيء مما سبق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س13: الهدف من إنشاء مطابع خادم الحرمين الشريفين بخط برايل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: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Arial" w:eastAsia="Times New Roman" w:hAnsi="Arial" w:cs="Arial"/>
          <w:b/>
          <w:bCs/>
          <w:sz w:val="24"/>
          <w:szCs w:val="24"/>
          <w:rtl/>
        </w:rPr>
        <w:t>‌أ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توفير الكتب المطبوعة بخط برايل ، وخاصة القرآن الكريم ، والكتب الدينية والثقافية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Arial" w:eastAsia="Times New Roman" w:hAnsi="Arial" w:cs="Arial"/>
          <w:b/>
          <w:bCs/>
          <w:sz w:val="24"/>
          <w:szCs w:val="24"/>
          <w:rtl/>
        </w:rPr>
        <w:t>‌ب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إصدار مجلة ثقافية خاصة بالمكفوفين فصدرت عن هذه المطابع ( مجلة الفجر ) بالخط البارز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Arial" w:eastAsia="Times New Roman" w:hAnsi="Arial" w:cs="Arial"/>
          <w:b/>
          <w:bCs/>
          <w:sz w:val="24"/>
          <w:szCs w:val="24"/>
          <w:rtl/>
        </w:rPr>
        <w:t>‌ج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  <w:rtl/>
        </w:rPr>
        <w:t>أ+ب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Arial" w:eastAsia="Times New Roman" w:hAnsi="Arial" w:cs="Arial"/>
          <w:b/>
          <w:bCs/>
          <w:sz w:val="24"/>
          <w:szCs w:val="24"/>
          <w:rtl/>
        </w:rPr>
        <w:t>‌د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لا شيء مما سبق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س14: الهدف من إنشاء مطابع خادم الحرمين الشريفين بخط برايل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: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Arial" w:eastAsia="Times New Roman" w:hAnsi="Arial" w:cs="Arial"/>
          <w:b/>
          <w:bCs/>
          <w:sz w:val="24"/>
          <w:szCs w:val="24"/>
          <w:rtl/>
        </w:rPr>
        <w:lastRenderedPageBreak/>
        <w:t>‌أ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توفير الكتب الدراسية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 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Arial" w:eastAsia="Times New Roman" w:hAnsi="Arial" w:cs="Arial"/>
          <w:b/>
          <w:bCs/>
          <w:sz w:val="24"/>
          <w:szCs w:val="24"/>
          <w:rtl/>
        </w:rPr>
        <w:t>‌ب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  <w:rtl/>
        </w:rPr>
        <w:t>إصدار مجلة ثقافية خاصة بالمكفوفين ( مجلة الفجر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</w:rPr>
        <w:t xml:space="preserve"> )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Arial" w:eastAsia="Times New Roman" w:hAnsi="Arial" w:cs="Arial"/>
          <w:b/>
          <w:bCs/>
          <w:sz w:val="24"/>
          <w:szCs w:val="24"/>
          <w:rtl/>
        </w:rPr>
        <w:t>‌ج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أ+ب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Arial" w:eastAsia="Times New Roman" w:hAnsi="Arial" w:cs="Arial"/>
          <w:b/>
          <w:bCs/>
          <w:sz w:val="24"/>
          <w:szCs w:val="24"/>
          <w:rtl/>
        </w:rPr>
        <w:t>‌د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لا شيء مما سبق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س15: عندما تسلمت الإدارة العامة مطابع خادم الحرمين الشريفين من المكتب الإقليمي ، كانت متوقفة عن العمل بسبب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: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Arial" w:eastAsia="Times New Roman" w:hAnsi="Arial" w:cs="Arial"/>
          <w:b/>
          <w:bCs/>
          <w:sz w:val="24"/>
          <w:szCs w:val="24"/>
          <w:rtl/>
        </w:rPr>
        <w:t>‌أ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كثرة الأجهزة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Arial" w:eastAsia="Times New Roman" w:hAnsi="Arial" w:cs="Arial"/>
          <w:b/>
          <w:bCs/>
          <w:sz w:val="24"/>
          <w:szCs w:val="24"/>
          <w:rtl/>
        </w:rPr>
        <w:t>‌ب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  <w:rtl/>
        </w:rPr>
        <w:t>انتهاء العمر الافتراضي لكثير من أجهزتها ، مع نفاد كميات الورق منها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Arial" w:eastAsia="Times New Roman" w:hAnsi="Arial" w:cs="Arial"/>
          <w:b/>
          <w:bCs/>
          <w:sz w:val="24"/>
          <w:szCs w:val="24"/>
          <w:rtl/>
        </w:rPr>
        <w:t>‌ج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قلة العاملين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Arial" w:eastAsia="Times New Roman" w:hAnsi="Arial" w:cs="Arial"/>
          <w:b/>
          <w:bCs/>
          <w:sz w:val="24"/>
          <w:szCs w:val="24"/>
          <w:rtl/>
        </w:rPr>
        <w:t>‌د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لا شيء مما سبق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س16: أستدعى إنشاء أول معهد نور للمكفوفين بالرياض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: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Arial" w:eastAsia="Times New Roman" w:hAnsi="Arial" w:cs="Arial"/>
          <w:b/>
          <w:bCs/>
          <w:sz w:val="24"/>
          <w:szCs w:val="24"/>
          <w:rtl/>
        </w:rPr>
        <w:t>‌أ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  <w:rtl/>
        </w:rPr>
        <w:t>ضرورة وجود مطبعة بارزة لتوفير الكتاب المدرسي المطبوع بطريقة برايل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Arial" w:eastAsia="Times New Roman" w:hAnsi="Arial" w:cs="Arial"/>
          <w:b/>
          <w:bCs/>
          <w:sz w:val="24"/>
          <w:szCs w:val="24"/>
          <w:rtl/>
        </w:rPr>
        <w:t>‌ب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ضرورة بناء مكتبة للمكفوفين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Arial" w:eastAsia="Times New Roman" w:hAnsi="Arial" w:cs="Arial"/>
          <w:b/>
          <w:bCs/>
          <w:sz w:val="24"/>
          <w:szCs w:val="24"/>
          <w:rtl/>
        </w:rPr>
        <w:t>‌ج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ضرورة إنشاء مستودعات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Arial" w:eastAsia="Times New Roman" w:hAnsi="Arial" w:cs="Arial"/>
          <w:b/>
          <w:bCs/>
          <w:sz w:val="24"/>
          <w:szCs w:val="24"/>
          <w:rtl/>
        </w:rPr>
        <w:t>‌د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ضرورة إصدار مجلة شهرية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س17: أول ورشة نجارة كانت ملتحقة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: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Calibri" w:eastAsia="Times New Roman" w:hAnsi="Calibri" w:cs="Arial"/>
          <w:b/>
          <w:bCs/>
          <w:sz w:val="24"/>
          <w:szCs w:val="24"/>
          <w:rtl/>
        </w:rPr>
        <w:t>‌أ</w:t>
      </w:r>
      <w:r w:rsidRPr="00694EEC">
        <w:rPr>
          <w:rFonts w:ascii="Calibri" w:eastAsia="Times New Roman" w:hAnsi="Calibri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بمعهد الأمل للمكفوفين بالرياض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Calibri" w:eastAsia="Times New Roman" w:hAnsi="Calibri" w:cs="Arial"/>
          <w:b/>
          <w:bCs/>
          <w:sz w:val="24"/>
          <w:szCs w:val="24"/>
          <w:rtl/>
        </w:rPr>
        <w:t>‌ب</w:t>
      </w:r>
      <w:r w:rsidRPr="00694EEC">
        <w:rPr>
          <w:rFonts w:ascii="Calibri" w:eastAsia="Times New Roman" w:hAnsi="Calibri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بمعهد التربية الفكرية بالرياض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Calibri" w:eastAsia="Times New Roman" w:hAnsi="Calibri" w:cs="Arial"/>
          <w:b/>
          <w:bCs/>
          <w:sz w:val="24"/>
          <w:szCs w:val="24"/>
          <w:rtl/>
        </w:rPr>
        <w:t>‌ج</w:t>
      </w:r>
      <w:r w:rsidRPr="00694EEC">
        <w:rPr>
          <w:rFonts w:ascii="Calibri" w:eastAsia="Times New Roman" w:hAnsi="Calibri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  <w:rtl/>
        </w:rPr>
        <w:t>بمعهد النور للمكفوفين بالرياض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Calibri" w:eastAsia="Times New Roman" w:hAnsi="Calibri" w:cs="Arial"/>
          <w:b/>
          <w:bCs/>
          <w:sz w:val="24"/>
          <w:szCs w:val="24"/>
          <w:rtl/>
        </w:rPr>
        <w:t>‌د</w:t>
      </w:r>
      <w:r w:rsidRPr="00694EEC">
        <w:rPr>
          <w:rFonts w:ascii="Calibri" w:eastAsia="Times New Roman" w:hAnsi="Calibri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لا شيء مما سبق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س18: وافقت وزارة التربية والتعليم على إنشاء أول مركز للسمع والكلام كان في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: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Arial" w:eastAsia="Times New Roman" w:hAnsi="Arial" w:cs="Arial"/>
          <w:b/>
          <w:bCs/>
          <w:sz w:val="24"/>
          <w:szCs w:val="24"/>
          <w:rtl/>
        </w:rPr>
        <w:t>‌أ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  <w:rtl/>
        </w:rPr>
        <w:t>مدينة الرياض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Arial" w:eastAsia="Times New Roman" w:hAnsi="Arial" w:cs="Arial"/>
          <w:b/>
          <w:bCs/>
          <w:sz w:val="24"/>
          <w:szCs w:val="24"/>
          <w:rtl/>
        </w:rPr>
        <w:t>‌ب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مدينة جدة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Arial" w:eastAsia="Times New Roman" w:hAnsi="Arial" w:cs="Arial"/>
          <w:b/>
          <w:bCs/>
          <w:sz w:val="24"/>
          <w:szCs w:val="24"/>
          <w:rtl/>
        </w:rPr>
        <w:t>‌ج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مدينة الدمام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Arial" w:eastAsia="Times New Roman" w:hAnsi="Arial" w:cs="Arial"/>
          <w:b/>
          <w:bCs/>
          <w:sz w:val="24"/>
          <w:szCs w:val="24"/>
          <w:rtl/>
        </w:rPr>
        <w:t>‌د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مكة المكرمة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س19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: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منمنتجات المركز لإنتاج الوسائل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التعليميةلمادةالرياضيات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: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‌أ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زهرة الخشخاش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‌ب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لوحة الموناليز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‌ج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  <w:rtl/>
        </w:rPr>
        <w:t>لوحة أيام الأسبوع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‌د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لا شيء مما سبق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</w:p>
    <w:p w:rsidR="00006A7F" w:rsidRPr="00694EEC" w:rsidRDefault="00006A7F" w:rsidP="00694EEC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</w:rPr>
      </w:pP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س20: معاهد التربية الفكرية تهتم بـ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: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‌أ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  <w:rtl/>
        </w:rPr>
        <w:t>المعوقين عقليا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</w:rPr>
        <w:t>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‌ب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المكفوفين وضعاف البصر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‌ج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الصم وضعاف السمع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‌د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جميع ما سبق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س21: يصنف من كان لديه ضعف انتباه وتحرك زائد ضمن فئة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: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‌أ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المعاقين عقلياً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‌ب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التوحد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lastRenderedPageBreak/>
        <w:t>‌ج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متعدد العوق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‌د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  <w:rtl/>
        </w:rPr>
        <w:t>الإعاقة الصحية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 .</w:t>
      </w:r>
    </w:p>
    <w:p w:rsidR="00006A7F" w:rsidRPr="00694EEC" w:rsidRDefault="00006A7F" w:rsidP="00694EEC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</w:rPr>
      </w:pP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س22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: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الضعافسمعياً</w:t>
      </w:r>
      <w:r w:rsidRPr="00694EEC">
        <w:rPr>
          <w:rFonts w:ascii="Calibri" w:eastAsia="Times New Roman" w:hAnsi="Calibri" w:cs="Traditional Arabic"/>
          <w:b/>
          <w:bCs/>
          <w:sz w:val="24"/>
          <w:szCs w:val="24"/>
        </w:rPr>
        <w:t> 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وهو الذي يعاني من فقد سمعي يتراوح مابين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.... :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Arial" w:eastAsia="Times New Roman" w:hAnsi="Arial" w:cs="Arial"/>
          <w:b/>
          <w:bCs/>
          <w:sz w:val="24"/>
          <w:szCs w:val="24"/>
          <w:rtl/>
        </w:rPr>
        <w:t>‌أ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</w:rPr>
        <w:t xml:space="preserve">35 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  <w:rtl/>
        </w:rPr>
        <w:t>و 69 ديسبل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Arial" w:eastAsia="Times New Roman" w:hAnsi="Arial" w:cs="Arial"/>
          <w:b/>
          <w:bCs/>
          <w:sz w:val="24"/>
          <w:szCs w:val="24"/>
          <w:rtl/>
        </w:rPr>
        <w:t>‌ب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25 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و59 ديسبل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Arial" w:eastAsia="Times New Roman" w:hAnsi="Arial" w:cs="Arial"/>
          <w:b/>
          <w:bCs/>
          <w:sz w:val="24"/>
          <w:szCs w:val="24"/>
          <w:rtl/>
        </w:rPr>
        <w:t>‌ج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45 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و79 ديسبل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Arial" w:eastAsia="Times New Roman" w:hAnsi="Arial" w:cs="Arial"/>
          <w:b/>
          <w:bCs/>
          <w:sz w:val="24"/>
          <w:szCs w:val="24"/>
          <w:rtl/>
        </w:rPr>
        <w:t>‌د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55 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و79 ديسبل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س23:فئةالصم يعاني من عجز سمعي يبدأ من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: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Arial" w:eastAsia="Times New Roman" w:hAnsi="Arial" w:cs="Arial"/>
          <w:b/>
          <w:bCs/>
          <w:sz w:val="24"/>
          <w:szCs w:val="24"/>
          <w:rtl/>
        </w:rPr>
        <w:t>‌أ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60 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ديسبل فأقل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Arial" w:eastAsia="Times New Roman" w:hAnsi="Arial" w:cs="Arial"/>
          <w:b/>
          <w:bCs/>
          <w:sz w:val="24"/>
          <w:szCs w:val="24"/>
          <w:rtl/>
        </w:rPr>
        <w:t>‌ب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</w:rPr>
        <w:t xml:space="preserve">70 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  <w:rtl/>
        </w:rPr>
        <w:t>ديسبل فأكثر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Arial" w:eastAsia="Times New Roman" w:hAnsi="Arial" w:cs="Arial"/>
          <w:b/>
          <w:bCs/>
          <w:sz w:val="24"/>
          <w:szCs w:val="24"/>
          <w:rtl/>
        </w:rPr>
        <w:t>‌ج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75 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ديسبل فأقل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Arial" w:eastAsia="Times New Roman" w:hAnsi="Arial" w:cs="Arial"/>
          <w:b/>
          <w:bCs/>
          <w:sz w:val="24"/>
          <w:szCs w:val="24"/>
          <w:rtl/>
        </w:rPr>
        <w:t>‌د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65 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ديسبل فأكثر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 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س24: هم الذين يظهر لديهم اضطرابات في واحد أو أكثر من العملياتالنفسية الأساسية التي تتضمن فهم واستخدام اللغة المكتوبة أو المنطوقة يظهروناضطرابات بالسمع أو بالتفكير أو بالهجاء أو بالكلام أو بالحساب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Arial" w:eastAsia="Times New Roman" w:hAnsi="Arial" w:cs="Arial"/>
          <w:b/>
          <w:bCs/>
          <w:sz w:val="24"/>
          <w:szCs w:val="24"/>
          <w:rtl/>
        </w:rPr>
        <w:t>‌أ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  <w:rtl/>
        </w:rPr>
        <w:t>ذوي صعوبات التعلم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Arial" w:eastAsia="Times New Roman" w:hAnsi="Arial" w:cs="Arial"/>
          <w:b/>
          <w:bCs/>
          <w:sz w:val="24"/>
          <w:szCs w:val="24"/>
          <w:rtl/>
        </w:rPr>
        <w:t>‌ب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المعاقين جسمياً وحركياً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 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Arial" w:eastAsia="Times New Roman" w:hAnsi="Arial" w:cs="Arial"/>
          <w:b/>
          <w:bCs/>
          <w:sz w:val="24"/>
          <w:szCs w:val="24"/>
          <w:rtl/>
        </w:rPr>
        <w:t>‌ج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اضطرابات التواصل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Arial" w:eastAsia="Times New Roman" w:hAnsi="Arial" w:cs="Arial"/>
          <w:b/>
          <w:bCs/>
          <w:sz w:val="24"/>
          <w:szCs w:val="24"/>
          <w:rtl/>
        </w:rPr>
        <w:t>‌د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الاضطرابات السلوكية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س25: ذوي الصعوبات لايعانون من عجز من الناحية العقلية لكن مستواه دون المستوى المأمول منه ، أي انك تجدبه إمكانياته جيده جداً لكن تحصيله متدني جداً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 : 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Arial" w:eastAsia="Times New Roman" w:hAnsi="Arial" w:cs="Arial"/>
          <w:b/>
          <w:bCs/>
          <w:sz w:val="24"/>
          <w:szCs w:val="24"/>
          <w:rtl/>
        </w:rPr>
        <w:t>‌أ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  <w:rtl/>
        </w:rPr>
        <w:t>صواب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Arial" w:eastAsia="Times New Roman" w:hAnsi="Arial" w:cs="Arial"/>
          <w:b/>
          <w:bCs/>
          <w:sz w:val="24"/>
          <w:szCs w:val="24"/>
          <w:rtl/>
        </w:rPr>
        <w:t>‌ب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خطأ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س26: هم الذين يظهر لديه اضطراب ملحوظ بالنطق و الصوت والطلاقةالكلامية أو تأخر لغوي أو عدم تطور اللغة التعبيرية أو اللغة الاستيعابية ويكونبحاجه لبرامج تربويه خاصة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 :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Arial" w:eastAsia="Times New Roman" w:hAnsi="Arial" w:cs="Arial"/>
          <w:b/>
          <w:bCs/>
          <w:sz w:val="24"/>
          <w:szCs w:val="24"/>
          <w:rtl/>
        </w:rPr>
        <w:t>‌أ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ذوي صعوبات التعلم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Arial" w:eastAsia="Times New Roman" w:hAnsi="Arial" w:cs="Arial"/>
          <w:b/>
          <w:bCs/>
          <w:sz w:val="24"/>
          <w:szCs w:val="24"/>
          <w:rtl/>
        </w:rPr>
        <w:t>‌ب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المعاقين جسمياً وحركياً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 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Arial" w:eastAsia="Times New Roman" w:hAnsi="Arial" w:cs="Arial"/>
          <w:b/>
          <w:bCs/>
          <w:sz w:val="24"/>
          <w:szCs w:val="24"/>
          <w:rtl/>
        </w:rPr>
        <w:t>‌ج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  <w:rtl/>
        </w:rPr>
        <w:t>اضطرابات التواصل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Arial" w:eastAsia="Times New Roman" w:hAnsi="Arial" w:cs="Arial"/>
          <w:b/>
          <w:bCs/>
          <w:sz w:val="24"/>
          <w:szCs w:val="24"/>
          <w:rtl/>
        </w:rPr>
        <w:t>‌د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الاضطرابات السلوكية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س27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: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ينقسم اضطراب التواصل إلى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 :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Arial" w:eastAsia="Times New Roman" w:hAnsi="Arial" w:cs="Arial"/>
          <w:b/>
          <w:bCs/>
          <w:sz w:val="24"/>
          <w:szCs w:val="24"/>
          <w:rtl/>
        </w:rPr>
        <w:t>‌أ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  <w:rtl/>
        </w:rPr>
        <w:t>اضطراب الكلام واضطراب اللغة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Arial" w:eastAsia="Times New Roman" w:hAnsi="Arial" w:cs="Arial"/>
          <w:b/>
          <w:bCs/>
          <w:sz w:val="24"/>
          <w:szCs w:val="24"/>
          <w:rtl/>
        </w:rPr>
        <w:t>‌ب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اضطراب الصوت واضطراب النطق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Arial" w:eastAsia="Times New Roman" w:hAnsi="Arial" w:cs="Arial"/>
          <w:b/>
          <w:bCs/>
          <w:sz w:val="24"/>
          <w:szCs w:val="24"/>
          <w:rtl/>
        </w:rPr>
        <w:t>‌ج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اضطراب الطلاقة و اضطراب النطق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Arial" w:eastAsia="Times New Roman" w:hAnsi="Arial" w:cs="Arial"/>
          <w:b/>
          <w:bCs/>
          <w:sz w:val="24"/>
          <w:szCs w:val="24"/>
          <w:rtl/>
        </w:rPr>
        <w:t>‌د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اضطراب الكلام و اضطراب الطلاقة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س28: اضطراب الكلام يشتمل على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: 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Arial" w:eastAsia="Times New Roman" w:hAnsi="Arial" w:cs="Arial"/>
          <w:b/>
          <w:bCs/>
          <w:sz w:val="24"/>
          <w:szCs w:val="24"/>
          <w:rtl/>
        </w:rPr>
        <w:t>‌أ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اضطراب الصوت واضطراب النطق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Arial" w:eastAsia="Times New Roman" w:hAnsi="Arial" w:cs="Arial"/>
          <w:b/>
          <w:bCs/>
          <w:sz w:val="24"/>
          <w:szCs w:val="24"/>
          <w:rtl/>
        </w:rPr>
        <w:t>‌ب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اضطراب الطلاقة و اضطراب النطق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Arial" w:eastAsia="Times New Roman" w:hAnsi="Arial" w:cs="Arial"/>
          <w:b/>
          <w:bCs/>
          <w:sz w:val="24"/>
          <w:szCs w:val="24"/>
          <w:rtl/>
        </w:rPr>
        <w:t>‌ج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اضطراب الكلام و اضطراب الطلاقة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Arial" w:eastAsia="Times New Roman" w:hAnsi="Arial" w:cs="Arial"/>
          <w:b/>
          <w:bCs/>
          <w:sz w:val="24"/>
          <w:szCs w:val="24"/>
          <w:rtl/>
        </w:rPr>
        <w:lastRenderedPageBreak/>
        <w:t>‌د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  <w:rtl/>
        </w:rPr>
        <w:t>اضطراب الصوت واضطراب النطق واضطراب الطلاقة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</w:rPr>
        <w:t> 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س29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: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وهو الذي لديه خلل في إنتاج الصوت مثل الخنة الأنفية أو البحةالشديدة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Arial" w:eastAsia="Times New Roman" w:hAnsi="Arial" w:cs="Arial"/>
          <w:b/>
          <w:bCs/>
          <w:sz w:val="24"/>
          <w:szCs w:val="24"/>
          <w:rtl/>
        </w:rPr>
        <w:t>‌أ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  <w:rtl/>
        </w:rPr>
        <w:t>اضطراب الصوت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Arial" w:eastAsia="Times New Roman" w:hAnsi="Arial" w:cs="Arial"/>
          <w:b/>
          <w:bCs/>
          <w:sz w:val="24"/>
          <w:szCs w:val="24"/>
          <w:rtl/>
        </w:rPr>
        <w:t>‌ب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اضطراب النطق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Arial" w:eastAsia="Times New Roman" w:hAnsi="Arial" w:cs="Arial"/>
          <w:b/>
          <w:bCs/>
          <w:sz w:val="24"/>
          <w:szCs w:val="24"/>
          <w:rtl/>
        </w:rPr>
        <w:t>‌ج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اضطراب الطلاقة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Arial" w:eastAsia="Times New Roman" w:hAnsi="Arial" w:cs="Arial"/>
          <w:b/>
          <w:bCs/>
          <w:sz w:val="24"/>
          <w:szCs w:val="24"/>
          <w:rtl/>
        </w:rPr>
        <w:t>‌د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لا شيء مما سبق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س30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: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وهو الذي يكون به تبديل الحروف أو خلل في أصوات الكلام كـ الذييحذف أو يضيف أو يبدل أو يشوه الحروف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: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Arial" w:eastAsia="Times New Roman" w:hAnsi="Arial" w:cs="Arial"/>
          <w:b/>
          <w:bCs/>
          <w:sz w:val="24"/>
          <w:szCs w:val="24"/>
          <w:rtl/>
        </w:rPr>
        <w:t>‌أ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اضطراب الصوت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Arial" w:eastAsia="Times New Roman" w:hAnsi="Arial" w:cs="Arial"/>
          <w:b/>
          <w:bCs/>
          <w:sz w:val="24"/>
          <w:szCs w:val="24"/>
          <w:rtl/>
        </w:rPr>
        <w:t>‌ب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  <w:rtl/>
        </w:rPr>
        <w:t>اضطراب النطق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Arial" w:eastAsia="Times New Roman" w:hAnsi="Arial" w:cs="Arial"/>
          <w:b/>
          <w:bCs/>
          <w:sz w:val="24"/>
          <w:szCs w:val="24"/>
          <w:rtl/>
        </w:rPr>
        <w:t>‌ج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اضطراب الطلاقة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Arial" w:eastAsia="Times New Roman" w:hAnsi="Arial" w:cs="Arial"/>
          <w:b/>
          <w:bCs/>
          <w:sz w:val="24"/>
          <w:szCs w:val="24"/>
          <w:rtl/>
        </w:rPr>
        <w:t>‌د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لا شيء مما سبق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س31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: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وهو خلل بالتعبير اللفظييظهر بشكل تغير بمعدل الكلام و إيقاعه مثـل التأتأة أو سرعـة الكلام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: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Arial" w:eastAsia="Times New Roman" w:hAnsi="Arial" w:cs="Arial"/>
          <w:b/>
          <w:bCs/>
          <w:sz w:val="24"/>
          <w:szCs w:val="24"/>
          <w:rtl/>
        </w:rPr>
        <w:t>‌أ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اضطراب الصوت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Arial" w:eastAsia="Times New Roman" w:hAnsi="Arial" w:cs="Arial"/>
          <w:b/>
          <w:bCs/>
          <w:sz w:val="24"/>
          <w:szCs w:val="24"/>
          <w:rtl/>
        </w:rPr>
        <w:t>‌ب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اضطراب النطق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Arial" w:eastAsia="Times New Roman" w:hAnsi="Arial" w:cs="Arial"/>
          <w:b/>
          <w:bCs/>
          <w:sz w:val="24"/>
          <w:szCs w:val="24"/>
          <w:rtl/>
        </w:rPr>
        <w:t>‌ج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  <w:rtl/>
        </w:rPr>
        <w:t>اضطراب الطلاقة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Arial" w:eastAsia="Times New Roman" w:hAnsi="Arial" w:cs="Arial"/>
          <w:b/>
          <w:bCs/>
          <w:sz w:val="24"/>
          <w:szCs w:val="24"/>
          <w:rtl/>
        </w:rPr>
        <w:t>‌د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لا شيء مما سبق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س32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: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هو شذوذ في تطور أو نمو فهم واستخدام الرموز المنطوقة والمكتوبة , أي في شكل اللغة والأصوات والتراكيب والقواعد أو انه يسيء استخدامالمعاني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: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Arial" w:eastAsia="Times New Roman" w:hAnsi="Arial" w:cs="Arial"/>
          <w:b/>
          <w:bCs/>
          <w:sz w:val="24"/>
          <w:szCs w:val="24"/>
          <w:rtl/>
        </w:rPr>
        <w:t>‌أ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اضطراب الصوت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Arial" w:eastAsia="Times New Roman" w:hAnsi="Arial" w:cs="Arial"/>
          <w:b/>
          <w:bCs/>
          <w:sz w:val="24"/>
          <w:szCs w:val="24"/>
          <w:rtl/>
        </w:rPr>
        <w:t>‌ب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اضطراب النطق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Arial" w:eastAsia="Times New Roman" w:hAnsi="Arial" w:cs="Arial"/>
          <w:b/>
          <w:bCs/>
          <w:sz w:val="24"/>
          <w:szCs w:val="24"/>
          <w:rtl/>
        </w:rPr>
        <w:t>‌ج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  <w:rtl/>
        </w:rPr>
        <w:t>اضطراب اللغة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</w:rPr>
        <w:t>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Arial" w:eastAsia="Times New Roman" w:hAnsi="Arial" w:cs="Arial"/>
          <w:b/>
          <w:bCs/>
          <w:sz w:val="24"/>
          <w:szCs w:val="24"/>
          <w:rtl/>
        </w:rPr>
        <w:t>‌د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لا شيء مما سبق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س33: هم الأطفال الذي يكون لديهم واحد أو أكثر من خصائص الاضطراب السلوكيو يكون ملازم لهم لمده طويلة من الزمن ويكون واضح بدرجه كبيره لديهم مثلعدم القدرة على التعلم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: 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Arial" w:eastAsia="Times New Roman" w:hAnsi="Arial" w:cs="Arial"/>
          <w:b/>
          <w:bCs/>
          <w:sz w:val="24"/>
          <w:szCs w:val="24"/>
          <w:rtl/>
        </w:rPr>
        <w:t>‌أ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ذوي صعوبات التعلم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Arial" w:eastAsia="Times New Roman" w:hAnsi="Arial" w:cs="Arial"/>
          <w:b/>
          <w:bCs/>
          <w:sz w:val="24"/>
          <w:szCs w:val="24"/>
          <w:rtl/>
        </w:rPr>
        <w:t>‌ب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المعاقين جسمياً وحركياً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 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Arial" w:eastAsia="Times New Roman" w:hAnsi="Arial" w:cs="Arial"/>
          <w:b/>
          <w:bCs/>
          <w:sz w:val="24"/>
          <w:szCs w:val="24"/>
          <w:rtl/>
        </w:rPr>
        <w:t>‌ج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اضطرابات التواصل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Arial" w:eastAsia="Times New Roman" w:hAnsi="Arial" w:cs="Arial"/>
          <w:b/>
          <w:bCs/>
          <w:sz w:val="24"/>
          <w:szCs w:val="24"/>
          <w:rtl/>
        </w:rPr>
        <w:t>‌د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  <w:rtl/>
        </w:rPr>
        <w:t>الاضطرابات السلوكية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س34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: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يعتبر إعاقة نمائية تؤثر على تواصلالطفل سواءً كان تواصل لفظي أو غير لفظي وتؤثر على تفاعله الاجتماعي مع الآخرينوما تفرضه العزلة من أشياء تؤثر سلبياً على الناحية التربويةللطفل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Calibri" w:eastAsia="Times New Roman" w:hAnsi="Calibri" w:cs="Arial"/>
          <w:b/>
          <w:bCs/>
          <w:sz w:val="24"/>
          <w:szCs w:val="24"/>
          <w:rtl/>
        </w:rPr>
        <w:t>‌أ</w:t>
      </w:r>
      <w:r w:rsidRPr="00694EEC">
        <w:rPr>
          <w:rFonts w:ascii="Calibri" w:eastAsia="Times New Roman" w:hAnsi="Calibri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التخلف العقلي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Calibri" w:eastAsia="Times New Roman" w:hAnsi="Calibri" w:cs="Arial"/>
          <w:b/>
          <w:bCs/>
          <w:sz w:val="24"/>
          <w:szCs w:val="24"/>
          <w:rtl/>
        </w:rPr>
        <w:t>‌ب</w:t>
      </w:r>
      <w:r w:rsidRPr="00694EEC">
        <w:rPr>
          <w:rFonts w:ascii="Calibri" w:eastAsia="Times New Roman" w:hAnsi="Calibri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المضطرب سلوكياً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Calibri" w:eastAsia="Times New Roman" w:hAnsi="Calibri" w:cs="Arial"/>
          <w:b/>
          <w:bCs/>
          <w:sz w:val="24"/>
          <w:szCs w:val="24"/>
          <w:rtl/>
        </w:rPr>
        <w:t>‌ج</w:t>
      </w:r>
      <w:r w:rsidRPr="00694EEC">
        <w:rPr>
          <w:rFonts w:ascii="Calibri" w:eastAsia="Times New Roman" w:hAnsi="Calibri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  <w:rtl/>
        </w:rPr>
        <w:t>التوحد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Calibri" w:eastAsia="Times New Roman" w:hAnsi="Calibri" w:cs="Arial"/>
          <w:b/>
          <w:bCs/>
          <w:sz w:val="24"/>
          <w:szCs w:val="24"/>
          <w:rtl/>
        </w:rPr>
        <w:t>‌د</w:t>
      </w:r>
      <w:r w:rsidRPr="00694EEC">
        <w:rPr>
          <w:rFonts w:ascii="Calibri" w:eastAsia="Times New Roman" w:hAnsi="Calibri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متعدد العوق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 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س35: من السلوكيات البارزة للتوحدي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:</w:t>
      </w:r>
    </w:p>
    <w:p w:rsidR="00006A7F" w:rsidRPr="00694EEC" w:rsidRDefault="00006A7F" w:rsidP="00694EEC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</w:rPr>
      </w:pP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‌أ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  <w:rtl/>
        </w:rPr>
        <w:t>العزلة وعدم القدرة على تكوين علاقات واقعيه مع الآخرين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</w:rPr>
        <w:t>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‌ب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خلل بالتعبير اللفظييظهر بشكل تغير بمعدل الكلام و إيقاعه مثـل التأتأة أو سرعـة الكلام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lastRenderedPageBreak/>
        <w:t>‌ج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اضطرابات في واحد أو أكثر من العملياتالنفسية الأساسية التي تتضمن فهم واستخدام اللغة المكتوبة أو المنطوقة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‌د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لا شيء مما سبق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 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س36: من الإعاقات الصحية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: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‌أ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فقد البصر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‌ب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  <w:rtl/>
        </w:rPr>
        <w:t>الايدز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</w:rPr>
        <w:t>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‌ج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فقد السمع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‌د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لا شيء مما سبق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المحاور هذه مهمة جداً حسب ما علمت من السابقين أنه كرره وسأل عن أكثر من محور فأنا تقريبا جمعتهم لكم في سؤالين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وممكن هو تختلف صيغته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س37: من ضمن المحاور العشر التيترتكز عليها إستراتيجية التربية الخاصة فيالمملكة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:</w:t>
      </w:r>
    </w:p>
    <w:p w:rsidR="00006A7F" w:rsidRPr="00694EEC" w:rsidRDefault="00006A7F" w:rsidP="00694EEC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</w:rPr>
      </w:pPr>
      <w:r w:rsidRPr="00694EEC">
        <w:rPr>
          <w:rFonts w:ascii="Arial" w:eastAsia="Times New Roman" w:hAnsi="Arial" w:cs="Arial"/>
          <w:b/>
          <w:bCs/>
          <w:sz w:val="24"/>
          <w:szCs w:val="24"/>
          <w:rtl/>
        </w:rPr>
        <w:t>‌أ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توسيع نطاق معاهد التربية الخاصة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 /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تنمية الكوادر البشرية بمعاهد وبرامج التربية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Arial" w:eastAsia="Times New Roman" w:hAnsi="Arial" w:cs="Arial"/>
          <w:b/>
          <w:bCs/>
          <w:sz w:val="24"/>
          <w:szCs w:val="24"/>
          <w:rtl/>
        </w:rPr>
        <w:t>‌ب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تطوير المناهج والخطط الدراسية، والكتب المدرسية لمعاهد وبرامج التربية الخاصة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Arial" w:eastAsia="Times New Roman" w:hAnsi="Arial" w:cs="Arial"/>
          <w:b/>
          <w:bCs/>
          <w:sz w:val="24"/>
          <w:szCs w:val="24"/>
          <w:rtl/>
        </w:rPr>
        <w:t>‌ج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تطويع التقنية الحديثة لخدمة المعاقين / تطوير الهيكل التنظيمي للأمانة العامة للتربية الخاصة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Arial" w:eastAsia="Times New Roman" w:hAnsi="Arial" w:cs="Arial"/>
          <w:b/>
          <w:bCs/>
          <w:sz w:val="24"/>
          <w:szCs w:val="24"/>
          <w:rtl/>
        </w:rPr>
        <w:t>‌د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  <w:rtl/>
        </w:rPr>
        <w:t>جميع ما سبق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س38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: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جميع ما يلي من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ضمن المحاور العشر التيترتكز عليها إستراتيجية التربية الخاصة فيالمملكة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ماعدا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 :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Arial" w:eastAsia="Times New Roman" w:hAnsi="Arial" w:cs="Arial"/>
          <w:b/>
          <w:bCs/>
          <w:sz w:val="24"/>
          <w:szCs w:val="24"/>
          <w:rtl/>
        </w:rPr>
        <w:t>‌أ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دراسة اللوائح القائمة وتطويرها، وإعداد لوائح جديدة للبرامج المستقبلية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Arial" w:eastAsia="Times New Roman" w:hAnsi="Arial" w:cs="Arial"/>
          <w:b/>
          <w:bCs/>
          <w:sz w:val="24"/>
          <w:szCs w:val="24"/>
          <w:rtl/>
        </w:rPr>
        <w:t>‌ب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التوسع في استحداث أقسام التربية الخاصة في الإدارات التعليمية، وتفعيل دورها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Arial" w:eastAsia="Times New Roman" w:hAnsi="Arial" w:cs="Arial"/>
          <w:b/>
          <w:bCs/>
          <w:sz w:val="24"/>
          <w:szCs w:val="24"/>
          <w:rtl/>
        </w:rPr>
        <w:t>‌ج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تفعيل دور البحث العلمي في مجال التربية الخاصة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/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التعاون والتنسيق مع الجهات ذات العلاقة داخل المملكة وخارجها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‌د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  <w:rtl/>
        </w:rPr>
        <w:t>تنمية وتدريب الحواس المتبقية لذوي الاحتياجات لإكساب الخبرات و المعارف بها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</w:rPr>
        <w:t> 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س39: توسيع نطاق معاهد التربية الخاصة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يركزعلى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: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مهم هذا السؤال ممكن يختار وحده منها ..أنا جمعتهم لكم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‌أ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استحداث برامجمتخصصة لرعاية تربية ذوي الاحتياجات الخاصةواستحداثبرامج التدخل المبكر في هذه المعاهد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‌ب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تحويل هذه المعاهد لمراكز معلومات وخدماتمسانده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ومراكز تدريب بحيث أن تكون بها دوراتتدريبيه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‌ج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استحداثبرامج بتلك المعاهد تعتني بتدريب وتأهيل ذوي الاحتياجاتالخاصة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‌د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  <w:rtl/>
        </w:rPr>
        <w:t>جميع ما سبق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س40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: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تنمية الكوادر البشرية بمعاهد وبرامج التربية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يرتكز على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: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‌أ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المعلمين العاملين في مجال التربية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‌ب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المعلمات العاملين في مجال التربية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‌ج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الطلاب والطالبات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‌د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  <w:rtl/>
        </w:rPr>
        <w:t>المعلمين والمعلمات العاملين في مجال التربية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س41: كل ما يلي من أهداف تحقيق تنمية الكوادر البشرية بمعاهد وبرامج التربيةوهذا يرتكز على المعلمين و على المعلمات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  <w:rtl/>
        </w:rPr>
        <w:t>ما عدا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</w:rPr>
        <w:t xml:space="preserve"> :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‌أ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استقطاب الكفاءات المتميزة للعمل في مجال التربية الخاصة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‌ب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العمل علي إقامة الدورات التدريبية والندوات والمؤتمرات العلمية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‌ج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  <w:rtl/>
        </w:rPr>
        <w:t>استحداث برامجمتخصصة لرعاية تربية ذوي الاحتياجات الخاصة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</w:rPr>
        <w:t>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‌د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المشاركة في الندوات والمؤتمرات التي تعقد داخل المملكة وخارجها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س42: كل ما يلي من أهداف تحقيق تنمية الكوادر البشرية بمعاهد وبرامج التربيةوهذا يرتكز على المعلمين و على المعلمات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  <w:rtl/>
        </w:rPr>
        <w:t>ما عدا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</w:rPr>
        <w:t xml:space="preserve"> :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‌أ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التعاون والتنسيق مع الأقسام الأكاديمية بالجامعات في مجالات العوق المختلفة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lastRenderedPageBreak/>
        <w:t>‌ب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العمل علي إتاحة فرص الابتعاث للكفاءات الوطنية المتميزة لمواصلة دراستها العليا في مختلف مجالات التربية الخاصة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‌ج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المشاركة في الندوات والمؤتمرات التي تعقد داخل المملكة وخارجها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‌د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  <w:rtl/>
        </w:rPr>
        <w:t>استحداثبرامج التدخل المبكر في هذه المعاهد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</w:rPr>
        <w:t>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س43: من إستراتيجية التربية الخاصة بالمملكة تطوير المناهج والخطط الدراسية، والكتب المدرسية لمعاهد وبرامج التربية الخاصة وإضفاء طابع الشمولية والمرونة بغرض الوفاء بالاحتياجات الأساسية لجميع التلاميذ ومراعاة الفروق الفردية بينهم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: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‌أ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  <w:rtl/>
        </w:rPr>
        <w:t>صواب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‌ب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خطأ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س44: تطويع التقنية الحديثة لخدمة المعاقين استخدامها سيضمن للمعاق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: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‌أ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الاعتماد على نفسه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 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‌ب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القدرة على الإنتاج والمشاركة في مجتمعه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‌ج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  <w:rtl/>
        </w:rPr>
        <w:t>أ+ب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‌د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لا شيء مما سبق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س45: تعمل الأمانة العامة للتربية الخاصة علي التركيز في برامجها ومناهجها وخططها الدراسية على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: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‌أ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تأصيل مفهوم الاعتماد على النفس في نفوس أبنائها المعاقين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‌ب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إعدادهم إعداداً تقنياً وأكاديمياً، واجتماعياً، ونفسياً يمكنهم من مواجهة الحياة ومكابدة تحديتها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‌ج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  <w:rtl/>
        </w:rPr>
        <w:t>أ+ب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</w:rPr>
        <w:t>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‌د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لا شيء مما سبق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س46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: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عملت الأمانة العامة للتربية الخاصة بالمملكة للتعاون والتنسيق مع الجهات ذات العلاقة بالتربية الخاصة داخل وخارج المملكة ومن الوسائل التي لجأت اليها لتحقيق هذا الهدف إنشاء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: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‌أ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الإدارة التنفيذية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‌ب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إدارة الحاسب الآلي وتقنيات التعليم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‌ج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  <w:rtl/>
        </w:rPr>
        <w:t>إنشاء إدارة العلاقات العامة والتوعية التربوية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‌د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لا شيء مما سبق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س47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: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تضم الأمانة العامة للتربية الخاصة في هيكلها المعتمد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:</w:t>
      </w:r>
    </w:p>
    <w:p w:rsidR="00006A7F" w:rsidRPr="00694EEC" w:rsidRDefault="00006A7F" w:rsidP="00694EEC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</w:rPr>
      </w:pP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‌أ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إدارة العوق البصري / إدارة التربية الفكرية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‌ب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إدارة الدراسات والتطوير / الإدارة التنفيذية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‌ج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إدارة الإسكان الداخلي / إدارة صعوبات التعلم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‌د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  <w:rtl/>
        </w:rPr>
        <w:t>جميع ما سبق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س48: تم تغيير اسم إدارة تعليم المكفوفين إلى إدارة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: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‌أ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العوق الكفي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‌ب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  <w:rtl/>
        </w:rPr>
        <w:t>العوق البصري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</w:rPr>
        <w:t>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‌ج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ضعاف البصر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‌د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لا شيء مما سبق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س49: احدث إدارة أنشأت في الأمانة العامة للتربية الخاصة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:</w:t>
      </w:r>
    </w:p>
    <w:p w:rsidR="00006A7F" w:rsidRPr="00694EEC" w:rsidRDefault="00006A7F" w:rsidP="00694EEC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</w:rPr>
      </w:pP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‌أ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إدارة التربية الفكرية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‌ب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  <w:rtl/>
        </w:rPr>
        <w:t>إدارة التوحد والعوقالمتعدد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</w:rPr>
        <w:t>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lastRenderedPageBreak/>
        <w:t>‌ج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إدارة صعوبات التعليم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‌د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إدارة العوق البصري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</w:p>
    <w:p w:rsidR="00006A7F" w:rsidRPr="00694EEC" w:rsidRDefault="00006A7F" w:rsidP="00694EEC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</w:rPr>
      </w:pP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س50: استخدام التكنولوجيا والحاسب الآلي وتقنيات التعليم في مجال تعليم وتربية ذوي الاحتياجات الخاصة بغرض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: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‌أ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  <w:rtl/>
        </w:rPr>
        <w:t>تفعيل التقنية الحديثة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‌ب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تطوير العمل وتنظيمه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‌ج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أ+ب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‌د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لا شيء مما سبق</w:t>
      </w:r>
    </w:p>
    <w:p w:rsidR="00006A7F" w:rsidRPr="00694EEC" w:rsidRDefault="00006A7F" w:rsidP="00694EEC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</w:rPr>
      </w:pP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س51: استحدثتهاالأمانة بغرض تفعيل التقنية الحديثة في جهاز الأمانة العامةللتربية الخاصة والمعاهد والبرامج التابعة لها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: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‌أ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إدارة صعوبات التعليم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‌ب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إدارة العوق البصري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‌ج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إدارة التربية الفكرية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‌د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  <w:rtl/>
        </w:rPr>
        <w:t>إدارة الحاسب الآلي و تقنيات التعليم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</w:rPr>
        <w:t>.</w:t>
      </w:r>
    </w:p>
    <w:p w:rsidR="00006A7F" w:rsidRPr="00694EEC" w:rsidRDefault="00006A7F" w:rsidP="00694EEC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</w:rPr>
      </w:pP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س52: من الوحدات الفنية و الإدارية بالإدارة العامة لرعاية الموهوبين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: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ممكن هنا كمان يذكر واحدة فقط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..</w:t>
      </w:r>
    </w:p>
    <w:p w:rsidR="00006A7F" w:rsidRPr="00694EEC" w:rsidRDefault="00006A7F" w:rsidP="00694EEC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</w:rPr>
      </w:pP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‌أ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وحدة الكشف عن الموهوبين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‌ب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إدارة الدراسات والتطوير / إدارة الرعاية والبرامج الاثرائية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‌ج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سكرتارية الإدارة العامة لرعاية الموهوبين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‌د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  <w:rtl/>
        </w:rPr>
        <w:t>جميع ما سبق صحيح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</w:rPr>
        <w:t xml:space="preserve"> .</w:t>
      </w:r>
    </w:p>
    <w:p w:rsidR="00006A7F" w:rsidRPr="00694EEC" w:rsidRDefault="00006A7F" w:rsidP="00694EEC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</w:rPr>
      </w:pP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س53: توسيع نطاق معاهد التربية الخاصة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: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‌أ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  <w:rtl/>
        </w:rPr>
        <w:t>لتحويلها الى مراكز معلومات وتدريب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</w:rPr>
        <w:t xml:space="preserve"> .</w:t>
      </w:r>
    </w:p>
    <w:p w:rsidR="00006A7F" w:rsidRPr="00694EEC" w:rsidRDefault="00006A7F" w:rsidP="00694EEC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</w:rPr>
      </w:pP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‌ب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استقطاب الكفاءات المتميزة للعمل في مجال التربية الخاصة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‌ج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العمل علي إقامة الدورات التدريبية والندوات والمؤتمرات العلمية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</w:t>
      </w:r>
    </w:p>
    <w:p w:rsidR="00006A7F" w:rsidRPr="00694EEC" w:rsidRDefault="00006A7F" w:rsidP="00694EEC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</w:rPr>
      </w:pP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‌د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لا شيء مما سبق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 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س54: توسيع نطاق معاهد التربية الخاصة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:</w:t>
      </w:r>
    </w:p>
    <w:p w:rsidR="00006A7F" w:rsidRPr="00694EEC" w:rsidRDefault="00006A7F" w:rsidP="00694EEC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</w:rPr>
      </w:pP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‌أ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استقطاب الكفاءات المتميزة للعمل في مجال التربية الخاصة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‌ب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العمل علي إقامة الدورات التدريبية والندوات والمؤتمرات العلمية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‌ج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  <w:rtl/>
        </w:rPr>
        <w:t>استحداث برامج التدخل المبكر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</w:rPr>
        <w:t>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‌د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لا شيء مما سبق</w:t>
      </w:r>
    </w:p>
    <w:p w:rsidR="00006A7F" w:rsidRPr="00694EEC" w:rsidRDefault="00006A7F" w:rsidP="00694EEC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</w:rPr>
      </w:pP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س55: تفعيل دور المدارس العادية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: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‌أ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  <w:rtl/>
        </w:rPr>
        <w:t>لا يلغي دور معاهد التربية الخاصة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</w:rPr>
        <w:t>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‌ب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يلغي دور معاهد التربية الخاصة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‌ج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يقلل من أهميتها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‌د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لا شيء مما سبق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</w:p>
    <w:p w:rsidR="00006A7F" w:rsidRPr="00694EEC" w:rsidRDefault="00006A7F" w:rsidP="00694EEC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</w:rPr>
      </w:pP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س56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: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من إستراتيجية التربية الخاصة بالمملكة محور تطوير المناهج والخطط الدراسية، والكتب المدرسية لمعاهد وبرامج التربية الخاصة يعد ضرورة حتمية و ذلك لــ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: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‌أ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إضفاء طابع الشمولية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 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‌ب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إضفاء طابع المرونة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lastRenderedPageBreak/>
        <w:t>‌ج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مراعاة الفروق الفردية بينهم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‌د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  <w:rtl/>
        </w:rPr>
        <w:t>جميع ماسبق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</w:rPr>
        <w:t xml:space="preserve"> .</w:t>
      </w:r>
    </w:p>
    <w:p w:rsidR="00006A7F" w:rsidRPr="00694EEC" w:rsidRDefault="00006A7F" w:rsidP="00694EEC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</w:rPr>
      </w:pP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س57: أكثر الفئات نالت رعاية وعناية من فئات ذوي الاحتياجات الخاصة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 : 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‌أ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فئة التوحد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‌ب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  <w:rtl/>
        </w:rPr>
        <w:t>فئة المعاقين بصريا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</w:rPr>
        <w:t>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‌ج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فئة العوق السمعي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‌د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فئة تعددي العوق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</w:p>
    <w:p w:rsidR="00006A7F" w:rsidRPr="00694EEC" w:rsidRDefault="00006A7F" w:rsidP="00694EEC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</w:rPr>
      </w:pP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س58: تضم الإدارة العامة لرعاية الموهوبين في هيكلها المعتمد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: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‌أ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  <w:rtl/>
        </w:rPr>
        <w:t>أربع وحدات فنية وإدارية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‌ب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ثلاث وحدات فنية وإدارتان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‌ج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وحدتين وإدارتين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  <w:r w:rsidRPr="00694EE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‌د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 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وحدة وثلاث إدارات</w:t>
      </w: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</w:t>
      </w:r>
    </w:p>
    <w:p w:rsidR="00006A7F" w:rsidRPr="00694EEC" w:rsidRDefault="00006A7F" w:rsidP="00694EEC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</w:rPr>
      </w:pPr>
      <w:r w:rsidRPr="00694EEC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ــــــــــــــــــــــــــــــــــــــــــــــــــ ــــــــــــــــــــــــــــــــــــــــــــــــــ ــــ</w:t>
      </w:r>
    </w:p>
    <w:p w:rsidR="00624AC4" w:rsidRPr="00694EEC" w:rsidRDefault="00624AC4" w:rsidP="00694EEC">
      <w:pPr>
        <w:rPr>
          <w:b/>
          <w:bCs/>
          <w:sz w:val="24"/>
          <w:szCs w:val="24"/>
        </w:rPr>
      </w:pPr>
    </w:p>
    <w:sectPr w:rsidR="00624AC4" w:rsidRPr="00694EEC" w:rsidSect="00F135D2">
      <w:footerReference w:type="default" r:id="rId6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70567" w:rsidRDefault="00D70567" w:rsidP="00694EEC">
      <w:pPr>
        <w:spacing w:after="0" w:line="240" w:lineRule="auto"/>
      </w:pPr>
      <w:r>
        <w:separator/>
      </w:r>
    </w:p>
  </w:endnote>
  <w:endnote w:type="continuationSeparator" w:id="1">
    <w:p w:rsidR="00D70567" w:rsidRDefault="00D70567" w:rsidP="00694E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PT Bold Heading">
    <w:panose1 w:val="02010400000000000000"/>
    <w:charset w:val="B2"/>
    <w:family w:val="auto"/>
    <w:pitch w:val="variable"/>
    <w:sig w:usb0="00002001" w:usb1="00000000" w:usb2="00000000" w:usb3="00000000" w:csb0="00000040" w:csb1="00000000"/>
  </w:font>
  <w:font w:name="Traditional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bidiVisual/>
      <w:tblW w:w="5000" w:type="pct"/>
      <w:tblBorders>
        <w:insideV w:val="single" w:sz="18" w:space="0" w:color="4F81BD" w:themeColor="accent1"/>
      </w:tblBorders>
      <w:tblCellMar>
        <w:top w:w="58" w:type="dxa"/>
        <w:left w:w="115" w:type="dxa"/>
        <w:bottom w:w="58" w:type="dxa"/>
        <w:right w:w="115" w:type="dxa"/>
      </w:tblCellMar>
      <w:tblLook w:val="04A0"/>
    </w:tblPr>
    <w:tblGrid>
      <w:gridCol w:w="1280"/>
      <w:gridCol w:w="7256"/>
    </w:tblGrid>
    <w:tr w:rsidR="00694EEC">
      <w:tc>
        <w:tcPr>
          <w:tcW w:w="750" w:type="pct"/>
        </w:tcPr>
        <w:p w:rsidR="00694EEC" w:rsidRDefault="001901F2">
          <w:pPr>
            <w:pStyle w:val="a5"/>
            <w:jc w:val="right"/>
            <w:rPr>
              <w:color w:val="4F81BD" w:themeColor="accent1"/>
            </w:rPr>
          </w:pPr>
          <w:fldSimple w:instr=" PAGE   \* MERGEFORMAT ">
            <w:r w:rsidR="00A27249" w:rsidRPr="00A27249">
              <w:rPr>
                <w:rFonts w:cs="Calibri"/>
                <w:noProof/>
                <w:color w:val="4F81BD" w:themeColor="accent1"/>
                <w:rtl/>
                <w:lang w:val="ar-SA"/>
              </w:rPr>
              <w:t>2</w:t>
            </w:r>
          </w:fldSimple>
        </w:p>
      </w:tc>
      <w:tc>
        <w:tcPr>
          <w:tcW w:w="4250" w:type="pct"/>
        </w:tcPr>
        <w:p w:rsidR="00694EEC" w:rsidRDefault="00694EEC">
          <w:pPr>
            <w:pStyle w:val="a5"/>
            <w:rPr>
              <w:color w:val="4F81BD" w:themeColor="accent1"/>
            </w:rPr>
          </w:pPr>
        </w:p>
      </w:tc>
    </w:tr>
  </w:tbl>
  <w:p w:rsidR="00694EEC" w:rsidRDefault="00694EE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70567" w:rsidRDefault="00D70567" w:rsidP="00694EEC">
      <w:pPr>
        <w:spacing w:after="0" w:line="240" w:lineRule="auto"/>
      </w:pPr>
      <w:r>
        <w:separator/>
      </w:r>
    </w:p>
  </w:footnote>
  <w:footnote w:type="continuationSeparator" w:id="1">
    <w:p w:rsidR="00D70567" w:rsidRDefault="00D70567" w:rsidP="00694EE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06A7F"/>
    <w:rsid w:val="00006A7F"/>
    <w:rsid w:val="001901F2"/>
    <w:rsid w:val="0061092F"/>
    <w:rsid w:val="00624AC4"/>
    <w:rsid w:val="00694EEC"/>
    <w:rsid w:val="00A27249"/>
    <w:rsid w:val="00B4277B"/>
    <w:rsid w:val="00CE7CB2"/>
    <w:rsid w:val="00D56738"/>
    <w:rsid w:val="00D70567"/>
    <w:rsid w:val="00F135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4AC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006A7F"/>
    <w:rPr>
      <w:b/>
      <w:bCs/>
    </w:rPr>
  </w:style>
  <w:style w:type="character" w:customStyle="1" w:styleId="apple-converted-space">
    <w:name w:val="apple-converted-space"/>
    <w:basedOn w:val="a0"/>
    <w:rsid w:val="00006A7F"/>
  </w:style>
  <w:style w:type="paragraph" w:styleId="a4">
    <w:name w:val="header"/>
    <w:basedOn w:val="a"/>
    <w:link w:val="Char"/>
    <w:uiPriority w:val="99"/>
    <w:semiHidden/>
    <w:unhideWhenUsed/>
    <w:rsid w:val="00694EE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694EEC"/>
  </w:style>
  <w:style w:type="paragraph" w:styleId="a5">
    <w:name w:val="footer"/>
    <w:basedOn w:val="a"/>
    <w:link w:val="Char0"/>
    <w:uiPriority w:val="99"/>
    <w:unhideWhenUsed/>
    <w:rsid w:val="00694EE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694EE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405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53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2062</Words>
  <Characters>11754</Characters>
  <Application>Microsoft Office Word</Application>
  <DocSecurity>0</DocSecurity>
  <Lines>97</Lines>
  <Paragraphs>27</Paragraphs>
  <ScaleCrop>false</ScaleCrop>
  <Company/>
  <LinksUpToDate>false</LinksUpToDate>
  <CharactersWithSpaces>13789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Time Computer</cp:lastModifiedBy>
  <cp:revision>2</cp:revision>
  <cp:lastPrinted>2013-10-12T12:06:00Z</cp:lastPrinted>
  <dcterms:created xsi:type="dcterms:W3CDTF">2014-01-03T12:35:00Z</dcterms:created>
  <dcterms:modified xsi:type="dcterms:W3CDTF">2014-01-03T12:35:00Z</dcterms:modified>
</cp:coreProperties>
</file>