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B6D" w:rsidRDefault="00801B6D" w:rsidP="00801B6D">
      <w:pPr>
        <w:jc w:val="center"/>
        <w:rPr>
          <w:rFonts w:asciiTheme="majorHAnsi" w:hAnsiTheme="majorHAnsi" w:cs="DecoType Naskh Variants" w:hint="cs"/>
          <w:b/>
          <w:bCs/>
          <w:i/>
          <w:iCs/>
          <w:color w:val="FF0066"/>
          <w:sz w:val="40"/>
          <w:szCs w:val="40"/>
          <w:u w:val="single"/>
          <w:rtl/>
        </w:rPr>
      </w:pPr>
      <w:r w:rsidRPr="00801B6D">
        <w:rPr>
          <w:rFonts w:asciiTheme="majorHAnsi" w:hAnsiTheme="majorHAnsi" w:cs="DecoType Naskh Variants"/>
          <w:b/>
          <w:bCs/>
          <w:i/>
          <w:iCs/>
          <w:color w:val="FF0066"/>
          <w:sz w:val="40"/>
          <w:szCs w:val="40"/>
          <w:u w:val="single"/>
          <w:rtl/>
        </w:rPr>
        <w:t>واجبات صعوبات التعلي في ضوء النظريات الواجب السابق+الحالي</w:t>
      </w:r>
    </w:p>
    <w:p w:rsidR="00801B6D" w:rsidRPr="00801B6D" w:rsidRDefault="00801B6D" w:rsidP="00801B6D">
      <w:pPr>
        <w:jc w:val="center"/>
        <w:rPr>
          <w:rFonts w:asciiTheme="minorBidi" w:hAnsiTheme="minorBidi"/>
          <w:b/>
          <w:bCs/>
          <w:color w:val="0000FF"/>
          <w:sz w:val="28"/>
          <w:szCs w:val="28"/>
          <w:u w:val="single"/>
        </w:rPr>
      </w:pPr>
      <w:r w:rsidRPr="00801B6D">
        <w:rPr>
          <w:rFonts w:asciiTheme="minorBidi" w:hAnsiTheme="minorBidi"/>
          <w:b/>
          <w:bCs/>
          <w:color w:val="0000FF"/>
          <w:sz w:val="28"/>
          <w:szCs w:val="28"/>
          <w:u w:val="single"/>
          <w:rtl/>
        </w:rPr>
        <w:t>الواجب الاول</w:t>
      </w:r>
    </w:p>
    <w:p w:rsidR="00801B6D" w:rsidRDefault="00801B6D" w:rsidP="00801B6D">
      <w:pPr>
        <w:ind w:left="360"/>
        <w:jc w:val="center"/>
        <w:rPr>
          <w:rFonts w:asciiTheme="minorBidi" w:hAnsiTheme="minorBidi"/>
          <w:b/>
          <w:bCs/>
          <w:sz w:val="28"/>
          <w:szCs w:val="28"/>
        </w:rPr>
      </w:pPr>
      <w:r w:rsidRPr="00801B6D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أن مفهوم صعوبات التعلم يشير إلى تخلف أو اضطراب أو تأخر تطور واحد أو أكثر من العمليات التالية </w:t>
      </w:r>
      <w:r w:rsidRPr="00801B6D">
        <w:rPr>
          <w:rFonts w:asciiTheme="minorBidi" w:hAnsiTheme="minorBidi"/>
          <w:b/>
          <w:bCs/>
          <w:color w:val="C00000"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أ)الكلام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ب)اللغة والقراءة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ج)الكتابة والحاسب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د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جميع ما ذكر</w:t>
      </w:r>
    </w:p>
    <w:p w:rsidR="00C570CC" w:rsidRDefault="00801B6D" w:rsidP="00801B6D">
      <w:pPr>
        <w:ind w:left="360"/>
        <w:jc w:val="center"/>
        <w:rPr>
          <w:rFonts w:asciiTheme="minorBidi" w:hAnsiTheme="minorBidi" w:hint="cs"/>
          <w:b/>
          <w:bCs/>
          <w:sz w:val="28"/>
          <w:szCs w:val="28"/>
          <w:rtl/>
        </w:rPr>
      </w:pP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color w:val="C00000"/>
          <w:sz w:val="28"/>
          <w:szCs w:val="28"/>
        </w:rPr>
        <w:t xml:space="preserve">2- </w:t>
      </w:r>
      <w:r w:rsidRPr="00801B6D">
        <w:rPr>
          <w:rFonts w:asciiTheme="minorBidi" w:hAnsiTheme="minorBidi"/>
          <w:b/>
          <w:bCs/>
          <w:color w:val="C00000"/>
          <w:sz w:val="28"/>
          <w:szCs w:val="28"/>
          <w:rtl/>
        </w:rPr>
        <w:t>الأطفال ذوي صعوبات التعلم يظهرون تباعداً واضحاً بين ما يلي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أ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اختبارات الذكاء واختبارات الموهبة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ب)اختبارات الذكاء والاختبارات التحصيلية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ج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اختبارات التحصيل واختبارات القدرات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د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جميع ما ذكر صحيح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color w:val="C00000"/>
          <w:sz w:val="28"/>
          <w:szCs w:val="28"/>
        </w:rPr>
        <w:t xml:space="preserve">3- </w:t>
      </w:r>
      <w:r w:rsidRPr="00801B6D">
        <w:rPr>
          <w:rFonts w:asciiTheme="minorBidi" w:hAnsiTheme="minorBidi"/>
          <w:b/>
          <w:bCs/>
          <w:color w:val="C00000"/>
          <w:sz w:val="28"/>
          <w:szCs w:val="28"/>
          <w:rtl/>
        </w:rPr>
        <w:t>يتفق عدد كبير من المختصين على عدد من العناصر التي تميز الأطفال ذوي صعوبات التعلم ومنها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أ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تدني التحصيل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ب)اختلال وظائف الجهاز العصبي المركزي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ج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التركيز على العملية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د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جميع ما ذكر صحيح</w:t>
      </w:r>
    </w:p>
    <w:p w:rsidR="00801B6D" w:rsidRPr="00801B6D" w:rsidRDefault="00801B6D" w:rsidP="00801B6D">
      <w:pPr>
        <w:ind w:left="360"/>
        <w:jc w:val="center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01B6D" w:rsidRPr="00801B6D" w:rsidRDefault="00801B6D" w:rsidP="00801B6D">
      <w:pPr>
        <w:jc w:val="center"/>
        <w:rPr>
          <w:rFonts w:asciiTheme="minorBidi" w:hAnsiTheme="minorBidi"/>
          <w:b/>
          <w:bCs/>
          <w:i/>
          <w:iCs/>
          <w:color w:val="0000FF"/>
          <w:sz w:val="28"/>
          <w:szCs w:val="28"/>
          <w:u w:val="single"/>
          <w:rtl/>
        </w:rPr>
      </w:pPr>
      <w:r w:rsidRPr="00801B6D">
        <w:rPr>
          <w:rFonts w:asciiTheme="minorBidi" w:hAnsiTheme="minorBidi"/>
          <w:b/>
          <w:bCs/>
          <w:i/>
          <w:iCs/>
          <w:color w:val="0000FF"/>
          <w:sz w:val="28"/>
          <w:szCs w:val="28"/>
          <w:u w:val="single"/>
          <w:rtl/>
        </w:rPr>
        <w:t>الواجب الثاني</w:t>
      </w:r>
    </w:p>
    <w:p w:rsidR="00801B6D" w:rsidRPr="00801B6D" w:rsidRDefault="00801B6D" w:rsidP="00801B6D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801B6D">
        <w:rPr>
          <w:rFonts w:asciiTheme="minorBidi" w:hAnsiTheme="minorBidi"/>
          <w:b/>
          <w:bCs/>
          <w:color w:val="C00000"/>
          <w:sz w:val="28"/>
          <w:szCs w:val="28"/>
        </w:rPr>
        <w:t xml:space="preserve">1- </w:t>
      </w:r>
      <w:r w:rsidRPr="00801B6D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من خصائص التلاميذ ذوي صعوبات التعلم ( القابلية للتشتت ) ويقصد بها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أ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تكرار المادة المقروءة وعدم القدرة على تذكر الفكرة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ب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تدني مستوى تفكير الطفل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ج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سيطرة التمثيل الحسي العملي على تفكير الطفل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د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سهولة جذب انتباههم إلى مثيرات أخرى مختلفة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color w:val="C00000"/>
          <w:sz w:val="28"/>
          <w:szCs w:val="28"/>
        </w:rPr>
        <w:t xml:space="preserve">2 - </w:t>
      </w:r>
      <w:r w:rsidRPr="00801B6D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اضطراب الإدراك تشمل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أ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الادراكات البصرية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ب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الادراكات السمعية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lastRenderedPageBreak/>
        <w:t>ج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الادراكات الحركية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د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جميع ما ذكر صحيح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color w:val="C00000"/>
          <w:sz w:val="28"/>
          <w:szCs w:val="28"/>
        </w:rPr>
        <w:t xml:space="preserve">3 - </w:t>
      </w:r>
      <w:r w:rsidRPr="00801B6D">
        <w:rPr>
          <w:rFonts w:asciiTheme="minorBidi" w:hAnsiTheme="minorBidi"/>
          <w:b/>
          <w:bCs/>
          <w:color w:val="C00000"/>
          <w:sz w:val="28"/>
          <w:szCs w:val="28"/>
          <w:rtl/>
        </w:rPr>
        <w:t>السمات أو الخصائص التي يتميز بها التلاميذ ذوي صعوبات التعلم ممكن أن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أ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color w:val="FF0000"/>
          <w:sz w:val="28"/>
          <w:szCs w:val="28"/>
          <w:rtl/>
        </w:rPr>
        <w:t>يشترك فيها الطفل ذوي صعوبات التعلم والطفل العادي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ب</w:t>
      </w:r>
      <w:r w:rsidRPr="00801B6D">
        <w:rPr>
          <w:rFonts w:asciiTheme="minorBidi" w:hAnsiTheme="minorBidi"/>
          <w:b/>
          <w:bCs/>
          <w:sz w:val="28"/>
          <w:szCs w:val="28"/>
        </w:rPr>
        <w:t xml:space="preserve">) 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خاصة بالأطفال ذوي صعوبات التعلم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ج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 xml:space="preserve">خاصة بالأطفال ذوي صعوبات التعلم والإعاقات الحركية </w:t>
      </w:r>
      <w:r w:rsidRPr="00801B6D">
        <w:rPr>
          <w:rFonts w:asciiTheme="minorBidi" w:hAnsiTheme="minorBidi"/>
          <w:b/>
          <w:bCs/>
          <w:sz w:val="28"/>
          <w:szCs w:val="28"/>
        </w:rPr>
        <w:br/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د</w:t>
      </w:r>
      <w:r w:rsidRPr="00801B6D">
        <w:rPr>
          <w:rFonts w:asciiTheme="minorBidi" w:hAnsiTheme="minorBidi"/>
          <w:b/>
          <w:bCs/>
          <w:sz w:val="28"/>
          <w:szCs w:val="28"/>
        </w:rPr>
        <w:t>)</w:t>
      </w:r>
      <w:r w:rsidRPr="00801B6D">
        <w:rPr>
          <w:rFonts w:asciiTheme="minorBidi" w:hAnsiTheme="minorBidi"/>
          <w:b/>
          <w:bCs/>
          <w:sz w:val="28"/>
          <w:szCs w:val="28"/>
          <w:rtl/>
        </w:rPr>
        <w:t>لا توجد إجابة صحيحة</w:t>
      </w:r>
    </w:p>
    <w:p w:rsidR="00801B6D" w:rsidRPr="00801B6D" w:rsidRDefault="00801B6D" w:rsidP="00801B6D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  <w:u w:val="single"/>
          <w:rtl/>
        </w:rPr>
      </w:pPr>
      <w:r w:rsidRPr="00801B6D">
        <w:rPr>
          <w:rFonts w:asciiTheme="minorBidi" w:eastAsia="Times New Roman" w:hAnsiTheme="minorBidi"/>
          <w:b/>
          <w:bCs/>
          <w:color w:val="0000FF"/>
          <w:sz w:val="28"/>
          <w:szCs w:val="28"/>
          <w:u w:val="single"/>
          <w:rtl/>
        </w:rPr>
        <w:t>الواجب الثالث</w:t>
      </w:r>
    </w:p>
    <w:p w:rsidR="00801B6D" w:rsidRDefault="00801B6D" w:rsidP="00801B6D">
      <w:pPr>
        <w:bidi w:val="0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</w:pPr>
      <w:r w:rsidRPr="00801B6D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 xml:space="preserve">تؤكد الدراسات التي أجريت في مجال صعوبات التعلم أن نسبة </w:t>
      </w:r>
    </w:p>
    <w:p w:rsidR="00801B6D" w:rsidRPr="00801B6D" w:rsidRDefault="00801B6D" w:rsidP="00801B6D">
      <w:pPr>
        <w:bidi w:val="0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C00000"/>
          <w:sz w:val="28"/>
          <w:szCs w:val="28"/>
          <w:rtl/>
        </w:rPr>
      </w:pP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الأطفال ذوي صعوبات التعلم في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انخفاض مستمر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زيادة مستمرة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  <w:t xml:space="preserve">-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ثبات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  <w:t xml:space="preserve">-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لا توجد إجابة صحيحة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.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C00000"/>
          <w:sz w:val="28"/>
          <w:szCs w:val="28"/>
        </w:rPr>
        <w:t xml:space="preserve">- </w:t>
      </w:r>
      <w:r w:rsidRPr="00801B6D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>من خصائص التلاميذ ذوي صعوبات التعلم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  <w:t xml:space="preserve">-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القابلية للتشتت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اضطراب الإحساس البصري للطفل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تكرار المادة المقروءة وعدم القدرة على تذكر الفكرة الرئيسية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801B6D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جميع ما ذكر صحيح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C00000"/>
          <w:sz w:val="28"/>
          <w:szCs w:val="28"/>
        </w:rPr>
        <w:t xml:space="preserve"> - </w:t>
      </w:r>
      <w:r w:rsidRPr="00801B6D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>قام كلاً من ( رام و ادمس في عام 1982 ) بدراسة طولية على</w:t>
      </w:r>
    </w:p>
    <w:p w:rsidR="00801B6D" w:rsidRDefault="00801B6D" w:rsidP="00801B6D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C00000"/>
          <w:sz w:val="28"/>
          <w:szCs w:val="28"/>
        </w:rPr>
      </w:pPr>
      <w:r w:rsidRPr="00801B6D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 xml:space="preserve"> طفل يطلق عليه جيري يعاني من صعوبات التعلم وتوصلوا إلى أن الطفل ذوي صعوبات التعلم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  <w:t xml:space="preserve">-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لديه ضعف في العمليات المعرفية والإدراكية واللغة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  <w:t xml:space="preserve">-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غير مهتم بالمراجعة والتأكيد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  <w:t xml:space="preserve">-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يبعد نفسه عن الواجبات والأنشطة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 xml:space="preserve">جميع ما ذكر صحيح </w:t>
      </w:r>
      <w:r w:rsidRPr="00801B6D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br/>
      </w:r>
    </w:p>
    <w:p w:rsidR="00801B6D" w:rsidRDefault="00801B6D" w:rsidP="00801B6D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801B6D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>تمر عملية تشخيص الطلاب ذوي صعوبات التعلم بخطوات عدة منها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</w:t>
      </w:r>
    </w:p>
    <w:p w:rsidR="00801B6D" w:rsidRPr="00801B6D" w:rsidRDefault="00801B6D" w:rsidP="00801B6D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8"/>
          <w:szCs w:val="28"/>
        </w:rPr>
      </w:pP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إجراء تقييم تربوي شامل لتحديد الطلاب ذوي صعوبات التعلم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إجراء تقويم تربوي شامل لتحديد مستوى الأداء التحصيلي الحالي للطلاب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  <w:t xml:space="preserve">- 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توضيح الأسباب الكامنة وراء عدم قدرة هؤلاء الطلاب على التعلم</w:t>
      </w:r>
      <w:r w:rsidRPr="00801B6D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801B6D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801B6D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 xml:space="preserve">جميع ما ذكر صحيح </w:t>
      </w:r>
    </w:p>
    <w:p w:rsidR="00801B6D" w:rsidRPr="00801B6D" w:rsidRDefault="00801B6D" w:rsidP="00801B6D">
      <w:pPr>
        <w:rPr>
          <w:rFonts w:hint="cs"/>
        </w:rPr>
      </w:pPr>
    </w:p>
    <w:sectPr w:rsidR="00801B6D" w:rsidRPr="00801B6D" w:rsidSect="00801B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397" w:gutter="0"/>
      <w:pgBorders w:offsetFrom="page">
        <w:top w:val="thinThickSmallGap" w:sz="24" w:space="24" w:color="632423" w:themeColor="accent2" w:themeShade="80"/>
        <w:left w:val="thinThickSmallGap" w:sz="24" w:space="24" w:color="632423" w:themeColor="accent2" w:themeShade="80"/>
        <w:bottom w:val="thickThinSmallGap" w:sz="24" w:space="24" w:color="632423" w:themeColor="accent2" w:themeShade="80"/>
        <w:right w:val="thickThinSmallGap" w:sz="24" w:space="24" w:color="632423" w:themeColor="accent2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ACC" w:rsidRDefault="00552ACC" w:rsidP="00801B6D">
      <w:pPr>
        <w:spacing w:after="0" w:line="240" w:lineRule="auto"/>
      </w:pPr>
      <w:r>
        <w:separator/>
      </w:r>
    </w:p>
  </w:endnote>
  <w:endnote w:type="continuationSeparator" w:id="1">
    <w:p w:rsidR="00552ACC" w:rsidRDefault="00552ACC" w:rsidP="00801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B6D" w:rsidRDefault="00801B6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B6D" w:rsidRDefault="00801B6D" w:rsidP="00801B6D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801B6D">
      <w:rPr>
        <w:rFonts w:asciiTheme="majorHAnsi" w:hAnsiTheme="majorHAnsi"/>
        <w:b/>
        <w:bCs/>
        <w:sz w:val="24"/>
        <w:szCs w:val="24"/>
      </w:rPr>
      <w:t>**Besho0o**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Pr="00801B6D">
        <w:rPr>
          <w:rFonts w:asciiTheme="majorHAnsi" w:hAnsiTheme="majorHAnsi" w:cs="Cambria"/>
          <w:noProof/>
          <w:rtl/>
          <w:lang w:val="ar-SA"/>
        </w:rPr>
        <w:t>2</w:t>
      </w:r>
    </w:fldSimple>
  </w:p>
  <w:p w:rsidR="00801B6D" w:rsidRDefault="00801B6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B6D" w:rsidRDefault="00801B6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ACC" w:rsidRDefault="00552ACC" w:rsidP="00801B6D">
      <w:pPr>
        <w:spacing w:after="0" w:line="240" w:lineRule="auto"/>
      </w:pPr>
      <w:r>
        <w:separator/>
      </w:r>
    </w:p>
  </w:footnote>
  <w:footnote w:type="continuationSeparator" w:id="1">
    <w:p w:rsidR="00552ACC" w:rsidRDefault="00552ACC" w:rsidP="00801B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B6D" w:rsidRDefault="00801B6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92516" o:spid="_x0000_s2050" type="#_x0000_t136" style="position:absolute;left:0;text-align:left;margin-left:0;margin-top:0;width:509.1pt;height:76.3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صعوبات التعلم في ضوء النظريات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B6D" w:rsidRDefault="00801B6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92517" o:spid="_x0000_s2051" type="#_x0000_t136" style="position:absolute;left:0;text-align:left;margin-left:0;margin-top:0;width:509.1pt;height:76.3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صعوبات التعلم في ضوء النظريات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B6D" w:rsidRDefault="00801B6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92515" o:spid="_x0000_s2049" type="#_x0000_t136" style="position:absolute;left:0;text-align:left;margin-left:0;margin-top:0;width:509.1pt;height:76.3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صعوبات التعلم في ضوء النظريات 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866FB"/>
    <w:multiLevelType w:val="hybridMultilevel"/>
    <w:tmpl w:val="BE869B82"/>
    <w:lvl w:ilvl="0" w:tplc="BB66F22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01B6D"/>
    <w:rsid w:val="000C5972"/>
    <w:rsid w:val="0030073F"/>
    <w:rsid w:val="00552ACC"/>
    <w:rsid w:val="00801B6D"/>
    <w:rsid w:val="00867BD7"/>
    <w:rsid w:val="00A4531A"/>
    <w:rsid w:val="00AF571E"/>
    <w:rsid w:val="00C57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1B6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801B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801B6D"/>
  </w:style>
  <w:style w:type="paragraph" w:styleId="a5">
    <w:name w:val="footer"/>
    <w:basedOn w:val="a"/>
    <w:link w:val="Char0"/>
    <w:uiPriority w:val="99"/>
    <w:unhideWhenUsed/>
    <w:rsid w:val="00801B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801B6D"/>
  </w:style>
  <w:style w:type="paragraph" w:styleId="a6">
    <w:name w:val="Balloon Text"/>
    <w:basedOn w:val="a"/>
    <w:link w:val="Char1"/>
    <w:uiPriority w:val="99"/>
    <w:semiHidden/>
    <w:unhideWhenUsed/>
    <w:rsid w:val="00801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01B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4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2012-09-18T09:00:00Z</dcterms:created>
  <dcterms:modified xsi:type="dcterms:W3CDTF">2012-09-18T09:10:00Z</dcterms:modified>
</cp:coreProperties>
</file>